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3095F" w14:textId="7BE3A5C2" w:rsidR="009F7128" w:rsidRPr="00934490" w:rsidRDefault="009F7128" w:rsidP="009F7128">
      <w:pPr>
        <w:jc w:val="center"/>
        <w:rPr>
          <w:rFonts w:asciiTheme="majorBidi" w:hAnsiTheme="majorBidi" w:cstheme="majorBidi"/>
          <w:b/>
          <w:bCs/>
          <w:sz w:val="36"/>
          <w:szCs w:val="36"/>
        </w:rPr>
      </w:pPr>
      <w:r w:rsidRPr="00934490">
        <w:rPr>
          <w:rFonts w:asciiTheme="majorBidi" w:hAnsiTheme="majorBidi" w:cstheme="majorBidi"/>
          <w:b/>
          <w:bCs/>
          <w:sz w:val="36"/>
          <w:szCs w:val="36"/>
        </w:rPr>
        <w:t>Banknote Recognition</w:t>
      </w:r>
    </w:p>
    <w:p w14:paraId="69FA47D9" w14:textId="7F380E71" w:rsidR="00BA66DA" w:rsidRPr="00E74611" w:rsidRDefault="00BA66DA" w:rsidP="00BA66DA">
      <w:pPr>
        <w:rPr>
          <w:rFonts w:asciiTheme="majorBidi" w:hAnsiTheme="majorBidi" w:cstheme="majorBidi"/>
        </w:rPr>
      </w:pPr>
      <w:r w:rsidRPr="00E74611">
        <w:rPr>
          <w:rFonts w:asciiTheme="majorBidi" w:hAnsiTheme="majorBidi" w:cstheme="majorBidi"/>
        </w:rPr>
        <w:t>In this project, we have two goals:</w:t>
      </w:r>
    </w:p>
    <w:p w14:paraId="64B1A4A2" w14:textId="41D06D48" w:rsidR="00BA66DA" w:rsidRPr="00E74611" w:rsidRDefault="00BA66DA" w:rsidP="00BA66DA">
      <w:pPr>
        <w:pStyle w:val="ListParagraph"/>
        <w:numPr>
          <w:ilvl w:val="0"/>
          <w:numId w:val="4"/>
        </w:numPr>
        <w:rPr>
          <w:rFonts w:asciiTheme="majorBidi" w:hAnsiTheme="majorBidi" w:cstheme="majorBidi"/>
        </w:rPr>
      </w:pPr>
      <w:r w:rsidRPr="00E74611">
        <w:rPr>
          <w:rFonts w:asciiTheme="majorBidi" w:hAnsiTheme="majorBidi" w:cstheme="majorBidi"/>
        </w:rPr>
        <w:t xml:space="preserve">Classify fake </w:t>
      </w:r>
      <w:r w:rsidR="00E74611">
        <w:rPr>
          <w:rFonts w:asciiTheme="majorBidi" w:hAnsiTheme="majorBidi" w:cstheme="majorBidi"/>
        </w:rPr>
        <w:t>and</w:t>
      </w:r>
      <w:r w:rsidRPr="00E74611">
        <w:rPr>
          <w:rFonts w:asciiTheme="majorBidi" w:hAnsiTheme="majorBidi" w:cstheme="majorBidi"/>
        </w:rPr>
        <w:t xml:space="preserve"> real banknotes</w:t>
      </w:r>
    </w:p>
    <w:p w14:paraId="2E892F0F" w14:textId="29152EB2" w:rsidR="00BA66DA" w:rsidRPr="00E74611" w:rsidRDefault="00BA66DA" w:rsidP="00BA66DA">
      <w:pPr>
        <w:pStyle w:val="ListParagraph"/>
        <w:numPr>
          <w:ilvl w:val="0"/>
          <w:numId w:val="4"/>
        </w:numPr>
        <w:rPr>
          <w:rFonts w:asciiTheme="majorBidi" w:hAnsiTheme="majorBidi" w:cstheme="majorBidi"/>
        </w:rPr>
      </w:pPr>
      <w:r w:rsidRPr="00E74611">
        <w:rPr>
          <w:rFonts w:asciiTheme="majorBidi" w:hAnsiTheme="majorBidi" w:cstheme="majorBidi"/>
        </w:rPr>
        <w:t>Determine the amount of banknote</w:t>
      </w:r>
    </w:p>
    <w:p w14:paraId="07B5AF10" w14:textId="52122916" w:rsidR="00BA66DA" w:rsidRPr="00E74611" w:rsidRDefault="00BA66DA" w:rsidP="00BA66DA">
      <w:pPr>
        <w:rPr>
          <w:rFonts w:asciiTheme="majorBidi" w:hAnsiTheme="majorBidi" w:cstheme="majorBidi"/>
        </w:rPr>
      </w:pPr>
      <w:r w:rsidRPr="00E74611">
        <w:rPr>
          <w:rFonts w:asciiTheme="majorBidi" w:hAnsiTheme="majorBidi" w:cstheme="majorBidi"/>
        </w:rPr>
        <w:t xml:space="preserve">Note: Banknote recognition of dollar currency is our priority for now but we might aware that after a short or long time, we need to recognize other currency banknotes with our system. </w:t>
      </w:r>
      <w:r w:rsidR="001F2BD9" w:rsidRPr="00E74611">
        <w:rPr>
          <w:rFonts w:asciiTheme="majorBidi" w:hAnsiTheme="majorBidi" w:cstheme="majorBidi"/>
        </w:rPr>
        <w:t>So,</w:t>
      </w:r>
      <w:r w:rsidRPr="00E74611">
        <w:rPr>
          <w:rFonts w:asciiTheme="majorBidi" w:hAnsiTheme="majorBidi" w:cstheme="majorBidi"/>
        </w:rPr>
        <w:t xml:space="preserve"> we have to prepare an appropriate architecture for future use for different currencies.</w:t>
      </w:r>
    </w:p>
    <w:p w14:paraId="26AC5E5C" w14:textId="1DBF10E7" w:rsidR="009F7128" w:rsidRPr="00E74611" w:rsidRDefault="009F7128" w:rsidP="009F7128">
      <w:pPr>
        <w:rPr>
          <w:rFonts w:asciiTheme="majorBidi" w:hAnsiTheme="majorBidi" w:cstheme="majorBidi"/>
          <w:noProof/>
        </w:rPr>
      </w:pPr>
      <w:r w:rsidRPr="00E74611">
        <w:rPr>
          <w:rFonts w:asciiTheme="majorBidi" w:hAnsiTheme="majorBidi" w:cstheme="majorBidi"/>
          <w:noProof/>
        </w:rPr>
        <w:t>We can consider two approaches to achieve our goal</w:t>
      </w:r>
      <w:r w:rsidR="001F2BD9" w:rsidRPr="00E74611">
        <w:rPr>
          <w:rFonts w:asciiTheme="majorBidi" w:hAnsiTheme="majorBidi" w:cstheme="majorBidi"/>
          <w:noProof/>
        </w:rPr>
        <w:t>s</w:t>
      </w:r>
      <w:r w:rsidRPr="00E74611">
        <w:rPr>
          <w:rFonts w:asciiTheme="majorBidi" w:hAnsiTheme="majorBidi" w:cstheme="majorBidi"/>
          <w:noProof/>
        </w:rPr>
        <w:t xml:space="preserve"> in this project.</w:t>
      </w:r>
    </w:p>
    <w:p w14:paraId="20BD43EE" w14:textId="764E251D" w:rsidR="009F7128" w:rsidRPr="00E74611" w:rsidRDefault="009F7128" w:rsidP="009F7128">
      <w:pPr>
        <w:pStyle w:val="ListParagraph"/>
        <w:numPr>
          <w:ilvl w:val="0"/>
          <w:numId w:val="2"/>
        </w:numPr>
        <w:rPr>
          <w:rFonts w:asciiTheme="majorBidi" w:hAnsiTheme="majorBidi" w:cstheme="majorBidi"/>
        </w:rPr>
      </w:pPr>
      <w:r w:rsidRPr="00E74611">
        <w:rPr>
          <w:rFonts w:asciiTheme="majorBidi" w:hAnsiTheme="majorBidi" w:cstheme="majorBidi"/>
        </w:rPr>
        <w:t>Parallel</w:t>
      </w:r>
    </w:p>
    <w:p w14:paraId="2730796A" w14:textId="24FCFCEF" w:rsidR="00BA66DA" w:rsidRPr="00E74611" w:rsidRDefault="00BA66DA" w:rsidP="00BA66DA">
      <w:pPr>
        <w:pStyle w:val="ListParagraph"/>
        <w:rPr>
          <w:rFonts w:asciiTheme="majorBidi" w:hAnsiTheme="majorBidi" w:cstheme="majorBidi"/>
        </w:rPr>
      </w:pPr>
      <w:r w:rsidRPr="00E74611">
        <w:rPr>
          <w:rFonts w:asciiTheme="majorBidi" w:hAnsiTheme="majorBidi" w:cstheme="majorBidi"/>
        </w:rPr>
        <w:t>In parallel, we can process both of the goals simultaneously.</w:t>
      </w:r>
    </w:p>
    <w:p w14:paraId="70A7662F" w14:textId="30ED8388" w:rsidR="009F7128" w:rsidRPr="00E74611" w:rsidRDefault="009F7128" w:rsidP="009F7128">
      <w:pPr>
        <w:pStyle w:val="ListParagraph"/>
        <w:numPr>
          <w:ilvl w:val="0"/>
          <w:numId w:val="2"/>
        </w:numPr>
        <w:rPr>
          <w:rFonts w:asciiTheme="majorBidi" w:hAnsiTheme="majorBidi" w:cstheme="majorBidi"/>
        </w:rPr>
      </w:pPr>
      <w:r w:rsidRPr="00E74611">
        <w:rPr>
          <w:rFonts w:asciiTheme="majorBidi" w:hAnsiTheme="majorBidi" w:cstheme="majorBidi"/>
        </w:rPr>
        <w:t>Sequential</w:t>
      </w:r>
    </w:p>
    <w:p w14:paraId="655CF539" w14:textId="0248F712" w:rsidR="009F7128" w:rsidRPr="00E74611" w:rsidRDefault="00BA66DA" w:rsidP="00BA66DA">
      <w:pPr>
        <w:pStyle w:val="ListParagraph"/>
        <w:rPr>
          <w:rFonts w:asciiTheme="majorBidi" w:hAnsiTheme="majorBidi" w:cstheme="majorBidi"/>
        </w:rPr>
      </w:pPr>
      <w:r w:rsidRPr="00E74611">
        <w:rPr>
          <w:rFonts w:asciiTheme="majorBidi" w:hAnsiTheme="majorBidi" w:cstheme="majorBidi"/>
        </w:rPr>
        <w:t>In sequential, we first detect if the banknote is real or not. If it was real, then we’ll continue to determine the amount of the correlated banknote.</w:t>
      </w:r>
    </w:p>
    <w:p w14:paraId="74129C98" w14:textId="77777777" w:rsidR="001F2BD9" w:rsidRPr="00E74611" w:rsidRDefault="001F2BD9" w:rsidP="00BA66DA">
      <w:pPr>
        <w:rPr>
          <w:rFonts w:asciiTheme="majorBidi" w:hAnsiTheme="majorBidi" w:cstheme="majorBidi"/>
        </w:rPr>
      </w:pPr>
      <w:r w:rsidRPr="00E74611">
        <w:rPr>
          <w:rFonts w:asciiTheme="majorBidi" w:hAnsiTheme="majorBidi" w:cstheme="majorBidi"/>
        </w:rPr>
        <w:t>Both of the approaches have some advantages and disadvantages. Therefore, we need to move on and implement them and we’ll find out which one is better to use according to our needs and expectations in testing and evaluation step.</w:t>
      </w:r>
    </w:p>
    <w:p w14:paraId="3EA196B2" w14:textId="616BCDC7" w:rsidR="002C2E61" w:rsidRDefault="00BA66DA" w:rsidP="002C2E61">
      <w:pPr>
        <w:rPr>
          <w:rFonts w:asciiTheme="majorBidi" w:hAnsiTheme="majorBidi" w:cstheme="majorBidi"/>
        </w:rPr>
      </w:pPr>
      <w:r w:rsidRPr="00E74611">
        <w:rPr>
          <w:rFonts w:asciiTheme="majorBidi" w:hAnsiTheme="majorBidi" w:cstheme="majorBidi"/>
        </w:rPr>
        <w:t xml:space="preserve">Fig. 1, 2 both display </w:t>
      </w:r>
      <w:r w:rsidR="001F2BD9" w:rsidRPr="00E74611">
        <w:rPr>
          <w:rFonts w:asciiTheme="majorBidi" w:hAnsiTheme="majorBidi" w:cstheme="majorBidi"/>
        </w:rPr>
        <w:t>a simple</w:t>
      </w:r>
      <w:r w:rsidRPr="00E74611">
        <w:rPr>
          <w:rFonts w:asciiTheme="majorBidi" w:hAnsiTheme="majorBidi" w:cstheme="majorBidi"/>
        </w:rPr>
        <w:t xml:space="preserve"> flowchart of </w:t>
      </w:r>
      <w:r w:rsidR="001F2BD9" w:rsidRPr="00E74611">
        <w:rPr>
          <w:rFonts w:asciiTheme="majorBidi" w:hAnsiTheme="majorBidi" w:cstheme="majorBidi"/>
        </w:rPr>
        <w:t>these two approaches.</w:t>
      </w:r>
      <w:r w:rsidR="002C2E61">
        <w:rPr>
          <w:rFonts w:asciiTheme="majorBidi" w:hAnsiTheme="majorBidi" w:cstheme="majorBidi"/>
        </w:rPr>
        <w:t xml:space="preserve"> Now let’s see what the role of each step is and how they help us in this task.</w:t>
      </w:r>
    </w:p>
    <w:p w14:paraId="56F1D132" w14:textId="59B3D2C5" w:rsidR="002C2E61" w:rsidRPr="00804A25" w:rsidRDefault="002C2E61" w:rsidP="002C2E61">
      <w:pPr>
        <w:rPr>
          <w:rFonts w:asciiTheme="majorBidi" w:hAnsiTheme="majorBidi" w:cstheme="majorBidi"/>
          <w:b/>
          <w:bCs/>
          <w:sz w:val="32"/>
          <w:szCs w:val="32"/>
        </w:rPr>
      </w:pPr>
      <w:r w:rsidRPr="00804A25">
        <w:rPr>
          <w:rFonts w:asciiTheme="majorBidi" w:hAnsiTheme="majorBidi" w:cstheme="majorBidi"/>
          <w:b/>
          <w:bCs/>
          <w:sz w:val="32"/>
          <w:szCs w:val="32"/>
        </w:rPr>
        <w:t>Object Detection</w:t>
      </w:r>
    </w:p>
    <w:p w14:paraId="24A65775" w14:textId="02EDA9AA" w:rsidR="002C2E61" w:rsidRDefault="00804A25" w:rsidP="002C2E61">
      <w:pPr>
        <w:rPr>
          <w:rFonts w:asciiTheme="majorBidi" w:hAnsiTheme="majorBidi" w:cstheme="majorBidi"/>
        </w:rPr>
      </w:pPr>
      <w:r>
        <w:rPr>
          <w:rFonts w:asciiTheme="majorBidi" w:hAnsiTheme="majorBidi" w:cstheme="majorBidi"/>
        </w:rPr>
        <w:t xml:space="preserve">In object detection, we can detect objects and separate them in the images. But here we have only one object here which it is banknote. </w:t>
      </w:r>
      <w:proofErr w:type="gramStart"/>
      <w:r>
        <w:rPr>
          <w:rFonts w:asciiTheme="majorBidi" w:hAnsiTheme="majorBidi" w:cstheme="majorBidi"/>
        </w:rPr>
        <w:t>So</w:t>
      </w:r>
      <w:proofErr w:type="gramEnd"/>
      <w:r>
        <w:rPr>
          <w:rFonts w:asciiTheme="majorBidi" w:hAnsiTheme="majorBidi" w:cstheme="majorBidi"/>
        </w:rPr>
        <w:t xml:space="preserve"> we have to detect edges of the banknote and crop the image in order to have a solid image of the correlated banknote. By solid I mean that the banknote will cover the whole image. Since we don’t want to use AI models due to its high computation</w:t>
      </w:r>
      <w:r w:rsidR="00A12425">
        <w:rPr>
          <w:rFonts w:asciiTheme="majorBidi" w:hAnsiTheme="majorBidi" w:cstheme="majorBidi"/>
        </w:rPr>
        <w:t>al</w:t>
      </w:r>
      <w:r>
        <w:rPr>
          <w:rFonts w:asciiTheme="majorBidi" w:hAnsiTheme="majorBidi" w:cstheme="majorBidi"/>
        </w:rPr>
        <w:t xml:space="preserve"> cost, the challenge of this step is detecting edges via only Image processing techniques in order to reach a lightweight and efficient algorithm.</w:t>
      </w:r>
    </w:p>
    <w:p w14:paraId="2A7B4E01" w14:textId="2F189546" w:rsidR="008A0B17" w:rsidRDefault="008A0B17" w:rsidP="008A0B17">
      <w:pPr>
        <w:rPr>
          <w:rFonts w:asciiTheme="majorBidi" w:hAnsiTheme="majorBidi" w:cstheme="majorBidi"/>
          <w:b/>
          <w:bCs/>
          <w:sz w:val="32"/>
          <w:szCs w:val="32"/>
        </w:rPr>
      </w:pPr>
      <w:r>
        <w:rPr>
          <w:rFonts w:asciiTheme="majorBidi" w:hAnsiTheme="majorBidi" w:cstheme="majorBidi"/>
          <w:b/>
          <w:bCs/>
          <w:sz w:val="32"/>
          <w:szCs w:val="32"/>
        </w:rPr>
        <w:t>Pre-processing</w:t>
      </w:r>
    </w:p>
    <w:p w14:paraId="30FEC2E7" w14:textId="3530DACA" w:rsidR="008A0B17" w:rsidRDefault="008A0B17" w:rsidP="008A0B17">
      <w:pPr>
        <w:rPr>
          <w:rFonts w:asciiTheme="majorBidi" w:hAnsiTheme="majorBidi" w:cstheme="majorBidi"/>
        </w:rPr>
      </w:pPr>
      <w:r>
        <w:rPr>
          <w:rFonts w:asciiTheme="majorBidi" w:hAnsiTheme="majorBidi" w:cstheme="majorBidi"/>
        </w:rPr>
        <w:t xml:space="preserve">This step is very important and plays a crucial role in this task. We need to resize, visualize, normalize, </w:t>
      </w:r>
      <w:proofErr w:type="spellStart"/>
      <w:r>
        <w:rPr>
          <w:rFonts w:asciiTheme="majorBidi" w:hAnsiTheme="majorBidi" w:cstheme="majorBidi"/>
        </w:rPr>
        <w:t>etc</w:t>
      </w:r>
      <w:proofErr w:type="spellEnd"/>
      <w:r>
        <w:rPr>
          <w:rFonts w:asciiTheme="majorBidi" w:hAnsiTheme="majorBidi" w:cstheme="majorBidi"/>
        </w:rPr>
        <w:t xml:space="preserve"> the images for having a fair and robust evaluation. For </w:t>
      </w:r>
      <w:proofErr w:type="gramStart"/>
      <w:r>
        <w:rPr>
          <w:rFonts w:asciiTheme="majorBidi" w:hAnsiTheme="majorBidi" w:cstheme="majorBidi"/>
        </w:rPr>
        <w:t>example</w:t>
      </w:r>
      <w:proofErr w:type="gramEnd"/>
      <w:r>
        <w:rPr>
          <w:rFonts w:asciiTheme="majorBidi" w:hAnsiTheme="majorBidi" w:cstheme="majorBidi"/>
        </w:rPr>
        <w:t xml:space="preserve"> if we want to use grid evaluation mechanism, it’s very important to resize all images to the same width and height to be able to evaluate grid regions of the images properly.</w:t>
      </w:r>
    </w:p>
    <w:p w14:paraId="2C3090E5" w14:textId="7F9EBB0A" w:rsidR="008A0B17" w:rsidRPr="008A0B17" w:rsidRDefault="008A0B17" w:rsidP="008A0B17">
      <w:pPr>
        <w:rPr>
          <w:rFonts w:asciiTheme="majorBidi" w:hAnsiTheme="majorBidi" w:cstheme="majorBidi"/>
          <w:b/>
          <w:bCs/>
          <w:sz w:val="32"/>
          <w:szCs w:val="32"/>
        </w:rPr>
      </w:pPr>
      <w:r w:rsidRPr="00E74611">
        <w:rPr>
          <w:rFonts w:asciiTheme="majorBidi" w:hAnsiTheme="majorBidi" w:cstheme="majorBidi"/>
          <w:noProof/>
        </w:rPr>
        <w:lastRenderedPageBreak/>
        <w:drawing>
          <wp:anchor distT="0" distB="0" distL="114300" distR="114300" simplePos="0" relativeHeight="251658240" behindDoc="0" locked="0" layoutInCell="1" allowOverlap="1" wp14:anchorId="28627658" wp14:editId="70E25DA2">
            <wp:simplePos x="0" y="0"/>
            <wp:positionH relativeFrom="column">
              <wp:posOffset>-106680</wp:posOffset>
            </wp:positionH>
            <wp:positionV relativeFrom="paragraph">
              <wp:posOffset>381000</wp:posOffset>
            </wp:positionV>
            <wp:extent cx="5935980" cy="4739640"/>
            <wp:effectExtent l="0" t="0" r="9525" b="0"/>
            <wp:wrapTopAndBottom/>
            <wp:docPr id="378893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5980" cy="4739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2A9FD8" w14:textId="0AF94493" w:rsidR="009F7128" w:rsidRDefault="009F7128" w:rsidP="00186926">
      <w:pPr>
        <w:pStyle w:val="figurecaption"/>
        <w:jc w:val="center"/>
        <w:rPr>
          <w:rFonts w:cstheme="majorBidi"/>
        </w:rPr>
      </w:pPr>
      <w:r w:rsidRPr="00E74611">
        <w:rPr>
          <w:rFonts w:cstheme="majorBidi"/>
        </w:rPr>
        <w:t xml:space="preserve">Fig. 1 </w:t>
      </w:r>
      <w:r w:rsidR="00BA66DA" w:rsidRPr="00E74611">
        <w:rPr>
          <w:rFonts w:cstheme="majorBidi"/>
        </w:rPr>
        <w:t>Flowchart of parallel approach</w:t>
      </w:r>
    </w:p>
    <w:p w14:paraId="240DA768" w14:textId="6D0D143C" w:rsidR="008A0B17" w:rsidRPr="008A0B17" w:rsidRDefault="008A0B17" w:rsidP="009F7128">
      <w:pPr>
        <w:pStyle w:val="figurecaption"/>
        <w:rPr>
          <w:rFonts w:cstheme="majorBidi"/>
          <w:b/>
          <w:bCs/>
          <w:sz w:val="32"/>
          <w:szCs w:val="32"/>
        </w:rPr>
      </w:pPr>
      <w:r w:rsidRPr="008A0B17">
        <w:rPr>
          <w:rFonts w:cstheme="majorBidi"/>
          <w:b/>
          <w:bCs/>
          <w:sz w:val="32"/>
          <w:szCs w:val="32"/>
        </w:rPr>
        <w:t xml:space="preserve">Feature </w:t>
      </w:r>
      <w:r w:rsidR="00972653">
        <w:rPr>
          <w:rFonts w:cstheme="majorBidi"/>
          <w:b/>
          <w:bCs/>
          <w:sz w:val="32"/>
          <w:szCs w:val="32"/>
        </w:rPr>
        <w:t>Extraction</w:t>
      </w:r>
    </w:p>
    <w:p w14:paraId="2B432107" w14:textId="77777777" w:rsidR="008A0B17" w:rsidRDefault="008A0B17" w:rsidP="008A0B17">
      <w:pPr>
        <w:rPr>
          <w:rFonts w:asciiTheme="majorBidi" w:hAnsiTheme="majorBidi" w:cstheme="majorBidi"/>
        </w:rPr>
      </w:pPr>
      <w:r>
        <w:rPr>
          <w:rFonts w:asciiTheme="majorBidi" w:hAnsiTheme="majorBidi" w:cstheme="majorBidi"/>
        </w:rPr>
        <w:t>There are different features that can be used to recognize banknotes such as grayscale histogram, hsv histogram and etc. But the main concern here is that how we should extract features and concatenate them to a single feature tensor and how to use them for evaluating the image with predefined dataset.</w:t>
      </w:r>
    </w:p>
    <w:p w14:paraId="062A3FE9" w14:textId="1F3C9BA1" w:rsidR="00186926" w:rsidRPr="00186926" w:rsidRDefault="00186926" w:rsidP="008A0B17">
      <w:pPr>
        <w:rPr>
          <w:rFonts w:asciiTheme="majorBidi" w:hAnsiTheme="majorBidi" w:cstheme="majorBidi"/>
          <w:b/>
          <w:bCs/>
          <w:sz w:val="32"/>
          <w:szCs w:val="32"/>
        </w:rPr>
      </w:pPr>
      <w:r w:rsidRPr="00186926">
        <w:rPr>
          <w:rFonts w:asciiTheme="majorBidi" w:hAnsiTheme="majorBidi" w:cstheme="majorBidi"/>
          <w:b/>
          <w:bCs/>
          <w:sz w:val="32"/>
          <w:szCs w:val="32"/>
        </w:rPr>
        <w:t>Similarity Evaluation</w:t>
      </w:r>
    </w:p>
    <w:p w14:paraId="5CD18265" w14:textId="23D559C6" w:rsidR="00186926" w:rsidRDefault="00186926" w:rsidP="008A0B17">
      <w:pPr>
        <w:rPr>
          <w:rFonts w:asciiTheme="majorBidi" w:hAnsiTheme="majorBidi" w:cstheme="majorBidi"/>
        </w:rPr>
      </w:pPr>
      <w:r>
        <w:rPr>
          <w:rFonts w:asciiTheme="majorBidi" w:hAnsiTheme="majorBidi" w:cstheme="majorBidi"/>
        </w:rPr>
        <w:t>There are also some different evaluation mechanisms for evaluating the similarity between images such as Euclidean distance, Cosmine similarity, etc. But I want to use our novel similarity evaluation here which I call it “Grid Evaluation Mechanism”. This mechanism includes different approaches altogether and it discovered by myself.</w:t>
      </w:r>
    </w:p>
    <w:p w14:paraId="34894C54" w14:textId="090F9E26" w:rsidR="009F7128" w:rsidRDefault="00E00E49" w:rsidP="00DC279F">
      <w:pPr>
        <w:pStyle w:val="figurecaption"/>
        <w:jc w:val="center"/>
      </w:pPr>
      <w:r w:rsidRPr="00E74611">
        <w:rPr>
          <w:noProof/>
        </w:rPr>
        <w:lastRenderedPageBreak/>
        <w:drawing>
          <wp:anchor distT="0" distB="0" distL="114300" distR="114300" simplePos="0" relativeHeight="251659264" behindDoc="0" locked="0" layoutInCell="1" allowOverlap="1" wp14:anchorId="5D1BE8C5" wp14:editId="3E0D4DD0">
            <wp:simplePos x="0" y="0"/>
            <wp:positionH relativeFrom="column">
              <wp:posOffset>396240</wp:posOffset>
            </wp:positionH>
            <wp:positionV relativeFrom="paragraph">
              <wp:posOffset>0</wp:posOffset>
            </wp:positionV>
            <wp:extent cx="5387340" cy="4219575"/>
            <wp:effectExtent l="0" t="0" r="3810" b="9525"/>
            <wp:wrapTopAndBottom/>
            <wp:docPr id="1966882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87340" cy="4219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66DA" w:rsidRPr="00E74611">
        <w:t>Fig. 2 Flowchart of sequential approach</w:t>
      </w:r>
    </w:p>
    <w:p w14:paraId="3A27C6F9" w14:textId="3A6B1A6C" w:rsidR="00E00E49" w:rsidRPr="00E00E49" w:rsidRDefault="00DC279F" w:rsidP="00E00E49">
      <w:pPr>
        <w:rPr>
          <w:rFonts w:asciiTheme="majorBidi" w:hAnsiTheme="majorBidi" w:cstheme="majorBidi"/>
          <w:b/>
          <w:bCs/>
          <w:sz w:val="32"/>
          <w:szCs w:val="32"/>
        </w:rPr>
      </w:pPr>
      <w:r>
        <w:rPr>
          <w:rFonts w:asciiTheme="majorBidi" w:hAnsiTheme="majorBidi" w:cstheme="majorBidi"/>
          <w:b/>
          <w:bCs/>
          <w:sz w:val="32"/>
          <w:szCs w:val="32"/>
        </w:rPr>
        <w:t>Methodology</w:t>
      </w:r>
    </w:p>
    <w:p w14:paraId="7D503BCF" w14:textId="3B6E5428" w:rsidR="00DC279F" w:rsidRDefault="00DC279F" w:rsidP="00DC279F">
      <w:pPr>
        <w:rPr>
          <w:rFonts w:asciiTheme="majorBidi" w:hAnsiTheme="majorBidi" w:cstheme="majorBidi"/>
        </w:rPr>
      </w:pPr>
      <w:r>
        <w:rPr>
          <w:noProof/>
        </w:rPr>
        <w:drawing>
          <wp:anchor distT="0" distB="0" distL="114300" distR="114300" simplePos="0" relativeHeight="251660288" behindDoc="0" locked="0" layoutInCell="1" allowOverlap="1" wp14:anchorId="334B4D8C" wp14:editId="419DDF75">
            <wp:simplePos x="0" y="0"/>
            <wp:positionH relativeFrom="column">
              <wp:posOffset>579915</wp:posOffset>
            </wp:positionH>
            <wp:positionV relativeFrom="paragraph">
              <wp:posOffset>728345</wp:posOffset>
            </wp:positionV>
            <wp:extent cx="4518660" cy="2490908"/>
            <wp:effectExtent l="0" t="0" r="0" b="5080"/>
            <wp:wrapTopAndBottom/>
            <wp:docPr id="156115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18660" cy="24909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0E49" w:rsidRPr="00E00E49">
        <w:rPr>
          <w:rFonts w:asciiTheme="majorBidi" w:hAnsiTheme="majorBidi" w:cstheme="majorBidi"/>
        </w:rPr>
        <w:t>At the end, I want to include my overall pipeline below for this project according to prior information.</w:t>
      </w:r>
      <w:r w:rsidR="00657B51">
        <w:rPr>
          <w:rFonts w:asciiTheme="majorBidi" w:hAnsiTheme="majorBidi" w:cstheme="majorBidi"/>
        </w:rPr>
        <w:t xml:space="preserve"> As you can see, the algorithm takes a dataset and an input image as inputs and returns the recognized banknote as output if the banknote of input image is not fake.</w:t>
      </w:r>
    </w:p>
    <w:p w14:paraId="01E3424A" w14:textId="18F62BF0" w:rsidR="00DC279F" w:rsidRPr="00E00E49" w:rsidRDefault="00DC279F" w:rsidP="00934490">
      <w:pPr>
        <w:pStyle w:val="figurecaption"/>
        <w:jc w:val="center"/>
      </w:pPr>
      <w:r>
        <w:t>Fig. 3 Diagram of proposed method</w:t>
      </w:r>
    </w:p>
    <w:sectPr w:rsidR="00DC279F" w:rsidRPr="00E00E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D59C8"/>
    <w:multiLevelType w:val="hybridMultilevel"/>
    <w:tmpl w:val="42D8A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E1066E"/>
    <w:multiLevelType w:val="hybridMultilevel"/>
    <w:tmpl w:val="89807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721E57"/>
    <w:multiLevelType w:val="hybridMultilevel"/>
    <w:tmpl w:val="841EF740"/>
    <w:lvl w:ilvl="0" w:tplc="25EE9D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F52223"/>
    <w:multiLevelType w:val="hybridMultilevel"/>
    <w:tmpl w:val="498285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B97C12"/>
    <w:multiLevelType w:val="hybridMultilevel"/>
    <w:tmpl w:val="8F30B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2459665">
    <w:abstractNumId w:val="4"/>
  </w:num>
  <w:num w:numId="2" w16cid:durableId="1859199018">
    <w:abstractNumId w:val="0"/>
  </w:num>
  <w:num w:numId="3" w16cid:durableId="448280226">
    <w:abstractNumId w:val="2"/>
  </w:num>
  <w:num w:numId="4" w16cid:durableId="50202108">
    <w:abstractNumId w:val="1"/>
  </w:num>
  <w:num w:numId="5" w16cid:durableId="3472229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CE2"/>
    <w:rsid w:val="00186926"/>
    <w:rsid w:val="001F2BD9"/>
    <w:rsid w:val="00267CE2"/>
    <w:rsid w:val="002C2E61"/>
    <w:rsid w:val="002F354A"/>
    <w:rsid w:val="00581035"/>
    <w:rsid w:val="005F083C"/>
    <w:rsid w:val="00657B51"/>
    <w:rsid w:val="00670B34"/>
    <w:rsid w:val="007B5B2F"/>
    <w:rsid w:val="007E4B4D"/>
    <w:rsid w:val="00804A25"/>
    <w:rsid w:val="008A0B17"/>
    <w:rsid w:val="00934490"/>
    <w:rsid w:val="00972653"/>
    <w:rsid w:val="009F7128"/>
    <w:rsid w:val="00A12425"/>
    <w:rsid w:val="00BA66DA"/>
    <w:rsid w:val="00C32FE3"/>
    <w:rsid w:val="00DB3630"/>
    <w:rsid w:val="00DC279F"/>
    <w:rsid w:val="00DE5E23"/>
    <w:rsid w:val="00E00E49"/>
    <w:rsid w:val="00E641F6"/>
    <w:rsid w:val="00E74611"/>
    <w:rsid w:val="00EA4D48"/>
    <w:rsid w:val="00EB0A75"/>
    <w:rsid w:val="00F446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FA16A"/>
  <w15:chartTrackingRefBased/>
  <w15:docId w15:val="{43E16609-1D26-4214-8C26-A886E6666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C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7C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7C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7C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7C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7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C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7C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7C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7C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7C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7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CE2"/>
    <w:rPr>
      <w:rFonts w:eastAsiaTheme="majorEastAsia" w:cstheme="majorBidi"/>
      <w:color w:val="272727" w:themeColor="text1" w:themeTint="D8"/>
    </w:rPr>
  </w:style>
  <w:style w:type="paragraph" w:styleId="Title">
    <w:name w:val="Title"/>
    <w:basedOn w:val="Normal"/>
    <w:next w:val="Normal"/>
    <w:link w:val="TitleChar"/>
    <w:uiPriority w:val="10"/>
    <w:qFormat/>
    <w:rsid w:val="00267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CE2"/>
    <w:pPr>
      <w:spacing w:before="160"/>
      <w:jc w:val="center"/>
    </w:pPr>
    <w:rPr>
      <w:i/>
      <w:iCs/>
      <w:color w:val="404040" w:themeColor="text1" w:themeTint="BF"/>
    </w:rPr>
  </w:style>
  <w:style w:type="character" w:customStyle="1" w:styleId="QuoteChar">
    <w:name w:val="Quote Char"/>
    <w:basedOn w:val="DefaultParagraphFont"/>
    <w:link w:val="Quote"/>
    <w:uiPriority w:val="29"/>
    <w:rsid w:val="00267CE2"/>
    <w:rPr>
      <w:i/>
      <w:iCs/>
      <w:color w:val="404040" w:themeColor="text1" w:themeTint="BF"/>
    </w:rPr>
  </w:style>
  <w:style w:type="paragraph" w:styleId="ListParagraph">
    <w:name w:val="List Paragraph"/>
    <w:basedOn w:val="Normal"/>
    <w:uiPriority w:val="34"/>
    <w:qFormat/>
    <w:rsid w:val="00267CE2"/>
    <w:pPr>
      <w:ind w:left="720"/>
      <w:contextualSpacing/>
    </w:pPr>
  </w:style>
  <w:style w:type="character" w:styleId="IntenseEmphasis">
    <w:name w:val="Intense Emphasis"/>
    <w:basedOn w:val="DefaultParagraphFont"/>
    <w:uiPriority w:val="21"/>
    <w:qFormat/>
    <w:rsid w:val="00267CE2"/>
    <w:rPr>
      <w:i/>
      <w:iCs/>
      <w:color w:val="2F5496" w:themeColor="accent1" w:themeShade="BF"/>
    </w:rPr>
  </w:style>
  <w:style w:type="paragraph" w:styleId="IntenseQuote">
    <w:name w:val="Intense Quote"/>
    <w:basedOn w:val="Normal"/>
    <w:next w:val="Normal"/>
    <w:link w:val="IntenseQuoteChar"/>
    <w:uiPriority w:val="30"/>
    <w:qFormat/>
    <w:rsid w:val="00267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7CE2"/>
    <w:rPr>
      <w:i/>
      <w:iCs/>
      <w:color w:val="2F5496" w:themeColor="accent1" w:themeShade="BF"/>
    </w:rPr>
  </w:style>
  <w:style w:type="character" w:styleId="IntenseReference">
    <w:name w:val="Intense Reference"/>
    <w:basedOn w:val="DefaultParagraphFont"/>
    <w:uiPriority w:val="32"/>
    <w:qFormat/>
    <w:rsid w:val="00267CE2"/>
    <w:rPr>
      <w:b/>
      <w:bCs/>
      <w:smallCaps/>
      <w:color w:val="2F5496" w:themeColor="accent1" w:themeShade="BF"/>
      <w:spacing w:val="5"/>
    </w:rPr>
  </w:style>
  <w:style w:type="paragraph" w:customStyle="1" w:styleId="figurecaption">
    <w:name w:val="figure caption"/>
    <w:qFormat/>
    <w:rsid w:val="00BA66DA"/>
    <w:pPr>
      <w:spacing w:line="240" w:lineRule="auto"/>
    </w:pPr>
    <w:rPr>
      <w:rFonts w:asciiTheme="majorBidi" w:hAnsiTheme="maj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3</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nima sh</dc:creator>
  <cp:keywords/>
  <dc:description/>
  <cp:lastModifiedBy>nima sh</cp:lastModifiedBy>
  <cp:revision>16</cp:revision>
  <dcterms:created xsi:type="dcterms:W3CDTF">2026-01-12T05:34:00Z</dcterms:created>
  <dcterms:modified xsi:type="dcterms:W3CDTF">2026-01-15T12:27:00Z</dcterms:modified>
</cp:coreProperties>
</file>