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DEC0A" w14:textId="77777777" w:rsidR="00CA35A3" w:rsidRPr="00162316" w:rsidRDefault="00CA35A3" w:rsidP="00CA35A3">
      <w:pPr>
        <w:pStyle w:val="Title"/>
      </w:pPr>
      <w:r w:rsidRPr="00162316">
        <w:t>Public Access Copy – For Research Use</w:t>
      </w:r>
    </w:p>
    <w:p w14:paraId="56850895" w14:textId="77777777" w:rsidR="00CA35A3" w:rsidRDefault="00CA35A3" w:rsidP="00CA35A3">
      <w:pPr>
        <w:rPr>
          <w:rFonts w:ascii="Arial MT"/>
          <w:spacing w:val="-2"/>
        </w:rPr>
      </w:pPr>
    </w:p>
    <w:p w14:paraId="48A72ADF" w14:textId="77777777" w:rsidR="00CA35A3" w:rsidRPr="00DD6A21" w:rsidRDefault="00CA35A3" w:rsidP="00CA35A3">
      <w:pPr>
        <w:rPr>
          <w:rFonts w:ascii="Arial MT"/>
          <w:spacing w:val="-2"/>
        </w:rPr>
      </w:pPr>
      <w:r w:rsidRPr="00DD6A21">
        <w:rPr>
          <w:rFonts w:ascii="Arial MT"/>
          <w:spacing w:val="-2"/>
        </w:rPr>
        <w:t xml:space="preserve">This document is a converted copy of a publicly available clinical trial protocol originally published on ClinicalTrials.gov. The content herein remains the property of the original sponsor or investigator and is shared for process automation </w:t>
      </w:r>
      <w:r>
        <w:rPr>
          <w:rFonts w:ascii="Arial MT"/>
          <w:spacing w:val="-2"/>
        </w:rPr>
        <w:t xml:space="preserve">demonstration </w:t>
      </w:r>
      <w:r w:rsidRPr="00DD6A21">
        <w:rPr>
          <w:rFonts w:ascii="Arial MT"/>
          <w:spacing w:val="-2"/>
        </w:rPr>
        <w:t>purposes only.</w:t>
      </w:r>
    </w:p>
    <w:p w14:paraId="502498AF" w14:textId="77777777" w:rsidR="00CA35A3" w:rsidRPr="00DD6A21" w:rsidRDefault="00CA35A3" w:rsidP="00CA35A3">
      <w:pPr>
        <w:rPr>
          <w:rFonts w:ascii="Arial MT"/>
          <w:spacing w:val="-2"/>
        </w:rPr>
      </w:pPr>
    </w:p>
    <w:p w14:paraId="27024C17" w14:textId="77777777" w:rsidR="00CA35A3" w:rsidRPr="00DD6A21" w:rsidRDefault="00CA35A3" w:rsidP="00CA35A3">
      <w:pPr>
        <w:rPr>
          <w:rFonts w:ascii="Arial MT"/>
          <w:spacing w:val="-2"/>
        </w:rPr>
      </w:pPr>
      <w:r w:rsidRPr="00DD6A21">
        <w:rPr>
          <w:rFonts w:ascii="Arial MT"/>
          <w:spacing w:val="-2"/>
        </w:rPr>
        <w:t>This version has been converted to a Word</w:t>
      </w:r>
      <w:r>
        <w:rPr>
          <w:rFonts w:ascii="Arial MT"/>
          <w:spacing w:val="-2"/>
        </w:rPr>
        <w:t xml:space="preserve"> format</w:t>
      </w:r>
      <w:r w:rsidRPr="00DD6A21">
        <w:rPr>
          <w:rFonts w:ascii="Arial MT"/>
          <w:spacing w:val="-2"/>
        </w:rPr>
        <w:t xml:space="preserve"> to enable downstream processing.</w:t>
      </w:r>
    </w:p>
    <w:p w14:paraId="1E2DD205" w14:textId="77777777" w:rsidR="00CA35A3" w:rsidRPr="00DD6A21" w:rsidRDefault="00CA35A3" w:rsidP="00CA35A3">
      <w:pPr>
        <w:rPr>
          <w:rFonts w:ascii="Arial MT"/>
          <w:spacing w:val="-2"/>
        </w:rPr>
      </w:pPr>
    </w:p>
    <w:p w14:paraId="5EDEBE1D" w14:textId="77777777" w:rsidR="00CA35A3" w:rsidRPr="00DD6A21" w:rsidRDefault="00CA35A3" w:rsidP="00CA35A3">
      <w:pPr>
        <w:rPr>
          <w:rFonts w:ascii="Arial MT"/>
          <w:spacing w:val="-2"/>
        </w:rPr>
      </w:pPr>
      <w:r w:rsidRPr="00DD6A21">
        <w:rPr>
          <w:rFonts w:ascii="Arial MT"/>
          <w:spacing w:val="-2"/>
        </w:rPr>
        <w:t>No changes have been made to the original content unless explicitly noted.</w:t>
      </w:r>
    </w:p>
    <w:p w14:paraId="2230567F" w14:textId="77777777" w:rsidR="00CA35A3" w:rsidRPr="00DD6A21" w:rsidRDefault="00CA35A3" w:rsidP="00CA35A3">
      <w:pPr>
        <w:rPr>
          <w:rFonts w:ascii="Arial MT"/>
          <w:spacing w:val="-2"/>
        </w:rPr>
      </w:pPr>
    </w:p>
    <w:p w14:paraId="3373188F" w14:textId="77777777" w:rsidR="00CA35A3" w:rsidRPr="00DD6A21" w:rsidRDefault="00CA35A3" w:rsidP="00CA35A3">
      <w:pPr>
        <w:rPr>
          <w:rFonts w:ascii="Arial MT"/>
          <w:spacing w:val="-2"/>
        </w:rPr>
      </w:pPr>
      <w:r w:rsidRPr="00DD6A21">
        <w:rPr>
          <w:rFonts w:ascii="Arial MT"/>
          <w:spacing w:val="-2"/>
        </w:rPr>
        <w:t>All sponsor trademarks, logos, and proprietary templates (if any) are acknowledged and not intended for redistribution or reuse outside of fair use.</w:t>
      </w:r>
    </w:p>
    <w:p w14:paraId="6181F84B" w14:textId="77777777" w:rsidR="00CA35A3" w:rsidRPr="00DD6A21" w:rsidRDefault="00CA35A3" w:rsidP="00CA35A3">
      <w:pPr>
        <w:rPr>
          <w:rFonts w:ascii="Arial MT"/>
          <w:spacing w:val="-2"/>
        </w:rPr>
      </w:pPr>
    </w:p>
    <w:p w14:paraId="521F46FD" w14:textId="77777777" w:rsidR="00CA35A3" w:rsidRDefault="00CA35A3" w:rsidP="00CA35A3">
      <w:pPr>
        <w:rPr>
          <w:rFonts w:ascii="Arial MT"/>
          <w:spacing w:val="-2"/>
        </w:rPr>
      </w:pPr>
      <w:r w:rsidRPr="00DD6A21">
        <w:rPr>
          <w:rFonts w:ascii="Arial MT"/>
          <w:spacing w:val="-2"/>
        </w:rPr>
        <w:t>We are not affiliated with the study sponsor or ClinicalTrials.gov.</w:t>
      </w:r>
    </w:p>
    <w:p w14:paraId="14F32769" w14:textId="77777777" w:rsidR="00CA35A3" w:rsidRPr="00DD6A21" w:rsidRDefault="00CA35A3" w:rsidP="00CA35A3">
      <w:pPr>
        <w:rPr>
          <w:rFonts w:ascii="Arial MT"/>
          <w:spacing w:val="-2"/>
        </w:rPr>
      </w:pPr>
    </w:p>
    <w:p w14:paraId="66A6696A" w14:textId="4FA5A837" w:rsidR="00CA35A3" w:rsidRDefault="00CA35A3" w:rsidP="00CA35A3">
      <w:pPr>
        <w:pStyle w:val="BodyText"/>
        <w:spacing w:before="7"/>
        <w:ind w:left="0"/>
        <w:rPr>
          <w:rFonts w:ascii="Arial MT"/>
          <w:spacing w:val="-2"/>
        </w:rPr>
      </w:pPr>
      <w:r w:rsidRPr="00DD6A21">
        <w:rPr>
          <w:rFonts w:ascii="Arial MT"/>
          <w:spacing w:val="-2"/>
        </w:rPr>
        <w:t>Please refer to the official source for an authoritative version of this protocol.</w:t>
      </w:r>
    </w:p>
    <w:p w14:paraId="21331E53" w14:textId="77777777" w:rsidR="00CA35A3" w:rsidRDefault="00CA35A3">
      <w:pPr>
        <w:rPr>
          <w:rFonts w:ascii="Arial MT"/>
          <w:spacing w:val="-2"/>
          <w:sz w:val="24"/>
          <w:szCs w:val="24"/>
        </w:rPr>
      </w:pPr>
      <w:r>
        <w:rPr>
          <w:rFonts w:ascii="Arial MT"/>
          <w:spacing w:val="-2"/>
        </w:rPr>
        <w:br w:type="page"/>
      </w:r>
    </w:p>
    <w:p w14:paraId="7C5B24F4" w14:textId="77777777" w:rsidR="00391BD4" w:rsidRDefault="00391BD4" w:rsidP="00CA35A3">
      <w:pPr>
        <w:pStyle w:val="BodyText"/>
        <w:spacing w:before="7"/>
        <w:ind w:left="0"/>
        <w:rPr>
          <w:sz w:val="7"/>
        </w:rPr>
      </w:pPr>
    </w:p>
    <w:p w14:paraId="1926F727" w14:textId="77777777" w:rsidR="00391BD4" w:rsidRDefault="00000000">
      <w:pPr>
        <w:pStyle w:val="BodyText"/>
        <w:spacing w:line="20" w:lineRule="exact"/>
        <w:ind w:left="5078"/>
        <w:rPr>
          <w:sz w:val="2"/>
        </w:rPr>
      </w:pPr>
      <w:r>
        <w:rPr>
          <w:noProof/>
          <w:sz w:val="2"/>
        </w:rPr>
        <mc:AlternateContent>
          <mc:Choice Requires="wpg">
            <w:drawing>
              <wp:inline distT="0" distB="0" distL="0" distR="0" wp14:anchorId="3E806D3C" wp14:editId="5FEB77D4">
                <wp:extent cx="2707005" cy="9525"/>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07005" cy="9525"/>
                          <a:chOff x="0" y="0"/>
                          <a:chExt cx="2707005" cy="9525"/>
                        </a:xfrm>
                      </wpg:grpSpPr>
                      <wps:wsp>
                        <wps:cNvPr id="6" name="Graphic 6"/>
                        <wps:cNvSpPr/>
                        <wps:spPr>
                          <a:xfrm>
                            <a:off x="0" y="0"/>
                            <a:ext cx="2707005" cy="9525"/>
                          </a:xfrm>
                          <a:custGeom>
                            <a:avLst/>
                            <a:gdLst/>
                            <a:ahLst/>
                            <a:cxnLst/>
                            <a:rect l="l" t="t" r="r" b="b"/>
                            <a:pathLst>
                              <a:path w="2707005" h="9525">
                                <a:moveTo>
                                  <a:pt x="2706623" y="0"/>
                                </a:moveTo>
                                <a:lnTo>
                                  <a:pt x="0" y="0"/>
                                </a:lnTo>
                                <a:lnTo>
                                  <a:pt x="0" y="9144"/>
                                </a:lnTo>
                                <a:lnTo>
                                  <a:pt x="2706623" y="9144"/>
                                </a:lnTo>
                                <a:lnTo>
                                  <a:pt x="270662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84EAA62" id="Group 5" o:spid="_x0000_s1026" style="width:213.15pt;height:.75pt;mso-position-horizontal-relative:char;mso-position-vertical-relative:line" coordsize="2707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">
                <v:shape id="Graphic 6" o:spid="_x0000_s1027" style="position:absolute;width:27070;height:95;visibility:visible;mso-wrap-style:square;v-text-anchor:top" coordsize="270700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" path="m2706623,l,,,9144r2706623,l2706623,xe" fillcolor="black" stroked="f">
                  <v:path arrowok="t"/>
                </v:shape>
                <w10:anchorlock/>
              </v:group>
            </w:pict>
          </mc:Fallback>
        </mc:AlternateContent>
      </w:r>
    </w:p>
    <w:p w14:paraId="06E45F60" w14:textId="77777777" w:rsidR="00391BD4" w:rsidRDefault="00000000">
      <w:pPr>
        <w:spacing w:before="81"/>
        <w:ind w:left="6220"/>
        <w:rPr>
          <w:b/>
          <w:sz w:val="20"/>
        </w:rPr>
      </w:pPr>
      <w:r>
        <w:rPr>
          <w:b/>
          <w:sz w:val="20"/>
        </w:rPr>
        <w:t>Clinical</w:t>
      </w:r>
      <w:r>
        <w:rPr>
          <w:b/>
          <w:spacing w:val="-8"/>
          <w:sz w:val="20"/>
        </w:rPr>
        <w:t xml:space="preserve"> </w:t>
      </w:r>
      <w:r>
        <w:rPr>
          <w:b/>
          <w:sz w:val="20"/>
        </w:rPr>
        <w:t>Study</w:t>
      </w:r>
      <w:r>
        <w:rPr>
          <w:b/>
          <w:spacing w:val="-7"/>
          <w:sz w:val="20"/>
        </w:rPr>
        <w:t xml:space="preserve"> </w:t>
      </w:r>
      <w:r>
        <w:rPr>
          <w:b/>
          <w:spacing w:val="-2"/>
          <w:sz w:val="20"/>
        </w:rPr>
        <w:t>Protocol</w:t>
      </w:r>
    </w:p>
    <w:p w14:paraId="022B8EF1" w14:textId="77777777" w:rsidR="00391BD4" w:rsidRDefault="00000000">
      <w:pPr>
        <w:tabs>
          <w:tab w:val="left" w:pos="6791"/>
        </w:tabs>
        <w:spacing w:before="116" w:line="376" w:lineRule="auto"/>
        <w:ind w:left="5083" w:right="1745"/>
        <w:rPr>
          <w:sz w:val="20"/>
        </w:rPr>
      </w:pPr>
      <w:r>
        <w:rPr>
          <w:sz w:val="20"/>
        </w:rPr>
        <w:t>Study Intervention</w:t>
      </w:r>
      <w:r>
        <w:rPr>
          <w:sz w:val="20"/>
        </w:rPr>
        <w:tab/>
      </w:r>
      <w:r>
        <w:rPr>
          <w:spacing w:val="-2"/>
          <w:sz w:val="20"/>
        </w:rPr>
        <w:t xml:space="preserve">AZD1222 </w:t>
      </w:r>
      <w:r>
        <w:rPr>
          <w:sz w:val="20"/>
        </w:rPr>
        <w:t>Study</w:t>
      </w:r>
      <w:r>
        <w:rPr>
          <w:spacing w:val="-8"/>
          <w:sz w:val="20"/>
        </w:rPr>
        <w:t xml:space="preserve"> </w:t>
      </w:r>
      <w:r>
        <w:rPr>
          <w:spacing w:val="-4"/>
          <w:sz w:val="20"/>
        </w:rPr>
        <w:t>Code</w:t>
      </w:r>
      <w:r>
        <w:rPr>
          <w:sz w:val="20"/>
        </w:rPr>
        <w:tab/>
      </w:r>
      <w:r>
        <w:rPr>
          <w:spacing w:val="-2"/>
          <w:sz w:val="20"/>
        </w:rPr>
        <w:t>D8110C00001</w:t>
      </w:r>
    </w:p>
    <w:p w14:paraId="5C175558" w14:textId="77777777" w:rsidR="00391BD4" w:rsidRDefault="00000000">
      <w:pPr>
        <w:tabs>
          <w:tab w:val="left" w:pos="6791"/>
        </w:tabs>
        <w:spacing w:line="228" w:lineRule="exact"/>
        <w:ind w:left="5083"/>
        <w:rPr>
          <w:sz w:val="20"/>
        </w:rPr>
      </w:pPr>
      <w:r>
        <w:rPr>
          <w:spacing w:val="-2"/>
          <w:sz w:val="20"/>
        </w:rPr>
        <w:t>Version</w:t>
      </w:r>
      <w:r>
        <w:rPr>
          <w:sz w:val="20"/>
        </w:rPr>
        <w:tab/>
        <w:t>Amendment</w:t>
      </w:r>
      <w:r>
        <w:rPr>
          <w:spacing w:val="-8"/>
          <w:sz w:val="20"/>
        </w:rPr>
        <w:t xml:space="preserve"> </w:t>
      </w:r>
      <w:r>
        <w:rPr>
          <w:spacing w:val="-10"/>
          <w:sz w:val="20"/>
        </w:rPr>
        <w:t>2</w:t>
      </w:r>
    </w:p>
    <w:p w14:paraId="0631E7BE" w14:textId="77777777" w:rsidR="00391BD4" w:rsidRDefault="00000000">
      <w:pPr>
        <w:tabs>
          <w:tab w:val="left" w:pos="6791"/>
        </w:tabs>
        <w:spacing w:before="130"/>
        <w:ind w:left="5083"/>
        <w:rPr>
          <w:sz w:val="20"/>
        </w:rPr>
      </w:pPr>
      <w:r>
        <w:rPr>
          <w:noProof/>
          <w:sz w:val="20"/>
        </w:rPr>
        <mc:AlternateContent>
          <mc:Choice Requires="wps">
            <w:drawing>
              <wp:anchor distT="0" distB="0" distL="0" distR="0" simplePos="0" relativeHeight="487588352" behindDoc="1" locked="0" layoutInCell="1" allowOverlap="1" wp14:anchorId="6760E278" wp14:editId="0ADD095D">
                <wp:simplePos x="0" y="0"/>
                <wp:positionH relativeFrom="page">
                  <wp:posOffset>4139184</wp:posOffset>
                </wp:positionH>
                <wp:positionV relativeFrom="paragraph">
                  <wp:posOffset>255929</wp:posOffset>
                </wp:positionV>
                <wp:extent cx="2707005"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7005" cy="6350"/>
                        </a:xfrm>
                        <a:custGeom>
                          <a:avLst/>
                          <a:gdLst/>
                          <a:ahLst/>
                          <a:cxnLst/>
                          <a:rect l="l" t="t" r="r" b="b"/>
                          <a:pathLst>
                            <a:path w="2707005" h="6350">
                              <a:moveTo>
                                <a:pt x="2706624" y="0"/>
                              </a:moveTo>
                              <a:lnTo>
                                <a:pt x="1091184" y="0"/>
                              </a:lnTo>
                              <a:lnTo>
                                <a:pt x="1085088" y="0"/>
                              </a:lnTo>
                              <a:lnTo>
                                <a:pt x="0" y="0"/>
                              </a:lnTo>
                              <a:lnTo>
                                <a:pt x="0" y="6096"/>
                              </a:lnTo>
                              <a:lnTo>
                                <a:pt x="1085088" y="6096"/>
                              </a:lnTo>
                              <a:lnTo>
                                <a:pt x="1091184" y="6096"/>
                              </a:lnTo>
                              <a:lnTo>
                                <a:pt x="2706624" y="6096"/>
                              </a:lnTo>
                              <a:lnTo>
                                <a:pt x="2706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9D3D37" id="Graphic 7" o:spid="_x0000_s1026" style="position:absolute;margin-left:325.9pt;margin-top:20.15pt;width:213.1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27070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" path="m2706624,l1091184,r-6096,l,,,6096r1085088,l1091184,6096r1615440,l2706624,xe" fillcolor="black" stroked="f">
                <v:path arrowok="t"/>
                <w10:wrap type="topAndBottom" anchorx="page"/>
              </v:shape>
            </w:pict>
          </mc:Fallback>
        </mc:AlternateContent>
      </w:r>
      <w:r>
        <w:rPr>
          <w:spacing w:val="-4"/>
          <w:sz w:val="20"/>
        </w:rPr>
        <w:t>Date</w:t>
      </w:r>
      <w:r>
        <w:rPr>
          <w:sz w:val="20"/>
        </w:rPr>
        <w:tab/>
        <w:t>17</w:t>
      </w:r>
      <w:r>
        <w:rPr>
          <w:spacing w:val="-8"/>
          <w:sz w:val="20"/>
        </w:rPr>
        <w:t xml:space="preserve"> </w:t>
      </w:r>
      <w:r>
        <w:rPr>
          <w:sz w:val="20"/>
        </w:rPr>
        <w:t>September</w:t>
      </w:r>
      <w:r>
        <w:rPr>
          <w:spacing w:val="-7"/>
          <w:sz w:val="20"/>
        </w:rPr>
        <w:t xml:space="preserve"> </w:t>
      </w:r>
      <w:r>
        <w:rPr>
          <w:spacing w:val="-4"/>
          <w:sz w:val="20"/>
        </w:rPr>
        <w:t>2020</w:t>
      </w:r>
    </w:p>
    <w:p w14:paraId="4394152D" w14:textId="77777777" w:rsidR="00391BD4" w:rsidRDefault="00391BD4">
      <w:pPr>
        <w:pStyle w:val="BodyText"/>
        <w:ind w:left="0"/>
        <w:rPr>
          <w:sz w:val="20"/>
        </w:rPr>
      </w:pPr>
    </w:p>
    <w:p w14:paraId="22FD3F2F" w14:textId="77777777" w:rsidR="00391BD4" w:rsidRDefault="00391BD4">
      <w:pPr>
        <w:pStyle w:val="BodyText"/>
        <w:ind w:left="0"/>
        <w:rPr>
          <w:sz w:val="20"/>
        </w:rPr>
      </w:pPr>
    </w:p>
    <w:p w14:paraId="686DADC3" w14:textId="77777777" w:rsidR="00391BD4" w:rsidRDefault="00391BD4">
      <w:pPr>
        <w:pStyle w:val="BodyText"/>
        <w:ind w:left="0"/>
        <w:rPr>
          <w:sz w:val="20"/>
        </w:rPr>
      </w:pPr>
    </w:p>
    <w:p w14:paraId="52AFFAD0" w14:textId="77777777" w:rsidR="00391BD4" w:rsidRDefault="00391BD4">
      <w:pPr>
        <w:pStyle w:val="BodyText"/>
        <w:ind w:left="0"/>
        <w:rPr>
          <w:sz w:val="20"/>
        </w:rPr>
      </w:pPr>
    </w:p>
    <w:p w14:paraId="4435E9C2" w14:textId="77777777" w:rsidR="00391BD4" w:rsidRDefault="00391BD4">
      <w:pPr>
        <w:pStyle w:val="BodyText"/>
        <w:ind w:left="0"/>
        <w:rPr>
          <w:sz w:val="20"/>
        </w:rPr>
      </w:pPr>
    </w:p>
    <w:p w14:paraId="63559C67" w14:textId="77777777" w:rsidR="00391BD4" w:rsidRDefault="00391BD4">
      <w:pPr>
        <w:pStyle w:val="BodyText"/>
        <w:ind w:left="0"/>
        <w:rPr>
          <w:sz w:val="20"/>
        </w:rPr>
      </w:pPr>
    </w:p>
    <w:p w14:paraId="665E0EF5" w14:textId="77777777" w:rsidR="00391BD4" w:rsidRDefault="00391BD4">
      <w:pPr>
        <w:pStyle w:val="BodyText"/>
        <w:ind w:left="0"/>
        <w:rPr>
          <w:sz w:val="20"/>
        </w:rPr>
      </w:pPr>
    </w:p>
    <w:p w14:paraId="4170AA4A" w14:textId="77777777" w:rsidR="00391BD4" w:rsidRDefault="00000000">
      <w:pPr>
        <w:pStyle w:val="BodyText"/>
        <w:spacing w:before="123"/>
        <w:ind w:left="0"/>
        <w:rPr>
          <w:sz w:val="20"/>
        </w:rPr>
      </w:pPr>
      <w:r>
        <w:rPr>
          <w:noProof/>
          <w:sz w:val="20"/>
        </w:rPr>
        <mc:AlternateContent>
          <mc:Choice Requires="wps">
            <w:drawing>
              <wp:anchor distT="0" distB="0" distL="0" distR="0" simplePos="0" relativeHeight="487588864" behindDoc="1" locked="0" layoutInCell="1" allowOverlap="1" wp14:anchorId="5CBCDA3F" wp14:editId="540D9C32">
                <wp:simplePos x="0" y="0"/>
                <wp:positionH relativeFrom="page">
                  <wp:posOffset>1085088</wp:posOffset>
                </wp:positionH>
                <wp:positionV relativeFrom="paragraph">
                  <wp:posOffset>239608</wp:posOffset>
                </wp:positionV>
                <wp:extent cx="5760720" cy="3683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720" cy="36830"/>
                        </a:xfrm>
                        <a:custGeom>
                          <a:avLst/>
                          <a:gdLst/>
                          <a:ahLst/>
                          <a:cxnLst/>
                          <a:rect l="l" t="t" r="r" b="b"/>
                          <a:pathLst>
                            <a:path w="5760720" h="36830">
                              <a:moveTo>
                                <a:pt x="5760720" y="0"/>
                              </a:moveTo>
                              <a:lnTo>
                                <a:pt x="0" y="0"/>
                              </a:lnTo>
                              <a:lnTo>
                                <a:pt x="0" y="36575"/>
                              </a:lnTo>
                              <a:lnTo>
                                <a:pt x="5760720" y="36575"/>
                              </a:lnTo>
                              <a:lnTo>
                                <a:pt x="5760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2834C3" id="Graphic 8" o:spid="_x0000_s1026" style="position:absolute;margin-left:85.45pt;margin-top:18.85pt;width:453.6pt;height:2.9pt;z-index:-15727616;visibility:visible;mso-wrap-style:square;mso-wrap-distance-left:0;mso-wrap-distance-top:0;mso-wrap-distance-right:0;mso-wrap-distance-bottom:0;mso-position-horizontal:absolute;mso-position-horizontal-relative:page;mso-position-vertical:absolute;mso-position-vertical-relative:text;v-text-anchor:top" coordsize="576072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" path="m5760720,l,,,36575r5760720,l5760720,xe" fillcolor="black" stroked="f">
                <v:path arrowok="t"/>
                <w10:wrap type="topAndBottom" anchorx="page"/>
              </v:shape>
            </w:pict>
          </mc:Fallback>
        </mc:AlternateContent>
      </w:r>
    </w:p>
    <w:p w14:paraId="1A41B832" w14:textId="77777777" w:rsidR="00391BD4" w:rsidRDefault="00000000">
      <w:pPr>
        <w:pStyle w:val="Heading1"/>
        <w:spacing w:before="242"/>
        <w:ind w:left="268" w:firstLine="0"/>
      </w:pPr>
      <w:bookmarkStart w:id="0" w:name="TITLE_PAGE"/>
      <w:bookmarkStart w:id="1" w:name="_bookmark0"/>
      <w:bookmarkEnd w:id="0"/>
      <w:bookmarkEnd w:id="1"/>
      <w:r>
        <w:t>TITLE</w:t>
      </w:r>
      <w:r>
        <w:rPr>
          <w:spacing w:val="-3"/>
        </w:rPr>
        <w:t xml:space="preserve"> </w:t>
      </w:r>
      <w:r>
        <w:rPr>
          <w:spacing w:val="-4"/>
        </w:rPr>
        <w:t>PAGE</w:t>
      </w:r>
    </w:p>
    <w:p w14:paraId="66440B70" w14:textId="77777777" w:rsidR="00391BD4" w:rsidRDefault="00391BD4">
      <w:pPr>
        <w:pStyle w:val="BodyText"/>
        <w:spacing w:before="108"/>
        <w:ind w:left="0"/>
        <w:rPr>
          <w:b/>
          <w:sz w:val="32"/>
        </w:rPr>
      </w:pPr>
    </w:p>
    <w:p w14:paraId="5B77A725" w14:textId="77777777" w:rsidR="00391BD4" w:rsidRDefault="00000000">
      <w:pPr>
        <w:pStyle w:val="Title"/>
      </w:pPr>
      <w:r>
        <w:t>A Phase III Randomized, Double-blind, Placebo-controlled Multicenter</w:t>
      </w:r>
      <w:r>
        <w:rPr>
          <w:spacing w:val="-14"/>
        </w:rPr>
        <w:t xml:space="preserve"> </w:t>
      </w:r>
      <w:r>
        <w:t>Study</w:t>
      </w:r>
      <w:r>
        <w:rPr>
          <w:spacing w:val="-9"/>
        </w:rPr>
        <w:t xml:space="preserve"> </w:t>
      </w:r>
      <w:r>
        <w:t>in</w:t>
      </w:r>
      <w:r>
        <w:rPr>
          <w:spacing w:val="-20"/>
        </w:rPr>
        <w:t xml:space="preserve"> </w:t>
      </w:r>
      <w:r>
        <w:t>Adults</w:t>
      </w:r>
      <w:r>
        <w:rPr>
          <w:spacing w:val="-9"/>
        </w:rPr>
        <w:t xml:space="preserve"> </w:t>
      </w:r>
      <w:r>
        <w:t>to</w:t>
      </w:r>
      <w:r>
        <w:rPr>
          <w:spacing w:val="-9"/>
        </w:rPr>
        <w:t xml:space="preserve"> </w:t>
      </w:r>
      <w:r>
        <w:t>Determine</w:t>
      </w:r>
      <w:r>
        <w:rPr>
          <w:spacing w:val="-7"/>
        </w:rPr>
        <w:t xml:space="preserve"> </w:t>
      </w:r>
      <w:r>
        <w:t>the</w:t>
      </w:r>
      <w:r>
        <w:rPr>
          <w:spacing w:val="-8"/>
        </w:rPr>
        <w:t xml:space="preserve"> </w:t>
      </w:r>
      <w:r>
        <w:t>Safety,</w:t>
      </w:r>
      <w:r>
        <w:rPr>
          <w:spacing w:val="-9"/>
        </w:rPr>
        <w:t xml:space="preserve"> </w:t>
      </w:r>
      <w:r>
        <w:t>Efficacy,</w:t>
      </w:r>
      <w:r>
        <w:rPr>
          <w:spacing w:val="-8"/>
        </w:rPr>
        <w:t xml:space="preserve"> </w:t>
      </w:r>
      <w:r>
        <w:t>and Immunogenicity of</w:t>
      </w:r>
      <w:r>
        <w:rPr>
          <w:spacing w:val="-16"/>
        </w:rPr>
        <w:t xml:space="preserve"> </w:t>
      </w:r>
      <w:r>
        <w:t>AZD1222, a Non-replicating ChAdOx1 Vector Vaccine, for the Prevention of COVID-19</w:t>
      </w:r>
    </w:p>
    <w:p w14:paraId="18542005" w14:textId="77777777" w:rsidR="00391BD4" w:rsidRDefault="00391BD4">
      <w:pPr>
        <w:pStyle w:val="BodyText"/>
        <w:ind w:left="0"/>
        <w:rPr>
          <w:b/>
          <w:sz w:val="20"/>
        </w:rPr>
      </w:pPr>
    </w:p>
    <w:p w14:paraId="6E5D10AB" w14:textId="77777777" w:rsidR="00391BD4" w:rsidRDefault="00391BD4">
      <w:pPr>
        <w:pStyle w:val="BodyText"/>
        <w:ind w:left="0"/>
        <w:rPr>
          <w:b/>
          <w:sz w:val="20"/>
        </w:rPr>
      </w:pPr>
    </w:p>
    <w:p w14:paraId="03555A73" w14:textId="77777777" w:rsidR="00391BD4" w:rsidRDefault="00000000">
      <w:pPr>
        <w:pStyle w:val="BodyText"/>
        <w:spacing w:before="86"/>
        <w:ind w:left="0"/>
        <w:rPr>
          <w:b/>
          <w:sz w:val="20"/>
        </w:rPr>
      </w:pPr>
      <w:r>
        <w:rPr>
          <w:b/>
          <w:noProof/>
          <w:sz w:val="20"/>
        </w:rPr>
        <mc:AlternateContent>
          <mc:Choice Requires="wps">
            <w:drawing>
              <wp:anchor distT="0" distB="0" distL="0" distR="0" simplePos="0" relativeHeight="487589376" behindDoc="1" locked="0" layoutInCell="1" allowOverlap="1" wp14:anchorId="292E06ED" wp14:editId="65CC86FD">
                <wp:simplePos x="0" y="0"/>
                <wp:positionH relativeFrom="page">
                  <wp:posOffset>1085088</wp:posOffset>
                </wp:positionH>
                <wp:positionV relativeFrom="paragraph">
                  <wp:posOffset>216041</wp:posOffset>
                </wp:positionV>
                <wp:extent cx="5760720" cy="3683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720" cy="36830"/>
                        </a:xfrm>
                        <a:custGeom>
                          <a:avLst/>
                          <a:gdLst/>
                          <a:ahLst/>
                          <a:cxnLst/>
                          <a:rect l="l" t="t" r="r" b="b"/>
                          <a:pathLst>
                            <a:path w="5760720" h="36830">
                              <a:moveTo>
                                <a:pt x="5760720" y="0"/>
                              </a:moveTo>
                              <a:lnTo>
                                <a:pt x="0" y="0"/>
                              </a:lnTo>
                              <a:lnTo>
                                <a:pt x="0" y="36575"/>
                              </a:lnTo>
                              <a:lnTo>
                                <a:pt x="5760720" y="36575"/>
                              </a:lnTo>
                              <a:lnTo>
                                <a:pt x="5760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74B6CE" id="Graphic 9" o:spid="_x0000_s1026" style="position:absolute;margin-left:85.45pt;margin-top:17pt;width:453.6pt;height:2.9pt;z-index:-15727104;visibility:visible;mso-wrap-style:square;mso-wrap-distance-left:0;mso-wrap-distance-top:0;mso-wrap-distance-right:0;mso-wrap-distance-bottom:0;mso-position-horizontal:absolute;mso-position-horizontal-relative:page;mso-position-vertical:absolute;mso-position-vertical-relative:text;v-text-anchor:top" coordsize="576072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" path="m5760720,l,,,36575r5760720,l5760720,xe" fillcolor="black" stroked="f">
                <v:path arrowok="t"/>
                <w10:wrap type="topAndBottom" anchorx="page"/>
              </v:shape>
            </w:pict>
          </mc:Fallback>
        </mc:AlternateContent>
      </w:r>
    </w:p>
    <w:p w14:paraId="7C7B97A9" w14:textId="77777777" w:rsidR="00391BD4" w:rsidRDefault="00000000">
      <w:pPr>
        <w:tabs>
          <w:tab w:val="left" w:pos="4771"/>
        </w:tabs>
        <w:spacing w:before="1"/>
        <w:ind w:left="268"/>
        <w:rPr>
          <w:b/>
          <w:sz w:val="24"/>
        </w:rPr>
      </w:pPr>
      <w:r>
        <w:rPr>
          <w:b/>
          <w:sz w:val="24"/>
        </w:rPr>
        <w:t>Sponsor</w:t>
      </w:r>
      <w:r>
        <w:rPr>
          <w:b/>
          <w:spacing w:val="-7"/>
          <w:sz w:val="24"/>
        </w:rPr>
        <w:t xml:space="preserve"> </w:t>
      </w:r>
      <w:r>
        <w:rPr>
          <w:b/>
          <w:spacing w:val="-2"/>
          <w:sz w:val="24"/>
        </w:rPr>
        <w:t>Name:</w:t>
      </w:r>
      <w:r>
        <w:rPr>
          <w:b/>
          <w:sz w:val="24"/>
        </w:rPr>
        <w:tab/>
        <w:t>AstraZeneca</w:t>
      </w:r>
      <w:r>
        <w:rPr>
          <w:b/>
          <w:spacing w:val="-11"/>
          <w:sz w:val="24"/>
        </w:rPr>
        <w:t xml:space="preserve"> </w:t>
      </w:r>
      <w:r>
        <w:rPr>
          <w:b/>
          <w:spacing w:val="-5"/>
          <w:sz w:val="24"/>
        </w:rPr>
        <w:t>AB</w:t>
      </w:r>
    </w:p>
    <w:p w14:paraId="2C761CD8" w14:textId="77777777" w:rsidR="00391BD4" w:rsidRDefault="00391BD4">
      <w:pPr>
        <w:pStyle w:val="BodyText"/>
        <w:ind w:left="0"/>
        <w:rPr>
          <w:b/>
        </w:rPr>
      </w:pPr>
    </w:p>
    <w:p w14:paraId="4A3D4AFB" w14:textId="77777777" w:rsidR="00391BD4" w:rsidRDefault="00000000">
      <w:pPr>
        <w:pStyle w:val="BodyText"/>
        <w:tabs>
          <w:tab w:val="left" w:pos="4771"/>
        </w:tabs>
        <w:ind w:left="268"/>
      </w:pPr>
      <w:r>
        <w:t>Legal</w:t>
      </w:r>
      <w:r>
        <w:rPr>
          <w:spacing w:val="-8"/>
        </w:rPr>
        <w:t xml:space="preserve"> </w:t>
      </w:r>
      <w:r>
        <w:t>Registered</w:t>
      </w:r>
      <w:r>
        <w:rPr>
          <w:spacing w:val="-7"/>
        </w:rPr>
        <w:t xml:space="preserve"> </w:t>
      </w:r>
      <w:r>
        <w:rPr>
          <w:spacing w:val="-2"/>
        </w:rPr>
        <w:t>Address:</w:t>
      </w:r>
      <w:r>
        <w:tab/>
        <w:t>151</w:t>
      </w:r>
      <w:r>
        <w:rPr>
          <w:spacing w:val="-6"/>
        </w:rPr>
        <w:t xml:space="preserve"> </w:t>
      </w:r>
      <w:r>
        <w:t>85</w:t>
      </w:r>
      <w:r>
        <w:rPr>
          <w:spacing w:val="-1"/>
        </w:rPr>
        <w:t xml:space="preserve"> </w:t>
      </w:r>
      <w:r>
        <w:t>Södertälje,</w:t>
      </w:r>
      <w:r>
        <w:rPr>
          <w:spacing w:val="-4"/>
        </w:rPr>
        <w:t xml:space="preserve"> </w:t>
      </w:r>
      <w:r>
        <w:rPr>
          <w:spacing w:val="-2"/>
        </w:rPr>
        <w:t>Sweden</w:t>
      </w:r>
    </w:p>
    <w:p w14:paraId="2C726816" w14:textId="77777777" w:rsidR="00391BD4" w:rsidRDefault="00391BD4">
      <w:pPr>
        <w:pStyle w:val="BodyText"/>
        <w:ind w:left="0"/>
      </w:pPr>
    </w:p>
    <w:p w14:paraId="3C0FD2DC" w14:textId="77777777" w:rsidR="00391BD4" w:rsidRDefault="00391BD4">
      <w:pPr>
        <w:pStyle w:val="BodyText"/>
        <w:spacing w:before="12"/>
        <w:ind w:left="0"/>
      </w:pPr>
    </w:p>
    <w:p w14:paraId="4619049C" w14:textId="77777777" w:rsidR="00391BD4" w:rsidRDefault="00000000">
      <w:pPr>
        <w:tabs>
          <w:tab w:val="left" w:pos="4771"/>
        </w:tabs>
        <w:ind w:left="268"/>
        <w:rPr>
          <w:b/>
          <w:sz w:val="24"/>
        </w:rPr>
      </w:pPr>
      <w:r>
        <w:rPr>
          <w:b/>
          <w:sz w:val="24"/>
        </w:rPr>
        <w:t>Regulatory</w:t>
      </w:r>
      <w:r>
        <w:rPr>
          <w:b/>
          <w:spacing w:val="-9"/>
          <w:sz w:val="24"/>
        </w:rPr>
        <w:t xml:space="preserve"> </w:t>
      </w:r>
      <w:r>
        <w:rPr>
          <w:b/>
          <w:sz w:val="24"/>
        </w:rPr>
        <w:t>Agency</w:t>
      </w:r>
      <w:r>
        <w:rPr>
          <w:b/>
          <w:spacing w:val="-9"/>
          <w:sz w:val="24"/>
        </w:rPr>
        <w:t xml:space="preserve"> </w:t>
      </w:r>
      <w:r>
        <w:rPr>
          <w:b/>
          <w:sz w:val="24"/>
        </w:rPr>
        <w:t>Identifier</w:t>
      </w:r>
      <w:r>
        <w:rPr>
          <w:b/>
          <w:spacing w:val="-8"/>
          <w:sz w:val="24"/>
        </w:rPr>
        <w:t xml:space="preserve"> </w:t>
      </w:r>
      <w:r>
        <w:rPr>
          <w:b/>
          <w:spacing w:val="-2"/>
          <w:sz w:val="24"/>
        </w:rPr>
        <w:t>Number(s):</w:t>
      </w:r>
      <w:r>
        <w:rPr>
          <w:b/>
          <w:sz w:val="24"/>
        </w:rPr>
        <w:tab/>
        <w:t>IND</w:t>
      </w:r>
      <w:r>
        <w:rPr>
          <w:b/>
          <w:spacing w:val="-5"/>
          <w:sz w:val="24"/>
        </w:rPr>
        <w:t xml:space="preserve"> </w:t>
      </w:r>
      <w:r>
        <w:rPr>
          <w:b/>
          <w:sz w:val="24"/>
        </w:rPr>
        <w:t>number</w:t>
      </w:r>
      <w:r>
        <w:rPr>
          <w:b/>
          <w:spacing w:val="-1"/>
          <w:sz w:val="24"/>
        </w:rPr>
        <w:t xml:space="preserve"> </w:t>
      </w:r>
      <w:r>
        <w:rPr>
          <w:b/>
          <w:spacing w:val="-2"/>
          <w:sz w:val="24"/>
        </w:rPr>
        <w:t>23522</w:t>
      </w:r>
    </w:p>
    <w:p w14:paraId="48D2A179" w14:textId="77777777" w:rsidR="00391BD4" w:rsidRDefault="00391BD4">
      <w:pPr>
        <w:pStyle w:val="BodyText"/>
        <w:ind w:left="0"/>
        <w:rPr>
          <w:b/>
        </w:rPr>
      </w:pPr>
    </w:p>
    <w:p w14:paraId="53897FC3" w14:textId="77777777" w:rsidR="00391BD4" w:rsidRDefault="00391BD4">
      <w:pPr>
        <w:pStyle w:val="BodyText"/>
        <w:ind w:left="0"/>
        <w:rPr>
          <w:b/>
        </w:rPr>
      </w:pPr>
    </w:p>
    <w:p w14:paraId="5CF74FC1" w14:textId="77777777" w:rsidR="00391BD4" w:rsidRDefault="00391BD4">
      <w:pPr>
        <w:pStyle w:val="BodyText"/>
        <w:ind w:left="0"/>
        <w:rPr>
          <w:b/>
        </w:rPr>
      </w:pPr>
    </w:p>
    <w:p w14:paraId="16BB78E1" w14:textId="77777777" w:rsidR="00391BD4" w:rsidRDefault="00391BD4">
      <w:pPr>
        <w:pStyle w:val="BodyText"/>
        <w:ind w:left="0"/>
        <w:rPr>
          <w:b/>
        </w:rPr>
      </w:pPr>
    </w:p>
    <w:p w14:paraId="31191A71" w14:textId="77777777" w:rsidR="00391BD4" w:rsidRDefault="00391BD4">
      <w:pPr>
        <w:pStyle w:val="BodyText"/>
        <w:spacing w:before="10"/>
        <w:ind w:left="0"/>
        <w:rPr>
          <w:b/>
        </w:rPr>
      </w:pPr>
    </w:p>
    <w:p w14:paraId="2B183E90" w14:textId="77777777" w:rsidR="00391BD4" w:rsidRDefault="00000000">
      <w:pPr>
        <w:pStyle w:val="BodyText"/>
        <w:spacing w:line="276" w:lineRule="auto"/>
        <w:ind w:right="365"/>
      </w:pPr>
      <w:r>
        <w:t>This Clinical Study Protocol</w:t>
      </w:r>
      <w:r>
        <w:rPr>
          <w:spacing w:val="-1"/>
        </w:rPr>
        <w:t xml:space="preserve"> </w:t>
      </w:r>
      <w:r>
        <w:t>has been subject to a peer review according to AstraZeneca Standard procedures. The Clinical Study</w:t>
      </w:r>
      <w:r>
        <w:rPr>
          <w:spacing w:val="-4"/>
        </w:rPr>
        <w:t xml:space="preserve"> </w:t>
      </w:r>
      <w:r>
        <w:t>Protocol is publicly</w:t>
      </w:r>
      <w:r>
        <w:rPr>
          <w:spacing w:val="-5"/>
        </w:rPr>
        <w:t xml:space="preserve"> </w:t>
      </w:r>
      <w:r>
        <w:t>registered and the results are disclosed</w:t>
      </w:r>
      <w:r>
        <w:rPr>
          <w:spacing w:val="-4"/>
        </w:rPr>
        <w:t xml:space="preserve"> </w:t>
      </w:r>
      <w:r>
        <w:t>and/or</w:t>
      </w:r>
      <w:r>
        <w:rPr>
          <w:spacing w:val="-4"/>
        </w:rPr>
        <w:t xml:space="preserve"> </w:t>
      </w:r>
      <w:r>
        <w:t>published</w:t>
      </w:r>
      <w:r>
        <w:rPr>
          <w:spacing w:val="-4"/>
        </w:rPr>
        <w:t xml:space="preserve"> </w:t>
      </w:r>
      <w:r>
        <w:t>according</w:t>
      </w:r>
      <w:r>
        <w:rPr>
          <w:spacing w:val="-4"/>
        </w:rPr>
        <w:t xml:space="preserve"> </w:t>
      </w:r>
      <w:r>
        <w:t>to</w:t>
      </w:r>
      <w:r>
        <w:rPr>
          <w:spacing w:val="-4"/>
        </w:rPr>
        <w:t xml:space="preserve"> </w:t>
      </w:r>
      <w:r>
        <w:t>the</w:t>
      </w:r>
      <w:r>
        <w:rPr>
          <w:spacing w:val="-4"/>
        </w:rPr>
        <w:t xml:space="preserve"> </w:t>
      </w:r>
      <w:r>
        <w:t>AstraZeneca</w:t>
      </w:r>
      <w:r>
        <w:rPr>
          <w:spacing w:val="-2"/>
        </w:rPr>
        <w:t xml:space="preserve"> </w:t>
      </w:r>
      <w:r>
        <w:t>Global</w:t>
      </w:r>
      <w:r>
        <w:rPr>
          <w:spacing w:val="-3"/>
        </w:rPr>
        <w:t xml:space="preserve"> </w:t>
      </w:r>
      <w:r>
        <w:t>Policy</w:t>
      </w:r>
      <w:r>
        <w:rPr>
          <w:spacing w:val="-13"/>
        </w:rPr>
        <w:t xml:space="preserve"> </w:t>
      </w:r>
      <w:r>
        <w:t>on</w:t>
      </w:r>
      <w:r>
        <w:rPr>
          <w:spacing w:val="-1"/>
        </w:rPr>
        <w:t xml:space="preserve"> </w:t>
      </w:r>
      <w:r>
        <w:t>Bioethics</w:t>
      </w:r>
      <w:r>
        <w:rPr>
          <w:spacing w:val="-4"/>
        </w:rPr>
        <w:t xml:space="preserve"> </w:t>
      </w:r>
      <w:r>
        <w:t>and</w:t>
      </w:r>
      <w:r>
        <w:rPr>
          <w:spacing w:val="-4"/>
        </w:rPr>
        <w:t xml:space="preserve"> </w:t>
      </w:r>
      <w:r>
        <w:t>in compliance with prevailing laws and regulations.</w:t>
      </w:r>
    </w:p>
    <w:p w14:paraId="5C24E829" w14:textId="77777777" w:rsidR="00391BD4" w:rsidRDefault="00391BD4">
      <w:pPr>
        <w:pStyle w:val="BodyText"/>
        <w:spacing w:line="276" w:lineRule="auto"/>
        <w:sectPr w:rsidR="00391BD4">
          <w:headerReference w:type="default" r:id="rId7"/>
          <w:footerReference w:type="default" r:id="rId8"/>
          <w:type w:val="continuous"/>
          <w:pgSz w:w="12240" w:h="15840"/>
          <w:pgMar w:top="1340" w:right="1080" w:bottom="940" w:left="1440" w:header="723" w:footer="748" w:gutter="0"/>
          <w:pgNumType w:start="1"/>
          <w:cols w:space="720"/>
        </w:sectPr>
      </w:pPr>
    </w:p>
    <w:p w14:paraId="0EEB6289" w14:textId="77777777" w:rsidR="00391BD4" w:rsidRDefault="00000000">
      <w:pPr>
        <w:spacing w:before="80"/>
        <w:ind w:left="259"/>
        <w:rPr>
          <w:sz w:val="24"/>
        </w:rPr>
      </w:pPr>
      <w:r>
        <w:rPr>
          <w:b/>
          <w:sz w:val="24"/>
        </w:rPr>
        <w:lastRenderedPageBreak/>
        <w:t>Protocol</w:t>
      </w:r>
      <w:r>
        <w:rPr>
          <w:b/>
          <w:spacing w:val="-8"/>
          <w:sz w:val="24"/>
        </w:rPr>
        <w:t xml:space="preserve"> </w:t>
      </w:r>
      <w:r>
        <w:rPr>
          <w:b/>
          <w:sz w:val="24"/>
        </w:rPr>
        <w:t>Number:</w:t>
      </w:r>
      <w:r>
        <w:rPr>
          <w:b/>
          <w:spacing w:val="-5"/>
          <w:sz w:val="24"/>
        </w:rPr>
        <w:t xml:space="preserve"> </w:t>
      </w:r>
      <w:r>
        <w:rPr>
          <w:spacing w:val="-2"/>
          <w:sz w:val="24"/>
        </w:rPr>
        <w:t>D8110C00001</w:t>
      </w:r>
    </w:p>
    <w:p w14:paraId="772FDBFC" w14:textId="77777777" w:rsidR="00391BD4" w:rsidRDefault="00391BD4">
      <w:pPr>
        <w:pStyle w:val="BodyText"/>
        <w:spacing w:before="4"/>
        <w:ind w:left="0"/>
      </w:pPr>
    </w:p>
    <w:p w14:paraId="021757EC" w14:textId="77777777" w:rsidR="00391BD4" w:rsidRDefault="00000000">
      <w:pPr>
        <w:spacing w:line="484" w:lineRule="auto"/>
        <w:ind w:left="259" w:right="6412"/>
        <w:rPr>
          <w:sz w:val="24"/>
        </w:rPr>
      </w:pPr>
      <w:r>
        <w:rPr>
          <w:b/>
          <w:sz w:val="24"/>
        </w:rPr>
        <w:t xml:space="preserve">Amendment Number: </w:t>
      </w:r>
      <w:r>
        <w:rPr>
          <w:sz w:val="24"/>
        </w:rPr>
        <w:t xml:space="preserve">2 </w:t>
      </w:r>
      <w:r>
        <w:rPr>
          <w:b/>
          <w:sz w:val="24"/>
        </w:rPr>
        <w:t>Study</w:t>
      </w:r>
      <w:r>
        <w:rPr>
          <w:b/>
          <w:spacing w:val="-15"/>
          <w:sz w:val="24"/>
        </w:rPr>
        <w:t xml:space="preserve"> </w:t>
      </w:r>
      <w:r>
        <w:rPr>
          <w:b/>
          <w:sz w:val="24"/>
        </w:rPr>
        <w:t>Intervention:</w:t>
      </w:r>
      <w:r>
        <w:rPr>
          <w:b/>
          <w:spacing w:val="-15"/>
          <w:sz w:val="24"/>
        </w:rPr>
        <w:t xml:space="preserve"> </w:t>
      </w:r>
      <w:r>
        <w:rPr>
          <w:sz w:val="24"/>
        </w:rPr>
        <w:t xml:space="preserve">AZD1222 </w:t>
      </w:r>
      <w:r>
        <w:rPr>
          <w:b/>
          <w:sz w:val="24"/>
        </w:rPr>
        <w:t xml:space="preserve">Study Phase: </w:t>
      </w:r>
      <w:r>
        <w:rPr>
          <w:sz w:val="24"/>
        </w:rPr>
        <w:t>III</w:t>
      </w:r>
    </w:p>
    <w:p w14:paraId="5494B87F" w14:textId="77777777" w:rsidR="00391BD4" w:rsidRDefault="00000000">
      <w:pPr>
        <w:pStyle w:val="BodyText"/>
        <w:spacing w:line="280" w:lineRule="auto"/>
        <w:ind w:right="365"/>
      </w:pPr>
      <w:r>
        <w:rPr>
          <w:b/>
        </w:rPr>
        <w:t>Short</w:t>
      </w:r>
      <w:r>
        <w:rPr>
          <w:b/>
          <w:spacing w:val="-4"/>
        </w:rPr>
        <w:t xml:space="preserve"> </w:t>
      </w:r>
      <w:r>
        <w:rPr>
          <w:b/>
        </w:rPr>
        <w:t>Title:</w:t>
      </w:r>
      <w:r>
        <w:rPr>
          <w:b/>
          <w:spacing w:val="-2"/>
        </w:rPr>
        <w:t xml:space="preserve"> </w:t>
      </w:r>
      <w:r>
        <w:t>Phase</w:t>
      </w:r>
      <w:r>
        <w:rPr>
          <w:spacing w:val="-3"/>
        </w:rPr>
        <w:t xml:space="preserve"> </w:t>
      </w:r>
      <w:r>
        <w:t>III</w:t>
      </w:r>
      <w:r>
        <w:rPr>
          <w:spacing w:val="-2"/>
        </w:rPr>
        <w:t xml:space="preserve"> </w:t>
      </w:r>
      <w:r>
        <w:t>Double-blind,</w:t>
      </w:r>
      <w:r>
        <w:rPr>
          <w:spacing w:val="-3"/>
        </w:rPr>
        <w:t xml:space="preserve"> </w:t>
      </w:r>
      <w:r>
        <w:t>Placebo-controlled</w:t>
      </w:r>
      <w:r>
        <w:rPr>
          <w:spacing w:val="-3"/>
        </w:rPr>
        <w:t xml:space="preserve"> </w:t>
      </w:r>
      <w:r>
        <w:t>Study</w:t>
      </w:r>
      <w:r>
        <w:rPr>
          <w:spacing w:val="-9"/>
        </w:rPr>
        <w:t xml:space="preserve"> </w:t>
      </w:r>
      <w:r>
        <w:t>of</w:t>
      </w:r>
      <w:r>
        <w:rPr>
          <w:spacing w:val="-4"/>
        </w:rPr>
        <w:t xml:space="preserve"> </w:t>
      </w:r>
      <w:r>
        <w:t>AZD1222</w:t>
      </w:r>
      <w:r>
        <w:rPr>
          <w:spacing w:val="-3"/>
        </w:rPr>
        <w:t xml:space="preserve"> </w:t>
      </w:r>
      <w:r>
        <w:t>for</w:t>
      </w:r>
      <w:r>
        <w:rPr>
          <w:spacing w:val="-5"/>
        </w:rPr>
        <w:t xml:space="preserve"> </w:t>
      </w:r>
      <w:r>
        <w:t>the</w:t>
      </w:r>
      <w:r>
        <w:rPr>
          <w:spacing w:val="-5"/>
        </w:rPr>
        <w:t xml:space="preserve"> </w:t>
      </w:r>
      <w:r>
        <w:t>Prevention of COVID-19 in Adults</w:t>
      </w:r>
    </w:p>
    <w:p w14:paraId="6876D014" w14:textId="77777777" w:rsidR="00391BD4" w:rsidRDefault="00000000">
      <w:pPr>
        <w:tabs>
          <w:tab w:val="left" w:pos="3859"/>
        </w:tabs>
        <w:spacing w:before="18" w:line="552" w:lineRule="exact"/>
        <w:ind w:left="259" w:right="1696"/>
        <w:rPr>
          <w:sz w:val="24"/>
        </w:rPr>
      </w:pPr>
      <w:r>
        <w:rPr>
          <w:b/>
          <w:sz w:val="24"/>
        </w:rPr>
        <w:t>Study</w:t>
      </w:r>
      <w:r>
        <w:rPr>
          <w:b/>
          <w:spacing w:val="-5"/>
          <w:sz w:val="24"/>
        </w:rPr>
        <w:t xml:space="preserve"> </w:t>
      </w:r>
      <w:r>
        <w:rPr>
          <w:b/>
          <w:sz w:val="24"/>
        </w:rPr>
        <w:t>Physician</w:t>
      </w:r>
      <w:r>
        <w:rPr>
          <w:b/>
          <w:spacing w:val="-5"/>
          <w:sz w:val="24"/>
        </w:rPr>
        <w:t xml:space="preserve"> </w:t>
      </w:r>
      <w:r>
        <w:rPr>
          <w:b/>
          <w:sz w:val="24"/>
        </w:rPr>
        <w:t>Name</w:t>
      </w:r>
      <w:r>
        <w:rPr>
          <w:b/>
          <w:spacing w:val="-5"/>
          <w:sz w:val="24"/>
        </w:rPr>
        <w:t xml:space="preserve"> </w:t>
      </w:r>
      <w:r>
        <w:rPr>
          <w:b/>
          <w:sz w:val="24"/>
        </w:rPr>
        <w:t>and</w:t>
      </w:r>
      <w:r>
        <w:rPr>
          <w:b/>
          <w:spacing w:val="-5"/>
          <w:sz w:val="24"/>
        </w:rPr>
        <w:t xml:space="preserve"> </w:t>
      </w:r>
      <w:r>
        <w:rPr>
          <w:b/>
          <w:sz w:val="24"/>
        </w:rPr>
        <w:t>Contact</w:t>
      </w:r>
      <w:r>
        <w:rPr>
          <w:b/>
          <w:spacing w:val="-5"/>
          <w:sz w:val="24"/>
        </w:rPr>
        <w:t xml:space="preserve"> </w:t>
      </w:r>
      <w:r>
        <w:rPr>
          <w:b/>
          <w:sz w:val="24"/>
        </w:rPr>
        <w:t>Information</w:t>
      </w:r>
      <w:r>
        <w:rPr>
          <w:b/>
          <w:spacing w:val="-5"/>
          <w:sz w:val="24"/>
        </w:rPr>
        <w:t xml:space="preserve"> </w:t>
      </w:r>
      <w:r>
        <w:rPr>
          <w:b/>
          <w:sz w:val="24"/>
        </w:rPr>
        <w:t>will</w:t>
      </w:r>
      <w:r>
        <w:rPr>
          <w:b/>
          <w:spacing w:val="-5"/>
          <w:sz w:val="24"/>
        </w:rPr>
        <w:t xml:space="preserve"> </w:t>
      </w:r>
      <w:r>
        <w:rPr>
          <w:b/>
          <w:sz w:val="24"/>
        </w:rPr>
        <w:t>be</w:t>
      </w:r>
      <w:r>
        <w:rPr>
          <w:b/>
          <w:spacing w:val="-5"/>
          <w:sz w:val="24"/>
        </w:rPr>
        <w:t xml:space="preserve"> </w:t>
      </w:r>
      <w:r>
        <w:rPr>
          <w:b/>
          <w:sz w:val="24"/>
        </w:rPr>
        <w:t>provided</w:t>
      </w:r>
      <w:r>
        <w:rPr>
          <w:b/>
          <w:spacing w:val="-5"/>
          <w:sz w:val="24"/>
        </w:rPr>
        <w:t xml:space="preserve"> </w:t>
      </w:r>
      <w:r>
        <w:rPr>
          <w:b/>
          <w:sz w:val="24"/>
        </w:rPr>
        <w:t>separately USA Coordinating Investigators:</w:t>
      </w:r>
      <w:r>
        <w:rPr>
          <w:b/>
          <w:sz w:val="24"/>
        </w:rPr>
        <w:tab/>
      </w:r>
      <w:r>
        <w:rPr>
          <w:sz w:val="24"/>
        </w:rPr>
        <w:t>Ann Falsey, MD</w:t>
      </w:r>
    </w:p>
    <w:p w14:paraId="31198E58" w14:textId="77777777" w:rsidR="00391BD4" w:rsidRDefault="00000000">
      <w:pPr>
        <w:pStyle w:val="BodyText"/>
        <w:spacing w:line="258" w:lineRule="exact"/>
        <w:ind w:left="3859"/>
      </w:pPr>
      <w:r>
        <w:t>University</w:t>
      </w:r>
      <w:r>
        <w:rPr>
          <w:spacing w:val="-8"/>
        </w:rPr>
        <w:t xml:space="preserve"> </w:t>
      </w:r>
      <w:r>
        <w:t>of</w:t>
      </w:r>
      <w:r>
        <w:rPr>
          <w:spacing w:val="-5"/>
        </w:rPr>
        <w:t xml:space="preserve"> </w:t>
      </w:r>
      <w:r>
        <w:t>Rochester</w:t>
      </w:r>
      <w:r>
        <w:rPr>
          <w:spacing w:val="-6"/>
        </w:rPr>
        <w:t xml:space="preserve"> </w:t>
      </w:r>
      <w:r>
        <w:t>School</w:t>
      </w:r>
      <w:r>
        <w:rPr>
          <w:spacing w:val="-5"/>
        </w:rPr>
        <w:t xml:space="preserve"> </w:t>
      </w:r>
      <w:r>
        <w:t>of</w:t>
      </w:r>
      <w:r>
        <w:rPr>
          <w:spacing w:val="-5"/>
        </w:rPr>
        <w:t xml:space="preserve"> </w:t>
      </w:r>
      <w:r>
        <w:rPr>
          <w:spacing w:val="-2"/>
        </w:rPr>
        <w:t>Medicine</w:t>
      </w:r>
    </w:p>
    <w:p w14:paraId="3C76A235" w14:textId="77777777" w:rsidR="00391BD4" w:rsidRDefault="00000000">
      <w:pPr>
        <w:pStyle w:val="BodyText"/>
        <w:spacing w:before="41"/>
        <w:ind w:left="3859"/>
      </w:pPr>
      <w:r>
        <w:t xml:space="preserve">Rochester, </w:t>
      </w:r>
      <w:r>
        <w:rPr>
          <w:spacing w:val="-5"/>
        </w:rPr>
        <w:t>NY</w:t>
      </w:r>
    </w:p>
    <w:p w14:paraId="2E3995BC" w14:textId="77777777" w:rsidR="00391BD4" w:rsidRDefault="00391BD4">
      <w:pPr>
        <w:pStyle w:val="BodyText"/>
        <w:spacing w:before="5"/>
        <w:ind w:left="0"/>
      </w:pPr>
    </w:p>
    <w:p w14:paraId="723215E6" w14:textId="77777777" w:rsidR="00391BD4" w:rsidRDefault="00000000">
      <w:pPr>
        <w:pStyle w:val="BodyText"/>
        <w:spacing w:line="276" w:lineRule="auto"/>
        <w:ind w:left="3859" w:right="3408"/>
      </w:pPr>
      <w:r>
        <w:t>Magda</w:t>
      </w:r>
      <w:r>
        <w:rPr>
          <w:spacing w:val="-15"/>
        </w:rPr>
        <w:t xml:space="preserve"> </w:t>
      </w:r>
      <w:r>
        <w:t>Sobieszczyk,</w:t>
      </w:r>
      <w:r>
        <w:rPr>
          <w:spacing w:val="-15"/>
        </w:rPr>
        <w:t xml:space="preserve"> </w:t>
      </w:r>
      <w:r>
        <w:t>MD Columbia University New York, NY</w:t>
      </w:r>
    </w:p>
    <w:p w14:paraId="067F1923" w14:textId="77777777" w:rsidR="00391BD4" w:rsidRDefault="00391BD4">
      <w:pPr>
        <w:pStyle w:val="BodyText"/>
        <w:spacing w:line="276" w:lineRule="auto"/>
        <w:sectPr w:rsidR="00391BD4">
          <w:pgSz w:w="12240" w:h="15840"/>
          <w:pgMar w:top="1340" w:right="1080" w:bottom="940" w:left="1440" w:header="723" w:footer="748" w:gutter="0"/>
          <w:cols w:space="720"/>
        </w:sectPr>
      </w:pPr>
    </w:p>
    <w:p w14:paraId="54F3FB80" w14:textId="77777777" w:rsidR="00391BD4" w:rsidRDefault="00000000">
      <w:pPr>
        <w:pStyle w:val="Heading1"/>
        <w:spacing w:before="85"/>
        <w:ind w:left="259" w:firstLine="0"/>
      </w:pPr>
      <w:bookmarkStart w:id="2" w:name="PROTOCOL_AMENDMENT_SUMMARY_OF_CHANGES_TA"/>
      <w:bookmarkStart w:id="3" w:name="_bookmark1"/>
      <w:bookmarkEnd w:id="2"/>
      <w:bookmarkEnd w:id="3"/>
      <w:r>
        <w:lastRenderedPageBreak/>
        <w:t>PROTOCOL</w:t>
      </w:r>
      <w:r>
        <w:rPr>
          <w:spacing w:val="-10"/>
        </w:rPr>
        <w:t xml:space="preserve"> </w:t>
      </w:r>
      <w:r>
        <w:t>AMENDMENT</w:t>
      </w:r>
      <w:r>
        <w:rPr>
          <w:spacing w:val="-9"/>
        </w:rPr>
        <w:t xml:space="preserve"> </w:t>
      </w:r>
      <w:r>
        <w:t>SUMMARY</w:t>
      </w:r>
      <w:r>
        <w:rPr>
          <w:spacing w:val="-9"/>
        </w:rPr>
        <w:t xml:space="preserve"> </w:t>
      </w:r>
      <w:r>
        <w:t>OF</w:t>
      </w:r>
      <w:r>
        <w:rPr>
          <w:spacing w:val="-10"/>
        </w:rPr>
        <w:t xml:space="preserve"> </w:t>
      </w:r>
      <w:r>
        <w:t>CHANGES</w:t>
      </w:r>
      <w:r>
        <w:rPr>
          <w:spacing w:val="-10"/>
        </w:rPr>
        <w:t xml:space="preserve"> </w:t>
      </w:r>
      <w:r>
        <w:rPr>
          <w:spacing w:val="-2"/>
        </w:rPr>
        <w:t>TABLE</w:t>
      </w:r>
    </w:p>
    <w:p w14:paraId="2F0448A6" w14:textId="77777777" w:rsidR="00391BD4" w:rsidRDefault="00391BD4">
      <w:pPr>
        <w:pStyle w:val="BodyText"/>
        <w:ind w:left="0"/>
        <w:rPr>
          <w:b/>
          <w:sz w:val="20"/>
        </w:rPr>
      </w:pPr>
    </w:p>
    <w:p w14:paraId="5263D867" w14:textId="77777777" w:rsidR="00391BD4" w:rsidRDefault="00391BD4">
      <w:pPr>
        <w:pStyle w:val="BodyText"/>
        <w:ind w:left="0"/>
        <w:rPr>
          <w:b/>
          <w:sz w:val="20"/>
        </w:rPr>
      </w:pPr>
    </w:p>
    <w:p w14:paraId="5B71C7ED" w14:textId="77777777" w:rsidR="00391BD4" w:rsidRDefault="00391BD4">
      <w:pPr>
        <w:pStyle w:val="BodyText"/>
        <w:spacing w:before="109"/>
        <w:ind w:left="0"/>
        <w:rPr>
          <w:b/>
          <w:sz w:val="20"/>
        </w:rPr>
      </w:pPr>
    </w:p>
    <w:tbl>
      <w:tblPr>
        <w:tblW w:w="0" w:type="auto"/>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5"/>
        <w:gridCol w:w="4527"/>
      </w:tblGrid>
      <w:tr w:rsidR="00391BD4" w14:paraId="6E8BD3F6" w14:textId="77777777">
        <w:trPr>
          <w:trHeight w:val="350"/>
        </w:trPr>
        <w:tc>
          <w:tcPr>
            <w:tcW w:w="9092" w:type="dxa"/>
            <w:gridSpan w:val="2"/>
          </w:tcPr>
          <w:p w14:paraId="370FA724" w14:textId="77777777" w:rsidR="00391BD4" w:rsidRDefault="00000000">
            <w:pPr>
              <w:pStyle w:val="TableParagraph"/>
              <w:spacing w:before="43"/>
              <w:ind w:left="110"/>
              <w:rPr>
                <w:b/>
                <w:sz w:val="20"/>
              </w:rPr>
            </w:pPr>
            <w:r>
              <w:rPr>
                <w:b/>
                <w:spacing w:val="-2"/>
                <w:sz w:val="20"/>
              </w:rPr>
              <w:t>DOCUMENT</w:t>
            </w:r>
            <w:r>
              <w:rPr>
                <w:b/>
                <w:sz w:val="20"/>
              </w:rPr>
              <w:t xml:space="preserve"> </w:t>
            </w:r>
            <w:r>
              <w:rPr>
                <w:b/>
                <w:spacing w:val="-2"/>
                <w:sz w:val="20"/>
              </w:rPr>
              <w:t>HISTORY</w:t>
            </w:r>
          </w:p>
        </w:tc>
      </w:tr>
      <w:tr w:rsidR="00391BD4" w14:paraId="580479A6" w14:textId="77777777">
        <w:trPr>
          <w:trHeight w:val="345"/>
        </w:trPr>
        <w:tc>
          <w:tcPr>
            <w:tcW w:w="4565" w:type="dxa"/>
          </w:tcPr>
          <w:p w14:paraId="054F73F0" w14:textId="77777777" w:rsidR="00391BD4" w:rsidRDefault="00000000">
            <w:pPr>
              <w:pStyle w:val="TableParagraph"/>
              <w:spacing w:before="43"/>
              <w:ind w:left="110"/>
              <w:rPr>
                <w:b/>
                <w:sz w:val="20"/>
              </w:rPr>
            </w:pPr>
            <w:r>
              <w:rPr>
                <w:b/>
                <w:spacing w:val="-2"/>
                <w:sz w:val="20"/>
              </w:rPr>
              <w:t>Document</w:t>
            </w:r>
          </w:p>
        </w:tc>
        <w:tc>
          <w:tcPr>
            <w:tcW w:w="4527" w:type="dxa"/>
          </w:tcPr>
          <w:p w14:paraId="541F837F" w14:textId="77777777" w:rsidR="00391BD4" w:rsidRDefault="00000000">
            <w:pPr>
              <w:pStyle w:val="TableParagraph"/>
              <w:spacing w:before="43"/>
              <w:ind w:left="110"/>
              <w:rPr>
                <w:b/>
                <w:sz w:val="20"/>
              </w:rPr>
            </w:pPr>
            <w:r>
              <w:rPr>
                <w:b/>
                <w:spacing w:val="-4"/>
                <w:sz w:val="20"/>
              </w:rPr>
              <w:t>Date</w:t>
            </w:r>
          </w:p>
        </w:tc>
      </w:tr>
      <w:tr w:rsidR="00391BD4" w14:paraId="1883BA50" w14:textId="77777777">
        <w:trPr>
          <w:trHeight w:val="345"/>
        </w:trPr>
        <w:tc>
          <w:tcPr>
            <w:tcW w:w="4565" w:type="dxa"/>
          </w:tcPr>
          <w:p w14:paraId="3EBBBF54" w14:textId="77777777" w:rsidR="00391BD4" w:rsidRDefault="00000000">
            <w:pPr>
              <w:pStyle w:val="TableParagraph"/>
              <w:spacing w:before="38"/>
              <w:ind w:left="110"/>
              <w:rPr>
                <w:sz w:val="20"/>
              </w:rPr>
            </w:pPr>
            <w:r>
              <w:rPr>
                <w:sz w:val="20"/>
              </w:rPr>
              <w:t>Amendment</w:t>
            </w:r>
            <w:r>
              <w:rPr>
                <w:spacing w:val="-9"/>
                <w:sz w:val="20"/>
              </w:rPr>
              <w:t xml:space="preserve"> </w:t>
            </w:r>
            <w:r>
              <w:rPr>
                <w:spacing w:val="-10"/>
                <w:sz w:val="20"/>
              </w:rPr>
              <w:t>2</w:t>
            </w:r>
          </w:p>
        </w:tc>
        <w:tc>
          <w:tcPr>
            <w:tcW w:w="4527" w:type="dxa"/>
          </w:tcPr>
          <w:p w14:paraId="43A7D42E" w14:textId="77777777" w:rsidR="00391BD4" w:rsidRDefault="00000000">
            <w:pPr>
              <w:pStyle w:val="TableParagraph"/>
              <w:spacing w:before="38"/>
              <w:ind w:left="110"/>
              <w:rPr>
                <w:sz w:val="20"/>
              </w:rPr>
            </w:pPr>
            <w:r>
              <w:rPr>
                <w:sz w:val="20"/>
              </w:rPr>
              <w:t>17</w:t>
            </w:r>
            <w:r>
              <w:rPr>
                <w:spacing w:val="-6"/>
                <w:sz w:val="20"/>
              </w:rPr>
              <w:t xml:space="preserve"> </w:t>
            </w:r>
            <w:r>
              <w:rPr>
                <w:sz w:val="20"/>
              </w:rPr>
              <w:t>September</w:t>
            </w:r>
            <w:r>
              <w:rPr>
                <w:spacing w:val="-5"/>
                <w:sz w:val="20"/>
              </w:rPr>
              <w:t xml:space="preserve"> </w:t>
            </w:r>
            <w:r>
              <w:rPr>
                <w:spacing w:val="-4"/>
                <w:sz w:val="20"/>
              </w:rPr>
              <w:t>2020</w:t>
            </w:r>
          </w:p>
        </w:tc>
      </w:tr>
      <w:tr w:rsidR="00391BD4" w14:paraId="4C2ABA0D" w14:textId="77777777">
        <w:trPr>
          <w:trHeight w:val="345"/>
        </w:trPr>
        <w:tc>
          <w:tcPr>
            <w:tcW w:w="4565" w:type="dxa"/>
          </w:tcPr>
          <w:p w14:paraId="108F3B20" w14:textId="77777777" w:rsidR="00391BD4" w:rsidRDefault="00000000">
            <w:pPr>
              <w:pStyle w:val="TableParagraph"/>
              <w:spacing w:before="38"/>
              <w:ind w:left="110"/>
              <w:rPr>
                <w:sz w:val="20"/>
              </w:rPr>
            </w:pPr>
            <w:r>
              <w:rPr>
                <w:sz w:val="20"/>
              </w:rPr>
              <w:t>Amendment</w:t>
            </w:r>
            <w:r>
              <w:rPr>
                <w:spacing w:val="-9"/>
                <w:sz w:val="20"/>
              </w:rPr>
              <w:t xml:space="preserve"> </w:t>
            </w:r>
            <w:r>
              <w:rPr>
                <w:spacing w:val="-10"/>
                <w:sz w:val="20"/>
              </w:rPr>
              <w:t>1</w:t>
            </w:r>
          </w:p>
        </w:tc>
        <w:tc>
          <w:tcPr>
            <w:tcW w:w="4527" w:type="dxa"/>
          </w:tcPr>
          <w:p w14:paraId="61DBE69B" w14:textId="77777777" w:rsidR="00391BD4" w:rsidRDefault="00000000">
            <w:pPr>
              <w:pStyle w:val="TableParagraph"/>
              <w:spacing w:before="38"/>
              <w:ind w:left="110"/>
              <w:rPr>
                <w:sz w:val="20"/>
              </w:rPr>
            </w:pPr>
            <w:r>
              <w:rPr>
                <w:sz w:val="20"/>
              </w:rPr>
              <w:t>10</w:t>
            </w:r>
            <w:r>
              <w:rPr>
                <w:spacing w:val="-1"/>
                <w:sz w:val="20"/>
              </w:rPr>
              <w:t xml:space="preserve"> </w:t>
            </w:r>
            <w:r>
              <w:rPr>
                <w:sz w:val="20"/>
              </w:rPr>
              <w:t>August</w:t>
            </w:r>
            <w:r>
              <w:rPr>
                <w:spacing w:val="-4"/>
                <w:sz w:val="20"/>
              </w:rPr>
              <w:t xml:space="preserve"> 2020</w:t>
            </w:r>
          </w:p>
        </w:tc>
      </w:tr>
      <w:tr w:rsidR="00391BD4" w14:paraId="2B1A0707" w14:textId="77777777">
        <w:trPr>
          <w:trHeight w:val="345"/>
        </w:trPr>
        <w:tc>
          <w:tcPr>
            <w:tcW w:w="4565" w:type="dxa"/>
          </w:tcPr>
          <w:p w14:paraId="1E305439" w14:textId="77777777" w:rsidR="00391BD4" w:rsidRDefault="00000000">
            <w:pPr>
              <w:pStyle w:val="TableParagraph"/>
              <w:spacing w:before="38"/>
              <w:ind w:left="110"/>
              <w:rPr>
                <w:sz w:val="20"/>
              </w:rPr>
            </w:pPr>
            <w:r>
              <w:rPr>
                <w:sz w:val="20"/>
              </w:rPr>
              <w:t>Original</w:t>
            </w:r>
            <w:r>
              <w:rPr>
                <w:spacing w:val="-11"/>
                <w:sz w:val="20"/>
              </w:rPr>
              <w:t xml:space="preserve"> </w:t>
            </w:r>
            <w:r>
              <w:rPr>
                <w:spacing w:val="-2"/>
                <w:sz w:val="20"/>
              </w:rPr>
              <w:t>Protocol</w:t>
            </w:r>
          </w:p>
        </w:tc>
        <w:tc>
          <w:tcPr>
            <w:tcW w:w="4527" w:type="dxa"/>
          </w:tcPr>
          <w:p w14:paraId="3F1BDDD5" w14:textId="77777777" w:rsidR="00391BD4" w:rsidRDefault="00000000">
            <w:pPr>
              <w:pStyle w:val="TableParagraph"/>
              <w:spacing w:before="38"/>
              <w:ind w:left="110"/>
              <w:rPr>
                <w:sz w:val="20"/>
              </w:rPr>
            </w:pPr>
            <w:r>
              <w:rPr>
                <w:sz w:val="20"/>
              </w:rPr>
              <w:t>15</w:t>
            </w:r>
            <w:r>
              <w:rPr>
                <w:spacing w:val="1"/>
                <w:sz w:val="20"/>
              </w:rPr>
              <w:t xml:space="preserve"> </w:t>
            </w:r>
            <w:r>
              <w:rPr>
                <w:sz w:val="20"/>
              </w:rPr>
              <w:t>July</w:t>
            </w:r>
            <w:r>
              <w:rPr>
                <w:spacing w:val="-9"/>
                <w:sz w:val="20"/>
              </w:rPr>
              <w:t xml:space="preserve"> </w:t>
            </w:r>
            <w:r>
              <w:rPr>
                <w:spacing w:val="-4"/>
                <w:sz w:val="20"/>
              </w:rPr>
              <w:t>2020</w:t>
            </w:r>
          </w:p>
        </w:tc>
      </w:tr>
    </w:tbl>
    <w:p w14:paraId="208C586F" w14:textId="77777777" w:rsidR="00391BD4" w:rsidRDefault="00391BD4">
      <w:pPr>
        <w:pStyle w:val="TableParagraph"/>
        <w:rPr>
          <w:sz w:val="20"/>
        </w:rPr>
        <w:sectPr w:rsidR="00391BD4">
          <w:pgSz w:w="12240" w:h="15840"/>
          <w:pgMar w:top="1340" w:right="1080" w:bottom="940" w:left="1440" w:header="723" w:footer="748" w:gutter="0"/>
          <w:cols w:space="720"/>
        </w:sectPr>
      </w:pPr>
    </w:p>
    <w:p w14:paraId="43295957" w14:textId="77777777" w:rsidR="00391BD4" w:rsidRDefault="00000000">
      <w:pPr>
        <w:spacing w:before="84" w:line="343" w:lineRule="auto"/>
        <w:ind w:left="259" w:right="5095"/>
        <w:rPr>
          <w:b/>
          <w:sz w:val="24"/>
        </w:rPr>
      </w:pPr>
      <w:r>
        <w:rPr>
          <w:b/>
          <w:sz w:val="24"/>
        </w:rPr>
        <w:t>Amendment 2 (17 September 2020) Overall</w:t>
      </w:r>
      <w:r>
        <w:rPr>
          <w:b/>
          <w:spacing w:val="-11"/>
          <w:sz w:val="24"/>
        </w:rPr>
        <w:t xml:space="preserve"> </w:t>
      </w:r>
      <w:r>
        <w:rPr>
          <w:b/>
          <w:sz w:val="24"/>
        </w:rPr>
        <w:t>Rationale</w:t>
      </w:r>
      <w:r>
        <w:rPr>
          <w:b/>
          <w:spacing w:val="-11"/>
          <w:sz w:val="24"/>
        </w:rPr>
        <w:t xml:space="preserve"> </w:t>
      </w:r>
      <w:r>
        <w:rPr>
          <w:b/>
          <w:sz w:val="24"/>
        </w:rPr>
        <w:t>for</w:t>
      </w:r>
      <w:r>
        <w:rPr>
          <w:b/>
          <w:spacing w:val="-11"/>
          <w:sz w:val="24"/>
        </w:rPr>
        <w:t xml:space="preserve"> </w:t>
      </w:r>
      <w:r>
        <w:rPr>
          <w:b/>
          <w:sz w:val="24"/>
        </w:rPr>
        <w:t>the</w:t>
      </w:r>
      <w:r>
        <w:rPr>
          <w:b/>
          <w:spacing w:val="-11"/>
          <w:sz w:val="24"/>
        </w:rPr>
        <w:t xml:space="preserve"> </w:t>
      </w:r>
      <w:r>
        <w:rPr>
          <w:b/>
          <w:sz w:val="24"/>
        </w:rPr>
        <w:t>Amendment:</w:t>
      </w:r>
    </w:p>
    <w:p w14:paraId="24552F3B" w14:textId="77777777" w:rsidR="00391BD4" w:rsidRDefault="00000000">
      <w:pPr>
        <w:pStyle w:val="BodyText"/>
        <w:spacing w:line="276" w:lineRule="auto"/>
        <w:ind w:right="365"/>
      </w:pPr>
      <w:r>
        <w:t>The principal reason for this amendment was to address US FDA feedback to the Investigational</w:t>
      </w:r>
      <w:r>
        <w:rPr>
          <w:spacing w:val="-6"/>
        </w:rPr>
        <w:t xml:space="preserve"> </w:t>
      </w:r>
      <w:r>
        <w:t>New</w:t>
      </w:r>
      <w:r>
        <w:rPr>
          <w:spacing w:val="-4"/>
        </w:rPr>
        <w:t xml:space="preserve"> </w:t>
      </w:r>
      <w:r>
        <w:t>Drug</w:t>
      </w:r>
      <w:r>
        <w:rPr>
          <w:spacing w:val="-2"/>
        </w:rPr>
        <w:t xml:space="preserve"> </w:t>
      </w:r>
      <w:r>
        <w:t>application.</w:t>
      </w:r>
      <w:r>
        <w:rPr>
          <w:spacing w:val="-3"/>
        </w:rPr>
        <w:t xml:space="preserve"> </w:t>
      </w:r>
      <w:r>
        <w:t>Additional</w:t>
      </w:r>
      <w:r>
        <w:rPr>
          <w:spacing w:val="-6"/>
        </w:rPr>
        <w:t xml:space="preserve"> </w:t>
      </w:r>
      <w:r>
        <w:t>changes</w:t>
      </w:r>
      <w:r>
        <w:rPr>
          <w:spacing w:val="-5"/>
        </w:rPr>
        <w:t xml:space="preserve"> </w:t>
      </w:r>
      <w:r>
        <w:t>included</w:t>
      </w:r>
      <w:r>
        <w:rPr>
          <w:spacing w:val="-5"/>
        </w:rPr>
        <w:t xml:space="preserve"> </w:t>
      </w:r>
      <w:r>
        <w:t>statistical</w:t>
      </w:r>
      <w:r>
        <w:rPr>
          <w:spacing w:val="-7"/>
        </w:rPr>
        <w:t xml:space="preserve"> </w:t>
      </w:r>
      <w:r>
        <w:t>revisions</w:t>
      </w:r>
      <w:r>
        <w:rPr>
          <w:spacing w:val="-6"/>
        </w:rPr>
        <w:t xml:space="preserve"> </w:t>
      </w:r>
      <w:r>
        <w:t>per DSMB request and other revisions to provide clarity</w:t>
      </w:r>
      <w:r>
        <w:rPr>
          <w:spacing w:val="-2"/>
        </w:rPr>
        <w:t xml:space="preserve"> </w:t>
      </w:r>
      <w:r>
        <w:t>or correct inadvertent errors. All the changes were considered non-substantial.</w:t>
      </w:r>
    </w:p>
    <w:p w14:paraId="7301AEFD" w14:textId="77777777" w:rsidR="00391BD4" w:rsidRDefault="00391BD4">
      <w:pPr>
        <w:pStyle w:val="BodyText"/>
        <w:spacing w:before="14"/>
        <w:ind w:left="0"/>
        <w:rPr>
          <w:sz w:val="20"/>
        </w:rPr>
      </w:pPr>
    </w:p>
    <w:tbl>
      <w:tblPr>
        <w:tblW w:w="0" w:type="auto"/>
        <w:tblInd w:w="2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064"/>
        <w:gridCol w:w="3029"/>
        <w:gridCol w:w="2367"/>
        <w:gridCol w:w="1633"/>
      </w:tblGrid>
      <w:tr w:rsidR="00391BD4" w14:paraId="04DC78CA" w14:textId="77777777">
        <w:trPr>
          <w:trHeight w:val="609"/>
        </w:trPr>
        <w:tc>
          <w:tcPr>
            <w:tcW w:w="2064" w:type="dxa"/>
          </w:tcPr>
          <w:p w14:paraId="22A327D5" w14:textId="77777777" w:rsidR="00391BD4" w:rsidRDefault="00000000">
            <w:pPr>
              <w:pStyle w:val="TableParagraph"/>
              <w:spacing w:before="178"/>
              <w:ind w:left="189"/>
              <w:rPr>
                <w:b/>
                <w:sz w:val="20"/>
              </w:rPr>
            </w:pPr>
            <w:r>
              <w:rPr>
                <w:b/>
                <w:sz w:val="20"/>
              </w:rPr>
              <w:t>Section</w:t>
            </w:r>
            <w:r>
              <w:rPr>
                <w:b/>
                <w:spacing w:val="-4"/>
                <w:sz w:val="20"/>
              </w:rPr>
              <w:t xml:space="preserve"> </w:t>
            </w:r>
            <w:r>
              <w:rPr>
                <w:b/>
                <w:sz w:val="20"/>
              </w:rPr>
              <w:t>#</w:t>
            </w:r>
            <w:r>
              <w:rPr>
                <w:b/>
                <w:spacing w:val="-4"/>
                <w:sz w:val="20"/>
              </w:rPr>
              <w:t xml:space="preserve"> </w:t>
            </w:r>
            <w:r>
              <w:rPr>
                <w:b/>
                <w:sz w:val="20"/>
              </w:rPr>
              <w:t>and</w:t>
            </w:r>
            <w:r>
              <w:rPr>
                <w:b/>
                <w:spacing w:val="-3"/>
                <w:sz w:val="20"/>
              </w:rPr>
              <w:t xml:space="preserve"> </w:t>
            </w:r>
            <w:r>
              <w:rPr>
                <w:b/>
                <w:spacing w:val="-4"/>
                <w:sz w:val="20"/>
              </w:rPr>
              <w:t>Name</w:t>
            </w:r>
          </w:p>
        </w:tc>
        <w:tc>
          <w:tcPr>
            <w:tcW w:w="3029" w:type="dxa"/>
          </w:tcPr>
          <w:p w14:paraId="683BDD09" w14:textId="77777777" w:rsidR="00391BD4" w:rsidRDefault="00000000">
            <w:pPr>
              <w:pStyle w:val="TableParagraph"/>
              <w:spacing w:before="178"/>
              <w:ind w:left="563"/>
              <w:rPr>
                <w:b/>
                <w:sz w:val="20"/>
              </w:rPr>
            </w:pPr>
            <w:r>
              <w:rPr>
                <w:b/>
                <w:sz w:val="20"/>
              </w:rPr>
              <w:t>Description</w:t>
            </w:r>
            <w:r>
              <w:rPr>
                <w:b/>
                <w:spacing w:val="-7"/>
                <w:sz w:val="20"/>
              </w:rPr>
              <w:t xml:space="preserve"> </w:t>
            </w:r>
            <w:r>
              <w:rPr>
                <w:b/>
                <w:sz w:val="20"/>
              </w:rPr>
              <w:t>of</w:t>
            </w:r>
            <w:r>
              <w:rPr>
                <w:b/>
                <w:spacing w:val="-6"/>
                <w:sz w:val="20"/>
              </w:rPr>
              <w:t xml:space="preserve"> </w:t>
            </w:r>
            <w:r>
              <w:rPr>
                <w:b/>
                <w:spacing w:val="-2"/>
                <w:sz w:val="20"/>
              </w:rPr>
              <w:t>Change</w:t>
            </w:r>
          </w:p>
        </w:tc>
        <w:tc>
          <w:tcPr>
            <w:tcW w:w="2367" w:type="dxa"/>
          </w:tcPr>
          <w:p w14:paraId="5B9B871F" w14:textId="77777777" w:rsidR="00391BD4" w:rsidRDefault="00000000">
            <w:pPr>
              <w:pStyle w:val="TableParagraph"/>
              <w:spacing w:before="178"/>
              <w:ind w:left="534"/>
              <w:rPr>
                <w:b/>
                <w:sz w:val="20"/>
              </w:rPr>
            </w:pPr>
            <w:r>
              <w:rPr>
                <w:b/>
                <w:sz w:val="20"/>
              </w:rPr>
              <w:t>Brief</w:t>
            </w:r>
            <w:r>
              <w:rPr>
                <w:b/>
                <w:spacing w:val="-5"/>
                <w:sz w:val="20"/>
              </w:rPr>
              <w:t xml:space="preserve"> </w:t>
            </w:r>
            <w:r>
              <w:rPr>
                <w:b/>
                <w:spacing w:val="-2"/>
                <w:sz w:val="20"/>
              </w:rPr>
              <w:t>Rationale</w:t>
            </w:r>
          </w:p>
        </w:tc>
        <w:tc>
          <w:tcPr>
            <w:tcW w:w="1633" w:type="dxa"/>
          </w:tcPr>
          <w:p w14:paraId="789B9CD4" w14:textId="77777777" w:rsidR="00391BD4" w:rsidRDefault="00000000">
            <w:pPr>
              <w:pStyle w:val="TableParagraph"/>
              <w:spacing w:before="43" w:line="276" w:lineRule="auto"/>
              <w:ind w:left="140" w:right="128" w:firstLine="168"/>
              <w:rPr>
                <w:b/>
                <w:sz w:val="20"/>
              </w:rPr>
            </w:pPr>
            <w:r>
              <w:rPr>
                <w:b/>
                <w:spacing w:val="-2"/>
                <w:sz w:val="20"/>
              </w:rPr>
              <w:t>Substantial/ Non-substantial</w:t>
            </w:r>
          </w:p>
        </w:tc>
      </w:tr>
      <w:tr w:rsidR="00391BD4" w14:paraId="7B714882" w14:textId="77777777">
        <w:trPr>
          <w:trHeight w:val="873"/>
        </w:trPr>
        <w:tc>
          <w:tcPr>
            <w:tcW w:w="2064" w:type="dxa"/>
          </w:tcPr>
          <w:p w14:paraId="191295F5" w14:textId="77777777" w:rsidR="00391BD4" w:rsidRDefault="00391BD4">
            <w:pPr>
              <w:pStyle w:val="TableParagraph"/>
              <w:spacing w:before="77"/>
              <w:rPr>
                <w:sz w:val="20"/>
              </w:rPr>
            </w:pPr>
          </w:p>
          <w:p w14:paraId="790F90CC" w14:textId="77777777" w:rsidR="00391BD4" w:rsidRDefault="00000000">
            <w:pPr>
              <w:pStyle w:val="TableParagraph"/>
              <w:ind w:left="112"/>
              <w:rPr>
                <w:sz w:val="20"/>
              </w:rPr>
            </w:pPr>
            <w:r>
              <w:rPr>
                <w:sz w:val="20"/>
              </w:rPr>
              <w:t>1.1</w:t>
            </w:r>
            <w:r>
              <w:rPr>
                <w:spacing w:val="-6"/>
                <w:sz w:val="20"/>
              </w:rPr>
              <w:t xml:space="preserve"> </w:t>
            </w:r>
            <w:r>
              <w:rPr>
                <w:spacing w:val="-2"/>
                <w:sz w:val="20"/>
              </w:rPr>
              <w:t>Synopsis</w:t>
            </w:r>
          </w:p>
        </w:tc>
        <w:tc>
          <w:tcPr>
            <w:tcW w:w="3029" w:type="dxa"/>
          </w:tcPr>
          <w:p w14:paraId="6532D62C" w14:textId="77777777" w:rsidR="00391BD4" w:rsidRDefault="00000000">
            <w:pPr>
              <w:pStyle w:val="TableParagraph"/>
              <w:spacing w:before="34" w:line="278" w:lineRule="auto"/>
              <w:ind w:left="112" w:right="230"/>
              <w:rPr>
                <w:sz w:val="20"/>
              </w:rPr>
            </w:pPr>
            <w:r>
              <w:rPr>
                <w:sz w:val="20"/>
              </w:rPr>
              <w:t>Updated Objectives and Endpoints,</w:t>
            </w:r>
            <w:r>
              <w:rPr>
                <w:spacing w:val="-13"/>
                <w:sz w:val="20"/>
              </w:rPr>
              <w:t xml:space="preserve"> </w:t>
            </w:r>
            <w:r>
              <w:rPr>
                <w:sz w:val="20"/>
              </w:rPr>
              <w:t>Overall</w:t>
            </w:r>
            <w:r>
              <w:rPr>
                <w:spacing w:val="-12"/>
                <w:sz w:val="20"/>
              </w:rPr>
              <w:t xml:space="preserve"> </w:t>
            </w:r>
            <w:r>
              <w:rPr>
                <w:sz w:val="20"/>
              </w:rPr>
              <w:t>Design, Statistical Methods</w:t>
            </w:r>
          </w:p>
        </w:tc>
        <w:tc>
          <w:tcPr>
            <w:tcW w:w="2367" w:type="dxa"/>
          </w:tcPr>
          <w:p w14:paraId="6A4F3DC2" w14:textId="77777777" w:rsidR="00391BD4" w:rsidRDefault="00000000">
            <w:pPr>
              <w:pStyle w:val="TableParagraph"/>
              <w:spacing w:before="168" w:line="276" w:lineRule="auto"/>
              <w:ind w:left="112"/>
              <w:rPr>
                <w:sz w:val="20"/>
              </w:rPr>
            </w:pPr>
            <w:r>
              <w:rPr>
                <w:sz w:val="20"/>
              </w:rPr>
              <w:t>To</w:t>
            </w:r>
            <w:r>
              <w:rPr>
                <w:spacing w:val="-8"/>
                <w:sz w:val="20"/>
              </w:rPr>
              <w:t xml:space="preserve"> </w:t>
            </w:r>
            <w:r>
              <w:rPr>
                <w:sz w:val="20"/>
              </w:rPr>
              <w:t>align</w:t>
            </w:r>
            <w:r>
              <w:rPr>
                <w:spacing w:val="-8"/>
                <w:sz w:val="20"/>
              </w:rPr>
              <w:t xml:space="preserve"> </w:t>
            </w:r>
            <w:r>
              <w:rPr>
                <w:sz w:val="20"/>
              </w:rPr>
              <w:t>with</w:t>
            </w:r>
            <w:r>
              <w:rPr>
                <w:spacing w:val="-8"/>
                <w:sz w:val="20"/>
              </w:rPr>
              <w:t xml:space="preserve"> </w:t>
            </w:r>
            <w:r>
              <w:rPr>
                <w:sz w:val="20"/>
              </w:rPr>
              <w:t>edits</w:t>
            </w:r>
            <w:r>
              <w:rPr>
                <w:spacing w:val="-8"/>
                <w:sz w:val="20"/>
              </w:rPr>
              <w:t xml:space="preserve"> </w:t>
            </w:r>
            <w:r>
              <w:rPr>
                <w:sz w:val="20"/>
              </w:rPr>
              <w:t>in</w:t>
            </w:r>
            <w:r>
              <w:rPr>
                <w:spacing w:val="-8"/>
                <w:sz w:val="20"/>
              </w:rPr>
              <w:t xml:space="preserve"> </w:t>
            </w:r>
            <w:r>
              <w:rPr>
                <w:sz w:val="20"/>
              </w:rPr>
              <w:t>the protocol body</w:t>
            </w:r>
          </w:p>
        </w:tc>
        <w:tc>
          <w:tcPr>
            <w:tcW w:w="1633" w:type="dxa"/>
          </w:tcPr>
          <w:p w14:paraId="7D012B44" w14:textId="77777777" w:rsidR="00391BD4" w:rsidRDefault="00391BD4">
            <w:pPr>
              <w:pStyle w:val="TableParagraph"/>
              <w:spacing w:before="77"/>
              <w:rPr>
                <w:sz w:val="20"/>
              </w:rPr>
            </w:pPr>
          </w:p>
          <w:p w14:paraId="30E5D035" w14:textId="77777777" w:rsidR="00391BD4" w:rsidRDefault="00000000">
            <w:pPr>
              <w:pStyle w:val="TableParagraph"/>
              <w:ind w:left="111"/>
              <w:rPr>
                <w:sz w:val="20"/>
              </w:rPr>
            </w:pPr>
            <w:r>
              <w:rPr>
                <w:spacing w:val="-2"/>
                <w:sz w:val="20"/>
              </w:rPr>
              <w:t>Non-substantial</w:t>
            </w:r>
          </w:p>
        </w:tc>
      </w:tr>
      <w:tr w:rsidR="00391BD4" w14:paraId="24B430F8" w14:textId="77777777">
        <w:trPr>
          <w:trHeight w:val="873"/>
        </w:trPr>
        <w:tc>
          <w:tcPr>
            <w:tcW w:w="2064" w:type="dxa"/>
          </w:tcPr>
          <w:p w14:paraId="43F79977" w14:textId="77777777" w:rsidR="00391BD4" w:rsidRDefault="00000000">
            <w:pPr>
              <w:pStyle w:val="TableParagraph"/>
              <w:spacing w:before="168"/>
              <w:ind w:left="112"/>
              <w:rPr>
                <w:sz w:val="20"/>
              </w:rPr>
            </w:pPr>
            <w:r>
              <w:rPr>
                <w:sz w:val="20"/>
              </w:rPr>
              <w:t>1.3</w:t>
            </w:r>
            <w:r>
              <w:rPr>
                <w:spacing w:val="-7"/>
                <w:sz w:val="20"/>
              </w:rPr>
              <w:t xml:space="preserve"> </w:t>
            </w:r>
            <w:r>
              <w:rPr>
                <w:sz w:val="20"/>
              </w:rPr>
              <w:t>Schedule</w:t>
            </w:r>
            <w:r>
              <w:rPr>
                <w:spacing w:val="-6"/>
                <w:sz w:val="20"/>
              </w:rPr>
              <w:t xml:space="preserve"> </w:t>
            </w:r>
            <w:r>
              <w:rPr>
                <w:spacing w:val="-5"/>
                <w:sz w:val="20"/>
              </w:rPr>
              <w:t>of</w:t>
            </w:r>
          </w:p>
          <w:p w14:paraId="0CC735FD" w14:textId="77777777" w:rsidR="00391BD4" w:rsidRDefault="00000000">
            <w:pPr>
              <w:pStyle w:val="TableParagraph"/>
              <w:spacing w:before="34"/>
              <w:ind w:left="112"/>
              <w:rPr>
                <w:sz w:val="20"/>
              </w:rPr>
            </w:pPr>
            <w:r>
              <w:rPr>
                <w:sz w:val="20"/>
              </w:rPr>
              <w:t>Activities,</w:t>
            </w:r>
            <w:r>
              <w:rPr>
                <w:spacing w:val="-8"/>
                <w:sz w:val="20"/>
              </w:rPr>
              <w:t xml:space="preserve"> </w:t>
            </w:r>
            <w:r>
              <w:rPr>
                <w:sz w:val="20"/>
              </w:rPr>
              <w:t>Table</w:t>
            </w:r>
            <w:r>
              <w:rPr>
                <w:spacing w:val="-8"/>
                <w:sz w:val="20"/>
              </w:rPr>
              <w:t xml:space="preserve"> </w:t>
            </w:r>
            <w:r>
              <w:rPr>
                <w:spacing w:val="-10"/>
                <w:sz w:val="20"/>
              </w:rPr>
              <w:t>3</w:t>
            </w:r>
          </w:p>
        </w:tc>
        <w:tc>
          <w:tcPr>
            <w:tcW w:w="3029" w:type="dxa"/>
          </w:tcPr>
          <w:p w14:paraId="516ED086" w14:textId="77777777" w:rsidR="00391BD4" w:rsidRDefault="00000000">
            <w:pPr>
              <w:pStyle w:val="TableParagraph"/>
              <w:spacing w:before="34" w:line="278" w:lineRule="auto"/>
              <w:ind w:left="112"/>
              <w:rPr>
                <w:sz w:val="20"/>
              </w:rPr>
            </w:pPr>
            <w:r>
              <w:rPr>
                <w:sz w:val="20"/>
              </w:rPr>
              <w:t>Removed</w:t>
            </w:r>
            <w:r>
              <w:rPr>
                <w:spacing w:val="-8"/>
                <w:sz w:val="20"/>
              </w:rPr>
              <w:t xml:space="preserve"> </w:t>
            </w:r>
            <w:r>
              <w:rPr>
                <w:sz w:val="20"/>
              </w:rPr>
              <w:t>‘at</w:t>
            </w:r>
            <w:r>
              <w:rPr>
                <w:spacing w:val="-8"/>
                <w:sz w:val="20"/>
              </w:rPr>
              <w:t xml:space="preserve"> </w:t>
            </w:r>
            <w:r>
              <w:rPr>
                <w:sz w:val="20"/>
              </w:rPr>
              <w:t>least’</w:t>
            </w:r>
            <w:r>
              <w:rPr>
                <w:spacing w:val="-8"/>
                <w:sz w:val="20"/>
              </w:rPr>
              <w:t xml:space="preserve"> </w:t>
            </w:r>
            <w:r>
              <w:rPr>
                <w:sz w:val="20"/>
              </w:rPr>
              <w:t>to</w:t>
            </w:r>
            <w:r>
              <w:rPr>
                <w:spacing w:val="-8"/>
                <w:sz w:val="20"/>
              </w:rPr>
              <w:t xml:space="preserve"> </w:t>
            </w:r>
            <w:r>
              <w:rPr>
                <w:sz w:val="20"/>
              </w:rPr>
              <w:t>clarify</w:t>
            </w:r>
            <w:r>
              <w:rPr>
                <w:spacing w:val="-8"/>
                <w:sz w:val="20"/>
              </w:rPr>
              <w:t xml:space="preserve"> </w:t>
            </w:r>
            <w:r>
              <w:rPr>
                <w:sz w:val="20"/>
              </w:rPr>
              <w:t>that PBMCs will be isolated from approximately 300 participants</w:t>
            </w:r>
          </w:p>
        </w:tc>
        <w:tc>
          <w:tcPr>
            <w:tcW w:w="2367" w:type="dxa"/>
          </w:tcPr>
          <w:p w14:paraId="23428590" w14:textId="77777777" w:rsidR="00391BD4" w:rsidRDefault="00391BD4">
            <w:pPr>
              <w:pStyle w:val="TableParagraph"/>
              <w:spacing w:before="77"/>
              <w:rPr>
                <w:sz w:val="20"/>
              </w:rPr>
            </w:pPr>
          </w:p>
          <w:p w14:paraId="4A0AB9D5" w14:textId="77777777" w:rsidR="00391BD4" w:rsidRDefault="00000000">
            <w:pPr>
              <w:pStyle w:val="TableParagraph"/>
              <w:ind w:left="112"/>
              <w:rPr>
                <w:sz w:val="20"/>
              </w:rPr>
            </w:pPr>
            <w:r>
              <w:rPr>
                <w:spacing w:val="-2"/>
                <w:sz w:val="20"/>
              </w:rPr>
              <w:t>Clarification</w:t>
            </w:r>
          </w:p>
        </w:tc>
        <w:tc>
          <w:tcPr>
            <w:tcW w:w="1633" w:type="dxa"/>
          </w:tcPr>
          <w:p w14:paraId="1887F606" w14:textId="77777777" w:rsidR="00391BD4" w:rsidRDefault="00391BD4">
            <w:pPr>
              <w:pStyle w:val="TableParagraph"/>
              <w:spacing w:before="77"/>
              <w:rPr>
                <w:sz w:val="20"/>
              </w:rPr>
            </w:pPr>
          </w:p>
          <w:p w14:paraId="32F60F42" w14:textId="77777777" w:rsidR="00391BD4" w:rsidRDefault="00000000">
            <w:pPr>
              <w:pStyle w:val="TableParagraph"/>
              <w:ind w:left="111"/>
              <w:rPr>
                <w:sz w:val="20"/>
              </w:rPr>
            </w:pPr>
            <w:r>
              <w:rPr>
                <w:spacing w:val="-2"/>
                <w:sz w:val="20"/>
              </w:rPr>
              <w:t>Non-substantial</w:t>
            </w:r>
          </w:p>
        </w:tc>
      </w:tr>
      <w:tr w:rsidR="00391BD4" w14:paraId="4B393FED" w14:textId="77777777">
        <w:trPr>
          <w:trHeight w:val="2764"/>
        </w:trPr>
        <w:tc>
          <w:tcPr>
            <w:tcW w:w="2064" w:type="dxa"/>
          </w:tcPr>
          <w:p w14:paraId="2FC75357" w14:textId="77777777" w:rsidR="00391BD4" w:rsidRDefault="00391BD4">
            <w:pPr>
              <w:pStyle w:val="TableParagraph"/>
              <w:rPr>
                <w:sz w:val="20"/>
              </w:rPr>
            </w:pPr>
          </w:p>
          <w:p w14:paraId="0CD501C2" w14:textId="77777777" w:rsidR="00391BD4" w:rsidRDefault="00391BD4">
            <w:pPr>
              <w:pStyle w:val="TableParagraph"/>
              <w:rPr>
                <w:sz w:val="20"/>
              </w:rPr>
            </w:pPr>
          </w:p>
          <w:p w14:paraId="62B11816" w14:textId="77777777" w:rsidR="00391BD4" w:rsidRDefault="00391BD4">
            <w:pPr>
              <w:pStyle w:val="TableParagraph"/>
              <w:rPr>
                <w:sz w:val="20"/>
              </w:rPr>
            </w:pPr>
          </w:p>
          <w:p w14:paraId="3EF5EF11" w14:textId="77777777" w:rsidR="00391BD4" w:rsidRDefault="00391BD4">
            <w:pPr>
              <w:pStyle w:val="TableParagraph"/>
              <w:spacing w:before="194"/>
              <w:rPr>
                <w:sz w:val="20"/>
              </w:rPr>
            </w:pPr>
          </w:p>
          <w:p w14:paraId="7BE1284D" w14:textId="77777777" w:rsidR="00391BD4" w:rsidRDefault="00000000">
            <w:pPr>
              <w:pStyle w:val="TableParagraph"/>
              <w:ind w:left="112"/>
              <w:rPr>
                <w:sz w:val="20"/>
              </w:rPr>
            </w:pPr>
            <w:r>
              <w:rPr>
                <w:sz w:val="20"/>
              </w:rPr>
              <w:t>1.3</w:t>
            </w:r>
            <w:r>
              <w:rPr>
                <w:spacing w:val="-7"/>
                <w:sz w:val="20"/>
              </w:rPr>
              <w:t xml:space="preserve"> </w:t>
            </w:r>
            <w:r>
              <w:rPr>
                <w:sz w:val="20"/>
              </w:rPr>
              <w:t>Schedule</w:t>
            </w:r>
            <w:r>
              <w:rPr>
                <w:spacing w:val="-6"/>
                <w:sz w:val="20"/>
              </w:rPr>
              <w:t xml:space="preserve"> </w:t>
            </w:r>
            <w:r>
              <w:rPr>
                <w:spacing w:val="-5"/>
                <w:sz w:val="20"/>
              </w:rPr>
              <w:t>of</w:t>
            </w:r>
          </w:p>
          <w:p w14:paraId="07D41CF8" w14:textId="77777777" w:rsidR="00391BD4" w:rsidRDefault="00000000">
            <w:pPr>
              <w:pStyle w:val="TableParagraph"/>
              <w:spacing w:before="34"/>
              <w:ind w:left="112"/>
              <w:rPr>
                <w:sz w:val="20"/>
              </w:rPr>
            </w:pPr>
            <w:r>
              <w:rPr>
                <w:sz w:val="20"/>
              </w:rPr>
              <w:t>Activities,</w:t>
            </w:r>
            <w:r>
              <w:rPr>
                <w:spacing w:val="-8"/>
                <w:sz w:val="20"/>
              </w:rPr>
              <w:t xml:space="preserve"> </w:t>
            </w:r>
            <w:r>
              <w:rPr>
                <w:sz w:val="20"/>
              </w:rPr>
              <w:t>Table</w:t>
            </w:r>
            <w:r>
              <w:rPr>
                <w:spacing w:val="-8"/>
                <w:sz w:val="20"/>
              </w:rPr>
              <w:t xml:space="preserve"> </w:t>
            </w:r>
            <w:r>
              <w:rPr>
                <w:spacing w:val="-10"/>
                <w:sz w:val="20"/>
              </w:rPr>
              <w:t>4</w:t>
            </w:r>
          </w:p>
        </w:tc>
        <w:tc>
          <w:tcPr>
            <w:tcW w:w="3029" w:type="dxa"/>
          </w:tcPr>
          <w:p w14:paraId="6F680778" w14:textId="77777777" w:rsidR="00391BD4" w:rsidRDefault="00000000">
            <w:pPr>
              <w:pStyle w:val="TableParagraph"/>
              <w:numPr>
                <w:ilvl w:val="0"/>
                <w:numId w:val="53"/>
              </w:numPr>
              <w:tabs>
                <w:tab w:val="left" w:pos="336"/>
                <w:tab w:val="left" w:pos="338"/>
              </w:tabs>
              <w:spacing w:before="34" w:line="276" w:lineRule="auto"/>
              <w:ind w:right="124"/>
              <w:rPr>
                <w:sz w:val="20"/>
              </w:rPr>
            </w:pPr>
            <w:r>
              <w:rPr>
                <w:sz w:val="20"/>
              </w:rPr>
              <w:t>Added new footnote ‘b’ to indicate</w:t>
            </w:r>
            <w:r>
              <w:rPr>
                <w:spacing w:val="-9"/>
                <w:sz w:val="20"/>
              </w:rPr>
              <w:t xml:space="preserve"> </w:t>
            </w:r>
            <w:r>
              <w:rPr>
                <w:sz w:val="20"/>
              </w:rPr>
              <w:t>that</w:t>
            </w:r>
            <w:r>
              <w:rPr>
                <w:spacing w:val="-9"/>
                <w:sz w:val="20"/>
              </w:rPr>
              <w:t xml:space="preserve"> </w:t>
            </w:r>
            <w:r>
              <w:rPr>
                <w:sz w:val="20"/>
              </w:rPr>
              <w:t>collection</w:t>
            </w:r>
            <w:r>
              <w:rPr>
                <w:spacing w:val="-9"/>
                <w:sz w:val="20"/>
              </w:rPr>
              <w:t xml:space="preserve"> </w:t>
            </w:r>
            <w:r>
              <w:rPr>
                <w:sz w:val="20"/>
              </w:rPr>
              <w:t>of</w:t>
            </w:r>
            <w:r>
              <w:rPr>
                <w:spacing w:val="-9"/>
                <w:sz w:val="20"/>
              </w:rPr>
              <w:t xml:space="preserve"> </w:t>
            </w:r>
            <w:r>
              <w:rPr>
                <w:sz w:val="20"/>
              </w:rPr>
              <w:t>saliva sample for viral shedding assessment is optional in Chile/Peru and may occur after a feasibility assessment has been completed</w:t>
            </w:r>
          </w:p>
          <w:p w14:paraId="04F37B56" w14:textId="77777777" w:rsidR="00391BD4" w:rsidRDefault="00000000">
            <w:pPr>
              <w:pStyle w:val="TableParagraph"/>
              <w:numPr>
                <w:ilvl w:val="0"/>
                <w:numId w:val="53"/>
              </w:numPr>
              <w:tabs>
                <w:tab w:val="left" w:pos="336"/>
                <w:tab w:val="left" w:pos="338"/>
              </w:tabs>
              <w:spacing w:before="44" w:line="276" w:lineRule="auto"/>
              <w:ind w:right="389"/>
              <w:rPr>
                <w:sz w:val="20"/>
              </w:rPr>
            </w:pPr>
            <w:r>
              <w:rPr>
                <w:sz w:val="20"/>
              </w:rPr>
              <w:t>Footnote ‘c’: removed the requirement</w:t>
            </w:r>
            <w:r>
              <w:rPr>
                <w:spacing w:val="-13"/>
                <w:sz w:val="20"/>
              </w:rPr>
              <w:t xml:space="preserve"> </w:t>
            </w:r>
            <w:r>
              <w:rPr>
                <w:sz w:val="20"/>
              </w:rPr>
              <w:t>for</w:t>
            </w:r>
            <w:r>
              <w:rPr>
                <w:spacing w:val="-12"/>
                <w:sz w:val="20"/>
              </w:rPr>
              <w:t xml:space="preserve"> </w:t>
            </w:r>
            <w:r>
              <w:rPr>
                <w:sz w:val="20"/>
              </w:rPr>
              <w:t>the</w:t>
            </w:r>
            <w:r>
              <w:rPr>
                <w:spacing w:val="-13"/>
                <w:sz w:val="20"/>
              </w:rPr>
              <w:t xml:space="preserve"> </w:t>
            </w:r>
            <w:r>
              <w:rPr>
                <w:sz w:val="20"/>
              </w:rPr>
              <w:t>RT-PCR test to be a rapid test</w:t>
            </w:r>
          </w:p>
        </w:tc>
        <w:tc>
          <w:tcPr>
            <w:tcW w:w="2367" w:type="dxa"/>
          </w:tcPr>
          <w:p w14:paraId="0BCF45B9" w14:textId="77777777" w:rsidR="00391BD4" w:rsidRDefault="00391BD4">
            <w:pPr>
              <w:pStyle w:val="TableParagraph"/>
              <w:spacing w:before="202"/>
              <w:rPr>
                <w:sz w:val="20"/>
              </w:rPr>
            </w:pPr>
          </w:p>
          <w:p w14:paraId="29B27584" w14:textId="77777777" w:rsidR="00391BD4" w:rsidRDefault="00000000">
            <w:pPr>
              <w:pStyle w:val="TableParagraph"/>
              <w:numPr>
                <w:ilvl w:val="0"/>
                <w:numId w:val="52"/>
              </w:numPr>
              <w:tabs>
                <w:tab w:val="left" w:pos="304"/>
                <w:tab w:val="left" w:pos="321"/>
              </w:tabs>
              <w:spacing w:line="278" w:lineRule="auto"/>
              <w:ind w:right="141" w:hanging="192"/>
              <w:rPr>
                <w:sz w:val="20"/>
              </w:rPr>
            </w:pPr>
            <w:r>
              <w:rPr>
                <w:sz w:val="20"/>
              </w:rPr>
              <w:t>Feasibility</w:t>
            </w:r>
            <w:r>
              <w:rPr>
                <w:spacing w:val="-8"/>
                <w:sz w:val="20"/>
              </w:rPr>
              <w:t xml:space="preserve"> </w:t>
            </w:r>
            <w:r>
              <w:rPr>
                <w:sz w:val="20"/>
              </w:rPr>
              <w:t>of</w:t>
            </w:r>
            <w:r>
              <w:rPr>
                <w:spacing w:val="-13"/>
                <w:sz w:val="20"/>
              </w:rPr>
              <w:t xml:space="preserve"> </w:t>
            </w:r>
            <w:r>
              <w:rPr>
                <w:sz w:val="20"/>
              </w:rPr>
              <w:t>collection of saliva samples in Chile/Peru</w:t>
            </w:r>
            <w:r>
              <w:rPr>
                <w:spacing w:val="-1"/>
                <w:sz w:val="20"/>
              </w:rPr>
              <w:t xml:space="preserve"> </w:t>
            </w:r>
            <w:r>
              <w:rPr>
                <w:sz w:val="20"/>
              </w:rPr>
              <w:t>is</w:t>
            </w:r>
            <w:r>
              <w:rPr>
                <w:spacing w:val="-1"/>
                <w:sz w:val="20"/>
              </w:rPr>
              <w:t xml:space="preserve"> </w:t>
            </w:r>
            <w:r>
              <w:rPr>
                <w:sz w:val="20"/>
              </w:rPr>
              <w:t>underway</w:t>
            </w:r>
          </w:p>
          <w:p w14:paraId="3E532258" w14:textId="77777777" w:rsidR="00391BD4" w:rsidRDefault="00000000">
            <w:pPr>
              <w:pStyle w:val="TableParagraph"/>
              <w:numPr>
                <w:ilvl w:val="0"/>
                <w:numId w:val="52"/>
              </w:numPr>
              <w:tabs>
                <w:tab w:val="left" w:pos="304"/>
                <w:tab w:val="left" w:pos="326"/>
              </w:tabs>
              <w:spacing w:before="35" w:line="276" w:lineRule="auto"/>
              <w:ind w:right="269" w:hanging="192"/>
              <w:jc w:val="both"/>
              <w:rPr>
                <w:sz w:val="20"/>
              </w:rPr>
            </w:pPr>
            <w:r>
              <w:rPr>
                <w:sz w:val="20"/>
              </w:rPr>
              <w:t>Not a</w:t>
            </w:r>
            <w:r>
              <w:rPr>
                <w:spacing w:val="-10"/>
                <w:sz w:val="20"/>
              </w:rPr>
              <w:t xml:space="preserve"> </w:t>
            </w:r>
            <w:r>
              <w:rPr>
                <w:sz w:val="20"/>
              </w:rPr>
              <w:t>requirement</w:t>
            </w:r>
            <w:r>
              <w:rPr>
                <w:spacing w:val="-10"/>
                <w:sz w:val="20"/>
              </w:rPr>
              <w:t xml:space="preserve"> </w:t>
            </w:r>
            <w:r>
              <w:rPr>
                <w:sz w:val="20"/>
              </w:rPr>
              <w:t>per protocol and provides more</w:t>
            </w:r>
            <w:r>
              <w:rPr>
                <w:spacing w:val="-1"/>
                <w:sz w:val="20"/>
              </w:rPr>
              <w:t xml:space="preserve"> </w:t>
            </w:r>
            <w:r>
              <w:rPr>
                <w:sz w:val="20"/>
              </w:rPr>
              <w:t>flexibility</w:t>
            </w:r>
            <w:r>
              <w:rPr>
                <w:spacing w:val="-1"/>
                <w:sz w:val="20"/>
              </w:rPr>
              <w:t xml:space="preserve"> </w:t>
            </w:r>
            <w:r>
              <w:rPr>
                <w:sz w:val="20"/>
              </w:rPr>
              <w:t>to</w:t>
            </w:r>
            <w:r>
              <w:rPr>
                <w:spacing w:val="-1"/>
                <w:sz w:val="20"/>
              </w:rPr>
              <w:t xml:space="preserve"> </w:t>
            </w:r>
            <w:r>
              <w:rPr>
                <w:sz w:val="20"/>
              </w:rPr>
              <w:t xml:space="preserve">the </w:t>
            </w:r>
            <w:r>
              <w:rPr>
                <w:spacing w:val="-2"/>
                <w:sz w:val="20"/>
              </w:rPr>
              <w:t>sites</w:t>
            </w:r>
          </w:p>
        </w:tc>
        <w:tc>
          <w:tcPr>
            <w:tcW w:w="1633" w:type="dxa"/>
          </w:tcPr>
          <w:p w14:paraId="16595832" w14:textId="77777777" w:rsidR="00391BD4" w:rsidRDefault="00391BD4">
            <w:pPr>
              <w:pStyle w:val="TableParagraph"/>
              <w:rPr>
                <w:sz w:val="20"/>
              </w:rPr>
            </w:pPr>
          </w:p>
          <w:p w14:paraId="7C9941EA" w14:textId="77777777" w:rsidR="00391BD4" w:rsidRDefault="00391BD4">
            <w:pPr>
              <w:pStyle w:val="TableParagraph"/>
              <w:rPr>
                <w:sz w:val="20"/>
              </w:rPr>
            </w:pPr>
          </w:p>
          <w:p w14:paraId="1E82A05A" w14:textId="77777777" w:rsidR="00391BD4" w:rsidRDefault="00391BD4">
            <w:pPr>
              <w:pStyle w:val="TableParagraph"/>
              <w:rPr>
                <w:sz w:val="20"/>
              </w:rPr>
            </w:pPr>
          </w:p>
          <w:p w14:paraId="144E575E" w14:textId="77777777" w:rsidR="00391BD4" w:rsidRDefault="00391BD4">
            <w:pPr>
              <w:pStyle w:val="TableParagraph"/>
              <w:rPr>
                <w:sz w:val="20"/>
              </w:rPr>
            </w:pPr>
          </w:p>
          <w:p w14:paraId="1C7A6D3E" w14:textId="77777777" w:rsidR="00391BD4" w:rsidRDefault="00391BD4">
            <w:pPr>
              <w:pStyle w:val="TableParagraph"/>
              <w:spacing w:before="103"/>
              <w:rPr>
                <w:sz w:val="20"/>
              </w:rPr>
            </w:pPr>
          </w:p>
          <w:p w14:paraId="1FBDB0ED" w14:textId="77777777" w:rsidR="00391BD4" w:rsidRDefault="00000000">
            <w:pPr>
              <w:pStyle w:val="TableParagraph"/>
              <w:ind w:left="111"/>
              <w:rPr>
                <w:sz w:val="20"/>
              </w:rPr>
            </w:pPr>
            <w:r>
              <w:rPr>
                <w:spacing w:val="-2"/>
                <w:sz w:val="20"/>
              </w:rPr>
              <w:t>Non-substantial</w:t>
            </w:r>
          </w:p>
        </w:tc>
      </w:tr>
    </w:tbl>
    <w:p w14:paraId="6E563A0A" w14:textId="77777777" w:rsidR="00391BD4" w:rsidRDefault="00391BD4">
      <w:pPr>
        <w:pStyle w:val="TableParagraph"/>
        <w:rPr>
          <w:sz w:val="20"/>
        </w:rPr>
        <w:sectPr w:rsidR="00391BD4">
          <w:pgSz w:w="12240" w:h="15840"/>
          <w:pgMar w:top="1340" w:right="1080" w:bottom="940" w:left="1440" w:header="723" w:footer="748" w:gutter="0"/>
          <w:cols w:space="720"/>
        </w:sectPr>
      </w:pPr>
    </w:p>
    <w:p w14:paraId="7CFD94C1" w14:textId="77777777" w:rsidR="00391BD4" w:rsidRDefault="00391BD4">
      <w:pPr>
        <w:pStyle w:val="BodyText"/>
        <w:spacing w:before="7"/>
        <w:ind w:left="0"/>
        <w:rPr>
          <w:sz w:val="7"/>
        </w:rPr>
      </w:pPr>
    </w:p>
    <w:tbl>
      <w:tblPr>
        <w:tblW w:w="0" w:type="auto"/>
        <w:tblInd w:w="2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064"/>
        <w:gridCol w:w="3029"/>
        <w:gridCol w:w="2367"/>
        <w:gridCol w:w="1633"/>
      </w:tblGrid>
      <w:tr w:rsidR="00391BD4" w14:paraId="58D1103B" w14:textId="77777777">
        <w:trPr>
          <w:trHeight w:val="609"/>
        </w:trPr>
        <w:tc>
          <w:tcPr>
            <w:tcW w:w="2064" w:type="dxa"/>
          </w:tcPr>
          <w:p w14:paraId="2740AB86" w14:textId="77777777" w:rsidR="00391BD4" w:rsidRDefault="00000000">
            <w:pPr>
              <w:pStyle w:val="TableParagraph"/>
              <w:spacing w:before="178"/>
              <w:ind w:left="189"/>
              <w:rPr>
                <w:b/>
                <w:sz w:val="20"/>
              </w:rPr>
            </w:pPr>
            <w:r>
              <w:rPr>
                <w:b/>
                <w:sz w:val="20"/>
              </w:rPr>
              <w:t>Section</w:t>
            </w:r>
            <w:r>
              <w:rPr>
                <w:b/>
                <w:spacing w:val="-4"/>
                <w:sz w:val="20"/>
              </w:rPr>
              <w:t xml:space="preserve"> </w:t>
            </w:r>
            <w:r>
              <w:rPr>
                <w:b/>
                <w:sz w:val="20"/>
              </w:rPr>
              <w:t>#</w:t>
            </w:r>
            <w:r>
              <w:rPr>
                <w:b/>
                <w:spacing w:val="-4"/>
                <w:sz w:val="20"/>
              </w:rPr>
              <w:t xml:space="preserve"> </w:t>
            </w:r>
            <w:r>
              <w:rPr>
                <w:b/>
                <w:sz w:val="20"/>
              </w:rPr>
              <w:t>and</w:t>
            </w:r>
            <w:r>
              <w:rPr>
                <w:b/>
                <w:spacing w:val="-3"/>
                <w:sz w:val="20"/>
              </w:rPr>
              <w:t xml:space="preserve"> </w:t>
            </w:r>
            <w:r>
              <w:rPr>
                <w:b/>
                <w:spacing w:val="-4"/>
                <w:sz w:val="20"/>
              </w:rPr>
              <w:t>Name</w:t>
            </w:r>
          </w:p>
        </w:tc>
        <w:tc>
          <w:tcPr>
            <w:tcW w:w="3029" w:type="dxa"/>
          </w:tcPr>
          <w:p w14:paraId="7700ED72" w14:textId="77777777" w:rsidR="00391BD4" w:rsidRDefault="00000000">
            <w:pPr>
              <w:pStyle w:val="TableParagraph"/>
              <w:spacing w:before="178"/>
              <w:ind w:left="563"/>
              <w:rPr>
                <w:b/>
                <w:sz w:val="20"/>
              </w:rPr>
            </w:pPr>
            <w:r>
              <w:rPr>
                <w:b/>
                <w:sz w:val="20"/>
              </w:rPr>
              <w:t>Description</w:t>
            </w:r>
            <w:r>
              <w:rPr>
                <w:b/>
                <w:spacing w:val="-7"/>
                <w:sz w:val="20"/>
              </w:rPr>
              <w:t xml:space="preserve"> </w:t>
            </w:r>
            <w:r>
              <w:rPr>
                <w:b/>
                <w:sz w:val="20"/>
              </w:rPr>
              <w:t>of</w:t>
            </w:r>
            <w:r>
              <w:rPr>
                <w:b/>
                <w:spacing w:val="-6"/>
                <w:sz w:val="20"/>
              </w:rPr>
              <w:t xml:space="preserve"> </w:t>
            </w:r>
            <w:r>
              <w:rPr>
                <w:b/>
                <w:spacing w:val="-2"/>
                <w:sz w:val="20"/>
              </w:rPr>
              <w:t>Change</w:t>
            </w:r>
          </w:p>
        </w:tc>
        <w:tc>
          <w:tcPr>
            <w:tcW w:w="2367" w:type="dxa"/>
          </w:tcPr>
          <w:p w14:paraId="79A23056" w14:textId="77777777" w:rsidR="00391BD4" w:rsidRDefault="00000000">
            <w:pPr>
              <w:pStyle w:val="TableParagraph"/>
              <w:spacing w:before="178"/>
              <w:ind w:left="534"/>
              <w:rPr>
                <w:b/>
                <w:sz w:val="20"/>
              </w:rPr>
            </w:pPr>
            <w:r>
              <w:rPr>
                <w:b/>
                <w:sz w:val="20"/>
              </w:rPr>
              <w:t>Brief</w:t>
            </w:r>
            <w:r>
              <w:rPr>
                <w:b/>
                <w:spacing w:val="-5"/>
                <w:sz w:val="20"/>
              </w:rPr>
              <w:t xml:space="preserve"> </w:t>
            </w:r>
            <w:r>
              <w:rPr>
                <w:b/>
                <w:spacing w:val="-2"/>
                <w:sz w:val="20"/>
              </w:rPr>
              <w:t>Rationale</w:t>
            </w:r>
          </w:p>
        </w:tc>
        <w:tc>
          <w:tcPr>
            <w:tcW w:w="1633" w:type="dxa"/>
          </w:tcPr>
          <w:p w14:paraId="5E25523E" w14:textId="77777777" w:rsidR="00391BD4" w:rsidRDefault="00000000">
            <w:pPr>
              <w:pStyle w:val="TableParagraph"/>
              <w:spacing w:before="38" w:line="276" w:lineRule="auto"/>
              <w:ind w:left="140" w:right="128" w:firstLine="168"/>
              <w:rPr>
                <w:b/>
                <w:sz w:val="20"/>
              </w:rPr>
            </w:pPr>
            <w:r>
              <w:rPr>
                <w:b/>
                <w:spacing w:val="-2"/>
                <w:sz w:val="20"/>
              </w:rPr>
              <w:t>Substantial/ Non-substantial</w:t>
            </w:r>
          </w:p>
        </w:tc>
      </w:tr>
      <w:tr w:rsidR="00391BD4" w14:paraId="6F694D19" w14:textId="77777777">
        <w:trPr>
          <w:trHeight w:val="4694"/>
        </w:trPr>
        <w:tc>
          <w:tcPr>
            <w:tcW w:w="2064" w:type="dxa"/>
          </w:tcPr>
          <w:p w14:paraId="67687D00" w14:textId="77777777" w:rsidR="00391BD4" w:rsidRDefault="00391BD4">
            <w:pPr>
              <w:pStyle w:val="TableParagraph"/>
              <w:rPr>
                <w:sz w:val="20"/>
              </w:rPr>
            </w:pPr>
          </w:p>
          <w:p w14:paraId="2E905379" w14:textId="77777777" w:rsidR="00391BD4" w:rsidRDefault="00391BD4">
            <w:pPr>
              <w:pStyle w:val="TableParagraph"/>
              <w:rPr>
                <w:sz w:val="20"/>
              </w:rPr>
            </w:pPr>
          </w:p>
          <w:p w14:paraId="71DF2710" w14:textId="77777777" w:rsidR="00391BD4" w:rsidRDefault="00391BD4">
            <w:pPr>
              <w:pStyle w:val="TableParagraph"/>
              <w:rPr>
                <w:sz w:val="20"/>
              </w:rPr>
            </w:pPr>
          </w:p>
          <w:p w14:paraId="18EA966A" w14:textId="77777777" w:rsidR="00391BD4" w:rsidRDefault="00391BD4">
            <w:pPr>
              <w:pStyle w:val="TableParagraph"/>
              <w:rPr>
                <w:sz w:val="20"/>
              </w:rPr>
            </w:pPr>
          </w:p>
          <w:p w14:paraId="7A990EE3" w14:textId="77777777" w:rsidR="00391BD4" w:rsidRDefault="00391BD4">
            <w:pPr>
              <w:pStyle w:val="TableParagraph"/>
              <w:rPr>
                <w:sz w:val="20"/>
              </w:rPr>
            </w:pPr>
          </w:p>
          <w:p w14:paraId="5CDD0503" w14:textId="77777777" w:rsidR="00391BD4" w:rsidRDefault="00391BD4">
            <w:pPr>
              <w:pStyle w:val="TableParagraph"/>
              <w:rPr>
                <w:sz w:val="20"/>
              </w:rPr>
            </w:pPr>
          </w:p>
          <w:p w14:paraId="26162952" w14:textId="77777777" w:rsidR="00391BD4" w:rsidRDefault="00391BD4">
            <w:pPr>
              <w:pStyle w:val="TableParagraph"/>
              <w:rPr>
                <w:sz w:val="20"/>
              </w:rPr>
            </w:pPr>
          </w:p>
          <w:p w14:paraId="3B3BF17A" w14:textId="77777777" w:rsidR="00391BD4" w:rsidRDefault="00391BD4">
            <w:pPr>
              <w:pStyle w:val="TableParagraph"/>
              <w:rPr>
                <w:sz w:val="20"/>
              </w:rPr>
            </w:pPr>
          </w:p>
          <w:p w14:paraId="05ABA220" w14:textId="77777777" w:rsidR="00391BD4" w:rsidRDefault="00391BD4">
            <w:pPr>
              <w:pStyle w:val="TableParagraph"/>
              <w:spacing w:before="8"/>
              <w:rPr>
                <w:sz w:val="20"/>
              </w:rPr>
            </w:pPr>
          </w:p>
          <w:p w14:paraId="24776012" w14:textId="77777777" w:rsidR="00391BD4" w:rsidRDefault="00000000">
            <w:pPr>
              <w:pStyle w:val="TableParagraph"/>
              <w:spacing w:before="1"/>
              <w:ind w:left="112"/>
              <w:rPr>
                <w:sz w:val="20"/>
              </w:rPr>
            </w:pPr>
            <w:r>
              <w:rPr>
                <w:sz w:val="20"/>
              </w:rPr>
              <w:t>3</w:t>
            </w:r>
            <w:r>
              <w:rPr>
                <w:spacing w:val="-6"/>
                <w:sz w:val="20"/>
              </w:rPr>
              <w:t xml:space="preserve"> </w:t>
            </w:r>
            <w:r>
              <w:rPr>
                <w:sz w:val="20"/>
              </w:rPr>
              <w:t>Objectives</w:t>
            </w:r>
            <w:r>
              <w:rPr>
                <w:spacing w:val="-5"/>
                <w:sz w:val="20"/>
              </w:rPr>
              <w:t xml:space="preserve"> and</w:t>
            </w:r>
          </w:p>
          <w:p w14:paraId="12AD6018" w14:textId="77777777" w:rsidR="00391BD4" w:rsidRDefault="00000000">
            <w:pPr>
              <w:pStyle w:val="TableParagraph"/>
              <w:spacing w:before="34"/>
              <w:ind w:left="112"/>
              <w:rPr>
                <w:sz w:val="20"/>
              </w:rPr>
            </w:pPr>
            <w:r>
              <w:rPr>
                <w:sz w:val="20"/>
              </w:rPr>
              <w:t>Endpoints,</w:t>
            </w:r>
            <w:r>
              <w:rPr>
                <w:spacing w:val="-8"/>
                <w:sz w:val="20"/>
              </w:rPr>
              <w:t xml:space="preserve"> </w:t>
            </w:r>
            <w:r>
              <w:rPr>
                <w:sz w:val="20"/>
              </w:rPr>
              <w:t>Table</w:t>
            </w:r>
            <w:r>
              <w:rPr>
                <w:spacing w:val="-7"/>
                <w:sz w:val="20"/>
              </w:rPr>
              <w:t xml:space="preserve"> </w:t>
            </w:r>
            <w:r>
              <w:rPr>
                <w:spacing w:val="-10"/>
                <w:sz w:val="20"/>
              </w:rPr>
              <w:t>5</w:t>
            </w:r>
          </w:p>
        </w:tc>
        <w:tc>
          <w:tcPr>
            <w:tcW w:w="3029" w:type="dxa"/>
          </w:tcPr>
          <w:p w14:paraId="204C2C1F" w14:textId="77777777" w:rsidR="00391BD4" w:rsidRDefault="00000000">
            <w:pPr>
              <w:pStyle w:val="TableParagraph"/>
              <w:tabs>
                <w:tab w:val="left" w:pos="2239"/>
              </w:tabs>
              <w:spacing w:before="34" w:line="276" w:lineRule="auto"/>
              <w:ind w:left="367" w:right="144" w:hanging="255"/>
              <w:rPr>
                <w:sz w:val="20"/>
              </w:rPr>
            </w:pPr>
            <w:r>
              <w:rPr>
                <w:sz w:val="20"/>
              </w:rPr>
              <w:t>a)</w:t>
            </w:r>
            <w:r>
              <w:rPr>
                <w:spacing w:val="40"/>
                <w:sz w:val="20"/>
              </w:rPr>
              <w:t xml:space="preserve"> </w:t>
            </w:r>
            <w:r>
              <w:rPr>
                <w:sz w:val="20"/>
              </w:rPr>
              <w:t>Revised definition of intercurrent event b)</w:t>
            </w:r>
            <w:r>
              <w:rPr>
                <w:sz w:val="20"/>
              </w:rPr>
              <w:tab/>
            </w:r>
            <w:r>
              <w:rPr>
                <w:spacing w:val="-2"/>
                <w:sz w:val="20"/>
              </w:rPr>
              <w:t xml:space="preserve">Revised </w:t>
            </w:r>
            <w:r>
              <w:rPr>
                <w:sz w:val="20"/>
              </w:rPr>
              <w:t>secondary</w:t>
            </w:r>
            <w:r>
              <w:rPr>
                <w:spacing w:val="-3"/>
                <w:sz w:val="20"/>
              </w:rPr>
              <w:t xml:space="preserve"> </w:t>
            </w:r>
            <w:r>
              <w:rPr>
                <w:sz w:val="20"/>
              </w:rPr>
              <w:t>objective</w:t>
            </w:r>
            <w:r>
              <w:rPr>
                <w:spacing w:val="-5"/>
                <w:sz w:val="20"/>
              </w:rPr>
              <w:t xml:space="preserve"> </w:t>
            </w:r>
            <w:r>
              <w:rPr>
                <w:sz w:val="20"/>
              </w:rPr>
              <w:t>1</w:t>
            </w:r>
            <w:r>
              <w:rPr>
                <w:spacing w:val="-2"/>
                <w:sz w:val="20"/>
              </w:rPr>
              <w:t xml:space="preserve"> </w:t>
            </w:r>
            <w:r>
              <w:rPr>
                <w:sz w:val="20"/>
              </w:rPr>
              <w:t>to</w:t>
            </w:r>
            <w:r>
              <w:rPr>
                <w:spacing w:val="-6"/>
                <w:sz w:val="20"/>
              </w:rPr>
              <w:t xml:space="preserve"> </w:t>
            </w:r>
            <w:r>
              <w:rPr>
                <w:sz w:val="20"/>
              </w:rPr>
              <w:t>assess for all SARS-COV-2 infection</w:t>
            </w:r>
          </w:p>
          <w:p w14:paraId="25456BF8" w14:textId="77777777" w:rsidR="00391BD4" w:rsidRDefault="00000000">
            <w:pPr>
              <w:pStyle w:val="TableParagraph"/>
              <w:numPr>
                <w:ilvl w:val="0"/>
                <w:numId w:val="51"/>
              </w:numPr>
              <w:tabs>
                <w:tab w:val="left" w:pos="365"/>
                <w:tab w:val="left" w:pos="367"/>
              </w:tabs>
              <w:spacing w:before="41" w:line="276" w:lineRule="auto"/>
              <w:ind w:right="129"/>
              <w:rPr>
                <w:sz w:val="20"/>
              </w:rPr>
            </w:pPr>
            <w:r>
              <w:rPr>
                <w:sz w:val="20"/>
              </w:rPr>
              <w:t>Added</w:t>
            </w:r>
            <w:r>
              <w:rPr>
                <w:spacing w:val="-13"/>
                <w:sz w:val="20"/>
              </w:rPr>
              <w:t xml:space="preserve"> </w:t>
            </w:r>
            <w:r>
              <w:rPr>
                <w:sz w:val="20"/>
              </w:rPr>
              <w:t>an</w:t>
            </w:r>
            <w:r>
              <w:rPr>
                <w:spacing w:val="-12"/>
                <w:sz w:val="20"/>
              </w:rPr>
              <w:t xml:space="preserve"> </w:t>
            </w:r>
            <w:r>
              <w:rPr>
                <w:sz w:val="20"/>
              </w:rPr>
              <w:t>exploratory</w:t>
            </w:r>
            <w:r>
              <w:rPr>
                <w:spacing w:val="-13"/>
                <w:sz w:val="20"/>
              </w:rPr>
              <w:t xml:space="preserve"> </w:t>
            </w:r>
            <w:r>
              <w:rPr>
                <w:sz w:val="20"/>
              </w:rPr>
              <w:t>objective to</w:t>
            </w:r>
            <w:r>
              <w:rPr>
                <w:spacing w:val="-6"/>
                <w:sz w:val="20"/>
              </w:rPr>
              <w:t xml:space="preserve"> </w:t>
            </w:r>
            <w:r>
              <w:rPr>
                <w:sz w:val="20"/>
              </w:rPr>
              <w:t>estimate</w:t>
            </w:r>
            <w:r>
              <w:rPr>
                <w:spacing w:val="-6"/>
                <w:sz w:val="20"/>
              </w:rPr>
              <w:t xml:space="preserve"> </w:t>
            </w:r>
            <w:r>
              <w:rPr>
                <w:sz w:val="20"/>
              </w:rPr>
              <w:t>the</w:t>
            </w:r>
            <w:r>
              <w:rPr>
                <w:spacing w:val="-6"/>
                <w:sz w:val="20"/>
              </w:rPr>
              <w:t xml:space="preserve"> </w:t>
            </w:r>
            <w:r>
              <w:rPr>
                <w:sz w:val="20"/>
              </w:rPr>
              <w:t>efficacy</w:t>
            </w:r>
            <w:r>
              <w:rPr>
                <w:spacing w:val="-6"/>
                <w:sz w:val="20"/>
              </w:rPr>
              <w:t xml:space="preserve"> </w:t>
            </w:r>
            <w:r>
              <w:rPr>
                <w:sz w:val="20"/>
              </w:rPr>
              <w:t>of</w:t>
            </w:r>
            <w:r>
              <w:rPr>
                <w:spacing w:val="-6"/>
                <w:sz w:val="20"/>
              </w:rPr>
              <w:t xml:space="preserve"> </w:t>
            </w:r>
            <w:r>
              <w:rPr>
                <w:sz w:val="20"/>
              </w:rPr>
              <w:t>2</w:t>
            </w:r>
            <w:r>
              <w:rPr>
                <w:spacing w:val="-6"/>
                <w:sz w:val="20"/>
              </w:rPr>
              <w:t xml:space="preserve"> </w:t>
            </w:r>
            <w:r>
              <w:rPr>
                <w:sz w:val="20"/>
              </w:rPr>
              <w:t>IM doses of AZD1222 compared</w:t>
            </w:r>
            <w:r>
              <w:rPr>
                <w:spacing w:val="40"/>
                <w:sz w:val="20"/>
              </w:rPr>
              <w:t xml:space="preserve"> </w:t>
            </w:r>
            <w:r>
              <w:rPr>
                <w:sz w:val="20"/>
              </w:rPr>
              <w:t>to placebo for COVID-19- related deaths</w:t>
            </w:r>
          </w:p>
          <w:p w14:paraId="734BC03D" w14:textId="77777777" w:rsidR="00391BD4" w:rsidRDefault="00000000">
            <w:pPr>
              <w:pStyle w:val="TableParagraph"/>
              <w:numPr>
                <w:ilvl w:val="0"/>
                <w:numId w:val="51"/>
              </w:numPr>
              <w:tabs>
                <w:tab w:val="left" w:pos="365"/>
                <w:tab w:val="left" w:pos="367"/>
              </w:tabs>
              <w:spacing w:before="41" w:line="276" w:lineRule="auto"/>
              <w:ind w:right="134"/>
              <w:rPr>
                <w:sz w:val="20"/>
              </w:rPr>
            </w:pPr>
            <w:r>
              <w:rPr>
                <w:sz w:val="20"/>
              </w:rPr>
              <w:t>Added</w:t>
            </w:r>
            <w:r>
              <w:rPr>
                <w:spacing w:val="-13"/>
                <w:sz w:val="20"/>
              </w:rPr>
              <w:t xml:space="preserve"> </w:t>
            </w:r>
            <w:r>
              <w:rPr>
                <w:sz w:val="20"/>
              </w:rPr>
              <w:t>an</w:t>
            </w:r>
            <w:r>
              <w:rPr>
                <w:spacing w:val="-12"/>
                <w:sz w:val="20"/>
              </w:rPr>
              <w:t xml:space="preserve"> </w:t>
            </w:r>
            <w:r>
              <w:rPr>
                <w:sz w:val="20"/>
              </w:rPr>
              <w:t>exploratory</w:t>
            </w:r>
            <w:r>
              <w:rPr>
                <w:spacing w:val="-13"/>
                <w:sz w:val="20"/>
              </w:rPr>
              <w:t xml:space="preserve"> </w:t>
            </w:r>
            <w:r>
              <w:rPr>
                <w:sz w:val="20"/>
              </w:rPr>
              <w:t>objective to estimate the efficacy of AZD1222</w:t>
            </w:r>
            <w:r>
              <w:rPr>
                <w:spacing w:val="-13"/>
                <w:sz w:val="20"/>
              </w:rPr>
              <w:t xml:space="preserve"> </w:t>
            </w:r>
            <w:r>
              <w:rPr>
                <w:sz w:val="20"/>
              </w:rPr>
              <w:t>compared</w:t>
            </w:r>
            <w:r>
              <w:rPr>
                <w:spacing w:val="-12"/>
                <w:sz w:val="20"/>
              </w:rPr>
              <w:t xml:space="preserve"> </w:t>
            </w:r>
            <w:r>
              <w:rPr>
                <w:sz w:val="20"/>
              </w:rPr>
              <w:t>to</w:t>
            </w:r>
            <w:r>
              <w:rPr>
                <w:spacing w:val="-13"/>
                <w:sz w:val="20"/>
              </w:rPr>
              <w:t xml:space="preserve"> </w:t>
            </w:r>
            <w:r>
              <w:rPr>
                <w:sz w:val="20"/>
              </w:rPr>
              <w:t>placebo for the prevention of COVID- 19 following the first dose</w:t>
            </w:r>
          </w:p>
          <w:p w14:paraId="3C1AD860" w14:textId="77777777" w:rsidR="00391BD4" w:rsidRDefault="00000000">
            <w:pPr>
              <w:pStyle w:val="TableParagraph"/>
              <w:numPr>
                <w:ilvl w:val="0"/>
                <w:numId w:val="51"/>
              </w:numPr>
              <w:tabs>
                <w:tab w:val="left" w:pos="317"/>
                <w:tab w:val="left" w:pos="367"/>
              </w:tabs>
              <w:spacing w:before="41" w:line="276" w:lineRule="auto"/>
              <w:ind w:right="114"/>
              <w:rPr>
                <w:sz w:val="20"/>
              </w:rPr>
            </w:pPr>
            <w:r>
              <w:rPr>
                <w:sz w:val="20"/>
              </w:rPr>
              <w:t>Renumbered exploratory objective 12: removed ‘serum’ prior</w:t>
            </w:r>
            <w:r>
              <w:rPr>
                <w:spacing w:val="-7"/>
                <w:sz w:val="20"/>
              </w:rPr>
              <w:t xml:space="preserve"> </w:t>
            </w:r>
            <w:r>
              <w:rPr>
                <w:sz w:val="20"/>
              </w:rPr>
              <w:t>to</w:t>
            </w:r>
            <w:r>
              <w:rPr>
                <w:spacing w:val="-7"/>
                <w:sz w:val="20"/>
              </w:rPr>
              <w:t xml:space="preserve"> </w:t>
            </w:r>
            <w:r>
              <w:rPr>
                <w:sz w:val="20"/>
              </w:rPr>
              <w:t>B-</w:t>
            </w:r>
            <w:r>
              <w:rPr>
                <w:spacing w:val="-5"/>
                <w:sz w:val="20"/>
              </w:rPr>
              <w:t xml:space="preserve"> </w:t>
            </w:r>
            <w:r>
              <w:rPr>
                <w:sz w:val="20"/>
              </w:rPr>
              <w:t>and</w:t>
            </w:r>
            <w:r>
              <w:rPr>
                <w:spacing w:val="-10"/>
                <w:sz w:val="20"/>
              </w:rPr>
              <w:t xml:space="preserve"> </w:t>
            </w:r>
            <w:r>
              <w:rPr>
                <w:sz w:val="20"/>
              </w:rPr>
              <w:t>T-cell</w:t>
            </w:r>
            <w:r>
              <w:rPr>
                <w:spacing w:val="-9"/>
                <w:sz w:val="20"/>
              </w:rPr>
              <w:t xml:space="preserve"> </w:t>
            </w:r>
            <w:r>
              <w:rPr>
                <w:sz w:val="20"/>
              </w:rPr>
              <w:t>responses</w:t>
            </w:r>
          </w:p>
        </w:tc>
        <w:tc>
          <w:tcPr>
            <w:tcW w:w="2367" w:type="dxa"/>
          </w:tcPr>
          <w:p w14:paraId="6CEBAA39" w14:textId="77777777" w:rsidR="00391BD4" w:rsidRDefault="00391BD4">
            <w:pPr>
              <w:pStyle w:val="TableParagraph"/>
              <w:rPr>
                <w:sz w:val="20"/>
              </w:rPr>
            </w:pPr>
          </w:p>
          <w:p w14:paraId="27EE3442" w14:textId="77777777" w:rsidR="00391BD4" w:rsidRDefault="00391BD4">
            <w:pPr>
              <w:pStyle w:val="TableParagraph"/>
              <w:rPr>
                <w:sz w:val="20"/>
              </w:rPr>
            </w:pPr>
          </w:p>
          <w:p w14:paraId="7857A303" w14:textId="77777777" w:rsidR="00391BD4" w:rsidRDefault="00391BD4">
            <w:pPr>
              <w:pStyle w:val="TableParagraph"/>
              <w:rPr>
                <w:sz w:val="20"/>
              </w:rPr>
            </w:pPr>
          </w:p>
          <w:p w14:paraId="55159E87" w14:textId="77777777" w:rsidR="00391BD4" w:rsidRDefault="00391BD4">
            <w:pPr>
              <w:pStyle w:val="TableParagraph"/>
              <w:rPr>
                <w:sz w:val="20"/>
              </w:rPr>
            </w:pPr>
          </w:p>
          <w:p w14:paraId="396F855F" w14:textId="77777777" w:rsidR="00391BD4" w:rsidRDefault="00391BD4">
            <w:pPr>
              <w:pStyle w:val="TableParagraph"/>
              <w:spacing w:before="184"/>
              <w:rPr>
                <w:sz w:val="20"/>
              </w:rPr>
            </w:pPr>
          </w:p>
          <w:p w14:paraId="065C6FAC" w14:textId="77777777" w:rsidR="00391BD4" w:rsidRDefault="00000000">
            <w:pPr>
              <w:pStyle w:val="TableParagraph"/>
              <w:numPr>
                <w:ilvl w:val="0"/>
                <w:numId w:val="50"/>
              </w:numPr>
              <w:tabs>
                <w:tab w:val="left" w:pos="363"/>
                <w:tab w:val="left" w:pos="366"/>
              </w:tabs>
              <w:spacing w:before="1" w:line="280" w:lineRule="auto"/>
              <w:ind w:right="167"/>
              <w:rPr>
                <w:sz w:val="20"/>
              </w:rPr>
            </w:pPr>
            <w:r>
              <w:rPr>
                <w:sz w:val="20"/>
              </w:rPr>
              <w:t>To align with changes in</w:t>
            </w:r>
            <w:r>
              <w:rPr>
                <w:spacing w:val="-13"/>
                <w:sz w:val="20"/>
              </w:rPr>
              <w:t xml:space="preserve"> </w:t>
            </w:r>
            <w:r>
              <w:rPr>
                <w:sz w:val="20"/>
              </w:rPr>
              <w:t>the</w:t>
            </w:r>
            <w:r>
              <w:rPr>
                <w:spacing w:val="-12"/>
                <w:sz w:val="20"/>
              </w:rPr>
              <w:t xml:space="preserve"> </w:t>
            </w:r>
            <w:r>
              <w:rPr>
                <w:sz w:val="20"/>
              </w:rPr>
              <w:t>primary</w:t>
            </w:r>
            <w:r>
              <w:rPr>
                <w:spacing w:val="-13"/>
                <w:sz w:val="20"/>
              </w:rPr>
              <w:t xml:space="preserve"> </w:t>
            </w:r>
            <w:r>
              <w:rPr>
                <w:sz w:val="20"/>
              </w:rPr>
              <w:t>analysis</w:t>
            </w:r>
          </w:p>
          <w:p w14:paraId="2334CB04" w14:textId="77777777" w:rsidR="00391BD4" w:rsidRDefault="00000000">
            <w:pPr>
              <w:pStyle w:val="TableParagraph"/>
              <w:numPr>
                <w:ilvl w:val="0"/>
                <w:numId w:val="50"/>
              </w:numPr>
              <w:tabs>
                <w:tab w:val="left" w:pos="365"/>
              </w:tabs>
              <w:spacing w:before="33"/>
              <w:ind w:left="365" w:hanging="253"/>
              <w:rPr>
                <w:sz w:val="20"/>
              </w:rPr>
            </w:pPr>
            <w:r>
              <w:rPr>
                <w:sz w:val="20"/>
              </w:rPr>
              <w:t>To</w:t>
            </w:r>
            <w:r>
              <w:rPr>
                <w:spacing w:val="-5"/>
                <w:sz w:val="20"/>
              </w:rPr>
              <w:t xml:space="preserve"> </w:t>
            </w:r>
            <w:r>
              <w:rPr>
                <w:sz w:val="20"/>
              </w:rPr>
              <w:t>align</w:t>
            </w:r>
            <w:r>
              <w:rPr>
                <w:spacing w:val="-7"/>
                <w:sz w:val="20"/>
              </w:rPr>
              <w:t xml:space="preserve"> </w:t>
            </w:r>
            <w:r>
              <w:rPr>
                <w:sz w:val="20"/>
              </w:rPr>
              <w:t>with</w:t>
            </w:r>
            <w:r>
              <w:rPr>
                <w:spacing w:val="-3"/>
                <w:sz w:val="20"/>
              </w:rPr>
              <w:t xml:space="preserve"> </w:t>
            </w:r>
            <w:r>
              <w:rPr>
                <w:spacing w:val="-2"/>
                <w:sz w:val="20"/>
              </w:rPr>
              <w:t>analyses</w:t>
            </w:r>
          </w:p>
          <w:p w14:paraId="3B5D0E67" w14:textId="77777777" w:rsidR="00391BD4" w:rsidRDefault="00000000">
            <w:pPr>
              <w:pStyle w:val="TableParagraph"/>
              <w:numPr>
                <w:ilvl w:val="0"/>
                <w:numId w:val="50"/>
              </w:numPr>
              <w:tabs>
                <w:tab w:val="left" w:pos="365"/>
              </w:tabs>
              <w:spacing w:before="77"/>
              <w:ind w:left="365" w:hanging="253"/>
              <w:rPr>
                <w:sz w:val="20"/>
              </w:rPr>
            </w:pPr>
            <w:r>
              <w:rPr>
                <w:sz w:val="20"/>
              </w:rPr>
              <w:t>Per</w:t>
            </w:r>
            <w:r>
              <w:rPr>
                <w:spacing w:val="-4"/>
                <w:sz w:val="20"/>
              </w:rPr>
              <w:t xml:space="preserve"> </w:t>
            </w:r>
            <w:r>
              <w:rPr>
                <w:sz w:val="20"/>
              </w:rPr>
              <w:t>US</w:t>
            </w:r>
            <w:r>
              <w:rPr>
                <w:spacing w:val="-4"/>
                <w:sz w:val="20"/>
              </w:rPr>
              <w:t xml:space="preserve"> </w:t>
            </w:r>
            <w:r>
              <w:rPr>
                <w:sz w:val="20"/>
              </w:rPr>
              <w:t>FDA</w:t>
            </w:r>
            <w:r>
              <w:rPr>
                <w:spacing w:val="-3"/>
                <w:sz w:val="20"/>
              </w:rPr>
              <w:t xml:space="preserve"> </w:t>
            </w:r>
            <w:r>
              <w:rPr>
                <w:spacing w:val="-2"/>
                <w:sz w:val="20"/>
              </w:rPr>
              <w:t>request</w:t>
            </w:r>
          </w:p>
          <w:p w14:paraId="7BFE56DD" w14:textId="77777777" w:rsidR="00391BD4" w:rsidRDefault="00000000">
            <w:pPr>
              <w:pStyle w:val="TableParagraph"/>
              <w:numPr>
                <w:ilvl w:val="0"/>
                <w:numId w:val="50"/>
              </w:numPr>
              <w:tabs>
                <w:tab w:val="left" w:pos="399"/>
              </w:tabs>
              <w:spacing w:before="72"/>
              <w:ind w:left="399" w:hanging="287"/>
              <w:rPr>
                <w:sz w:val="20"/>
              </w:rPr>
            </w:pPr>
            <w:r>
              <w:rPr>
                <w:sz w:val="20"/>
              </w:rPr>
              <w:t>Per</w:t>
            </w:r>
            <w:r>
              <w:rPr>
                <w:spacing w:val="-5"/>
                <w:sz w:val="20"/>
              </w:rPr>
              <w:t xml:space="preserve"> </w:t>
            </w:r>
            <w:r>
              <w:rPr>
                <w:sz w:val="20"/>
              </w:rPr>
              <w:t>DSMB</w:t>
            </w:r>
            <w:r>
              <w:rPr>
                <w:spacing w:val="-4"/>
                <w:sz w:val="20"/>
              </w:rPr>
              <w:t xml:space="preserve"> </w:t>
            </w:r>
            <w:r>
              <w:rPr>
                <w:spacing w:val="-2"/>
                <w:sz w:val="20"/>
              </w:rPr>
              <w:t>request</w:t>
            </w:r>
          </w:p>
          <w:p w14:paraId="67574721" w14:textId="77777777" w:rsidR="00391BD4" w:rsidRDefault="00000000">
            <w:pPr>
              <w:pStyle w:val="TableParagraph"/>
              <w:numPr>
                <w:ilvl w:val="0"/>
                <w:numId w:val="50"/>
              </w:numPr>
              <w:tabs>
                <w:tab w:val="left" w:pos="398"/>
                <w:tab w:val="left" w:pos="400"/>
              </w:tabs>
              <w:spacing w:before="73" w:line="280" w:lineRule="auto"/>
              <w:ind w:left="400" w:right="900" w:hanging="288"/>
              <w:rPr>
                <w:sz w:val="20"/>
              </w:rPr>
            </w:pPr>
            <w:r>
              <w:rPr>
                <w:sz w:val="20"/>
              </w:rPr>
              <w:t xml:space="preserve">To correct a </w:t>
            </w:r>
            <w:r>
              <w:rPr>
                <w:spacing w:val="-2"/>
                <w:sz w:val="20"/>
              </w:rPr>
              <w:t>misstatement</w:t>
            </w:r>
          </w:p>
        </w:tc>
        <w:tc>
          <w:tcPr>
            <w:tcW w:w="1633" w:type="dxa"/>
          </w:tcPr>
          <w:p w14:paraId="1A50BE18" w14:textId="77777777" w:rsidR="00391BD4" w:rsidRDefault="00391BD4">
            <w:pPr>
              <w:pStyle w:val="TableParagraph"/>
              <w:rPr>
                <w:sz w:val="20"/>
              </w:rPr>
            </w:pPr>
          </w:p>
          <w:p w14:paraId="269950EC" w14:textId="77777777" w:rsidR="00391BD4" w:rsidRDefault="00391BD4">
            <w:pPr>
              <w:pStyle w:val="TableParagraph"/>
              <w:rPr>
                <w:sz w:val="20"/>
              </w:rPr>
            </w:pPr>
          </w:p>
          <w:p w14:paraId="62C23C08" w14:textId="77777777" w:rsidR="00391BD4" w:rsidRDefault="00391BD4">
            <w:pPr>
              <w:pStyle w:val="TableParagraph"/>
              <w:rPr>
                <w:sz w:val="20"/>
              </w:rPr>
            </w:pPr>
          </w:p>
          <w:p w14:paraId="5085F7FD" w14:textId="77777777" w:rsidR="00391BD4" w:rsidRDefault="00391BD4">
            <w:pPr>
              <w:pStyle w:val="TableParagraph"/>
              <w:rPr>
                <w:sz w:val="20"/>
              </w:rPr>
            </w:pPr>
          </w:p>
          <w:p w14:paraId="3E879321" w14:textId="77777777" w:rsidR="00391BD4" w:rsidRDefault="00391BD4">
            <w:pPr>
              <w:pStyle w:val="TableParagraph"/>
              <w:rPr>
                <w:sz w:val="20"/>
              </w:rPr>
            </w:pPr>
          </w:p>
          <w:p w14:paraId="72243A3E" w14:textId="77777777" w:rsidR="00391BD4" w:rsidRDefault="00391BD4">
            <w:pPr>
              <w:pStyle w:val="TableParagraph"/>
              <w:rPr>
                <w:sz w:val="20"/>
              </w:rPr>
            </w:pPr>
          </w:p>
          <w:p w14:paraId="72DB53E2" w14:textId="77777777" w:rsidR="00391BD4" w:rsidRDefault="00391BD4">
            <w:pPr>
              <w:pStyle w:val="TableParagraph"/>
              <w:rPr>
                <w:sz w:val="20"/>
              </w:rPr>
            </w:pPr>
          </w:p>
          <w:p w14:paraId="632DEC93" w14:textId="77777777" w:rsidR="00391BD4" w:rsidRDefault="00391BD4">
            <w:pPr>
              <w:pStyle w:val="TableParagraph"/>
              <w:rPr>
                <w:sz w:val="20"/>
              </w:rPr>
            </w:pPr>
          </w:p>
          <w:p w14:paraId="73D9BDC2" w14:textId="77777777" w:rsidR="00391BD4" w:rsidRDefault="00391BD4">
            <w:pPr>
              <w:pStyle w:val="TableParagraph"/>
              <w:spacing w:before="143"/>
              <w:rPr>
                <w:sz w:val="20"/>
              </w:rPr>
            </w:pPr>
          </w:p>
          <w:p w14:paraId="0351AD12" w14:textId="77777777" w:rsidR="00391BD4" w:rsidRDefault="00000000">
            <w:pPr>
              <w:pStyle w:val="TableParagraph"/>
              <w:ind w:left="111"/>
              <w:rPr>
                <w:sz w:val="20"/>
              </w:rPr>
            </w:pPr>
            <w:r>
              <w:rPr>
                <w:spacing w:val="-2"/>
                <w:sz w:val="20"/>
              </w:rPr>
              <w:t>Non-substantial</w:t>
            </w:r>
          </w:p>
        </w:tc>
      </w:tr>
      <w:tr w:rsidR="00391BD4" w14:paraId="1A372230" w14:textId="77777777">
        <w:trPr>
          <w:trHeight w:val="2198"/>
        </w:trPr>
        <w:tc>
          <w:tcPr>
            <w:tcW w:w="2064" w:type="dxa"/>
          </w:tcPr>
          <w:p w14:paraId="35BFB5D1" w14:textId="77777777" w:rsidR="00391BD4" w:rsidRDefault="00391BD4">
            <w:pPr>
              <w:pStyle w:val="TableParagraph"/>
              <w:rPr>
                <w:sz w:val="20"/>
              </w:rPr>
            </w:pPr>
          </w:p>
          <w:p w14:paraId="16AED58A" w14:textId="77777777" w:rsidR="00391BD4" w:rsidRDefault="00391BD4">
            <w:pPr>
              <w:pStyle w:val="TableParagraph"/>
              <w:rPr>
                <w:sz w:val="20"/>
              </w:rPr>
            </w:pPr>
          </w:p>
          <w:p w14:paraId="4C42D4F7" w14:textId="77777777" w:rsidR="00391BD4" w:rsidRDefault="00391BD4">
            <w:pPr>
              <w:pStyle w:val="TableParagraph"/>
              <w:rPr>
                <w:sz w:val="20"/>
              </w:rPr>
            </w:pPr>
          </w:p>
          <w:p w14:paraId="3AF0ECA9" w14:textId="77777777" w:rsidR="00391BD4" w:rsidRDefault="00391BD4">
            <w:pPr>
              <w:pStyle w:val="TableParagraph"/>
              <w:spacing w:before="45"/>
              <w:rPr>
                <w:sz w:val="20"/>
              </w:rPr>
            </w:pPr>
          </w:p>
          <w:p w14:paraId="47B3DC92" w14:textId="77777777" w:rsidR="00391BD4" w:rsidRDefault="00000000">
            <w:pPr>
              <w:pStyle w:val="TableParagraph"/>
              <w:ind w:left="112"/>
              <w:rPr>
                <w:sz w:val="20"/>
              </w:rPr>
            </w:pPr>
            <w:r>
              <w:rPr>
                <w:sz w:val="20"/>
              </w:rPr>
              <w:t>4.1</w:t>
            </w:r>
            <w:r>
              <w:rPr>
                <w:spacing w:val="-5"/>
                <w:sz w:val="20"/>
              </w:rPr>
              <w:t xml:space="preserve"> </w:t>
            </w:r>
            <w:r>
              <w:rPr>
                <w:sz w:val="20"/>
              </w:rPr>
              <w:t>Overall</w:t>
            </w:r>
            <w:r>
              <w:rPr>
                <w:spacing w:val="-5"/>
                <w:sz w:val="20"/>
              </w:rPr>
              <w:t xml:space="preserve"> </w:t>
            </w:r>
            <w:r>
              <w:rPr>
                <w:spacing w:val="-2"/>
                <w:sz w:val="20"/>
              </w:rPr>
              <w:t>Design</w:t>
            </w:r>
          </w:p>
        </w:tc>
        <w:tc>
          <w:tcPr>
            <w:tcW w:w="3029" w:type="dxa"/>
          </w:tcPr>
          <w:p w14:paraId="5A21AA53" w14:textId="77777777" w:rsidR="00391BD4" w:rsidRDefault="00391BD4">
            <w:pPr>
              <w:pStyle w:val="TableParagraph"/>
              <w:rPr>
                <w:sz w:val="20"/>
              </w:rPr>
            </w:pPr>
          </w:p>
          <w:p w14:paraId="58901176" w14:textId="77777777" w:rsidR="00391BD4" w:rsidRDefault="00391BD4">
            <w:pPr>
              <w:pStyle w:val="TableParagraph"/>
              <w:rPr>
                <w:sz w:val="20"/>
              </w:rPr>
            </w:pPr>
          </w:p>
          <w:p w14:paraId="29FAB782" w14:textId="77777777" w:rsidR="00391BD4" w:rsidRDefault="00391BD4">
            <w:pPr>
              <w:pStyle w:val="TableParagraph"/>
              <w:spacing w:before="6"/>
              <w:rPr>
                <w:sz w:val="20"/>
              </w:rPr>
            </w:pPr>
          </w:p>
          <w:p w14:paraId="125EAF53" w14:textId="77777777" w:rsidR="00391BD4" w:rsidRDefault="00000000">
            <w:pPr>
              <w:pStyle w:val="TableParagraph"/>
              <w:spacing w:line="278" w:lineRule="auto"/>
              <w:ind w:left="112" w:right="230"/>
              <w:rPr>
                <w:sz w:val="20"/>
              </w:rPr>
            </w:pPr>
            <w:r>
              <w:rPr>
                <w:sz w:val="20"/>
              </w:rPr>
              <w:t>Removed requirement to limit initial</w:t>
            </w:r>
            <w:r>
              <w:rPr>
                <w:spacing w:val="-13"/>
                <w:sz w:val="20"/>
              </w:rPr>
              <w:t xml:space="preserve"> </w:t>
            </w:r>
            <w:r>
              <w:rPr>
                <w:sz w:val="20"/>
              </w:rPr>
              <w:t>enrollment</w:t>
            </w:r>
            <w:r>
              <w:rPr>
                <w:spacing w:val="-12"/>
                <w:sz w:val="20"/>
              </w:rPr>
              <w:t xml:space="preserve"> </w:t>
            </w:r>
            <w:r>
              <w:rPr>
                <w:sz w:val="20"/>
              </w:rPr>
              <w:t>to</w:t>
            </w:r>
            <w:r>
              <w:rPr>
                <w:spacing w:val="-13"/>
                <w:sz w:val="20"/>
              </w:rPr>
              <w:t xml:space="preserve"> </w:t>
            </w:r>
            <w:r>
              <w:rPr>
                <w:sz w:val="20"/>
              </w:rPr>
              <w:t>participants 18 to 55 years of age</w:t>
            </w:r>
          </w:p>
        </w:tc>
        <w:tc>
          <w:tcPr>
            <w:tcW w:w="2367" w:type="dxa"/>
          </w:tcPr>
          <w:p w14:paraId="5578C65D" w14:textId="77777777" w:rsidR="00391BD4" w:rsidRDefault="00000000">
            <w:pPr>
              <w:pStyle w:val="TableParagraph"/>
              <w:spacing w:before="34" w:line="276" w:lineRule="auto"/>
              <w:ind w:left="112" w:right="88"/>
              <w:rPr>
                <w:sz w:val="20"/>
              </w:rPr>
            </w:pPr>
            <w:r>
              <w:rPr>
                <w:sz w:val="20"/>
              </w:rPr>
              <w:t>The</w:t>
            </w:r>
            <w:r>
              <w:rPr>
                <w:spacing w:val="-9"/>
                <w:sz w:val="20"/>
              </w:rPr>
              <w:t xml:space="preserve"> </w:t>
            </w:r>
            <w:r>
              <w:rPr>
                <w:sz w:val="20"/>
              </w:rPr>
              <w:t>US</w:t>
            </w:r>
            <w:r>
              <w:rPr>
                <w:spacing w:val="-9"/>
                <w:sz w:val="20"/>
              </w:rPr>
              <w:t xml:space="preserve"> </w:t>
            </w:r>
            <w:r>
              <w:rPr>
                <w:sz w:val="20"/>
              </w:rPr>
              <w:t>FDA</w:t>
            </w:r>
            <w:r>
              <w:rPr>
                <w:spacing w:val="-9"/>
                <w:sz w:val="20"/>
              </w:rPr>
              <w:t xml:space="preserve"> </w:t>
            </w:r>
            <w:r>
              <w:rPr>
                <w:sz w:val="20"/>
              </w:rPr>
              <w:t>reviewed</w:t>
            </w:r>
            <w:r>
              <w:rPr>
                <w:spacing w:val="-9"/>
                <w:sz w:val="20"/>
              </w:rPr>
              <w:t xml:space="preserve"> </w:t>
            </w:r>
            <w:r>
              <w:rPr>
                <w:sz w:val="20"/>
              </w:rPr>
              <w:t>the accrued data from the ongoing University of Oxford studies and approved</w:t>
            </w:r>
            <w:r>
              <w:rPr>
                <w:spacing w:val="-4"/>
                <w:sz w:val="20"/>
              </w:rPr>
              <w:t xml:space="preserve"> </w:t>
            </w:r>
            <w:r>
              <w:rPr>
                <w:sz w:val="20"/>
              </w:rPr>
              <w:t>enrollment</w:t>
            </w:r>
            <w:r>
              <w:rPr>
                <w:spacing w:val="-4"/>
                <w:sz w:val="20"/>
              </w:rPr>
              <w:t xml:space="preserve"> </w:t>
            </w:r>
            <w:r>
              <w:rPr>
                <w:sz w:val="20"/>
              </w:rPr>
              <w:t>in</w:t>
            </w:r>
            <w:r>
              <w:rPr>
                <w:spacing w:val="-2"/>
                <w:sz w:val="20"/>
              </w:rPr>
              <w:t xml:space="preserve"> </w:t>
            </w:r>
            <w:r>
              <w:rPr>
                <w:sz w:val="20"/>
              </w:rPr>
              <w:t xml:space="preserve">all age groups prior to enrollment of the first </w:t>
            </w:r>
            <w:r>
              <w:rPr>
                <w:spacing w:val="-2"/>
                <w:sz w:val="20"/>
              </w:rPr>
              <w:t>subject.</w:t>
            </w:r>
          </w:p>
        </w:tc>
        <w:tc>
          <w:tcPr>
            <w:tcW w:w="1633" w:type="dxa"/>
          </w:tcPr>
          <w:p w14:paraId="155EB501" w14:textId="77777777" w:rsidR="00391BD4" w:rsidRDefault="00391BD4">
            <w:pPr>
              <w:pStyle w:val="TableParagraph"/>
              <w:rPr>
                <w:sz w:val="20"/>
              </w:rPr>
            </w:pPr>
          </w:p>
          <w:p w14:paraId="6D52AB52" w14:textId="77777777" w:rsidR="00391BD4" w:rsidRDefault="00391BD4">
            <w:pPr>
              <w:pStyle w:val="TableParagraph"/>
              <w:rPr>
                <w:sz w:val="20"/>
              </w:rPr>
            </w:pPr>
          </w:p>
          <w:p w14:paraId="17835F54" w14:textId="77777777" w:rsidR="00391BD4" w:rsidRDefault="00391BD4">
            <w:pPr>
              <w:pStyle w:val="TableParagraph"/>
              <w:rPr>
                <w:sz w:val="20"/>
              </w:rPr>
            </w:pPr>
          </w:p>
          <w:p w14:paraId="25ECDAC8" w14:textId="77777777" w:rsidR="00391BD4" w:rsidRDefault="00391BD4">
            <w:pPr>
              <w:pStyle w:val="TableParagraph"/>
              <w:spacing w:before="45"/>
              <w:rPr>
                <w:sz w:val="20"/>
              </w:rPr>
            </w:pPr>
          </w:p>
          <w:p w14:paraId="0A91E627" w14:textId="77777777" w:rsidR="00391BD4" w:rsidRDefault="00000000">
            <w:pPr>
              <w:pStyle w:val="TableParagraph"/>
              <w:ind w:left="111"/>
              <w:rPr>
                <w:sz w:val="20"/>
              </w:rPr>
            </w:pPr>
            <w:r>
              <w:rPr>
                <w:spacing w:val="-2"/>
                <w:sz w:val="20"/>
              </w:rPr>
              <w:t>Non-substantial</w:t>
            </w:r>
          </w:p>
        </w:tc>
      </w:tr>
      <w:tr w:rsidR="00391BD4" w14:paraId="5C232D5E" w14:textId="77777777">
        <w:trPr>
          <w:trHeight w:val="1665"/>
        </w:trPr>
        <w:tc>
          <w:tcPr>
            <w:tcW w:w="2064" w:type="dxa"/>
          </w:tcPr>
          <w:p w14:paraId="502751DF" w14:textId="77777777" w:rsidR="00391BD4" w:rsidRDefault="00391BD4">
            <w:pPr>
              <w:pStyle w:val="TableParagraph"/>
              <w:rPr>
                <w:sz w:val="20"/>
              </w:rPr>
            </w:pPr>
          </w:p>
          <w:p w14:paraId="0F7CA7F7" w14:textId="77777777" w:rsidR="00391BD4" w:rsidRDefault="00391BD4">
            <w:pPr>
              <w:pStyle w:val="TableParagraph"/>
              <w:spacing w:before="102"/>
              <w:rPr>
                <w:sz w:val="20"/>
              </w:rPr>
            </w:pPr>
          </w:p>
          <w:p w14:paraId="3C445AF0" w14:textId="77777777" w:rsidR="00391BD4" w:rsidRDefault="00000000">
            <w:pPr>
              <w:pStyle w:val="TableParagraph"/>
              <w:spacing w:line="276" w:lineRule="auto"/>
              <w:ind w:left="112"/>
              <w:rPr>
                <w:sz w:val="20"/>
              </w:rPr>
            </w:pPr>
            <w:r>
              <w:rPr>
                <w:sz w:val="20"/>
              </w:rPr>
              <w:t>6.2.1</w:t>
            </w:r>
            <w:r>
              <w:rPr>
                <w:spacing w:val="-13"/>
                <w:sz w:val="20"/>
              </w:rPr>
              <w:t xml:space="preserve"> </w:t>
            </w:r>
            <w:r>
              <w:rPr>
                <w:sz w:val="20"/>
              </w:rPr>
              <w:t>Dose</w:t>
            </w:r>
            <w:r>
              <w:rPr>
                <w:spacing w:val="-12"/>
                <w:sz w:val="20"/>
              </w:rPr>
              <w:t xml:space="preserve"> </w:t>
            </w:r>
            <w:r>
              <w:rPr>
                <w:sz w:val="20"/>
              </w:rPr>
              <w:t>Preparation and Administration</w:t>
            </w:r>
          </w:p>
        </w:tc>
        <w:tc>
          <w:tcPr>
            <w:tcW w:w="3029" w:type="dxa"/>
          </w:tcPr>
          <w:p w14:paraId="25618979" w14:textId="77777777" w:rsidR="00391BD4" w:rsidRDefault="00391BD4">
            <w:pPr>
              <w:pStyle w:val="TableParagraph"/>
              <w:spacing w:before="202"/>
              <w:rPr>
                <w:sz w:val="20"/>
              </w:rPr>
            </w:pPr>
          </w:p>
          <w:p w14:paraId="29E3AA18" w14:textId="77777777" w:rsidR="00391BD4" w:rsidRDefault="00000000">
            <w:pPr>
              <w:pStyle w:val="TableParagraph"/>
              <w:spacing w:line="276" w:lineRule="auto"/>
              <w:ind w:left="112" w:right="230"/>
              <w:rPr>
                <w:sz w:val="20"/>
              </w:rPr>
            </w:pPr>
            <w:r>
              <w:rPr>
                <w:sz w:val="20"/>
              </w:rPr>
              <w:t>Clarified description for use of AZD1222</w:t>
            </w:r>
            <w:r>
              <w:rPr>
                <w:spacing w:val="-9"/>
                <w:sz w:val="20"/>
              </w:rPr>
              <w:t xml:space="preserve"> </w:t>
            </w:r>
            <w:r>
              <w:rPr>
                <w:sz w:val="20"/>
              </w:rPr>
              <w:t>and</w:t>
            </w:r>
            <w:r>
              <w:rPr>
                <w:spacing w:val="-9"/>
                <w:sz w:val="20"/>
              </w:rPr>
              <w:t xml:space="preserve"> </w:t>
            </w:r>
            <w:r>
              <w:rPr>
                <w:sz w:val="20"/>
              </w:rPr>
              <w:t>placebo</w:t>
            </w:r>
            <w:r>
              <w:rPr>
                <w:spacing w:val="-9"/>
                <w:sz w:val="20"/>
              </w:rPr>
              <w:t xml:space="preserve"> </w:t>
            </w:r>
            <w:r>
              <w:rPr>
                <w:sz w:val="20"/>
              </w:rPr>
              <w:t>within</w:t>
            </w:r>
            <w:r>
              <w:rPr>
                <w:spacing w:val="-9"/>
                <w:sz w:val="20"/>
              </w:rPr>
              <w:t xml:space="preserve"> </w:t>
            </w:r>
            <w:r>
              <w:rPr>
                <w:sz w:val="20"/>
              </w:rPr>
              <w:t xml:space="preserve">the </w:t>
            </w:r>
            <w:r>
              <w:rPr>
                <w:spacing w:val="-2"/>
                <w:sz w:val="20"/>
              </w:rPr>
              <w:t>beyond-use-date</w:t>
            </w:r>
          </w:p>
        </w:tc>
        <w:tc>
          <w:tcPr>
            <w:tcW w:w="2367" w:type="dxa"/>
          </w:tcPr>
          <w:p w14:paraId="1E012AF8" w14:textId="77777777" w:rsidR="00391BD4" w:rsidRDefault="00000000">
            <w:pPr>
              <w:pStyle w:val="TableParagraph"/>
              <w:spacing w:before="34" w:line="276" w:lineRule="auto"/>
              <w:ind w:left="112"/>
              <w:rPr>
                <w:sz w:val="20"/>
              </w:rPr>
            </w:pPr>
            <w:r>
              <w:rPr>
                <w:sz w:val="20"/>
              </w:rPr>
              <w:t>To</w:t>
            </w:r>
            <w:r>
              <w:rPr>
                <w:spacing w:val="-9"/>
                <w:sz w:val="20"/>
              </w:rPr>
              <w:t xml:space="preserve"> </w:t>
            </w:r>
            <w:r>
              <w:rPr>
                <w:sz w:val="20"/>
              </w:rPr>
              <w:t>avoid</w:t>
            </w:r>
            <w:r>
              <w:rPr>
                <w:spacing w:val="-9"/>
                <w:sz w:val="20"/>
              </w:rPr>
              <w:t xml:space="preserve"> </w:t>
            </w:r>
            <w:r>
              <w:rPr>
                <w:sz w:val="20"/>
              </w:rPr>
              <w:t>confusion</w:t>
            </w:r>
            <w:r>
              <w:rPr>
                <w:spacing w:val="-9"/>
                <w:sz w:val="20"/>
              </w:rPr>
              <w:t xml:space="preserve"> </w:t>
            </w:r>
            <w:r>
              <w:rPr>
                <w:sz w:val="20"/>
              </w:rPr>
              <w:t>in</w:t>
            </w:r>
            <w:r>
              <w:rPr>
                <w:spacing w:val="-9"/>
                <w:sz w:val="20"/>
              </w:rPr>
              <w:t xml:space="preserve"> </w:t>
            </w:r>
            <w:r>
              <w:rPr>
                <w:sz w:val="20"/>
              </w:rPr>
              <w:t>the time period from the first needle puncture of the AZD1222</w:t>
            </w:r>
            <w:r>
              <w:rPr>
                <w:spacing w:val="-9"/>
                <w:sz w:val="20"/>
              </w:rPr>
              <w:t xml:space="preserve"> </w:t>
            </w:r>
            <w:r>
              <w:rPr>
                <w:sz w:val="20"/>
              </w:rPr>
              <w:t>vial</w:t>
            </w:r>
            <w:r>
              <w:rPr>
                <w:spacing w:val="-9"/>
                <w:sz w:val="20"/>
              </w:rPr>
              <w:t xml:space="preserve"> </w:t>
            </w:r>
            <w:r>
              <w:rPr>
                <w:sz w:val="20"/>
              </w:rPr>
              <w:t>or</w:t>
            </w:r>
            <w:r>
              <w:rPr>
                <w:spacing w:val="-9"/>
                <w:sz w:val="20"/>
              </w:rPr>
              <w:t xml:space="preserve"> </w:t>
            </w:r>
            <w:r>
              <w:rPr>
                <w:sz w:val="20"/>
              </w:rPr>
              <w:t xml:space="preserve">placebo vial/IV bag to dose </w:t>
            </w:r>
            <w:r>
              <w:rPr>
                <w:spacing w:val="-2"/>
                <w:sz w:val="20"/>
              </w:rPr>
              <w:t>administration</w:t>
            </w:r>
          </w:p>
        </w:tc>
        <w:tc>
          <w:tcPr>
            <w:tcW w:w="1633" w:type="dxa"/>
          </w:tcPr>
          <w:p w14:paraId="2DDA342D" w14:textId="77777777" w:rsidR="00391BD4" w:rsidRDefault="00391BD4">
            <w:pPr>
              <w:pStyle w:val="TableParagraph"/>
              <w:rPr>
                <w:sz w:val="20"/>
              </w:rPr>
            </w:pPr>
          </w:p>
          <w:p w14:paraId="27107226" w14:textId="77777777" w:rsidR="00391BD4" w:rsidRDefault="00391BD4">
            <w:pPr>
              <w:pStyle w:val="TableParagraph"/>
              <w:rPr>
                <w:sz w:val="20"/>
              </w:rPr>
            </w:pPr>
          </w:p>
          <w:p w14:paraId="3CF7E071" w14:textId="77777777" w:rsidR="00391BD4" w:rsidRDefault="00391BD4">
            <w:pPr>
              <w:pStyle w:val="TableParagraph"/>
              <w:spacing w:before="11"/>
              <w:rPr>
                <w:sz w:val="20"/>
              </w:rPr>
            </w:pPr>
          </w:p>
          <w:p w14:paraId="0C6A1137" w14:textId="77777777" w:rsidR="00391BD4" w:rsidRDefault="00000000">
            <w:pPr>
              <w:pStyle w:val="TableParagraph"/>
              <w:ind w:left="111"/>
              <w:rPr>
                <w:sz w:val="20"/>
              </w:rPr>
            </w:pPr>
            <w:r>
              <w:rPr>
                <w:spacing w:val="-2"/>
                <w:sz w:val="20"/>
              </w:rPr>
              <w:t>Non-substantial</w:t>
            </w:r>
          </w:p>
        </w:tc>
      </w:tr>
      <w:tr w:rsidR="00391BD4" w14:paraId="0FE733B4" w14:textId="77777777">
        <w:trPr>
          <w:trHeight w:val="873"/>
        </w:trPr>
        <w:tc>
          <w:tcPr>
            <w:tcW w:w="2064" w:type="dxa"/>
          </w:tcPr>
          <w:p w14:paraId="4C904671" w14:textId="77777777" w:rsidR="00391BD4" w:rsidRDefault="00000000">
            <w:pPr>
              <w:pStyle w:val="TableParagraph"/>
              <w:spacing w:before="168"/>
              <w:ind w:left="112"/>
              <w:rPr>
                <w:sz w:val="20"/>
              </w:rPr>
            </w:pPr>
            <w:r>
              <w:rPr>
                <w:sz w:val="20"/>
              </w:rPr>
              <w:t>6.2.1.1</w:t>
            </w:r>
            <w:r>
              <w:rPr>
                <w:spacing w:val="-7"/>
                <w:sz w:val="20"/>
              </w:rPr>
              <w:t xml:space="preserve"> </w:t>
            </w:r>
            <w:r>
              <w:rPr>
                <w:spacing w:val="-2"/>
                <w:sz w:val="20"/>
              </w:rPr>
              <w:t>AZD1222</w:t>
            </w:r>
          </w:p>
          <w:p w14:paraId="55EB27FA" w14:textId="77777777" w:rsidR="00391BD4" w:rsidRDefault="00000000">
            <w:pPr>
              <w:pStyle w:val="TableParagraph"/>
              <w:spacing w:before="34"/>
              <w:ind w:left="112"/>
              <w:rPr>
                <w:sz w:val="20"/>
              </w:rPr>
            </w:pPr>
            <w:r>
              <w:rPr>
                <w:sz w:val="20"/>
              </w:rPr>
              <w:t>(Additional</w:t>
            </w:r>
            <w:r>
              <w:rPr>
                <w:spacing w:val="-10"/>
                <w:sz w:val="20"/>
              </w:rPr>
              <w:t xml:space="preserve"> </w:t>
            </w:r>
            <w:r>
              <w:rPr>
                <w:spacing w:val="-2"/>
                <w:sz w:val="20"/>
              </w:rPr>
              <w:t>change)</w:t>
            </w:r>
          </w:p>
        </w:tc>
        <w:tc>
          <w:tcPr>
            <w:tcW w:w="3029" w:type="dxa"/>
          </w:tcPr>
          <w:p w14:paraId="3969943D" w14:textId="77777777" w:rsidR="00391BD4" w:rsidRDefault="00000000">
            <w:pPr>
              <w:pStyle w:val="TableParagraph"/>
              <w:spacing w:before="34" w:line="278" w:lineRule="auto"/>
              <w:ind w:left="112"/>
              <w:rPr>
                <w:sz w:val="20"/>
              </w:rPr>
            </w:pPr>
            <w:r>
              <w:rPr>
                <w:sz w:val="20"/>
              </w:rPr>
              <w:t>Removed</w:t>
            </w:r>
            <w:r>
              <w:rPr>
                <w:spacing w:val="-7"/>
                <w:sz w:val="20"/>
              </w:rPr>
              <w:t xml:space="preserve"> </w:t>
            </w:r>
            <w:r>
              <w:rPr>
                <w:sz w:val="20"/>
              </w:rPr>
              <w:t>specification</w:t>
            </w:r>
            <w:r>
              <w:rPr>
                <w:spacing w:val="-7"/>
                <w:sz w:val="20"/>
              </w:rPr>
              <w:t xml:space="preserve"> </w:t>
            </w:r>
            <w:r>
              <w:rPr>
                <w:sz w:val="20"/>
              </w:rPr>
              <w:t>for</w:t>
            </w:r>
            <w:r>
              <w:rPr>
                <w:spacing w:val="-7"/>
                <w:sz w:val="20"/>
              </w:rPr>
              <w:t xml:space="preserve"> </w:t>
            </w:r>
            <w:r>
              <w:rPr>
                <w:sz w:val="20"/>
              </w:rPr>
              <w:t>a</w:t>
            </w:r>
            <w:r>
              <w:rPr>
                <w:spacing w:val="-7"/>
                <w:sz w:val="20"/>
              </w:rPr>
              <w:t xml:space="preserve"> </w:t>
            </w:r>
            <w:r>
              <w:rPr>
                <w:sz w:val="20"/>
              </w:rPr>
              <w:t>1</w:t>
            </w:r>
            <w:r>
              <w:rPr>
                <w:spacing w:val="-7"/>
                <w:sz w:val="20"/>
              </w:rPr>
              <w:t xml:space="preserve"> </w:t>
            </w:r>
            <w:r>
              <w:rPr>
                <w:sz w:val="20"/>
              </w:rPr>
              <w:t>mL syringe to be used for AZD1222 dose preparation</w:t>
            </w:r>
          </w:p>
        </w:tc>
        <w:tc>
          <w:tcPr>
            <w:tcW w:w="2367" w:type="dxa"/>
          </w:tcPr>
          <w:p w14:paraId="2268A9A6" w14:textId="77777777" w:rsidR="00391BD4" w:rsidRDefault="00000000">
            <w:pPr>
              <w:pStyle w:val="TableParagraph"/>
              <w:spacing w:before="168" w:line="276" w:lineRule="auto"/>
              <w:ind w:left="112" w:right="88"/>
              <w:rPr>
                <w:sz w:val="20"/>
              </w:rPr>
            </w:pPr>
            <w:r>
              <w:rPr>
                <w:sz w:val="20"/>
              </w:rPr>
              <w:t>To</w:t>
            </w:r>
            <w:r>
              <w:rPr>
                <w:spacing w:val="-13"/>
                <w:sz w:val="20"/>
              </w:rPr>
              <w:t xml:space="preserve"> </w:t>
            </w:r>
            <w:r>
              <w:rPr>
                <w:sz w:val="20"/>
              </w:rPr>
              <w:t>provide</w:t>
            </w:r>
            <w:r>
              <w:rPr>
                <w:spacing w:val="-10"/>
                <w:sz w:val="20"/>
              </w:rPr>
              <w:t xml:space="preserve"> </w:t>
            </w:r>
            <w:r>
              <w:rPr>
                <w:sz w:val="20"/>
              </w:rPr>
              <w:t>flexibility</w:t>
            </w:r>
            <w:r>
              <w:rPr>
                <w:spacing w:val="-13"/>
                <w:sz w:val="20"/>
              </w:rPr>
              <w:t xml:space="preserve"> </w:t>
            </w:r>
            <w:r>
              <w:rPr>
                <w:sz w:val="20"/>
              </w:rPr>
              <w:t>in dose administration</w:t>
            </w:r>
          </w:p>
        </w:tc>
        <w:tc>
          <w:tcPr>
            <w:tcW w:w="1633" w:type="dxa"/>
          </w:tcPr>
          <w:p w14:paraId="244115B4" w14:textId="77777777" w:rsidR="00391BD4" w:rsidRDefault="00391BD4">
            <w:pPr>
              <w:pStyle w:val="TableParagraph"/>
              <w:spacing w:before="72"/>
              <w:rPr>
                <w:sz w:val="20"/>
              </w:rPr>
            </w:pPr>
          </w:p>
          <w:p w14:paraId="6FEA7068" w14:textId="77777777" w:rsidR="00391BD4" w:rsidRDefault="00000000">
            <w:pPr>
              <w:pStyle w:val="TableParagraph"/>
              <w:spacing w:before="1"/>
              <w:ind w:left="111"/>
              <w:rPr>
                <w:sz w:val="20"/>
              </w:rPr>
            </w:pPr>
            <w:r>
              <w:rPr>
                <w:spacing w:val="-2"/>
                <w:sz w:val="20"/>
              </w:rPr>
              <w:t>Non-substantial</w:t>
            </w:r>
          </w:p>
        </w:tc>
      </w:tr>
      <w:tr w:rsidR="00391BD4" w14:paraId="50A59DFF" w14:textId="77777777">
        <w:trPr>
          <w:trHeight w:val="873"/>
        </w:trPr>
        <w:tc>
          <w:tcPr>
            <w:tcW w:w="2064" w:type="dxa"/>
          </w:tcPr>
          <w:p w14:paraId="33B745DA" w14:textId="77777777" w:rsidR="00391BD4" w:rsidRDefault="00000000">
            <w:pPr>
              <w:pStyle w:val="TableParagraph"/>
              <w:spacing w:before="168" w:line="276" w:lineRule="auto"/>
              <w:ind w:left="112" w:right="606"/>
              <w:rPr>
                <w:sz w:val="20"/>
              </w:rPr>
            </w:pPr>
            <w:r>
              <w:rPr>
                <w:sz w:val="20"/>
              </w:rPr>
              <w:t>6.5</w:t>
            </w:r>
            <w:r>
              <w:rPr>
                <w:spacing w:val="-13"/>
                <w:sz w:val="20"/>
              </w:rPr>
              <w:t xml:space="preserve"> </w:t>
            </w:r>
            <w:r>
              <w:rPr>
                <w:sz w:val="20"/>
              </w:rPr>
              <w:t xml:space="preserve">Concomitant </w:t>
            </w:r>
            <w:r>
              <w:rPr>
                <w:spacing w:val="-2"/>
                <w:sz w:val="20"/>
              </w:rPr>
              <w:t>Therapy</w:t>
            </w:r>
          </w:p>
        </w:tc>
        <w:tc>
          <w:tcPr>
            <w:tcW w:w="3029" w:type="dxa"/>
          </w:tcPr>
          <w:p w14:paraId="18FF7E49" w14:textId="77777777" w:rsidR="00391BD4" w:rsidRDefault="00000000">
            <w:pPr>
              <w:pStyle w:val="TableParagraph"/>
              <w:spacing w:before="34" w:line="278" w:lineRule="auto"/>
              <w:ind w:left="112" w:right="230"/>
              <w:rPr>
                <w:sz w:val="20"/>
              </w:rPr>
            </w:pPr>
            <w:r>
              <w:rPr>
                <w:sz w:val="20"/>
              </w:rPr>
              <w:t>Specified that all concomitant medication</w:t>
            </w:r>
            <w:r>
              <w:rPr>
                <w:spacing w:val="-9"/>
                <w:sz w:val="20"/>
              </w:rPr>
              <w:t xml:space="preserve"> </w:t>
            </w:r>
            <w:r>
              <w:rPr>
                <w:sz w:val="20"/>
              </w:rPr>
              <w:t>must</w:t>
            </w:r>
            <w:r>
              <w:rPr>
                <w:spacing w:val="-9"/>
                <w:sz w:val="20"/>
              </w:rPr>
              <w:t xml:space="preserve"> </w:t>
            </w:r>
            <w:r>
              <w:rPr>
                <w:sz w:val="20"/>
              </w:rPr>
              <w:t>be</w:t>
            </w:r>
            <w:r>
              <w:rPr>
                <w:spacing w:val="-9"/>
                <w:sz w:val="20"/>
              </w:rPr>
              <w:t xml:space="preserve"> </w:t>
            </w:r>
            <w:r>
              <w:rPr>
                <w:sz w:val="20"/>
              </w:rPr>
              <w:t>recorded</w:t>
            </w:r>
            <w:r>
              <w:rPr>
                <w:spacing w:val="-9"/>
                <w:sz w:val="20"/>
              </w:rPr>
              <w:t xml:space="preserve"> </w:t>
            </w:r>
            <w:r>
              <w:rPr>
                <w:sz w:val="20"/>
              </w:rPr>
              <w:t>in the eCRF</w:t>
            </w:r>
          </w:p>
        </w:tc>
        <w:tc>
          <w:tcPr>
            <w:tcW w:w="2367" w:type="dxa"/>
          </w:tcPr>
          <w:p w14:paraId="1C9C71F1" w14:textId="77777777" w:rsidR="00391BD4" w:rsidRDefault="00391BD4">
            <w:pPr>
              <w:pStyle w:val="TableParagraph"/>
              <w:spacing w:before="72"/>
              <w:rPr>
                <w:sz w:val="20"/>
              </w:rPr>
            </w:pPr>
          </w:p>
          <w:p w14:paraId="38CBDF9A" w14:textId="77777777" w:rsidR="00391BD4" w:rsidRDefault="00000000">
            <w:pPr>
              <w:pStyle w:val="TableParagraph"/>
              <w:spacing w:before="1"/>
              <w:ind w:left="112"/>
              <w:rPr>
                <w:sz w:val="20"/>
              </w:rPr>
            </w:pPr>
            <w:r>
              <w:rPr>
                <w:sz w:val="20"/>
              </w:rPr>
              <w:t>Per</w:t>
            </w:r>
            <w:r>
              <w:rPr>
                <w:spacing w:val="2"/>
                <w:sz w:val="20"/>
              </w:rPr>
              <w:t xml:space="preserve"> </w:t>
            </w:r>
            <w:r>
              <w:rPr>
                <w:sz w:val="20"/>
              </w:rPr>
              <w:t>US</w:t>
            </w:r>
            <w:r>
              <w:rPr>
                <w:spacing w:val="-7"/>
                <w:sz w:val="20"/>
              </w:rPr>
              <w:t xml:space="preserve"> </w:t>
            </w:r>
            <w:r>
              <w:rPr>
                <w:sz w:val="20"/>
              </w:rPr>
              <w:t>FDA</w:t>
            </w:r>
            <w:r>
              <w:rPr>
                <w:spacing w:val="-6"/>
                <w:sz w:val="20"/>
              </w:rPr>
              <w:t xml:space="preserve"> </w:t>
            </w:r>
            <w:r>
              <w:rPr>
                <w:spacing w:val="-2"/>
                <w:sz w:val="20"/>
              </w:rPr>
              <w:t>request</w:t>
            </w:r>
          </w:p>
        </w:tc>
        <w:tc>
          <w:tcPr>
            <w:tcW w:w="1633" w:type="dxa"/>
          </w:tcPr>
          <w:p w14:paraId="004DE181" w14:textId="77777777" w:rsidR="00391BD4" w:rsidRDefault="00391BD4">
            <w:pPr>
              <w:pStyle w:val="TableParagraph"/>
              <w:spacing w:before="72"/>
              <w:rPr>
                <w:sz w:val="20"/>
              </w:rPr>
            </w:pPr>
          </w:p>
          <w:p w14:paraId="46D0BB13" w14:textId="77777777" w:rsidR="00391BD4" w:rsidRDefault="00000000">
            <w:pPr>
              <w:pStyle w:val="TableParagraph"/>
              <w:spacing w:before="1"/>
              <w:ind w:left="111"/>
              <w:rPr>
                <w:sz w:val="20"/>
              </w:rPr>
            </w:pPr>
            <w:r>
              <w:rPr>
                <w:spacing w:val="-2"/>
                <w:sz w:val="20"/>
              </w:rPr>
              <w:t>Non-substantial</w:t>
            </w:r>
          </w:p>
        </w:tc>
      </w:tr>
      <w:tr w:rsidR="00391BD4" w14:paraId="0E9142DD" w14:textId="77777777">
        <w:trPr>
          <w:trHeight w:val="1137"/>
        </w:trPr>
        <w:tc>
          <w:tcPr>
            <w:tcW w:w="2064" w:type="dxa"/>
          </w:tcPr>
          <w:p w14:paraId="7CAB1C8B" w14:textId="77777777" w:rsidR="00391BD4" w:rsidRDefault="00000000">
            <w:pPr>
              <w:pStyle w:val="TableParagraph"/>
              <w:spacing w:before="168" w:line="276" w:lineRule="auto"/>
              <w:ind w:left="112" w:right="712"/>
              <w:rPr>
                <w:sz w:val="20"/>
              </w:rPr>
            </w:pPr>
            <w:r>
              <w:rPr>
                <w:sz w:val="20"/>
              </w:rPr>
              <w:t>6.5.1</w:t>
            </w:r>
            <w:r>
              <w:rPr>
                <w:spacing w:val="-13"/>
                <w:sz w:val="20"/>
              </w:rPr>
              <w:t xml:space="preserve"> </w:t>
            </w:r>
            <w:r>
              <w:rPr>
                <w:sz w:val="20"/>
              </w:rPr>
              <w:t xml:space="preserve">Permitted </w:t>
            </w:r>
            <w:r>
              <w:rPr>
                <w:spacing w:val="-2"/>
                <w:sz w:val="20"/>
              </w:rPr>
              <w:t>Concomitant Medications</w:t>
            </w:r>
          </w:p>
        </w:tc>
        <w:tc>
          <w:tcPr>
            <w:tcW w:w="3029" w:type="dxa"/>
          </w:tcPr>
          <w:p w14:paraId="4B7309B0" w14:textId="77777777" w:rsidR="00391BD4" w:rsidRDefault="00000000">
            <w:pPr>
              <w:pStyle w:val="TableParagraph"/>
              <w:spacing w:before="34" w:line="276" w:lineRule="auto"/>
              <w:ind w:left="112"/>
              <w:rPr>
                <w:sz w:val="20"/>
              </w:rPr>
            </w:pPr>
            <w:r>
              <w:rPr>
                <w:sz w:val="20"/>
              </w:rPr>
              <w:t>Clarified the concomitant medications</w:t>
            </w:r>
            <w:r>
              <w:rPr>
                <w:spacing w:val="-12"/>
                <w:sz w:val="20"/>
              </w:rPr>
              <w:t xml:space="preserve"> </w:t>
            </w:r>
            <w:r>
              <w:rPr>
                <w:sz w:val="20"/>
              </w:rPr>
              <w:t>permitted</w:t>
            </w:r>
            <w:r>
              <w:rPr>
                <w:spacing w:val="-12"/>
                <w:sz w:val="20"/>
              </w:rPr>
              <w:t xml:space="preserve"> </w:t>
            </w:r>
            <w:r>
              <w:rPr>
                <w:sz w:val="20"/>
              </w:rPr>
              <w:t>for</w:t>
            </w:r>
            <w:r>
              <w:rPr>
                <w:spacing w:val="-12"/>
                <w:sz w:val="20"/>
              </w:rPr>
              <w:t xml:space="preserve"> </w:t>
            </w:r>
            <w:r>
              <w:rPr>
                <w:sz w:val="20"/>
              </w:rPr>
              <w:t>the treatment</w:t>
            </w:r>
            <w:r>
              <w:rPr>
                <w:spacing w:val="-5"/>
                <w:sz w:val="20"/>
              </w:rPr>
              <w:t xml:space="preserve"> </w:t>
            </w:r>
            <w:r>
              <w:rPr>
                <w:sz w:val="20"/>
              </w:rPr>
              <w:t>of</w:t>
            </w:r>
            <w:r>
              <w:rPr>
                <w:spacing w:val="-5"/>
                <w:sz w:val="20"/>
              </w:rPr>
              <w:t xml:space="preserve"> </w:t>
            </w:r>
            <w:r>
              <w:rPr>
                <w:sz w:val="20"/>
              </w:rPr>
              <w:t>COVID-19</w:t>
            </w:r>
            <w:r>
              <w:rPr>
                <w:spacing w:val="-6"/>
                <w:sz w:val="20"/>
              </w:rPr>
              <w:t xml:space="preserve"> </w:t>
            </w:r>
            <w:r>
              <w:rPr>
                <w:sz w:val="20"/>
              </w:rPr>
              <w:t>after receiving study intervention</w:t>
            </w:r>
          </w:p>
        </w:tc>
        <w:tc>
          <w:tcPr>
            <w:tcW w:w="2367" w:type="dxa"/>
          </w:tcPr>
          <w:p w14:paraId="17479542" w14:textId="77777777" w:rsidR="00391BD4" w:rsidRDefault="00391BD4">
            <w:pPr>
              <w:pStyle w:val="TableParagraph"/>
              <w:spacing w:before="207"/>
              <w:rPr>
                <w:sz w:val="20"/>
              </w:rPr>
            </w:pPr>
          </w:p>
          <w:p w14:paraId="3035C32B" w14:textId="77777777" w:rsidR="00391BD4" w:rsidRDefault="00000000">
            <w:pPr>
              <w:pStyle w:val="TableParagraph"/>
              <w:ind w:left="112"/>
              <w:rPr>
                <w:sz w:val="20"/>
              </w:rPr>
            </w:pPr>
            <w:r>
              <w:rPr>
                <w:sz w:val="20"/>
              </w:rPr>
              <w:t>Per</w:t>
            </w:r>
            <w:r>
              <w:rPr>
                <w:spacing w:val="-4"/>
                <w:sz w:val="20"/>
              </w:rPr>
              <w:t xml:space="preserve"> </w:t>
            </w:r>
            <w:r>
              <w:rPr>
                <w:sz w:val="20"/>
              </w:rPr>
              <w:t>US</w:t>
            </w:r>
            <w:r>
              <w:rPr>
                <w:spacing w:val="-4"/>
                <w:sz w:val="20"/>
              </w:rPr>
              <w:t xml:space="preserve"> </w:t>
            </w:r>
            <w:r>
              <w:rPr>
                <w:sz w:val="20"/>
              </w:rPr>
              <w:t>FDA</w:t>
            </w:r>
            <w:r>
              <w:rPr>
                <w:spacing w:val="-3"/>
                <w:sz w:val="20"/>
              </w:rPr>
              <w:t xml:space="preserve"> </w:t>
            </w:r>
            <w:r>
              <w:rPr>
                <w:spacing w:val="-2"/>
                <w:sz w:val="20"/>
              </w:rPr>
              <w:t>request</w:t>
            </w:r>
          </w:p>
        </w:tc>
        <w:tc>
          <w:tcPr>
            <w:tcW w:w="1633" w:type="dxa"/>
          </w:tcPr>
          <w:p w14:paraId="198D1952" w14:textId="77777777" w:rsidR="00391BD4" w:rsidRDefault="00391BD4">
            <w:pPr>
              <w:pStyle w:val="TableParagraph"/>
              <w:spacing w:before="207"/>
              <w:rPr>
                <w:sz w:val="20"/>
              </w:rPr>
            </w:pPr>
          </w:p>
          <w:p w14:paraId="55112A51" w14:textId="77777777" w:rsidR="00391BD4" w:rsidRDefault="00000000">
            <w:pPr>
              <w:pStyle w:val="TableParagraph"/>
              <w:ind w:left="111"/>
              <w:rPr>
                <w:sz w:val="20"/>
              </w:rPr>
            </w:pPr>
            <w:r>
              <w:rPr>
                <w:spacing w:val="-2"/>
                <w:sz w:val="20"/>
              </w:rPr>
              <w:t>Non-substantial</w:t>
            </w:r>
          </w:p>
        </w:tc>
      </w:tr>
    </w:tbl>
    <w:p w14:paraId="75BEDF2A" w14:textId="77777777" w:rsidR="00391BD4" w:rsidRDefault="00391BD4">
      <w:pPr>
        <w:pStyle w:val="TableParagraph"/>
        <w:rPr>
          <w:sz w:val="20"/>
        </w:rPr>
        <w:sectPr w:rsidR="00391BD4">
          <w:pgSz w:w="12240" w:h="15840"/>
          <w:pgMar w:top="1340" w:right="1080" w:bottom="940" w:left="1440" w:header="723" w:footer="748" w:gutter="0"/>
          <w:cols w:space="720"/>
        </w:sectPr>
      </w:pPr>
    </w:p>
    <w:p w14:paraId="36844804" w14:textId="77777777" w:rsidR="00391BD4" w:rsidRDefault="00391BD4">
      <w:pPr>
        <w:pStyle w:val="BodyText"/>
        <w:spacing w:before="7"/>
        <w:ind w:left="0"/>
        <w:rPr>
          <w:sz w:val="7"/>
        </w:rPr>
      </w:pPr>
    </w:p>
    <w:tbl>
      <w:tblPr>
        <w:tblW w:w="0" w:type="auto"/>
        <w:tblInd w:w="2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064"/>
        <w:gridCol w:w="3029"/>
        <w:gridCol w:w="2367"/>
        <w:gridCol w:w="1633"/>
      </w:tblGrid>
      <w:tr w:rsidR="00391BD4" w14:paraId="7DF19DA9" w14:textId="77777777">
        <w:trPr>
          <w:trHeight w:val="609"/>
        </w:trPr>
        <w:tc>
          <w:tcPr>
            <w:tcW w:w="2064" w:type="dxa"/>
          </w:tcPr>
          <w:p w14:paraId="0BCBA1BD" w14:textId="77777777" w:rsidR="00391BD4" w:rsidRDefault="00000000">
            <w:pPr>
              <w:pStyle w:val="TableParagraph"/>
              <w:spacing w:before="178"/>
              <w:ind w:left="189"/>
              <w:rPr>
                <w:b/>
                <w:sz w:val="20"/>
              </w:rPr>
            </w:pPr>
            <w:r>
              <w:rPr>
                <w:b/>
                <w:sz w:val="20"/>
              </w:rPr>
              <w:t>Section</w:t>
            </w:r>
            <w:r>
              <w:rPr>
                <w:b/>
                <w:spacing w:val="-4"/>
                <w:sz w:val="20"/>
              </w:rPr>
              <w:t xml:space="preserve"> </w:t>
            </w:r>
            <w:r>
              <w:rPr>
                <w:b/>
                <w:sz w:val="20"/>
              </w:rPr>
              <w:t>#</w:t>
            </w:r>
            <w:r>
              <w:rPr>
                <w:b/>
                <w:spacing w:val="-4"/>
                <w:sz w:val="20"/>
              </w:rPr>
              <w:t xml:space="preserve"> </w:t>
            </w:r>
            <w:r>
              <w:rPr>
                <w:b/>
                <w:sz w:val="20"/>
              </w:rPr>
              <w:t>and</w:t>
            </w:r>
            <w:r>
              <w:rPr>
                <w:b/>
                <w:spacing w:val="-3"/>
                <w:sz w:val="20"/>
              </w:rPr>
              <w:t xml:space="preserve"> </w:t>
            </w:r>
            <w:r>
              <w:rPr>
                <w:b/>
                <w:spacing w:val="-4"/>
                <w:sz w:val="20"/>
              </w:rPr>
              <w:t>Name</w:t>
            </w:r>
          </w:p>
        </w:tc>
        <w:tc>
          <w:tcPr>
            <w:tcW w:w="3029" w:type="dxa"/>
          </w:tcPr>
          <w:p w14:paraId="1E0892CC" w14:textId="77777777" w:rsidR="00391BD4" w:rsidRDefault="00000000">
            <w:pPr>
              <w:pStyle w:val="TableParagraph"/>
              <w:spacing w:before="178"/>
              <w:ind w:left="563"/>
              <w:rPr>
                <w:b/>
                <w:sz w:val="20"/>
              </w:rPr>
            </w:pPr>
            <w:r>
              <w:rPr>
                <w:b/>
                <w:sz w:val="20"/>
              </w:rPr>
              <w:t>Description</w:t>
            </w:r>
            <w:r>
              <w:rPr>
                <w:b/>
                <w:spacing w:val="-7"/>
                <w:sz w:val="20"/>
              </w:rPr>
              <w:t xml:space="preserve"> </w:t>
            </w:r>
            <w:r>
              <w:rPr>
                <w:b/>
                <w:sz w:val="20"/>
              </w:rPr>
              <w:t>of</w:t>
            </w:r>
            <w:r>
              <w:rPr>
                <w:b/>
                <w:spacing w:val="-6"/>
                <w:sz w:val="20"/>
              </w:rPr>
              <w:t xml:space="preserve"> </w:t>
            </w:r>
            <w:r>
              <w:rPr>
                <w:b/>
                <w:spacing w:val="-2"/>
                <w:sz w:val="20"/>
              </w:rPr>
              <w:t>Change</w:t>
            </w:r>
          </w:p>
        </w:tc>
        <w:tc>
          <w:tcPr>
            <w:tcW w:w="2367" w:type="dxa"/>
          </w:tcPr>
          <w:p w14:paraId="49F46C5B" w14:textId="77777777" w:rsidR="00391BD4" w:rsidRDefault="00000000">
            <w:pPr>
              <w:pStyle w:val="TableParagraph"/>
              <w:spacing w:before="178"/>
              <w:ind w:left="534"/>
              <w:rPr>
                <w:b/>
                <w:sz w:val="20"/>
              </w:rPr>
            </w:pPr>
            <w:r>
              <w:rPr>
                <w:b/>
                <w:sz w:val="20"/>
              </w:rPr>
              <w:t>Brief</w:t>
            </w:r>
            <w:r>
              <w:rPr>
                <w:b/>
                <w:spacing w:val="-5"/>
                <w:sz w:val="20"/>
              </w:rPr>
              <w:t xml:space="preserve"> </w:t>
            </w:r>
            <w:r>
              <w:rPr>
                <w:b/>
                <w:spacing w:val="-2"/>
                <w:sz w:val="20"/>
              </w:rPr>
              <w:t>Rationale</w:t>
            </w:r>
          </w:p>
        </w:tc>
        <w:tc>
          <w:tcPr>
            <w:tcW w:w="1633" w:type="dxa"/>
          </w:tcPr>
          <w:p w14:paraId="40EDCD81" w14:textId="77777777" w:rsidR="00391BD4" w:rsidRDefault="00000000">
            <w:pPr>
              <w:pStyle w:val="TableParagraph"/>
              <w:spacing w:before="38" w:line="276" w:lineRule="auto"/>
              <w:ind w:left="140" w:right="128" w:firstLine="168"/>
              <w:rPr>
                <w:b/>
                <w:sz w:val="20"/>
              </w:rPr>
            </w:pPr>
            <w:r>
              <w:rPr>
                <w:b/>
                <w:spacing w:val="-2"/>
                <w:sz w:val="20"/>
              </w:rPr>
              <w:t>Substantial/ Non-substantial</w:t>
            </w:r>
          </w:p>
        </w:tc>
      </w:tr>
      <w:tr w:rsidR="00391BD4" w14:paraId="1FDD0FC7" w14:textId="77777777">
        <w:trPr>
          <w:trHeight w:val="3028"/>
        </w:trPr>
        <w:tc>
          <w:tcPr>
            <w:tcW w:w="2064" w:type="dxa"/>
          </w:tcPr>
          <w:p w14:paraId="393A4765" w14:textId="77777777" w:rsidR="00391BD4" w:rsidRDefault="00391BD4">
            <w:pPr>
              <w:pStyle w:val="TableParagraph"/>
              <w:rPr>
                <w:sz w:val="20"/>
              </w:rPr>
            </w:pPr>
          </w:p>
          <w:p w14:paraId="0BD1AFDB" w14:textId="77777777" w:rsidR="00391BD4" w:rsidRDefault="00391BD4">
            <w:pPr>
              <w:pStyle w:val="TableParagraph"/>
              <w:rPr>
                <w:sz w:val="20"/>
              </w:rPr>
            </w:pPr>
          </w:p>
          <w:p w14:paraId="065426F3" w14:textId="77777777" w:rsidR="00391BD4" w:rsidRDefault="00391BD4">
            <w:pPr>
              <w:pStyle w:val="TableParagraph"/>
              <w:rPr>
                <w:sz w:val="20"/>
              </w:rPr>
            </w:pPr>
          </w:p>
          <w:p w14:paraId="6566E934" w14:textId="77777777" w:rsidR="00391BD4" w:rsidRDefault="00391BD4">
            <w:pPr>
              <w:pStyle w:val="TableParagraph"/>
              <w:spacing w:before="194"/>
              <w:rPr>
                <w:sz w:val="20"/>
              </w:rPr>
            </w:pPr>
          </w:p>
          <w:p w14:paraId="380D612F" w14:textId="77777777" w:rsidR="00391BD4" w:rsidRDefault="00000000">
            <w:pPr>
              <w:pStyle w:val="TableParagraph"/>
              <w:spacing w:line="276" w:lineRule="auto"/>
              <w:ind w:left="112" w:right="657"/>
              <w:rPr>
                <w:sz w:val="20"/>
              </w:rPr>
            </w:pPr>
            <w:r>
              <w:rPr>
                <w:sz w:val="20"/>
              </w:rPr>
              <w:t>6.5.2</w:t>
            </w:r>
            <w:r>
              <w:rPr>
                <w:spacing w:val="-13"/>
                <w:sz w:val="20"/>
              </w:rPr>
              <w:t xml:space="preserve"> </w:t>
            </w:r>
            <w:r>
              <w:rPr>
                <w:sz w:val="20"/>
              </w:rPr>
              <w:t xml:space="preserve">Prohibited </w:t>
            </w:r>
            <w:r>
              <w:rPr>
                <w:spacing w:val="-2"/>
                <w:sz w:val="20"/>
              </w:rPr>
              <w:t>Concomitant Medications</w:t>
            </w:r>
          </w:p>
        </w:tc>
        <w:tc>
          <w:tcPr>
            <w:tcW w:w="3029" w:type="dxa"/>
          </w:tcPr>
          <w:p w14:paraId="74561420" w14:textId="77777777" w:rsidR="00391BD4" w:rsidRDefault="00000000">
            <w:pPr>
              <w:pStyle w:val="TableParagraph"/>
              <w:numPr>
                <w:ilvl w:val="0"/>
                <w:numId w:val="49"/>
              </w:numPr>
              <w:tabs>
                <w:tab w:val="left" w:pos="364"/>
                <w:tab w:val="left" w:pos="367"/>
              </w:tabs>
              <w:spacing w:before="34" w:line="276" w:lineRule="auto"/>
              <w:ind w:right="134"/>
              <w:rPr>
                <w:sz w:val="20"/>
              </w:rPr>
            </w:pPr>
            <w:r>
              <w:rPr>
                <w:sz w:val="20"/>
              </w:rPr>
              <w:t>For</w:t>
            </w:r>
            <w:r>
              <w:rPr>
                <w:spacing w:val="-9"/>
                <w:sz w:val="20"/>
              </w:rPr>
              <w:t xml:space="preserve"> </w:t>
            </w:r>
            <w:r>
              <w:rPr>
                <w:sz w:val="20"/>
              </w:rPr>
              <w:t>participants</w:t>
            </w:r>
            <w:r>
              <w:rPr>
                <w:spacing w:val="-9"/>
                <w:sz w:val="20"/>
              </w:rPr>
              <w:t xml:space="preserve"> </w:t>
            </w:r>
            <w:r>
              <w:rPr>
                <w:sz w:val="20"/>
              </w:rPr>
              <w:t>who</w:t>
            </w:r>
            <w:r>
              <w:rPr>
                <w:spacing w:val="-9"/>
                <w:sz w:val="20"/>
              </w:rPr>
              <w:t xml:space="preserve"> </w:t>
            </w:r>
            <w:r>
              <w:rPr>
                <w:sz w:val="20"/>
              </w:rPr>
              <w:t>received</w:t>
            </w:r>
            <w:r>
              <w:rPr>
                <w:spacing w:val="-9"/>
                <w:sz w:val="20"/>
              </w:rPr>
              <w:t xml:space="preserve"> </w:t>
            </w:r>
            <w:r>
              <w:rPr>
                <w:sz w:val="20"/>
              </w:rPr>
              <w:t>a prohibited concomitant medication, described the potential impact on participation in the study, including study withdrawal, discontinuation of study intervention, or evaluability in analysis data sets</w:t>
            </w:r>
          </w:p>
          <w:p w14:paraId="254EF77A" w14:textId="77777777" w:rsidR="00391BD4" w:rsidRDefault="00000000">
            <w:pPr>
              <w:pStyle w:val="TableParagraph"/>
              <w:numPr>
                <w:ilvl w:val="0"/>
                <w:numId w:val="49"/>
              </w:numPr>
              <w:tabs>
                <w:tab w:val="left" w:pos="365"/>
                <w:tab w:val="left" w:pos="367"/>
              </w:tabs>
              <w:spacing w:before="43" w:line="276" w:lineRule="auto"/>
              <w:ind w:right="96"/>
              <w:rPr>
                <w:sz w:val="20"/>
              </w:rPr>
            </w:pPr>
            <w:r>
              <w:rPr>
                <w:sz w:val="20"/>
              </w:rPr>
              <w:t>Added</w:t>
            </w:r>
            <w:r>
              <w:rPr>
                <w:spacing w:val="-13"/>
                <w:sz w:val="20"/>
              </w:rPr>
              <w:t xml:space="preserve"> </w:t>
            </w:r>
            <w:r>
              <w:rPr>
                <w:sz w:val="20"/>
              </w:rPr>
              <w:t>immunoglobulins</w:t>
            </w:r>
            <w:r>
              <w:rPr>
                <w:spacing w:val="-12"/>
                <w:sz w:val="20"/>
              </w:rPr>
              <w:t xml:space="preserve"> </w:t>
            </w:r>
            <w:r>
              <w:rPr>
                <w:sz w:val="20"/>
              </w:rPr>
              <w:t>and/or blood product</w:t>
            </w:r>
          </w:p>
        </w:tc>
        <w:tc>
          <w:tcPr>
            <w:tcW w:w="2367" w:type="dxa"/>
          </w:tcPr>
          <w:p w14:paraId="6178D3DE" w14:textId="77777777" w:rsidR="00391BD4" w:rsidRDefault="00391BD4">
            <w:pPr>
              <w:pStyle w:val="TableParagraph"/>
              <w:rPr>
                <w:sz w:val="20"/>
              </w:rPr>
            </w:pPr>
          </w:p>
          <w:p w14:paraId="7364CF9A" w14:textId="77777777" w:rsidR="00391BD4" w:rsidRDefault="00391BD4">
            <w:pPr>
              <w:pStyle w:val="TableParagraph"/>
              <w:rPr>
                <w:sz w:val="20"/>
              </w:rPr>
            </w:pPr>
          </w:p>
          <w:p w14:paraId="7D7D2C9F" w14:textId="77777777" w:rsidR="00391BD4" w:rsidRDefault="00391BD4">
            <w:pPr>
              <w:pStyle w:val="TableParagraph"/>
              <w:rPr>
                <w:sz w:val="20"/>
              </w:rPr>
            </w:pPr>
          </w:p>
          <w:p w14:paraId="4625BC55" w14:textId="77777777" w:rsidR="00391BD4" w:rsidRDefault="00391BD4">
            <w:pPr>
              <w:pStyle w:val="TableParagraph"/>
              <w:spacing w:before="174"/>
              <w:rPr>
                <w:sz w:val="20"/>
              </w:rPr>
            </w:pPr>
          </w:p>
          <w:p w14:paraId="30B6EA5D" w14:textId="77777777" w:rsidR="00391BD4" w:rsidRDefault="00000000">
            <w:pPr>
              <w:pStyle w:val="TableParagraph"/>
              <w:numPr>
                <w:ilvl w:val="0"/>
                <w:numId w:val="48"/>
              </w:numPr>
              <w:tabs>
                <w:tab w:val="left" w:pos="398"/>
              </w:tabs>
              <w:spacing w:before="1"/>
              <w:ind w:left="398" w:hanging="286"/>
              <w:rPr>
                <w:sz w:val="20"/>
              </w:rPr>
            </w:pPr>
            <w:r>
              <w:rPr>
                <w:sz w:val="20"/>
              </w:rPr>
              <w:t>Per</w:t>
            </w:r>
            <w:r>
              <w:rPr>
                <w:spacing w:val="-4"/>
                <w:sz w:val="20"/>
              </w:rPr>
              <w:t xml:space="preserve"> </w:t>
            </w:r>
            <w:r>
              <w:rPr>
                <w:sz w:val="20"/>
              </w:rPr>
              <w:t>US</w:t>
            </w:r>
            <w:r>
              <w:rPr>
                <w:spacing w:val="-4"/>
                <w:sz w:val="20"/>
              </w:rPr>
              <w:t xml:space="preserve"> </w:t>
            </w:r>
            <w:r>
              <w:rPr>
                <w:sz w:val="20"/>
              </w:rPr>
              <w:t>FDA</w:t>
            </w:r>
            <w:r>
              <w:rPr>
                <w:spacing w:val="-3"/>
                <w:sz w:val="20"/>
              </w:rPr>
              <w:t xml:space="preserve"> </w:t>
            </w:r>
            <w:r>
              <w:rPr>
                <w:spacing w:val="-2"/>
                <w:sz w:val="20"/>
              </w:rPr>
              <w:t>request</w:t>
            </w:r>
          </w:p>
          <w:p w14:paraId="7449B152" w14:textId="77777777" w:rsidR="00391BD4" w:rsidRDefault="00000000">
            <w:pPr>
              <w:pStyle w:val="TableParagraph"/>
              <w:numPr>
                <w:ilvl w:val="0"/>
                <w:numId w:val="48"/>
              </w:numPr>
              <w:tabs>
                <w:tab w:val="left" w:pos="398"/>
                <w:tab w:val="left" w:pos="400"/>
              </w:tabs>
              <w:spacing w:before="72" w:line="276" w:lineRule="auto"/>
              <w:ind w:right="212"/>
              <w:rPr>
                <w:sz w:val="20"/>
              </w:rPr>
            </w:pPr>
            <w:r>
              <w:rPr>
                <w:sz w:val="20"/>
              </w:rPr>
              <w:t>For alignment with exclusion</w:t>
            </w:r>
            <w:r>
              <w:rPr>
                <w:spacing w:val="-13"/>
                <w:sz w:val="20"/>
              </w:rPr>
              <w:t xml:space="preserve"> </w:t>
            </w:r>
            <w:r>
              <w:rPr>
                <w:sz w:val="20"/>
              </w:rPr>
              <w:t>criterion</w:t>
            </w:r>
            <w:r>
              <w:rPr>
                <w:spacing w:val="-12"/>
                <w:sz w:val="20"/>
              </w:rPr>
              <w:t xml:space="preserve"> </w:t>
            </w:r>
            <w:r>
              <w:rPr>
                <w:sz w:val="20"/>
              </w:rPr>
              <w:t>13</w:t>
            </w:r>
          </w:p>
        </w:tc>
        <w:tc>
          <w:tcPr>
            <w:tcW w:w="1633" w:type="dxa"/>
          </w:tcPr>
          <w:p w14:paraId="4A249831" w14:textId="77777777" w:rsidR="00391BD4" w:rsidRDefault="00391BD4">
            <w:pPr>
              <w:pStyle w:val="TableParagraph"/>
              <w:rPr>
                <w:sz w:val="20"/>
              </w:rPr>
            </w:pPr>
          </w:p>
          <w:p w14:paraId="78EF5DF3" w14:textId="77777777" w:rsidR="00391BD4" w:rsidRDefault="00391BD4">
            <w:pPr>
              <w:pStyle w:val="TableParagraph"/>
              <w:rPr>
                <w:sz w:val="20"/>
              </w:rPr>
            </w:pPr>
          </w:p>
          <w:p w14:paraId="11F41E6E" w14:textId="77777777" w:rsidR="00391BD4" w:rsidRDefault="00391BD4">
            <w:pPr>
              <w:pStyle w:val="TableParagraph"/>
              <w:rPr>
                <w:sz w:val="20"/>
              </w:rPr>
            </w:pPr>
          </w:p>
          <w:p w14:paraId="5D400BD8" w14:textId="77777777" w:rsidR="00391BD4" w:rsidRDefault="00391BD4">
            <w:pPr>
              <w:pStyle w:val="TableParagraph"/>
              <w:rPr>
                <w:sz w:val="20"/>
              </w:rPr>
            </w:pPr>
          </w:p>
          <w:p w14:paraId="7D134BE9" w14:textId="77777777" w:rsidR="00391BD4" w:rsidRDefault="00391BD4">
            <w:pPr>
              <w:pStyle w:val="TableParagraph"/>
              <w:rPr>
                <w:sz w:val="20"/>
              </w:rPr>
            </w:pPr>
          </w:p>
          <w:p w14:paraId="68541FCE" w14:textId="77777777" w:rsidR="00391BD4" w:rsidRDefault="00391BD4">
            <w:pPr>
              <w:pStyle w:val="TableParagraph"/>
              <w:spacing w:before="2"/>
              <w:rPr>
                <w:sz w:val="20"/>
              </w:rPr>
            </w:pPr>
          </w:p>
          <w:p w14:paraId="7E550CE8" w14:textId="77777777" w:rsidR="00391BD4" w:rsidRDefault="00000000">
            <w:pPr>
              <w:pStyle w:val="TableParagraph"/>
              <w:spacing w:before="1"/>
              <w:ind w:left="111"/>
              <w:rPr>
                <w:sz w:val="20"/>
              </w:rPr>
            </w:pPr>
            <w:r>
              <w:rPr>
                <w:spacing w:val="-2"/>
                <w:sz w:val="20"/>
              </w:rPr>
              <w:t>Non-substantial</w:t>
            </w:r>
          </w:p>
        </w:tc>
      </w:tr>
      <w:tr w:rsidR="00391BD4" w14:paraId="4386B6D3" w14:textId="77777777">
        <w:trPr>
          <w:trHeight w:val="3599"/>
        </w:trPr>
        <w:tc>
          <w:tcPr>
            <w:tcW w:w="2064" w:type="dxa"/>
          </w:tcPr>
          <w:p w14:paraId="7EB3038E" w14:textId="77777777" w:rsidR="00391BD4" w:rsidRDefault="00391BD4">
            <w:pPr>
              <w:pStyle w:val="TableParagraph"/>
              <w:rPr>
                <w:sz w:val="20"/>
              </w:rPr>
            </w:pPr>
          </w:p>
          <w:p w14:paraId="349C5C9E" w14:textId="77777777" w:rsidR="00391BD4" w:rsidRDefault="00391BD4">
            <w:pPr>
              <w:pStyle w:val="TableParagraph"/>
              <w:rPr>
                <w:sz w:val="20"/>
              </w:rPr>
            </w:pPr>
          </w:p>
          <w:p w14:paraId="6D99E0F4" w14:textId="77777777" w:rsidR="00391BD4" w:rsidRDefault="00391BD4">
            <w:pPr>
              <w:pStyle w:val="TableParagraph"/>
              <w:rPr>
                <w:sz w:val="20"/>
              </w:rPr>
            </w:pPr>
          </w:p>
          <w:p w14:paraId="4357DC63" w14:textId="77777777" w:rsidR="00391BD4" w:rsidRDefault="00391BD4">
            <w:pPr>
              <w:pStyle w:val="TableParagraph"/>
              <w:rPr>
                <w:sz w:val="20"/>
              </w:rPr>
            </w:pPr>
          </w:p>
          <w:p w14:paraId="1CAEA399" w14:textId="77777777" w:rsidR="00391BD4" w:rsidRDefault="00391BD4">
            <w:pPr>
              <w:pStyle w:val="TableParagraph"/>
              <w:rPr>
                <w:sz w:val="20"/>
              </w:rPr>
            </w:pPr>
          </w:p>
          <w:p w14:paraId="72C6F20E" w14:textId="77777777" w:rsidR="00391BD4" w:rsidRDefault="00391BD4">
            <w:pPr>
              <w:pStyle w:val="TableParagraph"/>
              <w:spacing w:before="146"/>
              <w:rPr>
                <w:sz w:val="20"/>
              </w:rPr>
            </w:pPr>
          </w:p>
          <w:p w14:paraId="5540FC3E" w14:textId="77777777" w:rsidR="00391BD4" w:rsidRDefault="00000000">
            <w:pPr>
              <w:pStyle w:val="TableParagraph"/>
              <w:spacing w:before="1" w:line="280" w:lineRule="auto"/>
              <w:ind w:left="112"/>
              <w:rPr>
                <w:sz w:val="20"/>
              </w:rPr>
            </w:pPr>
            <w:r>
              <w:rPr>
                <w:sz w:val="20"/>
              </w:rPr>
              <w:t>7.1</w:t>
            </w:r>
            <w:r>
              <w:rPr>
                <w:spacing w:val="-13"/>
                <w:sz w:val="20"/>
              </w:rPr>
              <w:t xml:space="preserve"> </w:t>
            </w:r>
            <w:r>
              <w:rPr>
                <w:sz w:val="20"/>
              </w:rPr>
              <w:t>Discontinuation</w:t>
            </w:r>
            <w:r>
              <w:rPr>
                <w:spacing w:val="-12"/>
                <w:sz w:val="20"/>
              </w:rPr>
              <w:t xml:space="preserve"> </w:t>
            </w:r>
            <w:r>
              <w:rPr>
                <w:sz w:val="20"/>
              </w:rPr>
              <w:t>of Study Intervention</w:t>
            </w:r>
          </w:p>
        </w:tc>
        <w:tc>
          <w:tcPr>
            <w:tcW w:w="3029" w:type="dxa"/>
          </w:tcPr>
          <w:p w14:paraId="3919CBC9" w14:textId="77777777" w:rsidR="00391BD4" w:rsidRDefault="00000000">
            <w:pPr>
              <w:pStyle w:val="TableParagraph"/>
              <w:numPr>
                <w:ilvl w:val="0"/>
                <w:numId w:val="47"/>
              </w:numPr>
              <w:tabs>
                <w:tab w:val="left" w:pos="364"/>
                <w:tab w:val="left" w:pos="367"/>
              </w:tabs>
              <w:spacing w:before="34" w:line="280" w:lineRule="auto"/>
              <w:ind w:right="326"/>
              <w:rPr>
                <w:sz w:val="20"/>
              </w:rPr>
            </w:pPr>
            <w:r>
              <w:rPr>
                <w:sz w:val="20"/>
              </w:rPr>
              <w:t xml:space="preserve">Added new criterion for </w:t>
            </w:r>
            <w:r>
              <w:rPr>
                <w:spacing w:val="-2"/>
                <w:sz w:val="20"/>
              </w:rPr>
              <w:t>laboratory-confirmed</w:t>
            </w:r>
            <w:r>
              <w:rPr>
                <w:spacing w:val="19"/>
                <w:sz w:val="20"/>
              </w:rPr>
              <w:t xml:space="preserve"> </w:t>
            </w:r>
            <w:r>
              <w:rPr>
                <w:spacing w:val="-4"/>
                <w:sz w:val="20"/>
              </w:rPr>
              <w:t>SARS-</w:t>
            </w:r>
          </w:p>
          <w:p w14:paraId="2DABC220" w14:textId="77777777" w:rsidR="00391BD4" w:rsidRDefault="00000000">
            <w:pPr>
              <w:pStyle w:val="TableParagraph"/>
              <w:spacing w:line="225" w:lineRule="exact"/>
              <w:ind w:left="367"/>
              <w:rPr>
                <w:sz w:val="20"/>
              </w:rPr>
            </w:pPr>
            <w:r>
              <w:rPr>
                <w:sz w:val="20"/>
              </w:rPr>
              <w:t>CoV-2</w:t>
            </w:r>
            <w:r>
              <w:rPr>
                <w:spacing w:val="-10"/>
                <w:sz w:val="20"/>
              </w:rPr>
              <w:t xml:space="preserve"> </w:t>
            </w:r>
            <w:r>
              <w:rPr>
                <w:spacing w:val="-2"/>
                <w:sz w:val="20"/>
              </w:rPr>
              <w:t>infection</w:t>
            </w:r>
          </w:p>
          <w:p w14:paraId="314312E1" w14:textId="77777777" w:rsidR="00391BD4" w:rsidRDefault="00000000">
            <w:pPr>
              <w:pStyle w:val="TableParagraph"/>
              <w:numPr>
                <w:ilvl w:val="0"/>
                <w:numId w:val="47"/>
              </w:numPr>
              <w:tabs>
                <w:tab w:val="left" w:pos="364"/>
                <w:tab w:val="left" w:pos="367"/>
              </w:tabs>
              <w:spacing w:before="72" w:line="276" w:lineRule="auto"/>
              <w:ind w:right="196"/>
              <w:rPr>
                <w:sz w:val="20"/>
              </w:rPr>
            </w:pPr>
            <w:r>
              <w:rPr>
                <w:sz w:val="20"/>
              </w:rPr>
              <w:t>Revised criterion that any allergic reaction related to study intervention, regardless of</w:t>
            </w:r>
            <w:r>
              <w:rPr>
                <w:spacing w:val="-7"/>
                <w:sz w:val="20"/>
              </w:rPr>
              <w:t xml:space="preserve"> </w:t>
            </w:r>
            <w:r>
              <w:rPr>
                <w:sz w:val="20"/>
              </w:rPr>
              <w:t>severity</w:t>
            </w:r>
            <w:r>
              <w:rPr>
                <w:spacing w:val="-7"/>
                <w:sz w:val="20"/>
              </w:rPr>
              <w:t xml:space="preserve"> </w:t>
            </w:r>
            <w:r>
              <w:rPr>
                <w:sz w:val="20"/>
              </w:rPr>
              <w:t>grade,</w:t>
            </w:r>
            <w:r>
              <w:rPr>
                <w:spacing w:val="-7"/>
                <w:sz w:val="20"/>
              </w:rPr>
              <w:t xml:space="preserve"> </w:t>
            </w:r>
            <w:r>
              <w:rPr>
                <w:sz w:val="20"/>
              </w:rPr>
              <w:t>will</w:t>
            </w:r>
            <w:r>
              <w:rPr>
                <w:spacing w:val="-7"/>
                <w:sz w:val="20"/>
              </w:rPr>
              <w:t xml:space="preserve"> </w:t>
            </w:r>
            <w:r>
              <w:rPr>
                <w:sz w:val="20"/>
              </w:rPr>
              <w:t>result</w:t>
            </w:r>
            <w:r>
              <w:rPr>
                <w:spacing w:val="-7"/>
                <w:sz w:val="20"/>
              </w:rPr>
              <w:t xml:space="preserve"> </w:t>
            </w:r>
            <w:r>
              <w:rPr>
                <w:sz w:val="20"/>
              </w:rPr>
              <w:t>in study discontinuation</w:t>
            </w:r>
          </w:p>
          <w:p w14:paraId="7537FFA0" w14:textId="77777777" w:rsidR="00391BD4" w:rsidRDefault="00000000">
            <w:pPr>
              <w:pStyle w:val="TableParagraph"/>
              <w:numPr>
                <w:ilvl w:val="0"/>
                <w:numId w:val="47"/>
              </w:numPr>
              <w:tabs>
                <w:tab w:val="left" w:pos="365"/>
                <w:tab w:val="left" w:pos="367"/>
              </w:tabs>
              <w:spacing w:before="41" w:line="276" w:lineRule="auto"/>
              <w:ind w:right="129"/>
              <w:rPr>
                <w:sz w:val="20"/>
              </w:rPr>
            </w:pPr>
            <w:r>
              <w:rPr>
                <w:sz w:val="20"/>
              </w:rPr>
              <w:t>Added</w:t>
            </w:r>
            <w:r>
              <w:rPr>
                <w:spacing w:val="-8"/>
                <w:sz w:val="20"/>
              </w:rPr>
              <w:t xml:space="preserve"> </w:t>
            </w:r>
            <w:r>
              <w:rPr>
                <w:sz w:val="20"/>
              </w:rPr>
              <w:t>new</w:t>
            </w:r>
            <w:r>
              <w:rPr>
                <w:spacing w:val="-8"/>
                <w:sz w:val="20"/>
              </w:rPr>
              <w:t xml:space="preserve"> </w:t>
            </w:r>
            <w:r>
              <w:rPr>
                <w:sz w:val="20"/>
              </w:rPr>
              <w:t>criterion</w:t>
            </w:r>
            <w:r>
              <w:rPr>
                <w:spacing w:val="-8"/>
                <w:sz w:val="20"/>
              </w:rPr>
              <w:t xml:space="preserve"> </w:t>
            </w:r>
            <w:r>
              <w:rPr>
                <w:sz w:val="20"/>
              </w:rPr>
              <w:t>for</w:t>
            </w:r>
            <w:r>
              <w:rPr>
                <w:spacing w:val="-8"/>
                <w:sz w:val="20"/>
              </w:rPr>
              <w:t xml:space="preserve"> </w:t>
            </w:r>
            <w:r>
              <w:rPr>
                <w:sz w:val="20"/>
              </w:rPr>
              <w:t>receipt of prohibited concomitant medication</w:t>
            </w:r>
            <w:r>
              <w:rPr>
                <w:spacing w:val="-10"/>
                <w:sz w:val="20"/>
              </w:rPr>
              <w:t xml:space="preserve"> </w:t>
            </w:r>
            <w:r>
              <w:rPr>
                <w:sz w:val="20"/>
              </w:rPr>
              <w:t>that</w:t>
            </w:r>
            <w:r>
              <w:rPr>
                <w:spacing w:val="-10"/>
                <w:sz w:val="20"/>
              </w:rPr>
              <w:t xml:space="preserve"> </w:t>
            </w:r>
            <w:r>
              <w:rPr>
                <w:sz w:val="20"/>
              </w:rPr>
              <w:t>may</w:t>
            </w:r>
            <w:r>
              <w:rPr>
                <w:spacing w:val="-10"/>
                <w:sz w:val="20"/>
              </w:rPr>
              <w:t xml:space="preserve"> </w:t>
            </w:r>
            <w:r>
              <w:rPr>
                <w:sz w:val="20"/>
              </w:rPr>
              <w:t>jeopardize the safety of the participant or interpretation of the data</w:t>
            </w:r>
          </w:p>
        </w:tc>
        <w:tc>
          <w:tcPr>
            <w:tcW w:w="2367" w:type="dxa"/>
          </w:tcPr>
          <w:p w14:paraId="00569EAE" w14:textId="77777777" w:rsidR="00391BD4" w:rsidRDefault="00391BD4">
            <w:pPr>
              <w:pStyle w:val="TableParagraph"/>
              <w:rPr>
                <w:sz w:val="20"/>
              </w:rPr>
            </w:pPr>
          </w:p>
          <w:p w14:paraId="16122EF0" w14:textId="77777777" w:rsidR="00391BD4" w:rsidRDefault="00391BD4">
            <w:pPr>
              <w:pStyle w:val="TableParagraph"/>
              <w:rPr>
                <w:sz w:val="20"/>
              </w:rPr>
            </w:pPr>
          </w:p>
          <w:p w14:paraId="529F69BB" w14:textId="77777777" w:rsidR="00391BD4" w:rsidRDefault="00391BD4">
            <w:pPr>
              <w:pStyle w:val="TableParagraph"/>
              <w:rPr>
                <w:sz w:val="20"/>
              </w:rPr>
            </w:pPr>
          </w:p>
          <w:p w14:paraId="48A80A26" w14:textId="77777777" w:rsidR="00391BD4" w:rsidRDefault="00391BD4">
            <w:pPr>
              <w:pStyle w:val="TableParagraph"/>
              <w:rPr>
                <w:sz w:val="20"/>
              </w:rPr>
            </w:pPr>
          </w:p>
          <w:p w14:paraId="719A3057" w14:textId="77777777" w:rsidR="00391BD4" w:rsidRDefault="00391BD4">
            <w:pPr>
              <w:pStyle w:val="TableParagraph"/>
              <w:spacing w:before="213"/>
              <w:rPr>
                <w:sz w:val="20"/>
              </w:rPr>
            </w:pPr>
          </w:p>
          <w:p w14:paraId="433D5FF5" w14:textId="77777777" w:rsidR="00391BD4" w:rsidRDefault="00000000">
            <w:pPr>
              <w:pStyle w:val="TableParagraph"/>
              <w:numPr>
                <w:ilvl w:val="0"/>
                <w:numId w:val="46"/>
              </w:numPr>
              <w:tabs>
                <w:tab w:val="left" w:pos="364"/>
              </w:tabs>
              <w:ind w:left="364" w:hanging="252"/>
              <w:rPr>
                <w:sz w:val="20"/>
              </w:rPr>
            </w:pPr>
            <w:r>
              <w:rPr>
                <w:spacing w:val="-2"/>
                <w:sz w:val="20"/>
              </w:rPr>
              <w:t>Clarification</w:t>
            </w:r>
          </w:p>
          <w:p w14:paraId="249718A4" w14:textId="77777777" w:rsidR="00391BD4" w:rsidRDefault="00000000">
            <w:pPr>
              <w:pStyle w:val="TableParagraph"/>
              <w:numPr>
                <w:ilvl w:val="0"/>
                <w:numId w:val="46"/>
              </w:numPr>
              <w:tabs>
                <w:tab w:val="left" w:pos="364"/>
              </w:tabs>
              <w:spacing w:before="68"/>
              <w:ind w:left="364" w:hanging="252"/>
              <w:rPr>
                <w:sz w:val="20"/>
              </w:rPr>
            </w:pPr>
            <w:r>
              <w:rPr>
                <w:sz w:val="20"/>
              </w:rPr>
              <w:t>Per</w:t>
            </w:r>
            <w:r>
              <w:rPr>
                <w:spacing w:val="-4"/>
                <w:sz w:val="20"/>
              </w:rPr>
              <w:t xml:space="preserve"> </w:t>
            </w:r>
            <w:r>
              <w:rPr>
                <w:sz w:val="20"/>
              </w:rPr>
              <w:t>US</w:t>
            </w:r>
            <w:r>
              <w:rPr>
                <w:spacing w:val="-4"/>
                <w:sz w:val="20"/>
              </w:rPr>
              <w:t xml:space="preserve"> </w:t>
            </w:r>
            <w:r>
              <w:rPr>
                <w:sz w:val="20"/>
              </w:rPr>
              <w:t>FDA</w:t>
            </w:r>
            <w:r>
              <w:rPr>
                <w:spacing w:val="-3"/>
                <w:sz w:val="20"/>
              </w:rPr>
              <w:t xml:space="preserve"> </w:t>
            </w:r>
            <w:r>
              <w:rPr>
                <w:spacing w:val="-2"/>
                <w:sz w:val="20"/>
              </w:rPr>
              <w:t>request</w:t>
            </w:r>
          </w:p>
          <w:p w14:paraId="53990EDD" w14:textId="77777777" w:rsidR="00391BD4" w:rsidRDefault="00000000">
            <w:pPr>
              <w:pStyle w:val="TableParagraph"/>
              <w:numPr>
                <w:ilvl w:val="0"/>
                <w:numId w:val="46"/>
              </w:numPr>
              <w:tabs>
                <w:tab w:val="left" w:pos="365"/>
              </w:tabs>
              <w:spacing w:before="77"/>
              <w:ind w:left="365" w:hanging="253"/>
              <w:rPr>
                <w:sz w:val="20"/>
              </w:rPr>
            </w:pPr>
            <w:r>
              <w:rPr>
                <w:sz w:val="20"/>
              </w:rPr>
              <w:t>Per</w:t>
            </w:r>
            <w:r>
              <w:rPr>
                <w:spacing w:val="-4"/>
                <w:sz w:val="20"/>
              </w:rPr>
              <w:t xml:space="preserve"> </w:t>
            </w:r>
            <w:r>
              <w:rPr>
                <w:sz w:val="20"/>
              </w:rPr>
              <w:t>US</w:t>
            </w:r>
            <w:r>
              <w:rPr>
                <w:spacing w:val="-4"/>
                <w:sz w:val="20"/>
              </w:rPr>
              <w:t xml:space="preserve"> </w:t>
            </w:r>
            <w:r>
              <w:rPr>
                <w:sz w:val="20"/>
              </w:rPr>
              <w:t>FDA</w:t>
            </w:r>
            <w:r>
              <w:rPr>
                <w:spacing w:val="-3"/>
                <w:sz w:val="20"/>
              </w:rPr>
              <w:t xml:space="preserve"> </w:t>
            </w:r>
            <w:r>
              <w:rPr>
                <w:spacing w:val="-2"/>
                <w:sz w:val="20"/>
              </w:rPr>
              <w:t>request</w:t>
            </w:r>
          </w:p>
        </w:tc>
        <w:tc>
          <w:tcPr>
            <w:tcW w:w="1633" w:type="dxa"/>
          </w:tcPr>
          <w:p w14:paraId="31DC1279" w14:textId="77777777" w:rsidR="00391BD4" w:rsidRDefault="00391BD4">
            <w:pPr>
              <w:pStyle w:val="TableParagraph"/>
              <w:rPr>
                <w:sz w:val="20"/>
              </w:rPr>
            </w:pPr>
          </w:p>
          <w:p w14:paraId="62BD6BCB" w14:textId="77777777" w:rsidR="00391BD4" w:rsidRDefault="00391BD4">
            <w:pPr>
              <w:pStyle w:val="TableParagraph"/>
              <w:rPr>
                <w:sz w:val="20"/>
              </w:rPr>
            </w:pPr>
          </w:p>
          <w:p w14:paraId="17DD41A9" w14:textId="77777777" w:rsidR="00391BD4" w:rsidRDefault="00391BD4">
            <w:pPr>
              <w:pStyle w:val="TableParagraph"/>
              <w:rPr>
                <w:sz w:val="20"/>
              </w:rPr>
            </w:pPr>
          </w:p>
          <w:p w14:paraId="1E2CADFD" w14:textId="77777777" w:rsidR="00391BD4" w:rsidRDefault="00391BD4">
            <w:pPr>
              <w:pStyle w:val="TableParagraph"/>
              <w:rPr>
                <w:sz w:val="20"/>
              </w:rPr>
            </w:pPr>
          </w:p>
          <w:p w14:paraId="331B823A" w14:textId="77777777" w:rsidR="00391BD4" w:rsidRDefault="00391BD4">
            <w:pPr>
              <w:pStyle w:val="TableParagraph"/>
              <w:rPr>
                <w:sz w:val="20"/>
              </w:rPr>
            </w:pPr>
          </w:p>
          <w:p w14:paraId="415FB134" w14:textId="77777777" w:rsidR="00391BD4" w:rsidRDefault="00391BD4">
            <w:pPr>
              <w:pStyle w:val="TableParagraph"/>
              <w:rPr>
                <w:sz w:val="20"/>
              </w:rPr>
            </w:pPr>
          </w:p>
          <w:p w14:paraId="0F1DF255" w14:textId="77777777" w:rsidR="00391BD4" w:rsidRDefault="00391BD4">
            <w:pPr>
              <w:pStyle w:val="TableParagraph"/>
              <w:spacing w:before="56"/>
              <w:rPr>
                <w:sz w:val="20"/>
              </w:rPr>
            </w:pPr>
          </w:p>
          <w:p w14:paraId="0AE66393" w14:textId="77777777" w:rsidR="00391BD4" w:rsidRDefault="00000000">
            <w:pPr>
              <w:pStyle w:val="TableParagraph"/>
              <w:ind w:left="111"/>
              <w:rPr>
                <w:sz w:val="20"/>
              </w:rPr>
            </w:pPr>
            <w:r>
              <w:rPr>
                <w:spacing w:val="-2"/>
                <w:sz w:val="20"/>
              </w:rPr>
              <w:t>Non-substantial</w:t>
            </w:r>
          </w:p>
        </w:tc>
      </w:tr>
      <w:tr w:rsidR="00391BD4" w14:paraId="6A059974" w14:textId="77777777">
        <w:trPr>
          <w:trHeight w:val="1137"/>
        </w:trPr>
        <w:tc>
          <w:tcPr>
            <w:tcW w:w="2064" w:type="dxa"/>
          </w:tcPr>
          <w:p w14:paraId="22208DE0" w14:textId="77777777" w:rsidR="00391BD4" w:rsidRDefault="00391BD4">
            <w:pPr>
              <w:pStyle w:val="TableParagraph"/>
              <w:spacing w:before="202"/>
              <w:rPr>
                <w:sz w:val="20"/>
              </w:rPr>
            </w:pPr>
          </w:p>
          <w:p w14:paraId="55EFA051" w14:textId="77777777" w:rsidR="00391BD4" w:rsidRDefault="00000000">
            <w:pPr>
              <w:pStyle w:val="TableParagraph"/>
              <w:ind w:left="112"/>
              <w:rPr>
                <w:sz w:val="20"/>
              </w:rPr>
            </w:pPr>
            <w:r>
              <w:rPr>
                <w:sz w:val="20"/>
              </w:rPr>
              <w:t>8.1.2</w:t>
            </w:r>
            <w:r>
              <w:rPr>
                <w:spacing w:val="-6"/>
                <w:sz w:val="20"/>
              </w:rPr>
              <w:t xml:space="preserve"> </w:t>
            </w:r>
            <w:r>
              <w:rPr>
                <w:sz w:val="20"/>
              </w:rPr>
              <w:t>Illness</w:t>
            </w:r>
            <w:r>
              <w:rPr>
                <w:spacing w:val="-6"/>
                <w:sz w:val="20"/>
              </w:rPr>
              <w:t xml:space="preserve"> </w:t>
            </w:r>
            <w:r>
              <w:rPr>
                <w:spacing w:val="-2"/>
                <w:sz w:val="20"/>
              </w:rPr>
              <w:t>Visits</w:t>
            </w:r>
          </w:p>
        </w:tc>
        <w:tc>
          <w:tcPr>
            <w:tcW w:w="3029" w:type="dxa"/>
          </w:tcPr>
          <w:p w14:paraId="64E62A60" w14:textId="77777777" w:rsidR="00391BD4" w:rsidRDefault="00000000">
            <w:pPr>
              <w:pStyle w:val="TableParagraph"/>
              <w:spacing w:before="34" w:line="276" w:lineRule="auto"/>
              <w:ind w:left="112"/>
              <w:rPr>
                <w:sz w:val="20"/>
              </w:rPr>
            </w:pPr>
            <w:r>
              <w:rPr>
                <w:sz w:val="20"/>
              </w:rPr>
              <w:t>Clarified that home collection requirements</w:t>
            </w:r>
            <w:r>
              <w:rPr>
                <w:spacing w:val="-12"/>
                <w:sz w:val="20"/>
              </w:rPr>
              <w:t xml:space="preserve"> </w:t>
            </w:r>
            <w:r>
              <w:rPr>
                <w:sz w:val="20"/>
              </w:rPr>
              <w:t>include</w:t>
            </w:r>
            <w:r>
              <w:rPr>
                <w:spacing w:val="-12"/>
                <w:sz w:val="20"/>
              </w:rPr>
              <w:t xml:space="preserve"> </w:t>
            </w:r>
            <w:r>
              <w:rPr>
                <w:sz w:val="20"/>
              </w:rPr>
              <w:t>digital</w:t>
            </w:r>
            <w:r>
              <w:rPr>
                <w:spacing w:val="-12"/>
                <w:sz w:val="20"/>
              </w:rPr>
              <w:t xml:space="preserve"> </w:t>
            </w:r>
            <w:r>
              <w:rPr>
                <w:sz w:val="20"/>
              </w:rPr>
              <w:t>health device and Illness e-Diary recordings, and saliva samples</w:t>
            </w:r>
          </w:p>
        </w:tc>
        <w:tc>
          <w:tcPr>
            <w:tcW w:w="2367" w:type="dxa"/>
          </w:tcPr>
          <w:p w14:paraId="6CF494BE" w14:textId="77777777" w:rsidR="00391BD4" w:rsidRDefault="00391BD4">
            <w:pPr>
              <w:pStyle w:val="TableParagraph"/>
              <w:spacing w:before="202"/>
              <w:rPr>
                <w:sz w:val="20"/>
              </w:rPr>
            </w:pPr>
          </w:p>
          <w:p w14:paraId="7DFB1E21" w14:textId="77777777" w:rsidR="00391BD4" w:rsidRDefault="00000000">
            <w:pPr>
              <w:pStyle w:val="TableParagraph"/>
              <w:ind w:left="112"/>
              <w:rPr>
                <w:sz w:val="20"/>
              </w:rPr>
            </w:pPr>
            <w:r>
              <w:rPr>
                <w:sz w:val="20"/>
              </w:rPr>
              <w:t>Per</w:t>
            </w:r>
            <w:r>
              <w:rPr>
                <w:spacing w:val="-5"/>
                <w:sz w:val="20"/>
              </w:rPr>
              <w:t xml:space="preserve"> </w:t>
            </w:r>
            <w:r>
              <w:rPr>
                <w:sz w:val="20"/>
              </w:rPr>
              <w:t>US</w:t>
            </w:r>
            <w:r>
              <w:rPr>
                <w:spacing w:val="-1"/>
                <w:sz w:val="20"/>
              </w:rPr>
              <w:t xml:space="preserve"> </w:t>
            </w:r>
            <w:r>
              <w:rPr>
                <w:sz w:val="20"/>
              </w:rPr>
              <w:t>FDA</w:t>
            </w:r>
            <w:r>
              <w:rPr>
                <w:spacing w:val="-4"/>
                <w:sz w:val="20"/>
              </w:rPr>
              <w:t xml:space="preserve"> </w:t>
            </w:r>
            <w:r>
              <w:rPr>
                <w:spacing w:val="-2"/>
                <w:sz w:val="20"/>
              </w:rPr>
              <w:t>request</w:t>
            </w:r>
          </w:p>
        </w:tc>
        <w:tc>
          <w:tcPr>
            <w:tcW w:w="1633" w:type="dxa"/>
          </w:tcPr>
          <w:p w14:paraId="25BFC16A" w14:textId="77777777" w:rsidR="00391BD4" w:rsidRDefault="00391BD4">
            <w:pPr>
              <w:pStyle w:val="TableParagraph"/>
              <w:spacing w:before="202"/>
              <w:rPr>
                <w:sz w:val="20"/>
              </w:rPr>
            </w:pPr>
          </w:p>
          <w:p w14:paraId="486BC8DD" w14:textId="77777777" w:rsidR="00391BD4" w:rsidRDefault="00000000">
            <w:pPr>
              <w:pStyle w:val="TableParagraph"/>
              <w:ind w:left="111"/>
              <w:rPr>
                <w:sz w:val="20"/>
              </w:rPr>
            </w:pPr>
            <w:r>
              <w:rPr>
                <w:spacing w:val="-2"/>
                <w:sz w:val="20"/>
              </w:rPr>
              <w:t>Non-substantial</w:t>
            </w:r>
          </w:p>
        </w:tc>
      </w:tr>
      <w:tr w:rsidR="00391BD4" w14:paraId="74274BDB" w14:textId="77777777">
        <w:trPr>
          <w:trHeight w:val="1137"/>
        </w:trPr>
        <w:tc>
          <w:tcPr>
            <w:tcW w:w="2064" w:type="dxa"/>
          </w:tcPr>
          <w:p w14:paraId="73DCE8CE" w14:textId="77777777" w:rsidR="00391BD4" w:rsidRDefault="00391BD4">
            <w:pPr>
              <w:pStyle w:val="TableParagraph"/>
              <w:spacing w:before="68"/>
              <w:rPr>
                <w:sz w:val="20"/>
              </w:rPr>
            </w:pPr>
          </w:p>
          <w:p w14:paraId="7CDC15BA" w14:textId="77777777" w:rsidR="00391BD4" w:rsidRDefault="00000000">
            <w:pPr>
              <w:pStyle w:val="TableParagraph"/>
              <w:spacing w:line="276" w:lineRule="auto"/>
              <w:ind w:left="112"/>
              <w:rPr>
                <w:sz w:val="20"/>
              </w:rPr>
            </w:pPr>
            <w:r>
              <w:rPr>
                <w:sz w:val="20"/>
              </w:rPr>
              <w:t>8.1.2.2</w:t>
            </w:r>
            <w:r>
              <w:rPr>
                <w:spacing w:val="-13"/>
                <w:sz w:val="20"/>
              </w:rPr>
              <w:t xml:space="preserve"> </w:t>
            </w:r>
            <w:r>
              <w:rPr>
                <w:sz w:val="20"/>
              </w:rPr>
              <w:t>Digital</w:t>
            </w:r>
            <w:r>
              <w:rPr>
                <w:spacing w:val="-12"/>
                <w:sz w:val="20"/>
              </w:rPr>
              <w:t xml:space="preserve"> </w:t>
            </w:r>
            <w:r>
              <w:rPr>
                <w:sz w:val="20"/>
              </w:rPr>
              <w:t xml:space="preserve">Health </w:t>
            </w:r>
            <w:r>
              <w:rPr>
                <w:spacing w:val="-2"/>
                <w:sz w:val="20"/>
              </w:rPr>
              <w:t>Device</w:t>
            </w:r>
          </w:p>
        </w:tc>
        <w:tc>
          <w:tcPr>
            <w:tcW w:w="3029" w:type="dxa"/>
          </w:tcPr>
          <w:p w14:paraId="223A7A2E" w14:textId="77777777" w:rsidR="00391BD4" w:rsidRDefault="00000000">
            <w:pPr>
              <w:pStyle w:val="TableParagraph"/>
              <w:spacing w:before="34" w:line="276" w:lineRule="auto"/>
              <w:ind w:left="112" w:right="144"/>
              <w:rPr>
                <w:sz w:val="20"/>
              </w:rPr>
            </w:pPr>
            <w:r>
              <w:rPr>
                <w:sz w:val="20"/>
              </w:rPr>
              <w:t>Described the monitoring protocols</w:t>
            </w:r>
            <w:r>
              <w:rPr>
                <w:spacing w:val="-11"/>
                <w:sz w:val="20"/>
              </w:rPr>
              <w:t xml:space="preserve"> </w:t>
            </w:r>
            <w:r>
              <w:rPr>
                <w:sz w:val="20"/>
              </w:rPr>
              <w:t>for</w:t>
            </w:r>
            <w:r>
              <w:rPr>
                <w:spacing w:val="-11"/>
                <w:sz w:val="20"/>
              </w:rPr>
              <w:t xml:space="preserve"> </w:t>
            </w:r>
            <w:r>
              <w:rPr>
                <w:sz w:val="20"/>
              </w:rPr>
              <w:t>triage</w:t>
            </w:r>
            <w:r>
              <w:rPr>
                <w:spacing w:val="-11"/>
                <w:sz w:val="20"/>
              </w:rPr>
              <w:t xml:space="preserve"> </w:t>
            </w:r>
            <w:r>
              <w:rPr>
                <w:sz w:val="20"/>
              </w:rPr>
              <w:t>and</w:t>
            </w:r>
            <w:r>
              <w:rPr>
                <w:spacing w:val="-11"/>
                <w:sz w:val="20"/>
              </w:rPr>
              <w:t xml:space="preserve"> </w:t>
            </w:r>
            <w:r>
              <w:rPr>
                <w:sz w:val="20"/>
              </w:rPr>
              <w:t xml:space="preserve">follow-up of alerts from the digital health </w:t>
            </w:r>
            <w:r>
              <w:rPr>
                <w:spacing w:val="-2"/>
                <w:sz w:val="20"/>
              </w:rPr>
              <w:t>device</w:t>
            </w:r>
          </w:p>
        </w:tc>
        <w:tc>
          <w:tcPr>
            <w:tcW w:w="2367" w:type="dxa"/>
          </w:tcPr>
          <w:p w14:paraId="386E090F" w14:textId="77777777" w:rsidR="00391BD4" w:rsidRDefault="00391BD4">
            <w:pPr>
              <w:pStyle w:val="TableParagraph"/>
              <w:spacing w:before="207"/>
              <w:rPr>
                <w:sz w:val="20"/>
              </w:rPr>
            </w:pPr>
          </w:p>
          <w:p w14:paraId="705E4FD3" w14:textId="77777777" w:rsidR="00391BD4" w:rsidRDefault="00000000">
            <w:pPr>
              <w:pStyle w:val="TableParagraph"/>
              <w:ind w:left="112"/>
              <w:rPr>
                <w:sz w:val="20"/>
              </w:rPr>
            </w:pPr>
            <w:r>
              <w:rPr>
                <w:sz w:val="20"/>
              </w:rPr>
              <w:t>Per</w:t>
            </w:r>
            <w:r>
              <w:rPr>
                <w:spacing w:val="-4"/>
                <w:sz w:val="20"/>
              </w:rPr>
              <w:t xml:space="preserve"> </w:t>
            </w:r>
            <w:r>
              <w:rPr>
                <w:sz w:val="20"/>
              </w:rPr>
              <w:t>US</w:t>
            </w:r>
            <w:r>
              <w:rPr>
                <w:spacing w:val="-4"/>
                <w:sz w:val="20"/>
              </w:rPr>
              <w:t xml:space="preserve"> </w:t>
            </w:r>
            <w:r>
              <w:rPr>
                <w:sz w:val="20"/>
              </w:rPr>
              <w:t>FDA</w:t>
            </w:r>
            <w:r>
              <w:rPr>
                <w:spacing w:val="-3"/>
                <w:sz w:val="20"/>
              </w:rPr>
              <w:t xml:space="preserve"> </w:t>
            </w:r>
            <w:r>
              <w:rPr>
                <w:spacing w:val="-2"/>
                <w:sz w:val="20"/>
              </w:rPr>
              <w:t>request</w:t>
            </w:r>
          </w:p>
        </w:tc>
        <w:tc>
          <w:tcPr>
            <w:tcW w:w="1633" w:type="dxa"/>
          </w:tcPr>
          <w:p w14:paraId="6D294783" w14:textId="77777777" w:rsidR="00391BD4" w:rsidRDefault="00391BD4">
            <w:pPr>
              <w:pStyle w:val="TableParagraph"/>
              <w:spacing w:before="207"/>
              <w:rPr>
                <w:sz w:val="20"/>
              </w:rPr>
            </w:pPr>
          </w:p>
          <w:p w14:paraId="63A96227" w14:textId="77777777" w:rsidR="00391BD4" w:rsidRDefault="00000000">
            <w:pPr>
              <w:pStyle w:val="TableParagraph"/>
              <w:ind w:left="111"/>
              <w:rPr>
                <w:sz w:val="20"/>
              </w:rPr>
            </w:pPr>
            <w:r>
              <w:rPr>
                <w:spacing w:val="-2"/>
                <w:sz w:val="20"/>
              </w:rPr>
              <w:t>Non-substantial</w:t>
            </w:r>
          </w:p>
        </w:tc>
      </w:tr>
      <w:tr w:rsidR="00391BD4" w14:paraId="40D50CDA" w14:textId="77777777">
        <w:trPr>
          <w:trHeight w:val="1665"/>
        </w:trPr>
        <w:tc>
          <w:tcPr>
            <w:tcW w:w="2064" w:type="dxa"/>
          </w:tcPr>
          <w:p w14:paraId="2295FAA9" w14:textId="77777777" w:rsidR="00391BD4" w:rsidRDefault="00391BD4">
            <w:pPr>
              <w:pStyle w:val="TableParagraph"/>
              <w:spacing w:before="202"/>
              <w:rPr>
                <w:sz w:val="20"/>
              </w:rPr>
            </w:pPr>
          </w:p>
          <w:p w14:paraId="6EBDE0A9" w14:textId="77777777" w:rsidR="00391BD4" w:rsidRDefault="00000000">
            <w:pPr>
              <w:pStyle w:val="TableParagraph"/>
              <w:spacing w:line="276" w:lineRule="auto"/>
              <w:ind w:left="112" w:right="96"/>
              <w:rPr>
                <w:sz w:val="20"/>
              </w:rPr>
            </w:pPr>
            <w:r>
              <w:rPr>
                <w:sz w:val="20"/>
              </w:rPr>
              <w:t>8.5.2.4 Assessment of Cell-mediated</w:t>
            </w:r>
            <w:r>
              <w:rPr>
                <w:spacing w:val="-13"/>
                <w:sz w:val="20"/>
              </w:rPr>
              <w:t xml:space="preserve"> </w:t>
            </w:r>
            <w:r>
              <w:rPr>
                <w:sz w:val="20"/>
              </w:rPr>
              <w:t xml:space="preserve">Immune </w:t>
            </w:r>
            <w:r>
              <w:rPr>
                <w:spacing w:val="-2"/>
                <w:sz w:val="20"/>
              </w:rPr>
              <w:t>Responses</w:t>
            </w:r>
          </w:p>
        </w:tc>
        <w:tc>
          <w:tcPr>
            <w:tcW w:w="3029" w:type="dxa"/>
          </w:tcPr>
          <w:p w14:paraId="0560A73D" w14:textId="77777777" w:rsidR="00391BD4" w:rsidRDefault="00000000">
            <w:pPr>
              <w:pStyle w:val="TableParagraph"/>
              <w:spacing w:before="34" w:line="276" w:lineRule="auto"/>
              <w:ind w:left="112" w:right="114"/>
              <w:rPr>
                <w:sz w:val="20"/>
              </w:rPr>
            </w:pPr>
            <w:r>
              <w:rPr>
                <w:sz w:val="20"/>
              </w:rPr>
              <w:t>Clarified the number of participants who will provide PBMC samples, ie, approximately 300</w:t>
            </w:r>
            <w:r>
              <w:rPr>
                <w:spacing w:val="-6"/>
                <w:sz w:val="20"/>
              </w:rPr>
              <w:t xml:space="preserve"> </w:t>
            </w:r>
            <w:r>
              <w:rPr>
                <w:sz w:val="20"/>
              </w:rPr>
              <w:t>in</w:t>
            </w:r>
            <w:r>
              <w:rPr>
                <w:spacing w:val="-6"/>
                <w:sz w:val="20"/>
              </w:rPr>
              <w:t xml:space="preserve"> </w:t>
            </w:r>
            <w:r>
              <w:rPr>
                <w:sz w:val="20"/>
              </w:rPr>
              <w:t>the</w:t>
            </w:r>
            <w:r>
              <w:rPr>
                <w:spacing w:val="-6"/>
                <w:sz w:val="20"/>
              </w:rPr>
              <w:t xml:space="preserve"> </w:t>
            </w:r>
            <w:r>
              <w:rPr>
                <w:sz w:val="20"/>
              </w:rPr>
              <w:t>substudy</w:t>
            </w:r>
            <w:r>
              <w:rPr>
                <w:spacing w:val="-6"/>
                <w:sz w:val="20"/>
              </w:rPr>
              <w:t xml:space="preserve"> </w:t>
            </w:r>
            <w:r>
              <w:rPr>
                <w:sz w:val="20"/>
              </w:rPr>
              <w:t>and</w:t>
            </w:r>
            <w:r>
              <w:rPr>
                <w:spacing w:val="-6"/>
                <w:sz w:val="20"/>
              </w:rPr>
              <w:t xml:space="preserve"> </w:t>
            </w:r>
            <w:r>
              <w:rPr>
                <w:sz w:val="20"/>
              </w:rPr>
              <w:t>from</w:t>
            </w:r>
            <w:r>
              <w:rPr>
                <w:spacing w:val="-6"/>
                <w:sz w:val="20"/>
              </w:rPr>
              <w:t xml:space="preserve"> </w:t>
            </w:r>
            <w:r>
              <w:rPr>
                <w:sz w:val="20"/>
              </w:rPr>
              <w:t>up</w:t>
            </w:r>
            <w:r>
              <w:rPr>
                <w:spacing w:val="-6"/>
                <w:sz w:val="20"/>
              </w:rPr>
              <w:t xml:space="preserve"> </w:t>
            </w:r>
            <w:r>
              <w:rPr>
                <w:sz w:val="20"/>
              </w:rPr>
              <w:t>to approximately the first 3 000 during the Day 1 illness visit</w:t>
            </w:r>
          </w:p>
        </w:tc>
        <w:tc>
          <w:tcPr>
            <w:tcW w:w="2367" w:type="dxa"/>
          </w:tcPr>
          <w:p w14:paraId="67FC7BBE" w14:textId="77777777" w:rsidR="00391BD4" w:rsidRDefault="00391BD4">
            <w:pPr>
              <w:pStyle w:val="TableParagraph"/>
              <w:rPr>
                <w:sz w:val="20"/>
              </w:rPr>
            </w:pPr>
          </w:p>
          <w:p w14:paraId="5C2404C9" w14:textId="77777777" w:rsidR="00391BD4" w:rsidRDefault="00391BD4">
            <w:pPr>
              <w:pStyle w:val="TableParagraph"/>
              <w:spacing w:before="102"/>
              <w:rPr>
                <w:sz w:val="20"/>
              </w:rPr>
            </w:pPr>
          </w:p>
          <w:p w14:paraId="6CD867E9" w14:textId="77777777" w:rsidR="00391BD4" w:rsidRDefault="00000000">
            <w:pPr>
              <w:pStyle w:val="TableParagraph"/>
              <w:spacing w:line="280" w:lineRule="auto"/>
              <w:ind w:left="112" w:right="88"/>
              <w:rPr>
                <w:sz w:val="20"/>
              </w:rPr>
            </w:pPr>
            <w:r>
              <w:rPr>
                <w:sz w:val="20"/>
              </w:rPr>
              <w:t>To</w:t>
            </w:r>
            <w:r>
              <w:rPr>
                <w:spacing w:val="-10"/>
                <w:sz w:val="20"/>
              </w:rPr>
              <w:t xml:space="preserve"> </w:t>
            </w:r>
            <w:r>
              <w:rPr>
                <w:sz w:val="20"/>
              </w:rPr>
              <w:t>align</w:t>
            </w:r>
            <w:r>
              <w:rPr>
                <w:spacing w:val="-10"/>
                <w:sz w:val="20"/>
              </w:rPr>
              <w:t xml:space="preserve"> </w:t>
            </w:r>
            <w:r>
              <w:rPr>
                <w:sz w:val="20"/>
              </w:rPr>
              <w:t>with</w:t>
            </w:r>
            <w:r>
              <w:rPr>
                <w:spacing w:val="-10"/>
                <w:sz w:val="20"/>
              </w:rPr>
              <w:t xml:space="preserve"> </w:t>
            </w:r>
            <w:r>
              <w:rPr>
                <w:sz w:val="20"/>
              </w:rPr>
              <w:t>the</w:t>
            </w:r>
            <w:r>
              <w:rPr>
                <w:spacing w:val="-10"/>
                <w:sz w:val="20"/>
              </w:rPr>
              <w:t xml:space="preserve"> </w:t>
            </w:r>
            <w:r>
              <w:rPr>
                <w:sz w:val="20"/>
              </w:rPr>
              <w:t>SoA Table 3 and Table 4</w:t>
            </w:r>
          </w:p>
        </w:tc>
        <w:tc>
          <w:tcPr>
            <w:tcW w:w="1633" w:type="dxa"/>
          </w:tcPr>
          <w:p w14:paraId="45174E21" w14:textId="77777777" w:rsidR="00391BD4" w:rsidRDefault="00391BD4">
            <w:pPr>
              <w:pStyle w:val="TableParagraph"/>
              <w:rPr>
                <w:sz w:val="20"/>
              </w:rPr>
            </w:pPr>
          </w:p>
          <w:p w14:paraId="2A1D24D3" w14:textId="77777777" w:rsidR="00391BD4" w:rsidRDefault="00391BD4">
            <w:pPr>
              <w:pStyle w:val="TableParagraph"/>
              <w:rPr>
                <w:sz w:val="20"/>
              </w:rPr>
            </w:pPr>
          </w:p>
          <w:p w14:paraId="3B1A8E84" w14:textId="77777777" w:rsidR="00391BD4" w:rsidRDefault="00391BD4">
            <w:pPr>
              <w:pStyle w:val="TableParagraph"/>
              <w:spacing w:before="11"/>
              <w:rPr>
                <w:sz w:val="20"/>
              </w:rPr>
            </w:pPr>
          </w:p>
          <w:p w14:paraId="04DA2BF5" w14:textId="77777777" w:rsidR="00391BD4" w:rsidRDefault="00000000">
            <w:pPr>
              <w:pStyle w:val="TableParagraph"/>
              <w:ind w:left="111"/>
              <w:rPr>
                <w:sz w:val="20"/>
              </w:rPr>
            </w:pPr>
            <w:r>
              <w:rPr>
                <w:spacing w:val="-2"/>
                <w:sz w:val="20"/>
              </w:rPr>
              <w:t>Non-substantial</w:t>
            </w:r>
          </w:p>
        </w:tc>
      </w:tr>
      <w:tr w:rsidR="00391BD4" w14:paraId="2BE1AC36" w14:textId="77777777">
        <w:trPr>
          <w:trHeight w:val="1137"/>
        </w:trPr>
        <w:tc>
          <w:tcPr>
            <w:tcW w:w="2064" w:type="dxa"/>
          </w:tcPr>
          <w:p w14:paraId="485ADF89" w14:textId="77777777" w:rsidR="00391BD4" w:rsidRDefault="00000000">
            <w:pPr>
              <w:pStyle w:val="TableParagraph"/>
              <w:spacing w:before="168" w:line="276" w:lineRule="auto"/>
              <w:ind w:left="112" w:right="390"/>
              <w:rPr>
                <w:sz w:val="20"/>
              </w:rPr>
            </w:pPr>
            <w:r>
              <w:rPr>
                <w:sz w:val="20"/>
              </w:rPr>
              <w:t xml:space="preserve">8.6.1.1 Virologic </w:t>
            </w:r>
            <w:r>
              <w:rPr>
                <w:spacing w:val="-2"/>
                <w:sz w:val="20"/>
              </w:rPr>
              <w:t xml:space="preserve">Assessments </w:t>
            </w:r>
            <w:r>
              <w:rPr>
                <w:sz w:val="20"/>
              </w:rPr>
              <w:t>(additional</w:t>
            </w:r>
            <w:r>
              <w:rPr>
                <w:spacing w:val="-13"/>
                <w:sz w:val="20"/>
              </w:rPr>
              <w:t xml:space="preserve"> </w:t>
            </w:r>
            <w:r>
              <w:rPr>
                <w:sz w:val="20"/>
              </w:rPr>
              <w:t>change)</w:t>
            </w:r>
          </w:p>
        </w:tc>
        <w:tc>
          <w:tcPr>
            <w:tcW w:w="3029" w:type="dxa"/>
          </w:tcPr>
          <w:p w14:paraId="613E6A87" w14:textId="77777777" w:rsidR="00391BD4" w:rsidRDefault="00000000">
            <w:pPr>
              <w:pStyle w:val="TableParagraph"/>
              <w:spacing w:before="34" w:line="276" w:lineRule="auto"/>
              <w:ind w:left="112" w:right="144"/>
              <w:rPr>
                <w:sz w:val="20"/>
              </w:rPr>
            </w:pPr>
            <w:r>
              <w:rPr>
                <w:sz w:val="20"/>
              </w:rPr>
              <w:t>Clarified that a validated multiplexed</w:t>
            </w:r>
            <w:r>
              <w:rPr>
                <w:spacing w:val="-9"/>
                <w:sz w:val="20"/>
              </w:rPr>
              <w:t xml:space="preserve"> </w:t>
            </w:r>
            <w:r>
              <w:rPr>
                <w:sz w:val="20"/>
              </w:rPr>
              <w:t>respiratory</w:t>
            </w:r>
            <w:r>
              <w:rPr>
                <w:spacing w:val="-9"/>
                <w:sz w:val="20"/>
              </w:rPr>
              <w:t xml:space="preserve"> </w:t>
            </w:r>
            <w:r>
              <w:rPr>
                <w:sz w:val="20"/>
              </w:rPr>
              <w:t>panel</w:t>
            </w:r>
            <w:r>
              <w:rPr>
                <w:spacing w:val="-12"/>
                <w:sz w:val="20"/>
              </w:rPr>
              <w:t xml:space="preserve"> </w:t>
            </w:r>
            <w:r>
              <w:rPr>
                <w:sz w:val="20"/>
              </w:rPr>
              <w:t>may be utilized to assess the presence of respiratory pathogens</w:t>
            </w:r>
          </w:p>
        </w:tc>
        <w:tc>
          <w:tcPr>
            <w:tcW w:w="2367" w:type="dxa"/>
          </w:tcPr>
          <w:p w14:paraId="32899C21" w14:textId="77777777" w:rsidR="00391BD4" w:rsidRDefault="00000000">
            <w:pPr>
              <w:pStyle w:val="TableParagraph"/>
              <w:spacing w:before="168" w:line="276" w:lineRule="auto"/>
              <w:ind w:left="112" w:right="349"/>
              <w:rPr>
                <w:sz w:val="20"/>
              </w:rPr>
            </w:pPr>
            <w:r>
              <w:rPr>
                <w:sz w:val="20"/>
              </w:rPr>
              <w:t>Multiplexed</w:t>
            </w:r>
            <w:r>
              <w:rPr>
                <w:spacing w:val="-13"/>
                <w:sz w:val="20"/>
              </w:rPr>
              <w:t xml:space="preserve"> </w:t>
            </w:r>
            <w:r>
              <w:rPr>
                <w:sz w:val="20"/>
              </w:rPr>
              <w:t>respiratory panel testing is not an absolute requirement</w:t>
            </w:r>
          </w:p>
        </w:tc>
        <w:tc>
          <w:tcPr>
            <w:tcW w:w="1633" w:type="dxa"/>
          </w:tcPr>
          <w:p w14:paraId="643764B8" w14:textId="77777777" w:rsidR="00391BD4" w:rsidRDefault="00391BD4">
            <w:pPr>
              <w:pStyle w:val="TableParagraph"/>
              <w:spacing w:before="207"/>
              <w:rPr>
                <w:sz w:val="20"/>
              </w:rPr>
            </w:pPr>
          </w:p>
          <w:p w14:paraId="3C1FD2AB" w14:textId="77777777" w:rsidR="00391BD4" w:rsidRDefault="00000000">
            <w:pPr>
              <w:pStyle w:val="TableParagraph"/>
              <w:ind w:left="111"/>
              <w:rPr>
                <w:sz w:val="20"/>
              </w:rPr>
            </w:pPr>
            <w:r>
              <w:rPr>
                <w:spacing w:val="-2"/>
                <w:sz w:val="20"/>
              </w:rPr>
              <w:t>Non-substantial</w:t>
            </w:r>
          </w:p>
        </w:tc>
      </w:tr>
    </w:tbl>
    <w:p w14:paraId="0B984F0A" w14:textId="77777777" w:rsidR="00391BD4" w:rsidRDefault="00391BD4">
      <w:pPr>
        <w:pStyle w:val="TableParagraph"/>
        <w:rPr>
          <w:sz w:val="20"/>
        </w:rPr>
        <w:sectPr w:rsidR="00391BD4">
          <w:pgSz w:w="12240" w:h="15840"/>
          <w:pgMar w:top="1340" w:right="1080" w:bottom="940" w:left="1440" w:header="723" w:footer="748" w:gutter="0"/>
          <w:cols w:space="720"/>
        </w:sectPr>
      </w:pPr>
    </w:p>
    <w:p w14:paraId="6D1CE7AE" w14:textId="77777777" w:rsidR="00391BD4" w:rsidRDefault="00391BD4">
      <w:pPr>
        <w:pStyle w:val="BodyText"/>
        <w:spacing w:before="7"/>
        <w:ind w:left="0"/>
        <w:rPr>
          <w:sz w:val="7"/>
        </w:rPr>
      </w:pPr>
    </w:p>
    <w:tbl>
      <w:tblPr>
        <w:tblW w:w="0" w:type="auto"/>
        <w:tblInd w:w="2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064"/>
        <w:gridCol w:w="3029"/>
        <w:gridCol w:w="2367"/>
        <w:gridCol w:w="1633"/>
      </w:tblGrid>
      <w:tr w:rsidR="00391BD4" w14:paraId="10D15A2B" w14:textId="77777777">
        <w:trPr>
          <w:trHeight w:val="609"/>
        </w:trPr>
        <w:tc>
          <w:tcPr>
            <w:tcW w:w="2064" w:type="dxa"/>
          </w:tcPr>
          <w:p w14:paraId="08F0EF22" w14:textId="77777777" w:rsidR="00391BD4" w:rsidRDefault="00000000">
            <w:pPr>
              <w:pStyle w:val="TableParagraph"/>
              <w:spacing w:before="178"/>
              <w:ind w:left="189"/>
              <w:rPr>
                <w:b/>
                <w:sz w:val="20"/>
              </w:rPr>
            </w:pPr>
            <w:r>
              <w:rPr>
                <w:b/>
                <w:sz w:val="20"/>
              </w:rPr>
              <w:t>Section</w:t>
            </w:r>
            <w:r>
              <w:rPr>
                <w:b/>
                <w:spacing w:val="-4"/>
                <w:sz w:val="20"/>
              </w:rPr>
              <w:t xml:space="preserve"> </w:t>
            </w:r>
            <w:r>
              <w:rPr>
                <w:b/>
                <w:sz w:val="20"/>
              </w:rPr>
              <w:t>#</w:t>
            </w:r>
            <w:r>
              <w:rPr>
                <w:b/>
                <w:spacing w:val="-4"/>
                <w:sz w:val="20"/>
              </w:rPr>
              <w:t xml:space="preserve"> </w:t>
            </w:r>
            <w:r>
              <w:rPr>
                <w:b/>
                <w:sz w:val="20"/>
              </w:rPr>
              <w:t>and</w:t>
            </w:r>
            <w:r>
              <w:rPr>
                <w:b/>
                <w:spacing w:val="-3"/>
                <w:sz w:val="20"/>
              </w:rPr>
              <w:t xml:space="preserve"> </w:t>
            </w:r>
            <w:r>
              <w:rPr>
                <w:b/>
                <w:spacing w:val="-4"/>
                <w:sz w:val="20"/>
              </w:rPr>
              <w:t>Name</w:t>
            </w:r>
          </w:p>
        </w:tc>
        <w:tc>
          <w:tcPr>
            <w:tcW w:w="3029" w:type="dxa"/>
          </w:tcPr>
          <w:p w14:paraId="1E1294A4" w14:textId="77777777" w:rsidR="00391BD4" w:rsidRDefault="00000000">
            <w:pPr>
              <w:pStyle w:val="TableParagraph"/>
              <w:spacing w:before="178"/>
              <w:ind w:left="563"/>
              <w:rPr>
                <w:b/>
                <w:sz w:val="20"/>
              </w:rPr>
            </w:pPr>
            <w:r>
              <w:rPr>
                <w:b/>
                <w:sz w:val="20"/>
              </w:rPr>
              <w:t>Description</w:t>
            </w:r>
            <w:r>
              <w:rPr>
                <w:b/>
                <w:spacing w:val="-7"/>
                <w:sz w:val="20"/>
              </w:rPr>
              <w:t xml:space="preserve"> </w:t>
            </w:r>
            <w:r>
              <w:rPr>
                <w:b/>
                <w:sz w:val="20"/>
              </w:rPr>
              <w:t>of</w:t>
            </w:r>
            <w:r>
              <w:rPr>
                <w:b/>
                <w:spacing w:val="-6"/>
                <w:sz w:val="20"/>
              </w:rPr>
              <w:t xml:space="preserve"> </w:t>
            </w:r>
            <w:r>
              <w:rPr>
                <w:b/>
                <w:spacing w:val="-2"/>
                <w:sz w:val="20"/>
              </w:rPr>
              <w:t>Change</w:t>
            </w:r>
          </w:p>
        </w:tc>
        <w:tc>
          <w:tcPr>
            <w:tcW w:w="2367" w:type="dxa"/>
          </w:tcPr>
          <w:p w14:paraId="49DD0E47" w14:textId="77777777" w:rsidR="00391BD4" w:rsidRDefault="00000000">
            <w:pPr>
              <w:pStyle w:val="TableParagraph"/>
              <w:spacing w:before="178"/>
              <w:ind w:left="534"/>
              <w:rPr>
                <w:b/>
                <w:sz w:val="20"/>
              </w:rPr>
            </w:pPr>
            <w:r>
              <w:rPr>
                <w:b/>
                <w:sz w:val="20"/>
              </w:rPr>
              <w:t>Brief</w:t>
            </w:r>
            <w:r>
              <w:rPr>
                <w:b/>
                <w:spacing w:val="-5"/>
                <w:sz w:val="20"/>
              </w:rPr>
              <w:t xml:space="preserve"> </w:t>
            </w:r>
            <w:r>
              <w:rPr>
                <w:b/>
                <w:spacing w:val="-2"/>
                <w:sz w:val="20"/>
              </w:rPr>
              <w:t>Rationale</w:t>
            </w:r>
          </w:p>
        </w:tc>
        <w:tc>
          <w:tcPr>
            <w:tcW w:w="1633" w:type="dxa"/>
          </w:tcPr>
          <w:p w14:paraId="40798432" w14:textId="77777777" w:rsidR="00391BD4" w:rsidRDefault="00000000">
            <w:pPr>
              <w:pStyle w:val="TableParagraph"/>
              <w:spacing w:before="38" w:line="276" w:lineRule="auto"/>
              <w:ind w:left="140" w:right="128" w:firstLine="168"/>
              <w:rPr>
                <w:b/>
                <w:sz w:val="20"/>
              </w:rPr>
            </w:pPr>
            <w:r>
              <w:rPr>
                <w:b/>
                <w:spacing w:val="-2"/>
                <w:sz w:val="20"/>
              </w:rPr>
              <w:t>Substantial/ Non-substantial</w:t>
            </w:r>
          </w:p>
        </w:tc>
      </w:tr>
      <w:tr w:rsidR="00391BD4" w14:paraId="1F3A1294" w14:textId="77777777">
        <w:trPr>
          <w:trHeight w:val="3599"/>
        </w:trPr>
        <w:tc>
          <w:tcPr>
            <w:tcW w:w="2064" w:type="dxa"/>
          </w:tcPr>
          <w:p w14:paraId="4A7CDB98" w14:textId="77777777" w:rsidR="00391BD4" w:rsidRDefault="00391BD4">
            <w:pPr>
              <w:pStyle w:val="TableParagraph"/>
              <w:rPr>
                <w:sz w:val="20"/>
              </w:rPr>
            </w:pPr>
          </w:p>
          <w:p w14:paraId="330123FF" w14:textId="77777777" w:rsidR="00391BD4" w:rsidRDefault="00391BD4">
            <w:pPr>
              <w:pStyle w:val="TableParagraph"/>
              <w:rPr>
                <w:sz w:val="20"/>
              </w:rPr>
            </w:pPr>
          </w:p>
          <w:p w14:paraId="4DCEB5F1" w14:textId="77777777" w:rsidR="00391BD4" w:rsidRDefault="00391BD4">
            <w:pPr>
              <w:pStyle w:val="TableParagraph"/>
              <w:rPr>
                <w:sz w:val="20"/>
              </w:rPr>
            </w:pPr>
          </w:p>
          <w:p w14:paraId="0E26C342" w14:textId="77777777" w:rsidR="00391BD4" w:rsidRDefault="00391BD4">
            <w:pPr>
              <w:pStyle w:val="TableParagraph"/>
              <w:rPr>
                <w:sz w:val="20"/>
              </w:rPr>
            </w:pPr>
          </w:p>
          <w:p w14:paraId="001D7340" w14:textId="77777777" w:rsidR="00391BD4" w:rsidRDefault="00391BD4">
            <w:pPr>
              <w:pStyle w:val="TableParagraph"/>
              <w:rPr>
                <w:sz w:val="20"/>
              </w:rPr>
            </w:pPr>
          </w:p>
          <w:p w14:paraId="04DB218A" w14:textId="77777777" w:rsidR="00391BD4" w:rsidRDefault="00391BD4">
            <w:pPr>
              <w:pStyle w:val="TableParagraph"/>
              <w:spacing w:before="146"/>
              <w:rPr>
                <w:sz w:val="20"/>
              </w:rPr>
            </w:pPr>
          </w:p>
          <w:p w14:paraId="65A262F4" w14:textId="77777777" w:rsidR="00391BD4" w:rsidRDefault="00000000">
            <w:pPr>
              <w:pStyle w:val="TableParagraph"/>
              <w:spacing w:before="1" w:line="280" w:lineRule="auto"/>
              <w:ind w:left="112"/>
              <w:rPr>
                <w:sz w:val="20"/>
              </w:rPr>
            </w:pPr>
            <w:r>
              <w:rPr>
                <w:sz w:val="20"/>
              </w:rPr>
              <w:t>8.6.1.2</w:t>
            </w:r>
            <w:r>
              <w:rPr>
                <w:spacing w:val="-13"/>
                <w:sz w:val="20"/>
              </w:rPr>
              <w:t xml:space="preserve"> </w:t>
            </w:r>
            <w:r>
              <w:rPr>
                <w:sz w:val="20"/>
              </w:rPr>
              <w:t>Assessment</w:t>
            </w:r>
            <w:r>
              <w:rPr>
                <w:spacing w:val="-12"/>
                <w:sz w:val="20"/>
              </w:rPr>
              <w:t xml:space="preserve"> </w:t>
            </w:r>
            <w:r>
              <w:rPr>
                <w:sz w:val="20"/>
              </w:rPr>
              <w:t>of Viral Shedding</w:t>
            </w:r>
          </w:p>
        </w:tc>
        <w:tc>
          <w:tcPr>
            <w:tcW w:w="3029" w:type="dxa"/>
          </w:tcPr>
          <w:p w14:paraId="21BB1F38" w14:textId="77777777" w:rsidR="00391BD4" w:rsidRDefault="00000000">
            <w:pPr>
              <w:pStyle w:val="TableParagraph"/>
              <w:numPr>
                <w:ilvl w:val="0"/>
                <w:numId w:val="45"/>
              </w:numPr>
              <w:tabs>
                <w:tab w:val="left" w:pos="365"/>
                <w:tab w:val="left" w:pos="367"/>
              </w:tabs>
              <w:spacing w:before="34" w:line="276" w:lineRule="auto"/>
              <w:ind w:right="206"/>
              <w:rPr>
                <w:sz w:val="20"/>
              </w:rPr>
            </w:pPr>
            <w:r>
              <w:rPr>
                <w:sz w:val="20"/>
              </w:rPr>
              <w:t>Clarified</w:t>
            </w:r>
            <w:r>
              <w:rPr>
                <w:spacing w:val="-1"/>
                <w:sz w:val="20"/>
              </w:rPr>
              <w:t xml:space="preserve"> </w:t>
            </w:r>
            <w:r>
              <w:rPr>
                <w:sz w:val="20"/>
              </w:rPr>
              <w:t>that</w:t>
            </w:r>
            <w:r>
              <w:rPr>
                <w:spacing w:val="-2"/>
                <w:sz w:val="20"/>
              </w:rPr>
              <w:t xml:space="preserve"> </w:t>
            </w:r>
            <w:r>
              <w:rPr>
                <w:sz w:val="20"/>
              </w:rPr>
              <w:t>saliva</w:t>
            </w:r>
            <w:r>
              <w:rPr>
                <w:spacing w:val="-1"/>
                <w:sz w:val="20"/>
              </w:rPr>
              <w:t xml:space="preserve"> </w:t>
            </w:r>
            <w:r>
              <w:rPr>
                <w:sz w:val="20"/>
              </w:rPr>
              <w:t>collection is performed utilizing a Spectrum</w:t>
            </w:r>
            <w:r>
              <w:rPr>
                <w:spacing w:val="-13"/>
                <w:sz w:val="20"/>
              </w:rPr>
              <w:t xml:space="preserve"> </w:t>
            </w:r>
            <w:r>
              <w:rPr>
                <w:sz w:val="20"/>
              </w:rPr>
              <w:t>DNA</w:t>
            </w:r>
            <w:r>
              <w:rPr>
                <w:spacing w:val="-12"/>
                <w:sz w:val="20"/>
              </w:rPr>
              <w:t xml:space="preserve"> </w:t>
            </w:r>
            <w:r>
              <w:rPr>
                <w:sz w:val="20"/>
              </w:rPr>
              <w:t>(SDNA-1000) collection kit</w:t>
            </w:r>
          </w:p>
          <w:p w14:paraId="22A95C3F" w14:textId="77777777" w:rsidR="00391BD4" w:rsidRDefault="00000000">
            <w:pPr>
              <w:pStyle w:val="TableParagraph"/>
              <w:numPr>
                <w:ilvl w:val="0"/>
                <w:numId w:val="45"/>
              </w:numPr>
              <w:tabs>
                <w:tab w:val="left" w:pos="364"/>
                <w:tab w:val="left" w:pos="367"/>
              </w:tabs>
              <w:spacing w:before="41" w:line="276" w:lineRule="auto"/>
              <w:ind w:right="307"/>
              <w:rPr>
                <w:sz w:val="20"/>
              </w:rPr>
            </w:pPr>
            <w:r>
              <w:rPr>
                <w:sz w:val="20"/>
              </w:rPr>
              <w:t>Removed ‘qualitative’ to describe</w:t>
            </w:r>
            <w:r>
              <w:rPr>
                <w:spacing w:val="-9"/>
                <w:sz w:val="20"/>
              </w:rPr>
              <w:t xml:space="preserve"> </w:t>
            </w:r>
            <w:r>
              <w:rPr>
                <w:sz w:val="20"/>
              </w:rPr>
              <w:t>the</w:t>
            </w:r>
            <w:r>
              <w:rPr>
                <w:spacing w:val="-9"/>
                <w:sz w:val="20"/>
              </w:rPr>
              <w:t xml:space="preserve"> </w:t>
            </w:r>
            <w:r>
              <w:rPr>
                <w:sz w:val="20"/>
              </w:rPr>
              <w:t>type</w:t>
            </w:r>
            <w:r>
              <w:rPr>
                <w:spacing w:val="-9"/>
                <w:sz w:val="20"/>
              </w:rPr>
              <w:t xml:space="preserve"> </w:t>
            </w:r>
            <w:r>
              <w:rPr>
                <w:sz w:val="20"/>
              </w:rPr>
              <w:t>of</w:t>
            </w:r>
            <w:r>
              <w:rPr>
                <w:spacing w:val="-9"/>
                <w:sz w:val="20"/>
              </w:rPr>
              <w:t xml:space="preserve"> </w:t>
            </w:r>
            <w:r>
              <w:rPr>
                <w:sz w:val="20"/>
              </w:rPr>
              <w:t xml:space="preserve">shedding </w:t>
            </w:r>
            <w:r>
              <w:rPr>
                <w:spacing w:val="-2"/>
                <w:sz w:val="20"/>
              </w:rPr>
              <w:t>assessment</w:t>
            </w:r>
          </w:p>
          <w:p w14:paraId="56449981" w14:textId="77777777" w:rsidR="00391BD4" w:rsidRDefault="00000000">
            <w:pPr>
              <w:pStyle w:val="TableParagraph"/>
              <w:numPr>
                <w:ilvl w:val="0"/>
                <w:numId w:val="45"/>
              </w:numPr>
              <w:tabs>
                <w:tab w:val="left" w:pos="367"/>
              </w:tabs>
              <w:spacing w:before="42" w:line="276" w:lineRule="auto"/>
              <w:ind w:right="140"/>
              <w:rPr>
                <w:sz w:val="20"/>
              </w:rPr>
            </w:pPr>
            <w:r>
              <w:rPr>
                <w:sz w:val="20"/>
              </w:rPr>
              <w:t>Added information that collection of saliva sample for viral shedding assessment is optional</w:t>
            </w:r>
            <w:r>
              <w:rPr>
                <w:spacing w:val="-6"/>
                <w:sz w:val="20"/>
              </w:rPr>
              <w:t xml:space="preserve"> </w:t>
            </w:r>
            <w:r>
              <w:rPr>
                <w:sz w:val="20"/>
              </w:rPr>
              <w:t>in</w:t>
            </w:r>
            <w:r>
              <w:rPr>
                <w:spacing w:val="-6"/>
                <w:sz w:val="20"/>
              </w:rPr>
              <w:t xml:space="preserve"> </w:t>
            </w:r>
            <w:r>
              <w:rPr>
                <w:sz w:val="20"/>
              </w:rPr>
              <w:t>Chile/Peru</w:t>
            </w:r>
            <w:r>
              <w:rPr>
                <w:spacing w:val="-6"/>
                <w:sz w:val="20"/>
              </w:rPr>
              <w:t xml:space="preserve"> </w:t>
            </w:r>
            <w:r>
              <w:rPr>
                <w:sz w:val="20"/>
              </w:rPr>
              <w:t>and</w:t>
            </w:r>
            <w:r>
              <w:rPr>
                <w:spacing w:val="-6"/>
                <w:sz w:val="20"/>
              </w:rPr>
              <w:t xml:space="preserve"> </w:t>
            </w:r>
            <w:r>
              <w:rPr>
                <w:sz w:val="20"/>
              </w:rPr>
              <w:t>may occur after a feasibility assessment</w:t>
            </w:r>
            <w:r>
              <w:rPr>
                <w:spacing w:val="-13"/>
                <w:sz w:val="20"/>
              </w:rPr>
              <w:t xml:space="preserve"> </w:t>
            </w:r>
            <w:r>
              <w:rPr>
                <w:sz w:val="20"/>
              </w:rPr>
              <w:t>has</w:t>
            </w:r>
            <w:r>
              <w:rPr>
                <w:spacing w:val="-12"/>
                <w:sz w:val="20"/>
              </w:rPr>
              <w:t xml:space="preserve"> </w:t>
            </w:r>
            <w:r>
              <w:rPr>
                <w:sz w:val="20"/>
              </w:rPr>
              <w:t>been</w:t>
            </w:r>
            <w:r>
              <w:rPr>
                <w:spacing w:val="-13"/>
                <w:sz w:val="20"/>
              </w:rPr>
              <w:t xml:space="preserve"> </w:t>
            </w:r>
            <w:r>
              <w:rPr>
                <w:sz w:val="20"/>
              </w:rPr>
              <w:t>completed</w:t>
            </w:r>
          </w:p>
        </w:tc>
        <w:tc>
          <w:tcPr>
            <w:tcW w:w="2367" w:type="dxa"/>
          </w:tcPr>
          <w:p w14:paraId="20C1C1AE" w14:textId="77777777" w:rsidR="00391BD4" w:rsidRDefault="00391BD4">
            <w:pPr>
              <w:pStyle w:val="TableParagraph"/>
              <w:rPr>
                <w:sz w:val="20"/>
              </w:rPr>
            </w:pPr>
          </w:p>
          <w:p w14:paraId="4430058E" w14:textId="77777777" w:rsidR="00391BD4" w:rsidRDefault="00391BD4">
            <w:pPr>
              <w:pStyle w:val="TableParagraph"/>
              <w:rPr>
                <w:sz w:val="20"/>
              </w:rPr>
            </w:pPr>
          </w:p>
          <w:p w14:paraId="0151EE28" w14:textId="77777777" w:rsidR="00391BD4" w:rsidRDefault="00391BD4">
            <w:pPr>
              <w:pStyle w:val="TableParagraph"/>
              <w:spacing w:before="140"/>
              <w:rPr>
                <w:sz w:val="20"/>
              </w:rPr>
            </w:pPr>
          </w:p>
          <w:p w14:paraId="3F2A38A4" w14:textId="77777777" w:rsidR="00391BD4" w:rsidRDefault="00000000">
            <w:pPr>
              <w:pStyle w:val="TableParagraph"/>
              <w:numPr>
                <w:ilvl w:val="0"/>
                <w:numId w:val="44"/>
              </w:numPr>
              <w:tabs>
                <w:tab w:val="left" w:pos="393"/>
              </w:tabs>
              <w:spacing w:before="1"/>
              <w:ind w:left="393" w:hanging="281"/>
              <w:rPr>
                <w:sz w:val="20"/>
              </w:rPr>
            </w:pPr>
            <w:r>
              <w:rPr>
                <w:spacing w:val="-2"/>
                <w:sz w:val="20"/>
              </w:rPr>
              <w:t>Clarification</w:t>
            </w:r>
          </w:p>
          <w:p w14:paraId="51CBC9B0" w14:textId="77777777" w:rsidR="00391BD4" w:rsidRDefault="00000000">
            <w:pPr>
              <w:pStyle w:val="TableParagraph"/>
              <w:numPr>
                <w:ilvl w:val="0"/>
                <w:numId w:val="44"/>
              </w:numPr>
              <w:tabs>
                <w:tab w:val="left" w:pos="393"/>
                <w:tab w:val="left" w:pos="395"/>
              </w:tabs>
              <w:spacing w:before="72" w:line="276" w:lineRule="auto"/>
              <w:ind w:right="415"/>
              <w:rPr>
                <w:sz w:val="20"/>
              </w:rPr>
            </w:pPr>
            <w:r>
              <w:rPr>
                <w:sz w:val="20"/>
              </w:rPr>
              <w:t>Updated due to an assay</w:t>
            </w:r>
            <w:r>
              <w:rPr>
                <w:spacing w:val="-13"/>
                <w:sz w:val="20"/>
              </w:rPr>
              <w:t xml:space="preserve"> </w:t>
            </w:r>
            <w:r>
              <w:rPr>
                <w:sz w:val="20"/>
              </w:rPr>
              <w:t>improvement</w:t>
            </w:r>
          </w:p>
          <w:p w14:paraId="12054FA3" w14:textId="77777777" w:rsidR="00391BD4" w:rsidRDefault="00000000">
            <w:pPr>
              <w:pStyle w:val="TableParagraph"/>
              <w:numPr>
                <w:ilvl w:val="0"/>
                <w:numId w:val="44"/>
              </w:numPr>
              <w:tabs>
                <w:tab w:val="left" w:pos="393"/>
                <w:tab w:val="left" w:pos="395"/>
              </w:tabs>
              <w:spacing w:before="42" w:line="276" w:lineRule="auto"/>
              <w:ind w:right="207"/>
              <w:rPr>
                <w:sz w:val="20"/>
              </w:rPr>
            </w:pPr>
            <w:r>
              <w:rPr>
                <w:sz w:val="20"/>
              </w:rPr>
              <w:t>Feasibility of collection of saliva samples</w:t>
            </w:r>
            <w:r>
              <w:rPr>
                <w:spacing w:val="-13"/>
                <w:sz w:val="20"/>
              </w:rPr>
              <w:t xml:space="preserve"> </w:t>
            </w:r>
            <w:r>
              <w:rPr>
                <w:sz w:val="20"/>
              </w:rPr>
              <w:t>in</w:t>
            </w:r>
            <w:r>
              <w:rPr>
                <w:spacing w:val="-12"/>
                <w:sz w:val="20"/>
              </w:rPr>
              <w:t xml:space="preserve"> </w:t>
            </w:r>
            <w:r>
              <w:rPr>
                <w:sz w:val="20"/>
              </w:rPr>
              <w:t>Chile/Peru is underway</w:t>
            </w:r>
          </w:p>
        </w:tc>
        <w:tc>
          <w:tcPr>
            <w:tcW w:w="1633" w:type="dxa"/>
          </w:tcPr>
          <w:p w14:paraId="70CCECDD" w14:textId="77777777" w:rsidR="00391BD4" w:rsidRDefault="00391BD4">
            <w:pPr>
              <w:pStyle w:val="TableParagraph"/>
              <w:rPr>
                <w:sz w:val="20"/>
              </w:rPr>
            </w:pPr>
          </w:p>
          <w:p w14:paraId="00A7D386" w14:textId="77777777" w:rsidR="00391BD4" w:rsidRDefault="00391BD4">
            <w:pPr>
              <w:pStyle w:val="TableParagraph"/>
              <w:rPr>
                <w:sz w:val="20"/>
              </w:rPr>
            </w:pPr>
          </w:p>
          <w:p w14:paraId="416A6B42" w14:textId="77777777" w:rsidR="00391BD4" w:rsidRDefault="00391BD4">
            <w:pPr>
              <w:pStyle w:val="TableParagraph"/>
              <w:rPr>
                <w:sz w:val="20"/>
              </w:rPr>
            </w:pPr>
          </w:p>
          <w:p w14:paraId="2AA1A9EE" w14:textId="77777777" w:rsidR="00391BD4" w:rsidRDefault="00391BD4">
            <w:pPr>
              <w:pStyle w:val="TableParagraph"/>
              <w:rPr>
                <w:sz w:val="20"/>
              </w:rPr>
            </w:pPr>
          </w:p>
          <w:p w14:paraId="1700E46F" w14:textId="77777777" w:rsidR="00391BD4" w:rsidRDefault="00391BD4">
            <w:pPr>
              <w:pStyle w:val="TableParagraph"/>
              <w:rPr>
                <w:sz w:val="20"/>
              </w:rPr>
            </w:pPr>
          </w:p>
          <w:p w14:paraId="1848290E" w14:textId="77777777" w:rsidR="00391BD4" w:rsidRDefault="00391BD4">
            <w:pPr>
              <w:pStyle w:val="TableParagraph"/>
              <w:rPr>
                <w:sz w:val="20"/>
              </w:rPr>
            </w:pPr>
          </w:p>
          <w:p w14:paraId="235BB071" w14:textId="77777777" w:rsidR="00391BD4" w:rsidRDefault="00391BD4">
            <w:pPr>
              <w:pStyle w:val="TableParagraph"/>
              <w:spacing w:before="56"/>
              <w:rPr>
                <w:sz w:val="20"/>
              </w:rPr>
            </w:pPr>
          </w:p>
          <w:p w14:paraId="0F8C94ED" w14:textId="77777777" w:rsidR="00391BD4" w:rsidRDefault="00000000">
            <w:pPr>
              <w:pStyle w:val="TableParagraph"/>
              <w:ind w:left="111"/>
              <w:rPr>
                <w:sz w:val="20"/>
              </w:rPr>
            </w:pPr>
            <w:r>
              <w:rPr>
                <w:spacing w:val="-2"/>
                <w:sz w:val="20"/>
              </w:rPr>
              <w:t>Non-substantial</w:t>
            </w:r>
          </w:p>
        </w:tc>
      </w:tr>
      <w:tr w:rsidR="00391BD4" w14:paraId="3F889776" w14:textId="77777777">
        <w:trPr>
          <w:trHeight w:val="1175"/>
        </w:trPr>
        <w:tc>
          <w:tcPr>
            <w:tcW w:w="2064" w:type="dxa"/>
          </w:tcPr>
          <w:p w14:paraId="11E78060" w14:textId="77777777" w:rsidR="00391BD4" w:rsidRDefault="00000000">
            <w:pPr>
              <w:pStyle w:val="TableParagraph"/>
              <w:spacing w:before="34" w:line="276" w:lineRule="auto"/>
              <w:ind w:left="112"/>
              <w:rPr>
                <w:sz w:val="20"/>
              </w:rPr>
            </w:pPr>
            <w:r>
              <w:rPr>
                <w:sz w:val="20"/>
              </w:rPr>
              <w:t xml:space="preserve">9 Statistical </w:t>
            </w:r>
            <w:r>
              <w:rPr>
                <w:spacing w:val="-2"/>
                <w:sz w:val="20"/>
              </w:rPr>
              <w:t>Considerations</w:t>
            </w:r>
          </w:p>
          <w:p w14:paraId="793496B9" w14:textId="77777777" w:rsidR="00391BD4" w:rsidRDefault="00000000">
            <w:pPr>
              <w:pStyle w:val="TableParagraph"/>
              <w:spacing w:before="37"/>
              <w:ind w:left="112"/>
              <w:rPr>
                <w:sz w:val="20"/>
              </w:rPr>
            </w:pPr>
            <w:r>
              <w:rPr>
                <w:sz w:val="20"/>
              </w:rPr>
              <w:t>9.1,</w:t>
            </w:r>
            <w:r>
              <w:rPr>
                <w:spacing w:val="-4"/>
                <w:sz w:val="20"/>
              </w:rPr>
              <w:t xml:space="preserve"> </w:t>
            </w:r>
            <w:r>
              <w:rPr>
                <w:sz w:val="20"/>
              </w:rPr>
              <w:t>9.2,</w:t>
            </w:r>
            <w:r>
              <w:rPr>
                <w:spacing w:val="-4"/>
                <w:sz w:val="20"/>
              </w:rPr>
              <w:t xml:space="preserve"> </w:t>
            </w:r>
            <w:r>
              <w:rPr>
                <w:sz w:val="20"/>
              </w:rPr>
              <w:t>9.4,</w:t>
            </w:r>
            <w:r>
              <w:rPr>
                <w:spacing w:val="-4"/>
                <w:sz w:val="20"/>
              </w:rPr>
              <w:t xml:space="preserve"> </w:t>
            </w:r>
            <w:r>
              <w:rPr>
                <w:spacing w:val="-2"/>
                <w:sz w:val="20"/>
              </w:rPr>
              <w:t>9.4.2.1,</w:t>
            </w:r>
          </w:p>
          <w:p w14:paraId="71872BB8" w14:textId="77777777" w:rsidR="00391BD4" w:rsidRDefault="00000000">
            <w:pPr>
              <w:pStyle w:val="TableParagraph"/>
              <w:spacing w:before="39"/>
              <w:ind w:left="112"/>
              <w:rPr>
                <w:sz w:val="20"/>
              </w:rPr>
            </w:pPr>
            <w:r>
              <w:rPr>
                <w:sz w:val="20"/>
              </w:rPr>
              <w:t>9.4.4,</w:t>
            </w:r>
            <w:r>
              <w:rPr>
                <w:spacing w:val="-5"/>
                <w:sz w:val="20"/>
              </w:rPr>
              <w:t xml:space="preserve"> </w:t>
            </w:r>
            <w:r>
              <w:rPr>
                <w:sz w:val="20"/>
              </w:rPr>
              <w:t>and</w:t>
            </w:r>
            <w:r>
              <w:rPr>
                <w:spacing w:val="-4"/>
                <w:sz w:val="20"/>
              </w:rPr>
              <w:t xml:space="preserve"> </w:t>
            </w:r>
            <w:r>
              <w:rPr>
                <w:spacing w:val="-5"/>
                <w:sz w:val="20"/>
              </w:rPr>
              <w:t>9.5</w:t>
            </w:r>
          </w:p>
        </w:tc>
        <w:tc>
          <w:tcPr>
            <w:tcW w:w="3029" w:type="dxa"/>
          </w:tcPr>
          <w:p w14:paraId="69A51D10" w14:textId="77777777" w:rsidR="00391BD4" w:rsidRDefault="00000000">
            <w:pPr>
              <w:pStyle w:val="TableParagraph"/>
              <w:spacing w:before="53" w:line="276" w:lineRule="auto"/>
              <w:ind w:left="112" w:right="230"/>
              <w:rPr>
                <w:sz w:val="20"/>
              </w:rPr>
            </w:pPr>
            <w:r>
              <w:rPr>
                <w:sz w:val="20"/>
              </w:rPr>
              <w:t>Amended the testing strategy, sample</w:t>
            </w:r>
            <w:r>
              <w:rPr>
                <w:spacing w:val="-4"/>
                <w:sz w:val="20"/>
              </w:rPr>
              <w:t xml:space="preserve"> </w:t>
            </w:r>
            <w:r>
              <w:rPr>
                <w:sz w:val="20"/>
              </w:rPr>
              <w:t>sizing,</w:t>
            </w:r>
            <w:r>
              <w:rPr>
                <w:spacing w:val="-4"/>
                <w:sz w:val="20"/>
              </w:rPr>
              <w:t xml:space="preserve"> </w:t>
            </w:r>
            <w:r>
              <w:rPr>
                <w:sz w:val="20"/>
              </w:rPr>
              <w:t>as</w:t>
            </w:r>
            <w:r>
              <w:rPr>
                <w:spacing w:val="-4"/>
                <w:sz w:val="20"/>
              </w:rPr>
              <w:t xml:space="preserve"> </w:t>
            </w:r>
            <w:r>
              <w:rPr>
                <w:sz w:val="20"/>
              </w:rPr>
              <w:t>well</w:t>
            </w:r>
            <w:r>
              <w:rPr>
                <w:spacing w:val="-4"/>
                <w:sz w:val="20"/>
              </w:rPr>
              <w:t xml:space="preserve"> </w:t>
            </w:r>
            <w:r>
              <w:rPr>
                <w:sz w:val="20"/>
              </w:rPr>
              <w:t>as</w:t>
            </w:r>
            <w:r>
              <w:rPr>
                <w:spacing w:val="-4"/>
                <w:sz w:val="20"/>
              </w:rPr>
              <w:t xml:space="preserve"> </w:t>
            </w:r>
            <w:r>
              <w:rPr>
                <w:sz w:val="20"/>
              </w:rPr>
              <w:t>number of</w:t>
            </w:r>
            <w:r>
              <w:rPr>
                <w:spacing w:val="-8"/>
                <w:sz w:val="20"/>
              </w:rPr>
              <w:t xml:space="preserve"> </w:t>
            </w:r>
            <w:r>
              <w:rPr>
                <w:sz w:val="20"/>
              </w:rPr>
              <w:t>events</w:t>
            </w:r>
            <w:r>
              <w:rPr>
                <w:spacing w:val="-8"/>
                <w:sz w:val="20"/>
              </w:rPr>
              <w:t xml:space="preserve"> </w:t>
            </w:r>
            <w:r>
              <w:rPr>
                <w:sz w:val="20"/>
              </w:rPr>
              <w:t>required</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interim and primary analyses</w:t>
            </w:r>
          </w:p>
        </w:tc>
        <w:tc>
          <w:tcPr>
            <w:tcW w:w="2367" w:type="dxa"/>
          </w:tcPr>
          <w:p w14:paraId="7E58EC50" w14:textId="77777777" w:rsidR="00391BD4" w:rsidRDefault="00391BD4">
            <w:pPr>
              <w:pStyle w:val="TableParagraph"/>
              <w:spacing w:before="221"/>
              <w:rPr>
                <w:sz w:val="20"/>
              </w:rPr>
            </w:pPr>
          </w:p>
          <w:p w14:paraId="346EC2C8" w14:textId="77777777" w:rsidR="00391BD4" w:rsidRDefault="00000000">
            <w:pPr>
              <w:pStyle w:val="TableParagraph"/>
              <w:ind w:left="112"/>
              <w:rPr>
                <w:sz w:val="20"/>
              </w:rPr>
            </w:pPr>
            <w:r>
              <w:rPr>
                <w:sz w:val="20"/>
              </w:rPr>
              <w:t>Per</w:t>
            </w:r>
            <w:r>
              <w:rPr>
                <w:spacing w:val="-5"/>
                <w:sz w:val="20"/>
              </w:rPr>
              <w:t xml:space="preserve"> </w:t>
            </w:r>
            <w:r>
              <w:rPr>
                <w:sz w:val="20"/>
              </w:rPr>
              <w:t>DSMB</w:t>
            </w:r>
            <w:r>
              <w:rPr>
                <w:spacing w:val="-4"/>
                <w:sz w:val="20"/>
              </w:rPr>
              <w:t xml:space="preserve"> </w:t>
            </w:r>
            <w:r>
              <w:rPr>
                <w:spacing w:val="-2"/>
                <w:sz w:val="20"/>
              </w:rPr>
              <w:t>request</w:t>
            </w:r>
          </w:p>
        </w:tc>
        <w:tc>
          <w:tcPr>
            <w:tcW w:w="1633" w:type="dxa"/>
          </w:tcPr>
          <w:p w14:paraId="1833471A" w14:textId="77777777" w:rsidR="00391BD4" w:rsidRDefault="00391BD4">
            <w:pPr>
              <w:pStyle w:val="TableParagraph"/>
              <w:spacing w:before="221"/>
              <w:rPr>
                <w:sz w:val="20"/>
              </w:rPr>
            </w:pPr>
          </w:p>
          <w:p w14:paraId="023B7F20" w14:textId="77777777" w:rsidR="00391BD4" w:rsidRDefault="00000000">
            <w:pPr>
              <w:pStyle w:val="TableParagraph"/>
              <w:ind w:left="111"/>
              <w:rPr>
                <w:sz w:val="20"/>
              </w:rPr>
            </w:pPr>
            <w:r>
              <w:rPr>
                <w:spacing w:val="-2"/>
                <w:sz w:val="20"/>
              </w:rPr>
              <w:t>Non-substantial</w:t>
            </w:r>
          </w:p>
        </w:tc>
      </w:tr>
      <w:tr w:rsidR="00391BD4" w14:paraId="3EBD5F91" w14:textId="77777777">
        <w:trPr>
          <w:trHeight w:val="1137"/>
        </w:trPr>
        <w:tc>
          <w:tcPr>
            <w:tcW w:w="2064" w:type="dxa"/>
          </w:tcPr>
          <w:p w14:paraId="7627637B" w14:textId="77777777" w:rsidR="00391BD4" w:rsidRDefault="00391BD4">
            <w:pPr>
              <w:pStyle w:val="TableParagraph"/>
              <w:spacing w:before="68"/>
              <w:rPr>
                <w:sz w:val="20"/>
              </w:rPr>
            </w:pPr>
          </w:p>
          <w:p w14:paraId="60205FD1" w14:textId="77777777" w:rsidR="00391BD4" w:rsidRDefault="00000000">
            <w:pPr>
              <w:pStyle w:val="TableParagraph"/>
              <w:ind w:left="112"/>
              <w:rPr>
                <w:sz w:val="20"/>
              </w:rPr>
            </w:pPr>
            <w:r>
              <w:rPr>
                <w:sz w:val="20"/>
              </w:rPr>
              <w:t>9.3</w:t>
            </w:r>
            <w:r>
              <w:rPr>
                <w:spacing w:val="-7"/>
                <w:sz w:val="20"/>
              </w:rPr>
              <w:t xml:space="preserve"> </w:t>
            </w:r>
            <w:r>
              <w:rPr>
                <w:sz w:val="20"/>
              </w:rPr>
              <w:t>Populations</w:t>
            </w:r>
            <w:r>
              <w:rPr>
                <w:spacing w:val="-7"/>
                <w:sz w:val="20"/>
              </w:rPr>
              <w:t xml:space="preserve"> </w:t>
            </w:r>
            <w:r>
              <w:rPr>
                <w:spacing w:val="-5"/>
                <w:sz w:val="20"/>
              </w:rPr>
              <w:t>for</w:t>
            </w:r>
          </w:p>
          <w:p w14:paraId="5508B1C3" w14:textId="77777777" w:rsidR="00391BD4" w:rsidRDefault="00000000">
            <w:pPr>
              <w:pStyle w:val="TableParagraph"/>
              <w:spacing w:before="39"/>
              <w:ind w:left="112"/>
              <w:rPr>
                <w:sz w:val="20"/>
              </w:rPr>
            </w:pPr>
            <w:r>
              <w:rPr>
                <w:sz w:val="20"/>
              </w:rPr>
              <w:t>Analysis,</w:t>
            </w:r>
            <w:r>
              <w:rPr>
                <w:spacing w:val="-5"/>
                <w:sz w:val="20"/>
              </w:rPr>
              <w:t xml:space="preserve"> </w:t>
            </w:r>
            <w:r>
              <w:rPr>
                <w:sz w:val="20"/>
              </w:rPr>
              <w:t>Table</w:t>
            </w:r>
            <w:r>
              <w:rPr>
                <w:spacing w:val="-5"/>
                <w:sz w:val="20"/>
              </w:rPr>
              <w:t xml:space="preserve"> </w:t>
            </w:r>
            <w:r>
              <w:rPr>
                <w:spacing w:val="-10"/>
                <w:sz w:val="20"/>
              </w:rPr>
              <w:t>9</w:t>
            </w:r>
          </w:p>
        </w:tc>
        <w:tc>
          <w:tcPr>
            <w:tcW w:w="3029" w:type="dxa"/>
          </w:tcPr>
          <w:p w14:paraId="499861B4" w14:textId="77777777" w:rsidR="00391BD4" w:rsidRDefault="00391BD4">
            <w:pPr>
              <w:pStyle w:val="TableParagraph"/>
              <w:spacing w:before="68"/>
              <w:rPr>
                <w:sz w:val="20"/>
              </w:rPr>
            </w:pPr>
          </w:p>
          <w:p w14:paraId="75E90463" w14:textId="77777777" w:rsidR="00391BD4" w:rsidRDefault="00000000">
            <w:pPr>
              <w:pStyle w:val="TableParagraph"/>
              <w:spacing w:line="280" w:lineRule="auto"/>
              <w:ind w:left="112"/>
              <w:rPr>
                <w:sz w:val="20"/>
              </w:rPr>
            </w:pPr>
            <w:r>
              <w:rPr>
                <w:sz w:val="20"/>
              </w:rPr>
              <w:t>Added definition for immunogenicity</w:t>
            </w:r>
            <w:r>
              <w:rPr>
                <w:spacing w:val="-13"/>
                <w:sz w:val="20"/>
              </w:rPr>
              <w:t xml:space="preserve"> </w:t>
            </w:r>
            <w:r>
              <w:rPr>
                <w:sz w:val="20"/>
              </w:rPr>
              <w:t>analysis</w:t>
            </w:r>
            <w:r>
              <w:rPr>
                <w:spacing w:val="-12"/>
                <w:sz w:val="20"/>
              </w:rPr>
              <w:t xml:space="preserve"> </w:t>
            </w:r>
            <w:r>
              <w:rPr>
                <w:sz w:val="20"/>
              </w:rPr>
              <w:t>set</w:t>
            </w:r>
          </w:p>
        </w:tc>
        <w:tc>
          <w:tcPr>
            <w:tcW w:w="2367" w:type="dxa"/>
          </w:tcPr>
          <w:p w14:paraId="075A4D8B" w14:textId="77777777" w:rsidR="00391BD4" w:rsidRDefault="00000000">
            <w:pPr>
              <w:pStyle w:val="TableParagraph"/>
              <w:spacing w:before="34" w:line="276" w:lineRule="auto"/>
              <w:ind w:left="112" w:right="88"/>
              <w:rPr>
                <w:sz w:val="20"/>
              </w:rPr>
            </w:pPr>
            <w:r>
              <w:rPr>
                <w:sz w:val="20"/>
              </w:rPr>
              <w:t>To</w:t>
            </w:r>
            <w:r>
              <w:rPr>
                <w:spacing w:val="-12"/>
                <w:sz w:val="20"/>
              </w:rPr>
              <w:t xml:space="preserve"> </w:t>
            </w:r>
            <w:r>
              <w:rPr>
                <w:sz w:val="20"/>
              </w:rPr>
              <w:t>describe</w:t>
            </w:r>
            <w:r>
              <w:rPr>
                <w:spacing w:val="-12"/>
                <w:sz w:val="20"/>
              </w:rPr>
              <w:t xml:space="preserve"> </w:t>
            </w:r>
            <w:r>
              <w:rPr>
                <w:sz w:val="20"/>
              </w:rPr>
              <w:t>the</w:t>
            </w:r>
            <w:r>
              <w:rPr>
                <w:spacing w:val="-12"/>
                <w:sz w:val="20"/>
              </w:rPr>
              <w:t xml:space="preserve"> </w:t>
            </w:r>
            <w:r>
              <w:rPr>
                <w:sz w:val="20"/>
              </w:rPr>
              <w:t xml:space="preserve">population to be used for the </w:t>
            </w:r>
            <w:r>
              <w:rPr>
                <w:spacing w:val="-2"/>
                <w:sz w:val="20"/>
              </w:rPr>
              <w:t>immunogenicity assessments</w:t>
            </w:r>
          </w:p>
        </w:tc>
        <w:tc>
          <w:tcPr>
            <w:tcW w:w="1633" w:type="dxa"/>
          </w:tcPr>
          <w:p w14:paraId="2E5D7F7A" w14:textId="77777777" w:rsidR="00391BD4" w:rsidRDefault="00391BD4">
            <w:pPr>
              <w:pStyle w:val="TableParagraph"/>
              <w:spacing w:before="207"/>
              <w:rPr>
                <w:sz w:val="20"/>
              </w:rPr>
            </w:pPr>
          </w:p>
          <w:p w14:paraId="53F024B7" w14:textId="77777777" w:rsidR="00391BD4" w:rsidRDefault="00000000">
            <w:pPr>
              <w:pStyle w:val="TableParagraph"/>
              <w:ind w:left="111"/>
              <w:rPr>
                <w:sz w:val="20"/>
              </w:rPr>
            </w:pPr>
            <w:r>
              <w:rPr>
                <w:spacing w:val="-2"/>
                <w:sz w:val="20"/>
              </w:rPr>
              <w:t>Non-substantial</w:t>
            </w:r>
          </w:p>
        </w:tc>
      </w:tr>
      <w:tr w:rsidR="00391BD4" w14:paraId="062132B2" w14:textId="77777777">
        <w:trPr>
          <w:trHeight w:val="609"/>
        </w:trPr>
        <w:tc>
          <w:tcPr>
            <w:tcW w:w="2064" w:type="dxa"/>
          </w:tcPr>
          <w:p w14:paraId="0208046A" w14:textId="77777777" w:rsidR="00391BD4" w:rsidRDefault="00000000">
            <w:pPr>
              <w:pStyle w:val="TableParagraph"/>
              <w:spacing w:before="34" w:line="280" w:lineRule="auto"/>
              <w:ind w:left="112"/>
              <w:rPr>
                <w:sz w:val="20"/>
              </w:rPr>
            </w:pPr>
            <w:r>
              <w:rPr>
                <w:sz w:val="20"/>
              </w:rPr>
              <w:t xml:space="preserve">9.4.1 General </w:t>
            </w:r>
            <w:r>
              <w:rPr>
                <w:spacing w:val="-2"/>
                <w:sz w:val="20"/>
              </w:rPr>
              <w:t>Considerations</w:t>
            </w:r>
          </w:p>
        </w:tc>
        <w:tc>
          <w:tcPr>
            <w:tcW w:w="3029" w:type="dxa"/>
          </w:tcPr>
          <w:p w14:paraId="089DF59B" w14:textId="77777777" w:rsidR="00391BD4" w:rsidRDefault="00000000">
            <w:pPr>
              <w:pStyle w:val="TableParagraph"/>
              <w:spacing w:before="34" w:line="280" w:lineRule="auto"/>
              <w:ind w:left="112"/>
              <w:rPr>
                <w:sz w:val="20"/>
              </w:rPr>
            </w:pPr>
            <w:r>
              <w:rPr>
                <w:sz w:val="20"/>
              </w:rPr>
              <w:t>Revised</w:t>
            </w:r>
            <w:r>
              <w:rPr>
                <w:spacing w:val="-12"/>
                <w:sz w:val="20"/>
              </w:rPr>
              <w:t xml:space="preserve"> </w:t>
            </w:r>
            <w:r>
              <w:rPr>
                <w:sz w:val="20"/>
              </w:rPr>
              <w:t>definition</w:t>
            </w:r>
            <w:r>
              <w:rPr>
                <w:spacing w:val="-12"/>
                <w:sz w:val="20"/>
              </w:rPr>
              <w:t xml:space="preserve"> </w:t>
            </w:r>
            <w:r>
              <w:rPr>
                <w:sz w:val="20"/>
              </w:rPr>
              <w:t>of</w:t>
            </w:r>
            <w:r>
              <w:rPr>
                <w:spacing w:val="-12"/>
                <w:sz w:val="20"/>
              </w:rPr>
              <w:t xml:space="preserve"> </w:t>
            </w:r>
            <w:r>
              <w:rPr>
                <w:sz w:val="20"/>
              </w:rPr>
              <w:t xml:space="preserve">intercurrent </w:t>
            </w:r>
            <w:r>
              <w:rPr>
                <w:spacing w:val="-2"/>
                <w:sz w:val="20"/>
              </w:rPr>
              <w:t>event</w:t>
            </w:r>
          </w:p>
        </w:tc>
        <w:tc>
          <w:tcPr>
            <w:tcW w:w="2367" w:type="dxa"/>
          </w:tcPr>
          <w:p w14:paraId="2EE3FD66" w14:textId="77777777" w:rsidR="00391BD4" w:rsidRDefault="00000000">
            <w:pPr>
              <w:pStyle w:val="TableParagraph"/>
              <w:spacing w:before="34" w:line="280" w:lineRule="auto"/>
              <w:ind w:left="112" w:right="88"/>
              <w:rPr>
                <w:sz w:val="20"/>
              </w:rPr>
            </w:pPr>
            <w:r>
              <w:rPr>
                <w:sz w:val="20"/>
              </w:rPr>
              <w:t>To</w:t>
            </w:r>
            <w:r>
              <w:rPr>
                <w:spacing w:val="-10"/>
                <w:sz w:val="20"/>
              </w:rPr>
              <w:t xml:space="preserve"> </w:t>
            </w:r>
            <w:r>
              <w:rPr>
                <w:sz w:val="20"/>
              </w:rPr>
              <w:t>align</w:t>
            </w:r>
            <w:r>
              <w:rPr>
                <w:spacing w:val="-10"/>
                <w:sz w:val="20"/>
              </w:rPr>
              <w:t xml:space="preserve"> </w:t>
            </w:r>
            <w:r>
              <w:rPr>
                <w:sz w:val="20"/>
              </w:rPr>
              <w:t>with</w:t>
            </w:r>
            <w:r>
              <w:rPr>
                <w:spacing w:val="-10"/>
                <w:sz w:val="20"/>
              </w:rPr>
              <w:t xml:space="preserve"> </w:t>
            </w:r>
            <w:r>
              <w:rPr>
                <w:sz w:val="20"/>
              </w:rPr>
              <w:t>changes</w:t>
            </w:r>
            <w:r>
              <w:rPr>
                <w:spacing w:val="-10"/>
                <w:sz w:val="20"/>
              </w:rPr>
              <w:t xml:space="preserve"> </w:t>
            </w:r>
            <w:r>
              <w:rPr>
                <w:sz w:val="20"/>
              </w:rPr>
              <w:t>in the primary analysis</w:t>
            </w:r>
          </w:p>
        </w:tc>
        <w:tc>
          <w:tcPr>
            <w:tcW w:w="1633" w:type="dxa"/>
          </w:tcPr>
          <w:p w14:paraId="7B7D0477" w14:textId="77777777" w:rsidR="00391BD4" w:rsidRDefault="00000000">
            <w:pPr>
              <w:pStyle w:val="TableParagraph"/>
              <w:spacing w:before="173"/>
              <w:ind w:left="111"/>
              <w:rPr>
                <w:sz w:val="20"/>
              </w:rPr>
            </w:pPr>
            <w:r>
              <w:rPr>
                <w:spacing w:val="-2"/>
                <w:sz w:val="20"/>
              </w:rPr>
              <w:t>Non-substantial</w:t>
            </w:r>
          </w:p>
        </w:tc>
      </w:tr>
      <w:tr w:rsidR="00391BD4" w14:paraId="64CE4A6F" w14:textId="77777777">
        <w:trPr>
          <w:trHeight w:val="2236"/>
        </w:trPr>
        <w:tc>
          <w:tcPr>
            <w:tcW w:w="2064" w:type="dxa"/>
          </w:tcPr>
          <w:p w14:paraId="42A29049" w14:textId="77777777" w:rsidR="00391BD4" w:rsidRDefault="00391BD4">
            <w:pPr>
              <w:pStyle w:val="TableParagraph"/>
              <w:rPr>
                <w:sz w:val="20"/>
              </w:rPr>
            </w:pPr>
          </w:p>
          <w:p w14:paraId="71860E24" w14:textId="77777777" w:rsidR="00391BD4" w:rsidRDefault="00391BD4">
            <w:pPr>
              <w:pStyle w:val="TableParagraph"/>
              <w:rPr>
                <w:sz w:val="20"/>
              </w:rPr>
            </w:pPr>
          </w:p>
          <w:p w14:paraId="3ED9822D" w14:textId="77777777" w:rsidR="00391BD4" w:rsidRDefault="00391BD4">
            <w:pPr>
              <w:pStyle w:val="TableParagraph"/>
              <w:rPr>
                <w:sz w:val="20"/>
              </w:rPr>
            </w:pPr>
          </w:p>
          <w:p w14:paraId="3963BF01" w14:textId="77777777" w:rsidR="00391BD4" w:rsidRDefault="00391BD4">
            <w:pPr>
              <w:pStyle w:val="TableParagraph"/>
              <w:spacing w:before="64"/>
              <w:rPr>
                <w:sz w:val="20"/>
              </w:rPr>
            </w:pPr>
          </w:p>
          <w:p w14:paraId="42A36E38" w14:textId="77777777" w:rsidR="00391BD4" w:rsidRDefault="00000000">
            <w:pPr>
              <w:pStyle w:val="TableParagraph"/>
              <w:ind w:left="112"/>
              <w:rPr>
                <w:sz w:val="20"/>
              </w:rPr>
            </w:pPr>
            <w:r>
              <w:rPr>
                <w:sz w:val="20"/>
              </w:rPr>
              <w:t>9.4.2</w:t>
            </w:r>
            <w:r>
              <w:rPr>
                <w:spacing w:val="-5"/>
                <w:sz w:val="20"/>
              </w:rPr>
              <w:t xml:space="preserve"> </w:t>
            </w:r>
            <w:r>
              <w:rPr>
                <w:spacing w:val="-2"/>
                <w:sz w:val="20"/>
              </w:rPr>
              <w:t>Efficacy</w:t>
            </w:r>
          </w:p>
        </w:tc>
        <w:tc>
          <w:tcPr>
            <w:tcW w:w="3029" w:type="dxa"/>
          </w:tcPr>
          <w:p w14:paraId="12C8208E" w14:textId="77777777" w:rsidR="00391BD4" w:rsidRDefault="00000000">
            <w:pPr>
              <w:pStyle w:val="TableParagraph"/>
              <w:numPr>
                <w:ilvl w:val="0"/>
                <w:numId w:val="43"/>
              </w:numPr>
              <w:tabs>
                <w:tab w:val="left" w:pos="364"/>
                <w:tab w:val="left" w:pos="367"/>
              </w:tabs>
              <w:spacing w:before="34" w:line="278" w:lineRule="auto"/>
              <w:ind w:right="360"/>
              <w:rPr>
                <w:sz w:val="20"/>
              </w:rPr>
            </w:pPr>
            <w:r>
              <w:rPr>
                <w:sz w:val="20"/>
              </w:rPr>
              <w:t>Added reference to new Appendix</w:t>
            </w:r>
            <w:r>
              <w:rPr>
                <w:spacing w:val="-13"/>
                <w:sz w:val="20"/>
              </w:rPr>
              <w:t xml:space="preserve"> </w:t>
            </w:r>
            <w:r>
              <w:rPr>
                <w:sz w:val="20"/>
              </w:rPr>
              <w:t>G</w:t>
            </w:r>
            <w:r>
              <w:rPr>
                <w:spacing w:val="-12"/>
                <w:sz w:val="20"/>
              </w:rPr>
              <w:t xml:space="preserve"> </w:t>
            </w:r>
            <w:r>
              <w:rPr>
                <w:sz w:val="20"/>
              </w:rPr>
              <w:t>(see</w:t>
            </w:r>
            <w:r>
              <w:rPr>
                <w:spacing w:val="-13"/>
                <w:sz w:val="20"/>
              </w:rPr>
              <w:t xml:space="preserve"> </w:t>
            </w:r>
            <w:r>
              <w:rPr>
                <w:sz w:val="20"/>
              </w:rPr>
              <w:t>description for Appendix G below)</w:t>
            </w:r>
          </w:p>
          <w:p w14:paraId="2295A2A2" w14:textId="77777777" w:rsidR="00391BD4" w:rsidRDefault="00000000">
            <w:pPr>
              <w:pStyle w:val="TableParagraph"/>
              <w:numPr>
                <w:ilvl w:val="0"/>
                <w:numId w:val="43"/>
              </w:numPr>
              <w:tabs>
                <w:tab w:val="left" w:pos="364"/>
                <w:tab w:val="left" w:pos="367"/>
              </w:tabs>
              <w:spacing w:before="35" w:line="276" w:lineRule="auto"/>
              <w:ind w:right="397"/>
              <w:rPr>
                <w:sz w:val="20"/>
              </w:rPr>
            </w:pPr>
            <w:r>
              <w:rPr>
                <w:sz w:val="20"/>
              </w:rPr>
              <w:t>Added description of an adjudication</w:t>
            </w:r>
            <w:r>
              <w:rPr>
                <w:spacing w:val="-7"/>
                <w:sz w:val="20"/>
              </w:rPr>
              <w:t xml:space="preserve"> </w:t>
            </w:r>
            <w:r>
              <w:rPr>
                <w:sz w:val="20"/>
              </w:rPr>
              <w:t>committee</w:t>
            </w:r>
            <w:r>
              <w:rPr>
                <w:spacing w:val="-7"/>
                <w:sz w:val="20"/>
              </w:rPr>
              <w:t xml:space="preserve"> </w:t>
            </w:r>
            <w:r>
              <w:rPr>
                <w:sz w:val="20"/>
              </w:rPr>
              <w:t>that will</w:t>
            </w:r>
            <w:r>
              <w:rPr>
                <w:spacing w:val="-9"/>
                <w:sz w:val="20"/>
              </w:rPr>
              <w:t xml:space="preserve"> </w:t>
            </w:r>
            <w:r>
              <w:rPr>
                <w:sz w:val="20"/>
              </w:rPr>
              <w:t>review</w:t>
            </w:r>
            <w:r>
              <w:rPr>
                <w:spacing w:val="-9"/>
                <w:sz w:val="20"/>
              </w:rPr>
              <w:t xml:space="preserve"> </w:t>
            </w:r>
            <w:r>
              <w:rPr>
                <w:sz w:val="20"/>
              </w:rPr>
              <w:t>data</w:t>
            </w:r>
            <w:r>
              <w:rPr>
                <w:spacing w:val="-9"/>
                <w:sz w:val="20"/>
              </w:rPr>
              <w:t xml:space="preserve"> </w:t>
            </w:r>
            <w:r>
              <w:rPr>
                <w:sz w:val="20"/>
              </w:rPr>
              <w:t>of</w:t>
            </w:r>
            <w:r>
              <w:rPr>
                <w:spacing w:val="-9"/>
                <w:sz w:val="20"/>
              </w:rPr>
              <w:t xml:space="preserve"> </w:t>
            </w:r>
            <w:r>
              <w:rPr>
                <w:sz w:val="20"/>
              </w:rPr>
              <w:t>potential cases for the COVID-19- related efficacy endpoints</w:t>
            </w:r>
          </w:p>
        </w:tc>
        <w:tc>
          <w:tcPr>
            <w:tcW w:w="2367" w:type="dxa"/>
          </w:tcPr>
          <w:p w14:paraId="618CD96C" w14:textId="77777777" w:rsidR="00391BD4" w:rsidRDefault="00000000">
            <w:pPr>
              <w:pStyle w:val="TableParagraph"/>
              <w:numPr>
                <w:ilvl w:val="0"/>
                <w:numId w:val="42"/>
              </w:numPr>
              <w:tabs>
                <w:tab w:val="left" w:pos="393"/>
              </w:tabs>
              <w:spacing w:before="173"/>
              <w:ind w:left="393" w:hanging="281"/>
              <w:rPr>
                <w:sz w:val="20"/>
              </w:rPr>
            </w:pPr>
            <w:r>
              <w:rPr>
                <w:sz w:val="20"/>
              </w:rPr>
              <w:t>Per</w:t>
            </w:r>
            <w:r>
              <w:rPr>
                <w:spacing w:val="-4"/>
                <w:sz w:val="20"/>
              </w:rPr>
              <w:t xml:space="preserve"> </w:t>
            </w:r>
            <w:r>
              <w:rPr>
                <w:sz w:val="20"/>
              </w:rPr>
              <w:t>US</w:t>
            </w:r>
            <w:r>
              <w:rPr>
                <w:spacing w:val="-4"/>
                <w:sz w:val="20"/>
              </w:rPr>
              <w:t xml:space="preserve"> </w:t>
            </w:r>
            <w:r>
              <w:rPr>
                <w:sz w:val="20"/>
              </w:rPr>
              <w:t>FDA</w:t>
            </w:r>
            <w:r>
              <w:rPr>
                <w:spacing w:val="-3"/>
                <w:sz w:val="20"/>
              </w:rPr>
              <w:t xml:space="preserve"> </w:t>
            </w:r>
            <w:r>
              <w:rPr>
                <w:spacing w:val="-2"/>
                <w:sz w:val="20"/>
              </w:rPr>
              <w:t>request</w:t>
            </w:r>
          </w:p>
          <w:p w14:paraId="737DE364" w14:textId="77777777" w:rsidR="00391BD4" w:rsidRDefault="00000000">
            <w:pPr>
              <w:pStyle w:val="TableParagraph"/>
              <w:numPr>
                <w:ilvl w:val="0"/>
                <w:numId w:val="42"/>
              </w:numPr>
              <w:tabs>
                <w:tab w:val="left" w:pos="393"/>
                <w:tab w:val="left" w:pos="395"/>
              </w:tabs>
              <w:spacing w:before="68" w:line="276" w:lineRule="auto"/>
              <w:ind w:right="269"/>
              <w:rPr>
                <w:sz w:val="20"/>
              </w:rPr>
            </w:pPr>
            <w:r>
              <w:rPr>
                <w:sz w:val="20"/>
              </w:rPr>
              <w:t>To</w:t>
            </w:r>
            <w:r>
              <w:rPr>
                <w:spacing w:val="-12"/>
                <w:sz w:val="20"/>
              </w:rPr>
              <w:t xml:space="preserve"> </w:t>
            </w:r>
            <w:r>
              <w:rPr>
                <w:sz w:val="20"/>
              </w:rPr>
              <w:t>provide</w:t>
            </w:r>
            <w:r>
              <w:rPr>
                <w:spacing w:val="-12"/>
                <w:sz w:val="20"/>
              </w:rPr>
              <w:t xml:space="preserve"> </w:t>
            </w:r>
            <w:r>
              <w:rPr>
                <w:sz w:val="20"/>
              </w:rPr>
              <w:t>clarity</w:t>
            </w:r>
            <w:r>
              <w:rPr>
                <w:spacing w:val="-12"/>
                <w:sz w:val="20"/>
              </w:rPr>
              <w:t xml:space="preserve"> </w:t>
            </w:r>
            <w:r>
              <w:rPr>
                <w:sz w:val="20"/>
              </w:rPr>
              <w:t xml:space="preserve">on the process for determining cases to be included in the </w:t>
            </w:r>
            <w:r>
              <w:rPr>
                <w:spacing w:val="-2"/>
                <w:sz w:val="20"/>
              </w:rPr>
              <w:t xml:space="preserve">COVID-19-related </w:t>
            </w:r>
            <w:r>
              <w:rPr>
                <w:sz w:val="20"/>
              </w:rPr>
              <w:t>efficacy evaluations</w:t>
            </w:r>
          </w:p>
        </w:tc>
        <w:tc>
          <w:tcPr>
            <w:tcW w:w="1633" w:type="dxa"/>
          </w:tcPr>
          <w:p w14:paraId="3F896764" w14:textId="77777777" w:rsidR="00391BD4" w:rsidRDefault="00391BD4">
            <w:pPr>
              <w:pStyle w:val="TableParagraph"/>
              <w:rPr>
                <w:sz w:val="20"/>
              </w:rPr>
            </w:pPr>
          </w:p>
          <w:p w14:paraId="15504F1B" w14:textId="77777777" w:rsidR="00391BD4" w:rsidRDefault="00391BD4">
            <w:pPr>
              <w:pStyle w:val="TableParagraph"/>
              <w:rPr>
                <w:sz w:val="20"/>
              </w:rPr>
            </w:pPr>
          </w:p>
          <w:p w14:paraId="44F7883D" w14:textId="77777777" w:rsidR="00391BD4" w:rsidRDefault="00391BD4">
            <w:pPr>
              <w:pStyle w:val="TableParagraph"/>
              <w:rPr>
                <w:sz w:val="20"/>
              </w:rPr>
            </w:pPr>
          </w:p>
          <w:p w14:paraId="6732664C" w14:textId="77777777" w:rsidR="00391BD4" w:rsidRDefault="00391BD4">
            <w:pPr>
              <w:pStyle w:val="TableParagraph"/>
              <w:spacing w:before="64"/>
              <w:rPr>
                <w:sz w:val="20"/>
              </w:rPr>
            </w:pPr>
          </w:p>
          <w:p w14:paraId="138B5F28" w14:textId="77777777" w:rsidR="00391BD4" w:rsidRDefault="00000000">
            <w:pPr>
              <w:pStyle w:val="TableParagraph"/>
              <w:ind w:left="111"/>
              <w:rPr>
                <w:sz w:val="20"/>
              </w:rPr>
            </w:pPr>
            <w:r>
              <w:rPr>
                <w:spacing w:val="-2"/>
                <w:sz w:val="20"/>
              </w:rPr>
              <w:t>Non-substantial</w:t>
            </w:r>
          </w:p>
        </w:tc>
      </w:tr>
      <w:tr w:rsidR="00391BD4" w14:paraId="35B2F9EA" w14:textId="77777777">
        <w:trPr>
          <w:trHeight w:val="911"/>
        </w:trPr>
        <w:tc>
          <w:tcPr>
            <w:tcW w:w="2064" w:type="dxa"/>
          </w:tcPr>
          <w:p w14:paraId="590A7A69" w14:textId="77777777" w:rsidR="00391BD4" w:rsidRDefault="00000000">
            <w:pPr>
              <w:pStyle w:val="TableParagraph"/>
              <w:spacing w:before="34" w:line="297" w:lineRule="auto"/>
              <w:ind w:left="112" w:right="390"/>
              <w:rPr>
                <w:sz w:val="20"/>
              </w:rPr>
            </w:pPr>
            <w:r>
              <w:rPr>
                <w:sz w:val="20"/>
              </w:rPr>
              <w:t xml:space="preserve">9.4.2.1 Primary </w:t>
            </w:r>
            <w:r>
              <w:rPr>
                <w:spacing w:val="-2"/>
                <w:sz w:val="20"/>
              </w:rPr>
              <w:t xml:space="preserve">Endpoint </w:t>
            </w:r>
            <w:r>
              <w:rPr>
                <w:sz w:val="20"/>
              </w:rPr>
              <w:t>(additional</w:t>
            </w:r>
            <w:r>
              <w:rPr>
                <w:spacing w:val="-13"/>
                <w:sz w:val="20"/>
              </w:rPr>
              <w:t xml:space="preserve"> </w:t>
            </w:r>
            <w:r>
              <w:rPr>
                <w:sz w:val="20"/>
              </w:rPr>
              <w:t>change)</w:t>
            </w:r>
          </w:p>
        </w:tc>
        <w:tc>
          <w:tcPr>
            <w:tcW w:w="3029" w:type="dxa"/>
          </w:tcPr>
          <w:p w14:paraId="0206F22E" w14:textId="77777777" w:rsidR="00391BD4" w:rsidRDefault="00000000">
            <w:pPr>
              <w:pStyle w:val="TableParagraph"/>
              <w:spacing w:before="187" w:line="276" w:lineRule="auto"/>
              <w:ind w:left="112" w:right="230"/>
              <w:rPr>
                <w:sz w:val="20"/>
              </w:rPr>
            </w:pPr>
            <w:r>
              <w:rPr>
                <w:sz w:val="20"/>
              </w:rPr>
              <w:t>Clarified</w:t>
            </w:r>
            <w:r>
              <w:rPr>
                <w:spacing w:val="-11"/>
                <w:sz w:val="20"/>
              </w:rPr>
              <w:t xml:space="preserve"> </w:t>
            </w:r>
            <w:r>
              <w:rPr>
                <w:sz w:val="20"/>
              </w:rPr>
              <w:t>a</w:t>
            </w:r>
            <w:r>
              <w:rPr>
                <w:spacing w:val="-11"/>
                <w:sz w:val="20"/>
              </w:rPr>
              <w:t xml:space="preserve"> </w:t>
            </w:r>
            <w:r>
              <w:rPr>
                <w:sz w:val="20"/>
              </w:rPr>
              <w:t>supportive</w:t>
            </w:r>
            <w:r>
              <w:rPr>
                <w:spacing w:val="-11"/>
                <w:sz w:val="20"/>
              </w:rPr>
              <w:t xml:space="preserve"> </w:t>
            </w:r>
            <w:r>
              <w:rPr>
                <w:sz w:val="20"/>
              </w:rPr>
              <w:t>analysis</w:t>
            </w:r>
            <w:r>
              <w:rPr>
                <w:spacing w:val="-11"/>
                <w:sz w:val="20"/>
              </w:rPr>
              <w:t xml:space="preserve"> </w:t>
            </w:r>
            <w:r>
              <w:rPr>
                <w:sz w:val="20"/>
              </w:rPr>
              <w:t>of the primary endpoint</w:t>
            </w:r>
          </w:p>
        </w:tc>
        <w:tc>
          <w:tcPr>
            <w:tcW w:w="2367" w:type="dxa"/>
          </w:tcPr>
          <w:p w14:paraId="5F856EA1" w14:textId="77777777" w:rsidR="00391BD4" w:rsidRDefault="00000000">
            <w:pPr>
              <w:pStyle w:val="TableParagraph"/>
              <w:spacing w:before="53" w:line="278" w:lineRule="auto"/>
              <w:ind w:left="112"/>
              <w:rPr>
                <w:sz w:val="20"/>
              </w:rPr>
            </w:pPr>
            <w:r>
              <w:rPr>
                <w:sz w:val="20"/>
              </w:rPr>
              <w:t>Incorrect</w:t>
            </w:r>
            <w:r>
              <w:rPr>
                <w:spacing w:val="-13"/>
                <w:sz w:val="20"/>
              </w:rPr>
              <w:t xml:space="preserve"> </w:t>
            </w:r>
            <w:r>
              <w:rPr>
                <w:sz w:val="20"/>
              </w:rPr>
              <w:t>statement</w:t>
            </w:r>
            <w:r>
              <w:rPr>
                <w:spacing w:val="-12"/>
                <w:sz w:val="20"/>
              </w:rPr>
              <w:t xml:space="preserve"> </w:t>
            </w:r>
            <w:r>
              <w:rPr>
                <w:sz w:val="20"/>
              </w:rPr>
              <w:t xml:space="preserve">about censored observations </w:t>
            </w:r>
            <w:r>
              <w:rPr>
                <w:spacing w:val="-2"/>
                <w:sz w:val="20"/>
              </w:rPr>
              <w:t>removed</w:t>
            </w:r>
          </w:p>
        </w:tc>
        <w:tc>
          <w:tcPr>
            <w:tcW w:w="1633" w:type="dxa"/>
          </w:tcPr>
          <w:p w14:paraId="1CF1FEDE" w14:textId="77777777" w:rsidR="00391BD4" w:rsidRDefault="00391BD4">
            <w:pPr>
              <w:pStyle w:val="TableParagraph"/>
              <w:spacing w:before="92"/>
              <w:rPr>
                <w:sz w:val="20"/>
              </w:rPr>
            </w:pPr>
          </w:p>
          <w:p w14:paraId="0ACB561B" w14:textId="77777777" w:rsidR="00391BD4" w:rsidRDefault="00000000">
            <w:pPr>
              <w:pStyle w:val="TableParagraph"/>
              <w:ind w:left="111"/>
              <w:rPr>
                <w:sz w:val="20"/>
              </w:rPr>
            </w:pPr>
            <w:r>
              <w:rPr>
                <w:spacing w:val="-2"/>
                <w:sz w:val="20"/>
              </w:rPr>
              <w:t>Non-substantial</w:t>
            </w:r>
          </w:p>
        </w:tc>
      </w:tr>
    </w:tbl>
    <w:p w14:paraId="2E2A5103" w14:textId="77777777" w:rsidR="00391BD4" w:rsidRDefault="00391BD4">
      <w:pPr>
        <w:pStyle w:val="TableParagraph"/>
        <w:rPr>
          <w:sz w:val="20"/>
        </w:rPr>
        <w:sectPr w:rsidR="00391BD4">
          <w:pgSz w:w="12240" w:h="15840"/>
          <w:pgMar w:top="1340" w:right="1080" w:bottom="940" w:left="1440" w:header="723" w:footer="748" w:gutter="0"/>
          <w:cols w:space="720"/>
        </w:sectPr>
      </w:pPr>
    </w:p>
    <w:p w14:paraId="2872B31D" w14:textId="77777777" w:rsidR="00391BD4" w:rsidRDefault="00391BD4">
      <w:pPr>
        <w:pStyle w:val="BodyText"/>
        <w:spacing w:before="4" w:after="1"/>
        <w:ind w:left="0"/>
        <w:rPr>
          <w:sz w:val="7"/>
        </w:rPr>
      </w:pPr>
    </w:p>
    <w:tbl>
      <w:tblPr>
        <w:tblW w:w="0" w:type="auto"/>
        <w:tblInd w:w="2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064"/>
        <w:gridCol w:w="3029"/>
        <w:gridCol w:w="2367"/>
        <w:gridCol w:w="1633"/>
      </w:tblGrid>
      <w:tr w:rsidR="00391BD4" w14:paraId="2189F5CD" w14:textId="77777777">
        <w:trPr>
          <w:trHeight w:val="609"/>
        </w:trPr>
        <w:tc>
          <w:tcPr>
            <w:tcW w:w="2064" w:type="dxa"/>
          </w:tcPr>
          <w:p w14:paraId="534E1CE7" w14:textId="77777777" w:rsidR="00391BD4" w:rsidRDefault="00000000">
            <w:pPr>
              <w:pStyle w:val="TableParagraph"/>
              <w:spacing w:before="178"/>
              <w:ind w:left="189"/>
              <w:rPr>
                <w:b/>
                <w:sz w:val="20"/>
              </w:rPr>
            </w:pPr>
            <w:r>
              <w:rPr>
                <w:b/>
                <w:sz w:val="20"/>
              </w:rPr>
              <w:t>Section</w:t>
            </w:r>
            <w:r>
              <w:rPr>
                <w:b/>
                <w:spacing w:val="-4"/>
                <w:sz w:val="20"/>
              </w:rPr>
              <w:t xml:space="preserve"> </w:t>
            </w:r>
            <w:r>
              <w:rPr>
                <w:b/>
                <w:sz w:val="20"/>
              </w:rPr>
              <w:t>#</w:t>
            </w:r>
            <w:r>
              <w:rPr>
                <w:b/>
                <w:spacing w:val="-4"/>
                <w:sz w:val="20"/>
              </w:rPr>
              <w:t xml:space="preserve"> </w:t>
            </w:r>
            <w:r>
              <w:rPr>
                <w:b/>
                <w:sz w:val="20"/>
              </w:rPr>
              <w:t>and</w:t>
            </w:r>
            <w:r>
              <w:rPr>
                <w:b/>
                <w:spacing w:val="-3"/>
                <w:sz w:val="20"/>
              </w:rPr>
              <w:t xml:space="preserve"> </w:t>
            </w:r>
            <w:r>
              <w:rPr>
                <w:b/>
                <w:spacing w:val="-4"/>
                <w:sz w:val="20"/>
              </w:rPr>
              <w:t>Name</w:t>
            </w:r>
          </w:p>
        </w:tc>
        <w:tc>
          <w:tcPr>
            <w:tcW w:w="3029" w:type="dxa"/>
          </w:tcPr>
          <w:p w14:paraId="76B79AB0" w14:textId="77777777" w:rsidR="00391BD4" w:rsidRDefault="00000000">
            <w:pPr>
              <w:pStyle w:val="TableParagraph"/>
              <w:spacing w:before="178"/>
              <w:ind w:left="563"/>
              <w:rPr>
                <w:b/>
                <w:sz w:val="20"/>
              </w:rPr>
            </w:pPr>
            <w:r>
              <w:rPr>
                <w:b/>
                <w:sz w:val="20"/>
              </w:rPr>
              <w:t>Description</w:t>
            </w:r>
            <w:r>
              <w:rPr>
                <w:b/>
                <w:spacing w:val="-7"/>
                <w:sz w:val="20"/>
              </w:rPr>
              <w:t xml:space="preserve"> </w:t>
            </w:r>
            <w:r>
              <w:rPr>
                <w:b/>
                <w:sz w:val="20"/>
              </w:rPr>
              <w:t>of</w:t>
            </w:r>
            <w:r>
              <w:rPr>
                <w:b/>
                <w:spacing w:val="-6"/>
                <w:sz w:val="20"/>
              </w:rPr>
              <w:t xml:space="preserve"> </w:t>
            </w:r>
            <w:r>
              <w:rPr>
                <w:b/>
                <w:spacing w:val="-2"/>
                <w:sz w:val="20"/>
              </w:rPr>
              <w:t>Change</w:t>
            </w:r>
          </w:p>
        </w:tc>
        <w:tc>
          <w:tcPr>
            <w:tcW w:w="2367" w:type="dxa"/>
          </w:tcPr>
          <w:p w14:paraId="7CB64ACB" w14:textId="77777777" w:rsidR="00391BD4" w:rsidRDefault="00000000">
            <w:pPr>
              <w:pStyle w:val="TableParagraph"/>
              <w:spacing w:before="178"/>
              <w:ind w:left="534"/>
              <w:rPr>
                <w:b/>
                <w:sz w:val="20"/>
              </w:rPr>
            </w:pPr>
            <w:r>
              <w:rPr>
                <w:b/>
                <w:sz w:val="20"/>
              </w:rPr>
              <w:t>Brief</w:t>
            </w:r>
            <w:r>
              <w:rPr>
                <w:b/>
                <w:spacing w:val="-5"/>
                <w:sz w:val="20"/>
              </w:rPr>
              <w:t xml:space="preserve"> </w:t>
            </w:r>
            <w:r>
              <w:rPr>
                <w:b/>
                <w:spacing w:val="-2"/>
                <w:sz w:val="20"/>
              </w:rPr>
              <w:t>Rationale</w:t>
            </w:r>
          </w:p>
        </w:tc>
        <w:tc>
          <w:tcPr>
            <w:tcW w:w="1633" w:type="dxa"/>
          </w:tcPr>
          <w:p w14:paraId="78604D7F" w14:textId="77777777" w:rsidR="00391BD4" w:rsidRDefault="00000000">
            <w:pPr>
              <w:pStyle w:val="TableParagraph"/>
              <w:spacing w:before="38" w:line="276" w:lineRule="auto"/>
              <w:ind w:left="140" w:right="128" w:firstLine="168"/>
              <w:rPr>
                <w:b/>
                <w:sz w:val="20"/>
              </w:rPr>
            </w:pPr>
            <w:r>
              <w:rPr>
                <w:b/>
                <w:spacing w:val="-2"/>
                <w:sz w:val="20"/>
              </w:rPr>
              <w:t>Substantial/ Non-substantial</w:t>
            </w:r>
          </w:p>
        </w:tc>
      </w:tr>
      <w:tr w:rsidR="00391BD4" w14:paraId="028923CE" w14:textId="77777777">
        <w:trPr>
          <w:trHeight w:val="6810"/>
        </w:trPr>
        <w:tc>
          <w:tcPr>
            <w:tcW w:w="2064" w:type="dxa"/>
          </w:tcPr>
          <w:p w14:paraId="44A78C45" w14:textId="77777777" w:rsidR="00391BD4" w:rsidRDefault="00391BD4">
            <w:pPr>
              <w:pStyle w:val="TableParagraph"/>
              <w:rPr>
                <w:sz w:val="20"/>
              </w:rPr>
            </w:pPr>
          </w:p>
          <w:p w14:paraId="6ABD01E4" w14:textId="77777777" w:rsidR="00391BD4" w:rsidRDefault="00391BD4">
            <w:pPr>
              <w:pStyle w:val="TableParagraph"/>
              <w:rPr>
                <w:sz w:val="20"/>
              </w:rPr>
            </w:pPr>
          </w:p>
          <w:p w14:paraId="6FFE64F6" w14:textId="77777777" w:rsidR="00391BD4" w:rsidRDefault="00391BD4">
            <w:pPr>
              <w:pStyle w:val="TableParagraph"/>
              <w:rPr>
                <w:sz w:val="20"/>
              </w:rPr>
            </w:pPr>
          </w:p>
          <w:p w14:paraId="0D74291B" w14:textId="77777777" w:rsidR="00391BD4" w:rsidRDefault="00391BD4">
            <w:pPr>
              <w:pStyle w:val="TableParagraph"/>
              <w:rPr>
                <w:sz w:val="20"/>
              </w:rPr>
            </w:pPr>
          </w:p>
          <w:p w14:paraId="3C59AE7A" w14:textId="77777777" w:rsidR="00391BD4" w:rsidRDefault="00391BD4">
            <w:pPr>
              <w:pStyle w:val="TableParagraph"/>
              <w:rPr>
                <w:sz w:val="20"/>
              </w:rPr>
            </w:pPr>
          </w:p>
          <w:p w14:paraId="5787449A" w14:textId="77777777" w:rsidR="00391BD4" w:rsidRDefault="00391BD4">
            <w:pPr>
              <w:pStyle w:val="TableParagraph"/>
              <w:rPr>
                <w:sz w:val="20"/>
              </w:rPr>
            </w:pPr>
          </w:p>
          <w:p w14:paraId="7B5FB051" w14:textId="77777777" w:rsidR="00391BD4" w:rsidRDefault="00391BD4">
            <w:pPr>
              <w:pStyle w:val="TableParagraph"/>
              <w:rPr>
                <w:sz w:val="20"/>
              </w:rPr>
            </w:pPr>
          </w:p>
          <w:p w14:paraId="20FC149B" w14:textId="77777777" w:rsidR="00391BD4" w:rsidRDefault="00391BD4">
            <w:pPr>
              <w:pStyle w:val="TableParagraph"/>
              <w:rPr>
                <w:sz w:val="20"/>
              </w:rPr>
            </w:pPr>
          </w:p>
          <w:p w14:paraId="01AF377C" w14:textId="77777777" w:rsidR="00391BD4" w:rsidRDefault="00391BD4">
            <w:pPr>
              <w:pStyle w:val="TableParagraph"/>
              <w:rPr>
                <w:sz w:val="20"/>
              </w:rPr>
            </w:pPr>
          </w:p>
          <w:p w14:paraId="39F033DD" w14:textId="77777777" w:rsidR="00391BD4" w:rsidRDefault="00391BD4">
            <w:pPr>
              <w:pStyle w:val="TableParagraph"/>
              <w:rPr>
                <w:sz w:val="20"/>
              </w:rPr>
            </w:pPr>
          </w:p>
          <w:p w14:paraId="4F027862" w14:textId="77777777" w:rsidR="00391BD4" w:rsidRDefault="00391BD4">
            <w:pPr>
              <w:pStyle w:val="TableParagraph"/>
              <w:rPr>
                <w:sz w:val="20"/>
              </w:rPr>
            </w:pPr>
          </w:p>
          <w:p w14:paraId="2CD122F1" w14:textId="77777777" w:rsidR="00391BD4" w:rsidRDefault="00391BD4">
            <w:pPr>
              <w:pStyle w:val="TableParagraph"/>
              <w:rPr>
                <w:sz w:val="20"/>
              </w:rPr>
            </w:pPr>
          </w:p>
          <w:p w14:paraId="6E363B22" w14:textId="77777777" w:rsidR="00391BD4" w:rsidRDefault="00391BD4">
            <w:pPr>
              <w:pStyle w:val="TableParagraph"/>
              <w:spacing w:before="145"/>
              <w:rPr>
                <w:sz w:val="20"/>
              </w:rPr>
            </w:pPr>
          </w:p>
          <w:p w14:paraId="31878169" w14:textId="77777777" w:rsidR="00391BD4" w:rsidRDefault="00000000">
            <w:pPr>
              <w:pStyle w:val="TableParagraph"/>
              <w:spacing w:line="280" w:lineRule="auto"/>
              <w:ind w:left="112" w:right="495"/>
              <w:rPr>
                <w:sz w:val="20"/>
              </w:rPr>
            </w:pPr>
            <w:r>
              <w:rPr>
                <w:sz w:val="20"/>
              </w:rPr>
              <w:t>9.4.2.2</w:t>
            </w:r>
            <w:r>
              <w:rPr>
                <w:spacing w:val="-13"/>
                <w:sz w:val="20"/>
              </w:rPr>
              <w:t xml:space="preserve"> </w:t>
            </w:r>
            <w:r>
              <w:rPr>
                <w:sz w:val="20"/>
              </w:rPr>
              <w:t xml:space="preserve">Secondary </w:t>
            </w:r>
            <w:r>
              <w:rPr>
                <w:spacing w:val="-2"/>
                <w:sz w:val="20"/>
              </w:rPr>
              <w:t>Endpoints</w:t>
            </w:r>
          </w:p>
        </w:tc>
        <w:tc>
          <w:tcPr>
            <w:tcW w:w="3029" w:type="dxa"/>
          </w:tcPr>
          <w:p w14:paraId="367C6EF0" w14:textId="77777777" w:rsidR="00391BD4" w:rsidRDefault="00000000">
            <w:pPr>
              <w:pStyle w:val="TableParagraph"/>
              <w:numPr>
                <w:ilvl w:val="0"/>
                <w:numId w:val="41"/>
              </w:numPr>
              <w:tabs>
                <w:tab w:val="left" w:pos="364"/>
                <w:tab w:val="left" w:pos="367"/>
              </w:tabs>
              <w:spacing w:before="34" w:line="276" w:lineRule="auto"/>
              <w:ind w:right="124"/>
              <w:rPr>
                <w:sz w:val="20"/>
              </w:rPr>
            </w:pPr>
            <w:r>
              <w:rPr>
                <w:sz w:val="20"/>
              </w:rPr>
              <w:t>Bullet 1: Clarified that the endpoint will assess the proportion of participants who have a post-treatment response (negative</w:t>
            </w:r>
            <w:r>
              <w:rPr>
                <w:spacing w:val="-11"/>
                <w:sz w:val="20"/>
              </w:rPr>
              <w:t xml:space="preserve"> </w:t>
            </w:r>
            <w:r>
              <w:rPr>
                <w:sz w:val="20"/>
              </w:rPr>
              <w:t>at</w:t>
            </w:r>
            <w:r>
              <w:rPr>
                <w:spacing w:val="-8"/>
                <w:sz w:val="20"/>
              </w:rPr>
              <w:t xml:space="preserve"> </w:t>
            </w:r>
            <w:r>
              <w:rPr>
                <w:sz w:val="20"/>
              </w:rPr>
              <w:t>baseline</w:t>
            </w:r>
            <w:r>
              <w:rPr>
                <w:spacing w:val="-11"/>
                <w:sz w:val="20"/>
              </w:rPr>
              <w:t xml:space="preserve"> </w:t>
            </w:r>
            <w:r>
              <w:rPr>
                <w:sz w:val="20"/>
              </w:rPr>
              <w:t>to</w:t>
            </w:r>
            <w:r>
              <w:rPr>
                <w:spacing w:val="-11"/>
                <w:sz w:val="20"/>
              </w:rPr>
              <w:t xml:space="preserve"> </w:t>
            </w:r>
            <w:r>
              <w:rPr>
                <w:sz w:val="20"/>
              </w:rPr>
              <w:t xml:space="preserve">positive post treatment with study intervention) for SARS-CoV-2 Nucleocapsid antibodies over </w:t>
            </w:r>
            <w:r>
              <w:rPr>
                <w:spacing w:val="-4"/>
                <w:sz w:val="20"/>
              </w:rPr>
              <w:t>time</w:t>
            </w:r>
          </w:p>
          <w:p w14:paraId="5EB8C633" w14:textId="77777777" w:rsidR="00391BD4" w:rsidRDefault="00000000">
            <w:pPr>
              <w:pStyle w:val="TableParagraph"/>
              <w:numPr>
                <w:ilvl w:val="0"/>
                <w:numId w:val="41"/>
              </w:numPr>
              <w:tabs>
                <w:tab w:val="left" w:pos="365"/>
                <w:tab w:val="left" w:pos="367"/>
              </w:tabs>
              <w:spacing w:before="43" w:line="276" w:lineRule="auto"/>
              <w:ind w:right="115"/>
              <w:rPr>
                <w:sz w:val="20"/>
              </w:rPr>
            </w:pPr>
            <w:r>
              <w:rPr>
                <w:sz w:val="20"/>
              </w:rPr>
              <w:t>Bullet 2: Included the endpoint to assess the incidence of SARS-CoV-2</w:t>
            </w:r>
            <w:r>
              <w:rPr>
                <w:spacing w:val="-13"/>
                <w:sz w:val="20"/>
              </w:rPr>
              <w:t xml:space="preserve"> </w:t>
            </w:r>
            <w:r>
              <w:rPr>
                <w:sz w:val="20"/>
              </w:rPr>
              <w:t>RT-PCR</w:t>
            </w:r>
            <w:r>
              <w:rPr>
                <w:spacing w:val="-12"/>
                <w:sz w:val="20"/>
              </w:rPr>
              <w:t xml:space="preserve"> </w:t>
            </w:r>
            <w:r>
              <w:rPr>
                <w:sz w:val="20"/>
              </w:rPr>
              <w:t>positive symptomatic illness using the CDC criteria</w:t>
            </w:r>
          </w:p>
          <w:p w14:paraId="71988AA2" w14:textId="77777777" w:rsidR="00391BD4" w:rsidRDefault="00000000">
            <w:pPr>
              <w:pStyle w:val="TableParagraph"/>
              <w:numPr>
                <w:ilvl w:val="0"/>
                <w:numId w:val="41"/>
              </w:numPr>
              <w:tabs>
                <w:tab w:val="left" w:pos="365"/>
                <w:tab w:val="left" w:pos="367"/>
              </w:tabs>
              <w:spacing w:before="36" w:line="276" w:lineRule="auto"/>
              <w:ind w:right="139"/>
              <w:rPr>
                <w:sz w:val="20"/>
              </w:rPr>
            </w:pPr>
            <w:r>
              <w:rPr>
                <w:sz w:val="20"/>
              </w:rPr>
              <w:t>Bullet 3: Clarified the University</w:t>
            </w:r>
            <w:r>
              <w:rPr>
                <w:spacing w:val="-2"/>
                <w:sz w:val="20"/>
              </w:rPr>
              <w:t xml:space="preserve"> </w:t>
            </w:r>
            <w:r>
              <w:rPr>
                <w:sz w:val="20"/>
              </w:rPr>
              <w:t>of</w:t>
            </w:r>
            <w:r>
              <w:rPr>
                <w:spacing w:val="-2"/>
                <w:sz w:val="20"/>
              </w:rPr>
              <w:t xml:space="preserve"> </w:t>
            </w:r>
            <w:r>
              <w:rPr>
                <w:sz w:val="20"/>
              </w:rPr>
              <w:t>Oxford</w:t>
            </w:r>
            <w:r>
              <w:rPr>
                <w:spacing w:val="-2"/>
                <w:sz w:val="20"/>
              </w:rPr>
              <w:t xml:space="preserve"> </w:t>
            </w:r>
            <w:r>
              <w:rPr>
                <w:sz w:val="20"/>
              </w:rPr>
              <w:t>symptom criteria used to assess the incidence</w:t>
            </w:r>
            <w:r>
              <w:rPr>
                <w:spacing w:val="-13"/>
                <w:sz w:val="20"/>
              </w:rPr>
              <w:t xml:space="preserve"> </w:t>
            </w:r>
            <w:r>
              <w:rPr>
                <w:sz w:val="20"/>
              </w:rPr>
              <w:t>of</w:t>
            </w:r>
            <w:r>
              <w:rPr>
                <w:spacing w:val="-12"/>
                <w:sz w:val="20"/>
              </w:rPr>
              <w:t xml:space="preserve"> </w:t>
            </w:r>
            <w:r>
              <w:rPr>
                <w:sz w:val="20"/>
              </w:rPr>
              <w:t>SARS-CoV-2</w:t>
            </w:r>
            <w:r>
              <w:rPr>
                <w:spacing w:val="-13"/>
                <w:sz w:val="20"/>
              </w:rPr>
              <w:t xml:space="preserve"> </w:t>
            </w:r>
            <w:r>
              <w:rPr>
                <w:sz w:val="20"/>
              </w:rPr>
              <w:t xml:space="preserve">RT- PCR positive symptomatic </w:t>
            </w:r>
            <w:r>
              <w:rPr>
                <w:spacing w:val="-2"/>
                <w:sz w:val="20"/>
              </w:rPr>
              <w:t>illness</w:t>
            </w:r>
          </w:p>
          <w:p w14:paraId="040B6F94" w14:textId="77777777" w:rsidR="00391BD4" w:rsidRDefault="00000000">
            <w:pPr>
              <w:pStyle w:val="TableParagraph"/>
              <w:numPr>
                <w:ilvl w:val="0"/>
                <w:numId w:val="41"/>
              </w:numPr>
              <w:tabs>
                <w:tab w:val="left" w:pos="365"/>
                <w:tab w:val="left" w:pos="367"/>
              </w:tabs>
              <w:spacing w:before="41" w:line="276" w:lineRule="auto"/>
              <w:ind w:right="105"/>
              <w:rPr>
                <w:sz w:val="20"/>
              </w:rPr>
            </w:pPr>
            <w:r>
              <w:rPr>
                <w:sz w:val="20"/>
              </w:rPr>
              <w:t>Specified the analyses for the incidence endpoints, and added a</w:t>
            </w:r>
            <w:r>
              <w:rPr>
                <w:spacing w:val="-1"/>
                <w:sz w:val="20"/>
              </w:rPr>
              <w:t xml:space="preserve"> </w:t>
            </w:r>
            <w:r>
              <w:rPr>
                <w:sz w:val="20"/>
              </w:rPr>
              <w:t>description</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analysis</w:t>
            </w:r>
            <w:r>
              <w:rPr>
                <w:spacing w:val="-1"/>
                <w:sz w:val="20"/>
              </w:rPr>
              <w:t xml:space="preserve"> </w:t>
            </w:r>
            <w:r>
              <w:rPr>
                <w:sz w:val="20"/>
              </w:rPr>
              <w:t>for participants</w:t>
            </w:r>
            <w:r>
              <w:rPr>
                <w:spacing w:val="-3"/>
                <w:sz w:val="20"/>
              </w:rPr>
              <w:t xml:space="preserve"> </w:t>
            </w:r>
            <w:r>
              <w:rPr>
                <w:sz w:val="20"/>
              </w:rPr>
              <w:t>positive</w:t>
            </w:r>
            <w:r>
              <w:rPr>
                <w:spacing w:val="-3"/>
                <w:sz w:val="20"/>
              </w:rPr>
              <w:t xml:space="preserve"> </w:t>
            </w:r>
            <w:r>
              <w:rPr>
                <w:sz w:val="20"/>
              </w:rPr>
              <w:t>for SARS- CoV-2</w:t>
            </w:r>
            <w:r>
              <w:rPr>
                <w:spacing w:val="-13"/>
                <w:sz w:val="20"/>
              </w:rPr>
              <w:t xml:space="preserve"> </w:t>
            </w:r>
            <w:r>
              <w:rPr>
                <w:sz w:val="20"/>
              </w:rPr>
              <w:t>Nucleocapsid</w:t>
            </w:r>
            <w:r>
              <w:rPr>
                <w:spacing w:val="-12"/>
                <w:sz w:val="20"/>
              </w:rPr>
              <w:t xml:space="preserve"> </w:t>
            </w:r>
            <w:r>
              <w:rPr>
                <w:sz w:val="20"/>
              </w:rPr>
              <w:t>antibodies</w:t>
            </w:r>
          </w:p>
        </w:tc>
        <w:tc>
          <w:tcPr>
            <w:tcW w:w="2367" w:type="dxa"/>
          </w:tcPr>
          <w:p w14:paraId="45C424A8" w14:textId="77777777" w:rsidR="00391BD4" w:rsidRDefault="00391BD4">
            <w:pPr>
              <w:pStyle w:val="TableParagraph"/>
              <w:rPr>
                <w:sz w:val="20"/>
              </w:rPr>
            </w:pPr>
          </w:p>
          <w:p w14:paraId="10BF1B19" w14:textId="77777777" w:rsidR="00391BD4" w:rsidRDefault="00391BD4">
            <w:pPr>
              <w:pStyle w:val="TableParagraph"/>
              <w:rPr>
                <w:sz w:val="20"/>
              </w:rPr>
            </w:pPr>
          </w:p>
          <w:p w14:paraId="0E7F4E4D" w14:textId="77777777" w:rsidR="00391BD4" w:rsidRDefault="00391BD4">
            <w:pPr>
              <w:pStyle w:val="TableParagraph"/>
              <w:rPr>
                <w:sz w:val="20"/>
              </w:rPr>
            </w:pPr>
          </w:p>
          <w:p w14:paraId="44EB86A3" w14:textId="77777777" w:rsidR="00391BD4" w:rsidRDefault="00391BD4">
            <w:pPr>
              <w:pStyle w:val="TableParagraph"/>
              <w:rPr>
                <w:sz w:val="20"/>
              </w:rPr>
            </w:pPr>
          </w:p>
          <w:p w14:paraId="1A98EA91" w14:textId="77777777" w:rsidR="00391BD4" w:rsidRDefault="00391BD4">
            <w:pPr>
              <w:pStyle w:val="TableParagraph"/>
              <w:rPr>
                <w:sz w:val="20"/>
              </w:rPr>
            </w:pPr>
          </w:p>
          <w:p w14:paraId="776B7DDC" w14:textId="77777777" w:rsidR="00391BD4" w:rsidRDefault="00391BD4">
            <w:pPr>
              <w:pStyle w:val="TableParagraph"/>
              <w:rPr>
                <w:sz w:val="20"/>
              </w:rPr>
            </w:pPr>
          </w:p>
          <w:p w14:paraId="71C8622C" w14:textId="77777777" w:rsidR="00391BD4" w:rsidRDefault="00391BD4">
            <w:pPr>
              <w:pStyle w:val="TableParagraph"/>
              <w:rPr>
                <w:sz w:val="20"/>
              </w:rPr>
            </w:pPr>
          </w:p>
          <w:p w14:paraId="2F6B1890" w14:textId="77777777" w:rsidR="00391BD4" w:rsidRDefault="00391BD4">
            <w:pPr>
              <w:pStyle w:val="TableParagraph"/>
              <w:rPr>
                <w:sz w:val="20"/>
              </w:rPr>
            </w:pPr>
          </w:p>
          <w:p w14:paraId="3A9A196A" w14:textId="77777777" w:rsidR="00391BD4" w:rsidRDefault="00391BD4">
            <w:pPr>
              <w:pStyle w:val="TableParagraph"/>
              <w:rPr>
                <w:sz w:val="20"/>
              </w:rPr>
            </w:pPr>
          </w:p>
          <w:p w14:paraId="44CDCDD3" w14:textId="77777777" w:rsidR="00391BD4" w:rsidRDefault="00391BD4">
            <w:pPr>
              <w:pStyle w:val="TableParagraph"/>
              <w:rPr>
                <w:sz w:val="20"/>
              </w:rPr>
            </w:pPr>
          </w:p>
          <w:p w14:paraId="265DFB16" w14:textId="77777777" w:rsidR="00391BD4" w:rsidRDefault="00391BD4">
            <w:pPr>
              <w:pStyle w:val="TableParagraph"/>
              <w:spacing w:before="153"/>
              <w:rPr>
                <w:sz w:val="20"/>
              </w:rPr>
            </w:pPr>
          </w:p>
          <w:p w14:paraId="7E762FE3" w14:textId="77777777" w:rsidR="00391BD4" w:rsidRDefault="00000000">
            <w:pPr>
              <w:pStyle w:val="TableParagraph"/>
              <w:numPr>
                <w:ilvl w:val="0"/>
                <w:numId w:val="40"/>
              </w:numPr>
              <w:tabs>
                <w:tab w:val="left" w:pos="364"/>
              </w:tabs>
              <w:ind w:left="364" w:hanging="252"/>
              <w:rPr>
                <w:sz w:val="20"/>
              </w:rPr>
            </w:pPr>
            <w:r>
              <w:rPr>
                <w:sz w:val="20"/>
              </w:rPr>
              <w:t>To</w:t>
            </w:r>
            <w:r>
              <w:rPr>
                <w:spacing w:val="-7"/>
                <w:sz w:val="20"/>
              </w:rPr>
              <w:t xml:space="preserve"> </w:t>
            </w:r>
            <w:r>
              <w:rPr>
                <w:sz w:val="20"/>
              </w:rPr>
              <w:t>align</w:t>
            </w:r>
            <w:r>
              <w:rPr>
                <w:spacing w:val="-5"/>
                <w:sz w:val="20"/>
              </w:rPr>
              <w:t xml:space="preserve"> </w:t>
            </w:r>
            <w:r>
              <w:rPr>
                <w:sz w:val="20"/>
              </w:rPr>
              <w:t>with</w:t>
            </w:r>
            <w:r>
              <w:rPr>
                <w:spacing w:val="-4"/>
                <w:sz w:val="20"/>
              </w:rPr>
              <w:t xml:space="preserve"> </w:t>
            </w:r>
            <w:r>
              <w:rPr>
                <w:spacing w:val="-2"/>
                <w:sz w:val="20"/>
              </w:rPr>
              <w:t>analyses</w:t>
            </w:r>
          </w:p>
          <w:p w14:paraId="171820D0" w14:textId="77777777" w:rsidR="00391BD4" w:rsidRDefault="00000000">
            <w:pPr>
              <w:pStyle w:val="TableParagraph"/>
              <w:numPr>
                <w:ilvl w:val="0"/>
                <w:numId w:val="40"/>
              </w:numPr>
              <w:tabs>
                <w:tab w:val="left" w:pos="364"/>
                <w:tab w:val="left" w:pos="366"/>
              </w:tabs>
              <w:spacing w:before="73" w:line="276" w:lineRule="auto"/>
              <w:ind w:right="322"/>
              <w:rPr>
                <w:sz w:val="20"/>
              </w:rPr>
            </w:pPr>
            <w:r>
              <w:rPr>
                <w:sz w:val="20"/>
              </w:rPr>
              <w:t>Corrected an inadvertent</w:t>
            </w:r>
            <w:r>
              <w:rPr>
                <w:spacing w:val="-13"/>
                <w:sz w:val="20"/>
              </w:rPr>
              <w:t xml:space="preserve"> </w:t>
            </w:r>
            <w:r>
              <w:rPr>
                <w:sz w:val="20"/>
              </w:rPr>
              <w:t>omission</w:t>
            </w:r>
          </w:p>
          <w:p w14:paraId="13AF7D18" w14:textId="77777777" w:rsidR="00391BD4" w:rsidRDefault="00000000">
            <w:pPr>
              <w:pStyle w:val="TableParagraph"/>
              <w:numPr>
                <w:ilvl w:val="0"/>
                <w:numId w:val="40"/>
              </w:numPr>
              <w:tabs>
                <w:tab w:val="left" w:pos="365"/>
              </w:tabs>
              <w:spacing w:before="37"/>
              <w:ind w:left="365" w:hanging="253"/>
              <w:rPr>
                <w:sz w:val="20"/>
              </w:rPr>
            </w:pPr>
            <w:r>
              <w:rPr>
                <w:sz w:val="20"/>
              </w:rPr>
              <w:t>Per</w:t>
            </w:r>
            <w:r>
              <w:rPr>
                <w:spacing w:val="-4"/>
                <w:sz w:val="20"/>
              </w:rPr>
              <w:t xml:space="preserve"> </w:t>
            </w:r>
            <w:r>
              <w:rPr>
                <w:sz w:val="20"/>
              </w:rPr>
              <w:t>US</w:t>
            </w:r>
            <w:r>
              <w:rPr>
                <w:spacing w:val="-4"/>
                <w:sz w:val="20"/>
              </w:rPr>
              <w:t xml:space="preserve"> </w:t>
            </w:r>
            <w:r>
              <w:rPr>
                <w:sz w:val="20"/>
              </w:rPr>
              <w:t>FDA</w:t>
            </w:r>
            <w:r>
              <w:rPr>
                <w:spacing w:val="-3"/>
                <w:sz w:val="20"/>
              </w:rPr>
              <w:t xml:space="preserve"> </w:t>
            </w:r>
            <w:r>
              <w:rPr>
                <w:spacing w:val="-2"/>
                <w:sz w:val="20"/>
              </w:rPr>
              <w:t>request</w:t>
            </w:r>
          </w:p>
          <w:p w14:paraId="4E5EB7AB" w14:textId="77777777" w:rsidR="00391BD4" w:rsidRDefault="00000000">
            <w:pPr>
              <w:pStyle w:val="TableParagraph"/>
              <w:numPr>
                <w:ilvl w:val="0"/>
                <w:numId w:val="40"/>
              </w:numPr>
              <w:tabs>
                <w:tab w:val="left" w:pos="365"/>
              </w:tabs>
              <w:spacing w:before="78"/>
              <w:ind w:left="365" w:hanging="253"/>
              <w:rPr>
                <w:sz w:val="20"/>
              </w:rPr>
            </w:pPr>
            <w:r>
              <w:rPr>
                <w:spacing w:val="-2"/>
                <w:sz w:val="20"/>
              </w:rPr>
              <w:t>Clarification</w:t>
            </w:r>
          </w:p>
        </w:tc>
        <w:tc>
          <w:tcPr>
            <w:tcW w:w="1633" w:type="dxa"/>
          </w:tcPr>
          <w:p w14:paraId="22B8EC92" w14:textId="77777777" w:rsidR="00391BD4" w:rsidRDefault="00391BD4">
            <w:pPr>
              <w:pStyle w:val="TableParagraph"/>
              <w:rPr>
                <w:sz w:val="20"/>
              </w:rPr>
            </w:pPr>
          </w:p>
          <w:p w14:paraId="2B586186" w14:textId="77777777" w:rsidR="00391BD4" w:rsidRDefault="00391BD4">
            <w:pPr>
              <w:pStyle w:val="TableParagraph"/>
              <w:rPr>
                <w:sz w:val="20"/>
              </w:rPr>
            </w:pPr>
          </w:p>
          <w:p w14:paraId="78A22C44" w14:textId="77777777" w:rsidR="00391BD4" w:rsidRDefault="00391BD4">
            <w:pPr>
              <w:pStyle w:val="TableParagraph"/>
              <w:rPr>
                <w:sz w:val="20"/>
              </w:rPr>
            </w:pPr>
          </w:p>
          <w:p w14:paraId="00891DB3" w14:textId="77777777" w:rsidR="00391BD4" w:rsidRDefault="00391BD4">
            <w:pPr>
              <w:pStyle w:val="TableParagraph"/>
              <w:rPr>
                <w:sz w:val="20"/>
              </w:rPr>
            </w:pPr>
          </w:p>
          <w:p w14:paraId="27450C35" w14:textId="77777777" w:rsidR="00391BD4" w:rsidRDefault="00391BD4">
            <w:pPr>
              <w:pStyle w:val="TableParagraph"/>
              <w:rPr>
                <w:sz w:val="20"/>
              </w:rPr>
            </w:pPr>
          </w:p>
          <w:p w14:paraId="1EF21F3B" w14:textId="77777777" w:rsidR="00391BD4" w:rsidRDefault="00391BD4">
            <w:pPr>
              <w:pStyle w:val="TableParagraph"/>
              <w:rPr>
                <w:sz w:val="20"/>
              </w:rPr>
            </w:pPr>
          </w:p>
          <w:p w14:paraId="49A4CE79" w14:textId="77777777" w:rsidR="00391BD4" w:rsidRDefault="00391BD4">
            <w:pPr>
              <w:pStyle w:val="TableParagraph"/>
              <w:rPr>
                <w:sz w:val="20"/>
              </w:rPr>
            </w:pPr>
          </w:p>
          <w:p w14:paraId="5291C458" w14:textId="77777777" w:rsidR="00391BD4" w:rsidRDefault="00391BD4">
            <w:pPr>
              <w:pStyle w:val="TableParagraph"/>
              <w:rPr>
                <w:sz w:val="20"/>
              </w:rPr>
            </w:pPr>
          </w:p>
          <w:p w14:paraId="3D2657F5" w14:textId="77777777" w:rsidR="00391BD4" w:rsidRDefault="00391BD4">
            <w:pPr>
              <w:pStyle w:val="TableParagraph"/>
              <w:rPr>
                <w:sz w:val="20"/>
              </w:rPr>
            </w:pPr>
          </w:p>
          <w:p w14:paraId="030932BE" w14:textId="77777777" w:rsidR="00391BD4" w:rsidRDefault="00391BD4">
            <w:pPr>
              <w:pStyle w:val="TableParagraph"/>
              <w:rPr>
                <w:sz w:val="20"/>
              </w:rPr>
            </w:pPr>
          </w:p>
          <w:p w14:paraId="12EC433F" w14:textId="77777777" w:rsidR="00391BD4" w:rsidRDefault="00391BD4">
            <w:pPr>
              <w:pStyle w:val="TableParagraph"/>
              <w:rPr>
                <w:sz w:val="20"/>
              </w:rPr>
            </w:pPr>
          </w:p>
          <w:p w14:paraId="0CDC7F6A" w14:textId="77777777" w:rsidR="00391BD4" w:rsidRDefault="00391BD4">
            <w:pPr>
              <w:pStyle w:val="TableParagraph"/>
              <w:rPr>
                <w:sz w:val="20"/>
              </w:rPr>
            </w:pPr>
          </w:p>
          <w:p w14:paraId="0210C07B" w14:textId="77777777" w:rsidR="00391BD4" w:rsidRDefault="00391BD4">
            <w:pPr>
              <w:pStyle w:val="TableParagraph"/>
              <w:rPr>
                <w:sz w:val="20"/>
              </w:rPr>
            </w:pPr>
          </w:p>
          <w:p w14:paraId="57B4E049" w14:textId="77777777" w:rsidR="00391BD4" w:rsidRDefault="00391BD4">
            <w:pPr>
              <w:pStyle w:val="TableParagraph"/>
              <w:spacing w:before="54"/>
              <w:rPr>
                <w:sz w:val="20"/>
              </w:rPr>
            </w:pPr>
          </w:p>
          <w:p w14:paraId="510D33CD" w14:textId="77777777" w:rsidR="00391BD4" w:rsidRDefault="00000000">
            <w:pPr>
              <w:pStyle w:val="TableParagraph"/>
              <w:ind w:left="111"/>
              <w:rPr>
                <w:sz w:val="20"/>
              </w:rPr>
            </w:pPr>
            <w:r>
              <w:rPr>
                <w:spacing w:val="-2"/>
                <w:sz w:val="20"/>
              </w:rPr>
              <w:t>Non-substantial</w:t>
            </w:r>
          </w:p>
        </w:tc>
      </w:tr>
      <w:tr w:rsidR="00391BD4" w14:paraId="7A34C4EE" w14:textId="77777777">
        <w:trPr>
          <w:trHeight w:val="1401"/>
        </w:trPr>
        <w:tc>
          <w:tcPr>
            <w:tcW w:w="2064" w:type="dxa"/>
          </w:tcPr>
          <w:p w14:paraId="622F51A1" w14:textId="77777777" w:rsidR="00391BD4" w:rsidRDefault="00391BD4">
            <w:pPr>
              <w:pStyle w:val="TableParagraph"/>
              <w:spacing w:before="202"/>
              <w:rPr>
                <w:sz w:val="20"/>
              </w:rPr>
            </w:pPr>
          </w:p>
          <w:p w14:paraId="4C5B6562" w14:textId="77777777" w:rsidR="00391BD4" w:rsidRDefault="00000000">
            <w:pPr>
              <w:pStyle w:val="TableParagraph"/>
              <w:spacing w:line="276" w:lineRule="auto"/>
              <w:ind w:left="112"/>
              <w:rPr>
                <w:sz w:val="20"/>
              </w:rPr>
            </w:pPr>
            <w:r>
              <w:rPr>
                <w:sz w:val="20"/>
              </w:rPr>
              <w:t>Appendix A5 Committee</w:t>
            </w:r>
            <w:r>
              <w:rPr>
                <w:spacing w:val="-13"/>
                <w:sz w:val="20"/>
              </w:rPr>
              <w:t xml:space="preserve"> </w:t>
            </w:r>
            <w:r>
              <w:rPr>
                <w:sz w:val="20"/>
              </w:rPr>
              <w:t>Structure</w:t>
            </w:r>
          </w:p>
        </w:tc>
        <w:tc>
          <w:tcPr>
            <w:tcW w:w="3029" w:type="dxa"/>
          </w:tcPr>
          <w:p w14:paraId="694D2D8D" w14:textId="77777777" w:rsidR="00391BD4" w:rsidRDefault="00000000">
            <w:pPr>
              <w:pStyle w:val="TableParagraph"/>
              <w:spacing w:before="34" w:line="276" w:lineRule="auto"/>
              <w:ind w:left="112" w:right="230"/>
              <w:rPr>
                <w:sz w:val="20"/>
              </w:rPr>
            </w:pPr>
            <w:r>
              <w:rPr>
                <w:sz w:val="20"/>
              </w:rPr>
              <w:t>Added description of an adjudication committee that will review</w:t>
            </w:r>
            <w:r>
              <w:rPr>
                <w:spacing w:val="-8"/>
                <w:sz w:val="20"/>
              </w:rPr>
              <w:t xml:space="preserve"> </w:t>
            </w:r>
            <w:r>
              <w:rPr>
                <w:sz w:val="20"/>
              </w:rPr>
              <w:t>data</w:t>
            </w:r>
            <w:r>
              <w:rPr>
                <w:spacing w:val="-4"/>
                <w:sz w:val="20"/>
              </w:rPr>
              <w:t xml:space="preserve"> </w:t>
            </w:r>
            <w:r>
              <w:rPr>
                <w:sz w:val="20"/>
              </w:rPr>
              <w:t>of</w:t>
            </w:r>
            <w:r>
              <w:rPr>
                <w:spacing w:val="-9"/>
                <w:sz w:val="20"/>
              </w:rPr>
              <w:t xml:space="preserve"> </w:t>
            </w:r>
            <w:r>
              <w:rPr>
                <w:sz w:val="20"/>
              </w:rPr>
              <w:t>potential</w:t>
            </w:r>
            <w:r>
              <w:rPr>
                <w:spacing w:val="-9"/>
                <w:sz w:val="20"/>
              </w:rPr>
              <w:t xml:space="preserve"> </w:t>
            </w:r>
            <w:r>
              <w:rPr>
                <w:sz w:val="20"/>
              </w:rPr>
              <w:t>cases</w:t>
            </w:r>
            <w:r>
              <w:rPr>
                <w:spacing w:val="-9"/>
                <w:sz w:val="20"/>
              </w:rPr>
              <w:t xml:space="preserve"> </w:t>
            </w:r>
            <w:r>
              <w:rPr>
                <w:sz w:val="20"/>
              </w:rPr>
              <w:t xml:space="preserve">for the COVID-19-related efficacy </w:t>
            </w:r>
            <w:r>
              <w:rPr>
                <w:spacing w:val="-2"/>
                <w:sz w:val="20"/>
              </w:rPr>
              <w:t>endpoints</w:t>
            </w:r>
          </w:p>
        </w:tc>
        <w:tc>
          <w:tcPr>
            <w:tcW w:w="2367" w:type="dxa"/>
          </w:tcPr>
          <w:p w14:paraId="50D968F7" w14:textId="77777777" w:rsidR="00391BD4" w:rsidRDefault="00000000">
            <w:pPr>
              <w:pStyle w:val="TableParagraph"/>
              <w:spacing w:before="34" w:line="276" w:lineRule="auto"/>
              <w:ind w:left="112" w:right="139"/>
              <w:rPr>
                <w:sz w:val="20"/>
              </w:rPr>
            </w:pPr>
            <w:r>
              <w:rPr>
                <w:sz w:val="20"/>
              </w:rPr>
              <w:t>To provide clarity on the process for determining cases</w:t>
            </w:r>
            <w:r>
              <w:rPr>
                <w:spacing w:val="-7"/>
                <w:sz w:val="20"/>
              </w:rPr>
              <w:t xml:space="preserve"> </w:t>
            </w:r>
            <w:r>
              <w:rPr>
                <w:sz w:val="20"/>
              </w:rPr>
              <w:t>to</w:t>
            </w:r>
            <w:r>
              <w:rPr>
                <w:spacing w:val="-7"/>
                <w:sz w:val="20"/>
              </w:rPr>
              <w:t xml:space="preserve"> </w:t>
            </w:r>
            <w:r>
              <w:rPr>
                <w:sz w:val="20"/>
              </w:rPr>
              <w:t>be</w:t>
            </w:r>
            <w:r>
              <w:rPr>
                <w:spacing w:val="-7"/>
                <w:sz w:val="20"/>
              </w:rPr>
              <w:t xml:space="preserve"> </w:t>
            </w:r>
            <w:r>
              <w:rPr>
                <w:sz w:val="20"/>
              </w:rPr>
              <w:t>included</w:t>
            </w:r>
            <w:r>
              <w:rPr>
                <w:spacing w:val="-7"/>
                <w:sz w:val="20"/>
              </w:rPr>
              <w:t xml:space="preserve"> </w:t>
            </w:r>
            <w:r>
              <w:rPr>
                <w:sz w:val="20"/>
              </w:rPr>
              <w:t>in</w:t>
            </w:r>
            <w:r>
              <w:rPr>
                <w:spacing w:val="-7"/>
                <w:sz w:val="20"/>
              </w:rPr>
              <w:t xml:space="preserve"> </w:t>
            </w:r>
            <w:r>
              <w:rPr>
                <w:sz w:val="20"/>
              </w:rPr>
              <w:t xml:space="preserve">the </w:t>
            </w:r>
            <w:r>
              <w:rPr>
                <w:spacing w:val="-2"/>
                <w:sz w:val="20"/>
              </w:rPr>
              <w:t xml:space="preserve">COVID-19-related </w:t>
            </w:r>
            <w:r>
              <w:rPr>
                <w:sz w:val="20"/>
              </w:rPr>
              <w:t>efficacy evaluations</w:t>
            </w:r>
          </w:p>
        </w:tc>
        <w:tc>
          <w:tcPr>
            <w:tcW w:w="1633" w:type="dxa"/>
          </w:tcPr>
          <w:p w14:paraId="3F9CB767" w14:textId="77777777" w:rsidR="00391BD4" w:rsidRDefault="00391BD4">
            <w:pPr>
              <w:pStyle w:val="TableParagraph"/>
              <w:rPr>
                <w:sz w:val="20"/>
              </w:rPr>
            </w:pPr>
          </w:p>
        </w:tc>
      </w:tr>
      <w:tr w:rsidR="00391BD4" w14:paraId="527395EC" w14:textId="77777777">
        <w:trPr>
          <w:trHeight w:val="1670"/>
        </w:trPr>
        <w:tc>
          <w:tcPr>
            <w:tcW w:w="2064" w:type="dxa"/>
          </w:tcPr>
          <w:p w14:paraId="5573C87C" w14:textId="77777777" w:rsidR="00391BD4" w:rsidRDefault="00000000">
            <w:pPr>
              <w:pStyle w:val="TableParagraph"/>
              <w:spacing w:before="34" w:line="276" w:lineRule="auto"/>
              <w:ind w:left="112" w:right="123"/>
              <w:rPr>
                <w:sz w:val="20"/>
              </w:rPr>
            </w:pPr>
            <w:r>
              <w:rPr>
                <w:sz w:val="20"/>
              </w:rPr>
              <w:t>Appendix</w:t>
            </w:r>
            <w:r>
              <w:rPr>
                <w:spacing w:val="-13"/>
                <w:sz w:val="20"/>
              </w:rPr>
              <w:t xml:space="preserve"> </w:t>
            </w:r>
            <w:r>
              <w:rPr>
                <w:sz w:val="20"/>
              </w:rPr>
              <w:t>G</w:t>
            </w:r>
            <w:r>
              <w:rPr>
                <w:spacing w:val="-12"/>
                <w:sz w:val="20"/>
              </w:rPr>
              <w:t xml:space="preserve"> </w:t>
            </w:r>
            <w:r>
              <w:rPr>
                <w:sz w:val="20"/>
              </w:rPr>
              <w:t>Overview of Primary and Secondary Efficacy Objectives,</w:t>
            </w:r>
            <w:r>
              <w:rPr>
                <w:spacing w:val="-13"/>
                <w:sz w:val="20"/>
              </w:rPr>
              <w:t xml:space="preserve"> </w:t>
            </w:r>
            <w:r>
              <w:rPr>
                <w:sz w:val="20"/>
              </w:rPr>
              <w:t xml:space="preserve">Endpoints, and Associated Case </w:t>
            </w:r>
            <w:r>
              <w:rPr>
                <w:spacing w:val="-2"/>
                <w:sz w:val="20"/>
              </w:rPr>
              <w:t>Definitions</w:t>
            </w:r>
          </w:p>
        </w:tc>
        <w:tc>
          <w:tcPr>
            <w:tcW w:w="3029" w:type="dxa"/>
          </w:tcPr>
          <w:p w14:paraId="55DF17C9" w14:textId="77777777" w:rsidR="00391BD4" w:rsidRDefault="00391BD4">
            <w:pPr>
              <w:pStyle w:val="TableParagraph"/>
              <w:spacing w:before="68"/>
              <w:rPr>
                <w:sz w:val="20"/>
              </w:rPr>
            </w:pPr>
          </w:p>
          <w:p w14:paraId="6AA05295" w14:textId="77777777" w:rsidR="00391BD4" w:rsidRDefault="00000000">
            <w:pPr>
              <w:pStyle w:val="TableParagraph"/>
              <w:spacing w:line="276" w:lineRule="auto"/>
              <w:ind w:left="112" w:right="114"/>
              <w:rPr>
                <w:sz w:val="20"/>
              </w:rPr>
            </w:pPr>
            <w:r>
              <w:rPr>
                <w:sz w:val="20"/>
              </w:rPr>
              <w:t>New</w:t>
            </w:r>
            <w:r>
              <w:rPr>
                <w:spacing w:val="-10"/>
                <w:sz w:val="20"/>
              </w:rPr>
              <w:t xml:space="preserve"> </w:t>
            </w:r>
            <w:r>
              <w:rPr>
                <w:sz w:val="20"/>
              </w:rPr>
              <w:t>overview</w:t>
            </w:r>
            <w:r>
              <w:rPr>
                <w:spacing w:val="-10"/>
                <w:sz w:val="20"/>
              </w:rPr>
              <w:t xml:space="preserve"> </w:t>
            </w:r>
            <w:r>
              <w:rPr>
                <w:sz w:val="20"/>
              </w:rPr>
              <w:t>table</w:t>
            </w:r>
            <w:r>
              <w:rPr>
                <w:spacing w:val="-10"/>
                <w:sz w:val="20"/>
              </w:rPr>
              <w:t xml:space="preserve"> </w:t>
            </w:r>
            <w:r>
              <w:rPr>
                <w:sz w:val="20"/>
              </w:rPr>
              <w:t>presenting</w:t>
            </w:r>
            <w:r>
              <w:rPr>
                <w:spacing w:val="-10"/>
                <w:sz w:val="20"/>
              </w:rPr>
              <w:t xml:space="preserve"> </w:t>
            </w:r>
            <w:r>
              <w:rPr>
                <w:sz w:val="20"/>
              </w:rPr>
              <w:t>the primary and secondary efficacy objectives, endpoints, and associated case definitions</w:t>
            </w:r>
          </w:p>
        </w:tc>
        <w:tc>
          <w:tcPr>
            <w:tcW w:w="2367" w:type="dxa"/>
          </w:tcPr>
          <w:p w14:paraId="238D12CB" w14:textId="77777777" w:rsidR="00391BD4" w:rsidRDefault="00391BD4">
            <w:pPr>
              <w:pStyle w:val="TableParagraph"/>
              <w:rPr>
                <w:sz w:val="20"/>
              </w:rPr>
            </w:pPr>
          </w:p>
          <w:p w14:paraId="7616C877" w14:textId="77777777" w:rsidR="00391BD4" w:rsidRDefault="00391BD4">
            <w:pPr>
              <w:pStyle w:val="TableParagraph"/>
              <w:rPr>
                <w:sz w:val="20"/>
              </w:rPr>
            </w:pPr>
          </w:p>
          <w:p w14:paraId="63156B73" w14:textId="77777777" w:rsidR="00391BD4" w:rsidRDefault="00391BD4">
            <w:pPr>
              <w:pStyle w:val="TableParagraph"/>
              <w:spacing w:before="11"/>
              <w:rPr>
                <w:sz w:val="20"/>
              </w:rPr>
            </w:pPr>
          </w:p>
          <w:p w14:paraId="47C7FC1C" w14:textId="77777777" w:rsidR="00391BD4" w:rsidRDefault="00000000">
            <w:pPr>
              <w:pStyle w:val="TableParagraph"/>
              <w:ind w:left="112"/>
              <w:rPr>
                <w:sz w:val="20"/>
              </w:rPr>
            </w:pPr>
            <w:r>
              <w:rPr>
                <w:sz w:val="20"/>
              </w:rPr>
              <w:t>Per</w:t>
            </w:r>
            <w:r>
              <w:rPr>
                <w:spacing w:val="-4"/>
                <w:sz w:val="20"/>
              </w:rPr>
              <w:t xml:space="preserve"> </w:t>
            </w:r>
            <w:r>
              <w:rPr>
                <w:sz w:val="20"/>
              </w:rPr>
              <w:t>US</w:t>
            </w:r>
            <w:r>
              <w:rPr>
                <w:spacing w:val="-4"/>
                <w:sz w:val="20"/>
              </w:rPr>
              <w:t xml:space="preserve"> </w:t>
            </w:r>
            <w:r>
              <w:rPr>
                <w:sz w:val="20"/>
              </w:rPr>
              <w:t>FDA</w:t>
            </w:r>
            <w:r>
              <w:rPr>
                <w:spacing w:val="-3"/>
                <w:sz w:val="20"/>
              </w:rPr>
              <w:t xml:space="preserve"> </w:t>
            </w:r>
            <w:r>
              <w:rPr>
                <w:spacing w:val="-2"/>
                <w:sz w:val="20"/>
              </w:rPr>
              <w:t>request</w:t>
            </w:r>
          </w:p>
        </w:tc>
        <w:tc>
          <w:tcPr>
            <w:tcW w:w="1633" w:type="dxa"/>
          </w:tcPr>
          <w:p w14:paraId="5E1F9623" w14:textId="77777777" w:rsidR="00391BD4" w:rsidRDefault="00391BD4">
            <w:pPr>
              <w:pStyle w:val="TableParagraph"/>
              <w:rPr>
                <w:sz w:val="20"/>
              </w:rPr>
            </w:pPr>
          </w:p>
          <w:p w14:paraId="7CCF9FFE" w14:textId="77777777" w:rsidR="00391BD4" w:rsidRDefault="00391BD4">
            <w:pPr>
              <w:pStyle w:val="TableParagraph"/>
              <w:rPr>
                <w:sz w:val="20"/>
              </w:rPr>
            </w:pPr>
          </w:p>
          <w:p w14:paraId="4439C6F6" w14:textId="77777777" w:rsidR="00391BD4" w:rsidRDefault="00391BD4">
            <w:pPr>
              <w:pStyle w:val="TableParagraph"/>
              <w:spacing w:before="11"/>
              <w:rPr>
                <w:sz w:val="20"/>
              </w:rPr>
            </w:pPr>
          </w:p>
          <w:p w14:paraId="7792B696" w14:textId="77777777" w:rsidR="00391BD4" w:rsidRDefault="00000000">
            <w:pPr>
              <w:pStyle w:val="TableParagraph"/>
              <w:ind w:left="111"/>
              <w:rPr>
                <w:sz w:val="20"/>
              </w:rPr>
            </w:pPr>
            <w:r>
              <w:rPr>
                <w:spacing w:val="-2"/>
                <w:sz w:val="20"/>
              </w:rPr>
              <w:t>Non-substantial</w:t>
            </w:r>
          </w:p>
        </w:tc>
      </w:tr>
      <w:tr w:rsidR="00391BD4" w14:paraId="41702429" w14:textId="77777777">
        <w:trPr>
          <w:trHeight w:val="873"/>
        </w:trPr>
        <w:tc>
          <w:tcPr>
            <w:tcW w:w="2064" w:type="dxa"/>
            <w:tcBorders>
              <w:bottom w:val="single" w:sz="4" w:space="0" w:color="000000"/>
            </w:tcBorders>
          </w:tcPr>
          <w:p w14:paraId="374B5B46" w14:textId="77777777" w:rsidR="00391BD4" w:rsidRDefault="00000000">
            <w:pPr>
              <w:pStyle w:val="TableParagraph"/>
              <w:spacing w:before="163" w:line="280" w:lineRule="auto"/>
              <w:ind w:left="112"/>
              <w:rPr>
                <w:sz w:val="20"/>
              </w:rPr>
            </w:pPr>
            <w:r>
              <w:rPr>
                <w:sz w:val="20"/>
              </w:rPr>
              <w:t>Appendix</w:t>
            </w:r>
            <w:r>
              <w:rPr>
                <w:spacing w:val="-13"/>
                <w:sz w:val="20"/>
              </w:rPr>
              <w:t xml:space="preserve"> </w:t>
            </w:r>
            <w:r>
              <w:rPr>
                <w:sz w:val="20"/>
              </w:rPr>
              <w:t>I</w:t>
            </w:r>
            <w:r>
              <w:rPr>
                <w:spacing w:val="-12"/>
                <w:sz w:val="20"/>
              </w:rPr>
              <w:t xml:space="preserve"> </w:t>
            </w:r>
            <w:r>
              <w:rPr>
                <w:sz w:val="20"/>
              </w:rPr>
              <w:t>Protocol Amendment</w:t>
            </w:r>
            <w:r>
              <w:rPr>
                <w:spacing w:val="-9"/>
                <w:sz w:val="20"/>
              </w:rPr>
              <w:t xml:space="preserve"> </w:t>
            </w:r>
            <w:r>
              <w:rPr>
                <w:spacing w:val="-2"/>
                <w:sz w:val="20"/>
              </w:rPr>
              <w:t>History</w:t>
            </w:r>
          </w:p>
        </w:tc>
        <w:tc>
          <w:tcPr>
            <w:tcW w:w="3029" w:type="dxa"/>
            <w:tcBorders>
              <w:bottom w:val="single" w:sz="4" w:space="0" w:color="000000"/>
            </w:tcBorders>
          </w:tcPr>
          <w:p w14:paraId="60F94C6B" w14:textId="77777777" w:rsidR="00391BD4" w:rsidRDefault="00000000">
            <w:pPr>
              <w:pStyle w:val="TableParagraph"/>
              <w:spacing w:before="34" w:line="276" w:lineRule="auto"/>
              <w:ind w:left="112"/>
              <w:rPr>
                <w:sz w:val="20"/>
              </w:rPr>
            </w:pPr>
            <w:r>
              <w:rPr>
                <w:sz w:val="20"/>
              </w:rPr>
              <w:t>Moved summary of changes for Protocol</w:t>
            </w:r>
            <w:r>
              <w:rPr>
                <w:spacing w:val="-8"/>
                <w:sz w:val="20"/>
              </w:rPr>
              <w:t xml:space="preserve"> </w:t>
            </w:r>
            <w:r>
              <w:rPr>
                <w:sz w:val="20"/>
              </w:rPr>
              <w:t>Amendment</w:t>
            </w:r>
            <w:r>
              <w:rPr>
                <w:spacing w:val="-8"/>
                <w:sz w:val="20"/>
              </w:rPr>
              <w:t xml:space="preserve"> </w:t>
            </w:r>
            <w:r>
              <w:rPr>
                <w:sz w:val="20"/>
              </w:rPr>
              <w:t>1</w:t>
            </w:r>
            <w:r>
              <w:rPr>
                <w:spacing w:val="-8"/>
                <w:sz w:val="20"/>
              </w:rPr>
              <w:t xml:space="preserve"> </w:t>
            </w:r>
            <w:r>
              <w:rPr>
                <w:sz w:val="20"/>
              </w:rPr>
              <w:t>to</w:t>
            </w:r>
            <w:r>
              <w:rPr>
                <w:spacing w:val="-8"/>
                <w:sz w:val="20"/>
              </w:rPr>
              <w:t xml:space="preserve"> </w:t>
            </w:r>
            <w:r>
              <w:rPr>
                <w:sz w:val="20"/>
              </w:rPr>
              <w:t>this</w:t>
            </w:r>
            <w:r>
              <w:rPr>
                <w:spacing w:val="-8"/>
                <w:sz w:val="20"/>
              </w:rPr>
              <w:t xml:space="preserve"> </w:t>
            </w:r>
            <w:r>
              <w:rPr>
                <w:sz w:val="20"/>
              </w:rPr>
              <w:t xml:space="preserve">new </w:t>
            </w:r>
            <w:r>
              <w:rPr>
                <w:spacing w:val="-2"/>
                <w:sz w:val="20"/>
              </w:rPr>
              <w:t>appendix</w:t>
            </w:r>
          </w:p>
        </w:tc>
        <w:tc>
          <w:tcPr>
            <w:tcW w:w="2367" w:type="dxa"/>
            <w:tcBorders>
              <w:bottom w:val="single" w:sz="4" w:space="0" w:color="000000"/>
            </w:tcBorders>
          </w:tcPr>
          <w:p w14:paraId="56F5835B" w14:textId="77777777" w:rsidR="00391BD4" w:rsidRDefault="00391BD4">
            <w:pPr>
              <w:pStyle w:val="TableParagraph"/>
              <w:spacing w:before="72"/>
              <w:rPr>
                <w:sz w:val="20"/>
              </w:rPr>
            </w:pPr>
          </w:p>
          <w:p w14:paraId="23BD15C6" w14:textId="77777777" w:rsidR="00391BD4" w:rsidRDefault="00000000">
            <w:pPr>
              <w:pStyle w:val="TableParagraph"/>
              <w:spacing w:before="1"/>
              <w:ind w:left="112"/>
              <w:rPr>
                <w:sz w:val="20"/>
              </w:rPr>
            </w:pPr>
            <w:r>
              <w:rPr>
                <w:sz w:val="20"/>
              </w:rPr>
              <w:t>Per</w:t>
            </w:r>
            <w:r>
              <w:rPr>
                <w:spacing w:val="-8"/>
                <w:sz w:val="20"/>
              </w:rPr>
              <w:t xml:space="preserve"> </w:t>
            </w:r>
            <w:r>
              <w:rPr>
                <w:sz w:val="20"/>
              </w:rPr>
              <w:t>protocol</w:t>
            </w:r>
            <w:r>
              <w:rPr>
                <w:spacing w:val="-5"/>
                <w:sz w:val="20"/>
              </w:rPr>
              <w:t xml:space="preserve"> </w:t>
            </w:r>
            <w:r>
              <w:rPr>
                <w:spacing w:val="-2"/>
                <w:sz w:val="20"/>
              </w:rPr>
              <w:t>template</w:t>
            </w:r>
          </w:p>
        </w:tc>
        <w:tc>
          <w:tcPr>
            <w:tcW w:w="1633" w:type="dxa"/>
            <w:tcBorders>
              <w:bottom w:val="single" w:sz="4" w:space="0" w:color="000000"/>
            </w:tcBorders>
          </w:tcPr>
          <w:p w14:paraId="27F90CFF" w14:textId="77777777" w:rsidR="00391BD4" w:rsidRDefault="00391BD4">
            <w:pPr>
              <w:pStyle w:val="TableParagraph"/>
              <w:spacing w:before="72"/>
              <w:rPr>
                <w:sz w:val="20"/>
              </w:rPr>
            </w:pPr>
          </w:p>
          <w:p w14:paraId="187451BB" w14:textId="77777777" w:rsidR="00391BD4" w:rsidRDefault="00000000">
            <w:pPr>
              <w:pStyle w:val="TableParagraph"/>
              <w:spacing w:before="1"/>
              <w:ind w:left="111"/>
              <w:rPr>
                <w:sz w:val="20"/>
              </w:rPr>
            </w:pPr>
            <w:r>
              <w:rPr>
                <w:spacing w:val="-2"/>
                <w:sz w:val="20"/>
              </w:rPr>
              <w:t>Non-substantial</w:t>
            </w:r>
          </w:p>
        </w:tc>
      </w:tr>
    </w:tbl>
    <w:p w14:paraId="06281FB3" w14:textId="77777777" w:rsidR="00391BD4" w:rsidRDefault="00000000">
      <w:pPr>
        <w:ind w:left="369" w:right="554"/>
        <w:rPr>
          <w:sz w:val="20"/>
        </w:rPr>
      </w:pPr>
      <w:r>
        <w:rPr>
          <w:sz w:val="20"/>
        </w:rPr>
        <w:t>CDC = Centers for Disease Control and Prevention; COVID-19 = coronavirus disease 2019; eCRF = electronic case report form; DSMB = Data Safety Monitoring Board; e-Diary = electronic diary; IM = intramuscular; NP = nasopharyngeal; PBMC = peripheral blood mononuclear cell; RT-PCR = reverse transcriptase</w:t>
      </w:r>
      <w:r>
        <w:rPr>
          <w:spacing w:val="-4"/>
          <w:sz w:val="20"/>
        </w:rPr>
        <w:t xml:space="preserve"> </w:t>
      </w:r>
      <w:r>
        <w:rPr>
          <w:sz w:val="20"/>
        </w:rPr>
        <w:t>polymerase</w:t>
      </w:r>
      <w:r>
        <w:rPr>
          <w:spacing w:val="-4"/>
          <w:sz w:val="20"/>
        </w:rPr>
        <w:t xml:space="preserve"> </w:t>
      </w:r>
      <w:r>
        <w:rPr>
          <w:sz w:val="20"/>
        </w:rPr>
        <w:t>chain</w:t>
      </w:r>
      <w:r>
        <w:rPr>
          <w:spacing w:val="-4"/>
          <w:sz w:val="20"/>
        </w:rPr>
        <w:t xml:space="preserve"> </w:t>
      </w:r>
      <w:r>
        <w:rPr>
          <w:sz w:val="20"/>
        </w:rPr>
        <w:t>reaction;</w:t>
      </w:r>
      <w:r>
        <w:rPr>
          <w:spacing w:val="-7"/>
          <w:sz w:val="20"/>
        </w:rPr>
        <w:t xml:space="preserve"> </w:t>
      </w:r>
      <w:r>
        <w:rPr>
          <w:sz w:val="20"/>
        </w:rPr>
        <w:t>SARS-CoV-2</w:t>
      </w:r>
      <w:r>
        <w:rPr>
          <w:spacing w:val="-1"/>
          <w:sz w:val="20"/>
        </w:rPr>
        <w:t xml:space="preserve"> </w:t>
      </w:r>
      <w:r>
        <w:rPr>
          <w:sz w:val="20"/>
        </w:rPr>
        <w:t>= severe</w:t>
      </w:r>
      <w:r>
        <w:rPr>
          <w:spacing w:val="-5"/>
          <w:sz w:val="20"/>
        </w:rPr>
        <w:t xml:space="preserve"> </w:t>
      </w:r>
      <w:r>
        <w:rPr>
          <w:sz w:val="20"/>
        </w:rPr>
        <w:t>acute</w:t>
      </w:r>
      <w:r>
        <w:rPr>
          <w:spacing w:val="-5"/>
          <w:sz w:val="20"/>
        </w:rPr>
        <w:t xml:space="preserve"> </w:t>
      </w:r>
      <w:r>
        <w:rPr>
          <w:sz w:val="20"/>
        </w:rPr>
        <w:t>respiratory</w:t>
      </w:r>
      <w:r>
        <w:rPr>
          <w:spacing w:val="-5"/>
          <w:sz w:val="20"/>
        </w:rPr>
        <w:t xml:space="preserve"> </w:t>
      </w:r>
      <w:r>
        <w:rPr>
          <w:sz w:val="20"/>
        </w:rPr>
        <w:t>syndrome-coronavirus</w:t>
      </w:r>
      <w:r>
        <w:rPr>
          <w:spacing w:val="-4"/>
          <w:sz w:val="20"/>
        </w:rPr>
        <w:t xml:space="preserve"> </w:t>
      </w:r>
      <w:r>
        <w:rPr>
          <w:sz w:val="20"/>
        </w:rPr>
        <w:t>2; SoA = schedule of activities; US FDA = United States Food and Drug Administration.</w:t>
      </w:r>
    </w:p>
    <w:p w14:paraId="4C54D198" w14:textId="77777777" w:rsidR="00391BD4" w:rsidRDefault="00391BD4">
      <w:pPr>
        <w:rPr>
          <w:sz w:val="20"/>
        </w:rPr>
        <w:sectPr w:rsidR="00391BD4">
          <w:pgSz w:w="12240" w:h="15840"/>
          <w:pgMar w:top="1340" w:right="1080" w:bottom="940" w:left="1440" w:header="723" w:footer="748" w:gutter="0"/>
          <w:cols w:space="720"/>
        </w:sectPr>
      </w:pPr>
    </w:p>
    <w:p w14:paraId="6CF99D91" w14:textId="77777777" w:rsidR="00391BD4" w:rsidRDefault="00000000">
      <w:pPr>
        <w:pStyle w:val="Heading1"/>
        <w:spacing w:before="85"/>
        <w:ind w:left="259" w:firstLine="0"/>
      </w:pPr>
      <w:bookmarkStart w:id="4" w:name="TABLE_OF_CONTENTS"/>
      <w:bookmarkStart w:id="5" w:name="_bookmark2"/>
      <w:bookmarkEnd w:id="4"/>
      <w:bookmarkEnd w:id="5"/>
      <w:r>
        <w:t>TABLE</w:t>
      </w:r>
      <w:r>
        <w:rPr>
          <w:spacing w:val="-4"/>
        </w:rPr>
        <w:t xml:space="preserve"> </w:t>
      </w:r>
      <w:r>
        <w:t>OF</w:t>
      </w:r>
      <w:r>
        <w:rPr>
          <w:spacing w:val="-2"/>
        </w:rPr>
        <w:t xml:space="preserve"> CONTENTS</w:t>
      </w:r>
    </w:p>
    <w:p w14:paraId="3F1EAC5A" w14:textId="77777777" w:rsidR="00391BD4" w:rsidRDefault="00391BD4">
      <w:pPr>
        <w:pStyle w:val="Heading1"/>
        <w:sectPr w:rsidR="00391BD4">
          <w:pgSz w:w="12240" w:h="15840"/>
          <w:pgMar w:top="1340" w:right="1080" w:bottom="1565" w:left="1440" w:header="723" w:footer="748" w:gutter="0"/>
          <w:cols w:space="720"/>
        </w:sectPr>
      </w:pPr>
    </w:p>
    <w:sdt>
      <w:sdtPr>
        <w:id w:val="1889911857"/>
        <w:docPartObj>
          <w:docPartGallery w:val="Table of Contents"/>
          <w:docPartUnique/>
        </w:docPartObj>
      </w:sdtPr>
      <w:sdtContent>
        <w:p w14:paraId="16C6C919" w14:textId="77777777" w:rsidR="00391BD4" w:rsidRDefault="00000000">
          <w:pPr>
            <w:pStyle w:val="TOC2"/>
            <w:tabs>
              <w:tab w:val="right" w:leader="dot" w:pos="9259"/>
            </w:tabs>
            <w:spacing w:before="234" w:line="240" w:lineRule="auto"/>
            <w:ind w:left="259" w:firstLine="0"/>
          </w:pPr>
          <w:hyperlink w:anchor="_bookmark0" w:history="1">
            <w:r>
              <w:rPr>
                <w:color w:val="0000FF"/>
              </w:rPr>
              <w:t>TITLE</w:t>
            </w:r>
            <w:r>
              <w:rPr>
                <w:color w:val="0000FF"/>
                <w:spacing w:val="-5"/>
              </w:rPr>
              <w:t xml:space="preserve"> </w:t>
            </w:r>
            <w:r>
              <w:rPr>
                <w:color w:val="0000FF"/>
                <w:spacing w:val="-4"/>
              </w:rPr>
              <w:t>PAGE</w:t>
            </w:r>
            <w:r>
              <w:rPr>
                <w:color w:val="0000FF"/>
              </w:rPr>
              <w:tab/>
            </w:r>
            <w:r>
              <w:rPr>
                <w:color w:val="0000FF"/>
                <w:spacing w:val="-10"/>
              </w:rPr>
              <w:t>1</w:t>
            </w:r>
          </w:hyperlink>
        </w:p>
        <w:p w14:paraId="631D73BC" w14:textId="77777777" w:rsidR="00391BD4" w:rsidRDefault="00000000">
          <w:pPr>
            <w:pStyle w:val="TOC2"/>
            <w:tabs>
              <w:tab w:val="right" w:leader="dot" w:pos="9259"/>
            </w:tabs>
            <w:spacing w:before="123" w:line="240" w:lineRule="auto"/>
            <w:ind w:left="259" w:firstLine="0"/>
          </w:pPr>
          <w:hyperlink w:anchor="_bookmark1" w:history="1">
            <w:r>
              <w:rPr>
                <w:color w:val="0000FF"/>
              </w:rPr>
              <w:t>PROTOCOL</w:t>
            </w:r>
            <w:r>
              <w:rPr>
                <w:color w:val="0000FF"/>
                <w:spacing w:val="-5"/>
              </w:rPr>
              <w:t xml:space="preserve"> </w:t>
            </w:r>
            <w:r>
              <w:rPr>
                <w:color w:val="0000FF"/>
              </w:rPr>
              <w:t>AMENDMENT</w:t>
            </w:r>
            <w:r>
              <w:rPr>
                <w:color w:val="0000FF"/>
                <w:spacing w:val="-2"/>
              </w:rPr>
              <w:t xml:space="preserve"> </w:t>
            </w:r>
            <w:r>
              <w:rPr>
                <w:color w:val="0000FF"/>
              </w:rPr>
              <w:t>SUMMARY</w:t>
            </w:r>
            <w:r>
              <w:rPr>
                <w:color w:val="0000FF"/>
                <w:spacing w:val="-4"/>
              </w:rPr>
              <w:t xml:space="preserve"> </w:t>
            </w:r>
            <w:r>
              <w:rPr>
                <w:color w:val="0000FF"/>
              </w:rPr>
              <w:t>OF</w:t>
            </w:r>
            <w:r>
              <w:rPr>
                <w:color w:val="0000FF"/>
                <w:spacing w:val="-3"/>
              </w:rPr>
              <w:t xml:space="preserve"> </w:t>
            </w:r>
            <w:r>
              <w:rPr>
                <w:color w:val="0000FF"/>
              </w:rPr>
              <w:t>CHANGES</w:t>
            </w:r>
            <w:r>
              <w:rPr>
                <w:color w:val="0000FF"/>
                <w:spacing w:val="-3"/>
              </w:rPr>
              <w:t xml:space="preserve"> </w:t>
            </w:r>
            <w:r>
              <w:rPr>
                <w:color w:val="0000FF"/>
                <w:spacing w:val="-2"/>
              </w:rPr>
              <w:t>TABLE</w:t>
            </w:r>
            <w:r>
              <w:rPr>
                <w:color w:val="0000FF"/>
              </w:rPr>
              <w:tab/>
            </w:r>
            <w:r>
              <w:rPr>
                <w:color w:val="0000FF"/>
                <w:spacing w:val="-10"/>
              </w:rPr>
              <w:t>3</w:t>
            </w:r>
          </w:hyperlink>
        </w:p>
        <w:p w14:paraId="7BEDE137" w14:textId="77777777" w:rsidR="00391BD4" w:rsidRDefault="00000000">
          <w:pPr>
            <w:pStyle w:val="TOC2"/>
            <w:tabs>
              <w:tab w:val="right" w:leader="dot" w:pos="9259"/>
            </w:tabs>
            <w:spacing w:before="117" w:line="240" w:lineRule="auto"/>
            <w:ind w:left="259" w:firstLine="0"/>
          </w:pPr>
          <w:hyperlink w:anchor="_bookmark2" w:history="1">
            <w:r>
              <w:rPr>
                <w:color w:val="0000FF"/>
              </w:rPr>
              <w:t xml:space="preserve">TABLE OF </w:t>
            </w:r>
            <w:r>
              <w:rPr>
                <w:color w:val="0000FF"/>
                <w:spacing w:val="-2"/>
              </w:rPr>
              <w:t>CONTENTS</w:t>
            </w:r>
            <w:r>
              <w:rPr>
                <w:color w:val="0000FF"/>
              </w:rPr>
              <w:tab/>
            </w:r>
            <w:r>
              <w:rPr>
                <w:color w:val="0000FF"/>
                <w:spacing w:val="-10"/>
              </w:rPr>
              <w:t>9</w:t>
            </w:r>
          </w:hyperlink>
        </w:p>
        <w:p w14:paraId="6FE5E6BA" w14:textId="77777777" w:rsidR="00391BD4" w:rsidRDefault="00000000">
          <w:pPr>
            <w:pStyle w:val="TOC2"/>
            <w:numPr>
              <w:ilvl w:val="0"/>
              <w:numId w:val="39"/>
            </w:numPr>
            <w:tabs>
              <w:tab w:val="left" w:pos="1391"/>
              <w:tab w:val="right" w:leader="dot" w:pos="9259"/>
            </w:tabs>
            <w:spacing w:before="123" w:line="240" w:lineRule="auto"/>
            <w:ind w:left="1391" w:hanging="1132"/>
          </w:pPr>
          <w:hyperlink w:anchor="_bookmark3" w:history="1">
            <w:r>
              <w:rPr>
                <w:color w:val="0000FF"/>
              </w:rPr>
              <w:t>PROTOCOL</w:t>
            </w:r>
            <w:r>
              <w:rPr>
                <w:color w:val="0000FF"/>
                <w:spacing w:val="-8"/>
              </w:rPr>
              <w:t xml:space="preserve"> </w:t>
            </w:r>
            <w:r>
              <w:rPr>
                <w:color w:val="0000FF"/>
                <w:spacing w:val="-2"/>
              </w:rPr>
              <w:t>SUMMARY</w:t>
            </w:r>
            <w:r>
              <w:rPr>
                <w:color w:val="0000FF"/>
              </w:rPr>
              <w:tab/>
            </w:r>
            <w:r>
              <w:rPr>
                <w:color w:val="0000FF"/>
                <w:spacing w:val="-5"/>
              </w:rPr>
              <w:t>13</w:t>
            </w:r>
          </w:hyperlink>
        </w:p>
        <w:p w14:paraId="61D14F33" w14:textId="77777777" w:rsidR="00391BD4" w:rsidRDefault="00000000">
          <w:pPr>
            <w:pStyle w:val="TOC1"/>
            <w:numPr>
              <w:ilvl w:val="1"/>
              <w:numId w:val="39"/>
            </w:numPr>
            <w:tabs>
              <w:tab w:val="left" w:pos="1391"/>
              <w:tab w:val="right" w:leader="dot" w:pos="9259"/>
            </w:tabs>
            <w:spacing w:before="60" w:line="240" w:lineRule="auto"/>
            <w:ind w:left="1391" w:hanging="1132"/>
          </w:pPr>
          <w:hyperlink w:anchor="_bookmark4" w:history="1">
            <w:r>
              <w:rPr>
                <w:color w:val="0000FF"/>
                <w:spacing w:val="-2"/>
              </w:rPr>
              <w:t>Synopsis</w:t>
            </w:r>
            <w:r>
              <w:rPr>
                <w:color w:val="0000FF"/>
              </w:rPr>
              <w:tab/>
            </w:r>
            <w:r>
              <w:rPr>
                <w:color w:val="0000FF"/>
                <w:spacing w:val="-5"/>
              </w:rPr>
              <w:t>13</w:t>
            </w:r>
          </w:hyperlink>
        </w:p>
        <w:p w14:paraId="35D84B71" w14:textId="77777777" w:rsidR="00391BD4" w:rsidRDefault="00000000">
          <w:pPr>
            <w:pStyle w:val="TOC1"/>
            <w:numPr>
              <w:ilvl w:val="1"/>
              <w:numId w:val="39"/>
            </w:numPr>
            <w:tabs>
              <w:tab w:val="left" w:pos="1391"/>
              <w:tab w:val="right" w:leader="dot" w:pos="9259"/>
            </w:tabs>
            <w:spacing w:before="60" w:line="240" w:lineRule="auto"/>
            <w:ind w:left="1391" w:hanging="1132"/>
          </w:pPr>
          <w:hyperlink w:anchor="_bookmark5" w:history="1">
            <w:r>
              <w:rPr>
                <w:color w:val="0000FF"/>
                <w:spacing w:val="-2"/>
              </w:rPr>
              <w:t>Schema</w:t>
            </w:r>
            <w:r>
              <w:rPr>
                <w:color w:val="0000FF"/>
              </w:rPr>
              <w:tab/>
            </w:r>
            <w:r>
              <w:rPr>
                <w:color w:val="0000FF"/>
                <w:spacing w:val="-5"/>
              </w:rPr>
              <w:t>18</w:t>
            </w:r>
          </w:hyperlink>
        </w:p>
        <w:p w14:paraId="45D307D1" w14:textId="77777777" w:rsidR="00391BD4" w:rsidRDefault="00000000">
          <w:pPr>
            <w:pStyle w:val="TOC1"/>
            <w:numPr>
              <w:ilvl w:val="1"/>
              <w:numId w:val="39"/>
            </w:numPr>
            <w:tabs>
              <w:tab w:val="left" w:pos="1391"/>
              <w:tab w:val="right" w:leader="dot" w:pos="9259"/>
            </w:tabs>
            <w:spacing w:before="60" w:line="240" w:lineRule="auto"/>
            <w:ind w:left="1391" w:hanging="1132"/>
          </w:pPr>
          <w:hyperlink w:anchor="_bookmark7" w:history="1">
            <w:r>
              <w:rPr>
                <w:color w:val="0000FF"/>
              </w:rPr>
              <w:t>Schedule</w:t>
            </w:r>
            <w:r>
              <w:rPr>
                <w:color w:val="0000FF"/>
                <w:spacing w:val="-5"/>
              </w:rPr>
              <w:t xml:space="preserve"> </w:t>
            </w:r>
            <w:r>
              <w:rPr>
                <w:color w:val="0000FF"/>
              </w:rPr>
              <w:t>of</w:t>
            </w:r>
            <w:r>
              <w:rPr>
                <w:color w:val="0000FF"/>
                <w:spacing w:val="-5"/>
              </w:rPr>
              <w:t xml:space="preserve"> </w:t>
            </w:r>
            <w:r>
              <w:rPr>
                <w:color w:val="0000FF"/>
                <w:spacing w:val="-2"/>
              </w:rPr>
              <w:t>Activities</w:t>
            </w:r>
            <w:r>
              <w:rPr>
                <w:color w:val="0000FF"/>
              </w:rPr>
              <w:tab/>
            </w:r>
            <w:r>
              <w:rPr>
                <w:color w:val="0000FF"/>
                <w:spacing w:val="-5"/>
              </w:rPr>
              <w:t>19</w:t>
            </w:r>
          </w:hyperlink>
        </w:p>
        <w:p w14:paraId="4BDFA7A1" w14:textId="77777777" w:rsidR="00391BD4" w:rsidRDefault="00000000">
          <w:pPr>
            <w:pStyle w:val="TOC2"/>
            <w:numPr>
              <w:ilvl w:val="0"/>
              <w:numId w:val="39"/>
            </w:numPr>
            <w:tabs>
              <w:tab w:val="left" w:pos="1391"/>
              <w:tab w:val="right" w:leader="dot" w:pos="9259"/>
            </w:tabs>
            <w:spacing w:before="117" w:line="240" w:lineRule="auto"/>
            <w:ind w:left="1391" w:hanging="1132"/>
          </w:pPr>
          <w:hyperlink w:anchor="_bookmark12" w:history="1">
            <w:r>
              <w:rPr>
                <w:color w:val="0000FF"/>
                <w:spacing w:val="-2"/>
              </w:rPr>
              <w:t>INTRODUCTION</w:t>
            </w:r>
            <w:r>
              <w:rPr>
                <w:color w:val="0000FF"/>
              </w:rPr>
              <w:tab/>
            </w:r>
            <w:r>
              <w:rPr>
                <w:color w:val="0000FF"/>
                <w:spacing w:val="-5"/>
              </w:rPr>
              <w:t>26</w:t>
            </w:r>
          </w:hyperlink>
        </w:p>
        <w:p w14:paraId="5E2EA8FF" w14:textId="77777777" w:rsidR="00391BD4" w:rsidRDefault="00000000">
          <w:pPr>
            <w:pStyle w:val="TOC1"/>
            <w:numPr>
              <w:ilvl w:val="1"/>
              <w:numId w:val="39"/>
            </w:numPr>
            <w:tabs>
              <w:tab w:val="left" w:pos="1391"/>
              <w:tab w:val="right" w:leader="dot" w:pos="9259"/>
            </w:tabs>
            <w:spacing w:before="65" w:line="240" w:lineRule="auto"/>
            <w:ind w:left="1391" w:hanging="1132"/>
          </w:pPr>
          <w:hyperlink w:anchor="_bookmark13" w:history="1">
            <w:r>
              <w:rPr>
                <w:color w:val="0000FF"/>
              </w:rPr>
              <w:t>Study</w:t>
            </w:r>
            <w:r>
              <w:rPr>
                <w:color w:val="0000FF"/>
                <w:spacing w:val="-5"/>
              </w:rPr>
              <w:t xml:space="preserve"> </w:t>
            </w:r>
            <w:r>
              <w:rPr>
                <w:color w:val="0000FF"/>
                <w:spacing w:val="-2"/>
              </w:rPr>
              <w:t>Rationale</w:t>
            </w:r>
            <w:r>
              <w:rPr>
                <w:color w:val="0000FF"/>
              </w:rPr>
              <w:tab/>
            </w:r>
            <w:r>
              <w:rPr>
                <w:color w:val="0000FF"/>
                <w:spacing w:val="-5"/>
              </w:rPr>
              <w:t>26</w:t>
            </w:r>
          </w:hyperlink>
        </w:p>
        <w:p w14:paraId="3F1632DA" w14:textId="77777777" w:rsidR="00391BD4" w:rsidRDefault="00000000">
          <w:pPr>
            <w:pStyle w:val="TOC1"/>
            <w:numPr>
              <w:ilvl w:val="1"/>
              <w:numId w:val="39"/>
            </w:numPr>
            <w:tabs>
              <w:tab w:val="left" w:pos="1391"/>
              <w:tab w:val="right" w:leader="dot" w:pos="9259"/>
            </w:tabs>
            <w:spacing w:before="60" w:line="240" w:lineRule="auto"/>
            <w:ind w:left="1391" w:hanging="1132"/>
          </w:pPr>
          <w:hyperlink w:anchor="_bookmark14" w:history="1">
            <w:r>
              <w:rPr>
                <w:color w:val="0000FF"/>
                <w:spacing w:val="-2"/>
              </w:rPr>
              <w:t>Background</w:t>
            </w:r>
            <w:r>
              <w:rPr>
                <w:color w:val="0000FF"/>
              </w:rPr>
              <w:tab/>
            </w:r>
            <w:r>
              <w:rPr>
                <w:color w:val="0000FF"/>
                <w:spacing w:val="-5"/>
              </w:rPr>
              <w:t>26</w:t>
            </w:r>
          </w:hyperlink>
        </w:p>
        <w:p w14:paraId="51A9A478" w14:textId="77777777" w:rsidR="00391BD4" w:rsidRDefault="00000000">
          <w:pPr>
            <w:pStyle w:val="TOC1"/>
            <w:numPr>
              <w:ilvl w:val="1"/>
              <w:numId w:val="39"/>
            </w:numPr>
            <w:tabs>
              <w:tab w:val="left" w:pos="1391"/>
              <w:tab w:val="right" w:leader="dot" w:pos="9259"/>
            </w:tabs>
            <w:spacing w:before="60"/>
            <w:ind w:left="1391" w:hanging="1132"/>
          </w:pPr>
          <w:hyperlink w:anchor="_bookmark15" w:history="1">
            <w:r>
              <w:rPr>
                <w:color w:val="0000FF"/>
              </w:rPr>
              <w:t>Benefit/Risk</w:t>
            </w:r>
            <w:r>
              <w:rPr>
                <w:color w:val="0000FF"/>
                <w:spacing w:val="-12"/>
              </w:rPr>
              <w:t xml:space="preserve"> </w:t>
            </w:r>
            <w:r>
              <w:rPr>
                <w:color w:val="0000FF"/>
                <w:spacing w:val="-2"/>
              </w:rPr>
              <w:t>Assessment</w:t>
            </w:r>
            <w:r>
              <w:rPr>
                <w:color w:val="0000FF"/>
              </w:rPr>
              <w:tab/>
            </w:r>
            <w:r>
              <w:rPr>
                <w:color w:val="0000FF"/>
                <w:spacing w:val="-5"/>
              </w:rPr>
              <w:t>28</w:t>
            </w:r>
          </w:hyperlink>
        </w:p>
        <w:p w14:paraId="7417702C" w14:textId="77777777" w:rsidR="00391BD4" w:rsidRDefault="00000000">
          <w:pPr>
            <w:pStyle w:val="TOC2"/>
            <w:numPr>
              <w:ilvl w:val="2"/>
              <w:numId w:val="39"/>
            </w:numPr>
            <w:tabs>
              <w:tab w:val="left" w:pos="1391"/>
              <w:tab w:val="right" w:leader="dot" w:pos="9259"/>
            </w:tabs>
            <w:spacing w:line="274" w:lineRule="exact"/>
            <w:ind w:left="1391" w:hanging="1132"/>
          </w:pPr>
          <w:hyperlink w:anchor="_bookmark16" w:history="1">
            <w:r>
              <w:rPr>
                <w:color w:val="0000FF"/>
              </w:rPr>
              <w:t>Risk</w:t>
            </w:r>
            <w:r>
              <w:rPr>
                <w:color w:val="0000FF"/>
                <w:spacing w:val="-4"/>
              </w:rPr>
              <w:t xml:space="preserve"> </w:t>
            </w:r>
            <w:r>
              <w:rPr>
                <w:color w:val="0000FF"/>
                <w:spacing w:val="-2"/>
              </w:rPr>
              <w:t>Assessment</w:t>
            </w:r>
            <w:r>
              <w:rPr>
                <w:color w:val="0000FF"/>
              </w:rPr>
              <w:tab/>
            </w:r>
            <w:r>
              <w:rPr>
                <w:color w:val="0000FF"/>
                <w:spacing w:val="-5"/>
              </w:rPr>
              <w:t>28</w:t>
            </w:r>
          </w:hyperlink>
        </w:p>
        <w:p w14:paraId="42374D5B" w14:textId="77777777" w:rsidR="00391BD4" w:rsidRDefault="00000000">
          <w:pPr>
            <w:pStyle w:val="TOC2"/>
            <w:numPr>
              <w:ilvl w:val="2"/>
              <w:numId w:val="39"/>
            </w:numPr>
            <w:tabs>
              <w:tab w:val="left" w:pos="1391"/>
              <w:tab w:val="right" w:leader="dot" w:pos="9259"/>
            </w:tabs>
            <w:ind w:left="1391" w:hanging="1132"/>
          </w:pPr>
          <w:hyperlink w:anchor="_bookmark17" w:history="1">
            <w:r>
              <w:rPr>
                <w:color w:val="0000FF"/>
              </w:rPr>
              <w:t>Benefit</w:t>
            </w:r>
            <w:r>
              <w:rPr>
                <w:color w:val="0000FF"/>
                <w:spacing w:val="-7"/>
              </w:rPr>
              <w:t xml:space="preserve"> </w:t>
            </w:r>
            <w:r>
              <w:rPr>
                <w:color w:val="0000FF"/>
                <w:spacing w:val="-2"/>
              </w:rPr>
              <w:t>Assessment</w:t>
            </w:r>
            <w:r>
              <w:rPr>
                <w:color w:val="0000FF"/>
              </w:rPr>
              <w:tab/>
            </w:r>
            <w:r>
              <w:rPr>
                <w:color w:val="0000FF"/>
                <w:spacing w:val="-5"/>
              </w:rPr>
              <w:t>29</w:t>
            </w:r>
          </w:hyperlink>
        </w:p>
        <w:p w14:paraId="5E9F822F" w14:textId="77777777" w:rsidR="00391BD4" w:rsidRDefault="00000000">
          <w:pPr>
            <w:pStyle w:val="TOC2"/>
            <w:numPr>
              <w:ilvl w:val="2"/>
              <w:numId w:val="39"/>
            </w:numPr>
            <w:tabs>
              <w:tab w:val="left" w:pos="1391"/>
              <w:tab w:val="right" w:leader="dot" w:pos="9259"/>
            </w:tabs>
            <w:spacing w:before="3" w:line="240" w:lineRule="auto"/>
            <w:ind w:left="1391" w:hanging="1132"/>
          </w:pPr>
          <w:hyperlink w:anchor="_bookmark18" w:history="1">
            <w:r>
              <w:rPr>
                <w:color w:val="0000FF"/>
              </w:rPr>
              <w:t>Overall</w:t>
            </w:r>
            <w:r>
              <w:rPr>
                <w:color w:val="0000FF"/>
                <w:spacing w:val="-7"/>
              </w:rPr>
              <w:t xml:space="preserve"> </w:t>
            </w:r>
            <w:r>
              <w:rPr>
                <w:color w:val="0000FF"/>
              </w:rPr>
              <w:t>Benefit:</w:t>
            </w:r>
            <w:r>
              <w:rPr>
                <w:color w:val="0000FF"/>
                <w:spacing w:val="-6"/>
              </w:rPr>
              <w:t xml:space="preserve"> </w:t>
            </w:r>
            <w:r>
              <w:rPr>
                <w:color w:val="0000FF"/>
              </w:rPr>
              <w:t>Risk</w:t>
            </w:r>
            <w:r>
              <w:rPr>
                <w:color w:val="0000FF"/>
                <w:spacing w:val="-6"/>
              </w:rPr>
              <w:t xml:space="preserve"> </w:t>
            </w:r>
            <w:r>
              <w:rPr>
                <w:color w:val="0000FF"/>
                <w:spacing w:val="-2"/>
              </w:rPr>
              <w:t>Conclusion</w:t>
            </w:r>
            <w:r>
              <w:rPr>
                <w:color w:val="0000FF"/>
              </w:rPr>
              <w:tab/>
            </w:r>
            <w:r>
              <w:rPr>
                <w:color w:val="0000FF"/>
                <w:spacing w:val="-5"/>
              </w:rPr>
              <w:t>29</w:t>
            </w:r>
          </w:hyperlink>
        </w:p>
        <w:p w14:paraId="28523505" w14:textId="77777777" w:rsidR="00391BD4" w:rsidRDefault="00000000">
          <w:pPr>
            <w:pStyle w:val="TOC2"/>
            <w:numPr>
              <w:ilvl w:val="0"/>
              <w:numId w:val="39"/>
            </w:numPr>
            <w:tabs>
              <w:tab w:val="left" w:pos="1391"/>
              <w:tab w:val="right" w:leader="dot" w:pos="9259"/>
            </w:tabs>
            <w:spacing w:before="117" w:line="240" w:lineRule="auto"/>
            <w:ind w:left="1391" w:hanging="1132"/>
          </w:pPr>
          <w:hyperlink w:anchor="_bookmark19" w:history="1">
            <w:r>
              <w:rPr>
                <w:color w:val="0000FF"/>
              </w:rPr>
              <w:t xml:space="preserve">OBJECTIVES AND </w:t>
            </w:r>
            <w:r>
              <w:rPr>
                <w:color w:val="0000FF"/>
                <w:spacing w:val="-2"/>
              </w:rPr>
              <w:t>ENDPOINTS</w:t>
            </w:r>
            <w:r>
              <w:rPr>
                <w:color w:val="0000FF"/>
              </w:rPr>
              <w:tab/>
            </w:r>
            <w:r>
              <w:rPr>
                <w:color w:val="0000FF"/>
                <w:spacing w:val="-5"/>
              </w:rPr>
              <w:t>30</w:t>
            </w:r>
          </w:hyperlink>
        </w:p>
        <w:p w14:paraId="74C8C287" w14:textId="77777777" w:rsidR="00391BD4" w:rsidRDefault="00000000">
          <w:pPr>
            <w:pStyle w:val="TOC2"/>
            <w:numPr>
              <w:ilvl w:val="0"/>
              <w:numId w:val="39"/>
            </w:numPr>
            <w:tabs>
              <w:tab w:val="left" w:pos="1391"/>
              <w:tab w:val="right" w:leader="dot" w:pos="9259"/>
            </w:tabs>
            <w:spacing w:before="123" w:line="240" w:lineRule="auto"/>
            <w:ind w:left="1391" w:hanging="1132"/>
          </w:pPr>
          <w:hyperlink w:anchor="_bookmark21" w:history="1">
            <w:r>
              <w:rPr>
                <w:color w:val="0000FF"/>
              </w:rPr>
              <w:t xml:space="preserve">STUDY </w:t>
            </w:r>
            <w:r>
              <w:rPr>
                <w:color w:val="0000FF"/>
                <w:spacing w:val="-2"/>
              </w:rPr>
              <w:t>DESIGN</w:t>
            </w:r>
            <w:r>
              <w:rPr>
                <w:color w:val="0000FF"/>
              </w:rPr>
              <w:tab/>
            </w:r>
            <w:r>
              <w:rPr>
                <w:color w:val="0000FF"/>
                <w:spacing w:val="-5"/>
              </w:rPr>
              <w:t>33</w:t>
            </w:r>
          </w:hyperlink>
        </w:p>
        <w:p w14:paraId="54DB9A58" w14:textId="77777777" w:rsidR="00391BD4" w:rsidRDefault="00000000">
          <w:pPr>
            <w:pStyle w:val="TOC1"/>
            <w:numPr>
              <w:ilvl w:val="1"/>
              <w:numId w:val="39"/>
            </w:numPr>
            <w:tabs>
              <w:tab w:val="left" w:pos="1391"/>
              <w:tab w:val="right" w:leader="dot" w:pos="9259"/>
            </w:tabs>
            <w:spacing w:before="60" w:line="240" w:lineRule="auto"/>
            <w:ind w:left="1391" w:hanging="1132"/>
          </w:pPr>
          <w:hyperlink w:anchor="_bookmark22" w:history="1">
            <w:r>
              <w:rPr>
                <w:color w:val="0000FF"/>
              </w:rPr>
              <w:t xml:space="preserve">Overall </w:t>
            </w:r>
            <w:r>
              <w:rPr>
                <w:color w:val="0000FF"/>
                <w:spacing w:val="-2"/>
              </w:rPr>
              <w:t>Design</w:t>
            </w:r>
            <w:r>
              <w:rPr>
                <w:color w:val="0000FF"/>
              </w:rPr>
              <w:tab/>
            </w:r>
            <w:r>
              <w:rPr>
                <w:color w:val="0000FF"/>
                <w:spacing w:val="-5"/>
              </w:rPr>
              <w:t>33</w:t>
            </w:r>
          </w:hyperlink>
        </w:p>
        <w:p w14:paraId="07BD11FE" w14:textId="77777777" w:rsidR="00391BD4" w:rsidRDefault="00000000">
          <w:pPr>
            <w:pStyle w:val="TOC1"/>
            <w:numPr>
              <w:ilvl w:val="1"/>
              <w:numId w:val="39"/>
            </w:numPr>
            <w:tabs>
              <w:tab w:val="left" w:pos="1391"/>
              <w:tab w:val="right" w:leader="dot" w:pos="9259"/>
            </w:tabs>
            <w:spacing w:before="60"/>
            <w:ind w:left="1391" w:hanging="1132"/>
          </w:pPr>
          <w:hyperlink w:anchor="_bookmark23" w:history="1">
            <w:r>
              <w:rPr>
                <w:color w:val="0000FF"/>
              </w:rPr>
              <w:t>Scientific</w:t>
            </w:r>
            <w:r>
              <w:rPr>
                <w:color w:val="0000FF"/>
                <w:spacing w:val="-3"/>
              </w:rPr>
              <w:t xml:space="preserve"> </w:t>
            </w:r>
            <w:r>
              <w:rPr>
                <w:color w:val="0000FF"/>
              </w:rPr>
              <w:t>Rationale</w:t>
            </w:r>
            <w:r>
              <w:rPr>
                <w:color w:val="0000FF"/>
                <w:spacing w:val="-1"/>
              </w:rPr>
              <w:t xml:space="preserve"> </w:t>
            </w:r>
            <w:r>
              <w:rPr>
                <w:color w:val="0000FF"/>
              </w:rPr>
              <w:t>for</w:t>
            </w:r>
            <w:r>
              <w:rPr>
                <w:color w:val="0000FF"/>
                <w:spacing w:val="-1"/>
              </w:rPr>
              <w:t xml:space="preserve"> </w:t>
            </w:r>
            <w:r>
              <w:rPr>
                <w:color w:val="0000FF"/>
              </w:rPr>
              <w:t>Study</w:t>
            </w:r>
            <w:r>
              <w:rPr>
                <w:color w:val="0000FF"/>
                <w:spacing w:val="-12"/>
              </w:rPr>
              <w:t xml:space="preserve"> </w:t>
            </w:r>
            <w:r>
              <w:rPr>
                <w:color w:val="0000FF"/>
                <w:spacing w:val="-2"/>
              </w:rPr>
              <w:t>Design</w:t>
            </w:r>
            <w:r>
              <w:rPr>
                <w:color w:val="0000FF"/>
              </w:rPr>
              <w:tab/>
            </w:r>
            <w:r>
              <w:rPr>
                <w:color w:val="0000FF"/>
                <w:spacing w:val="-5"/>
              </w:rPr>
              <w:t>35</w:t>
            </w:r>
          </w:hyperlink>
        </w:p>
        <w:p w14:paraId="7B67DF96" w14:textId="77777777" w:rsidR="00391BD4" w:rsidRDefault="00000000">
          <w:pPr>
            <w:pStyle w:val="TOC2"/>
            <w:numPr>
              <w:ilvl w:val="2"/>
              <w:numId w:val="39"/>
            </w:numPr>
            <w:tabs>
              <w:tab w:val="left" w:pos="1391"/>
              <w:tab w:val="right" w:leader="dot" w:pos="9259"/>
            </w:tabs>
            <w:spacing w:line="274" w:lineRule="exact"/>
            <w:ind w:left="1391" w:hanging="1132"/>
          </w:pPr>
          <w:hyperlink w:anchor="_bookmark24" w:history="1">
            <w:r>
              <w:rPr>
                <w:color w:val="0000FF"/>
              </w:rPr>
              <w:t>Rationale</w:t>
            </w:r>
            <w:r>
              <w:rPr>
                <w:color w:val="0000FF"/>
                <w:spacing w:val="-1"/>
              </w:rPr>
              <w:t xml:space="preserve"> </w:t>
            </w:r>
            <w:r>
              <w:rPr>
                <w:color w:val="0000FF"/>
              </w:rPr>
              <w:t>for</w:t>
            </w:r>
            <w:r>
              <w:rPr>
                <w:color w:val="0000FF"/>
                <w:spacing w:val="-1"/>
              </w:rPr>
              <w:t xml:space="preserve"> </w:t>
            </w:r>
            <w:r>
              <w:rPr>
                <w:color w:val="0000FF"/>
              </w:rPr>
              <w:t>Study</w:t>
            </w:r>
            <w:r>
              <w:rPr>
                <w:color w:val="0000FF"/>
                <w:spacing w:val="-11"/>
              </w:rPr>
              <w:t xml:space="preserve"> </w:t>
            </w:r>
            <w:r>
              <w:rPr>
                <w:color w:val="0000FF"/>
              </w:rPr>
              <w:t>Design</w:t>
            </w:r>
            <w:r>
              <w:rPr>
                <w:color w:val="0000FF"/>
                <w:spacing w:val="-2"/>
              </w:rPr>
              <w:t xml:space="preserve"> </w:t>
            </w:r>
            <w:r>
              <w:rPr>
                <w:color w:val="0000FF"/>
              </w:rPr>
              <w:t>and</w:t>
            </w:r>
            <w:r>
              <w:rPr>
                <w:color w:val="0000FF"/>
                <w:spacing w:val="-2"/>
              </w:rPr>
              <w:t xml:space="preserve"> </w:t>
            </w:r>
            <w:r>
              <w:rPr>
                <w:color w:val="0000FF"/>
              </w:rPr>
              <w:t>Participant</w:t>
            </w:r>
            <w:r>
              <w:rPr>
                <w:color w:val="0000FF"/>
                <w:spacing w:val="-1"/>
              </w:rPr>
              <w:t xml:space="preserve"> </w:t>
            </w:r>
            <w:r>
              <w:rPr>
                <w:color w:val="0000FF"/>
                <w:spacing w:val="-2"/>
              </w:rPr>
              <w:t>Population</w:t>
            </w:r>
            <w:r>
              <w:rPr>
                <w:color w:val="0000FF"/>
              </w:rPr>
              <w:tab/>
            </w:r>
            <w:r>
              <w:rPr>
                <w:color w:val="0000FF"/>
                <w:spacing w:val="-5"/>
              </w:rPr>
              <w:t>35</w:t>
            </w:r>
          </w:hyperlink>
        </w:p>
        <w:p w14:paraId="5AF98509" w14:textId="77777777" w:rsidR="00391BD4" w:rsidRDefault="00000000">
          <w:pPr>
            <w:pStyle w:val="TOC2"/>
            <w:numPr>
              <w:ilvl w:val="2"/>
              <w:numId w:val="39"/>
            </w:numPr>
            <w:tabs>
              <w:tab w:val="left" w:pos="1391"/>
              <w:tab w:val="right" w:leader="dot" w:pos="9259"/>
            </w:tabs>
            <w:ind w:left="1391" w:hanging="1132"/>
          </w:pPr>
          <w:hyperlink w:anchor="_bookmark25" w:history="1">
            <w:r>
              <w:rPr>
                <w:color w:val="0000FF"/>
              </w:rPr>
              <w:t>Rationale</w:t>
            </w:r>
            <w:r>
              <w:rPr>
                <w:color w:val="0000FF"/>
                <w:spacing w:val="-3"/>
              </w:rPr>
              <w:t xml:space="preserve"> </w:t>
            </w:r>
            <w:r>
              <w:rPr>
                <w:color w:val="0000FF"/>
              </w:rPr>
              <w:t>for</w:t>
            </w:r>
            <w:r>
              <w:rPr>
                <w:color w:val="0000FF"/>
                <w:spacing w:val="-3"/>
              </w:rPr>
              <w:t xml:space="preserve"> </w:t>
            </w:r>
            <w:r>
              <w:rPr>
                <w:color w:val="0000FF"/>
              </w:rPr>
              <w:t>Study</w:t>
            </w:r>
            <w:r>
              <w:rPr>
                <w:color w:val="0000FF"/>
                <w:spacing w:val="-12"/>
              </w:rPr>
              <w:t xml:space="preserve"> </w:t>
            </w:r>
            <w:r>
              <w:rPr>
                <w:color w:val="0000FF"/>
                <w:spacing w:val="-2"/>
              </w:rPr>
              <w:t>Endpoints</w:t>
            </w:r>
            <w:r>
              <w:rPr>
                <w:color w:val="0000FF"/>
              </w:rPr>
              <w:tab/>
            </w:r>
            <w:r>
              <w:rPr>
                <w:color w:val="0000FF"/>
                <w:spacing w:val="-5"/>
              </w:rPr>
              <w:t>36</w:t>
            </w:r>
          </w:hyperlink>
        </w:p>
        <w:p w14:paraId="31719ABD" w14:textId="77777777" w:rsidR="00391BD4" w:rsidRDefault="00000000">
          <w:pPr>
            <w:pStyle w:val="TOC1"/>
            <w:numPr>
              <w:ilvl w:val="1"/>
              <w:numId w:val="39"/>
            </w:numPr>
            <w:tabs>
              <w:tab w:val="left" w:pos="1391"/>
              <w:tab w:val="right" w:leader="dot" w:pos="9259"/>
            </w:tabs>
            <w:spacing w:before="65" w:line="240" w:lineRule="auto"/>
            <w:ind w:left="1391" w:hanging="1132"/>
          </w:pPr>
          <w:hyperlink w:anchor="_bookmark26" w:history="1">
            <w:r>
              <w:rPr>
                <w:color w:val="0000FF"/>
              </w:rPr>
              <w:t>Justification</w:t>
            </w:r>
            <w:r>
              <w:rPr>
                <w:color w:val="0000FF"/>
                <w:spacing w:val="-5"/>
              </w:rPr>
              <w:t xml:space="preserve"> </w:t>
            </w:r>
            <w:r>
              <w:rPr>
                <w:color w:val="0000FF"/>
              </w:rPr>
              <w:t>for</w:t>
            </w:r>
            <w:r>
              <w:rPr>
                <w:color w:val="0000FF"/>
                <w:spacing w:val="-5"/>
              </w:rPr>
              <w:t xml:space="preserve"> </w:t>
            </w:r>
            <w:r>
              <w:rPr>
                <w:color w:val="0000FF"/>
                <w:spacing w:val="-4"/>
              </w:rPr>
              <w:t>Dose</w:t>
            </w:r>
            <w:r>
              <w:rPr>
                <w:color w:val="0000FF"/>
              </w:rPr>
              <w:tab/>
            </w:r>
            <w:r>
              <w:rPr>
                <w:color w:val="0000FF"/>
                <w:spacing w:val="-5"/>
              </w:rPr>
              <w:t>36</w:t>
            </w:r>
          </w:hyperlink>
        </w:p>
        <w:p w14:paraId="6E4A10C9" w14:textId="77777777" w:rsidR="00391BD4" w:rsidRDefault="00000000">
          <w:pPr>
            <w:pStyle w:val="TOC1"/>
            <w:numPr>
              <w:ilvl w:val="1"/>
              <w:numId w:val="39"/>
            </w:numPr>
            <w:tabs>
              <w:tab w:val="left" w:pos="1391"/>
              <w:tab w:val="right" w:leader="dot" w:pos="9259"/>
            </w:tabs>
            <w:spacing w:before="60" w:line="240" w:lineRule="auto"/>
            <w:ind w:left="1391" w:hanging="1132"/>
          </w:pPr>
          <w:hyperlink w:anchor="_bookmark27" w:history="1">
            <w:r>
              <w:rPr>
                <w:color w:val="0000FF"/>
              </w:rPr>
              <w:t>End of Study</w:t>
            </w:r>
            <w:r>
              <w:rPr>
                <w:color w:val="0000FF"/>
                <w:spacing w:val="-11"/>
              </w:rPr>
              <w:t xml:space="preserve"> </w:t>
            </w:r>
            <w:r>
              <w:rPr>
                <w:color w:val="0000FF"/>
                <w:spacing w:val="-2"/>
              </w:rPr>
              <w:t>Definition</w:t>
            </w:r>
            <w:r>
              <w:rPr>
                <w:color w:val="0000FF"/>
              </w:rPr>
              <w:tab/>
            </w:r>
            <w:r>
              <w:rPr>
                <w:color w:val="0000FF"/>
                <w:spacing w:val="-5"/>
              </w:rPr>
              <w:t>37</w:t>
            </w:r>
          </w:hyperlink>
        </w:p>
        <w:p w14:paraId="2A72DDD7" w14:textId="77777777" w:rsidR="00391BD4" w:rsidRDefault="00000000">
          <w:pPr>
            <w:pStyle w:val="TOC2"/>
            <w:numPr>
              <w:ilvl w:val="0"/>
              <w:numId w:val="39"/>
            </w:numPr>
            <w:tabs>
              <w:tab w:val="left" w:pos="1391"/>
              <w:tab w:val="right" w:leader="dot" w:pos="9259"/>
            </w:tabs>
            <w:spacing w:before="117" w:line="240" w:lineRule="auto"/>
            <w:ind w:left="1391" w:hanging="1132"/>
          </w:pPr>
          <w:hyperlink w:anchor="_bookmark28" w:history="1">
            <w:r>
              <w:rPr>
                <w:color w:val="0000FF"/>
              </w:rPr>
              <w:t>STUDY</w:t>
            </w:r>
            <w:r>
              <w:rPr>
                <w:color w:val="0000FF"/>
                <w:spacing w:val="-5"/>
              </w:rPr>
              <w:t xml:space="preserve"> </w:t>
            </w:r>
            <w:r>
              <w:rPr>
                <w:color w:val="0000FF"/>
                <w:spacing w:val="-2"/>
              </w:rPr>
              <w:t>POPULATION</w:t>
            </w:r>
            <w:r>
              <w:rPr>
                <w:color w:val="0000FF"/>
              </w:rPr>
              <w:tab/>
            </w:r>
            <w:r>
              <w:rPr>
                <w:color w:val="0000FF"/>
                <w:spacing w:val="-5"/>
              </w:rPr>
              <w:t>37</w:t>
            </w:r>
          </w:hyperlink>
        </w:p>
        <w:p w14:paraId="13B54D76" w14:textId="77777777" w:rsidR="00391BD4" w:rsidRDefault="00000000">
          <w:pPr>
            <w:pStyle w:val="TOC1"/>
            <w:numPr>
              <w:ilvl w:val="1"/>
              <w:numId w:val="39"/>
            </w:numPr>
            <w:tabs>
              <w:tab w:val="left" w:pos="1391"/>
              <w:tab w:val="right" w:leader="dot" w:pos="9259"/>
            </w:tabs>
            <w:spacing w:before="60" w:line="240" w:lineRule="auto"/>
            <w:ind w:left="1391" w:hanging="1132"/>
          </w:pPr>
          <w:hyperlink w:anchor="_bookmark29" w:history="1">
            <w:r>
              <w:rPr>
                <w:color w:val="0000FF"/>
              </w:rPr>
              <w:t>Inclusion</w:t>
            </w:r>
            <w:r>
              <w:rPr>
                <w:color w:val="0000FF"/>
                <w:spacing w:val="-8"/>
              </w:rPr>
              <w:t xml:space="preserve"> </w:t>
            </w:r>
            <w:r>
              <w:rPr>
                <w:color w:val="0000FF"/>
                <w:spacing w:val="-2"/>
              </w:rPr>
              <w:t>Criteria</w:t>
            </w:r>
            <w:r>
              <w:rPr>
                <w:color w:val="0000FF"/>
              </w:rPr>
              <w:tab/>
            </w:r>
            <w:r>
              <w:rPr>
                <w:color w:val="0000FF"/>
                <w:spacing w:val="-5"/>
              </w:rPr>
              <w:t>37</w:t>
            </w:r>
          </w:hyperlink>
        </w:p>
        <w:p w14:paraId="2D695EDE" w14:textId="77777777" w:rsidR="00391BD4" w:rsidRDefault="00000000">
          <w:pPr>
            <w:pStyle w:val="TOC1"/>
            <w:numPr>
              <w:ilvl w:val="1"/>
              <w:numId w:val="39"/>
            </w:numPr>
            <w:tabs>
              <w:tab w:val="left" w:pos="1391"/>
              <w:tab w:val="right" w:leader="dot" w:pos="9259"/>
            </w:tabs>
            <w:spacing w:before="60" w:line="240" w:lineRule="auto"/>
            <w:ind w:left="1391" w:hanging="1132"/>
          </w:pPr>
          <w:hyperlink w:anchor="_bookmark31" w:history="1">
            <w:r>
              <w:rPr>
                <w:color w:val="0000FF"/>
              </w:rPr>
              <w:t>Exclusion</w:t>
            </w:r>
            <w:r>
              <w:rPr>
                <w:color w:val="0000FF"/>
                <w:spacing w:val="-4"/>
              </w:rPr>
              <w:t xml:space="preserve"> </w:t>
            </w:r>
            <w:r>
              <w:rPr>
                <w:color w:val="0000FF"/>
                <w:spacing w:val="-2"/>
              </w:rPr>
              <w:t>Criteria</w:t>
            </w:r>
            <w:r>
              <w:rPr>
                <w:color w:val="0000FF"/>
              </w:rPr>
              <w:tab/>
            </w:r>
            <w:r>
              <w:rPr>
                <w:color w:val="0000FF"/>
                <w:spacing w:val="-5"/>
              </w:rPr>
              <w:t>39</w:t>
            </w:r>
          </w:hyperlink>
        </w:p>
        <w:p w14:paraId="3E692A90" w14:textId="77777777" w:rsidR="00391BD4" w:rsidRDefault="00000000">
          <w:pPr>
            <w:pStyle w:val="TOC1"/>
            <w:numPr>
              <w:ilvl w:val="1"/>
              <w:numId w:val="39"/>
            </w:numPr>
            <w:tabs>
              <w:tab w:val="left" w:pos="1391"/>
              <w:tab w:val="right" w:leader="dot" w:pos="9259"/>
            </w:tabs>
            <w:spacing w:before="60" w:line="240" w:lineRule="auto"/>
            <w:ind w:left="1391" w:hanging="1132"/>
          </w:pPr>
          <w:hyperlink w:anchor="_bookmark32" w:history="1">
            <w:r>
              <w:rPr>
                <w:color w:val="0000FF"/>
              </w:rPr>
              <w:t xml:space="preserve">Lifestyle </w:t>
            </w:r>
            <w:r>
              <w:rPr>
                <w:color w:val="0000FF"/>
                <w:spacing w:val="-2"/>
              </w:rPr>
              <w:t>Considerations</w:t>
            </w:r>
            <w:r>
              <w:rPr>
                <w:color w:val="0000FF"/>
              </w:rPr>
              <w:tab/>
            </w:r>
            <w:r>
              <w:rPr>
                <w:color w:val="0000FF"/>
                <w:spacing w:val="-5"/>
              </w:rPr>
              <w:t>41</w:t>
            </w:r>
          </w:hyperlink>
        </w:p>
        <w:p w14:paraId="6392ADD4" w14:textId="77777777" w:rsidR="00391BD4" w:rsidRDefault="00000000">
          <w:pPr>
            <w:pStyle w:val="TOC1"/>
            <w:numPr>
              <w:ilvl w:val="1"/>
              <w:numId w:val="39"/>
            </w:numPr>
            <w:tabs>
              <w:tab w:val="left" w:pos="1391"/>
              <w:tab w:val="right" w:leader="dot" w:pos="9259"/>
            </w:tabs>
            <w:spacing w:before="60" w:line="240" w:lineRule="auto"/>
            <w:ind w:left="1391" w:hanging="1132"/>
          </w:pPr>
          <w:hyperlink w:anchor="_bookmark33" w:history="1">
            <w:r>
              <w:rPr>
                <w:color w:val="0000FF"/>
              </w:rPr>
              <w:t>Screen</w:t>
            </w:r>
            <w:r>
              <w:rPr>
                <w:color w:val="0000FF"/>
                <w:spacing w:val="-8"/>
              </w:rPr>
              <w:t xml:space="preserve"> </w:t>
            </w:r>
            <w:r>
              <w:rPr>
                <w:color w:val="0000FF"/>
                <w:spacing w:val="-2"/>
              </w:rPr>
              <w:t>Failures</w:t>
            </w:r>
            <w:r>
              <w:rPr>
                <w:color w:val="0000FF"/>
              </w:rPr>
              <w:tab/>
            </w:r>
            <w:r>
              <w:rPr>
                <w:color w:val="0000FF"/>
                <w:spacing w:val="-5"/>
              </w:rPr>
              <w:t>41</w:t>
            </w:r>
          </w:hyperlink>
        </w:p>
        <w:p w14:paraId="0D237DDA" w14:textId="77777777" w:rsidR="00391BD4" w:rsidRDefault="00000000">
          <w:pPr>
            <w:pStyle w:val="TOC2"/>
            <w:numPr>
              <w:ilvl w:val="0"/>
              <w:numId w:val="39"/>
            </w:numPr>
            <w:tabs>
              <w:tab w:val="left" w:pos="1391"/>
              <w:tab w:val="right" w:leader="dot" w:pos="9259"/>
            </w:tabs>
            <w:spacing w:before="118" w:line="240" w:lineRule="auto"/>
            <w:ind w:left="1391" w:hanging="1132"/>
          </w:pPr>
          <w:hyperlink w:anchor="_bookmark34" w:history="1">
            <w:r>
              <w:rPr>
                <w:color w:val="0000FF"/>
              </w:rPr>
              <w:t xml:space="preserve">STUDY </w:t>
            </w:r>
            <w:r>
              <w:rPr>
                <w:color w:val="0000FF"/>
                <w:spacing w:val="-2"/>
              </w:rPr>
              <w:t>INTERVENTION</w:t>
            </w:r>
            <w:r>
              <w:rPr>
                <w:color w:val="0000FF"/>
              </w:rPr>
              <w:tab/>
            </w:r>
            <w:r>
              <w:rPr>
                <w:color w:val="0000FF"/>
                <w:spacing w:val="-5"/>
              </w:rPr>
              <w:t>41</w:t>
            </w:r>
          </w:hyperlink>
        </w:p>
        <w:p w14:paraId="259FD3E3" w14:textId="77777777" w:rsidR="00391BD4" w:rsidRDefault="00000000">
          <w:pPr>
            <w:pStyle w:val="TOC1"/>
            <w:numPr>
              <w:ilvl w:val="1"/>
              <w:numId w:val="39"/>
            </w:numPr>
            <w:tabs>
              <w:tab w:val="left" w:pos="1391"/>
              <w:tab w:val="right" w:leader="dot" w:pos="9259"/>
            </w:tabs>
            <w:spacing w:before="65"/>
            <w:ind w:left="1391" w:hanging="1132"/>
          </w:pPr>
          <w:hyperlink w:anchor="_bookmark35" w:history="1">
            <w:r>
              <w:rPr>
                <w:color w:val="0000FF"/>
              </w:rPr>
              <w:t>Study</w:t>
            </w:r>
            <w:r>
              <w:rPr>
                <w:color w:val="0000FF"/>
                <w:spacing w:val="-9"/>
              </w:rPr>
              <w:t xml:space="preserve"> </w:t>
            </w:r>
            <w:r>
              <w:rPr>
                <w:color w:val="0000FF"/>
              </w:rPr>
              <w:t>Interventions</w:t>
            </w:r>
            <w:r>
              <w:rPr>
                <w:color w:val="0000FF"/>
                <w:spacing w:val="5"/>
              </w:rPr>
              <w:t xml:space="preserve"> </w:t>
            </w:r>
            <w:r>
              <w:rPr>
                <w:color w:val="0000FF"/>
                <w:spacing w:val="-2"/>
              </w:rPr>
              <w:t>Administered</w:t>
            </w:r>
            <w:r>
              <w:rPr>
                <w:color w:val="0000FF"/>
              </w:rPr>
              <w:tab/>
            </w:r>
            <w:r>
              <w:rPr>
                <w:color w:val="0000FF"/>
                <w:spacing w:val="-5"/>
              </w:rPr>
              <w:t>42</w:t>
            </w:r>
          </w:hyperlink>
        </w:p>
        <w:p w14:paraId="7F906E13" w14:textId="77777777" w:rsidR="00391BD4" w:rsidRDefault="00000000">
          <w:pPr>
            <w:pStyle w:val="TOC2"/>
            <w:numPr>
              <w:ilvl w:val="2"/>
              <w:numId w:val="39"/>
            </w:numPr>
            <w:tabs>
              <w:tab w:val="left" w:pos="1391"/>
              <w:tab w:val="right" w:leader="dot" w:pos="9259"/>
            </w:tabs>
            <w:spacing w:line="274" w:lineRule="exact"/>
            <w:ind w:left="1391" w:hanging="1132"/>
          </w:pPr>
          <w:hyperlink w:anchor="_bookmark36" w:history="1">
            <w:r>
              <w:rPr>
                <w:color w:val="0000FF"/>
              </w:rPr>
              <w:t>Investigational</w:t>
            </w:r>
            <w:r>
              <w:rPr>
                <w:color w:val="0000FF"/>
                <w:spacing w:val="-10"/>
              </w:rPr>
              <w:t xml:space="preserve"> </w:t>
            </w:r>
            <w:r>
              <w:rPr>
                <w:color w:val="0000FF"/>
                <w:spacing w:val="-2"/>
              </w:rPr>
              <w:t>Products</w:t>
            </w:r>
            <w:r>
              <w:rPr>
                <w:color w:val="0000FF"/>
              </w:rPr>
              <w:tab/>
            </w:r>
            <w:r>
              <w:rPr>
                <w:color w:val="0000FF"/>
                <w:spacing w:val="-5"/>
              </w:rPr>
              <w:t>42</w:t>
            </w:r>
          </w:hyperlink>
        </w:p>
        <w:p w14:paraId="62DBBB19" w14:textId="77777777" w:rsidR="00391BD4" w:rsidRDefault="00000000">
          <w:pPr>
            <w:pStyle w:val="TOC2"/>
            <w:numPr>
              <w:ilvl w:val="2"/>
              <w:numId w:val="39"/>
            </w:numPr>
            <w:tabs>
              <w:tab w:val="left" w:pos="1391"/>
              <w:tab w:val="right" w:leader="dot" w:pos="9259"/>
            </w:tabs>
            <w:ind w:left="1391" w:hanging="1132"/>
          </w:pPr>
          <w:hyperlink w:anchor="_bookmark38" w:history="1">
            <w:r>
              <w:rPr>
                <w:color w:val="0000FF"/>
              </w:rPr>
              <w:t>Dosing</w:t>
            </w:r>
            <w:r>
              <w:rPr>
                <w:color w:val="0000FF"/>
                <w:spacing w:val="-8"/>
              </w:rPr>
              <w:t xml:space="preserve"> </w:t>
            </w:r>
            <w:r>
              <w:rPr>
                <w:color w:val="0000FF"/>
                <w:spacing w:val="-2"/>
              </w:rPr>
              <w:t>Instructions</w:t>
            </w:r>
            <w:r>
              <w:rPr>
                <w:color w:val="0000FF"/>
              </w:rPr>
              <w:tab/>
            </w:r>
            <w:r>
              <w:rPr>
                <w:color w:val="0000FF"/>
                <w:spacing w:val="-5"/>
              </w:rPr>
              <w:t>42</w:t>
            </w:r>
          </w:hyperlink>
        </w:p>
        <w:p w14:paraId="22A59303" w14:textId="77777777" w:rsidR="00391BD4" w:rsidRDefault="00000000">
          <w:pPr>
            <w:pStyle w:val="TOC1"/>
            <w:numPr>
              <w:ilvl w:val="1"/>
              <w:numId w:val="39"/>
            </w:numPr>
            <w:tabs>
              <w:tab w:val="left" w:pos="1391"/>
              <w:tab w:val="right" w:leader="dot" w:pos="9259"/>
            </w:tabs>
            <w:spacing w:before="65"/>
            <w:ind w:left="1391" w:hanging="1132"/>
          </w:pPr>
          <w:hyperlink w:anchor="_bookmark39" w:history="1">
            <w:r>
              <w:rPr>
                <w:color w:val="0000FF"/>
                <w:spacing w:val="-2"/>
              </w:rPr>
              <w:t>Preparation/Handling/Storage/Accountability</w:t>
            </w:r>
            <w:r>
              <w:rPr>
                <w:color w:val="0000FF"/>
              </w:rPr>
              <w:tab/>
            </w:r>
            <w:r>
              <w:rPr>
                <w:color w:val="0000FF"/>
                <w:spacing w:val="-5"/>
              </w:rPr>
              <w:t>43</w:t>
            </w:r>
          </w:hyperlink>
        </w:p>
        <w:p w14:paraId="4505A744" w14:textId="77777777" w:rsidR="00391BD4" w:rsidRDefault="00000000">
          <w:pPr>
            <w:pStyle w:val="TOC2"/>
            <w:numPr>
              <w:ilvl w:val="2"/>
              <w:numId w:val="39"/>
            </w:numPr>
            <w:tabs>
              <w:tab w:val="left" w:pos="1391"/>
              <w:tab w:val="right" w:leader="dot" w:pos="9259"/>
            </w:tabs>
            <w:spacing w:line="274" w:lineRule="exact"/>
            <w:ind w:left="1391" w:hanging="1132"/>
          </w:pPr>
          <w:hyperlink w:anchor="_bookmark40" w:history="1">
            <w:r>
              <w:rPr>
                <w:color w:val="0000FF"/>
              </w:rPr>
              <w:t xml:space="preserve">Dose Preparation and </w:t>
            </w:r>
            <w:r>
              <w:rPr>
                <w:color w:val="0000FF"/>
                <w:spacing w:val="-2"/>
              </w:rPr>
              <w:t>Administration</w:t>
            </w:r>
            <w:r>
              <w:rPr>
                <w:color w:val="0000FF"/>
              </w:rPr>
              <w:tab/>
            </w:r>
            <w:r>
              <w:rPr>
                <w:color w:val="0000FF"/>
                <w:spacing w:val="-5"/>
              </w:rPr>
              <w:t>43</w:t>
            </w:r>
          </w:hyperlink>
        </w:p>
        <w:p w14:paraId="04EEB8FE" w14:textId="77777777" w:rsidR="00391BD4" w:rsidRDefault="00000000">
          <w:pPr>
            <w:pStyle w:val="TOC2"/>
            <w:numPr>
              <w:ilvl w:val="3"/>
              <w:numId w:val="39"/>
            </w:numPr>
            <w:tabs>
              <w:tab w:val="left" w:pos="1391"/>
              <w:tab w:val="right" w:leader="dot" w:pos="9259"/>
            </w:tabs>
            <w:ind w:left="1391" w:hanging="1132"/>
          </w:pPr>
          <w:hyperlink w:anchor="_bookmark41" w:history="1">
            <w:r>
              <w:rPr>
                <w:color w:val="0000FF"/>
                <w:spacing w:val="-2"/>
              </w:rPr>
              <w:t>AZD1222</w:t>
            </w:r>
            <w:r>
              <w:rPr>
                <w:color w:val="0000FF"/>
              </w:rPr>
              <w:tab/>
            </w:r>
            <w:r>
              <w:rPr>
                <w:color w:val="0000FF"/>
                <w:spacing w:val="-5"/>
              </w:rPr>
              <w:t>43</w:t>
            </w:r>
          </w:hyperlink>
        </w:p>
        <w:p w14:paraId="553BA138" w14:textId="77777777" w:rsidR="00391BD4" w:rsidRDefault="00000000">
          <w:pPr>
            <w:pStyle w:val="TOC3"/>
            <w:numPr>
              <w:ilvl w:val="3"/>
              <w:numId w:val="39"/>
            </w:numPr>
            <w:tabs>
              <w:tab w:val="left" w:pos="1391"/>
              <w:tab w:val="right" w:leader="dot" w:pos="9259"/>
            </w:tabs>
            <w:spacing w:before="2" w:line="240" w:lineRule="auto"/>
            <w:ind w:left="1391" w:hanging="1132"/>
          </w:pPr>
          <w:hyperlink w:anchor="_bookmark42" w:history="1">
            <w:r>
              <w:rPr>
                <w:color w:val="0000FF"/>
                <w:spacing w:val="-2"/>
              </w:rPr>
              <w:t>Placebo</w:t>
            </w:r>
            <w:r>
              <w:rPr>
                <w:color w:val="0000FF"/>
              </w:rPr>
              <w:tab/>
            </w:r>
            <w:r>
              <w:rPr>
                <w:color w:val="0000FF"/>
                <w:spacing w:val="-5"/>
              </w:rPr>
              <w:t>44</w:t>
            </w:r>
          </w:hyperlink>
        </w:p>
        <w:p w14:paraId="6BA4BCFB" w14:textId="77777777" w:rsidR="00391BD4" w:rsidRDefault="00000000">
          <w:pPr>
            <w:pStyle w:val="TOC1"/>
            <w:numPr>
              <w:ilvl w:val="1"/>
              <w:numId w:val="39"/>
            </w:numPr>
            <w:tabs>
              <w:tab w:val="left" w:pos="1391"/>
              <w:tab w:val="right" w:leader="dot" w:pos="9259"/>
            </w:tabs>
            <w:spacing w:before="60"/>
            <w:ind w:left="1391" w:hanging="1132"/>
          </w:pPr>
          <w:hyperlink w:anchor="_bookmark43" w:history="1">
            <w:r>
              <w:rPr>
                <w:color w:val="0000FF"/>
              </w:rPr>
              <w:t>Measures</w:t>
            </w:r>
            <w:r>
              <w:rPr>
                <w:color w:val="0000FF"/>
                <w:spacing w:val="-6"/>
              </w:rPr>
              <w:t xml:space="preserve"> </w:t>
            </w:r>
            <w:r>
              <w:rPr>
                <w:color w:val="0000FF"/>
              </w:rPr>
              <w:t>to</w:t>
            </w:r>
            <w:r>
              <w:rPr>
                <w:color w:val="0000FF"/>
                <w:spacing w:val="-5"/>
              </w:rPr>
              <w:t xml:space="preserve"> </w:t>
            </w:r>
            <w:r>
              <w:rPr>
                <w:color w:val="0000FF"/>
              </w:rPr>
              <w:t>Minimize</w:t>
            </w:r>
            <w:r>
              <w:rPr>
                <w:color w:val="0000FF"/>
                <w:spacing w:val="-5"/>
              </w:rPr>
              <w:t xml:space="preserve"> </w:t>
            </w:r>
            <w:r>
              <w:rPr>
                <w:color w:val="0000FF"/>
              </w:rPr>
              <w:t>Bias:</w:t>
            </w:r>
            <w:r>
              <w:rPr>
                <w:color w:val="0000FF"/>
                <w:spacing w:val="-5"/>
              </w:rPr>
              <w:t xml:space="preserve"> </w:t>
            </w:r>
            <w:r>
              <w:rPr>
                <w:color w:val="0000FF"/>
              </w:rPr>
              <w:t>Randomization</w:t>
            </w:r>
            <w:r>
              <w:rPr>
                <w:color w:val="0000FF"/>
                <w:spacing w:val="-5"/>
              </w:rPr>
              <w:t xml:space="preserve"> </w:t>
            </w:r>
            <w:r>
              <w:rPr>
                <w:color w:val="0000FF"/>
              </w:rPr>
              <w:t>and</w:t>
            </w:r>
            <w:r>
              <w:rPr>
                <w:color w:val="0000FF"/>
                <w:spacing w:val="-5"/>
              </w:rPr>
              <w:t xml:space="preserve"> </w:t>
            </w:r>
            <w:r>
              <w:rPr>
                <w:color w:val="0000FF"/>
                <w:spacing w:val="-2"/>
              </w:rPr>
              <w:t>Blinding</w:t>
            </w:r>
            <w:r>
              <w:rPr>
                <w:color w:val="0000FF"/>
              </w:rPr>
              <w:tab/>
            </w:r>
            <w:r>
              <w:rPr>
                <w:color w:val="0000FF"/>
                <w:spacing w:val="-5"/>
              </w:rPr>
              <w:t>44</w:t>
            </w:r>
          </w:hyperlink>
        </w:p>
        <w:p w14:paraId="29F2C8A5" w14:textId="77777777" w:rsidR="00391BD4" w:rsidRDefault="00000000">
          <w:pPr>
            <w:pStyle w:val="TOC2"/>
            <w:numPr>
              <w:ilvl w:val="2"/>
              <w:numId w:val="39"/>
            </w:numPr>
            <w:tabs>
              <w:tab w:val="left" w:pos="1391"/>
              <w:tab w:val="right" w:leader="dot" w:pos="9259"/>
            </w:tabs>
            <w:spacing w:after="91"/>
            <w:ind w:left="1391" w:hanging="1132"/>
          </w:pPr>
          <w:hyperlink w:anchor="_bookmark44" w:history="1">
            <w:r>
              <w:rPr>
                <w:color w:val="0000FF"/>
                <w:spacing w:val="-2"/>
              </w:rPr>
              <w:t>Randomization</w:t>
            </w:r>
            <w:r>
              <w:rPr>
                <w:color w:val="0000FF"/>
              </w:rPr>
              <w:tab/>
            </w:r>
            <w:r>
              <w:rPr>
                <w:color w:val="0000FF"/>
                <w:spacing w:val="-5"/>
              </w:rPr>
              <w:t>44</w:t>
            </w:r>
          </w:hyperlink>
        </w:p>
        <w:p w14:paraId="6208254D" w14:textId="77777777" w:rsidR="00391BD4" w:rsidRDefault="00000000">
          <w:pPr>
            <w:pStyle w:val="TOC2"/>
            <w:numPr>
              <w:ilvl w:val="2"/>
              <w:numId w:val="39"/>
            </w:numPr>
            <w:tabs>
              <w:tab w:val="left" w:pos="1391"/>
              <w:tab w:val="left" w:leader="dot" w:pos="9019"/>
            </w:tabs>
            <w:spacing w:before="80"/>
            <w:ind w:left="1391" w:hanging="1132"/>
          </w:pPr>
          <w:hyperlink w:anchor="_bookmark45" w:history="1">
            <w:r>
              <w:rPr>
                <w:color w:val="0000FF"/>
                <w:spacing w:val="-2"/>
              </w:rPr>
              <w:t>Blinding</w:t>
            </w:r>
            <w:r>
              <w:rPr>
                <w:color w:val="0000FF"/>
              </w:rPr>
              <w:tab/>
            </w:r>
            <w:r>
              <w:rPr>
                <w:color w:val="0000FF"/>
                <w:spacing w:val="-5"/>
              </w:rPr>
              <w:t>44</w:t>
            </w:r>
          </w:hyperlink>
        </w:p>
        <w:p w14:paraId="6D8BE020" w14:textId="77777777" w:rsidR="00391BD4" w:rsidRDefault="00000000">
          <w:pPr>
            <w:pStyle w:val="TOC2"/>
            <w:numPr>
              <w:ilvl w:val="2"/>
              <w:numId w:val="39"/>
            </w:numPr>
            <w:tabs>
              <w:tab w:val="left" w:pos="1391"/>
              <w:tab w:val="left" w:leader="dot" w:pos="9019"/>
            </w:tabs>
            <w:ind w:left="1391" w:hanging="1132"/>
          </w:pPr>
          <w:hyperlink w:anchor="_bookmark46" w:history="1">
            <w:r>
              <w:rPr>
                <w:color w:val="0000FF"/>
              </w:rPr>
              <w:t>Procedures</w:t>
            </w:r>
            <w:r>
              <w:rPr>
                <w:color w:val="0000FF"/>
                <w:spacing w:val="-7"/>
              </w:rPr>
              <w:t xml:space="preserve"> </w:t>
            </w:r>
            <w:r>
              <w:rPr>
                <w:color w:val="0000FF"/>
              </w:rPr>
              <w:t>for</w:t>
            </w:r>
            <w:r>
              <w:rPr>
                <w:color w:val="0000FF"/>
                <w:spacing w:val="-6"/>
              </w:rPr>
              <w:t xml:space="preserve"> </w:t>
            </w:r>
            <w:r>
              <w:rPr>
                <w:color w:val="0000FF"/>
                <w:spacing w:val="-2"/>
              </w:rPr>
              <w:t>Unblinding</w:t>
            </w:r>
            <w:r>
              <w:rPr>
                <w:color w:val="0000FF"/>
              </w:rPr>
              <w:tab/>
            </w:r>
            <w:r>
              <w:rPr>
                <w:color w:val="0000FF"/>
                <w:spacing w:val="-5"/>
              </w:rPr>
              <w:t>45</w:t>
            </w:r>
          </w:hyperlink>
        </w:p>
        <w:p w14:paraId="2A220DB5" w14:textId="77777777" w:rsidR="00391BD4" w:rsidRDefault="00000000">
          <w:pPr>
            <w:pStyle w:val="TOC1"/>
            <w:numPr>
              <w:ilvl w:val="1"/>
              <w:numId w:val="39"/>
            </w:numPr>
            <w:tabs>
              <w:tab w:val="left" w:pos="1391"/>
              <w:tab w:val="left" w:leader="dot" w:pos="9019"/>
            </w:tabs>
            <w:spacing w:before="64" w:line="240" w:lineRule="auto"/>
            <w:ind w:left="1391" w:hanging="1132"/>
          </w:pPr>
          <w:hyperlink w:anchor="_bookmark47" w:history="1">
            <w:r>
              <w:rPr>
                <w:color w:val="0000FF"/>
              </w:rPr>
              <w:t>Study</w:t>
            </w:r>
            <w:r>
              <w:rPr>
                <w:color w:val="0000FF"/>
                <w:spacing w:val="-7"/>
              </w:rPr>
              <w:t xml:space="preserve"> </w:t>
            </w:r>
            <w:r>
              <w:rPr>
                <w:color w:val="0000FF"/>
              </w:rPr>
              <w:t>Intervention</w:t>
            </w:r>
            <w:r>
              <w:rPr>
                <w:color w:val="0000FF"/>
                <w:spacing w:val="3"/>
              </w:rPr>
              <w:t xml:space="preserve"> </w:t>
            </w:r>
            <w:r>
              <w:rPr>
                <w:color w:val="0000FF"/>
                <w:spacing w:val="-2"/>
              </w:rPr>
              <w:t>Compliance</w:t>
            </w:r>
            <w:r>
              <w:rPr>
                <w:color w:val="0000FF"/>
              </w:rPr>
              <w:tab/>
            </w:r>
            <w:r>
              <w:rPr>
                <w:color w:val="0000FF"/>
                <w:spacing w:val="-5"/>
              </w:rPr>
              <w:t>45</w:t>
            </w:r>
          </w:hyperlink>
        </w:p>
        <w:p w14:paraId="7774A9C0" w14:textId="77777777" w:rsidR="00391BD4" w:rsidRDefault="00000000">
          <w:pPr>
            <w:pStyle w:val="TOC1"/>
            <w:numPr>
              <w:ilvl w:val="1"/>
              <w:numId w:val="39"/>
            </w:numPr>
            <w:tabs>
              <w:tab w:val="left" w:pos="1391"/>
              <w:tab w:val="left" w:leader="dot" w:pos="9019"/>
            </w:tabs>
            <w:spacing w:before="60"/>
            <w:ind w:left="1391" w:hanging="1132"/>
          </w:pPr>
          <w:hyperlink w:anchor="_bookmark48" w:history="1">
            <w:r>
              <w:rPr>
                <w:color w:val="0000FF"/>
              </w:rPr>
              <w:t xml:space="preserve">Concomitant </w:t>
            </w:r>
            <w:r>
              <w:rPr>
                <w:color w:val="0000FF"/>
                <w:spacing w:val="-2"/>
              </w:rPr>
              <w:t>Therapy</w:t>
            </w:r>
            <w:r>
              <w:rPr>
                <w:color w:val="0000FF"/>
              </w:rPr>
              <w:tab/>
            </w:r>
            <w:r>
              <w:rPr>
                <w:color w:val="0000FF"/>
                <w:spacing w:val="-5"/>
              </w:rPr>
              <w:t>45</w:t>
            </w:r>
          </w:hyperlink>
        </w:p>
        <w:p w14:paraId="51A11226" w14:textId="77777777" w:rsidR="00391BD4" w:rsidRDefault="00000000">
          <w:pPr>
            <w:pStyle w:val="TOC2"/>
            <w:numPr>
              <w:ilvl w:val="2"/>
              <w:numId w:val="39"/>
            </w:numPr>
            <w:tabs>
              <w:tab w:val="left" w:pos="1391"/>
              <w:tab w:val="left" w:leader="dot" w:pos="9019"/>
            </w:tabs>
            <w:spacing w:line="274" w:lineRule="exact"/>
            <w:ind w:left="1391" w:hanging="1132"/>
          </w:pPr>
          <w:hyperlink w:anchor="_bookmark49" w:history="1">
            <w:r>
              <w:rPr>
                <w:color w:val="0000FF"/>
              </w:rPr>
              <w:t>Permitted</w:t>
            </w:r>
            <w:r>
              <w:rPr>
                <w:color w:val="0000FF"/>
                <w:spacing w:val="-5"/>
              </w:rPr>
              <w:t xml:space="preserve"> </w:t>
            </w:r>
            <w:r>
              <w:rPr>
                <w:color w:val="0000FF"/>
              </w:rPr>
              <w:t>Concomitant</w:t>
            </w:r>
            <w:r>
              <w:rPr>
                <w:color w:val="0000FF"/>
                <w:spacing w:val="-5"/>
              </w:rPr>
              <w:t xml:space="preserve"> </w:t>
            </w:r>
            <w:r>
              <w:rPr>
                <w:color w:val="0000FF"/>
                <w:spacing w:val="-2"/>
              </w:rPr>
              <w:t>Medications</w:t>
            </w:r>
            <w:r>
              <w:rPr>
                <w:color w:val="0000FF"/>
              </w:rPr>
              <w:tab/>
            </w:r>
            <w:r>
              <w:rPr>
                <w:color w:val="0000FF"/>
                <w:spacing w:val="-5"/>
              </w:rPr>
              <w:t>46</w:t>
            </w:r>
          </w:hyperlink>
        </w:p>
        <w:p w14:paraId="2B422F1F" w14:textId="77777777" w:rsidR="00391BD4" w:rsidRDefault="00000000">
          <w:pPr>
            <w:pStyle w:val="TOC2"/>
            <w:numPr>
              <w:ilvl w:val="2"/>
              <w:numId w:val="39"/>
            </w:numPr>
            <w:tabs>
              <w:tab w:val="left" w:pos="1391"/>
              <w:tab w:val="left" w:leader="dot" w:pos="9019"/>
            </w:tabs>
            <w:ind w:left="1391" w:hanging="1132"/>
          </w:pPr>
          <w:hyperlink w:anchor="_bookmark50" w:history="1">
            <w:r>
              <w:rPr>
                <w:color w:val="0000FF"/>
              </w:rPr>
              <w:t>Prohibited</w:t>
            </w:r>
            <w:r>
              <w:rPr>
                <w:color w:val="0000FF"/>
                <w:spacing w:val="-7"/>
              </w:rPr>
              <w:t xml:space="preserve"> </w:t>
            </w:r>
            <w:r>
              <w:rPr>
                <w:color w:val="0000FF"/>
              </w:rPr>
              <w:t>Concomitant</w:t>
            </w:r>
            <w:r>
              <w:rPr>
                <w:color w:val="0000FF"/>
                <w:spacing w:val="-3"/>
              </w:rPr>
              <w:t xml:space="preserve"> </w:t>
            </w:r>
            <w:r>
              <w:rPr>
                <w:color w:val="0000FF"/>
                <w:spacing w:val="-2"/>
              </w:rPr>
              <w:t>Medications</w:t>
            </w:r>
            <w:r>
              <w:rPr>
                <w:color w:val="0000FF"/>
              </w:rPr>
              <w:tab/>
            </w:r>
            <w:r>
              <w:rPr>
                <w:color w:val="0000FF"/>
                <w:spacing w:val="-5"/>
              </w:rPr>
              <w:t>46</w:t>
            </w:r>
          </w:hyperlink>
        </w:p>
        <w:p w14:paraId="251680A5" w14:textId="77777777" w:rsidR="00391BD4" w:rsidRDefault="00000000">
          <w:pPr>
            <w:pStyle w:val="TOC1"/>
            <w:numPr>
              <w:ilvl w:val="1"/>
              <w:numId w:val="39"/>
            </w:numPr>
            <w:tabs>
              <w:tab w:val="left" w:pos="1391"/>
              <w:tab w:val="left" w:leader="dot" w:pos="9019"/>
            </w:tabs>
            <w:spacing w:before="65" w:line="240" w:lineRule="auto"/>
            <w:ind w:left="1391" w:hanging="1132"/>
          </w:pPr>
          <w:hyperlink w:anchor="_bookmark51" w:history="1">
            <w:r>
              <w:rPr>
                <w:color w:val="0000FF"/>
              </w:rPr>
              <w:t>Dose</w:t>
            </w:r>
            <w:r>
              <w:rPr>
                <w:color w:val="0000FF"/>
                <w:spacing w:val="-5"/>
              </w:rPr>
              <w:t xml:space="preserve"> </w:t>
            </w:r>
            <w:r>
              <w:rPr>
                <w:color w:val="0000FF"/>
                <w:spacing w:val="-2"/>
              </w:rPr>
              <w:t>Modification</w:t>
            </w:r>
            <w:r>
              <w:rPr>
                <w:color w:val="0000FF"/>
              </w:rPr>
              <w:tab/>
            </w:r>
            <w:r>
              <w:rPr>
                <w:color w:val="0000FF"/>
                <w:spacing w:val="-5"/>
              </w:rPr>
              <w:t>47</w:t>
            </w:r>
          </w:hyperlink>
        </w:p>
        <w:p w14:paraId="6B51FF3F" w14:textId="77777777" w:rsidR="00391BD4" w:rsidRDefault="00000000">
          <w:pPr>
            <w:pStyle w:val="TOC1"/>
            <w:numPr>
              <w:ilvl w:val="1"/>
              <w:numId w:val="39"/>
            </w:numPr>
            <w:tabs>
              <w:tab w:val="left" w:pos="1391"/>
              <w:tab w:val="left" w:leader="dot" w:pos="9019"/>
            </w:tabs>
            <w:spacing w:before="60" w:line="240" w:lineRule="auto"/>
            <w:ind w:left="1391" w:hanging="1132"/>
          </w:pPr>
          <w:hyperlink w:anchor="_bookmark52" w:history="1">
            <w:r>
              <w:rPr>
                <w:color w:val="0000FF"/>
              </w:rPr>
              <w:t xml:space="preserve">Intervention After the End of the </w:t>
            </w:r>
            <w:r>
              <w:rPr>
                <w:color w:val="0000FF"/>
                <w:spacing w:val="-2"/>
              </w:rPr>
              <w:t>Study</w:t>
            </w:r>
            <w:r>
              <w:rPr>
                <w:color w:val="0000FF"/>
              </w:rPr>
              <w:tab/>
            </w:r>
            <w:r>
              <w:rPr>
                <w:color w:val="0000FF"/>
                <w:spacing w:val="-5"/>
              </w:rPr>
              <w:t>47</w:t>
            </w:r>
          </w:hyperlink>
        </w:p>
        <w:p w14:paraId="43BA14C3" w14:textId="77777777" w:rsidR="00391BD4" w:rsidRDefault="00000000">
          <w:pPr>
            <w:pStyle w:val="TOC2"/>
            <w:numPr>
              <w:ilvl w:val="0"/>
              <w:numId w:val="39"/>
            </w:numPr>
            <w:tabs>
              <w:tab w:val="left" w:pos="1392"/>
              <w:tab w:val="left" w:leader="dot" w:pos="9019"/>
            </w:tabs>
            <w:spacing w:before="120" w:line="237" w:lineRule="auto"/>
            <w:ind w:right="458"/>
          </w:pPr>
          <w:hyperlink w:anchor="_bookmark53" w:history="1">
            <w:r>
              <w:rPr>
                <w:color w:val="0000FF"/>
              </w:rPr>
              <w:t>DISCONTINUATION OF STUDY INTERVENTION AND PARTICIPANT</w:t>
            </w:r>
          </w:hyperlink>
          <w:r>
            <w:rPr>
              <w:color w:val="0000FF"/>
            </w:rPr>
            <w:t xml:space="preserve"> </w:t>
          </w:r>
          <w:hyperlink w:anchor="_bookmark53" w:history="1">
            <w:r>
              <w:rPr>
                <w:color w:val="0000FF"/>
                <w:spacing w:val="-2"/>
              </w:rPr>
              <w:t>DISCONTINUATION/WITHDRAWAL</w:t>
            </w:r>
            <w:r>
              <w:rPr>
                <w:color w:val="0000FF"/>
              </w:rPr>
              <w:tab/>
            </w:r>
            <w:r>
              <w:rPr>
                <w:color w:val="0000FF"/>
                <w:spacing w:val="-5"/>
              </w:rPr>
              <w:t>47</w:t>
            </w:r>
          </w:hyperlink>
        </w:p>
        <w:p w14:paraId="54BB66DD" w14:textId="77777777" w:rsidR="00391BD4" w:rsidRDefault="00000000">
          <w:pPr>
            <w:pStyle w:val="TOC1"/>
            <w:numPr>
              <w:ilvl w:val="1"/>
              <w:numId w:val="39"/>
            </w:numPr>
            <w:tabs>
              <w:tab w:val="left" w:pos="1391"/>
              <w:tab w:val="left" w:leader="dot" w:pos="9019"/>
            </w:tabs>
            <w:spacing w:before="66"/>
            <w:ind w:left="1391" w:hanging="1132"/>
          </w:pPr>
          <w:hyperlink w:anchor="_bookmark54" w:history="1">
            <w:r>
              <w:rPr>
                <w:color w:val="0000FF"/>
              </w:rPr>
              <w:t>Discontinuation</w:t>
            </w:r>
            <w:r>
              <w:rPr>
                <w:color w:val="0000FF"/>
                <w:spacing w:val="3"/>
              </w:rPr>
              <w:t xml:space="preserve"> </w:t>
            </w:r>
            <w:r>
              <w:rPr>
                <w:color w:val="0000FF"/>
              </w:rPr>
              <w:t>of</w:t>
            </w:r>
            <w:r>
              <w:rPr>
                <w:color w:val="0000FF"/>
                <w:spacing w:val="-9"/>
              </w:rPr>
              <w:t xml:space="preserve"> </w:t>
            </w:r>
            <w:r>
              <w:rPr>
                <w:color w:val="0000FF"/>
              </w:rPr>
              <w:t>Study</w:t>
            </w:r>
            <w:r>
              <w:rPr>
                <w:color w:val="0000FF"/>
                <w:spacing w:val="-9"/>
              </w:rPr>
              <w:t xml:space="preserve"> </w:t>
            </w:r>
            <w:r>
              <w:rPr>
                <w:color w:val="0000FF"/>
                <w:spacing w:val="-2"/>
              </w:rPr>
              <w:t>Intervention</w:t>
            </w:r>
            <w:r>
              <w:rPr>
                <w:color w:val="0000FF"/>
              </w:rPr>
              <w:tab/>
            </w:r>
            <w:r>
              <w:rPr>
                <w:color w:val="0000FF"/>
                <w:spacing w:val="-5"/>
              </w:rPr>
              <w:t>47</w:t>
            </w:r>
          </w:hyperlink>
        </w:p>
        <w:p w14:paraId="346606F3" w14:textId="77777777" w:rsidR="00391BD4" w:rsidRDefault="00000000">
          <w:pPr>
            <w:pStyle w:val="TOC2"/>
            <w:numPr>
              <w:ilvl w:val="2"/>
              <w:numId w:val="39"/>
            </w:numPr>
            <w:tabs>
              <w:tab w:val="left" w:pos="1391"/>
              <w:tab w:val="left" w:leader="dot" w:pos="9019"/>
            </w:tabs>
            <w:ind w:left="1391" w:hanging="1132"/>
          </w:pPr>
          <w:hyperlink w:anchor="_bookmark55" w:history="1">
            <w:r>
              <w:rPr>
                <w:color w:val="0000FF"/>
              </w:rPr>
              <w:t>Study</w:t>
            </w:r>
            <w:r>
              <w:rPr>
                <w:color w:val="0000FF"/>
                <w:spacing w:val="-10"/>
              </w:rPr>
              <w:t xml:space="preserve"> </w:t>
            </w:r>
            <w:r>
              <w:rPr>
                <w:color w:val="0000FF"/>
              </w:rPr>
              <w:t>Suspension or</w:t>
            </w:r>
            <w:r>
              <w:rPr>
                <w:color w:val="0000FF"/>
                <w:spacing w:val="1"/>
              </w:rPr>
              <w:t xml:space="preserve"> </w:t>
            </w:r>
            <w:r>
              <w:rPr>
                <w:color w:val="0000FF"/>
                <w:spacing w:val="-2"/>
              </w:rPr>
              <w:t>Termination</w:t>
            </w:r>
            <w:r>
              <w:rPr>
                <w:color w:val="0000FF"/>
              </w:rPr>
              <w:tab/>
            </w:r>
            <w:r>
              <w:rPr>
                <w:color w:val="0000FF"/>
                <w:spacing w:val="-5"/>
              </w:rPr>
              <w:t>48</w:t>
            </w:r>
          </w:hyperlink>
        </w:p>
        <w:p w14:paraId="492569E0" w14:textId="77777777" w:rsidR="00391BD4" w:rsidRDefault="00000000">
          <w:pPr>
            <w:pStyle w:val="TOC1"/>
            <w:numPr>
              <w:ilvl w:val="1"/>
              <w:numId w:val="39"/>
            </w:numPr>
            <w:tabs>
              <w:tab w:val="left" w:pos="1391"/>
              <w:tab w:val="left" w:leader="dot" w:pos="9019"/>
            </w:tabs>
            <w:spacing w:before="60" w:line="240" w:lineRule="auto"/>
            <w:ind w:left="1391" w:hanging="1132"/>
          </w:pPr>
          <w:hyperlink w:anchor="_bookmark56" w:history="1">
            <w:r>
              <w:rPr>
                <w:color w:val="0000FF"/>
              </w:rPr>
              <w:t>Participant Withdrawal</w:t>
            </w:r>
            <w:r>
              <w:rPr>
                <w:color w:val="0000FF"/>
                <w:spacing w:val="-1"/>
              </w:rPr>
              <w:t xml:space="preserve"> </w:t>
            </w:r>
            <w:r>
              <w:rPr>
                <w:color w:val="0000FF"/>
              </w:rPr>
              <w:t>from</w:t>
            </w:r>
            <w:r>
              <w:rPr>
                <w:color w:val="0000FF"/>
                <w:spacing w:val="-12"/>
              </w:rPr>
              <w:t xml:space="preserve"> </w:t>
            </w:r>
            <w:r>
              <w:rPr>
                <w:color w:val="0000FF"/>
              </w:rPr>
              <w:t>the</w:t>
            </w:r>
            <w:r>
              <w:rPr>
                <w:color w:val="0000FF"/>
                <w:spacing w:val="-1"/>
              </w:rPr>
              <w:t xml:space="preserve"> </w:t>
            </w:r>
            <w:r>
              <w:rPr>
                <w:color w:val="0000FF"/>
                <w:spacing w:val="-2"/>
              </w:rPr>
              <w:t>Study</w:t>
            </w:r>
            <w:r>
              <w:rPr>
                <w:color w:val="0000FF"/>
              </w:rPr>
              <w:tab/>
            </w:r>
            <w:r>
              <w:rPr>
                <w:color w:val="0000FF"/>
                <w:spacing w:val="-5"/>
              </w:rPr>
              <w:t>48</w:t>
            </w:r>
          </w:hyperlink>
        </w:p>
        <w:p w14:paraId="3B5B88CC" w14:textId="77777777" w:rsidR="00391BD4" w:rsidRDefault="00000000">
          <w:pPr>
            <w:pStyle w:val="TOC1"/>
            <w:numPr>
              <w:ilvl w:val="1"/>
              <w:numId w:val="39"/>
            </w:numPr>
            <w:tabs>
              <w:tab w:val="left" w:pos="1391"/>
              <w:tab w:val="left" w:leader="dot" w:pos="9019"/>
            </w:tabs>
            <w:spacing w:before="60" w:line="240" w:lineRule="auto"/>
            <w:ind w:left="1391" w:hanging="1132"/>
          </w:pPr>
          <w:hyperlink w:anchor="_bookmark57" w:history="1">
            <w:r>
              <w:rPr>
                <w:color w:val="0000FF"/>
              </w:rPr>
              <w:t>Lost</w:t>
            </w:r>
            <w:r>
              <w:rPr>
                <w:color w:val="0000FF"/>
                <w:spacing w:val="-6"/>
              </w:rPr>
              <w:t xml:space="preserve"> </w:t>
            </w:r>
            <w:r>
              <w:rPr>
                <w:color w:val="0000FF"/>
              </w:rPr>
              <w:t>to</w:t>
            </w:r>
            <w:r>
              <w:rPr>
                <w:color w:val="0000FF"/>
                <w:spacing w:val="-5"/>
              </w:rPr>
              <w:t xml:space="preserve"> </w:t>
            </w:r>
            <w:r>
              <w:rPr>
                <w:color w:val="0000FF"/>
              </w:rPr>
              <w:t>Follow-</w:t>
            </w:r>
            <w:r>
              <w:rPr>
                <w:color w:val="0000FF"/>
                <w:spacing w:val="-5"/>
              </w:rPr>
              <w:t>up</w:t>
            </w:r>
            <w:r>
              <w:rPr>
                <w:color w:val="0000FF"/>
              </w:rPr>
              <w:tab/>
            </w:r>
            <w:r>
              <w:rPr>
                <w:color w:val="0000FF"/>
                <w:spacing w:val="-5"/>
              </w:rPr>
              <w:t>48</w:t>
            </w:r>
          </w:hyperlink>
        </w:p>
        <w:p w14:paraId="419BCC75" w14:textId="77777777" w:rsidR="00391BD4" w:rsidRDefault="00000000">
          <w:pPr>
            <w:pStyle w:val="TOC2"/>
            <w:numPr>
              <w:ilvl w:val="0"/>
              <w:numId w:val="39"/>
            </w:numPr>
            <w:tabs>
              <w:tab w:val="left" w:pos="1391"/>
              <w:tab w:val="left" w:leader="dot" w:pos="9019"/>
            </w:tabs>
            <w:spacing w:before="117" w:line="240" w:lineRule="auto"/>
            <w:ind w:left="1391" w:hanging="1132"/>
          </w:pPr>
          <w:hyperlink w:anchor="_bookmark58" w:history="1">
            <w:r>
              <w:rPr>
                <w:color w:val="0000FF"/>
              </w:rPr>
              <w:t>STUDY</w:t>
            </w:r>
            <w:r>
              <w:rPr>
                <w:color w:val="0000FF"/>
                <w:spacing w:val="-7"/>
              </w:rPr>
              <w:t xml:space="preserve"> </w:t>
            </w:r>
            <w:r>
              <w:rPr>
                <w:color w:val="0000FF"/>
              </w:rPr>
              <w:t>ASSESSMENTS</w:t>
            </w:r>
            <w:r>
              <w:rPr>
                <w:color w:val="0000FF"/>
                <w:spacing w:val="-6"/>
              </w:rPr>
              <w:t xml:space="preserve"> </w:t>
            </w:r>
            <w:r>
              <w:rPr>
                <w:color w:val="0000FF"/>
              </w:rPr>
              <w:t>AND</w:t>
            </w:r>
            <w:r>
              <w:rPr>
                <w:color w:val="0000FF"/>
                <w:spacing w:val="-5"/>
              </w:rPr>
              <w:t xml:space="preserve"> </w:t>
            </w:r>
            <w:r>
              <w:rPr>
                <w:color w:val="0000FF"/>
                <w:spacing w:val="-2"/>
              </w:rPr>
              <w:t>PROCEDURES</w:t>
            </w:r>
            <w:r>
              <w:rPr>
                <w:color w:val="0000FF"/>
              </w:rPr>
              <w:tab/>
            </w:r>
            <w:r>
              <w:rPr>
                <w:color w:val="0000FF"/>
                <w:spacing w:val="-5"/>
              </w:rPr>
              <w:t>49</w:t>
            </w:r>
          </w:hyperlink>
        </w:p>
        <w:p w14:paraId="10FF6FE3" w14:textId="77777777" w:rsidR="00391BD4" w:rsidRDefault="00000000">
          <w:pPr>
            <w:pStyle w:val="TOC1"/>
            <w:numPr>
              <w:ilvl w:val="1"/>
              <w:numId w:val="39"/>
            </w:numPr>
            <w:tabs>
              <w:tab w:val="left" w:pos="1391"/>
              <w:tab w:val="left" w:leader="dot" w:pos="9019"/>
            </w:tabs>
            <w:spacing w:before="65"/>
            <w:ind w:left="1391" w:hanging="1132"/>
          </w:pPr>
          <w:hyperlink w:anchor="_bookmark59" w:history="1">
            <w:r>
              <w:rPr>
                <w:color w:val="0000FF"/>
              </w:rPr>
              <w:t xml:space="preserve">Efficacy </w:t>
            </w:r>
            <w:r>
              <w:rPr>
                <w:color w:val="0000FF"/>
                <w:spacing w:val="-2"/>
              </w:rPr>
              <w:t>Assessments</w:t>
            </w:r>
            <w:r>
              <w:rPr>
                <w:color w:val="0000FF"/>
              </w:rPr>
              <w:tab/>
            </w:r>
            <w:r>
              <w:rPr>
                <w:color w:val="0000FF"/>
                <w:spacing w:val="-5"/>
              </w:rPr>
              <w:t>49</w:t>
            </w:r>
          </w:hyperlink>
        </w:p>
        <w:p w14:paraId="3274009A" w14:textId="77777777" w:rsidR="00391BD4" w:rsidRDefault="00000000">
          <w:pPr>
            <w:pStyle w:val="TOC2"/>
            <w:numPr>
              <w:ilvl w:val="2"/>
              <w:numId w:val="39"/>
            </w:numPr>
            <w:tabs>
              <w:tab w:val="left" w:pos="1391"/>
              <w:tab w:val="left" w:leader="dot" w:pos="9019"/>
            </w:tabs>
            <w:spacing w:line="274" w:lineRule="exact"/>
            <w:ind w:left="1391" w:hanging="1132"/>
          </w:pPr>
          <w:hyperlink w:anchor="_bookmark60" w:history="1">
            <w:r>
              <w:rPr>
                <w:color w:val="0000FF"/>
              </w:rPr>
              <w:t>Monitoring</w:t>
            </w:r>
            <w:r>
              <w:rPr>
                <w:color w:val="0000FF"/>
                <w:spacing w:val="-7"/>
              </w:rPr>
              <w:t xml:space="preserve"> </w:t>
            </w:r>
            <w:r>
              <w:rPr>
                <w:color w:val="0000FF"/>
              </w:rPr>
              <w:t>COVID-19</w:t>
            </w:r>
            <w:r>
              <w:rPr>
                <w:color w:val="0000FF"/>
                <w:spacing w:val="-6"/>
              </w:rPr>
              <w:t xml:space="preserve"> </w:t>
            </w:r>
            <w:r>
              <w:rPr>
                <w:color w:val="0000FF"/>
                <w:spacing w:val="-2"/>
              </w:rPr>
              <w:t>Symptoms</w:t>
            </w:r>
            <w:r>
              <w:rPr>
                <w:color w:val="0000FF"/>
              </w:rPr>
              <w:tab/>
            </w:r>
            <w:r>
              <w:rPr>
                <w:color w:val="0000FF"/>
                <w:spacing w:val="-5"/>
              </w:rPr>
              <w:t>49</w:t>
            </w:r>
          </w:hyperlink>
        </w:p>
        <w:p w14:paraId="2747E312" w14:textId="77777777" w:rsidR="00391BD4" w:rsidRDefault="00000000">
          <w:pPr>
            <w:pStyle w:val="TOC2"/>
            <w:numPr>
              <w:ilvl w:val="2"/>
              <w:numId w:val="39"/>
            </w:numPr>
            <w:tabs>
              <w:tab w:val="left" w:pos="1391"/>
              <w:tab w:val="left" w:leader="dot" w:pos="9019"/>
            </w:tabs>
            <w:ind w:left="1391" w:hanging="1132"/>
          </w:pPr>
          <w:hyperlink w:anchor="_bookmark61" w:history="1">
            <w:r>
              <w:rPr>
                <w:color w:val="0000FF"/>
              </w:rPr>
              <w:t>Illness</w:t>
            </w:r>
            <w:r>
              <w:rPr>
                <w:color w:val="0000FF"/>
                <w:spacing w:val="-10"/>
              </w:rPr>
              <w:t xml:space="preserve"> </w:t>
            </w:r>
            <w:r>
              <w:rPr>
                <w:color w:val="0000FF"/>
                <w:spacing w:val="-2"/>
              </w:rPr>
              <w:t>Visits</w:t>
            </w:r>
            <w:r>
              <w:rPr>
                <w:color w:val="0000FF"/>
              </w:rPr>
              <w:tab/>
            </w:r>
            <w:r>
              <w:rPr>
                <w:color w:val="0000FF"/>
                <w:spacing w:val="-5"/>
              </w:rPr>
              <w:t>50</w:t>
            </w:r>
          </w:hyperlink>
        </w:p>
        <w:p w14:paraId="0BDEFC30" w14:textId="77777777" w:rsidR="00391BD4" w:rsidRDefault="00000000">
          <w:pPr>
            <w:pStyle w:val="TOC3"/>
            <w:numPr>
              <w:ilvl w:val="3"/>
              <w:numId w:val="39"/>
            </w:numPr>
            <w:tabs>
              <w:tab w:val="left" w:pos="1391"/>
              <w:tab w:val="left" w:leader="dot" w:pos="9019"/>
            </w:tabs>
            <w:spacing w:before="3"/>
            <w:ind w:left="1391" w:hanging="1132"/>
          </w:pPr>
          <w:hyperlink w:anchor="_bookmark62" w:history="1">
            <w:r>
              <w:rPr>
                <w:color w:val="0000FF"/>
              </w:rPr>
              <w:t>SARS-CoV-2</w:t>
            </w:r>
            <w:r>
              <w:rPr>
                <w:color w:val="0000FF"/>
                <w:spacing w:val="-3"/>
              </w:rPr>
              <w:t xml:space="preserve"> </w:t>
            </w:r>
            <w:r>
              <w:rPr>
                <w:color w:val="0000FF"/>
              </w:rPr>
              <w:t>Testing</w:t>
            </w:r>
            <w:r>
              <w:rPr>
                <w:color w:val="0000FF"/>
                <w:spacing w:val="-2"/>
              </w:rPr>
              <w:t xml:space="preserve"> </w:t>
            </w:r>
            <w:r>
              <w:rPr>
                <w:color w:val="0000FF"/>
              </w:rPr>
              <w:t>and</w:t>
            </w:r>
            <w:r>
              <w:rPr>
                <w:color w:val="0000FF"/>
                <w:spacing w:val="-1"/>
              </w:rPr>
              <w:t xml:space="preserve"> </w:t>
            </w:r>
            <w:r>
              <w:rPr>
                <w:color w:val="0000FF"/>
              </w:rPr>
              <w:t>Other</w:t>
            </w:r>
            <w:r>
              <w:rPr>
                <w:color w:val="0000FF"/>
                <w:spacing w:val="-1"/>
              </w:rPr>
              <w:t xml:space="preserve"> </w:t>
            </w:r>
            <w:r>
              <w:rPr>
                <w:color w:val="0000FF"/>
              </w:rPr>
              <w:t>Virology</w:t>
            </w:r>
            <w:r>
              <w:rPr>
                <w:color w:val="0000FF"/>
                <w:spacing w:val="-2"/>
              </w:rPr>
              <w:t xml:space="preserve"> Assessments</w:t>
            </w:r>
            <w:r>
              <w:rPr>
                <w:color w:val="0000FF"/>
              </w:rPr>
              <w:tab/>
            </w:r>
            <w:r>
              <w:rPr>
                <w:color w:val="0000FF"/>
                <w:spacing w:val="-5"/>
              </w:rPr>
              <w:t>51</w:t>
            </w:r>
          </w:hyperlink>
        </w:p>
        <w:p w14:paraId="047D7E54" w14:textId="77777777" w:rsidR="00391BD4" w:rsidRDefault="00000000">
          <w:pPr>
            <w:pStyle w:val="TOC3"/>
            <w:numPr>
              <w:ilvl w:val="3"/>
              <w:numId w:val="39"/>
            </w:numPr>
            <w:tabs>
              <w:tab w:val="left" w:pos="1391"/>
              <w:tab w:val="left" w:leader="dot" w:pos="9019"/>
            </w:tabs>
            <w:ind w:left="1391" w:hanging="1132"/>
          </w:pPr>
          <w:hyperlink w:anchor="_bookmark63" w:history="1">
            <w:r>
              <w:rPr>
                <w:color w:val="0000FF"/>
              </w:rPr>
              <w:t>Digital</w:t>
            </w:r>
            <w:r>
              <w:rPr>
                <w:color w:val="0000FF"/>
                <w:spacing w:val="-7"/>
              </w:rPr>
              <w:t xml:space="preserve"> </w:t>
            </w:r>
            <w:r>
              <w:rPr>
                <w:color w:val="0000FF"/>
              </w:rPr>
              <w:t>Health</w:t>
            </w:r>
            <w:r>
              <w:rPr>
                <w:color w:val="0000FF"/>
                <w:spacing w:val="-3"/>
              </w:rPr>
              <w:t xml:space="preserve"> </w:t>
            </w:r>
            <w:r>
              <w:rPr>
                <w:color w:val="0000FF"/>
                <w:spacing w:val="-2"/>
              </w:rPr>
              <w:t>Device</w:t>
            </w:r>
            <w:r>
              <w:rPr>
                <w:color w:val="0000FF"/>
              </w:rPr>
              <w:tab/>
            </w:r>
            <w:r>
              <w:rPr>
                <w:color w:val="0000FF"/>
                <w:spacing w:val="-5"/>
              </w:rPr>
              <w:t>51</w:t>
            </w:r>
          </w:hyperlink>
        </w:p>
        <w:p w14:paraId="5D641B87" w14:textId="77777777" w:rsidR="00391BD4" w:rsidRDefault="00000000">
          <w:pPr>
            <w:pStyle w:val="TOC3"/>
            <w:numPr>
              <w:ilvl w:val="3"/>
              <w:numId w:val="39"/>
            </w:numPr>
            <w:tabs>
              <w:tab w:val="left" w:pos="1391"/>
              <w:tab w:val="left" w:leader="dot" w:pos="9019"/>
            </w:tabs>
            <w:spacing w:before="2"/>
            <w:ind w:left="1391" w:hanging="1132"/>
          </w:pPr>
          <w:hyperlink w:anchor="_bookmark64" w:history="1">
            <w:r>
              <w:rPr>
                <w:color w:val="0000FF"/>
              </w:rPr>
              <w:t>Illness</w:t>
            </w:r>
            <w:r>
              <w:rPr>
                <w:color w:val="0000FF"/>
                <w:spacing w:val="-4"/>
              </w:rPr>
              <w:t xml:space="preserve"> </w:t>
            </w:r>
            <w:r>
              <w:rPr>
                <w:color w:val="0000FF"/>
              </w:rPr>
              <w:t>e-</w:t>
            </w:r>
            <w:r>
              <w:rPr>
                <w:color w:val="0000FF"/>
                <w:spacing w:val="-2"/>
              </w:rPr>
              <w:t>Diary</w:t>
            </w:r>
            <w:r>
              <w:rPr>
                <w:color w:val="0000FF"/>
              </w:rPr>
              <w:tab/>
            </w:r>
            <w:r>
              <w:rPr>
                <w:color w:val="0000FF"/>
                <w:spacing w:val="-5"/>
              </w:rPr>
              <w:t>52</w:t>
            </w:r>
          </w:hyperlink>
        </w:p>
        <w:p w14:paraId="64810107" w14:textId="77777777" w:rsidR="00391BD4" w:rsidRDefault="00000000">
          <w:pPr>
            <w:pStyle w:val="TOC2"/>
            <w:numPr>
              <w:ilvl w:val="2"/>
              <w:numId w:val="39"/>
            </w:numPr>
            <w:tabs>
              <w:tab w:val="left" w:pos="1391"/>
              <w:tab w:val="left" w:leader="dot" w:pos="9019"/>
            </w:tabs>
            <w:ind w:left="1391" w:hanging="1132"/>
          </w:pPr>
          <w:hyperlink w:anchor="_bookmark65" w:history="1">
            <w:r>
              <w:rPr>
                <w:color w:val="0000FF"/>
              </w:rPr>
              <w:t>Severe</w:t>
            </w:r>
            <w:r>
              <w:rPr>
                <w:color w:val="0000FF"/>
                <w:spacing w:val="-10"/>
              </w:rPr>
              <w:t xml:space="preserve"> </w:t>
            </w:r>
            <w:r>
              <w:rPr>
                <w:color w:val="0000FF"/>
              </w:rPr>
              <w:t>COVID-</w:t>
            </w:r>
            <w:r>
              <w:rPr>
                <w:color w:val="0000FF"/>
                <w:spacing w:val="-5"/>
              </w:rPr>
              <w:t>19</w:t>
            </w:r>
            <w:r>
              <w:rPr>
                <w:color w:val="0000FF"/>
              </w:rPr>
              <w:tab/>
            </w:r>
            <w:r>
              <w:rPr>
                <w:color w:val="0000FF"/>
                <w:spacing w:val="-5"/>
              </w:rPr>
              <w:t>53</w:t>
            </w:r>
          </w:hyperlink>
        </w:p>
        <w:p w14:paraId="44115477" w14:textId="77777777" w:rsidR="00391BD4" w:rsidRDefault="00000000">
          <w:pPr>
            <w:pStyle w:val="TOC2"/>
            <w:numPr>
              <w:ilvl w:val="2"/>
              <w:numId w:val="39"/>
            </w:numPr>
            <w:tabs>
              <w:tab w:val="left" w:pos="1391"/>
              <w:tab w:val="left" w:leader="dot" w:pos="9019"/>
            </w:tabs>
            <w:spacing w:before="3"/>
            <w:ind w:left="1391" w:hanging="1132"/>
          </w:pPr>
          <w:hyperlink w:anchor="_bookmark66" w:history="1">
            <w:r>
              <w:rPr>
                <w:color w:val="0000FF"/>
              </w:rPr>
              <w:t>Medical</w:t>
            </w:r>
            <w:r>
              <w:rPr>
                <w:color w:val="0000FF"/>
                <w:spacing w:val="-8"/>
              </w:rPr>
              <w:t xml:space="preserve"> </w:t>
            </w:r>
            <w:r>
              <w:rPr>
                <w:color w:val="0000FF"/>
              </w:rPr>
              <w:t>Notes</w:t>
            </w:r>
            <w:r>
              <w:rPr>
                <w:color w:val="0000FF"/>
                <w:spacing w:val="-6"/>
              </w:rPr>
              <w:t xml:space="preserve"> </w:t>
            </w:r>
            <w:r>
              <w:rPr>
                <w:color w:val="0000FF"/>
                <w:spacing w:val="-2"/>
              </w:rPr>
              <w:t>Review</w:t>
            </w:r>
            <w:r>
              <w:rPr>
                <w:color w:val="0000FF"/>
              </w:rPr>
              <w:tab/>
            </w:r>
            <w:r>
              <w:rPr>
                <w:color w:val="0000FF"/>
                <w:spacing w:val="-5"/>
              </w:rPr>
              <w:t>53</w:t>
            </w:r>
          </w:hyperlink>
        </w:p>
        <w:p w14:paraId="67E23AC9" w14:textId="77777777" w:rsidR="00391BD4" w:rsidRDefault="00000000">
          <w:pPr>
            <w:pStyle w:val="TOC2"/>
            <w:numPr>
              <w:ilvl w:val="2"/>
              <w:numId w:val="39"/>
            </w:numPr>
            <w:tabs>
              <w:tab w:val="left" w:pos="1391"/>
              <w:tab w:val="left" w:leader="dot" w:pos="9019"/>
            </w:tabs>
            <w:ind w:left="1391" w:hanging="1132"/>
          </w:pPr>
          <w:hyperlink w:anchor="_bookmark67" w:history="1">
            <w:r>
              <w:rPr>
                <w:color w:val="0000FF"/>
              </w:rPr>
              <w:t>Monitoring</w:t>
            </w:r>
            <w:r>
              <w:rPr>
                <w:color w:val="0000FF"/>
                <w:spacing w:val="-6"/>
              </w:rPr>
              <w:t xml:space="preserve"> </w:t>
            </w:r>
            <w:r>
              <w:rPr>
                <w:color w:val="0000FF"/>
              </w:rPr>
              <w:t>for</w:t>
            </w:r>
            <w:r>
              <w:rPr>
                <w:color w:val="0000FF"/>
                <w:spacing w:val="-4"/>
              </w:rPr>
              <w:t xml:space="preserve"> </w:t>
            </w:r>
            <w:r>
              <w:rPr>
                <w:color w:val="0000FF"/>
              </w:rPr>
              <w:t>Asymptomatic</w:t>
            </w:r>
            <w:r>
              <w:rPr>
                <w:color w:val="0000FF"/>
                <w:spacing w:val="-4"/>
              </w:rPr>
              <w:t xml:space="preserve"> </w:t>
            </w:r>
            <w:r>
              <w:rPr>
                <w:color w:val="0000FF"/>
                <w:spacing w:val="-2"/>
              </w:rPr>
              <w:t>Infection</w:t>
            </w:r>
            <w:r>
              <w:rPr>
                <w:color w:val="0000FF"/>
              </w:rPr>
              <w:tab/>
            </w:r>
            <w:r>
              <w:rPr>
                <w:color w:val="0000FF"/>
                <w:spacing w:val="-5"/>
              </w:rPr>
              <w:t>53</w:t>
            </w:r>
          </w:hyperlink>
        </w:p>
        <w:p w14:paraId="6CF61DE3" w14:textId="77777777" w:rsidR="00391BD4" w:rsidRDefault="00000000">
          <w:pPr>
            <w:pStyle w:val="TOC1"/>
            <w:numPr>
              <w:ilvl w:val="1"/>
              <w:numId w:val="39"/>
            </w:numPr>
            <w:tabs>
              <w:tab w:val="left" w:pos="1391"/>
              <w:tab w:val="left" w:leader="dot" w:pos="9019"/>
            </w:tabs>
            <w:spacing w:before="64"/>
            <w:ind w:left="1391" w:hanging="1132"/>
          </w:pPr>
          <w:hyperlink w:anchor="_bookmark68" w:history="1">
            <w:r>
              <w:rPr>
                <w:color w:val="0000FF"/>
              </w:rPr>
              <w:t>Safety</w:t>
            </w:r>
            <w:r>
              <w:rPr>
                <w:color w:val="0000FF"/>
                <w:spacing w:val="-3"/>
              </w:rPr>
              <w:t xml:space="preserve"> </w:t>
            </w:r>
            <w:r>
              <w:rPr>
                <w:color w:val="0000FF"/>
                <w:spacing w:val="-2"/>
              </w:rPr>
              <w:t>Assessments</w:t>
            </w:r>
            <w:r>
              <w:rPr>
                <w:color w:val="0000FF"/>
              </w:rPr>
              <w:tab/>
            </w:r>
            <w:r>
              <w:rPr>
                <w:color w:val="0000FF"/>
                <w:spacing w:val="-5"/>
              </w:rPr>
              <w:t>53</w:t>
            </w:r>
          </w:hyperlink>
        </w:p>
        <w:p w14:paraId="38E58ABF" w14:textId="77777777" w:rsidR="00391BD4" w:rsidRDefault="00000000">
          <w:pPr>
            <w:pStyle w:val="TOC2"/>
            <w:numPr>
              <w:ilvl w:val="2"/>
              <w:numId w:val="39"/>
            </w:numPr>
            <w:tabs>
              <w:tab w:val="left" w:pos="1391"/>
              <w:tab w:val="left" w:leader="dot" w:pos="9019"/>
            </w:tabs>
            <w:spacing w:line="274" w:lineRule="exact"/>
            <w:ind w:left="1391" w:hanging="1132"/>
          </w:pPr>
          <w:hyperlink w:anchor="_bookmark69" w:history="1">
            <w:r>
              <w:rPr>
                <w:color w:val="0000FF"/>
              </w:rPr>
              <w:t>Physical</w:t>
            </w:r>
            <w:r>
              <w:rPr>
                <w:color w:val="0000FF"/>
                <w:spacing w:val="-8"/>
              </w:rPr>
              <w:t xml:space="preserve"> </w:t>
            </w:r>
            <w:r>
              <w:rPr>
                <w:color w:val="0000FF"/>
                <w:spacing w:val="-2"/>
              </w:rPr>
              <w:t>Examinations</w:t>
            </w:r>
            <w:r>
              <w:rPr>
                <w:color w:val="0000FF"/>
              </w:rPr>
              <w:tab/>
            </w:r>
            <w:r>
              <w:rPr>
                <w:color w:val="0000FF"/>
                <w:spacing w:val="-5"/>
              </w:rPr>
              <w:t>54</w:t>
            </w:r>
          </w:hyperlink>
        </w:p>
        <w:p w14:paraId="59088FD6" w14:textId="77777777" w:rsidR="00391BD4" w:rsidRDefault="00000000">
          <w:pPr>
            <w:pStyle w:val="TOC2"/>
            <w:numPr>
              <w:ilvl w:val="2"/>
              <w:numId w:val="39"/>
            </w:numPr>
            <w:tabs>
              <w:tab w:val="left" w:pos="1391"/>
              <w:tab w:val="left" w:leader="dot" w:pos="9019"/>
            </w:tabs>
            <w:ind w:left="1391" w:hanging="1132"/>
          </w:pPr>
          <w:hyperlink w:anchor="_bookmark70" w:history="1">
            <w:r>
              <w:rPr>
                <w:color w:val="0000FF"/>
              </w:rPr>
              <w:t>Vital</w:t>
            </w:r>
            <w:r>
              <w:rPr>
                <w:color w:val="0000FF"/>
                <w:spacing w:val="-6"/>
              </w:rPr>
              <w:t xml:space="preserve"> </w:t>
            </w:r>
            <w:r>
              <w:rPr>
                <w:color w:val="0000FF"/>
                <w:spacing w:val="-2"/>
              </w:rPr>
              <w:t>Signs</w:t>
            </w:r>
            <w:r>
              <w:rPr>
                <w:color w:val="0000FF"/>
              </w:rPr>
              <w:tab/>
            </w:r>
            <w:r>
              <w:rPr>
                <w:color w:val="0000FF"/>
                <w:spacing w:val="-5"/>
              </w:rPr>
              <w:t>54</w:t>
            </w:r>
          </w:hyperlink>
        </w:p>
        <w:p w14:paraId="3882E567" w14:textId="77777777" w:rsidR="00391BD4" w:rsidRDefault="00000000">
          <w:pPr>
            <w:pStyle w:val="TOC2"/>
            <w:numPr>
              <w:ilvl w:val="2"/>
              <w:numId w:val="39"/>
            </w:numPr>
            <w:tabs>
              <w:tab w:val="left" w:pos="1391"/>
              <w:tab w:val="left" w:leader="dot" w:pos="9019"/>
            </w:tabs>
            <w:spacing w:before="3" w:line="240" w:lineRule="auto"/>
            <w:ind w:left="1391" w:hanging="1132"/>
          </w:pPr>
          <w:hyperlink w:anchor="_bookmark71" w:history="1">
            <w:r>
              <w:rPr>
                <w:color w:val="0000FF"/>
              </w:rPr>
              <w:t>Clinical Laboratory</w:t>
            </w:r>
            <w:r>
              <w:rPr>
                <w:color w:val="0000FF"/>
                <w:spacing w:val="-10"/>
              </w:rPr>
              <w:t xml:space="preserve"> </w:t>
            </w:r>
            <w:r>
              <w:rPr>
                <w:color w:val="0000FF"/>
                <w:spacing w:val="-2"/>
              </w:rPr>
              <w:t>Assessments</w:t>
            </w:r>
            <w:r>
              <w:rPr>
                <w:color w:val="0000FF"/>
              </w:rPr>
              <w:tab/>
            </w:r>
            <w:r>
              <w:rPr>
                <w:color w:val="0000FF"/>
                <w:spacing w:val="-5"/>
              </w:rPr>
              <w:t>54</w:t>
            </w:r>
          </w:hyperlink>
        </w:p>
        <w:p w14:paraId="10A76009" w14:textId="77777777" w:rsidR="00391BD4" w:rsidRDefault="00000000">
          <w:pPr>
            <w:pStyle w:val="TOC1"/>
            <w:numPr>
              <w:ilvl w:val="1"/>
              <w:numId w:val="39"/>
            </w:numPr>
            <w:tabs>
              <w:tab w:val="left" w:pos="1391"/>
              <w:tab w:val="left" w:leader="dot" w:pos="9019"/>
            </w:tabs>
            <w:spacing w:before="60"/>
            <w:ind w:left="1391" w:hanging="1132"/>
          </w:pPr>
          <w:hyperlink w:anchor="_bookmark72" w:history="1">
            <w:r>
              <w:rPr>
                <w:color w:val="0000FF"/>
              </w:rPr>
              <w:t>Adverse</w:t>
            </w:r>
            <w:r>
              <w:rPr>
                <w:color w:val="0000FF"/>
                <w:spacing w:val="-1"/>
              </w:rPr>
              <w:t xml:space="preserve"> </w:t>
            </w:r>
            <w:r>
              <w:rPr>
                <w:color w:val="0000FF"/>
              </w:rPr>
              <w:t>Events and</w:t>
            </w:r>
            <w:r>
              <w:rPr>
                <w:color w:val="0000FF"/>
                <w:spacing w:val="-1"/>
              </w:rPr>
              <w:t xml:space="preserve"> </w:t>
            </w:r>
            <w:r>
              <w:rPr>
                <w:color w:val="0000FF"/>
              </w:rPr>
              <w:t xml:space="preserve">Serious Adverse </w:t>
            </w:r>
            <w:r>
              <w:rPr>
                <w:color w:val="0000FF"/>
                <w:spacing w:val="-2"/>
              </w:rPr>
              <w:t>Events</w:t>
            </w:r>
            <w:r>
              <w:rPr>
                <w:color w:val="0000FF"/>
              </w:rPr>
              <w:tab/>
            </w:r>
            <w:r>
              <w:rPr>
                <w:color w:val="0000FF"/>
                <w:spacing w:val="-5"/>
              </w:rPr>
              <w:t>55</w:t>
            </w:r>
          </w:hyperlink>
        </w:p>
        <w:p w14:paraId="001BF4EB" w14:textId="77777777" w:rsidR="00391BD4" w:rsidRDefault="00000000">
          <w:pPr>
            <w:pStyle w:val="TOC2"/>
            <w:numPr>
              <w:ilvl w:val="2"/>
              <w:numId w:val="39"/>
            </w:numPr>
            <w:tabs>
              <w:tab w:val="left" w:pos="1391"/>
              <w:tab w:val="left" w:leader="dot" w:pos="9019"/>
            </w:tabs>
            <w:ind w:left="1391" w:hanging="1132"/>
          </w:pPr>
          <w:hyperlink w:anchor="_bookmark73" w:history="1">
            <w:r>
              <w:rPr>
                <w:color w:val="0000FF"/>
              </w:rPr>
              <w:t>Time</w:t>
            </w:r>
            <w:r>
              <w:rPr>
                <w:color w:val="0000FF"/>
                <w:spacing w:val="-5"/>
              </w:rPr>
              <w:t xml:space="preserve"> </w:t>
            </w:r>
            <w:r>
              <w:rPr>
                <w:color w:val="0000FF"/>
              </w:rPr>
              <w:t>Period</w:t>
            </w:r>
            <w:r>
              <w:rPr>
                <w:color w:val="0000FF"/>
                <w:spacing w:val="-2"/>
              </w:rPr>
              <w:t xml:space="preserve"> </w:t>
            </w:r>
            <w:r>
              <w:rPr>
                <w:color w:val="0000FF"/>
              </w:rPr>
              <w:t>and</w:t>
            </w:r>
            <w:r>
              <w:rPr>
                <w:color w:val="0000FF"/>
                <w:spacing w:val="-2"/>
              </w:rPr>
              <w:t xml:space="preserve"> </w:t>
            </w:r>
            <w:r>
              <w:rPr>
                <w:color w:val="0000FF"/>
              </w:rPr>
              <w:t>Frequency</w:t>
            </w:r>
            <w:r>
              <w:rPr>
                <w:color w:val="0000FF"/>
                <w:spacing w:val="-6"/>
              </w:rPr>
              <w:t xml:space="preserve"> </w:t>
            </w:r>
            <w:r>
              <w:rPr>
                <w:color w:val="0000FF"/>
              </w:rPr>
              <w:t>for</w:t>
            </w:r>
            <w:r>
              <w:rPr>
                <w:color w:val="0000FF"/>
                <w:spacing w:val="3"/>
              </w:rPr>
              <w:t xml:space="preserve"> </w:t>
            </w:r>
            <w:r>
              <w:rPr>
                <w:color w:val="0000FF"/>
              </w:rPr>
              <w:t>Collecting</w:t>
            </w:r>
            <w:r>
              <w:rPr>
                <w:color w:val="0000FF"/>
                <w:spacing w:val="1"/>
              </w:rPr>
              <w:t xml:space="preserve"> </w:t>
            </w:r>
            <w:r>
              <w:rPr>
                <w:color w:val="0000FF"/>
              </w:rPr>
              <w:t>AE</w:t>
            </w:r>
            <w:r>
              <w:rPr>
                <w:color w:val="0000FF"/>
                <w:spacing w:val="-3"/>
              </w:rPr>
              <w:t xml:space="preserve"> </w:t>
            </w:r>
            <w:r>
              <w:rPr>
                <w:color w:val="0000FF"/>
              </w:rPr>
              <w:t>and</w:t>
            </w:r>
            <w:r>
              <w:rPr>
                <w:color w:val="0000FF"/>
                <w:spacing w:val="-3"/>
              </w:rPr>
              <w:t xml:space="preserve"> </w:t>
            </w:r>
            <w:r>
              <w:rPr>
                <w:color w:val="0000FF"/>
              </w:rPr>
              <w:t>SAE</w:t>
            </w:r>
            <w:r>
              <w:rPr>
                <w:color w:val="0000FF"/>
                <w:spacing w:val="-3"/>
              </w:rPr>
              <w:t xml:space="preserve"> </w:t>
            </w:r>
            <w:r>
              <w:rPr>
                <w:color w:val="0000FF"/>
                <w:spacing w:val="-2"/>
              </w:rPr>
              <w:t>Information</w:t>
            </w:r>
            <w:r>
              <w:rPr>
                <w:color w:val="0000FF"/>
              </w:rPr>
              <w:tab/>
            </w:r>
            <w:r>
              <w:rPr>
                <w:color w:val="0000FF"/>
                <w:spacing w:val="-5"/>
              </w:rPr>
              <w:t>55</w:t>
            </w:r>
          </w:hyperlink>
        </w:p>
        <w:p w14:paraId="4B8F7EF6" w14:textId="77777777" w:rsidR="00391BD4" w:rsidRDefault="00000000">
          <w:pPr>
            <w:pStyle w:val="TOC2"/>
            <w:numPr>
              <w:ilvl w:val="2"/>
              <w:numId w:val="39"/>
            </w:numPr>
            <w:tabs>
              <w:tab w:val="left" w:pos="1391"/>
              <w:tab w:val="left" w:leader="dot" w:pos="9019"/>
            </w:tabs>
            <w:spacing w:before="2"/>
            <w:ind w:left="1391" w:hanging="1132"/>
          </w:pPr>
          <w:hyperlink w:anchor="_bookmark74" w:history="1">
            <w:r>
              <w:rPr>
                <w:color w:val="0000FF"/>
              </w:rPr>
              <w:t>Follow-up</w:t>
            </w:r>
            <w:r>
              <w:rPr>
                <w:color w:val="0000FF"/>
                <w:spacing w:val="1"/>
              </w:rPr>
              <w:t xml:space="preserve"> </w:t>
            </w:r>
            <w:r>
              <w:rPr>
                <w:color w:val="0000FF"/>
              </w:rPr>
              <w:t>of</w:t>
            </w:r>
            <w:r>
              <w:rPr>
                <w:color w:val="0000FF"/>
                <w:spacing w:val="-11"/>
              </w:rPr>
              <w:t xml:space="preserve"> </w:t>
            </w:r>
            <w:r>
              <w:rPr>
                <w:color w:val="0000FF"/>
              </w:rPr>
              <w:t>AEs</w:t>
            </w:r>
            <w:r>
              <w:rPr>
                <w:color w:val="0000FF"/>
                <w:spacing w:val="-3"/>
              </w:rPr>
              <w:t xml:space="preserve"> </w:t>
            </w:r>
            <w:r>
              <w:rPr>
                <w:color w:val="0000FF"/>
              </w:rPr>
              <w:t>and</w:t>
            </w:r>
            <w:r>
              <w:rPr>
                <w:color w:val="0000FF"/>
                <w:spacing w:val="-2"/>
              </w:rPr>
              <w:t xml:space="preserve"> </w:t>
            </w:r>
            <w:r>
              <w:rPr>
                <w:color w:val="0000FF"/>
                <w:spacing w:val="-4"/>
              </w:rPr>
              <w:t>SAEs</w:t>
            </w:r>
            <w:r>
              <w:rPr>
                <w:color w:val="0000FF"/>
              </w:rPr>
              <w:tab/>
            </w:r>
            <w:r>
              <w:rPr>
                <w:color w:val="0000FF"/>
                <w:spacing w:val="-5"/>
              </w:rPr>
              <w:t>55</w:t>
            </w:r>
          </w:hyperlink>
        </w:p>
        <w:p w14:paraId="5B0687EC" w14:textId="77777777" w:rsidR="00391BD4" w:rsidRDefault="00000000">
          <w:pPr>
            <w:pStyle w:val="TOC2"/>
            <w:numPr>
              <w:ilvl w:val="2"/>
              <w:numId w:val="39"/>
            </w:numPr>
            <w:tabs>
              <w:tab w:val="left" w:pos="1391"/>
              <w:tab w:val="left" w:leader="dot" w:pos="9019"/>
            </w:tabs>
            <w:ind w:left="1391" w:hanging="1132"/>
          </w:pPr>
          <w:hyperlink w:anchor="_bookmark75" w:history="1">
            <w:r>
              <w:rPr>
                <w:color w:val="0000FF"/>
              </w:rPr>
              <w:t>Causality</w:t>
            </w:r>
            <w:r>
              <w:rPr>
                <w:color w:val="0000FF"/>
                <w:spacing w:val="-8"/>
              </w:rPr>
              <w:t xml:space="preserve"> </w:t>
            </w:r>
            <w:r>
              <w:rPr>
                <w:color w:val="0000FF"/>
                <w:spacing w:val="-2"/>
              </w:rPr>
              <w:t>Collection</w:t>
            </w:r>
            <w:r>
              <w:rPr>
                <w:color w:val="0000FF"/>
              </w:rPr>
              <w:tab/>
            </w:r>
            <w:r>
              <w:rPr>
                <w:color w:val="0000FF"/>
                <w:spacing w:val="-5"/>
              </w:rPr>
              <w:t>56</w:t>
            </w:r>
          </w:hyperlink>
        </w:p>
        <w:p w14:paraId="249947D2" w14:textId="77777777" w:rsidR="00391BD4" w:rsidRDefault="00000000">
          <w:pPr>
            <w:pStyle w:val="TOC2"/>
            <w:numPr>
              <w:ilvl w:val="2"/>
              <w:numId w:val="39"/>
            </w:numPr>
            <w:tabs>
              <w:tab w:val="left" w:pos="1391"/>
              <w:tab w:val="left" w:leader="dot" w:pos="9019"/>
            </w:tabs>
            <w:spacing w:before="3"/>
            <w:ind w:left="1391" w:hanging="1132"/>
          </w:pPr>
          <w:hyperlink w:anchor="_bookmark76" w:history="1">
            <w:r>
              <w:rPr>
                <w:color w:val="0000FF"/>
              </w:rPr>
              <w:t>Adverse</w:t>
            </w:r>
            <w:r>
              <w:rPr>
                <w:color w:val="0000FF"/>
                <w:spacing w:val="-5"/>
              </w:rPr>
              <w:t xml:space="preserve"> </w:t>
            </w:r>
            <w:r>
              <w:rPr>
                <w:color w:val="0000FF"/>
              </w:rPr>
              <w:t>Events</w:t>
            </w:r>
            <w:r>
              <w:rPr>
                <w:color w:val="0000FF"/>
                <w:spacing w:val="-5"/>
              </w:rPr>
              <w:t xml:space="preserve"> </w:t>
            </w:r>
            <w:r>
              <w:rPr>
                <w:color w:val="0000FF"/>
              </w:rPr>
              <w:t>Based</w:t>
            </w:r>
            <w:r>
              <w:rPr>
                <w:color w:val="0000FF"/>
                <w:spacing w:val="-4"/>
              </w:rPr>
              <w:t xml:space="preserve"> </w:t>
            </w:r>
            <w:r>
              <w:rPr>
                <w:color w:val="0000FF"/>
              </w:rPr>
              <w:t>on</w:t>
            </w:r>
            <w:r>
              <w:rPr>
                <w:color w:val="0000FF"/>
                <w:spacing w:val="-5"/>
              </w:rPr>
              <w:t xml:space="preserve"> </w:t>
            </w:r>
            <w:r>
              <w:rPr>
                <w:color w:val="0000FF"/>
              </w:rPr>
              <w:t>Signs</w:t>
            </w:r>
            <w:r>
              <w:rPr>
                <w:color w:val="0000FF"/>
                <w:spacing w:val="-5"/>
              </w:rPr>
              <w:t xml:space="preserve"> </w:t>
            </w:r>
            <w:r>
              <w:rPr>
                <w:color w:val="0000FF"/>
              </w:rPr>
              <w:t>and</w:t>
            </w:r>
            <w:r>
              <w:rPr>
                <w:color w:val="0000FF"/>
                <w:spacing w:val="-1"/>
              </w:rPr>
              <w:t xml:space="preserve"> </w:t>
            </w:r>
            <w:r>
              <w:rPr>
                <w:color w:val="0000FF"/>
                <w:spacing w:val="-2"/>
              </w:rPr>
              <w:t>Symptoms</w:t>
            </w:r>
            <w:r>
              <w:rPr>
                <w:color w:val="0000FF"/>
              </w:rPr>
              <w:tab/>
            </w:r>
            <w:r>
              <w:rPr>
                <w:color w:val="0000FF"/>
                <w:spacing w:val="-5"/>
              </w:rPr>
              <w:t>57</w:t>
            </w:r>
          </w:hyperlink>
        </w:p>
        <w:p w14:paraId="27650A06" w14:textId="77777777" w:rsidR="00391BD4" w:rsidRDefault="00000000">
          <w:pPr>
            <w:pStyle w:val="TOC2"/>
            <w:numPr>
              <w:ilvl w:val="2"/>
              <w:numId w:val="39"/>
            </w:numPr>
            <w:tabs>
              <w:tab w:val="left" w:pos="1391"/>
              <w:tab w:val="left" w:leader="dot" w:pos="9019"/>
            </w:tabs>
            <w:ind w:left="1391" w:hanging="1132"/>
          </w:pPr>
          <w:hyperlink w:anchor="_bookmark77" w:history="1">
            <w:r>
              <w:rPr>
                <w:color w:val="0000FF"/>
              </w:rPr>
              <w:t>Adverse</w:t>
            </w:r>
            <w:r>
              <w:rPr>
                <w:color w:val="0000FF"/>
                <w:spacing w:val="-5"/>
              </w:rPr>
              <w:t xml:space="preserve"> </w:t>
            </w:r>
            <w:r>
              <w:rPr>
                <w:color w:val="0000FF"/>
              </w:rPr>
              <w:t>Events</w:t>
            </w:r>
            <w:r>
              <w:rPr>
                <w:color w:val="0000FF"/>
                <w:spacing w:val="-4"/>
              </w:rPr>
              <w:t xml:space="preserve"> </w:t>
            </w:r>
            <w:r>
              <w:rPr>
                <w:color w:val="0000FF"/>
              </w:rPr>
              <w:t>Based</w:t>
            </w:r>
            <w:r>
              <w:rPr>
                <w:color w:val="0000FF"/>
                <w:spacing w:val="-4"/>
              </w:rPr>
              <w:t xml:space="preserve"> </w:t>
            </w:r>
            <w:r>
              <w:rPr>
                <w:color w:val="0000FF"/>
              </w:rPr>
              <w:t>on</w:t>
            </w:r>
            <w:r>
              <w:rPr>
                <w:color w:val="0000FF"/>
                <w:spacing w:val="-5"/>
              </w:rPr>
              <w:t xml:space="preserve"> </w:t>
            </w:r>
            <w:r>
              <w:rPr>
                <w:color w:val="0000FF"/>
              </w:rPr>
              <w:t>Examinations</w:t>
            </w:r>
            <w:r>
              <w:rPr>
                <w:color w:val="0000FF"/>
                <w:spacing w:val="-3"/>
              </w:rPr>
              <w:t xml:space="preserve"> </w:t>
            </w:r>
            <w:r>
              <w:rPr>
                <w:color w:val="0000FF"/>
              </w:rPr>
              <w:t>and</w:t>
            </w:r>
            <w:r>
              <w:rPr>
                <w:color w:val="0000FF"/>
                <w:spacing w:val="-3"/>
              </w:rPr>
              <w:t xml:space="preserve"> </w:t>
            </w:r>
            <w:r>
              <w:rPr>
                <w:color w:val="0000FF"/>
                <w:spacing w:val="-2"/>
              </w:rPr>
              <w:t>Tests</w:t>
            </w:r>
            <w:r>
              <w:rPr>
                <w:color w:val="0000FF"/>
              </w:rPr>
              <w:tab/>
            </w:r>
            <w:r>
              <w:rPr>
                <w:color w:val="0000FF"/>
                <w:spacing w:val="-5"/>
              </w:rPr>
              <w:t>57</w:t>
            </w:r>
          </w:hyperlink>
        </w:p>
        <w:p w14:paraId="6A3E4DA3" w14:textId="77777777" w:rsidR="00391BD4" w:rsidRDefault="00000000">
          <w:pPr>
            <w:pStyle w:val="TOC2"/>
            <w:numPr>
              <w:ilvl w:val="2"/>
              <w:numId w:val="39"/>
            </w:numPr>
            <w:tabs>
              <w:tab w:val="left" w:pos="1391"/>
              <w:tab w:val="left" w:leader="dot" w:pos="9019"/>
            </w:tabs>
            <w:spacing w:before="2"/>
            <w:ind w:left="1391" w:hanging="1132"/>
          </w:pPr>
          <w:hyperlink w:anchor="_bookmark78" w:history="1">
            <w:r>
              <w:rPr>
                <w:color w:val="0000FF"/>
              </w:rPr>
              <w:t>Hy’s</w:t>
            </w:r>
            <w:r>
              <w:rPr>
                <w:color w:val="0000FF"/>
                <w:spacing w:val="-4"/>
              </w:rPr>
              <w:t xml:space="preserve"> </w:t>
            </w:r>
            <w:r>
              <w:rPr>
                <w:color w:val="0000FF"/>
                <w:spacing w:val="-5"/>
              </w:rPr>
              <w:t>Law</w:t>
            </w:r>
            <w:r>
              <w:rPr>
                <w:color w:val="0000FF"/>
              </w:rPr>
              <w:tab/>
            </w:r>
            <w:r>
              <w:rPr>
                <w:color w:val="0000FF"/>
                <w:spacing w:val="-5"/>
              </w:rPr>
              <w:t>57</w:t>
            </w:r>
          </w:hyperlink>
        </w:p>
        <w:p w14:paraId="73354EA9" w14:textId="77777777" w:rsidR="00391BD4" w:rsidRDefault="00000000">
          <w:pPr>
            <w:pStyle w:val="TOC2"/>
            <w:numPr>
              <w:ilvl w:val="2"/>
              <w:numId w:val="39"/>
            </w:numPr>
            <w:tabs>
              <w:tab w:val="left" w:pos="1391"/>
              <w:tab w:val="left" w:leader="dot" w:pos="9019"/>
            </w:tabs>
            <w:ind w:left="1391" w:hanging="1132"/>
          </w:pPr>
          <w:hyperlink w:anchor="_bookmark79" w:history="1">
            <w:r>
              <w:rPr>
                <w:color w:val="0000FF"/>
              </w:rPr>
              <w:t>Solicited</w:t>
            </w:r>
            <w:r>
              <w:rPr>
                <w:color w:val="0000FF"/>
                <w:spacing w:val="-2"/>
              </w:rPr>
              <w:t xml:space="preserve"> </w:t>
            </w:r>
            <w:r>
              <w:rPr>
                <w:color w:val="0000FF"/>
              </w:rPr>
              <w:t>Adverse</w:t>
            </w:r>
            <w:r>
              <w:rPr>
                <w:color w:val="0000FF"/>
                <w:spacing w:val="-2"/>
              </w:rPr>
              <w:t xml:space="preserve"> </w:t>
            </w:r>
            <w:r>
              <w:rPr>
                <w:color w:val="0000FF"/>
              </w:rPr>
              <w:t>Events</w:t>
            </w:r>
            <w:r>
              <w:rPr>
                <w:color w:val="0000FF"/>
                <w:spacing w:val="-2"/>
              </w:rPr>
              <w:t xml:space="preserve"> </w:t>
            </w:r>
            <w:r>
              <w:rPr>
                <w:color w:val="0000FF"/>
              </w:rPr>
              <w:t>(Only</w:t>
            </w:r>
            <w:r>
              <w:rPr>
                <w:color w:val="0000FF"/>
                <w:spacing w:val="-1"/>
              </w:rPr>
              <w:t xml:space="preserve"> </w:t>
            </w:r>
            <w:r>
              <w:rPr>
                <w:color w:val="0000FF"/>
              </w:rPr>
              <w:t>for</w:t>
            </w:r>
            <w:r>
              <w:rPr>
                <w:color w:val="0000FF"/>
                <w:spacing w:val="-2"/>
              </w:rPr>
              <w:t xml:space="preserve"> Substudy)</w:t>
            </w:r>
            <w:r>
              <w:rPr>
                <w:color w:val="0000FF"/>
              </w:rPr>
              <w:tab/>
            </w:r>
            <w:r>
              <w:rPr>
                <w:color w:val="0000FF"/>
                <w:spacing w:val="-5"/>
              </w:rPr>
              <w:t>58</w:t>
            </w:r>
          </w:hyperlink>
        </w:p>
        <w:p w14:paraId="5F17B18A" w14:textId="77777777" w:rsidR="00391BD4" w:rsidRDefault="00000000">
          <w:pPr>
            <w:pStyle w:val="TOC2"/>
            <w:numPr>
              <w:ilvl w:val="2"/>
              <w:numId w:val="39"/>
            </w:numPr>
            <w:tabs>
              <w:tab w:val="left" w:pos="1391"/>
              <w:tab w:val="left" w:leader="dot" w:pos="9019"/>
            </w:tabs>
            <w:spacing w:before="3"/>
            <w:ind w:left="1391" w:hanging="1132"/>
          </w:pPr>
          <w:hyperlink w:anchor="_bookmark81" w:history="1">
            <w:r>
              <w:rPr>
                <w:color w:val="0000FF"/>
              </w:rPr>
              <w:t>Medically</w:t>
            </w:r>
            <w:r>
              <w:rPr>
                <w:color w:val="0000FF"/>
                <w:spacing w:val="-5"/>
              </w:rPr>
              <w:t xml:space="preserve"> </w:t>
            </w:r>
            <w:r>
              <w:rPr>
                <w:color w:val="0000FF"/>
              </w:rPr>
              <w:t>Attended</w:t>
            </w:r>
            <w:r>
              <w:rPr>
                <w:color w:val="0000FF"/>
                <w:spacing w:val="-2"/>
              </w:rPr>
              <w:t xml:space="preserve"> </w:t>
            </w:r>
            <w:r>
              <w:rPr>
                <w:color w:val="0000FF"/>
              </w:rPr>
              <w:t>Adverse</w:t>
            </w:r>
            <w:r>
              <w:rPr>
                <w:color w:val="0000FF"/>
                <w:spacing w:val="-2"/>
              </w:rPr>
              <w:t xml:space="preserve"> Events</w:t>
            </w:r>
            <w:r>
              <w:rPr>
                <w:color w:val="0000FF"/>
              </w:rPr>
              <w:tab/>
            </w:r>
            <w:r>
              <w:rPr>
                <w:color w:val="0000FF"/>
                <w:spacing w:val="-5"/>
              </w:rPr>
              <w:t>59</w:t>
            </w:r>
          </w:hyperlink>
        </w:p>
        <w:p w14:paraId="2B02D69F" w14:textId="77777777" w:rsidR="00391BD4" w:rsidRDefault="00000000">
          <w:pPr>
            <w:pStyle w:val="TOC2"/>
            <w:numPr>
              <w:ilvl w:val="2"/>
              <w:numId w:val="39"/>
            </w:numPr>
            <w:tabs>
              <w:tab w:val="left" w:pos="1391"/>
              <w:tab w:val="left" w:leader="dot" w:pos="9019"/>
            </w:tabs>
            <w:ind w:left="1391" w:hanging="1132"/>
          </w:pPr>
          <w:hyperlink w:anchor="_bookmark82" w:history="1">
            <w:r>
              <w:rPr>
                <w:color w:val="0000FF"/>
              </w:rPr>
              <w:t>Adverse</w:t>
            </w:r>
            <w:r>
              <w:rPr>
                <w:color w:val="0000FF"/>
                <w:spacing w:val="-6"/>
              </w:rPr>
              <w:t xml:space="preserve"> </w:t>
            </w:r>
            <w:r>
              <w:rPr>
                <w:color w:val="0000FF"/>
              </w:rPr>
              <w:t>Events</w:t>
            </w:r>
            <w:r>
              <w:rPr>
                <w:color w:val="0000FF"/>
                <w:spacing w:val="-5"/>
              </w:rPr>
              <w:t xml:space="preserve"> </w:t>
            </w:r>
            <w:r>
              <w:rPr>
                <w:color w:val="0000FF"/>
              </w:rPr>
              <w:t>of</w:t>
            </w:r>
            <w:r>
              <w:rPr>
                <w:color w:val="0000FF"/>
                <w:spacing w:val="-6"/>
              </w:rPr>
              <w:t xml:space="preserve"> </w:t>
            </w:r>
            <w:r>
              <w:rPr>
                <w:color w:val="0000FF"/>
              </w:rPr>
              <w:t>Special</w:t>
            </w:r>
            <w:r>
              <w:rPr>
                <w:color w:val="0000FF"/>
                <w:spacing w:val="-5"/>
              </w:rPr>
              <w:t xml:space="preserve"> </w:t>
            </w:r>
            <w:r>
              <w:rPr>
                <w:color w:val="0000FF"/>
                <w:spacing w:val="-2"/>
              </w:rPr>
              <w:t>Interest</w:t>
            </w:r>
            <w:r>
              <w:rPr>
                <w:color w:val="0000FF"/>
              </w:rPr>
              <w:tab/>
            </w:r>
            <w:r>
              <w:rPr>
                <w:color w:val="0000FF"/>
                <w:spacing w:val="-5"/>
              </w:rPr>
              <w:t>59</w:t>
            </w:r>
          </w:hyperlink>
        </w:p>
        <w:p w14:paraId="26F06349" w14:textId="77777777" w:rsidR="00391BD4" w:rsidRDefault="00000000">
          <w:pPr>
            <w:pStyle w:val="TOC2"/>
            <w:numPr>
              <w:ilvl w:val="2"/>
              <w:numId w:val="39"/>
            </w:numPr>
            <w:tabs>
              <w:tab w:val="left" w:pos="1391"/>
              <w:tab w:val="left" w:leader="dot" w:pos="9019"/>
            </w:tabs>
            <w:spacing w:before="2"/>
            <w:ind w:left="1391" w:hanging="1132"/>
          </w:pPr>
          <w:hyperlink w:anchor="_bookmark83" w:history="1">
            <w:r>
              <w:rPr>
                <w:color w:val="0000FF"/>
              </w:rPr>
              <w:t>Reporting</w:t>
            </w:r>
            <w:r>
              <w:rPr>
                <w:color w:val="0000FF"/>
                <w:spacing w:val="-2"/>
              </w:rPr>
              <w:t xml:space="preserve"> </w:t>
            </w:r>
            <w:r>
              <w:rPr>
                <w:color w:val="0000FF"/>
              </w:rPr>
              <w:t>of</w:t>
            </w:r>
            <w:r>
              <w:rPr>
                <w:color w:val="0000FF"/>
                <w:spacing w:val="-1"/>
              </w:rPr>
              <w:t xml:space="preserve"> </w:t>
            </w:r>
            <w:r>
              <w:rPr>
                <w:color w:val="0000FF"/>
              </w:rPr>
              <w:t>Serious</w:t>
            </w:r>
            <w:r>
              <w:rPr>
                <w:color w:val="0000FF"/>
                <w:spacing w:val="-2"/>
              </w:rPr>
              <w:t xml:space="preserve"> </w:t>
            </w:r>
            <w:r>
              <w:rPr>
                <w:color w:val="0000FF"/>
              </w:rPr>
              <w:t>Adverse</w:t>
            </w:r>
            <w:r>
              <w:rPr>
                <w:color w:val="0000FF"/>
                <w:spacing w:val="-1"/>
              </w:rPr>
              <w:t xml:space="preserve"> </w:t>
            </w:r>
            <w:r>
              <w:rPr>
                <w:color w:val="0000FF"/>
                <w:spacing w:val="-2"/>
              </w:rPr>
              <w:t>Events</w:t>
            </w:r>
            <w:r>
              <w:rPr>
                <w:color w:val="0000FF"/>
              </w:rPr>
              <w:tab/>
            </w:r>
            <w:r>
              <w:rPr>
                <w:color w:val="0000FF"/>
                <w:spacing w:val="-5"/>
              </w:rPr>
              <w:t>60</w:t>
            </w:r>
          </w:hyperlink>
        </w:p>
        <w:p w14:paraId="6F1DB2F8" w14:textId="77777777" w:rsidR="00391BD4" w:rsidRDefault="00000000">
          <w:pPr>
            <w:pStyle w:val="TOC2"/>
            <w:numPr>
              <w:ilvl w:val="2"/>
              <w:numId w:val="39"/>
            </w:numPr>
            <w:tabs>
              <w:tab w:val="left" w:pos="1391"/>
              <w:tab w:val="left" w:leader="dot" w:pos="9019"/>
            </w:tabs>
            <w:ind w:left="1391" w:hanging="1132"/>
          </w:pPr>
          <w:hyperlink w:anchor="_bookmark84" w:history="1">
            <w:r>
              <w:rPr>
                <w:color w:val="0000FF"/>
                <w:spacing w:val="-2"/>
              </w:rPr>
              <w:t>Pregnancy</w:t>
            </w:r>
            <w:r>
              <w:rPr>
                <w:color w:val="0000FF"/>
              </w:rPr>
              <w:tab/>
            </w:r>
            <w:r>
              <w:rPr>
                <w:color w:val="0000FF"/>
                <w:spacing w:val="-5"/>
              </w:rPr>
              <w:t>60</w:t>
            </w:r>
          </w:hyperlink>
        </w:p>
        <w:p w14:paraId="6167D0EC" w14:textId="77777777" w:rsidR="00391BD4" w:rsidRDefault="00000000">
          <w:pPr>
            <w:pStyle w:val="TOC3"/>
            <w:numPr>
              <w:ilvl w:val="3"/>
              <w:numId w:val="39"/>
            </w:numPr>
            <w:tabs>
              <w:tab w:val="left" w:pos="1391"/>
              <w:tab w:val="left" w:leader="dot" w:pos="9019"/>
            </w:tabs>
            <w:spacing w:before="2"/>
            <w:ind w:left="1391" w:hanging="1132"/>
          </w:pPr>
          <w:hyperlink w:anchor="_bookmark85" w:history="1">
            <w:r>
              <w:rPr>
                <w:color w:val="0000FF"/>
              </w:rPr>
              <w:t>Maternal</w:t>
            </w:r>
            <w:r>
              <w:rPr>
                <w:color w:val="0000FF"/>
                <w:spacing w:val="-10"/>
              </w:rPr>
              <w:t xml:space="preserve"> </w:t>
            </w:r>
            <w:r>
              <w:rPr>
                <w:color w:val="0000FF"/>
                <w:spacing w:val="-2"/>
              </w:rPr>
              <w:t>Exposure</w:t>
            </w:r>
            <w:r>
              <w:rPr>
                <w:color w:val="0000FF"/>
              </w:rPr>
              <w:tab/>
            </w:r>
            <w:r>
              <w:rPr>
                <w:color w:val="0000FF"/>
                <w:spacing w:val="-5"/>
              </w:rPr>
              <w:t>60</w:t>
            </w:r>
          </w:hyperlink>
        </w:p>
        <w:p w14:paraId="66C6DF40" w14:textId="77777777" w:rsidR="00391BD4" w:rsidRDefault="00000000">
          <w:pPr>
            <w:pStyle w:val="TOC2"/>
            <w:numPr>
              <w:ilvl w:val="2"/>
              <w:numId w:val="39"/>
            </w:numPr>
            <w:tabs>
              <w:tab w:val="left" w:pos="1391"/>
              <w:tab w:val="left" w:leader="dot" w:pos="9019"/>
            </w:tabs>
            <w:ind w:left="1391" w:hanging="1132"/>
          </w:pPr>
          <w:hyperlink w:anchor="_bookmark86" w:history="1">
            <w:r>
              <w:rPr>
                <w:color w:val="0000FF"/>
              </w:rPr>
              <w:t>Medication</w:t>
            </w:r>
            <w:r>
              <w:rPr>
                <w:color w:val="0000FF"/>
                <w:spacing w:val="-2"/>
              </w:rPr>
              <w:t xml:space="preserve"> </w:t>
            </w:r>
            <w:r>
              <w:rPr>
                <w:color w:val="0000FF"/>
                <w:spacing w:val="-4"/>
              </w:rPr>
              <w:t>Error</w:t>
            </w:r>
            <w:r>
              <w:rPr>
                <w:color w:val="0000FF"/>
              </w:rPr>
              <w:tab/>
            </w:r>
            <w:r>
              <w:rPr>
                <w:color w:val="0000FF"/>
                <w:spacing w:val="-5"/>
              </w:rPr>
              <w:t>61</w:t>
            </w:r>
          </w:hyperlink>
        </w:p>
        <w:p w14:paraId="766F7B34" w14:textId="77777777" w:rsidR="00391BD4" w:rsidRDefault="00000000">
          <w:pPr>
            <w:pStyle w:val="TOC2"/>
            <w:numPr>
              <w:ilvl w:val="2"/>
              <w:numId w:val="39"/>
            </w:numPr>
            <w:tabs>
              <w:tab w:val="left" w:pos="1391"/>
              <w:tab w:val="left" w:leader="dot" w:pos="9019"/>
            </w:tabs>
            <w:spacing w:before="3" w:after="134" w:line="240" w:lineRule="auto"/>
            <w:ind w:left="1391" w:hanging="1132"/>
          </w:pPr>
          <w:hyperlink w:anchor="_bookmark87" w:history="1">
            <w:r>
              <w:rPr>
                <w:color w:val="0000FF"/>
              </w:rPr>
              <w:t>Medical</w:t>
            </w:r>
            <w:r>
              <w:rPr>
                <w:color w:val="0000FF"/>
                <w:spacing w:val="-9"/>
              </w:rPr>
              <w:t xml:space="preserve"> </w:t>
            </w:r>
            <w:r>
              <w:rPr>
                <w:color w:val="0000FF"/>
              </w:rPr>
              <w:t>Device</w:t>
            </w:r>
            <w:r>
              <w:rPr>
                <w:color w:val="0000FF"/>
                <w:spacing w:val="-6"/>
              </w:rPr>
              <w:t xml:space="preserve"> </w:t>
            </w:r>
            <w:r>
              <w:rPr>
                <w:color w:val="0000FF"/>
                <w:spacing w:val="-2"/>
              </w:rPr>
              <w:t>Deficiencies</w:t>
            </w:r>
            <w:r>
              <w:rPr>
                <w:color w:val="0000FF"/>
              </w:rPr>
              <w:tab/>
            </w:r>
            <w:r>
              <w:rPr>
                <w:color w:val="0000FF"/>
                <w:spacing w:val="-5"/>
              </w:rPr>
              <w:t>61</w:t>
            </w:r>
          </w:hyperlink>
        </w:p>
        <w:p w14:paraId="2DD67BBE" w14:textId="77777777" w:rsidR="00391BD4" w:rsidRDefault="00000000">
          <w:pPr>
            <w:pStyle w:val="TOC1"/>
            <w:numPr>
              <w:ilvl w:val="1"/>
              <w:numId w:val="39"/>
            </w:numPr>
            <w:tabs>
              <w:tab w:val="left" w:pos="1391"/>
              <w:tab w:val="left" w:leader="dot" w:pos="9019"/>
            </w:tabs>
            <w:spacing w:before="80" w:line="240" w:lineRule="auto"/>
            <w:ind w:left="1391" w:hanging="1132"/>
          </w:pPr>
          <w:hyperlink w:anchor="_bookmark88" w:history="1">
            <w:r>
              <w:rPr>
                <w:color w:val="0000FF"/>
                <w:spacing w:val="-2"/>
              </w:rPr>
              <w:t>Overdose</w:t>
            </w:r>
            <w:r>
              <w:rPr>
                <w:color w:val="0000FF"/>
              </w:rPr>
              <w:tab/>
            </w:r>
            <w:r>
              <w:rPr>
                <w:color w:val="0000FF"/>
                <w:spacing w:val="-5"/>
              </w:rPr>
              <w:t>62</w:t>
            </w:r>
          </w:hyperlink>
        </w:p>
        <w:p w14:paraId="1855F9A0" w14:textId="77777777" w:rsidR="00391BD4" w:rsidRDefault="00000000">
          <w:pPr>
            <w:pStyle w:val="TOC1"/>
            <w:numPr>
              <w:ilvl w:val="1"/>
              <w:numId w:val="39"/>
            </w:numPr>
            <w:tabs>
              <w:tab w:val="left" w:pos="1391"/>
              <w:tab w:val="left" w:leader="dot" w:pos="9019"/>
            </w:tabs>
            <w:spacing w:before="60"/>
            <w:ind w:left="1391" w:hanging="1132"/>
          </w:pPr>
          <w:hyperlink w:anchor="_bookmark89" w:history="1">
            <w:r>
              <w:rPr>
                <w:color w:val="0000FF"/>
              </w:rPr>
              <w:t>Human</w:t>
            </w:r>
            <w:r>
              <w:rPr>
                <w:color w:val="0000FF"/>
                <w:spacing w:val="-4"/>
              </w:rPr>
              <w:t xml:space="preserve"> </w:t>
            </w:r>
            <w:r>
              <w:rPr>
                <w:color w:val="0000FF"/>
              </w:rPr>
              <w:t>Biological</w:t>
            </w:r>
            <w:r>
              <w:rPr>
                <w:color w:val="0000FF"/>
                <w:spacing w:val="-13"/>
              </w:rPr>
              <w:t xml:space="preserve"> </w:t>
            </w:r>
            <w:r>
              <w:rPr>
                <w:color w:val="0000FF"/>
                <w:spacing w:val="-2"/>
              </w:rPr>
              <w:t>Samples</w:t>
            </w:r>
            <w:r>
              <w:rPr>
                <w:color w:val="0000FF"/>
              </w:rPr>
              <w:tab/>
            </w:r>
            <w:r>
              <w:rPr>
                <w:color w:val="0000FF"/>
                <w:spacing w:val="-5"/>
              </w:rPr>
              <w:t>62</w:t>
            </w:r>
          </w:hyperlink>
        </w:p>
        <w:p w14:paraId="35561B2F" w14:textId="77777777" w:rsidR="00391BD4" w:rsidRDefault="00000000">
          <w:pPr>
            <w:pStyle w:val="TOC2"/>
            <w:numPr>
              <w:ilvl w:val="2"/>
              <w:numId w:val="39"/>
            </w:numPr>
            <w:tabs>
              <w:tab w:val="left" w:pos="1391"/>
              <w:tab w:val="left" w:leader="dot" w:pos="9019"/>
            </w:tabs>
            <w:ind w:left="1391" w:hanging="1132"/>
          </w:pPr>
          <w:hyperlink w:anchor="_bookmark90" w:history="1">
            <w:r>
              <w:rPr>
                <w:color w:val="0000FF"/>
                <w:spacing w:val="-2"/>
              </w:rPr>
              <w:t>Pharmacokinetics</w:t>
            </w:r>
            <w:r>
              <w:rPr>
                <w:color w:val="0000FF"/>
              </w:rPr>
              <w:tab/>
            </w:r>
            <w:r>
              <w:rPr>
                <w:color w:val="0000FF"/>
                <w:spacing w:val="-5"/>
              </w:rPr>
              <w:t>62</w:t>
            </w:r>
          </w:hyperlink>
        </w:p>
        <w:p w14:paraId="435DAC6C" w14:textId="77777777" w:rsidR="00391BD4" w:rsidRDefault="00000000">
          <w:pPr>
            <w:pStyle w:val="TOC2"/>
            <w:numPr>
              <w:ilvl w:val="2"/>
              <w:numId w:val="39"/>
            </w:numPr>
            <w:tabs>
              <w:tab w:val="left" w:pos="1391"/>
              <w:tab w:val="left" w:leader="dot" w:pos="9019"/>
            </w:tabs>
            <w:spacing w:before="2"/>
            <w:ind w:left="1391" w:hanging="1132"/>
          </w:pPr>
          <w:hyperlink w:anchor="_bookmark91" w:history="1">
            <w:r>
              <w:rPr>
                <w:color w:val="0000FF"/>
              </w:rPr>
              <w:t>Immunogenicity</w:t>
            </w:r>
            <w:r>
              <w:rPr>
                <w:color w:val="0000FF"/>
                <w:spacing w:val="-9"/>
              </w:rPr>
              <w:t xml:space="preserve"> </w:t>
            </w:r>
            <w:r>
              <w:rPr>
                <w:color w:val="0000FF"/>
                <w:spacing w:val="-2"/>
              </w:rPr>
              <w:t>Assessments</w:t>
            </w:r>
            <w:r>
              <w:rPr>
                <w:color w:val="0000FF"/>
              </w:rPr>
              <w:tab/>
            </w:r>
            <w:r>
              <w:rPr>
                <w:color w:val="0000FF"/>
                <w:spacing w:val="-5"/>
              </w:rPr>
              <w:t>63</w:t>
            </w:r>
          </w:hyperlink>
        </w:p>
        <w:p w14:paraId="7BAC769C" w14:textId="77777777" w:rsidR="00391BD4" w:rsidRDefault="00000000">
          <w:pPr>
            <w:pStyle w:val="TOC3"/>
            <w:numPr>
              <w:ilvl w:val="3"/>
              <w:numId w:val="39"/>
            </w:numPr>
            <w:tabs>
              <w:tab w:val="left" w:pos="1391"/>
              <w:tab w:val="left" w:leader="dot" w:pos="9019"/>
            </w:tabs>
            <w:ind w:left="1391" w:hanging="1132"/>
          </w:pPr>
          <w:hyperlink w:anchor="_bookmark92" w:history="1">
            <w:r>
              <w:rPr>
                <w:color w:val="0000FF"/>
              </w:rPr>
              <w:t>SARS-CoV-2</w:t>
            </w:r>
            <w:r>
              <w:rPr>
                <w:color w:val="0000FF"/>
                <w:spacing w:val="-3"/>
              </w:rPr>
              <w:t xml:space="preserve"> </w:t>
            </w:r>
            <w:r>
              <w:rPr>
                <w:color w:val="0000FF"/>
              </w:rPr>
              <w:t>Serology</w:t>
            </w:r>
            <w:r>
              <w:rPr>
                <w:color w:val="0000FF"/>
                <w:spacing w:val="-13"/>
              </w:rPr>
              <w:t xml:space="preserve"> </w:t>
            </w:r>
            <w:r>
              <w:rPr>
                <w:color w:val="0000FF"/>
                <w:spacing w:val="-2"/>
              </w:rPr>
              <w:t>Assessments</w:t>
            </w:r>
            <w:r>
              <w:rPr>
                <w:color w:val="0000FF"/>
              </w:rPr>
              <w:tab/>
            </w:r>
            <w:r>
              <w:rPr>
                <w:color w:val="0000FF"/>
                <w:spacing w:val="-5"/>
              </w:rPr>
              <w:t>63</w:t>
            </w:r>
          </w:hyperlink>
        </w:p>
        <w:p w14:paraId="224F3489" w14:textId="77777777" w:rsidR="00391BD4" w:rsidRDefault="00000000">
          <w:pPr>
            <w:pStyle w:val="TOC3"/>
            <w:numPr>
              <w:ilvl w:val="3"/>
              <w:numId w:val="39"/>
            </w:numPr>
            <w:tabs>
              <w:tab w:val="left" w:pos="1391"/>
              <w:tab w:val="left" w:leader="dot" w:pos="9019"/>
            </w:tabs>
            <w:spacing w:before="2"/>
            <w:ind w:left="1391" w:hanging="1132"/>
          </w:pPr>
          <w:hyperlink w:anchor="_bookmark93" w:history="1">
            <w:r>
              <w:rPr>
                <w:color w:val="0000FF"/>
              </w:rPr>
              <w:t>SARS-CoV-2</w:t>
            </w:r>
            <w:r>
              <w:rPr>
                <w:color w:val="0000FF"/>
                <w:spacing w:val="-7"/>
              </w:rPr>
              <w:t xml:space="preserve"> </w:t>
            </w:r>
            <w:r>
              <w:rPr>
                <w:color w:val="0000FF"/>
              </w:rPr>
              <w:t>Neutralizing</w:t>
            </w:r>
            <w:r>
              <w:rPr>
                <w:color w:val="0000FF"/>
                <w:spacing w:val="-4"/>
              </w:rPr>
              <w:t xml:space="preserve"> </w:t>
            </w:r>
            <w:r>
              <w:rPr>
                <w:color w:val="0000FF"/>
              </w:rPr>
              <w:t>Antibody</w:t>
            </w:r>
            <w:r>
              <w:rPr>
                <w:color w:val="0000FF"/>
                <w:spacing w:val="-12"/>
              </w:rPr>
              <w:t xml:space="preserve"> </w:t>
            </w:r>
            <w:r>
              <w:rPr>
                <w:color w:val="0000FF"/>
                <w:spacing w:val="-2"/>
              </w:rPr>
              <w:t>Assessments</w:t>
            </w:r>
            <w:r>
              <w:rPr>
                <w:color w:val="0000FF"/>
              </w:rPr>
              <w:tab/>
            </w:r>
            <w:r>
              <w:rPr>
                <w:color w:val="0000FF"/>
                <w:spacing w:val="-5"/>
              </w:rPr>
              <w:t>63</w:t>
            </w:r>
          </w:hyperlink>
        </w:p>
        <w:p w14:paraId="539F3AF8" w14:textId="77777777" w:rsidR="00391BD4" w:rsidRDefault="00000000">
          <w:pPr>
            <w:pStyle w:val="TOC3"/>
            <w:numPr>
              <w:ilvl w:val="3"/>
              <w:numId w:val="39"/>
            </w:numPr>
            <w:tabs>
              <w:tab w:val="left" w:pos="1391"/>
              <w:tab w:val="left" w:leader="dot" w:pos="9019"/>
            </w:tabs>
            <w:ind w:left="1391" w:hanging="1132"/>
          </w:pPr>
          <w:hyperlink w:anchor="_bookmark94" w:history="1">
            <w:r>
              <w:rPr>
                <w:color w:val="0000FF"/>
              </w:rPr>
              <w:t>Assessment</w:t>
            </w:r>
            <w:r>
              <w:rPr>
                <w:color w:val="0000FF"/>
                <w:spacing w:val="-7"/>
              </w:rPr>
              <w:t xml:space="preserve"> </w:t>
            </w:r>
            <w:r>
              <w:rPr>
                <w:color w:val="0000FF"/>
              </w:rPr>
              <w:t>of</w:t>
            </w:r>
            <w:r>
              <w:rPr>
                <w:color w:val="0000FF"/>
                <w:spacing w:val="-6"/>
              </w:rPr>
              <w:t xml:space="preserve"> </w:t>
            </w:r>
            <w:r>
              <w:rPr>
                <w:color w:val="0000FF"/>
              </w:rPr>
              <w:t>Mucosal</w:t>
            </w:r>
            <w:r>
              <w:rPr>
                <w:color w:val="0000FF"/>
                <w:spacing w:val="-6"/>
              </w:rPr>
              <w:t xml:space="preserve"> </w:t>
            </w:r>
            <w:r>
              <w:rPr>
                <w:color w:val="0000FF"/>
                <w:spacing w:val="-2"/>
              </w:rPr>
              <w:t>Responses</w:t>
            </w:r>
            <w:r>
              <w:rPr>
                <w:color w:val="0000FF"/>
              </w:rPr>
              <w:tab/>
            </w:r>
            <w:r>
              <w:rPr>
                <w:color w:val="0000FF"/>
                <w:spacing w:val="-5"/>
              </w:rPr>
              <w:t>63</w:t>
            </w:r>
          </w:hyperlink>
        </w:p>
        <w:p w14:paraId="1EA615B6" w14:textId="77777777" w:rsidR="00391BD4" w:rsidRDefault="00000000">
          <w:pPr>
            <w:pStyle w:val="TOC3"/>
            <w:numPr>
              <w:ilvl w:val="3"/>
              <w:numId w:val="39"/>
            </w:numPr>
            <w:tabs>
              <w:tab w:val="left" w:pos="1391"/>
              <w:tab w:val="left" w:leader="dot" w:pos="9019"/>
            </w:tabs>
            <w:spacing w:before="3"/>
            <w:ind w:left="1391" w:hanging="1132"/>
          </w:pPr>
          <w:hyperlink w:anchor="_bookmark95" w:history="1">
            <w:r>
              <w:rPr>
                <w:color w:val="0000FF"/>
              </w:rPr>
              <w:t>Assessment</w:t>
            </w:r>
            <w:r>
              <w:rPr>
                <w:color w:val="0000FF"/>
                <w:spacing w:val="-7"/>
              </w:rPr>
              <w:t xml:space="preserve"> </w:t>
            </w:r>
            <w:r>
              <w:rPr>
                <w:color w:val="0000FF"/>
              </w:rPr>
              <w:t>of</w:t>
            </w:r>
            <w:r>
              <w:rPr>
                <w:color w:val="0000FF"/>
                <w:spacing w:val="-4"/>
              </w:rPr>
              <w:t xml:space="preserve"> </w:t>
            </w:r>
            <w:r>
              <w:rPr>
                <w:color w:val="0000FF"/>
              </w:rPr>
              <w:t>Cell-mediated</w:t>
            </w:r>
            <w:r>
              <w:rPr>
                <w:color w:val="0000FF"/>
                <w:spacing w:val="-4"/>
              </w:rPr>
              <w:t xml:space="preserve"> </w:t>
            </w:r>
            <w:r>
              <w:rPr>
                <w:color w:val="0000FF"/>
              </w:rPr>
              <w:t>Immune</w:t>
            </w:r>
            <w:r>
              <w:rPr>
                <w:color w:val="0000FF"/>
                <w:spacing w:val="-4"/>
              </w:rPr>
              <w:t xml:space="preserve"> </w:t>
            </w:r>
            <w:r>
              <w:rPr>
                <w:color w:val="0000FF"/>
                <w:spacing w:val="-2"/>
              </w:rPr>
              <w:t>Responses</w:t>
            </w:r>
            <w:r>
              <w:rPr>
                <w:color w:val="0000FF"/>
              </w:rPr>
              <w:tab/>
            </w:r>
            <w:r>
              <w:rPr>
                <w:color w:val="0000FF"/>
                <w:spacing w:val="-5"/>
              </w:rPr>
              <w:t>63</w:t>
            </w:r>
          </w:hyperlink>
        </w:p>
        <w:p w14:paraId="649BA3E2" w14:textId="77777777" w:rsidR="00391BD4" w:rsidRDefault="00000000">
          <w:pPr>
            <w:pStyle w:val="TOC3"/>
            <w:numPr>
              <w:ilvl w:val="3"/>
              <w:numId w:val="39"/>
            </w:numPr>
            <w:tabs>
              <w:tab w:val="left" w:pos="1391"/>
              <w:tab w:val="left" w:leader="dot" w:pos="9019"/>
            </w:tabs>
            <w:ind w:left="1391" w:hanging="1132"/>
          </w:pPr>
          <w:hyperlink w:anchor="_bookmark96" w:history="1">
            <w:r>
              <w:rPr>
                <w:color w:val="0000FF"/>
              </w:rPr>
              <w:t>Additional</w:t>
            </w:r>
            <w:r>
              <w:rPr>
                <w:color w:val="0000FF"/>
                <w:spacing w:val="-6"/>
              </w:rPr>
              <w:t xml:space="preserve"> </w:t>
            </w:r>
            <w:r>
              <w:rPr>
                <w:color w:val="0000FF"/>
              </w:rPr>
              <w:t>Serum</w:t>
            </w:r>
            <w:r>
              <w:rPr>
                <w:color w:val="0000FF"/>
                <w:spacing w:val="-6"/>
              </w:rPr>
              <w:t xml:space="preserve"> </w:t>
            </w:r>
            <w:r>
              <w:rPr>
                <w:color w:val="0000FF"/>
                <w:spacing w:val="-2"/>
              </w:rPr>
              <w:t>Immunogenicity</w:t>
            </w:r>
            <w:r>
              <w:rPr>
                <w:color w:val="0000FF"/>
              </w:rPr>
              <w:tab/>
            </w:r>
            <w:r>
              <w:rPr>
                <w:color w:val="0000FF"/>
                <w:spacing w:val="-5"/>
              </w:rPr>
              <w:t>64</w:t>
            </w:r>
          </w:hyperlink>
        </w:p>
        <w:p w14:paraId="41EAFADB" w14:textId="77777777" w:rsidR="00391BD4" w:rsidRDefault="00000000">
          <w:pPr>
            <w:pStyle w:val="TOC2"/>
            <w:numPr>
              <w:ilvl w:val="2"/>
              <w:numId w:val="39"/>
            </w:numPr>
            <w:tabs>
              <w:tab w:val="left" w:pos="1391"/>
              <w:tab w:val="left" w:leader="dot" w:pos="9019"/>
            </w:tabs>
            <w:spacing w:before="2" w:line="240" w:lineRule="auto"/>
            <w:ind w:left="1391" w:hanging="1132"/>
          </w:pPr>
          <w:hyperlink w:anchor="_bookmark97" w:history="1">
            <w:r>
              <w:rPr>
                <w:color w:val="0000FF"/>
                <w:spacing w:val="-2"/>
              </w:rPr>
              <w:t>Pharmacodynamics</w:t>
            </w:r>
            <w:r>
              <w:rPr>
                <w:color w:val="0000FF"/>
              </w:rPr>
              <w:tab/>
            </w:r>
            <w:r>
              <w:rPr>
                <w:color w:val="0000FF"/>
                <w:spacing w:val="-5"/>
              </w:rPr>
              <w:t>64</w:t>
            </w:r>
          </w:hyperlink>
        </w:p>
        <w:p w14:paraId="6EA670A8" w14:textId="77777777" w:rsidR="00391BD4" w:rsidRDefault="00000000">
          <w:pPr>
            <w:pStyle w:val="TOC1"/>
            <w:numPr>
              <w:ilvl w:val="1"/>
              <w:numId w:val="39"/>
            </w:numPr>
            <w:tabs>
              <w:tab w:val="left" w:pos="1391"/>
              <w:tab w:val="left" w:leader="dot" w:pos="9019"/>
            </w:tabs>
            <w:spacing w:before="60"/>
            <w:ind w:left="1391" w:hanging="1132"/>
          </w:pPr>
          <w:hyperlink w:anchor="_bookmark98" w:history="1">
            <w:r>
              <w:rPr>
                <w:color w:val="0000FF"/>
              </w:rPr>
              <w:t>Human</w:t>
            </w:r>
            <w:r>
              <w:rPr>
                <w:color w:val="0000FF"/>
                <w:spacing w:val="-2"/>
              </w:rPr>
              <w:t xml:space="preserve"> </w:t>
            </w:r>
            <w:r>
              <w:rPr>
                <w:color w:val="0000FF"/>
              </w:rPr>
              <w:t>Biological</w:t>
            </w:r>
            <w:r>
              <w:rPr>
                <w:color w:val="0000FF"/>
                <w:spacing w:val="-12"/>
              </w:rPr>
              <w:t xml:space="preserve"> </w:t>
            </w:r>
            <w:r>
              <w:rPr>
                <w:color w:val="0000FF"/>
              </w:rPr>
              <w:t>Sample</w:t>
            </w:r>
            <w:r>
              <w:rPr>
                <w:color w:val="0000FF"/>
                <w:spacing w:val="-2"/>
              </w:rPr>
              <w:t xml:space="preserve"> Biomarkers</w:t>
            </w:r>
            <w:r>
              <w:rPr>
                <w:color w:val="0000FF"/>
              </w:rPr>
              <w:tab/>
            </w:r>
            <w:r>
              <w:rPr>
                <w:color w:val="0000FF"/>
                <w:spacing w:val="-5"/>
              </w:rPr>
              <w:t>64</w:t>
            </w:r>
          </w:hyperlink>
        </w:p>
        <w:p w14:paraId="023CD9B7" w14:textId="77777777" w:rsidR="00391BD4" w:rsidRDefault="00000000">
          <w:pPr>
            <w:pStyle w:val="TOC2"/>
            <w:numPr>
              <w:ilvl w:val="2"/>
              <w:numId w:val="39"/>
            </w:numPr>
            <w:tabs>
              <w:tab w:val="left" w:pos="1391"/>
              <w:tab w:val="left" w:leader="dot" w:pos="9019"/>
            </w:tabs>
            <w:ind w:left="1391" w:hanging="1132"/>
          </w:pPr>
          <w:hyperlink w:anchor="_bookmark99" w:history="1">
            <w:r>
              <w:rPr>
                <w:color w:val="0000FF"/>
              </w:rPr>
              <w:t>Collection</w:t>
            </w:r>
            <w:r>
              <w:rPr>
                <w:color w:val="0000FF"/>
                <w:spacing w:val="-4"/>
              </w:rPr>
              <w:t xml:space="preserve"> </w:t>
            </w:r>
            <w:r>
              <w:rPr>
                <w:color w:val="0000FF"/>
              </w:rPr>
              <w:t>of</w:t>
            </w:r>
            <w:r>
              <w:rPr>
                <w:color w:val="0000FF"/>
                <w:spacing w:val="-4"/>
              </w:rPr>
              <w:t xml:space="preserve"> </w:t>
            </w:r>
            <w:r>
              <w:rPr>
                <w:color w:val="0000FF"/>
              </w:rPr>
              <w:t>Mandatory</w:t>
            </w:r>
            <w:r>
              <w:rPr>
                <w:color w:val="0000FF"/>
                <w:spacing w:val="-13"/>
              </w:rPr>
              <w:t xml:space="preserve"> </w:t>
            </w:r>
            <w:r>
              <w:rPr>
                <w:color w:val="0000FF"/>
              </w:rPr>
              <w:t>Samples</w:t>
            </w:r>
            <w:r>
              <w:rPr>
                <w:color w:val="0000FF"/>
                <w:spacing w:val="-3"/>
              </w:rPr>
              <w:t xml:space="preserve"> </w:t>
            </w:r>
            <w:r>
              <w:rPr>
                <w:color w:val="0000FF"/>
              </w:rPr>
              <w:t>for</w:t>
            </w:r>
            <w:r>
              <w:rPr>
                <w:color w:val="0000FF"/>
                <w:spacing w:val="-3"/>
              </w:rPr>
              <w:t xml:space="preserve"> </w:t>
            </w:r>
            <w:r>
              <w:rPr>
                <w:color w:val="0000FF"/>
              </w:rPr>
              <w:t>Biomarker</w:t>
            </w:r>
            <w:r>
              <w:rPr>
                <w:color w:val="0000FF"/>
                <w:spacing w:val="-4"/>
              </w:rPr>
              <w:t xml:space="preserve"> </w:t>
            </w:r>
            <w:r>
              <w:rPr>
                <w:color w:val="0000FF"/>
                <w:spacing w:val="-2"/>
              </w:rPr>
              <w:t>Analysis</w:t>
            </w:r>
            <w:r>
              <w:rPr>
                <w:color w:val="0000FF"/>
              </w:rPr>
              <w:tab/>
            </w:r>
            <w:r>
              <w:rPr>
                <w:color w:val="0000FF"/>
                <w:spacing w:val="-5"/>
              </w:rPr>
              <w:t>64</w:t>
            </w:r>
          </w:hyperlink>
        </w:p>
        <w:p w14:paraId="7378FE8B" w14:textId="77777777" w:rsidR="00391BD4" w:rsidRDefault="00000000">
          <w:pPr>
            <w:pStyle w:val="TOC3"/>
            <w:numPr>
              <w:ilvl w:val="3"/>
              <w:numId w:val="39"/>
            </w:numPr>
            <w:tabs>
              <w:tab w:val="left" w:pos="1391"/>
              <w:tab w:val="left" w:leader="dot" w:pos="9019"/>
            </w:tabs>
            <w:spacing w:before="3"/>
            <w:ind w:left="1391" w:hanging="1132"/>
          </w:pPr>
          <w:hyperlink w:anchor="_bookmark100" w:history="1">
            <w:r>
              <w:rPr>
                <w:color w:val="0000FF"/>
              </w:rPr>
              <w:t>Virologic</w:t>
            </w:r>
            <w:r>
              <w:rPr>
                <w:color w:val="0000FF"/>
                <w:spacing w:val="-6"/>
              </w:rPr>
              <w:t xml:space="preserve"> </w:t>
            </w:r>
            <w:r>
              <w:rPr>
                <w:color w:val="0000FF"/>
                <w:spacing w:val="-2"/>
              </w:rPr>
              <w:t>Assessments</w:t>
            </w:r>
            <w:r>
              <w:rPr>
                <w:color w:val="0000FF"/>
              </w:rPr>
              <w:tab/>
            </w:r>
            <w:r>
              <w:rPr>
                <w:color w:val="0000FF"/>
                <w:spacing w:val="-5"/>
              </w:rPr>
              <w:t>64</w:t>
            </w:r>
          </w:hyperlink>
        </w:p>
        <w:p w14:paraId="03CA1C21" w14:textId="77777777" w:rsidR="00391BD4" w:rsidRDefault="00000000">
          <w:pPr>
            <w:pStyle w:val="TOC3"/>
            <w:numPr>
              <w:ilvl w:val="3"/>
              <w:numId w:val="39"/>
            </w:numPr>
            <w:tabs>
              <w:tab w:val="left" w:pos="1391"/>
              <w:tab w:val="left" w:leader="dot" w:pos="9019"/>
            </w:tabs>
            <w:ind w:left="1391" w:hanging="1132"/>
          </w:pPr>
          <w:hyperlink w:anchor="_bookmark101" w:history="1">
            <w:r>
              <w:rPr>
                <w:color w:val="0000FF"/>
              </w:rPr>
              <w:t>Assessment</w:t>
            </w:r>
            <w:r>
              <w:rPr>
                <w:color w:val="0000FF"/>
                <w:spacing w:val="-6"/>
              </w:rPr>
              <w:t xml:space="preserve"> </w:t>
            </w:r>
            <w:r>
              <w:rPr>
                <w:color w:val="0000FF"/>
              </w:rPr>
              <w:t>of</w:t>
            </w:r>
            <w:r>
              <w:rPr>
                <w:color w:val="0000FF"/>
                <w:spacing w:val="-6"/>
              </w:rPr>
              <w:t xml:space="preserve"> </w:t>
            </w:r>
            <w:r>
              <w:rPr>
                <w:color w:val="0000FF"/>
              </w:rPr>
              <w:t>Viral</w:t>
            </w:r>
            <w:r>
              <w:rPr>
                <w:color w:val="0000FF"/>
                <w:spacing w:val="-5"/>
              </w:rPr>
              <w:t xml:space="preserve"> </w:t>
            </w:r>
            <w:r>
              <w:rPr>
                <w:color w:val="0000FF"/>
                <w:spacing w:val="-2"/>
              </w:rPr>
              <w:t>Shedding</w:t>
            </w:r>
            <w:r>
              <w:rPr>
                <w:color w:val="0000FF"/>
              </w:rPr>
              <w:tab/>
            </w:r>
            <w:r>
              <w:rPr>
                <w:color w:val="0000FF"/>
                <w:spacing w:val="-5"/>
              </w:rPr>
              <w:t>65</w:t>
            </w:r>
          </w:hyperlink>
        </w:p>
        <w:p w14:paraId="7BA5CB51" w14:textId="77777777" w:rsidR="00391BD4" w:rsidRDefault="00000000">
          <w:pPr>
            <w:pStyle w:val="TOC2"/>
            <w:numPr>
              <w:ilvl w:val="2"/>
              <w:numId w:val="39"/>
            </w:numPr>
            <w:tabs>
              <w:tab w:val="left" w:pos="1391"/>
              <w:tab w:val="left" w:leader="dot" w:pos="9019"/>
            </w:tabs>
            <w:spacing w:before="2" w:line="240" w:lineRule="auto"/>
            <w:ind w:left="1391" w:hanging="1132"/>
          </w:pPr>
          <w:hyperlink w:anchor="_bookmark102" w:history="1">
            <w:r>
              <w:rPr>
                <w:color w:val="0000FF"/>
              </w:rPr>
              <w:t>Other</w:t>
            </w:r>
            <w:r>
              <w:rPr>
                <w:color w:val="0000FF"/>
                <w:spacing w:val="-7"/>
              </w:rPr>
              <w:t xml:space="preserve"> </w:t>
            </w:r>
            <w:r>
              <w:rPr>
                <w:color w:val="0000FF"/>
              </w:rPr>
              <w:t>Study-related</w:t>
            </w:r>
            <w:r>
              <w:rPr>
                <w:color w:val="0000FF"/>
                <w:spacing w:val="-6"/>
              </w:rPr>
              <w:t xml:space="preserve"> </w:t>
            </w:r>
            <w:r>
              <w:rPr>
                <w:color w:val="0000FF"/>
              </w:rPr>
              <w:t>Biomarker</w:t>
            </w:r>
            <w:r>
              <w:rPr>
                <w:color w:val="0000FF"/>
                <w:spacing w:val="-5"/>
              </w:rPr>
              <w:t xml:space="preserve"> </w:t>
            </w:r>
            <w:r>
              <w:rPr>
                <w:color w:val="0000FF"/>
                <w:spacing w:val="-2"/>
              </w:rPr>
              <w:t>Research</w:t>
            </w:r>
            <w:r>
              <w:rPr>
                <w:color w:val="0000FF"/>
              </w:rPr>
              <w:tab/>
            </w:r>
            <w:r>
              <w:rPr>
                <w:color w:val="0000FF"/>
                <w:spacing w:val="-5"/>
              </w:rPr>
              <w:t>65</w:t>
            </w:r>
          </w:hyperlink>
        </w:p>
        <w:p w14:paraId="2275DE82" w14:textId="77777777" w:rsidR="00391BD4" w:rsidRDefault="00000000">
          <w:pPr>
            <w:pStyle w:val="TOC1"/>
            <w:numPr>
              <w:ilvl w:val="1"/>
              <w:numId w:val="39"/>
            </w:numPr>
            <w:tabs>
              <w:tab w:val="left" w:pos="1391"/>
              <w:tab w:val="left" w:leader="dot" w:pos="9019"/>
            </w:tabs>
            <w:spacing w:before="60" w:line="240" w:lineRule="auto"/>
            <w:ind w:left="1391" w:hanging="1132"/>
          </w:pPr>
          <w:hyperlink w:anchor="_bookmark103" w:history="1">
            <w:r>
              <w:rPr>
                <w:color w:val="0000FF"/>
              </w:rPr>
              <w:t>Optional</w:t>
            </w:r>
            <w:r>
              <w:rPr>
                <w:color w:val="0000FF"/>
                <w:spacing w:val="-12"/>
              </w:rPr>
              <w:t xml:space="preserve"> </w:t>
            </w:r>
            <w:r>
              <w:rPr>
                <w:color w:val="0000FF"/>
              </w:rPr>
              <w:t>Genomics Initiative</w:t>
            </w:r>
            <w:r>
              <w:rPr>
                <w:color w:val="0000FF"/>
                <w:spacing w:val="-4"/>
              </w:rPr>
              <w:t xml:space="preserve"> </w:t>
            </w:r>
            <w:r>
              <w:rPr>
                <w:color w:val="0000FF"/>
                <w:spacing w:val="-2"/>
              </w:rPr>
              <w:t>Sample</w:t>
            </w:r>
            <w:r>
              <w:rPr>
                <w:color w:val="0000FF"/>
              </w:rPr>
              <w:tab/>
            </w:r>
            <w:r>
              <w:rPr>
                <w:color w:val="0000FF"/>
                <w:spacing w:val="-5"/>
              </w:rPr>
              <w:t>65</w:t>
            </w:r>
          </w:hyperlink>
        </w:p>
        <w:p w14:paraId="1EE5F346" w14:textId="77777777" w:rsidR="00391BD4" w:rsidRDefault="00000000">
          <w:pPr>
            <w:pStyle w:val="TOC1"/>
            <w:numPr>
              <w:ilvl w:val="1"/>
              <w:numId w:val="39"/>
            </w:numPr>
            <w:tabs>
              <w:tab w:val="left" w:pos="1391"/>
              <w:tab w:val="left" w:leader="dot" w:pos="9019"/>
            </w:tabs>
            <w:spacing w:before="60" w:line="240" w:lineRule="auto"/>
            <w:ind w:left="1391" w:hanging="1132"/>
          </w:pPr>
          <w:hyperlink w:anchor="_bookmark104" w:history="1">
            <w:r>
              <w:rPr>
                <w:color w:val="0000FF"/>
              </w:rPr>
              <w:t>Medical</w:t>
            </w:r>
            <w:r>
              <w:rPr>
                <w:color w:val="0000FF"/>
                <w:spacing w:val="-6"/>
              </w:rPr>
              <w:t xml:space="preserve"> </w:t>
            </w:r>
            <w:r>
              <w:rPr>
                <w:color w:val="0000FF"/>
              </w:rPr>
              <w:t>Resource</w:t>
            </w:r>
            <w:r>
              <w:rPr>
                <w:color w:val="0000FF"/>
                <w:spacing w:val="-5"/>
              </w:rPr>
              <w:t xml:space="preserve"> </w:t>
            </w:r>
            <w:r>
              <w:rPr>
                <w:color w:val="0000FF"/>
              </w:rPr>
              <w:t>Utilization</w:t>
            </w:r>
            <w:r>
              <w:rPr>
                <w:color w:val="0000FF"/>
                <w:spacing w:val="-7"/>
              </w:rPr>
              <w:t xml:space="preserve"> </w:t>
            </w:r>
            <w:r>
              <w:rPr>
                <w:color w:val="0000FF"/>
              </w:rPr>
              <w:t>and</w:t>
            </w:r>
            <w:r>
              <w:rPr>
                <w:color w:val="0000FF"/>
                <w:spacing w:val="-6"/>
              </w:rPr>
              <w:t xml:space="preserve"> </w:t>
            </w:r>
            <w:r>
              <w:rPr>
                <w:color w:val="0000FF"/>
              </w:rPr>
              <w:t>Health</w:t>
            </w:r>
            <w:r>
              <w:rPr>
                <w:color w:val="0000FF"/>
                <w:spacing w:val="-5"/>
              </w:rPr>
              <w:t xml:space="preserve"> </w:t>
            </w:r>
            <w:r>
              <w:rPr>
                <w:color w:val="0000FF"/>
                <w:spacing w:val="-2"/>
              </w:rPr>
              <w:t>Economics</w:t>
            </w:r>
            <w:r>
              <w:rPr>
                <w:color w:val="0000FF"/>
              </w:rPr>
              <w:tab/>
            </w:r>
            <w:r>
              <w:rPr>
                <w:color w:val="0000FF"/>
                <w:spacing w:val="-5"/>
              </w:rPr>
              <w:t>65</w:t>
            </w:r>
          </w:hyperlink>
        </w:p>
        <w:p w14:paraId="76B29A4B" w14:textId="77777777" w:rsidR="00391BD4" w:rsidRDefault="00000000">
          <w:pPr>
            <w:pStyle w:val="TOC2"/>
            <w:numPr>
              <w:ilvl w:val="0"/>
              <w:numId w:val="39"/>
            </w:numPr>
            <w:tabs>
              <w:tab w:val="left" w:pos="1391"/>
              <w:tab w:val="left" w:leader="dot" w:pos="9019"/>
            </w:tabs>
            <w:spacing w:before="118" w:line="240" w:lineRule="auto"/>
            <w:ind w:left="1391" w:hanging="1132"/>
          </w:pPr>
          <w:hyperlink w:anchor="_bookmark105" w:history="1">
            <w:r>
              <w:rPr>
                <w:color w:val="0000FF"/>
              </w:rPr>
              <w:t xml:space="preserve">STATISTICAL </w:t>
            </w:r>
            <w:r>
              <w:rPr>
                <w:color w:val="0000FF"/>
                <w:spacing w:val="-2"/>
              </w:rPr>
              <w:t>CONSIDERATIONS</w:t>
            </w:r>
            <w:r>
              <w:rPr>
                <w:color w:val="0000FF"/>
              </w:rPr>
              <w:tab/>
            </w:r>
            <w:r>
              <w:rPr>
                <w:color w:val="0000FF"/>
                <w:spacing w:val="-5"/>
              </w:rPr>
              <w:t>66</w:t>
            </w:r>
          </w:hyperlink>
        </w:p>
        <w:p w14:paraId="3CD63598" w14:textId="77777777" w:rsidR="00391BD4" w:rsidRDefault="00000000">
          <w:pPr>
            <w:pStyle w:val="TOC1"/>
            <w:numPr>
              <w:ilvl w:val="1"/>
              <w:numId w:val="39"/>
            </w:numPr>
            <w:tabs>
              <w:tab w:val="left" w:pos="1391"/>
              <w:tab w:val="left" w:leader="dot" w:pos="9019"/>
            </w:tabs>
            <w:spacing w:before="65" w:line="240" w:lineRule="auto"/>
            <w:ind w:left="1391" w:hanging="1132"/>
          </w:pPr>
          <w:hyperlink w:anchor="_bookmark106" w:history="1">
            <w:r>
              <w:rPr>
                <w:color w:val="0000FF"/>
              </w:rPr>
              <w:t>Statistical</w:t>
            </w:r>
            <w:r>
              <w:rPr>
                <w:color w:val="0000FF"/>
                <w:spacing w:val="-3"/>
              </w:rPr>
              <w:t xml:space="preserve"> </w:t>
            </w:r>
            <w:r>
              <w:rPr>
                <w:color w:val="0000FF"/>
                <w:spacing w:val="-2"/>
              </w:rPr>
              <w:t>Hypotheses</w:t>
            </w:r>
            <w:r>
              <w:rPr>
                <w:color w:val="0000FF"/>
              </w:rPr>
              <w:tab/>
            </w:r>
            <w:r>
              <w:rPr>
                <w:color w:val="0000FF"/>
                <w:spacing w:val="-5"/>
              </w:rPr>
              <w:t>66</w:t>
            </w:r>
          </w:hyperlink>
        </w:p>
        <w:p w14:paraId="00D2D5EC" w14:textId="77777777" w:rsidR="00391BD4" w:rsidRDefault="00000000">
          <w:pPr>
            <w:pStyle w:val="TOC1"/>
            <w:numPr>
              <w:ilvl w:val="1"/>
              <w:numId w:val="39"/>
            </w:numPr>
            <w:tabs>
              <w:tab w:val="left" w:pos="1391"/>
              <w:tab w:val="left" w:leader="dot" w:pos="9019"/>
            </w:tabs>
            <w:spacing w:before="60" w:line="240" w:lineRule="auto"/>
            <w:ind w:left="1391" w:hanging="1132"/>
          </w:pPr>
          <w:hyperlink w:anchor="_bookmark107" w:history="1">
            <w:r>
              <w:rPr>
                <w:color w:val="0000FF"/>
              </w:rPr>
              <w:t>Sample</w:t>
            </w:r>
            <w:r>
              <w:rPr>
                <w:color w:val="0000FF"/>
                <w:spacing w:val="-6"/>
              </w:rPr>
              <w:t xml:space="preserve"> </w:t>
            </w:r>
            <w:r>
              <w:rPr>
                <w:color w:val="0000FF"/>
              </w:rPr>
              <w:t>Size</w:t>
            </w:r>
            <w:r>
              <w:rPr>
                <w:color w:val="0000FF"/>
                <w:spacing w:val="-6"/>
              </w:rPr>
              <w:t xml:space="preserve"> </w:t>
            </w:r>
            <w:r>
              <w:rPr>
                <w:color w:val="0000FF"/>
                <w:spacing w:val="-2"/>
              </w:rPr>
              <w:t>Determination</w:t>
            </w:r>
            <w:r>
              <w:rPr>
                <w:color w:val="0000FF"/>
              </w:rPr>
              <w:tab/>
            </w:r>
            <w:r>
              <w:rPr>
                <w:color w:val="0000FF"/>
                <w:spacing w:val="-5"/>
              </w:rPr>
              <w:t>66</w:t>
            </w:r>
          </w:hyperlink>
        </w:p>
        <w:p w14:paraId="33658013" w14:textId="77777777" w:rsidR="00391BD4" w:rsidRDefault="00000000">
          <w:pPr>
            <w:pStyle w:val="TOC2"/>
            <w:numPr>
              <w:ilvl w:val="1"/>
              <w:numId w:val="39"/>
            </w:numPr>
            <w:tabs>
              <w:tab w:val="left" w:pos="1391"/>
              <w:tab w:val="left" w:leader="dot" w:pos="9019"/>
            </w:tabs>
            <w:spacing w:before="60" w:line="240" w:lineRule="auto"/>
            <w:ind w:left="1391" w:hanging="1132"/>
          </w:pPr>
          <w:hyperlink w:anchor="_bookmark108" w:history="1">
            <w:r>
              <w:rPr>
                <w:color w:val="0000FF"/>
              </w:rPr>
              <w:t>POPULATIONS</w:t>
            </w:r>
            <w:r>
              <w:rPr>
                <w:color w:val="0000FF"/>
                <w:spacing w:val="-7"/>
              </w:rPr>
              <w:t xml:space="preserve"> </w:t>
            </w:r>
            <w:r>
              <w:rPr>
                <w:color w:val="0000FF"/>
              </w:rPr>
              <w:t>FOR</w:t>
            </w:r>
            <w:r>
              <w:rPr>
                <w:color w:val="0000FF"/>
                <w:spacing w:val="-7"/>
              </w:rPr>
              <w:t xml:space="preserve"> </w:t>
            </w:r>
            <w:r>
              <w:rPr>
                <w:color w:val="0000FF"/>
                <w:spacing w:val="-2"/>
              </w:rPr>
              <w:t>ANALYSES</w:t>
            </w:r>
            <w:r>
              <w:rPr>
                <w:color w:val="0000FF"/>
              </w:rPr>
              <w:tab/>
            </w:r>
            <w:r>
              <w:rPr>
                <w:color w:val="0000FF"/>
                <w:spacing w:val="-5"/>
              </w:rPr>
              <w:t>68</w:t>
            </w:r>
          </w:hyperlink>
        </w:p>
        <w:p w14:paraId="57EF1B5D" w14:textId="77777777" w:rsidR="00391BD4" w:rsidRDefault="00000000">
          <w:pPr>
            <w:pStyle w:val="TOC1"/>
            <w:numPr>
              <w:ilvl w:val="1"/>
              <w:numId w:val="39"/>
            </w:numPr>
            <w:tabs>
              <w:tab w:val="left" w:pos="1391"/>
              <w:tab w:val="left" w:leader="dot" w:pos="9019"/>
            </w:tabs>
            <w:spacing w:before="60"/>
            <w:ind w:left="1391" w:hanging="1132"/>
          </w:pPr>
          <w:hyperlink w:anchor="_bookmark110" w:history="1">
            <w:r>
              <w:rPr>
                <w:color w:val="0000FF"/>
              </w:rPr>
              <w:t>Statistical</w:t>
            </w:r>
            <w:r>
              <w:rPr>
                <w:color w:val="0000FF"/>
                <w:spacing w:val="-6"/>
              </w:rPr>
              <w:t xml:space="preserve"> </w:t>
            </w:r>
            <w:r>
              <w:rPr>
                <w:color w:val="0000FF"/>
                <w:spacing w:val="-2"/>
              </w:rPr>
              <w:t>Analyses</w:t>
            </w:r>
            <w:r>
              <w:rPr>
                <w:color w:val="0000FF"/>
              </w:rPr>
              <w:tab/>
            </w:r>
            <w:r>
              <w:rPr>
                <w:color w:val="0000FF"/>
                <w:spacing w:val="-5"/>
              </w:rPr>
              <w:t>68</w:t>
            </w:r>
          </w:hyperlink>
        </w:p>
        <w:p w14:paraId="0AF9A88D" w14:textId="77777777" w:rsidR="00391BD4" w:rsidRDefault="00000000">
          <w:pPr>
            <w:pStyle w:val="TOC2"/>
            <w:numPr>
              <w:ilvl w:val="2"/>
              <w:numId w:val="39"/>
            </w:numPr>
            <w:tabs>
              <w:tab w:val="left" w:pos="1391"/>
              <w:tab w:val="left" w:leader="dot" w:pos="9019"/>
            </w:tabs>
            <w:spacing w:line="274" w:lineRule="exact"/>
            <w:ind w:left="1391" w:hanging="1132"/>
          </w:pPr>
          <w:hyperlink w:anchor="_bookmark111" w:history="1">
            <w:r>
              <w:rPr>
                <w:color w:val="0000FF"/>
              </w:rPr>
              <w:t>General</w:t>
            </w:r>
            <w:r>
              <w:rPr>
                <w:color w:val="0000FF"/>
                <w:spacing w:val="-1"/>
              </w:rPr>
              <w:t xml:space="preserve"> </w:t>
            </w:r>
            <w:r>
              <w:rPr>
                <w:color w:val="0000FF"/>
                <w:spacing w:val="-2"/>
              </w:rPr>
              <w:t>Considerations</w:t>
            </w:r>
            <w:r>
              <w:rPr>
                <w:color w:val="0000FF"/>
              </w:rPr>
              <w:tab/>
            </w:r>
            <w:r>
              <w:rPr>
                <w:color w:val="0000FF"/>
                <w:spacing w:val="-5"/>
              </w:rPr>
              <w:t>69</w:t>
            </w:r>
          </w:hyperlink>
        </w:p>
        <w:p w14:paraId="26C3D848" w14:textId="77777777" w:rsidR="00391BD4" w:rsidRDefault="00000000">
          <w:pPr>
            <w:pStyle w:val="TOC2"/>
            <w:numPr>
              <w:ilvl w:val="2"/>
              <w:numId w:val="39"/>
            </w:numPr>
            <w:tabs>
              <w:tab w:val="left" w:pos="1391"/>
              <w:tab w:val="left" w:leader="dot" w:pos="9019"/>
            </w:tabs>
            <w:ind w:left="1391" w:hanging="1132"/>
          </w:pPr>
          <w:hyperlink w:anchor="_bookmark112" w:history="1">
            <w:r>
              <w:rPr>
                <w:color w:val="0000FF"/>
                <w:spacing w:val="-2"/>
              </w:rPr>
              <w:t>Efficacy</w:t>
            </w:r>
            <w:r>
              <w:rPr>
                <w:color w:val="0000FF"/>
              </w:rPr>
              <w:tab/>
            </w:r>
            <w:r>
              <w:rPr>
                <w:color w:val="0000FF"/>
                <w:spacing w:val="-5"/>
              </w:rPr>
              <w:t>70</w:t>
            </w:r>
          </w:hyperlink>
        </w:p>
        <w:p w14:paraId="424CF854" w14:textId="77777777" w:rsidR="00391BD4" w:rsidRDefault="00000000">
          <w:pPr>
            <w:pStyle w:val="TOC3"/>
            <w:numPr>
              <w:ilvl w:val="3"/>
              <w:numId w:val="39"/>
            </w:numPr>
            <w:tabs>
              <w:tab w:val="left" w:pos="1391"/>
              <w:tab w:val="left" w:leader="dot" w:pos="9019"/>
            </w:tabs>
            <w:spacing w:before="2"/>
            <w:ind w:left="1391" w:hanging="1132"/>
          </w:pPr>
          <w:hyperlink w:anchor="_bookmark113" w:history="1">
            <w:r>
              <w:rPr>
                <w:color w:val="0000FF"/>
              </w:rPr>
              <w:t>Primary</w:t>
            </w:r>
            <w:r>
              <w:rPr>
                <w:color w:val="0000FF"/>
                <w:spacing w:val="-7"/>
              </w:rPr>
              <w:t xml:space="preserve"> </w:t>
            </w:r>
            <w:r>
              <w:rPr>
                <w:color w:val="0000FF"/>
                <w:spacing w:val="-2"/>
              </w:rPr>
              <w:t>Endpoint</w:t>
            </w:r>
            <w:r>
              <w:rPr>
                <w:color w:val="0000FF"/>
              </w:rPr>
              <w:tab/>
            </w:r>
            <w:r>
              <w:rPr>
                <w:color w:val="0000FF"/>
                <w:spacing w:val="-5"/>
              </w:rPr>
              <w:t>70</w:t>
            </w:r>
          </w:hyperlink>
        </w:p>
        <w:p w14:paraId="1DDF94DF" w14:textId="77777777" w:rsidR="00391BD4" w:rsidRDefault="00000000">
          <w:pPr>
            <w:pStyle w:val="TOC3"/>
            <w:numPr>
              <w:ilvl w:val="3"/>
              <w:numId w:val="39"/>
            </w:numPr>
            <w:tabs>
              <w:tab w:val="left" w:pos="1391"/>
              <w:tab w:val="left" w:leader="dot" w:pos="9019"/>
            </w:tabs>
            <w:ind w:left="1391" w:hanging="1132"/>
          </w:pPr>
          <w:hyperlink w:anchor="_bookmark114" w:history="1">
            <w:r>
              <w:rPr>
                <w:color w:val="0000FF"/>
              </w:rPr>
              <w:t>Secondary</w:t>
            </w:r>
            <w:r>
              <w:rPr>
                <w:color w:val="0000FF"/>
                <w:spacing w:val="-10"/>
              </w:rPr>
              <w:t xml:space="preserve"> </w:t>
            </w:r>
            <w:r>
              <w:rPr>
                <w:color w:val="0000FF"/>
                <w:spacing w:val="-2"/>
              </w:rPr>
              <w:t>Endpoints</w:t>
            </w:r>
            <w:r>
              <w:rPr>
                <w:color w:val="0000FF"/>
              </w:rPr>
              <w:tab/>
            </w:r>
            <w:r>
              <w:rPr>
                <w:color w:val="0000FF"/>
                <w:spacing w:val="-5"/>
              </w:rPr>
              <w:t>72</w:t>
            </w:r>
          </w:hyperlink>
        </w:p>
        <w:p w14:paraId="255EE723" w14:textId="77777777" w:rsidR="00391BD4" w:rsidRDefault="00000000">
          <w:pPr>
            <w:pStyle w:val="TOC3"/>
            <w:numPr>
              <w:ilvl w:val="3"/>
              <w:numId w:val="39"/>
            </w:numPr>
            <w:tabs>
              <w:tab w:val="left" w:pos="1391"/>
              <w:tab w:val="left" w:leader="dot" w:pos="9019"/>
            </w:tabs>
            <w:spacing w:before="3"/>
            <w:ind w:left="1391" w:hanging="1132"/>
          </w:pPr>
          <w:hyperlink w:anchor="_bookmark115" w:history="1">
            <w:r>
              <w:rPr>
                <w:color w:val="0000FF"/>
              </w:rPr>
              <w:t>Exploratory</w:t>
            </w:r>
            <w:r>
              <w:rPr>
                <w:color w:val="0000FF"/>
                <w:spacing w:val="-8"/>
              </w:rPr>
              <w:t xml:space="preserve"> </w:t>
            </w:r>
            <w:r>
              <w:rPr>
                <w:color w:val="0000FF"/>
                <w:spacing w:val="-2"/>
              </w:rPr>
              <w:t>Endpoints</w:t>
            </w:r>
            <w:r>
              <w:rPr>
                <w:color w:val="0000FF"/>
              </w:rPr>
              <w:tab/>
            </w:r>
            <w:r>
              <w:rPr>
                <w:color w:val="0000FF"/>
                <w:spacing w:val="-5"/>
              </w:rPr>
              <w:t>73</w:t>
            </w:r>
          </w:hyperlink>
        </w:p>
        <w:p w14:paraId="44D5DF10" w14:textId="77777777" w:rsidR="00391BD4" w:rsidRDefault="00000000">
          <w:pPr>
            <w:pStyle w:val="TOC2"/>
            <w:numPr>
              <w:ilvl w:val="2"/>
              <w:numId w:val="39"/>
            </w:numPr>
            <w:tabs>
              <w:tab w:val="left" w:pos="1391"/>
              <w:tab w:val="left" w:leader="dot" w:pos="9019"/>
            </w:tabs>
            <w:ind w:left="1391" w:hanging="1132"/>
          </w:pPr>
          <w:hyperlink w:anchor="_bookmark116" w:history="1">
            <w:r>
              <w:rPr>
                <w:color w:val="0000FF"/>
                <w:spacing w:val="-2"/>
              </w:rPr>
              <w:t>Safety</w:t>
            </w:r>
            <w:r>
              <w:rPr>
                <w:color w:val="0000FF"/>
              </w:rPr>
              <w:tab/>
            </w:r>
            <w:r>
              <w:rPr>
                <w:color w:val="0000FF"/>
                <w:spacing w:val="-5"/>
              </w:rPr>
              <w:t>74</w:t>
            </w:r>
          </w:hyperlink>
        </w:p>
        <w:p w14:paraId="5BDB4F3D" w14:textId="77777777" w:rsidR="00391BD4" w:rsidRDefault="00000000">
          <w:pPr>
            <w:pStyle w:val="TOC3"/>
            <w:numPr>
              <w:ilvl w:val="3"/>
              <w:numId w:val="39"/>
            </w:numPr>
            <w:tabs>
              <w:tab w:val="left" w:pos="1391"/>
              <w:tab w:val="left" w:leader="dot" w:pos="9019"/>
            </w:tabs>
            <w:spacing w:before="2"/>
            <w:ind w:left="1391" w:hanging="1132"/>
          </w:pPr>
          <w:hyperlink w:anchor="_bookmark117" w:history="1">
            <w:r>
              <w:rPr>
                <w:color w:val="0000FF"/>
              </w:rPr>
              <w:t>Primary</w:t>
            </w:r>
            <w:r>
              <w:rPr>
                <w:color w:val="0000FF"/>
                <w:spacing w:val="-7"/>
              </w:rPr>
              <w:t xml:space="preserve"> </w:t>
            </w:r>
            <w:r>
              <w:rPr>
                <w:color w:val="0000FF"/>
                <w:spacing w:val="-2"/>
              </w:rPr>
              <w:t>Endpoints</w:t>
            </w:r>
            <w:r>
              <w:rPr>
                <w:color w:val="0000FF"/>
              </w:rPr>
              <w:tab/>
            </w:r>
            <w:r>
              <w:rPr>
                <w:color w:val="0000FF"/>
                <w:spacing w:val="-5"/>
              </w:rPr>
              <w:t>74</w:t>
            </w:r>
          </w:hyperlink>
        </w:p>
        <w:p w14:paraId="077BBC9E" w14:textId="77777777" w:rsidR="00391BD4" w:rsidRDefault="00000000">
          <w:pPr>
            <w:pStyle w:val="TOC3"/>
            <w:numPr>
              <w:ilvl w:val="3"/>
              <w:numId w:val="39"/>
            </w:numPr>
            <w:tabs>
              <w:tab w:val="left" w:pos="1391"/>
              <w:tab w:val="left" w:leader="dot" w:pos="9019"/>
            </w:tabs>
            <w:ind w:left="1391" w:hanging="1132"/>
          </w:pPr>
          <w:hyperlink w:anchor="_bookmark118" w:history="1">
            <w:r>
              <w:rPr>
                <w:color w:val="0000FF"/>
              </w:rPr>
              <w:t>Other</w:t>
            </w:r>
            <w:r>
              <w:rPr>
                <w:color w:val="0000FF"/>
                <w:spacing w:val="-2"/>
              </w:rPr>
              <w:t xml:space="preserve"> </w:t>
            </w:r>
            <w:r>
              <w:rPr>
                <w:color w:val="0000FF"/>
              </w:rPr>
              <w:t>Safety</w:t>
            </w:r>
            <w:r>
              <w:rPr>
                <w:color w:val="0000FF"/>
                <w:spacing w:val="-7"/>
              </w:rPr>
              <w:t xml:space="preserve"> </w:t>
            </w:r>
            <w:r>
              <w:rPr>
                <w:color w:val="0000FF"/>
                <w:spacing w:val="-2"/>
              </w:rPr>
              <w:t>Endpoints</w:t>
            </w:r>
            <w:r>
              <w:rPr>
                <w:color w:val="0000FF"/>
              </w:rPr>
              <w:tab/>
            </w:r>
            <w:r>
              <w:rPr>
                <w:color w:val="0000FF"/>
                <w:spacing w:val="-5"/>
              </w:rPr>
              <w:t>74</w:t>
            </w:r>
          </w:hyperlink>
        </w:p>
        <w:p w14:paraId="30FFAAA1" w14:textId="77777777" w:rsidR="00391BD4" w:rsidRDefault="00000000">
          <w:pPr>
            <w:pStyle w:val="TOC2"/>
            <w:numPr>
              <w:ilvl w:val="2"/>
              <w:numId w:val="39"/>
            </w:numPr>
            <w:tabs>
              <w:tab w:val="left" w:pos="1391"/>
              <w:tab w:val="left" w:leader="dot" w:pos="9019"/>
            </w:tabs>
            <w:spacing w:before="2"/>
            <w:ind w:left="1391" w:hanging="1132"/>
          </w:pPr>
          <w:hyperlink w:anchor="_bookmark119" w:history="1">
            <w:r>
              <w:rPr>
                <w:color w:val="0000FF"/>
              </w:rPr>
              <w:t>Methods</w:t>
            </w:r>
            <w:r>
              <w:rPr>
                <w:color w:val="0000FF"/>
                <w:spacing w:val="-5"/>
              </w:rPr>
              <w:t xml:space="preserve"> </w:t>
            </w:r>
            <w:r>
              <w:rPr>
                <w:color w:val="0000FF"/>
              </w:rPr>
              <w:t>for</w:t>
            </w:r>
            <w:r>
              <w:rPr>
                <w:color w:val="0000FF"/>
                <w:spacing w:val="-4"/>
              </w:rPr>
              <w:t xml:space="preserve"> </w:t>
            </w:r>
            <w:r>
              <w:rPr>
                <w:color w:val="0000FF"/>
              </w:rPr>
              <w:t>Multiplicity</w:t>
            </w:r>
            <w:r>
              <w:rPr>
                <w:color w:val="0000FF"/>
                <w:spacing w:val="-3"/>
              </w:rPr>
              <w:t xml:space="preserve"> </w:t>
            </w:r>
            <w:r>
              <w:rPr>
                <w:color w:val="0000FF"/>
                <w:spacing w:val="-2"/>
              </w:rPr>
              <w:t>Control</w:t>
            </w:r>
            <w:r>
              <w:rPr>
                <w:color w:val="0000FF"/>
              </w:rPr>
              <w:tab/>
            </w:r>
            <w:r>
              <w:rPr>
                <w:color w:val="0000FF"/>
                <w:spacing w:val="-5"/>
              </w:rPr>
              <w:t>74</w:t>
            </w:r>
          </w:hyperlink>
        </w:p>
        <w:p w14:paraId="5B41A2ED" w14:textId="77777777" w:rsidR="00391BD4" w:rsidRDefault="00000000">
          <w:pPr>
            <w:pStyle w:val="TOC2"/>
            <w:numPr>
              <w:ilvl w:val="2"/>
              <w:numId w:val="39"/>
            </w:numPr>
            <w:tabs>
              <w:tab w:val="left" w:pos="1391"/>
              <w:tab w:val="left" w:leader="dot" w:pos="9019"/>
            </w:tabs>
            <w:ind w:left="1391" w:hanging="1132"/>
          </w:pPr>
          <w:hyperlink w:anchor="_bookmark120" w:history="1">
            <w:r>
              <w:rPr>
                <w:color w:val="0000FF"/>
              </w:rPr>
              <w:t>Sensitivity</w:t>
            </w:r>
            <w:r>
              <w:rPr>
                <w:color w:val="0000FF"/>
                <w:spacing w:val="-9"/>
              </w:rPr>
              <w:t xml:space="preserve"> </w:t>
            </w:r>
            <w:r>
              <w:rPr>
                <w:color w:val="0000FF"/>
                <w:spacing w:val="-2"/>
              </w:rPr>
              <w:t>Analyses</w:t>
            </w:r>
            <w:r>
              <w:rPr>
                <w:color w:val="0000FF"/>
              </w:rPr>
              <w:tab/>
            </w:r>
            <w:r>
              <w:rPr>
                <w:color w:val="0000FF"/>
                <w:spacing w:val="-5"/>
              </w:rPr>
              <w:t>75</w:t>
            </w:r>
          </w:hyperlink>
        </w:p>
        <w:p w14:paraId="00144008" w14:textId="77777777" w:rsidR="00391BD4" w:rsidRDefault="00000000">
          <w:pPr>
            <w:pStyle w:val="TOC2"/>
            <w:numPr>
              <w:ilvl w:val="2"/>
              <w:numId w:val="39"/>
            </w:numPr>
            <w:tabs>
              <w:tab w:val="left" w:pos="1391"/>
              <w:tab w:val="left" w:leader="dot" w:pos="9019"/>
            </w:tabs>
            <w:spacing w:before="3" w:line="240" w:lineRule="auto"/>
            <w:ind w:left="1391" w:hanging="1132"/>
          </w:pPr>
          <w:hyperlink w:anchor="_bookmark121" w:history="1">
            <w:r>
              <w:rPr>
                <w:color w:val="0000FF"/>
              </w:rPr>
              <w:t>Subgroup</w:t>
            </w:r>
            <w:r>
              <w:rPr>
                <w:color w:val="0000FF"/>
                <w:spacing w:val="-8"/>
              </w:rPr>
              <w:t xml:space="preserve"> </w:t>
            </w:r>
            <w:r>
              <w:rPr>
                <w:color w:val="0000FF"/>
                <w:spacing w:val="-2"/>
              </w:rPr>
              <w:t>Analyses</w:t>
            </w:r>
            <w:r>
              <w:rPr>
                <w:color w:val="0000FF"/>
              </w:rPr>
              <w:tab/>
            </w:r>
            <w:r>
              <w:rPr>
                <w:color w:val="0000FF"/>
                <w:spacing w:val="-5"/>
              </w:rPr>
              <w:t>75</w:t>
            </w:r>
          </w:hyperlink>
        </w:p>
        <w:p w14:paraId="23E935E5" w14:textId="77777777" w:rsidR="00391BD4" w:rsidRDefault="00000000">
          <w:pPr>
            <w:pStyle w:val="TOC1"/>
            <w:numPr>
              <w:ilvl w:val="1"/>
              <w:numId w:val="39"/>
            </w:numPr>
            <w:tabs>
              <w:tab w:val="left" w:pos="1391"/>
              <w:tab w:val="left" w:leader="dot" w:pos="9019"/>
            </w:tabs>
            <w:spacing w:before="60" w:line="240" w:lineRule="auto"/>
            <w:ind w:left="1391" w:hanging="1132"/>
          </w:pPr>
          <w:hyperlink w:anchor="_bookmark122" w:history="1">
            <w:r>
              <w:rPr>
                <w:color w:val="0000FF"/>
              </w:rPr>
              <w:t>Interim</w:t>
            </w:r>
            <w:r>
              <w:rPr>
                <w:color w:val="0000FF"/>
                <w:spacing w:val="-7"/>
              </w:rPr>
              <w:t xml:space="preserve"> </w:t>
            </w:r>
            <w:r>
              <w:rPr>
                <w:color w:val="0000FF"/>
                <w:spacing w:val="-2"/>
              </w:rPr>
              <w:t>Analyses</w:t>
            </w:r>
            <w:r>
              <w:rPr>
                <w:color w:val="0000FF"/>
              </w:rPr>
              <w:tab/>
            </w:r>
            <w:r>
              <w:rPr>
                <w:color w:val="0000FF"/>
                <w:spacing w:val="-5"/>
              </w:rPr>
              <w:t>75</w:t>
            </w:r>
          </w:hyperlink>
        </w:p>
        <w:p w14:paraId="44C55481" w14:textId="77777777" w:rsidR="00391BD4" w:rsidRDefault="00000000">
          <w:pPr>
            <w:pStyle w:val="TOC1"/>
            <w:numPr>
              <w:ilvl w:val="1"/>
              <w:numId w:val="39"/>
            </w:numPr>
            <w:tabs>
              <w:tab w:val="left" w:pos="1391"/>
              <w:tab w:val="left" w:leader="dot" w:pos="9019"/>
            </w:tabs>
            <w:spacing w:before="60" w:line="240" w:lineRule="auto"/>
            <w:ind w:left="1391" w:hanging="1132"/>
          </w:pPr>
          <w:hyperlink w:anchor="_bookmark123" w:history="1">
            <w:r>
              <w:rPr>
                <w:color w:val="0000FF"/>
              </w:rPr>
              <w:t>Data</w:t>
            </w:r>
            <w:r>
              <w:rPr>
                <w:color w:val="0000FF"/>
                <w:spacing w:val="-4"/>
              </w:rPr>
              <w:t xml:space="preserve"> </w:t>
            </w:r>
            <w:r>
              <w:rPr>
                <w:color w:val="0000FF"/>
              </w:rPr>
              <w:t>Safety</w:t>
            </w:r>
            <w:r>
              <w:rPr>
                <w:color w:val="0000FF"/>
                <w:spacing w:val="-11"/>
              </w:rPr>
              <w:t xml:space="preserve"> </w:t>
            </w:r>
            <w:r>
              <w:rPr>
                <w:color w:val="0000FF"/>
              </w:rPr>
              <w:t>Monitoring</w:t>
            </w:r>
            <w:r>
              <w:rPr>
                <w:color w:val="0000FF"/>
                <w:spacing w:val="-2"/>
              </w:rPr>
              <w:t xml:space="preserve"> Committee</w:t>
            </w:r>
            <w:r>
              <w:rPr>
                <w:color w:val="0000FF"/>
              </w:rPr>
              <w:tab/>
            </w:r>
            <w:r>
              <w:rPr>
                <w:color w:val="0000FF"/>
                <w:spacing w:val="-5"/>
              </w:rPr>
              <w:t>75</w:t>
            </w:r>
          </w:hyperlink>
        </w:p>
        <w:p w14:paraId="6147B6D2" w14:textId="77777777" w:rsidR="00391BD4" w:rsidRDefault="00000000">
          <w:pPr>
            <w:pStyle w:val="TOC2"/>
            <w:numPr>
              <w:ilvl w:val="0"/>
              <w:numId w:val="39"/>
            </w:numPr>
            <w:tabs>
              <w:tab w:val="left" w:pos="1392"/>
              <w:tab w:val="left" w:leader="dot" w:pos="9019"/>
            </w:tabs>
            <w:spacing w:before="117" w:line="242" w:lineRule="auto"/>
            <w:ind w:right="458"/>
          </w:pPr>
          <w:hyperlink w:anchor="_bookmark124" w:history="1">
            <w:r>
              <w:rPr>
                <w:color w:val="0000FF"/>
              </w:rPr>
              <w:t>SUPPORTING DOCUMENTATION AND OPERATIONAL</w:t>
            </w:r>
          </w:hyperlink>
          <w:r>
            <w:rPr>
              <w:color w:val="0000FF"/>
            </w:rPr>
            <w:t xml:space="preserve"> </w:t>
          </w:r>
          <w:hyperlink w:anchor="_bookmark124" w:history="1">
            <w:r>
              <w:rPr>
                <w:color w:val="0000FF"/>
                <w:spacing w:val="-2"/>
              </w:rPr>
              <w:t>CONSIDERATIONS</w:t>
            </w:r>
            <w:r>
              <w:rPr>
                <w:color w:val="0000FF"/>
              </w:rPr>
              <w:tab/>
            </w:r>
            <w:r>
              <w:rPr>
                <w:color w:val="0000FF"/>
                <w:spacing w:val="-5"/>
              </w:rPr>
              <w:t>76</w:t>
            </w:r>
          </w:hyperlink>
        </w:p>
        <w:p w14:paraId="173D8DF4" w14:textId="77777777" w:rsidR="00391BD4" w:rsidRDefault="00000000">
          <w:pPr>
            <w:pStyle w:val="TOC2"/>
            <w:numPr>
              <w:ilvl w:val="0"/>
              <w:numId w:val="39"/>
            </w:numPr>
            <w:tabs>
              <w:tab w:val="left" w:pos="1391"/>
              <w:tab w:val="left" w:leader="dot" w:pos="8899"/>
            </w:tabs>
            <w:spacing w:before="115" w:line="240" w:lineRule="auto"/>
            <w:ind w:left="1391" w:hanging="1132"/>
          </w:pPr>
          <w:hyperlink w:anchor="_bookmark142" w:history="1">
            <w:r>
              <w:rPr>
                <w:color w:val="0000FF"/>
                <w:spacing w:val="-2"/>
              </w:rPr>
              <w:t>REFERENCES</w:t>
            </w:r>
            <w:r>
              <w:rPr>
                <w:color w:val="0000FF"/>
              </w:rPr>
              <w:tab/>
            </w:r>
            <w:r>
              <w:rPr>
                <w:color w:val="0000FF"/>
                <w:spacing w:val="-5"/>
              </w:rPr>
              <w:t>109</w:t>
            </w:r>
          </w:hyperlink>
        </w:p>
      </w:sdtContent>
    </w:sdt>
    <w:p w14:paraId="2F7B8031" w14:textId="77777777" w:rsidR="00391BD4" w:rsidRDefault="00391BD4">
      <w:pPr>
        <w:pStyle w:val="TOC2"/>
        <w:spacing w:line="240" w:lineRule="auto"/>
        <w:sectPr w:rsidR="00391BD4">
          <w:type w:val="continuous"/>
          <w:pgSz w:w="12240" w:h="15840"/>
          <w:pgMar w:top="1351" w:right="1080" w:bottom="1565" w:left="1440" w:header="723" w:footer="748" w:gutter="0"/>
          <w:cols w:space="720"/>
        </w:sectPr>
      </w:pPr>
    </w:p>
    <w:p w14:paraId="2FF19445" w14:textId="77777777" w:rsidR="00391BD4" w:rsidRDefault="00000000">
      <w:pPr>
        <w:spacing w:before="565"/>
        <w:ind w:left="259"/>
        <w:rPr>
          <w:b/>
          <w:sz w:val="28"/>
        </w:rPr>
      </w:pPr>
      <w:r>
        <w:rPr>
          <w:b/>
          <w:sz w:val="28"/>
        </w:rPr>
        <w:t>LIST</w:t>
      </w:r>
      <w:r>
        <w:rPr>
          <w:b/>
          <w:spacing w:val="-5"/>
          <w:sz w:val="28"/>
        </w:rPr>
        <w:t xml:space="preserve"> </w:t>
      </w:r>
      <w:r>
        <w:rPr>
          <w:b/>
          <w:sz w:val="28"/>
        </w:rPr>
        <w:t>OF</w:t>
      </w:r>
      <w:r>
        <w:rPr>
          <w:b/>
          <w:spacing w:val="-4"/>
          <w:sz w:val="28"/>
        </w:rPr>
        <w:t xml:space="preserve"> </w:t>
      </w:r>
      <w:r>
        <w:rPr>
          <w:b/>
          <w:spacing w:val="-2"/>
          <w:sz w:val="28"/>
        </w:rPr>
        <w:t>FIGURES</w:t>
      </w:r>
    </w:p>
    <w:p w14:paraId="61D1E4F2" w14:textId="77777777" w:rsidR="00391BD4" w:rsidRDefault="00000000">
      <w:pPr>
        <w:pStyle w:val="BodyText"/>
        <w:tabs>
          <w:tab w:val="left" w:pos="1958"/>
          <w:tab w:val="left" w:leader="dot" w:pos="9019"/>
        </w:tabs>
        <w:spacing w:before="234"/>
      </w:pPr>
      <w:hyperlink w:anchor="_bookmark6" w:history="1">
        <w:r>
          <w:rPr>
            <w:color w:val="0000FF"/>
          </w:rPr>
          <w:t xml:space="preserve">Figure </w:t>
        </w:r>
        <w:r>
          <w:rPr>
            <w:color w:val="0000FF"/>
            <w:spacing w:val="-10"/>
          </w:rPr>
          <w:t>1</w:t>
        </w:r>
        <w:r>
          <w:rPr>
            <w:color w:val="0000FF"/>
          </w:rPr>
          <w:tab/>
          <w:t>Study</w:t>
        </w:r>
        <w:r>
          <w:rPr>
            <w:color w:val="0000FF"/>
            <w:spacing w:val="-7"/>
          </w:rPr>
          <w:t xml:space="preserve"> </w:t>
        </w:r>
        <w:r>
          <w:rPr>
            <w:color w:val="0000FF"/>
            <w:spacing w:val="-2"/>
          </w:rPr>
          <w:t>Design</w:t>
        </w:r>
        <w:r>
          <w:rPr>
            <w:color w:val="0000FF"/>
          </w:rPr>
          <w:tab/>
        </w:r>
        <w:r>
          <w:rPr>
            <w:color w:val="0000FF"/>
            <w:spacing w:val="-5"/>
          </w:rPr>
          <w:t>18</w:t>
        </w:r>
      </w:hyperlink>
    </w:p>
    <w:p w14:paraId="4C48F580" w14:textId="77777777" w:rsidR="00391BD4" w:rsidRDefault="00391BD4">
      <w:pPr>
        <w:pStyle w:val="BodyText"/>
        <w:sectPr w:rsidR="00391BD4">
          <w:type w:val="continuous"/>
          <w:pgSz w:w="12240" w:h="15840"/>
          <w:pgMar w:top="1340" w:right="1080" w:bottom="940" w:left="1440" w:header="723" w:footer="748" w:gutter="0"/>
          <w:cols w:space="720"/>
        </w:sectPr>
      </w:pPr>
    </w:p>
    <w:p w14:paraId="25FF0452" w14:textId="77777777" w:rsidR="00391BD4" w:rsidRDefault="00391BD4">
      <w:pPr>
        <w:pStyle w:val="BodyText"/>
        <w:spacing w:before="320"/>
        <w:ind w:left="0"/>
        <w:rPr>
          <w:sz w:val="28"/>
        </w:rPr>
      </w:pPr>
    </w:p>
    <w:p w14:paraId="435588F1" w14:textId="77777777" w:rsidR="00391BD4" w:rsidRDefault="00000000">
      <w:pPr>
        <w:ind w:left="259"/>
        <w:rPr>
          <w:b/>
          <w:sz w:val="28"/>
        </w:rPr>
      </w:pPr>
      <w:r>
        <w:rPr>
          <w:b/>
          <w:sz w:val="28"/>
        </w:rPr>
        <w:t>LIST</w:t>
      </w:r>
      <w:r>
        <w:rPr>
          <w:b/>
          <w:spacing w:val="-2"/>
          <w:sz w:val="28"/>
        </w:rPr>
        <w:t xml:space="preserve"> </w:t>
      </w:r>
      <w:r>
        <w:rPr>
          <w:b/>
          <w:sz w:val="28"/>
        </w:rPr>
        <w:t>OF</w:t>
      </w:r>
      <w:r>
        <w:rPr>
          <w:b/>
          <w:spacing w:val="-1"/>
          <w:sz w:val="28"/>
        </w:rPr>
        <w:t xml:space="preserve"> </w:t>
      </w:r>
      <w:r>
        <w:rPr>
          <w:b/>
          <w:spacing w:val="-2"/>
          <w:sz w:val="28"/>
        </w:rPr>
        <w:t>TABLES</w:t>
      </w:r>
    </w:p>
    <w:p w14:paraId="43736682" w14:textId="77777777" w:rsidR="00391BD4" w:rsidRDefault="00000000">
      <w:pPr>
        <w:pStyle w:val="BodyText"/>
        <w:tabs>
          <w:tab w:val="left" w:pos="1958"/>
          <w:tab w:val="left" w:leader="dot" w:pos="9019"/>
        </w:tabs>
        <w:spacing w:before="234"/>
      </w:pPr>
      <w:hyperlink w:anchor="_bookmark8" w:history="1">
        <w:r>
          <w:rPr>
            <w:color w:val="0000FF"/>
          </w:rPr>
          <w:t>Table</w:t>
        </w:r>
        <w:r>
          <w:rPr>
            <w:color w:val="0000FF"/>
            <w:spacing w:val="-3"/>
          </w:rPr>
          <w:t xml:space="preserve"> </w:t>
        </w:r>
        <w:r>
          <w:rPr>
            <w:color w:val="0000FF"/>
            <w:spacing w:val="-10"/>
          </w:rPr>
          <w:t>1</w:t>
        </w:r>
        <w:r>
          <w:rPr>
            <w:color w:val="0000FF"/>
          </w:rPr>
          <w:tab/>
          <w:t>Schedule</w:t>
        </w:r>
        <w:r>
          <w:rPr>
            <w:color w:val="0000FF"/>
            <w:spacing w:val="-5"/>
          </w:rPr>
          <w:t xml:space="preserve"> </w:t>
        </w:r>
        <w:r>
          <w:rPr>
            <w:color w:val="0000FF"/>
          </w:rPr>
          <w:t>of</w:t>
        </w:r>
        <w:r>
          <w:rPr>
            <w:color w:val="0000FF"/>
            <w:spacing w:val="-3"/>
          </w:rPr>
          <w:t xml:space="preserve"> </w:t>
        </w:r>
        <w:r>
          <w:rPr>
            <w:color w:val="0000FF"/>
          </w:rPr>
          <w:t>Activities:</w:t>
        </w:r>
        <w:r>
          <w:rPr>
            <w:color w:val="0000FF"/>
            <w:spacing w:val="-2"/>
          </w:rPr>
          <w:t xml:space="preserve"> </w:t>
        </w:r>
        <w:r>
          <w:rPr>
            <w:color w:val="0000FF"/>
          </w:rPr>
          <w:t>Screening</w:t>
        </w:r>
        <w:r>
          <w:rPr>
            <w:color w:val="0000FF"/>
            <w:spacing w:val="-1"/>
          </w:rPr>
          <w:t xml:space="preserve"> </w:t>
        </w:r>
        <w:r>
          <w:rPr>
            <w:color w:val="0000FF"/>
            <w:spacing w:val="-2"/>
          </w:rPr>
          <w:t>Period</w:t>
        </w:r>
        <w:r>
          <w:rPr>
            <w:color w:val="0000FF"/>
          </w:rPr>
          <w:tab/>
        </w:r>
        <w:r>
          <w:rPr>
            <w:color w:val="0000FF"/>
            <w:spacing w:val="-5"/>
          </w:rPr>
          <w:t>19</w:t>
        </w:r>
      </w:hyperlink>
    </w:p>
    <w:p w14:paraId="3D3064B7" w14:textId="77777777" w:rsidR="00391BD4" w:rsidRDefault="00000000">
      <w:pPr>
        <w:pStyle w:val="BodyText"/>
        <w:tabs>
          <w:tab w:val="left" w:pos="1958"/>
          <w:tab w:val="left" w:leader="dot" w:pos="9019"/>
        </w:tabs>
        <w:spacing w:before="103" w:line="276" w:lineRule="auto"/>
        <w:ind w:left="1958" w:right="458" w:hanging="1700"/>
      </w:pPr>
      <w:hyperlink w:anchor="_bookmark9" w:history="1">
        <w:r>
          <w:rPr>
            <w:color w:val="0000FF"/>
          </w:rPr>
          <w:t>Table 2</w:t>
        </w:r>
        <w:r>
          <w:rPr>
            <w:color w:val="0000FF"/>
          </w:rPr>
          <w:tab/>
          <w:t>Schedule of Activities: Treatment and Follow-up Period – Main Study</w:t>
        </w:r>
      </w:hyperlink>
      <w:r>
        <w:rPr>
          <w:color w:val="0000FF"/>
        </w:rPr>
        <w:t xml:space="preserve"> </w:t>
      </w:r>
      <w:hyperlink w:anchor="_bookmark9" w:history="1">
        <w:r>
          <w:rPr>
            <w:color w:val="0000FF"/>
          </w:rPr>
          <w:t>(Excluding</w:t>
        </w:r>
        <w:r>
          <w:rPr>
            <w:color w:val="0000FF"/>
            <w:spacing w:val="-5"/>
          </w:rPr>
          <w:t xml:space="preserve"> </w:t>
        </w:r>
        <w:r>
          <w:rPr>
            <w:color w:val="0000FF"/>
          </w:rPr>
          <w:t>Substudy</w:t>
        </w:r>
        <w:r>
          <w:rPr>
            <w:color w:val="0000FF"/>
            <w:spacing w:val="-12"/>
          </w:rPr>
          <w:t xml:space="preserve"> </w:t>
        </w:r>
        <w:r>
          <w:rPr>
            <w:color w:val="0000FF"/>
            <w:spacing w:val="-2"/>
          </w:rPr>
          <w:t>Participants)</w:t>
        </w:r>
        <w:r>
          <w:rPr>
            <w:color w:val="0000FF"/>
          </w:rPr>
          <w:tab/>
        </w:r>
        <w:r>
          <w:rPr>
            <w:color w:val="0000FF"/>
            <w:spacing w:val="-5"/>
          </w:rPr>
          <w:t>20</w:t>
        </w:r>
      </w:hyperlink>
    </w:p>
    <w:p w14:paraId="04949202" w14:textId="77777777" w:rsidR="00391BD4" w:rsidRDefault="00000000">
      <w:pPr>
        <w:pStyle w:val="BodyText"/>
        <w:tabs>
          <w:tab w:val="left" w:pos="1958"/>
          <w:tab w:val="left" w:leader="dot" w:pos="9019"/>
        </w:tabs>
        <w:spacing w:before="61"/>
      </w:pPr>
      <w:hyperlink w:anchor="_bookmark10" w:history="1">
        <w:r>
          <w:rPr>
            <w:color w:val="0000FF"/>
          </w:rPr>
          <w:t>Table</w:t>
        </w:r>
        <w:r>
          <w:rPr>
            <w:color w:val="0000FF"/>
            <w:spacing w:val="-3"/>
          </w:rPr>
          <w:t xml:space="preserve"> </w:t>
        </w:r>
        <w:r>
          <w:rPr>
            <w:color w:val="0000FF"/>
            <w:spacing w:val="-10"/>
          </w:rPr>
          <w:t>3</w:t>
        </w:r>
        <w:r>
          <w:rPr>
            <w:color w:val="0000FF"/>
          </w:rPr>
          <w:tab/>
          <w:t>Schedule</w:t>
        </w:r>
        <w:r>
          <w:rPr>
            <w:color w:val="0000FF"/>
            <w:spacing w:val="-7"/>
          </w:rPr>
          <w:t xml:space="preserve"> </w:t>
        </w:r>
        <w:r>
          <w:rPr>
            <w:color w:val="0000FF"/>
          </w:rPr>
          <w:t>of</w:t>
        </w:r>
        <w:r>
          <w:rPr>
            <w:color w:val="0000FF"/>
            <w:spacing w:val="-4"/>
          </w:rPr>
          <w:t xml:space="preserve"> </w:t>
        </w:r>
        <w:r>
          <w:rPr>
            <w:color w:val="0000FF"/>
          </w:rPr>
          <w:t>Activities:</w:t>
        </w:r>
        <w:r>
          <w:rPr>
            <w:color w:val="0000FF"/>
            <w:spacing w:val="-4"/>
          </w:rPr>
          <w:t xml:space="preserve"> </w:t>
        </w:r>
        <w:r>
          <w:rPr>
            <w:color w:val="0000FF"/>
          </w:rPr>
          <w:t>Treatment</w:t>
        </w:r>
        <w:r>
          <w:rPr>
            <w:color w:val="0000FF"/>
            <w:spacing w:val="-5"/>
          </w:rPr>
          <w:t xml:space="preserve"> </w:t>
        </w:r>
        <w:r>
          <w:rPr>
            <w:color w:val="0000FF"/>
          </w:rPr>
          <w:t>and</w:t>
        </w:r>
        <w:r>
          <w:rPr>
            <w:color w:val="0000FF"/>
            <w:spacing w:val="-4"/>
          </w:rPr>
          <w:t xml:space="preserve"> </w:t>
        </w:r>
        <w:r>
          <w:rPr>
            <w:color w:val="0000FF"/>
          </w:rPr>
          <w:t>Follow-up</w:t>
        </w:r>
        <w:r>
          <w:rPr>
            <w:color w:val="0000FF"/>
            <w:spacing w:val="-1"/>
          </w:rPr>
          <w:t xml:space="preserve"> </w:t>
        </w:r>
        <w:r>
          <w:rPr>
            <w:color w:val="0000FF"/>
          </w:rPr>
          <w:t>Period –</w:t>
        </w:r>
        <w:r>
          <w:rPr>
            <w:color w:val="0000FF"/>
            <w:spacing w:val="-1"/>
          </w:rPr>
          <w:t xml:space="preserve"> </w:t>
        </w:r>
        <w:r>
          <w:rPr>
            <w:color w:val="0000FF"/>
            <w:spacing w:val="-2"/>
          </w:rPr>
          <w:t>Substudy</w:t>
        </w:r>
        <w:r>
          <w:rPr>
            <w:color w:val="0000FF"/>
          </w:rPr>
          <w:tab/>
        </w:r>
        <w:r>
          <w:rPr>
            <w:color w:val="0000FF"/>
            <w:spacing w:val="-5"/>
          </w:rPr>
          <w:t>22</w:t>
        </w:r>
      </w:hyperlink>
    </w:p>
    <w:p w14:paraId="52B1FBD1" w14:textId="77777777" w:rsidR="00391BD4" w:rsidRDefault="00000000">
      <w:pPr>
        <w:pStyle w:val="BodyText"/>
        <w:tabs>
          <w:tab w:val="left" w:pos="1958"/>
        </w:tabs>
        <w:spacing w:before="104"/>
      </w:pPr>
      <w:hyperlink w:anchor="_bookmark11" w:history="1">
        <w:r>
          <w:rPr>
            <w:color w:val="0000FF"/>
          </w:rPr>
          <w:t>Table</w:t>
        </w:r>
        <w:r>
          <w:rPr>
            <w:color w:val="0000FF"/>
            <w:spacing w:val="-3"/>
          </w:rPr>
          <w:t xml:space="preserve"> </w:t>
        </w:r>
        <w:r>
          <w:rPr>
            <w:color w:val="0000FF"/>
            <w:spacing w:val="-10"/>
          </w:rPr>
          <w:t>4</w:t>
        </w:r>
        <w:r>
          <w:rPr>
            <w:color w:val="0000FF"/>
          </w:rPr>
          <w:tab/>
          <w:t>Schedule</w:t>
        </w:r>
        <w:r>
          <w:rPr>
            <w:color w:val="0000FF"/>
            <w:spacing w:val="-7"/>
          </w:rPr>
          <w:t xml:space="preserve"> </w:t>
        </w:r>
        <w:r>
          <w:rPr>
            <w:color w:val="0000FF"/>
          </w:rPr>
          <w:t>of</w:t>
        </w:r>
        <w:r>
          <w:rPr>
            <w:color w:val="0000FF"/>
            <w:spacing w:val="-6"/>
          </w:rPr>
          <w:t xml:space="preserve"> </w:t>
        </w:r>
        <w:r>
          <w:rPr>
            <w:color w:val="0000FF"/>
          </w:rPr>
          <w:t>Activities:</w:t>
        </w:r>
        <w:r>
          <w:rPr>
            <w:color w:val="0000FF"/>
            <w:spacing w:val="-6"/>
          </w:rPr>
          <w:t xml:space="preserve"> </w:t>
        </w:r>
        <w:r>
          <w:rPr>
            <w:color w:val="0000FF"/>
          </w:rPr>
          <w:t>Illness</w:t>
        </w:r>
        <w:r>
          <w:rPr>
            <w:color w:val="0000FF"/>
            <w:spacing w:val="-6"/>
          </w:rPr>
          <w:t xml:space="preserve"> </w:t>
        </w:r>
        <w:r>
          <w:rPr>
            <w:color w:val="0000FF"/>
          </w:rPr>
          <w:t>Visits</w:t>
        </w:r>
        <w:r>
          <w:rPr>
            <w:color w:val="0000FF"/>
            <w:spacing w:val="-6"/>
          </w:rPr>
          <w:t xml:space="preserve"> </w:t>
        </w:r>
        <w:r>
          <w:rPr>
            <w:color w:val="0000FF"/>
          </w:rPr>
          <w:t>(Participants</w:t>
        </w:r>
        <w:r>
          <w:rPr>
            <w:color w:val="0000FF"/>
            <w:spacing w:val="-6"/>
          </w:rPr>
          <w:t xml:space="preserve"> </w:t>
        </w:r>
        <w:r>
          <w:rPr>
            <w:color w:val="0000FF"/>
          </w:rPr>
          <w:t>with</w:t>
        </w:r>
        <w:r>
          <w:rPr>
            <w:color w:val="0000FF"/>
            <w:spacing w:val="-6"/>
          </w:rPr>
          <w:t xml:space="preserve"> </w:t>
        </w:r>
        <w:r>
          <w:rPr>
            <w:color w:val="0000FF"/>
            <w:spacing w:val="-2"/>
          </w:rPr>
          <w:t>Qualifying</w:t>
        </w:r>
      </w:hyperlink>
    </w:p>
    <w:p w14:paraId="11165765" w14:textId="77777777" w:rsidR="00391BD4" w:rsidRDefault="00000000">
      <w:pPr>
        <w:pStyle w:val="BodyText"/>
        <w:tabs>
          <w:tab w:val="left" w:leader="dot" w:pos="9019"/>
        </w:tabs>
        <w:spacing w:before="36"/>
        <w:ind w:left="1958"/>
      </w:pPr>
      <w:hyperlink w:anchor="_bookmark11" w:history="1">
        <w:r>
          <w:rPr>
            <w:color w:val="0000FF"/>
          </w:rPr>
          <w:t>Clinical</w:t>
        </w:r>
        <w:r>
          <w:rPr>
            <w:color w:val="0000FF"/>
            <w:spacing w:val="-8"/>
          </w:rPr>
          <w:t xml:space="preserve"> </w:t>
        </w:r>
        <w:r>
          <w:rPr>
            <w:color w:val="0000FF"/>
            <w:spacing w:val="-2"/>
          </w:rPr>
          <w:t>Symptoms)</w:t>
        </w:r>
        <w:r>
          <w:rPr>
            <w:color w:val="0000FF"/>
          </w:rPr>
          <w:tab/>
        </w:r>
        <w:r>
          <w:rPr>
            <w:color w:val="0000FF"/>
            <w:spacing w:val="-5"/>
          </w:rPr>
          <w:t>24</w:t>
        </w:r>
      </w:hyperlink>
    </w:p>
    <w:p w14:paraId="212388B2" w14:textId="77777777" w:rsidR="00391BD4" w:rsidRDefault="00000000">
      <w:pPr>
        <w:pStyle w:val="BodyText"/>
        <w:tabs>
          <w:tab w:val="left" w:pos="1958"/>
          <w:tab w:val="left" w:leader="dot" w:pos="9019"/>
        </w:tabs>
        <w:spacing w:before="103"/>
      </w:pPr>
      <w:hyperlink w:anchor="_bookmark20" w:history="1">
        <w:r>
          <w:rPr>
            <w:color w:val="0000FF"/>
          </w:rPr>
          <w:t>Table</w:t>
        </w:r>
        <w:r>
          <w:rPr>
            <w:color w:val="0000FF"/>
            <w:spacing w:val="-3"/>
          </w:rPr>
          <w:t xml:space="preserve"> </w:t>
        </w:r>
        <w:r>
          <w:rPr>
            <w:color w:val="0000FF"/>
            <w:spacing w:val="-10"/>
          </w:rPr>
          <w:t>5</w:t>
        </w:r>
        <w:r>
          <w:rPr>
            <w:color w:val="0000FF"/>
          </w:rPr>
          <w:tab/>
          <w:t>Objectives</w:t>
        </w:r>
        <w:r>
          <w:rPr>
            <w:color w:val="0000FF"/>
            <w:spacing w:val="-5"/>
          </w:rPr>
          <w:t xml:space="preserve"> </w:t>
        </w:r>
        <w:r>
          <w:rPr>
            <w:color w:val="0000FF"/>
          </w:rPr>
          <w:t>and</w:t>
        </w:r>
        <w:r>
          <w:rPr>
            <w:color w:val="0000FF"/>
            <w:spacing w:val="-5"/>
          </w:rPr>
          <w:t xml:space="preserve"> </w:t>
        </w:r>
        <w:r>
          <w:rPr>
            <w:color w:val="0000FF"/>
            <w:spacing w:val="-2"/>
          </w:rPr>
          <w:t>Endpoints</w:t>
        </w:r>
        <w:r>
          <w:rPr>
            <w:color w:val="0000FF"/>
          </w:rPr>
          <w:tab/>
        </w:r>
        <w:r>
          <w:rPr>
            <w:color w:val="0000FF"/>
            <w:spacing w:val="-5"/>
          </w:rPr>
          <w:t>30</w:t>
        </w:r>
      </w:hyperlink>
    </w:p>
    <w:p w14:paraId="6B3FE7AF" w14:textId="77777777" w:rsidR="00391BD4" w:rsidRDefault="00000000">
      <w:pPr>
        <w:pStyle w:val="BodyText"/>
        <w:tabs>
          <w:tab w:val="left" w:pos="1958"/>
          <w:tab w:val="left" w:leader="dot" w:pos="9019"/>
        </w:tabs>
        <w:spacing w:before="103"/>
      </w:pPr>
      <w:hyperlink w:anchor="_bookmark30" w:history="1">
        <w:r>
          <w:rPr>
            <w:color w:val="0000FF"/>
          </w:rPr>
          <w:t>Table</w:t>
        </w:r>
        <w:r>
          <w:rPr>
            <w:color w:val="0000FF"/>
            <w:spacing w:val="-3"/>
          </w:rPr>
          <w:t xml:space="preserve"> </w:t>
        </w:r>
        <w:r>
          <w:rPr>
            <w:color w:val="0000FF"/>
            <w:spacing w:val="-10"/>
          </w:rPr>
          <w:t>6</w:t>
        </w:r>
        <w:r>
          <w:rPr>
            <w:color w:val="0000FF"/>
          </w:rPr>
          <w:tab/>
          <w:t>Highly</w:t>
        </w:r>
        <w:r>
          <w:rPr>
            <w:color w:val="0000FF"/>
            <w:spacing w:val="-11"/>
          </w:rPr>
          <w:t xml:space="preserve"> </w:t>
        </w:r>
        <w:r>
          <w:rPr>
            <w:color w:val="0000FF"/>
          </w:rPr>
          <w:t>Effective</w:t>
        </w:r>
        <w:r>
          <w:rPr>
            <w:color w:val="0000FF"/>
            <w:spacing w:val="-1"/>
          </w:rPr>
          <w:t xml:space="preserve"> </w:t>
        </w:r>
        <w:r>
          <w:rPr>
            <w:color w:val="0000FF"/>
          </w:rPr>
          <w:t>Methods</w:t>
        </w:r>
        <w:r>
          <w:rPr>
            <w:color w:val="0000FF"/>
            <w:spacing w:val="-1"/>
          </w:rPr>
          <w:t xml:space="preserve"> </w:t>
        </w:r>
        <w:r>
          <w:rPr>
            <w:color w:val="0000FF"/>
          </w:rPr>
          <w:t xml:space="preserve">of </w:t>
        </w:r>
        <w:r>
          <w:rPr>
            <w:color w:val="0000FF"/>
            <w:spacing w:val="-2"/>
          </w:rPr>
          <w:t>Contraception</w:t>
        </w:r>
        <w:r>
          <w:rPr>
            <w:color w:val="0000FF"/>
          </w:rPr>
          <w:tab/>
        </w:r>
        <w:r>
          <w:rPr>
            <w:color w:val="0000FF"/>
            <w:spacing w:val="-5"/>
          </w:rPr>
          <w:t>39</w:t>
        </w:r>
      </w:hyperlink>
    </w:p>
    <w:p w14:paraId="0DA8084F" w14:textId="77777777" w:rsidR="00391BD4" w:rsidRDefault="00000000">
      <w:pPr>
        <w:pStyle w:val="BodyText"/>
        <w:tabs>
          <w:tab w:val="left" w:pos="1958"/>
          <w:tab w:val="left" w:leader="dot" w:pos="9019"/>
        </w:tabs>
        <w:spacing w:before="103"/>
      </w:pPr>
      <w:hyperlink w:anchor="_bookmark37" w:history="1">
        <w:r>
          <w:rPr>
            <w:color w:val="0000FF"/>
          </w:rPr>
          <w:t>Table</w:t>
        </w:r>
        <w:r>
          <w:rPr>
            <w:color w:val="0000FF"/>
            <w:spacing w:val="-5"/>
          </w:rPr>
          <w:t xml:space="preserve"> </w:t>
        </w:r>
        <w:r>
          <w:rPr>
            <w:color w:val="0000FF"/>
            <w:spacing w:val="-10"/>
          </w:rPr>
          <w:t>7</w:t>
        </w:r>
        <w:r>
          <w:rPr>
            <w:color w:val="0000FF"/>
          </w:rPr>
          <w:tab/>
          <w:t>Investigational</w:t>
        </w:r>
        <w:r>
          <w:rPr>
            <w:color w:val="0000FF"/>
            <w:spacing w:val="-12"/>
          </w:rPr>
          <w:t xml:space="preserve"> </w:t>
        </w:r>
        <w:r>
          <w:rPr>
            <w:color w:val="0000FF"/>
            <w:spacing w:val="-2"/>
          </w:rPr>
          <w:t>Products</w:t>
        </w:r>
        <w:r>
          <w:rPr>
            <w:color w:val="0000FF"/>
          </w:rPr>
          <w:tab/>
        </w:r>
        <w:r>
          <w:rPr>
            <w:color w:val="0000FF"/>
            <w:spacing w:val="-5"/>
          </w:rPr>
          <w:t>42</w:t>
        </w:r>
      </w:hyperlink>
    </w:p>
    <w:p w14:paraId="02536930" w14:textId="77777777" w:rsidR="00391BD4" w:rsidRDefault="00000000">
      <w:pPr>
        <w:pStyle w:val="BodyText"/>
        <w:tabs>
          <w:tab w:val="left" w:pos="1958"/>
        </w:tabs>
        <w:spacing w:before="99"/>
      </w:pPr>
      <w:hyperlink w:anchor="_bookmark80" w:history="1">
        <w:r>
          <w:rPr>
            <w:color w:val="0000FF"/>
          </w:rPr>
          <w:t>Table</w:t>
        </w:r>
        <w:r>
          <w:rPr>
            <w:color w:val="0000FF"/>
            <w:spacing w:val="-3"/>
          </w:rPr>
          <w:t xml:space="preserve"> </w:t>
        </w:r>
        <w:r>
          <w:rPr>
            <w:color w:val="0000FF"/>
            <w:spacing w:val="-10"/>
          </w:rPr>
          <w:t>8</w:t>
        </w:r>
        <w:r>
          <w:rPr>
            <w:color w:val="0000FF"/>
          </w:rPr>
          <w:tab/>
          <w:t>List</w:t>
        </w:r>
        <w:r>
          <w:rPr>
            <w:color w:val="0000FF"/>
            <w:spacing w:val="-8"/>
          </w:rPr>
          <w:t xml:space="preserve"> </w:t>
        </w:r>
        <w:r>
          <w:rPr>
            <w:color w:val="0000FF"/>
          </w:rPr>
          <w:t>of</w:t>
        </w:r>
        <w:r>
          <w:rPr>
            <w:color w:val="0000FF"/>
            <w:spacing w:val="-6"/>
          </w:rPr>
          <w:t xml:space="preserve"> </w:t>
        </w:r>
        <w:r>
          <w:rPr>
            <w:color w:val="0000FF"/>
          </w:rPr>
          <w:t>Predefined</w:t>
        </w:r>
        <w:r>
          <w:rPr>
            <w:color w:val="0000FF"/>
            <w:spacing w:val="-6"/>
          </w:rPr>
          <w:t xml:space="preserve"> </w:t>
        </w:r>
        <w:r>
          <w:rPr>
            <w:color w:val="0000FF"/>
          </w:rPr>
          <w:t>Solicited</w:t>
        </w:r>
        <w:r>
          <w:rPr>
            <w:color w:val="0000FF"/>
            <w:spacing w:val="-6"/>
          </w:rPr>
          <w:t xml:space="preserve"> </w:t>
        </w:r>
        <w:r>
          <w:rPr>
            <w:color w:val="0000FF"/>
          </w:rPr>
          <w:t>Adverse</w:t>
        </w:r>
        <w:r>
          <w:rPr>
            <w:color w:val="0000FF"/>
            <w:spacing w:val="-6"/>
          </w:rPr>
          <w:t xml:space="preserve"> </w:t>
        </w:r>
        <w:r>
          <w:rPr>
            <w:color w:val="0000FF"/>
          </w:rPr>
          <w:t>Events</w:t>
        </w:r>
        <w:r>
          <w:rPr>
            <w:color w:val="0000FF"/>
            <w:spacing w:val="-6"/>
          </w:rPr>
          <w:t xml:space="preserve"> </w:t>
        </w:r>
        <w:r>
          <w:rPr>
            <w:color w:val="0000FF"/>
          </w:rPr>
          <w:t>for</w:t>
        </w:r>
        <w:r>
          <w:rPr>
            <w:color w:val="0000FF"/>
            <w:spacing w:val="-5"/>
          </w:rPr>
          <w:t xml:space="preserve"> </w:t>
        </w:r>
        <w:r>
          <w:rPr>
            <w:color w:val="0000FF"/>
            <w:spacing w:val="-2"/>
          </w:rPr>
          <w:t>Reactogenicity</w:t>
        </w:r>
      </w:hyperlink>
    </w:p>
    <w:p w14:paraId="54F7098A" w14:textId="77777777" w:rsidR="00391BD4" w:rsidRDefault="00000000">
      <w:pPr>
        <w:pStyle w:val="BodyText"/>
        <w:tabs>
          <w:tab w:val="left" w:leader="dot" w:pos="9019"/>
        </w:tabs>
        <w:spacing w:before="41"/>
        <w:ind w:left="1958"/>
      </w:pPr>
      <w:hyperlink w:anchor="_bookmark80" w:history="1">
        <w:r>
          <w:rPr>
            <w:color w:val="0000FF"/>
            <w:spacing w:val="-2"/>
          </w:rPr>
          <w:t>Assessment</w:t>
        </w:r>
        <w:r>
          <w:rPr>
            <w:color w:val="0000FF"/>
          </w:rPr>
          <w:tab/>
        </w:r>
        <w:r>
          <w:rPr>
            <w:color w:val="0000FF"/>
            <w:spacing w:val="-5"/>
          </w:rPr>
          <w:t>58</w:t>
        </w:r>
      </w:hyperlink>
    </w:p>
    <w:p w14:paraId="2435C855" w14:textId="77777777" w:rsidR="00391BD4" w:rsidRDefault="00000000">
      <w:pPr>
        <w:pStyle w:val="BodyText"/>
        <w:tabs>
          <w:tab w:val="left" w:pos="1958"/>
          <w:tab w:val="left" w:leader="dot" w:pos="9019"/>
        </w:tabs>
        <w:spacing w:before="103"/>
      </w:pPr>
      <w:hyperlink w:anchor="_bookmark109" w:history="1">
        <w:r>
          <w:rPr>
            <w:color w:val="0000FF"/>
          </w:rPr>
          <w:t>Table</w:t>
        </w:r>
        <w:r>
          <w:rPr>
            <w:color w:val="0000FF"/>
            <w:spacing w:val="-5"/>
          </w:rPr>
          <w:t xml:space="preserve"> </w:t>
        </w:r>
        <w:r>
          <w:rPr>
            <w:color w:val="0000FF"/>
            <w:spacing w:val="-10"/>
          </w:rPr>
          <w:t>9</w:t>
        </w:r>
        <w:r>
          <w:rPr>
            <w:color w:val="0000FF"/>
          </w:rPr>
          <w:tab/>
          <w:t>Populations</w:t>
        </w:r>
        <w:r>
          <w:rPr>
            <w:color w:val="0000FF"/>
            <w:spacing w:val="-5"/>
          </w:rPr>
          <w:t xml:space="preserve"> </w:t>
        </w:r>
        <w:r>
          <w:rPr>
            <w:color w:val="0000FF"/>
          </w:rPr>
          <w:t>for</w:t>
        </w:r>
        <w:r>
          <w:rPr>
            <w:color w:val="0000FF"/>
            <w:spacing w:val="-6"/>
          </w:rPr>
          <w:t xml:space="preserve"> </w:t>
        </w:r>
        <w:r>
          <w:rPr>
            <w:color w:val="0000FF"/>
            <w:spacing w:val="-2"/>
          </w:rPr>
          <w:t>Analysis</w:t>
        </w:r>
        <w:r>
          <w:rPr>
            <w:color w:val="0000FF"/>
          </w:rPr>
          <w:tab/>
        </w:r>
        <w:r>
          <w:rPr>
            <w:color w:val="0000FF"/>
            <w:spacing w:val="-5"/>
          </w:rPr>
          <w:t>68</w:t>
        </w:r>
      </w:hyperlink>
    </w:p>
    <w:p w14:paraId="3E531D27" w14:textId="77777777" w:rsidR="00391BD4" w:rsidRDefault="00000000">
      <w:pPr>
        <w:pStyle w:val="BodyText"/>
        <w:tabs>
          <w:tab w:val="left" w:pos="1958"/>
          <w:tab w:val="left" w:leader="dot" w:pos="9019"/>
        </w:tabs>
        <w:spacing w:before="103" w:line="326" w:lineRule="auto"/>
        <w:ind w:right="458"/>
      </w:pPr>
      <w:hyperlink w:anchor="_bookmark134" w:history="1">
        <w:r>
          <w:rPr>
            <w:color w:val="0000FF"/>
          </w:rPr>
          <w:t>Table 10</w:t>
        </w:r>
        <w:r>
          <w:rPr>
            <w:color w:val="0000FF"/>
          </w:rPr>
          <w:tab/>
          <w:t>Tables</w:t>
        </w:r>
        <w:r>
          <w:rPr>
            <w:color w:val="0000FF"/>
            <w:spacing w:val="-5"/>
          </w:rPr>
          <w:t xml:space="preserve"> </w:t>
        </w:r>
        <w:r>
          <w:rPr>
            <w:color w:val="0000FF"/>
          </w:rPr>
          <w:t>for</w:t>
        </w:r>
        <w:r>
          <w:rPr>
            <w:color w:val="0000FF"/>
            <w:spacing w:val="-5"/>
          </w:rPr>
          <w:t xml:space="preserve"> </w:t>
        </w:r>
        <w:r>
          <w:rPr>
            <w:color w:val="0000FF"/>
          </w:rPr>
          <w:t>Clinical</w:t>
        </w:r>
        <w:r>
          <w:rPr>
            <w:color w:val="0000FF"/>
            <w:spacing w:val="-5"/>
          </w:rPr>
          <w:t xml:space="preserve"> </w:t>
        </w:r>
        <w:r>
          <w:rPr>
            <w:color w:val="0000FF"/>
          </w:rPr>
          <w:t>Abnormalities:</w:t>
        </w:r>
        <w:r>
          <w:rPr>
            <w:color w:val="0000FF"/>
            <w:spacing w:val="-5"/>
          </w:rPr>
          <w:t xml:space="preserve"> </w:t>
        </w:r>
        <w:r>
          <w:rPr>
            <w:color w:val="0000FF"/>
          </w:rPr>
          <w:t>Local</w:t>
        </w:r>
        <w:r>
          <w:rPr>
            <w:color w:val="0000FF"/>
            <w:spacing w:val="-5"/>
          </w:rPr>
          <w:t xml:space="preserve"> </w:t>
        </w:r>
        <w:r>
          <w:rPr>
            <w:color w:val="0000FF"/>
          </w:rPr>
          <w:t>Reactions</w:t>
        </w:r>
        <w:r>
          <w:rPr>
            <w:color w:val="0000FF"/>
            <w:spacing w:val="-5"/>
          </w:rPr>
          <w:t xml:space="preserve"> </w:t>
        </w:r>
        <w:r>
          <w:rPr>
            <w:color w:val="0000FF"/>
          </w:rPr>
          <w:t>to</w:t>
        </w:r>
        <w:r>
          <w:rPr>
            <w:color w:val="0000FF"/>
            <w:spacing w:val="-5"/>
          </w:rPr>
          <w:t xml:space="preserve"> </w:t>
        </w:r>
        <w:r>
          <w:rPr>
            <w:color w:val="0000FF"/>
          </w:rPr>
          <w:t>Injectable</w:t>
        </w:r>
        <w:r>
          <w:rPr>
            <w:color w:val="0000FF"/>
            <w:spacing w:val="-5"/>
          </w:rPr>
          <w:t xml:space="preserve"> </w:t>
        </w:r>
        <w:r>
          <w:rPr>
            <w:color w:val="0000FF"/>
          </w:rPr>
          <w:t>Product</w:t>
        </w:r>
        <w:r>
          <w:rPr>
            <w:color w:val="0000FF"/>
            <w:spacing w:val="26"/>
          </w:rPr>
          <w:t xml:space="preserve"> </w:t>
        </w:r>
        <w:r>
          <w:rPr>
            <w:color w:val="0000FF"/>
          </w:rPr>
          <w:t>93</w:t>
        </w:r>
      </w:hyperlink>
      <w:r>
        <w:rPr>
          <w:color w:val="0000FF"/>
        </w:rPr>
        <w:t xml:space="preserve"> </w:t>
      </w:r>
      <w:hyperlink w:anchor="_bookmark135" w:history="1">
        <w:r>
          <w:rPr>
            <w:color w:val="0000FF"/>
          </w:rPr>
          <w:t>Table</w:t>
        </w:r>
        <w:r>
          <w:rPr>
            <w:color w:val="0000FF"/>
            <w:spacing w:val="-3"/>
          </w:rPr>
          <w:t xml:space="preserve"> </w:t>
        </w:r>
        <w:r>
          <w:rPr>
            <w:color w:val="0000FF"/>
            <w:spacing w:val="-5"/>
          </w:rPr>
          <w:t>11</w:t>
        </w:r>
        <w:r>
          <w:rPr>
            <w:color w:val="0000FF"/>
          </w:rPr>
          <w:tab/>
          <w:t>Tables</w:t>
        </w:r>
        <w:r>
          <w:rPr>
            <w:color w:val="0000FF"/>
            <w:spacing w:val="-6"/>
          </w:rPr>
          <w:t xml:space="preserve"> </w:t>
        </w:r>
        <w:r>
          <w:rPr>
            <w:color w:val="0000FF"/>
          </w:rPr>
          <w:t>for</w:t>
        </w:r>
        <w:r>
          <w:rPr>
            <w:color w:val="0000FF"/>
            <w:spacing w:val="-5"/>
          </w:rPr>
          <w:t xml:space="preserve"> </w:t>
        </w:r>
        <w:r>
          <w:rPr>
            <w:color w:val="0000FF"/>
          </w:rPr>
          <w:t>Clinical</w:t>
        </w:r>
        <w:r>
          <w:rPr>
            <w:color w:val="0000FF"/>
            <w:spacing w:val="-5"/>
          </w:rPr>
          <w:t xml:space="preserve"> </w:t>
        </w:r>
        <w:r>
          <w:rPr>
            <w:color w:val="0000FF"/>
          </w:rPr>
          <w:t>Abnormalities:</w:t>
        </w:r>
        <w:r>
          <w:rPr>
            <w:color w:val="0000FF"/>
            <w:spacing w:val="-5"/>
          </w:rPr>
          <w:t xml:space="preserve"> </w:t>
        </w:r>
        <w:r>
          <w:rPr>
            <w:color w:val="0000FF"/>
          </w:rPr>
          <w:t>Vital</w:t>
        </w:r>
        <w:r>
          <w:rPr>
            <w:color w:val="0000FF"/>
            <w:spacing w:val="-5"/>
          </w:rPr>
          <w:t xml:space="preserve"> </w:t>
        </w:r>
        <w:r>
          <w:rPr>
            <w:color w:val="0000FF"/>
            <w:spacing w:val="-2"/>
          </w:rPr>
          <w:t>Signs</w:t>
        </w:r>
        <w:r>
          <w:rPr>
            <w:color w:val="0000FF"/>
          </w:rPr>
          <w:tab/>
        </w:r>
        <w:r>
          <w:rPr>
            <w:color w:val="0000FF"/>
            <w:spacing w:val="-5"/>
          </w:rPr>
          <w:t>94</w:t>
        </w:r>
      </w:hyperlink>
    </w:p>
    <w:p w14:paraId="15922475" w14:textId="77777777" w:rsidR="00391BD4" w:rsidRDefault="00000000">
      <w:pPr>
        <w:pStyle w:val="BodyText"/>
        <w:tabs>
          <w:tab w:val="left" w:pos="1958"/>
          <w:tab w:val="left" w:leader="dot" w:pos="9019"/>
        </w:tabs>
        <w:spacing w:before="3"/>
      </w:pPr>
      <w:hyperlink w:anchor="_bookmark136" w:history="1">
        <w:r>
          <w:rPr>
            <w:color w:val="0000FF"/>
          </w:rPr>
          <w:t>Table</w:t>
        </w:r>
        <w:r>
          <w:rPr>
            <w:color w:val="0000FF"/>
            <w:spacing w:val="-3"/>
          </w:rPr>
          <w:t xml:space="preserve"> </w:t>
        </w:r>
        <w:r>
          <w:rPr>
            <w:color w:val="0000FF"/>
            <w:spacing w:val="-5"/>
          </w:rPr>
          <w:t>12</w:t>
        </w:r>
        <w:r>
          <w:rPr>
            <w:color w:val="0000FF"/>
          </w:rPr>
          <w:tab/>
          <w:t>Tables</w:t>
        </w:r>
        <w:r>
          <w:rPr>
            <w:color w:val="0000FF"/>
            <w:spacing w:val="-8"/>
          </w:rPr>
          <w:t xml:space="preserve"> </w:t>
        </w:r>
        <w:r>
          <w:rPr>
            <w:color w:val="0000FF"/>
          </w:rPr>
          <w:t>for</w:t>
        </w:r>
        <w:r>
          <w:rPr>
            <w:color w:val="0000FF"/>
            <w:spacing w:val="-6"/>
          </w:rPr>
          <w:t xml:space="preserve"> </w:t>
        </w:r>
        <w:r>
          <w:rPr>
            <w:color w:val="0000FF"/>
          </w:rPr>
          <w:t>Clinical</w:t>
        </w:r>
        <w:r>
          <w:rPr>
            <w:color w:val="0000FF"/>
            <w:spacing w:val="-5"/>
          </w:rPr>
          <w:t xml:space="preserve"> </w:t>
        </w:r>
        <w:r>
          <w:rPr>
            <w:color w:val="0000FF"/>
          </w:rPr>
          <w:t>Abnormalities:</w:t>
        </w:r>
        <w:r>
          <w:rPr>
            <w:color w:val="0000FF"/>
            <w:spacing w:val="-6"/>
          </w:rPr>
          <w:t xml:space="preserve"> </w:t>
        </w:r>
        <w:r>
          <w:rPr>
            <w:color w:val="0000FF"/>
          </w:rPr>
          <w:t>Systemic</w:t>
        </w:r>
        <w:r>
          <w:rPr>
            <w:color w:val="0000FF"/>
            <w:spacing w:val="-5"/>
          </w:rPr>
          <w:t xml:space="preserve"> </w:t>
        </w:r>
        <w:r>
          <w:rPr>
            <w:color w:val="0000FF"/>
          </w:rPr>
          <w:t>(General</w:t>
        </w:r>
        <w:r>
          <w:rPr>
            <w:color w:val="0000FF"/>
            <w:spacing w:val="-6"/>
          </w:rPr>
          <w:t xml:space="preserve"> </w:t>
        </w:r>
        <w:r>
          <w:rPr>
            <w:color w:val="0000FF"/>
          </w:rPr>
          <w:t>or</w:t>
        </w:r>
        <w:r>
          <w:rPr>
            <w:color w:val="0000FF"/>
            <w:spacing w:val="-5"/>
          </w:rPr>
          <w:t xml:space="preserve"> </w:t>
        </w:r>
        <w:r>
          <w:rPr>
            <w:color w:val="0000FF"/>
            <w:spacing w:val="-2"/>
          </w:rPr>
          <w:t>Illness)</w:t>
        </w:r>
        <w:r>
          <w:rPr>
            <w:color w:val="0000FF"/>
          </w:rPr>
          <w:tab/>
        </w:r>
        <w:r>
          <w:rPr>
            <w:color w:val="0000FF"/>
            <w:spacing w:val="-5"/>
          </w:rPr>
          <w:t>95</w:t>
        </w:r>
      </w:hyperlink>
    </w:p>
    <w:p w14:paraId="228D5454" w14:textId="77777777" w:rsidR="00391BD4" w:rsidRDefault="00000000">
      <w:pPr>
        <w:pStyle w:val="BodyText"/>
        <w:tabs>
          <w:tab w:val="left" w:pos="1958"/>
          <w:tab w:val="left" w:leader="dot" w:pos="9019"/>
        </w:tabs>
        <w:spacing w:before="98" w:line="276" w:lineRule="auto"/>
        <w:ind w:left="1958" w:right="458" w:hanging="1700"/>
      </w:pPr>
      <w:hyperlink w:anchor="_bookmark139" w:history="1">
        <w:r>
          <w:rPr>
            <w:color w:val="0000FF"/>
          </w:rPr>
          <w:t>Table 13</w:t>
        </w:r>
        <w:r>
          <w:rPr>
            <w:color w:val="0000FF"/>
          </w:rPr>
          <w:tab/>
          <w:t>Overview of Primary and Secondary Efficacy Objectives, Endpoints, and</w:t>
        </w:r>
      </w:hyperlink>
      <w:r>
        <w:rPr>
          <w:color w:val="0000FF"/>
        </w:rPr>
        <w:t xml:space="preserve"> </w:t>
      </w:r>
      <w:hyperlink w:anchor="_bookmark139" w:history="1">
        <w:r>
          <w:rPr>
            <w:color w:val="0000FF"/>
          </w:rPr>
          <w:t>Associated Case Definitions</w:t>
        </w:r>
        <w:r>
          <w:rPr>
            <w:color w:val="0000FF"/>
          </w:rPr>
          <w:tab/>
        </w:r>
        <w:r>
          <w:rPr>
            <w:color w:val="0000FF"/>
            <w:spacing w:val="-6"/>
          </w:rPr>
          <w:t>99</w:t>
        </w:r>
      </w:hyperlink>
    </w:p>
    <w:p w14:paraId="22E8DA5B" w14:textId="77777777" w:rsidR="00391BD4" w:rsidRDefault="00391BD4">
      <w:pPr>
        <w:pStyle w:val="BodyText"/>
        <w:ind w:left="0"/>
      </w:pPr>
    </w:p>
    <w:p w14:paraId="5A0DA59B" w14:textId="77777777" w:rsidR="00391BD4" w:rsidRDefault="00391BD4">
      <w:pPr>
        <w:pStyle w:val="BodyText"/>
        <w:spacing w:before="10"/>
        <w:ind w:left="0"/>
      </w:pPr>
    </w:p>
    <w:p w14:paraId="58970F43" w14:textId="77777777" w:rsidR="00391BD4" w:rsidRDefault="00000000">
      <w:pPr>
        <w:ind w:left="259"/>
        <w:rPr>
          <w:b/>
          <w:sz w:val="28"/>
        </w:rPr>
      </w:pPr>
      <w:r>
        <w:rPr>
          <w:b/>
          <w:sz w:val="28"/>
        </w:rPr>
        <w:t>LIST</w:t>
      </w:r>
      <w:r>
        <w:rPr>
          <w:b/>
          <w:spacing w:val="-3"/>
          <w:sz w:val="28"/>
        </w:rPr>
        <w:t xml:space="preserve"> </w:t>
      </w:r>
      <w:r>
        <w:rPr>
          <w:b/>
          <w:sz w:val="28"/>
        </w:rPr>
        <w:t>OF</w:t>
      </w:r>
      <w:r>
        <w:rPr>
          <w:b/>
          <w:spacing w:val="-2"/>
          <w:sz w:val="28"/>
        </w:rPr>
        <w:t xml:space="preserve"> APPENDICES</w:t>
      </w:r>
    </w:p>
    <w:p w14:paraId="36316305" w14:textId="77777777" w:rsidR="00391BD4" w:rsidRDefault="00000000">
      <w:pPr>
        <w:pStyle w:val="BodyText"/>
        <w:tabs>
          <w:tab w:val="left" w:pos="1958"/>
          <w:tab w:val="left" w:leader="dot" w:pos="9019"/>
        </w:tabs>
        <w:spacing w:before="234"/>
      </w:pPr>
      <w:hyperlink w:anchor="_bookmark125" w:history="1">
        <w:r>
          <w:rPr>
            <w:b/>
            <w:color w:val="0000FF"/>
          </w:rPr>
          <w:t>Appendix</w:t>
        </w:r>
        <w:r>
          <w:rPr>
            <w:b/>
            <w:color w:val="0000FF"/>
            <w:spacing w:val="-3"/>
          </w:rPr>
          <w:t xml:space="preserve"> </w:t>
        </w:r>
        <w:r>
          <w:rPr>
            <w:b/>
            <w:color w:val="0000FF"/>
            <w:spacing w:val="-10"/>
          </w:rPr>
          <w:t>A</w:t>
        </w:r>
        <w:r>
          <w:rPr>
            <w:b/>
            <w:color w:val="0000FF"/>
          </w:rPr>
          <w:tab/>
        </w:r>
        <w:r>
          <w:rPr>
            <w:color w:val="0000FF"/>
          </w:rPr>
          <w:t>Regulatory,</w:t>
        </w:r>
        <w:r>
          <w:rPr>
            <w:color w:val="0000FF"/>
            <w:spacing w:val="-4"/>
          </w:rPr>
          <w:t xml:space="preserve"> </w:t>
        </w:r>
        <w:r>
          <w:rPr>
            <w:color w:val="0000FF"/>
          </w:rPr>
          <w:t>Ethical,</w:t>
        </w:r>
        <w:r>
          <w:rPr>
            <w:color w:val="0000FF"/>
            <w:spacing w:val="-1"/>
          </w:rPr>
          <w:t xml:space="preserve"> </w:t>
        </w:r>
        <w:r>
          <w:rPr>
            <w:color w:val="0000FF"/>
          </w:rPr>
          <w:t>and</w:t>
        </w:r>
        <w:r>
          <w:rPr>
            <w:color w:val="0000FF"/>
            <w:spacing w:val="-1"/>
          </w:rPr>
          <w:t xml:space="preserve"> </w:t>
        </w:r>
        <w:r>
          <w:rPr>
            <w:color w:val="0000FF"/>
          </w:rPr>
          <w:t>Study</w:t>
        </w:r>
        <w:r>
          <w:rPr>
            <w:color w:val="0000FF"/>
            <w:spacing w:val="-12"/>
          </w:rPr>
          <w:t xml:space="preserve"> </w:t>
        </w:r>
        <w:r>
          <w:rPr>
            <w:color w:val="0000FF"/>
          </w:rPr>
          <w:t>Oversight</w:t>
        </w:r>
        <w:r>
          <w:rPr>
            <w:color w:val="0000FF"/>
            <w:spacing w:val="-1"/>
          </w:rPr>
          <w:t xml:space="preserve"> </w:t>
        </w:r>
        <w:r>
          <w:rPr>
            <w:color w:val="0000FF"/>
            <w:spacing w:val="-2"/>
          </w:rPr>
          <w:t>Considerations</w:t>
        </w:r>
        <w:r>
          <w:rPr>
            <w:color w:val="0000FF"/>
          </w:rPr>
          <w:tab/>
        </w:r>
        <w:r>
          <w:rPr>
            <w:color w:val="0000FF"/>
            <w:spacing w:val="-5"/>
          </w:rPr>
          <w:t>77</w:t>
        </w:r>
      </w:hyperlink>
    </w:p>
    <w:p w14:paraId="1FB07CF4" w14:textId="77777777" w:rsidR="00391BD4" w:rsidRDefault="00000000">
      <w:pPr>
        <w:pStyle w:val="BodyText"/>
        <w:tabs>
          <w:tab w:val="left" w:pos="1958"/>
          <w:tab w:val="left" w:leader="dot" w:pos="9019"/>
        </w:tabs>
        <w:spacing w:before="103" w:line="276" w:lineRule="auto"/>
        <w:ind w:left="1958" w:right="458" w:hanging="1700"/>
      </w:pPr>
      <w:hyperlink w:anchor="_bookmark128" w:history="1">
        <w:r>
          <w:rPr>
            <w:b/>
            <w:color w:val="0000FF"/>
          </w:rPr>
          <w:t>Appendix B</w:t>
        </w:r>
        <w:r>
          <w:rPr>
            <w:b/>
            <w:color w:val="0000FF"/>
          </w:rPr>
          <w:tab/>
        </w:r>
        <w:r>
          <w:rPr>
            <w:color w:val="0000FF"/>
          </w:rPr>
          <w:t>Adverse Events: Definitions and Procedures for Recording, Evaluating,</w:t>
        </w:r>
      </w:hyperlink>
      <w:r>
        <w:rPr>
          <w:color w:val="0000FF"/>
        </w:rPr>
        <w:t xml:space="preserve"> </w:t>
      </w:r>
      <w:hyperlink w:anchor="_bookmark128" w:history="1">
        <w:r>
          <w:rPr>
            <w:color w:val="0000FF"/>
          </w:rPr>
          <w:t>Follow-up,</w:t>
        </w:r>
        <w:r>
          <w:rPr>
            <w:color w:val="0000FF"/>
            <w:spacing w:val="-8"/>
          </w:rPr>
          <w:t xml:space="preserve"> </w:t>
        </w:r>
        <w:r>
          <w:rPr>
            <w:color w:val="0000FF"/>
          </w:rPr>
          <w:t>and</w:t>
        </w:r>
        <w:r>
          <w:rPr>
            <w:color w:val="0000FF"/>
            <w:spacing w:val="-5"/>
          </w:rPr>
          <w:t xml:space="preserve"> </w:t>
        </w:r>
        <w:r>
          <w:rPr>
            <w:color w:val="0000FF"/>
            <w:spacing w:val="-2"/>
          </w:rPr>
          <w:t>Reporting</w:t>
        </w:r>
        <w:r>
          <w:rPr>
            <w:color w:val="0000FF"/>
          </w:rPr>
          <w:tab/>
        </w:r>
        <w:r>
          <w:rPr>
            <w:color w:val="0000FF"/>
            <w:spacing w:val="-5"/>
          </w:rPr>
          <w:t>83</w:t>
        </w:r>
      </w:hyperlink>
    </w:p>
    <w:p w14:paraId="50B650B7" w14:textId="77777777" w:rsidR="00391BD4" w:rsidRDefault="00000000">
      <w:pPr>
        <w:tabs>
          <w:tab w:val="left" w:pos="1958"/>
          <w:tab w:val="left" w:leader="dot" w:pos="9019"/>
        </w:tabs>
        <w:spacing w:before="61"/>
        <w:ind w:left="259"/>
        <w:rPr>
          <w:sz w:val="24"/>
        </w:rPr>
      </w:pPr>
      <w:hyperlink w:anchor="_bookmark131" w:history="1">
        <w:r>
          <w:rPr>
            <w:b/>
            <w:color w:val="0000FF"/>
            <w:sz w:val="24"/>
          </w:rPr>
          <w:t>Appendix</w:t>
        </w:r>
        <w:r>
          <w:rPr>
            <w:b/>
            <w:color w:val="0000FF"/>
            <w:spacing w:val="-3"/>
            <w:sz w:val="24"/>
          </w:rPr>
          <w:t xml:space="preserve"> </w:t>
        </w:r>
        <w:r>
          <w:rPr>
            <w:b/>
            <w:color w:val="0000FF"/>
            <w:spacing w:val="-10"/>
            <w:sz w:val="24"/>
          </w:rPr>
          <w:t>C</w:t>
        </w:r>
        <w:r>
          <w:rPr>
            <w:b/>
            <w:color w:val="0000FF"/>
            <w:sz w:val="24"/>
          </w:rPr>
          <w:tab/>
        </w:r>
        <w:r>
          <w:rPr>
            <w:color w:val="0000FF"/>
            <w:sz w:val="24"/>
          </w:rPr>
          <w:t>Handling</w:t>
        </w:r>
        <w:r>
          <w:rPr>
            <w:color w:val="0000FF"/>
            <w:spacing w:val="-6"/>
            <w:sz w:val="24"/>
          </w:rPr>
          <w:t xml:space="preserve"> </w:t>
        </w:r>
        <w:r>
          <w:rPr>
            <w:color w:val="0000FF"/>
            <w:sz w:val="24"/>
          </w:rPr>
          <w:t>of</w:t>
        </w:r>
        <w:r>
          <w:rPr>
            <w:color w:val="0000FF"/>
            <w:spacing w:val="-4"/>
            <w:sz w:val="24"/>
          </w:rPr>
          <w:t xml:space="preserve"> </w:t>
        </w:r>
        <w:r>
          <w:rPr>
            <w:color w:val="0000FF"/>
            <w:sz w:val="24"/>
          </w:rPr>
          <w:t>Human</w:t>
        </w:r>
        <w:r>
          <w:rPr>
            <w:color w:val="0000FF"/>
            <w:spacing w:val="-4"/>
            <w:sz w:val="24"/>
          </w:rPr>
          <w:t xml:space="preserve"> </w:t>
        </w:r>
        <w:r>
          <w:rPr>
            <w:color w:val="0000FF"/>
            <w:sz w:val="24"/>
          </w:rPr>
          <w:t>Biological</w:t>
        </w:r>
        <w:r>
          <w:rPr>
            <w:color w:val="0000FF"/>
            <w:spacing w:val="-11"/>
            <w:sz w:val="24"/>
          </w:rPr>
          <w:t xml:space="preserve"> </w:t>
        </w:r>
        <w:r>
          <w:rPr>
            <w:color w:val="0000FF"/>
            <w:spacing w:val="-2"/>
            <w:sz w:val="24"/>
          </w:rPr>
          <w:t>Samples</w:t>
        </w:r>
        <w:r>
          <w:rPr>
            <w:color w:val="0000FF"/>
            <w:sz w:val="24"/>
          </w:rPr>
          <w:tab/>
        </w:r>
        <w:r>
          <w:rPr>
            <w:color w:val="0000FF"/>
            <w:spacing w:val="-5"/>
            <w:sz w:val="24"/>
          </w:rPr>
          <w:t>87</w:t>
        </w:r>
      </w:hyperlink>
    </w:p>
    <w:p w14:paraId="7D435F88" w14:textId="77777777" w:rsidR="00391BD4" w:rsidRDefault="00000000">
      <w:pPr>
        <w:tabs>
          <w:tab w:val="left" w:pos="1958"/>
          <w:tab w:val="left" w:leader="dot" w:pos="9019"/>
        </w:tabs>
        <w:spacing w:before="103"/>
        <w:ind w:left="259"/>
        <w:rPr>
          <w:sz w:val="24"/>
        </w:rPr>
      </w:pPr>
      <w:hyperlink w:anchor="_bookmark132" w:history="1">
        <w:r>
          <w:rPr>
            <w:b/>
            <w:color w:val="0000FF"/>
            <w:sz w:val="24"/>
          </w:rPr>
          <w:t>Appendix</w:t>
        </w:r>
        <w:r>
          <w:rPr>
            <w:b/>
            <w:color w:val="0000FF"/>
            <w:spacing w:val="-3"/>
            <w:sz w:val="24"/>
          </w:rPr>
          <w:t xml:space="preserve"> </w:t>
        </w:r>
        <w:r>
          <w:rPr>
            <w:b/>
            <w:color w:val="0000FF"/>
            <w:spacing w:val="-10"/>
            <w:sz w:val="24"/>
          </w:rPr>
          <w:t>D</w:t>
        </w:r>
        <w:r>
          <w:rPr>
            <w:b/>
            <w:color w:val="0000FF"/>
            <w:sz w:val="24"/>
          </w:rPr>
          <w:tab/>
        </w:r>
        <w:r>
          <w:rPr>
            <w:color w:val="0000FF"/>
            <w:sz w:val="24"/>
          </w:rPr>
          <w:t>Optional</w:t>
        </w:r>
        <w:r>
          <w:rPr>
            <w:color w:val="0000FF"/>
            <w:spacing w:val="-12"/>
            <w:sz w:val="24"/>
          </w:rPr>
          <w:t xml:space="preserve"> </w:t>
        </w:r>
        <w:r>
          <w:rPr>
            <w:color w:val="0000FF"/>
            <w:sz w:val="24"/>
          </w:rPr>
          <w:t>Genomics Initiative</w:t>
        </w:r>
        <w:r>
          <w:rPr>
            <w:color w:val="0000FF"/>
            <w:spacing w:val="-4"/>
            <w:sz w:val="24"/>
          </w:rPr>
          <w:t xml:space="preserve"> </w:t>
        </w:r>
        <w:r>
          <w:rPr>
            <w:color w:val="0000FF"/>
            <w:spacing w:val="-2"/>
            <w:sz w:val="24"/>
          </w:rPr>
          <w:t>Sample</w:t>
        </w:r>
        <w:r>
          <w:rPr>
            <w:color w:val="0000FF"/>
            <w:sz w:val="24"/>
          </w:rPr>
          <w:tab/>
        </w:r>
        <w:r>
          <w:rPr>
            <w:color w:val="0000FF"/>
            <w:spacing w:val="-5"/>
            <w:sz w:val="24"/>
          </w:rPr>
          <w:t>89</w:t>
        </w:r>
      </w:hyperlink>
    </w:p>
    <w:p w14:paraId="1CB4E98E" w14:textId="77777777" w:rsidR="00391BD4" w:rsidRDefault="00000000">
      <w:pPr>
        <w:pStyle w:val="BodyText"/>
        <w:tabs>
          <w:tab w:val="left" w:pos="1958"/>
          <w:tab w:val="left" w:leader="dot" w:pos="9019"/>
        </w:tabs>
        <w:spacing w:before="99"/>
      </w:pPr>
      <w:hyperlink w:anchor="_bookmark133" w:history="1">
        <w:r>
          <w:rPr>
            <w:b/>
            <w:color w:val="0000FF"/>
          </w:rPr>
          <w:t>Appendix</w:t>
        </w:r>
        <w:r>
          <w:rPr>
            <w:b/>
            <w:color w:val="0000FF"/>
            <w:spacing w:val="-3"/>
          </w:rPr>
          <w:t xml:space="preserve"> </w:t>
        </w:r>
        <w:r>
          <w:rPr>
            <w:b/>
            <w:color w:val="0000FF"/>
            <w:spacing w:val="-10"/>
          </w:rPr>
          <w:t>E</w:t>
        </w:r>
        <w:r>
          <w:rPr>
            <w:b/>
            <w:color w:val="0000FF"/>
          </w:rPr>
          <w:tab/>
        </w:r>
        <w:r>
          <w:rPr>
            <w:color w:val="0000FF"/>
          </w:rPr>
          <w:t>Toxicity</w:t>
        </w:r>
        <w:r>
          <w:rPr>
            <w:color w:val="0000FF"/>
            <w:spacing w:val="-15"/>
          </w:rPr>
          <w:t xml:space="preserve"> </w:t>
        </w:r>
        <w:r>
          <w:rPr>
            <w:color w:val="0000FF"/>
          </w:rPr>
          <w:t>Grading</w:t>
        </w:r>
        <w:r>
          <w:rPr>
            <w:color w:val="0000FF"/>
            <w:spacing w:val="-3"/>
          </w:rPr>
          <w:t xml:space="preserve"> </w:t>
        </w:r>
        <w:r>
          <w:rPr>
            <w:color w:val="0000FF"/>
          </w:rPr>
          <w:t>Scales for</w:t>
        </w:r>
        <w:r>
          <w:rPr>
            <w:color w:val="0000FF"/>
            <w:spacing w:val="-4"/>
          </w:rPr>
          <w:t xml:space="preserve"> </w:t>
        </w:r>
        <w:r>
          <w:rPr>
            <w:color w:val="0000FF"/>
          </w:rPr>
          <w:t>Solicited</w:t>
        </w:r>
        <w:r>
          <w:rPr>
            <w:color w:val="0000FF"/>
            <w:spacing w:val="-5"/>
          </w:rPr>
          <w:t xml:space="preserve"> </w:t>
        </w:r>
        <w:r>
          <w:rPr>
            <w:color w:val="0000FF"/>
          </w:rPr>
          <w:t>Adverse</w:t>
        </w:r>
        <w:r>
          <w:rPr>
            <w:color w:val="0000FF"/>
            <w:spacing w:val="-4"/>
          </w:rPr>
          <w:t xml:space="preserve"> </w:t>
        </w:r>
        <w:r>
          <w:rPr>
            <w:color w:val="0000FF"/>
            <w:spacing w:val="-2"/>
          </w:rPr>
          <w:t>Events</w:t>
        </w:r>
        <w:r>
          <w:rPr>
            <w:color w:val="0000FF"/>
          </w:rPr>
          <w:tab/>
        </w:r>
        <w:r>
          <w:rPr>
            <w:color w:val="0000FF"/>
            <w:spacing w:val="-5"/>
          </w:rPr>
          <w:t>92</w:t>
        </w:r>
      </w:hyperlink>
    </w:p>
    <w:p w14:paraId="6370BDE2" w14:textId="77777777" w:rsidR="00391BD4" w:rsidRDefault="00000000">
      <w:pPr>
        <w:tabs>
          <w:tab w:val="left" w:pos="1958"/>
          <w:tab w:val="left" w:leader="dot" w:pos="9019"/>
        </w:tabs>
        <w:spacing w:before="103"/>
        <w:ind w:left="259"/>
        <w:rPr>
          <w:sz w:val="24"/>
        </w:rPr>
      </w:pPr>
      <w:hyperlink w:anchor="_bookmark137" w:history="1">
        <w:r>
          <w:rPr>
            <w:b/>
            <w:color w:val="0000FF"/>
            <w:sz w:val="24"/>
          </w:rPr>
          <w:t>Appendix</w:t>
        </w:r>
        <w:r>
          <w:rPr>
            <w:b/>
            <w:color w:val="0000FF"/>
            <w:spacing w:val="-3"/>
            <w:sz w:val="24"/>
          </w:rPr>
          <w:t xml:space="preserve"> </w:t>
        </w:r>
        <w:r>
          <w:rPr>
            <w:b/>
            <w:color w:val="0000FF"/>
            <w:spacing w:val="-10"/>
            <w:sz w:val="24"/>
          </w:rPr>
          <w:t>F</w:t>
        </w:r>
        <w:r>
          <w:rPr>
            <w:b/>
            <w:color w:val="0000FF"/>
            <w:sz w:val="24"/>
          </w:rPr>
          <w:tab/>
        </w:r>
        <w:r>
          <w:rPr>
            <w:color w:val="0000FF"/>
            <w:sz w:val="24"/>
          </w:rPr>
          <w:t>Adverse</w:t>
        </w:r>
        <w:r>
          <w:rPr>
            <w:color w:val="0000FF"/>
            <w:spacing w:val="-8"/>
            <w:sz w:val="24"/>
          </w:rPr>
          <w:t xml:space="preserve"> </w:t>
        </w:r>
        <w:r>
          <w:rPr>
            <w:color w:val="0000FF"/>
            <w:sz w:val="24"/>
          </w:rPr>
          <w:t>Events</w:t>
        </w:r>
        <w:r>
          <w:rPr>
            <w:color w:val="0000FF"/>
            <w:spacing w:val="-5"/>
            <w:sz w:val="24"/>
          </w:rPr>
          <w:t xml:space="preserve"> </w:t>
        </w:r>
        <w:r>
          <w:rPr>
            <w:color w:val="0000FF"/>
            <w:sz w:val="24"/>
          </w:rPr>
          <w:t>of</w:t>
        </w:r>
        <w:r>
          <w:rPr>
            <w:color w:val="0000FF"/>
            <w:spacing w:val="-6"/>
            <w:sz w:val="24"/>
          </w:rPr>
          <w:t xml:space="preserve"> </w:t>
        </w:r>
        <w:r>
          <w:rPr>
            <w:color w:val="0000FF"/>
            <w:sz w:val="24"/>
          </w:rPr>
          <w:t>Special</w:t>
        </w:r>
        <w:r>
          <w:rPr>
            <w:color w:val="0000FF"/>
            <w:spacing w:val="-5"/>
            <w:sz w:val="24"/>
          </w:rPr>
          <w:t xml:space="preserve"> </w:t>
        </w:r>
        <w:r>
          <w:rPr>
            <w:color w:val="0000FF"/>
            <w:spacing w:val="-2"/>
            <w:sz w:val="24"/>
          </w:rPr>
          <w:t>Interest</w:t>
        </w:r>
        <w:r>
          <w:rPr>
            <w:color w:val="0000FF"/>
            <w:sz w:val="24"/>
          </w:rPr>
          <w:tab/>
        </w:r>
        <w:r>
          <w:rPr>
            <w:color w:val="0000FF"/>
            <w:spacing w:val="-5"/>
            <w:sz w:val="24"/>
          </w:rPr>
          <w:t>96</w:t>
        </w:r>
      </w:hyperlink>
    </w:p>
    <w:p w14:paraId="77316402" w14:textId="77777777" w:rsidR="00391BD4" w:rsidRDefault="00000000">
      <w:pPr>
        <w:pStyle w:val="BodyText"/>
        <w:tabs>
          <w:tab w:val="left" w:pos="1958"/>
          <w:tab w:val="left" w:leader="dot" w:pos="9019"/>
        </w:tabs>
        <w:spacing w:before="103" w:line="271" w:lineRule="auto"/>
        <w:ind w:left="1958" w:right="458" w:hanging="1700"/>
      </w:pPr>
      <w:hyperlink w:anchor="_bookmark138" w:history="1">
        <w:r>
          <w:rPr>
            <w:b/>
            <w:color w:val="0000FF"/>
          </w:rPr>
          <w:t>Appendix G</w:t>
        </w:r>
        <w:r>
          <w:rPr>
            <w:b/>
            <w:color w:val="0000FF"/>
          </w:rPr>
          <w:tab/>
        </w:r>
        <w:r>
          <w:rPr>
            <w:color w:val="0000FF"/>
          </w:rPr>
          <w:t>Overview of Primary and Secondary Efficacy Objectives, Endpoints, and</w:t>
        </w:r>
      </w:hyperlink>
      <w:r>
        <w:rPr>
          <w:color w:val="0000FF"/>
        </w:rPr>
        <w:t xml:space="preserve"> </w:t>
      </w:r>
      <w:hyperlink w:anchor="_bookmark138" w:history="1">
        <w:r>
          <w:rPr>
            <w:color w:val="0000FF"/>
          </w:rPr>
          <w:t>Associated</w:t>
        </w:r>
        <w:r>
          <w:rPr>
            <w:color w:val="0000FF"/>
            <w:spacing w:val="-9"/>
          </w:rPr>
          <w:t xml:space="preserve"> </w:t>
        </w:r>
        <w:r>
          <w:rPr>
            <w:color w:val="0000FF"/>
          </w:rPr>
          <w:t>Case</w:t>
        </w:r>
        <w:r>
          <w:rPr>
            <w:color w:val="0000FF"/>
            <w:spacing w:val="-9"/>
          </w:rPr>
          <w:t xml:space="preserve"> </w:t>
        </w:r>
        <w:r>
          <w:rPr>
            <w:color w:val="0000FF"/>
            <w:spacing w:val="-2"/>
          </w:rPr>
          <w:t>Definitions</w:t>
        </w:r>
        <w:r>
          <w:rPr>
            <w:color w:val="0000FF"/>
          </w:rPr>
          <w:tab/>
        </w:r>
        <w:r>
          <w:rPr>
            <w:color w:val="0000FF"/>
            <w:spacing w:val="-5"/>
          </w:rPr>
          <w:t>98</w:t>
        </w:r>
      </w:hyperlink>
    </w:p>
    <w:p w14:paraId="3CD6A9EC" w14:textId="77777777" w:rsidR="00391BD4" w:rsidRDefault="00000000">
      <w:pPr>
        <w:tabs>
          <w:tab w:val="left" w:pos="1958"/>
          <w:tab w:val="left" w:leader="dot" w:pos="8899"/>
        </w:tabs>
        <w:spacing w:before="68"/>
        <w:ind w:left="259"/>
        <w:rPr>
          <w:sz w:val="24"/>
        </w:rPr>
      </w:pPr>
      <w:hyperlink w:anchor="_bookmark140" w:history="1">
        <w:r>
          <w:rPr>
            <w:b/>
            <w:color w:val="0000FF"/>
            <w:sz w:val="24"/>
          </w:rPr>
          <w:t>Appendix</w:t>
        </w:r>
        <w:r>
          <w:rPr>
            <w:b/>
            <w:color w:val="0000FF"/>
            <w:spacing w:val="-3"/>
            <w:sz w:val="24"/>
          </w:rPr>
          <w:t xml:space="preserve"> </w:t>
        </w:r>
        <w:r>
          <w:rPr>
            <w:b/>
            <w:color w:val="0000FF"/>
            <w:spacing w:val="-10"/>
            <w:sz w:val="24"/>
          </w:rPr>
          <w:t>H</w:t>
        </w:r>
        <w:r>
          <w:rPr>
            <w:b/>
            <w:color w:val="0000FF"/>
            <w:sz w:val="24"/>
          </w:rPr>
          <w:tab/>
        </w:r>
        <w:r>
          <w:rPr>
            <w:color w:val="0000FF"/>
            <w:spacing w:val="-2"/>
            <w:sz w:val="24"/>
          </w:rPr>
          <w:t>Abbreviations</w:t>
        </w:r>
        <w:r>
          <w:rPr>
            <w:color w:val="0000FF"/>
            <w:sz w:val="24"/>
          </w:rPr>
          <w:tab/>
        </w:r>
        <w:r>
          <w:rPr>
            <w:color w:val="0000FF"/>
            <w:spacing w:val="-5"/>
            <w:sz w:val="24"/>
          </w:rPr>
          <w:t>104</w:t>
        </w:r>
      </w:hyperlink>
    </w:p>
    <w:p w14:paraId="12418CB1" w14:textId="77777777" w:rsidR="00391BD4" w:rsidRDefault="00000000">
      <w:pPr>
        <w:tabs>
          <w:tab w:val="left" w:pos="1958"/>
          <w:tab w:val="left" w:leader="dot" w:pos="8899"/>
        </w:tabs>
        <w:spacing w:before="103"/>
        <w:ind w:left="259"/>
        <w:rPr>
          <w:sz w:val="24"/>
        </w:rPr>
      </w:pPr>
      <w:hyperlink w:anchor="_bookmark141" w:history="1">
        <w:r>
          <w:rPr>
            <w:b/>
            <w:color w:val="0000FF"/>
            <w:sz w:val="24"/>
          </w:rPr>
          <w:t>Appendix</w:t>
        </w:r>
        <w:r>
          <w:rPr>
            <w:b/>
            <w:color w:val="0000FF"/>
            <w:spacing w:val="-3"/>
            <w:sz w:val="24"/>
          </w:rPr>
          <w:t xml:space="preserve"> </w:t>
        </w:r>
        <w:r>
          <w:rPr>
            <w:b/>
            <w:color w:val="0000FF"/>
            <w:spacing w:val="-10"/>
            <w:sz w:val="24"/>
          </w:rPr>
          <w:t>I</w:t>
        </w:r>
        <w:r>
          <w:rPr>
            <w:b/>
            <w:color w:val="0000FF"/>
            <w:sz w:val="24"/>
          </w:rPr>
          <w:tab/>
        </w:r>
        <w:r>
          <w:rPr>
            <w:color w:val="0000FF"/>
            <w:sz w:val="24"/>
          </w:rPr>
          <w:t>Protocol</w:t>
        </w:r>
        <w:r>
          <w:rPr>
            <w:color w:val="0000FF"/>
            <w:spacing w:val="-6"/>
            <w:sz w:val="24"/>
          </w:rPr>
          <w:t xml:space="preserve"> </w:t>
        </w:r>
        <w:r>
          <w:rPr>
            <w:color w:val="0000FF"/>
            <w:sz w:val="24"/>
          </w:rPr>
          <w:t>Amendment</w:t>
        </w:r>
        <w:r>
          <w:rPr>
            <w:color w:val="0000FF"/>
            <w:spacing w:val="5"/>
            <w:sz w:val="24"/>
          </w:rPr>
          <w:t xml:space="preserve"> </w:t>
        </w:r>
        <w:r>
          <w:rPr>
            <w:color w:val="0000FF"/>
            <w:spacing w:val="-2"/>
            <w:sz w:val="24"/>
          </w:rPr>
          <w:t>History</w:t>
        </w:r>
        <w:r>
          <w:rPr>
            <w:color w:val="0000FF"/>
            <w:sz w:val="24"/>
          </w:rPr>
          <w:tab/>
        </w:r>
        <w:r>
          <w:rPr>
            <w:color w:val="0000FF"/>
            <w:spacing w:val="-5"/>
            <w:sz w:val="24"/>
          </w:rPr>
          <w:t>106</w:t>
        </w:r>
      </w:hyperlink>
    </w:p>
    <w:p w14:paraId="77BF207D" w14:textId="77777777" w:rsidR="00391BD4" w:rsidRDefault="00391BD4">
      <w:pPr>
        <w:rPr>
          <w:sz w:val="24"/>
        </w:rPr>
        <w:sectPr w:rsidR="00391BD4">
          <w:pgSz w:w="12240" w:h="15840"/>
          <w:pgMar w:top="1340" w:right="1080" w:bottom="940" w:left="1440" w:header="723" w:footer="748" w:gutter="0"/>
          <w:cols w:space="720"/>
        </w:sectPr>
      </w:pPr>
    </w:p>
    <w:p w14:paraId="7A4E5278" w14:textId="77777777" w:rsidR="00391BD4" w:rsidRDefault="00000000">
      <w:pPr>
        <w:pStyle w:val="Heading1"/>
        <w:numPr>
          <w:ilvl w:val="0"/>
          <w:numId w:val="38"/>
        </w:numPr>
        <w:tabs>
          <w:tab w:val="left" w:pos="1391"/>
        </w:tabs>
        <w:spacing w:before="85"/>
        <w:ind w:left="1391" w:hanging="1132"/>
        <w:jc w:val="left"/>
      </w:pPr>
      <w:bookmarkStart w:id="6" w:name="1_PROTOCOL_SUMMARY"/>
      <w:bookmarkStart w:id="7" w:name="_bookmark3"/>
      <w:bookmarkEnd w:id="6"/>
      <w:bookmarkEnd w:id="7"/>
      <w:r>
        <w:t>PROTOCOL</w:t>
      </w:r>
      <w:r>
        <w:rPr>
          <w:spacing w:val="-8"/>
        </w:rPr>
        <w:t xml:space="preserve"> </w:t>
      </w:r>
      <w:r>
        <w:rPr>
          <w:spacing w:val="-2"/>
        </w:rPr>
        <w:t>SUMMARY</w:t>
      </w:r>
    </w:p>
    <w:p w14:paraId="29BEB790" w14:textId="77777777" w:rsidR="00391BD4" w:rsidRDefault="00000000">
      <w:pPr>
        <w:pStyle w:val="Heading2"/>
        <w:numPr>
          <w:ilvl w:val="1"/>
          <w:numId w:val="38"/>
        </w:numPr>
        <w:tabs>
          <w:tab w:val="left" w:pos="1391"/>
        </w:tabs>
        <w:spacing w:before="240"/>
        <w:ind w:left="1391" w:hanging="1132"/>
      </w:pPr>
      <w:bookmarkStart w:id="8" w:name="1.1_Synopsis"/>
      <w:bookmarkStart w:id="9" w:name="_bookmark4"/>
      <w:bookmarkEnd w:id="8"/>
      <w:bookmarkEnd w:id="9"/>
      <w:r>
        <w:rPr>
          <w:spacing w:val="-2"/>
        </w:rPr>
        <w:t>Synopsis</w:t>
      </w:r>
    </w:p>
    <w:p w14:paraId="1494CD6E" w14:textId="77777777" w:rsidR="00391BD4" w:rsidRDefault="00000000">
      <w:pPr>
        <w:pStyle w:val="BodyText"/>
        <w:spacing w:before="114" w:line="276" w:lineRule="auto"/>
        <w:ind w:right="365"/>
      </w:pPr>
      <w:r>
        <w:rPr>
          <w:b/>
        </w:rPr>
        <w:t>Protocol</w:t>
      </w:r>
      <w:r>
        <w:rPr>
          <w:b/>
          <w:spacing w:val="-5"/>
        </w:rPr>
        <w:t xml:space="preserve"> </w:t>
      </w:r>
      <w:r>
        <w:rPr>
          <w:b/>
        </w:rPr>
        <w:t>Title:</w:t>
      </w:r>
      <w:r>
        <w:rPr>
          <w:b/>
          <w:spacing w:val="-1"/>
        </w:rPr>
        <w:t xml:space="preserve"> </w:t>
      </w:r>
      <w:r>
        <w:t>A</w:t>
      </w:r>
      <w:r>
        <w:rPr>
          <w:spacing w:val="-5"/>
        </w:rPr>
        <w:t xml:space="preserve"> </w:t>
      </w:r>
      <w:r>
        <w:t>Phase</w:t>
      </w:r>
      <w:r>
        <w:rPr>
          <w:spacing w:val="-5"/>
        </w:rPr>
        <w:t xml:space="preserve"> </w:t>
      </w:r>
      <w:r>
        <w:t>III</w:t>
      </w:r>
      <w:r>
        <w:rPr>
          <w:spacing w:val="-5"/>
        </w:rPr>
        <w:t xml:space="preserve"> </w:t>
      </w:r>
      <w:r>
        <w:t>Randomized,</w:t>
      </w:r>
      <w:r>
        <w:rPr>
          <w:spacing w:val="-5"/>
        </w:rPr>
        <w:t xml:space="preserve"> </w:t>
      </w:r>
      <w:r>
        <w:t>Double-blind,</w:t>
      </w:r>
      <w:r>
        <w:rPr>
          <w:spacing w:val="-5"/>
        </w:rPr>
        <w:t xml:space="preserve"> </w:t>
      </w:r>
      <w:r>
        <w:t>Placebo-controlled</w:t>
      </w:r>
      <w:r>
        <w:rPr>
          <w:spacing w:val="-5"/>
        </w:rPr>
        <w:t xml:space="preserve"> </w:t>
      </w:r>
      <w:r>
        <w:t>Multicenter</w:t>
      </w:r>
      <w:r>
        <w:rPr>
          <w:spacing w:val="-4"/>
        </w:rPr>
        <w:t xml:space="preserve"> </w:t>
      </w:r>
      <w:r>
        <w:t>Study in Adults to Determine the Safety, Efficacy, and Immunogenicity of AZD1222, a</w:t>
      </w:r>
    </w:p>
    <w:p w14:paraId="2B99BEB1" w14:textId="77777777" w:rsidR="00391BD4" w:rsidRDefault="00000000">
      <w:pPr>
        <w:pStyle w:val="BodyText"/>
        <w:spacing w:line="275" w:lineRule="exact"/>
      </w:pPr>
      <w:r>
        <w:t>Non-replicating</w:t>
      </w:r>
      <w:r>
        <w:rPr>
          <w:spacing w:val="-5"/>
        </w:rPr>
        <w:t xml:space="preserve"> </w:t>
      </w:r>
      <w:r>
        <w:t>ChAdOx1</w:t>
      </w:r>
      <w:r>
        <w:rPr>
          <w:spacing w:val="-5"/>
        </w:rPr>
        <w:t xml:space="preserve"> </w:t>
      </w:r>
      <w:r>
        <w:t>Vector</w:t>
      </w:r>
      <w:r>
        <w:rPr>
          <w:spacing w:val="-2"/>
        </w:rPr>
        <w:t xml:space="preserve"> </w:t>
      </w:r>
      <w:r>
        <w:t>Vaccine,</w:t>
      </w:r>
      <w:r>
        <w:rPr>
          <w:spacing w:val="-6"/>
        </w:rPr>
        <w:t xml:space="preserve"> </w:t>
      </w:r>
      <w:r>
        <w:t>for</w:t>
      </w:r>
      <w:r>
        <w:rPr>
          <w:spacing w:val="-5"/>
        </w:rPr>
        <w:t xml:space="preserve"> </w:t>
      </w:r>
      <w:r>
        <w:t>the</w:t>
      </w:r>
      <w:r>
        <w:rPr>
          <w:spacing w:val="-6"/>
        </w:rPr>
        <w:t xml:space="preserve"> </w:t>
      </w:r>
      <w:r>
        <w:t>Prevention</w:t>
      </w:r>
      <w:r>
        <w:rPr>
          <w:spacing w:val="-5"/>
        </w:rPr>
        <w:t xml:space="preserve"> </w:t>
      </w:r>
      <w:r>
        <w:t>of</w:t>
      </w:r>
      <w:r>
        <w:rPr>
          <w:spacing w:val="-4"/>
        </w:rPr>
        <w:t xml:space="preserve"> </w:t>
      </w:r>
      <w:r>
        <w:t>COVID-</w:t>
      </w:r>
      <w:r>
        <w:rPr>
          <w:spacing w:val="-5"/>
        </w:rPr>
        <w:t>19</w:t>
      </w:r>
    </w:p>
    <w:p w14:paraId="44355BF3" w14:textId="77777777" w:rsidR="00391BD4" w:rsidRDefault="00391BD4">
      <w:pPr>
        <w:pStyle w:val="BodyText"/>
        <w:spacing w:before="9"/>
        <w:ind w:left="0"/>
      </w:pPr>
    </w:p>
    <w:p w14:paraId="4E155656" w14:textId="77777777" w:rsidR="00391BD4" w:rsidRDefault="00000000">
      <w:pPr>
        <w:pStyle w:val="BodyText"/>
        <w:spacing w:line="276" w:lineRule="auto"/>
        <w:ind w:right="365"/>
      </w:pPr>
      <w:r>
        <w:rPr>
          <w:b/>
        </w:rPr>
        <w:t>Short</w:t>
      </w:r>
      <w:r>
        <w:rPr>
          <w:b/>
          <w:spacing w:val="-5"/>
        </w:rPr>
        <w:t xml:space="preserve"> </w:t>
      </w:r>
      <w:r>
        <w:rPr>
          <w:b/>
        </w:rPr>
        <w:t xml:space="preserve">Title: </w:t>
      </w:r>
      <w:r>
        <w:t>Phase</w:t>
      </w:r>
      <w:r>
        <w:rPr>
          <w:spacing w:val="-4"/>
        </w:rPr>
        <w:t xml:space="preserve"> </w:t>
      </w:r>
      <w:r>
        <w:t>III</w:t>
      </w:r>
      <w:r>
        <w:rPr>
          <w:spacing w:val="-2"/>
        </w:rPr>
        <w:t xml:space="preserve"> </w:t>
      </w:r>
      <w:r>
        <w:t>Double-blind,</w:t>
      </w:r>
      <w:r>
        <w:rPr>
          <w:spacing w:val="-3"/>
        </w:rPr>
        <w:t xml:space="preserve"> </w:t>
      </w:r>
      <w:r>
        <w:t>Placebo-controlled</w:t>
      </w:r>
      <w:r>
        <w:rPr>
          <w:spacing w:val="-3"/>
        </w:rPr>
        <w:t xml:space="preserve"> </w:t>
      </w:r>
      <w:r>
        <w:t>Study</w:t>
      </w:r>
      <w:r>
        <w:rPr>
          <w:spacing w:val="-9"/>
        </w:rPr>
        <w:t xml:space="preserve"> </w:t>
      </w:r>
      <w:r>
        <w:t>of</w:t>
      </w:r>
      <w:r>
        <w:rPr>
          <w:spacing w:val="-5"/>
        </w:rPr>
        <w:t xml:space="preserve"> </w:t>
      </w:r>
      <w:r>
        <w:t>AZD1222</w:t>
      </w:r>
      <w:r>
        <w:rPr>
          <w:spacing w:val="-5"/>
        </w:rPr>
        <w:t xml:space="preserve"> </w:t>
      </w:r>
      <w:r>
        <w:t>for</w:t>
      </w:r>
      <w:r>
        <w:rPr>
          <w:spacing w:val="-5"/>
        </w:rPr>
        <w:t xml:space="preserve"> </w:t>
      </w:r>
      <w:r>
        <w:t>the</w:t>
      </w:r>
      <w:r>
        <w:rPr>
          <w:spacing w:val="-5"/>
        </w:rPr>
        <w:t xml:space="preserve"> </w:t>
      </w:r>
      <w:r>
        <w:t>Prevention of COVID-19 in Adults</w:t>
      </w:r>
    </w:p>
    <w:p w14:paraId="239E1203" w14:textId="77777777" w:rsidR="00391BD4" w:rsidRDefault="00000000">
      <w:pPr>
        <w:pStyle w:val="BodyText"/>
        <w:spacing w:before="239" w:line="276" w:lineRule="auto"/>
        <w:ind w:right="365"/>
      </w:pPr>
      <w:r>
        <w:rPr>
          <w:b/>
        </w:rPr>
        <w:t xml:space="preserve">Rationale: </w:t>
      </w:r>
      <w:r>
        <w:t>The aim of the study is to assess the safety, efficacy, and immunogenicity of AZD1222 for the prevention of COVID-19. The COVID-19 pandemic has caused major disruption</w:t>
      </w:r>
      <w:r>
        <w:rPr>
          <w:spacing w:val="-5"/>
        </w:rPr>
        <w:t xml:space="preserve"> </w:t>
      </w:r>
      <w:r>
        <w:t>to</w:t>
      </w:r>
      <w:r>
        <w:rPr>
          <w:spacing w:val="-5"/>
        </w:rPr>
        <w:t xml:space="preserve"> </w:t>
      </w:r>
      <w:r>
        <w:t>healthcare</w:t>
      </w:r>
      <w:r>
        <w:rPr>
          <w:spacing w:val="-4"/>
        </w:rPr>
        <w:t xml:space="preserve"> </w:t>
      </w:r>
      <w:r>
        <w:t>systems</w:t>
      </w:r>
      <w:r>
        <w:rPr>
          <w:spacing w:val="-5"/>
        </w:rPr>
        <w:t xml:space="preserve"> </w:t>
      </w:r>
      <w:r>
        <w:t>with</w:t>
      </w:r>
      <w:r>
        <w:rPr>
          <w:spacing w:val="-5"/>
        </w:rPr>
        <w:t xml:space="preserve"> </w:t>
      </w:r>
      <w:r>
        <w:t>significant</w:t>
      </w:r>
      <w:r>
        <w:rPr>
          <w:spacing w:val="-4"/>
        </w:rPr>
        <w:t xml:space="preserve"> </w:t>
      </w:r>
      <w:r>
        <w:t>socioeconomic</w:t>
      </w:r>
      <w:r>
        <w:rPr>
          <w:spacing w:val="-4"/>
        </w:rPr>
        <w:t xml:space="preserve"> </w:t>
      </w:r>
      <w:r>
        <w:t>impacts.</w:t>
      </w:r>
      <w:r>
        <w:rPr>
          <w:spacing w:val="-5"/>
        </w:rPr>
        <w:t xml:space="preserve"> </w:t>
      </w:r>
      <w:r>
        <w:t>Currently,</w:t>
      </w:r>
      <w:r>
        <w:rPr>
          <w:spacing w:val="-5"/>
        </w:rPr>
        <w:t xml:space="preserve"> </w:t>
      </w:r>
      <w:r>
        <w:t>there</w:t>
      </w:r>
      <w:r>
        <w:rPr>
          <w:spacing w:val="-4"/>
        </w:rPr>
        <w:t xml:space="preserve"> </w:t>
      </w:r>
      <w:r>
        <w:t>are no specific treatments available against COVID-19 and accelerated vaccine development is urgently needed. A safe and effective vaccine for COVID-19 prevention would have significant public health impact.</w:t>
      </w:r>
    </w:p>
    <w:p w14:paraId="0225BEBB" w14:textId="77777777" w:rsidR="00391BD4" w:rsidRDefault="00000000">
      <w:pPr>
        <w:spacing w:before="242"/>
        <w:ind w:left="259"/>
        <w:rPr>
          <w:b/>
          <w:sz w:val="24"/>
        </w:rPr>
      </w:pPr>
      <w:r>
        <w:rPr>
          <w:b/>
          <w:sz w:val="24"/>
        </w:rPr>
        <w:t xml:space="preserve">Objectives and </w:t>
      </w:r>
      <w:r>
        <w:rPr>
          <w:b/>
          <w:spacing w:val="-2"/>
          <w:sz w:val="24"/>
        </w:rPr>
        <w:t>Endpoints</w:t>
      </w:r>
    </w:p>
    <w:p w14:paraId="7D12C3E7" w14:textId="77777777" w:rsidR="00391BD4" w:rsidRDefault="00391BD4">
      <w:pPr>
        <w:pStyle w:val="BodyText"/>
        <w:spacing w:before="58" w:after="1"/>
        <w:ind w:left="0"/>
        <w:rPr>
          <w:b/>
          <w:sz w:val="20"/>
        </w:rPr>
      </w:pPr>
    </w:p>
    <w:tbl>
      <w:tblPr>
        <w:tblW w:w="0" w:type="auto"/>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5"/>
        <w:gridCol w:w="5141"/>
      </w:tblGrid>
      <w:tr w:rsidR="00391BD4" w14:paraId="65F824FC" w14:textId="77777777">
        <w:trPr>
          <w:trHeight w:val="321"/>
        </w:trPr>
        <w:tc>
          <w:tcPr>
            <w:tcW w:w="3965" w:type="dxa"/>
          </w:tcPr>
          <w:p w14:paraId="53F2690F" w14:textId="77777777" w:rsidR="00391BD4" w:rsidRDefault="00000000">
            <w:pPr>
              <w:pStyle w:val="TableParagraph"/>
              <w:spacing w:before="38"/>
              <w:ind w:left="16"/>
              <w:jc w:val="center"/>
              <w:rPr>
                <w:b/>
                <w:sz w:val="20"/>
              </w:rPr>
            </w:pPr>
            <w:r>
              <w:rPr>
                <w:b/>
                <w:sz w:val="20"/>
              </w:rPr>
              <w:t>Objective</w:t>
            </w:r>
            <w:r>
              <w:rPr>
                <w:b/>
                <w:spacing w:val="-11"/>
                <w:sz w:val="20"/>
              </w:rPr>
              <w:t xml:space="preserve"> </w:t>
            </w:r>
            <w:r>
              <w:rPr>
                <w:b/>
                <w:spacing w:val="-10"/>
                <w:sz w:val="20"/>
                <w:vertAlign w:val="superscript"/>
              </w:rPr>
              <w:t>a</w:t>
            </w:r>
          </w:p>
        </w:tc>
        <w:tc>
          <w:tcPr>
            <w:tcW w:w="5141" w:type="dxa"/>
          </w:tcPr>
          <w:p w14:paraId="15B543D6" w14:textId="77777777" w:rsidR="00391BD4" w:rsidRDefault="00000000">
            <w:pPr>
              <w:pStyle w:val="TableParagraph"/>
              <w:spacing w:before="38"/>
              <w:ind w:left="1151"/>
              <w:rPr>
                <w:b/>
                <w:sz w:val="20"/>
              </w:rPr>
            </w:pPr>
            <w:r>
              <w:rPr>
                <w:b/>
                <w:sz w:val="20"/>
              </w:rPr>
              <w:t>Estimand</w:t>
            </w:r>
            <w:r>
              <w:rPr>
                <w:b/>
                <w:spacing w:val="-7"/>
                <w:sz w:val="20"/>
              </w:rPr>
              <w:t xml:space="preserve"> </w:t>
            </w:r>
            <w:r>
              <w:rPr>
                <w:b/>
                <w:sz w:val="20"/>
                <w:vertAlign w:val="superscript"/>
              </w:rPr>
              <w:t>b</w:t>
            </w:r>
            <w:r>
              <w:rPr>
                <w:b/>
                <w:spacing w:val="-5"/>
                <w:sz w:val="20"/>
              </w:rPr>
              <w:t xml:space="preserve"> </w:t>
            </w:r>
            <w:r>
              <w:rPr>
                <w:b/>
                <w:spacing w:val="-2"/>
                <w:sz w:val="20"/>
              </w:rPr>
              <w:t>Description/Endpoint</w:t>
            </w:r>
          </w:p>
        </w:tc>
      </w:tr>
      <w:tr w:rsidR="00391BD4" w14:paraId="1E6E720D" w14:textId="77777777">
        <w:trPr>
          <w:trHeight w:val="470"/>
        </w:trPr>
        <w:tc>
          <w:tcPr>
            <w:tcW w:w="9106" w:type="dxa"/>
            <w:gridSpan w:val="2"/>
          </w:tcPr>
          <w:p w14:paraId="7BAFB2E2" w14:textId="77777777" w:rsidR="00391BD4" w:rsidRDefault="00000000">
            <w:pPr>
              <w:pStyle w:val="TableParagraph"/>
              <w:spacing w:before="120"/>
              <w:ind w:left="110"/>
              <w:rPr>
                <w:b/>
                <w:sz w:val="20"/>
              </w:rPr>
            </w:pPr>
            <w:r>
              <w:rPr>
                <w:b/>
                <w:spacing w:val="-2"/>
                <w:sz w:val="20"/>
              </w:rPr>
              <w:t>PRIMARY</w:t>
            </w:r>
          </w:p>
        </w:tc>
      </w:tr>
      <w:tr w:rsidR="00391BD4" w14:paraId="1CA56B48" w14:textId="77777777">
        <w:trPr>
          <w:trHeight w:val="518"/>
        </w:trPr>
        <w:tc>
          <w:tcPr>
            <w:tcW w:w="3965" w:type="dxa"/>
            <w:vMerge w:val="restart"/>
          </w:tcPr>
          <w:p w14:paraId="0E1A3092" w14:textId="77777777" w:rsidR="00391BD4" w:rsidRDefault="00391BD4">
            <w:pPr>
              <w:pStyle w:val="TableParagraph"/>
              <w:rPr>
                <w:b/>
                <w:sz w:val="20"/>
              </w:rPr>
            </w:pPr>
          </w:p>
          <w:p w14:paraId="1DC60E55" w14:textId="77777777" w:rsidR="00391BD4" w:rsidRDefault="00391BD4">
            <w:pPr>
              <w:pStyle w:val="TableParagraph"/>
              <w:rPr>
                <w:b/>
                <w:sz w:val="20"/>
              </w:rPr>
            </w:pPr>
          </w:p>
          <w:p w14:paraId="52209CAF" w14:textId="77777777" w:rsidR="00391BD4" w:rsidRDefault="00391BD4">
            <w:pPr>
              <w:pStyle w:val="TableParagraph"/>
              <w:rPr>
                <w:b/>
                <w:sz w:val="20"/>
              </w:rPr>
            </w:pPr>
          </w:p>
          <w:p w14:paraId="4827BC31" w14:textId="77777777" w:rsidR="00391BD4" w:rsidRDefault="00391BD4">
            <w:pPr>
              <w:pStyle w:val="TableParagraph"/>
              <w:rPr>
                <w:b/>
                <w:sz w:val="20"/>
              </w:rPr>
            </w:pPr>
          </w:p>
          <w:p w14:paraId="376B7CBE" w14:textId="77777777" w:rsidR="00391BD4" w:rsidRDefault="00391BD4">
            <w:pPr>
              <w:pStyle w:val="TableParagraph"/>
              <w:rPr>
                <w:b/>
                <w:sz w:val="20"/>
              </w:rPr>
            </w:pPr>
          </w:p>
          <w:p w14:paraId="319D4FCE" w14:textId="77777777" w:rsidR="00391BD4" w:rsidRDefault="00391BD4">
            <w:pPr>
              <w:pStyle w:val="TableParagraph"/>
              <w:rPr>
                <w:b/>
                <w:sz w:val="20"/>
              </w:rPr>
            </w:pPr>
          </w:p>
          <w:p w14:paraId="7B0B4FF3" w14:textId="77777777" w:rsidR="00391BD4" w:rsidRDefault="00391BD4">
            <w:pPr>
              <w:pStyle w:val="TableParagraph"/>
              <w:spacing w:before="219"/>
              <w:rPr>
                <w:b/>
                <w:sz w:val="20"/>
              </w:rPr>
            </w:pPr>
          </w:p>
          <w:p w14:paraId="7C070D5E" w14:textId="77777777" w:rsidR="00391BD4" w:rsidRDefault="00000000">
            <w:pPr>
              <w:pStyle w:val="TableParagraph"/>
              <w:tabs>
                <w:tab w:val="left" w:pos="537"/>
              </w:tabs>
              <w:spacing w:line="252" w:lineRule="auto"/>
              <w:ind w:left="537" w:right="122" w:hanging="428"/>
              <w:rPr>
                <w:sz w:val="20"/>
              </w:rPr>
            </w:pPr>
            <w:r>
              <w:rPr>
                <w:spacing w:val="-10"/>
                <w:sz w:val="20"/>
              </w:rPr>
              <w:t>1</w:t>
            </w:r>
            <w:r>
              <w:rPr>
                <w:sz w:val="20"/>
              </w:rPr>
              <w:tab/>
              <w:t>To</w:t>
            </w:r>
            <w:r>
              <w:rPr>
                <w:spacing w:val="-6"/>
                <w:sz w:val="20"/>
              </w:rPr>
              <w:t xml:space="preserve"> </w:t>
            </w:r>
            <w:r>
              <w:rPr>
                <w:sz w:val="20"/>
              </w:rPr>
              <w:t>estimate</w:t>
            </w:r>
            <w:r>
              <w:rPr>
                <w:spacing w:val="-6"/>
                <w:sz w:val="20"/>
              </w:rPr>
              <w:t xml:space="preserve"> </w:t>
            </w:r>
            <w:r>
              <w:rPr>
                <w:sz w:val="20"/>
              </w:rPr>
              <w:t>the</w:t>
            </w:r>
            <w:r>
              <w:rPr>
                <w:spacing w:val="-6"/>
                <w:sz w:val="20"/>
              </w:rPr>
              <w:t xml:space="preserve"> </w:t>
            </w:r>
            <w:r>
              <w:rPr>
                <w:sz w:val="20"/>
              </w:rPr>
              <w:t>efficacy</w:t>
            </w:r>
            <w:r>
              <w:rPr>
                <w:spacing w:val="-6"/>
                <w:sz w:val="20"/>
              </w:rPr>
              <w:t xml:space="preserve"> </w:t>
            </w:r>
            <w:r>
              <w:rPr>
                <w:sz w:val="20"/>
              </w:rPr>
              <w:t>of</w:t>
            </w:r>
            <w:r>
              <w:rPr>
                <w:spacing w:val="-6"/>
                <w:sz w:val="20"/>
              </w:rPr>
              <w:t xml:space="preserve"> </w:t>
            </w:r>
            <w:r>
              <w:rPr>
                <w:sz w:val="20"/>
              </w:rPr>
              <w:t>2</w:t>
            </w:r>
            <w:r>
              <w:rPr>
                <w:spacing w:val="-6"/>
                <w:sz w:val="20"/>
              </w:rPr>
              <w:t xml:space="preserve"> </w:t>
            </w:r>
            <w:r>
              <w:rPr>
                <w:sz w:val="20"/>
              </w:rPr>
              <w:t>IM</w:t>
            </w:r>
            <w:r>
              <w:rPr>
                <w:spacing w:val="-6"/>
                <w:sz w:val="20"/>
              </w:rPr>
              <w:t xml:space="preserve"> </w:t>
            </w:r>
            <w:r>
              <w:rPr>
                <w:sz w:val="20"/>
              </w:rPr>
              <w:t>doses</w:t>
            </w:r>
            <w:r>
              <w:rPr>
                <w:spacing w:val="-6"/>
                <w:sz w:val="20"/>
              </w:rPr>
              <w:t xml:space="preserve"> </w:t>
            </w:r>
            <w:r>
              <w:rPr>
                <w:sz w:val="20"/>
              </w:rPr>
              <w:t>of AZD1222 compared to placebo for the prevention of COVID-19 in adults</w:t>
            </w:r>
          </w:p>
          <w:p w14:paraId="3598C529" w14:textId="77777777" w:rsidR="00391BD4" w:rsidRDefault="00000000">
            <w:pPr>
              <w:pStyle w:val="TableParagraph"/>
              <w:spacing w:before="5"/>
              <w:ind w:left="537"/>
              <w:rPr>
                <w:sz w:val="20"/>
              </w:rPr>
            </w:pPr>
            <w:r>
              <w:rPr>
                <w:sz w:val="20"/>
              </w:rPr>
              <w:t>≥ 18</w:t>
            </w:r>
            <w:r>
              <w:rPr>
                <w:spacing w:val="-3"/>
                <w:sz w:val="20"/>
              </w:rPr>
              <w:t xml:space="preserve"> </w:t>
            </w:r>
            <w:r>
              <w:rPr>
                <w:sz w:val="20"/>
              </w:rPr>
              <w:t>years</w:t>
            </w:r>
            <w:r>
              <w:rPr>
                <w:spacing w:val="-2"/>
                <w:sz w:val="20"/>
              </w:rPr>
              <w:t xml:space="preserve"> </w:t>
            </w:r>
            <w:r>
              <w:rPr>
                <w:sz w:val="20"/>
              </w:rPr>
              <w:t>of</w:t>
            </w:r>
            <w:r>
              <w:rPr>
                <w:spacing w:val="-2"/>
                <w:sz w:val="20"/>
              </w:rPr>
              <w:t xml:space="preserve"> </w:t>
            </w:r>
            <w:r>
              <w:rPr>
                <w:spacing w:val="-5"/>
                <w:sz w:val="20"/>
              </w:rPr>
              <w:t>age</w:t>
            </w:r>
          </w:p>
        </w:tc>
        <w:tc>
          <w:tcPr>
            <w:tcW w:w="5141" w:type="dxa"/>
          </w:tcPr>
          <w:p w14:paraId="40D09308" w14:textId="77777777" w:rsidR="00391BD4" w:rsidRDefault="00000000">
            <w:pPr>
              <w:pStyle w:val="TableParagraph"/>
              <w:spacing w:line="235" w:lineRule="auto"/>
              <w:ind w:left="110"/>
              <w:rPr>
                <w:sz w:val="20"/>
              </w:rPr>
            </w:pPr>
            <w:r>
              <w:rPr>
                <w:b/>
                <w:sz w:val="20"/>
              </w:rPr>
              <w:t>Population:</w:t>
            </w:r>
            <w:r>
              <w:rPr>
                <w:b/>
                <w:spacing w:val="-5"/>
                <w:sz w:val="20"/>
              </w:rPr>
              <w:t xml:space="preserve"> </w:t>
            </w:r>
            <w:r>
              <w:rPr>
                <w:sz w:val="20"/>
              </w:rPr>
              <w:t>Full</w:t>
            </w:r>
            <w:r>
              <w:rPr>
                <w:spacing w:val="-5"/>
                <w:sz w:val="20"/>
              </w:rPr>
              <w:t xml:space="preserve"> </w:t>
            </w:r>
            <w:r>
              <w:rPr>
                <w:sz w:val="20"/>
              </w:rPr>
              <w:t>analysis</w:t>
            </w:r>
            <w:r>
              <w:rPr>
                <w:spacing w:val="-7"/>
                <w:sz w:val="20"/>
              </w:rPr>
              <w:t xml:space="preserve"> </w:t>
            </w:r>
            <w:r>
              <w:rPr>
                <w:sz w:val="20"/>
              </w:rPr>
              <w:t>set,</w:t>
            </w:r>
            <w:r>
              <w:rPr>
                <w:spacing w:val="-2"/>
                <w:sz w:val="20"/>
              </w:rPr>
              <w:t xml:space="preserve"> </w:t>
            </w:r>
            <w:r>
              <w:rPr>
                <w:sz w:val="20"/>
              </w:rPr>
              <w:t>excluding</w:t>
            </w:r>
            <w:r>
              <w:rPr>
                <w:spacing w:val="-7"/>
                <w:sz w:val="20"/>
              </w:rPr>
              <w:t xml:space="preserve"> </w:t>
            </w:r>
            <w:r>
              <w:rPr>
                <w:sz w:val="20"/>
              </w:rPr>
              <w:t>participants</w:t>
            </w:r>
            <w:r>
              <w:rPr>
                <w:spacing w:val="-7"/>
                <w:sz w:val="20"/>
              </w:rPr>
              <w:t xml:space="preserve"> </w:t>
            </w:r>
            <w:r>
              <w:rPr>
                <w:sz w:val="20"/>
              </w:rPr>
              <w:t>who</w:t>
            </w:r>
            <w:r>
              <w:rPr>
                <w:spacing w:val="-6"/>
                <w:sz w:val="20"/>
              </w:rPr>
              <w:t xml:space="preserve"> </w:t>
            </w:r>
            <w:r>
              <w:rPr>
                <w:sz w:val="20"/>
              </w:rPr>
              <w:t>are seropositive at baseline.</w:t>
            </w:r>
          </w:p>
        </w:tc>
      </w:tr>
      <w:tr w:rsidR="00391BD4" w14:paraId="1936D867" w14:textId="77777777">
        <w:trPr>
          <w:trHeight w:val="1213"/>
        </w:trPr>
        <w:tc>
          <w:tcPr>
            <w:tcW w:w="3965" w:type="dxa"/>
            <w:vMerge/>
            <w:tcBorders>
              <w:top w:val="nil"/>
            </w:tcBorders>
          </w:tcPr>
          <w:p w14:paraId="111166AD" w14:textId="77777777" w:rsidR="00391BD4" w:rsidRDefault="00391BD4">
            <w:pPr>
              <w:rPr>
                <w:sz w:val="2"/>
                <w:szCs w:val="2"/>
              </w:rPr>
            </w:pPr>
          </w:p>
        </w:tc>
        <w:tc>
          <w:tcPr>
            <w:tcW w:w="5141" w:type="dxa"/>
          </w:tcPr>
          <w:p w14:paraId="639CB331" w14:textId="77777777" w:rsidR="00391BD4" w:rsidRDefault="00000000">
            <w:pPr>
              <w:pStyle w:val="TableParagraph"/>
              <w:ind w:left="110" w:right="131"/>
              <w:rPr>
                <w:sz w:val="20"/>
              </w:rPr>
            </w:pPr>
            <w:r>
              <w:rPr>
                <w:b/>
                <w:sz w:val="20"/>
              </w:rPr>
              <w:t>Endpoint:</w:t>
            </w:r>
            <w:r>
              <w:rPr>
                <w:b/>
                <w:spacing w:val="-4"/>
                <w:sz w:val="20"/>
              </w:rPr>
              <w:t xml:space="preserve"> </w:t>
            </w:r>
            <w:r>
              <w:rPr>
                <w:sz w:val="20"/>
              </w:rPr>
              <w:t>A</w:t>
            </w:r>
            <w:r>
              <w:rPr>
                <w:spacing w:val="-7"/>
                <w:sz w:val="20"/>
              </w:rPr>
              <w:t xml:space="preserve"> </w:t>
            </w:r>
            <w:r>
              <w:rPr>
                <w:sz w:val="20"/>
              </w:rPr>
              <w:t>binary</w:t>
            </w:r>
            <w:r>
              <w:rPr>
                <w:spacing w:val="-7"/>
                <w:sz w:val="20"/>
              </w:rPr>
              <w:t xml:space="preserve"> </w:t>
            </w:r>
            <w:r>
              <w:rPr>
                <w:sz w:val="20"/>
              </w:rPr>
              <w:t>response,</w:t>
            </w:r>
            <w:r>
              <w:rPr>
                <w:spacing w:val="-7"/>
                <w:sz w:val="20"/>
              </w:rPr>
              <w:t xml:space="preserve"> </w:t>
            </w:r>
            <w:r>
              <w:rPr>
                <w:sz w:val="20"/>
              </w:rPr>
              <w:t>whereby</w:t>
            </w:r>
            <w:r>
              <w:rPr>
                <w:spacing w:val="-4"/>
                <w:sz w:val="20"/>
              </w:rPr>
              <w:t xml:space="preserve"> </w:t>
            </w:r>
            <w:r>
              <w:rPr>
                <w:sz w:val="20"/>
              </w:rPr>
              <w:t>a</w:t>
            </w:r>
            <w:r>
              <w:rPr>
                <w:spacing w:val="-6"/>
                <w:sz w:val="20"/>
              </w:rPr>
              <w:t xml:space="preserve"> </w:t>
            </w:r>
            <w:r>
              <w:rPr>
                <w:sz w:val="20"/>
              </w:rPr>
              <w:t>participant</w:t>
            </w:r>
            <w:r>
              <w:rPr>
                <w:spacing w:val="-6"/>
                <w:sz w:val="20"/>
              </w:rPr>
              <w:t xml:space="preserve"> </w:t>
            </w:r>
            <w:r>
              <w:rPr>
                <w:sz w:val="20"/>
              </w:rPr>
              <w:t>is defined as a COVID-19 case if their first case of</w:t>
            </w:r>
          </w:p>
          <w:p w14:paraId="0D934F6C" w14:textId="77777777" w:rsidR="00391BD4" w:rsidRDefault="00000000">
            <w:pPr>
              <w:pStyle w:val="TableParagraph"/>
              <w:ind w:left="110"/>
              <w:rPr>
                <w:sz w:val="20"/>
              </w:rPr>
            </w:pPr>
            <w:r>
              <w:rPr>
                <w:sz w:val="20"/>
              </w:rPr>
              <w:t>SARS-CoV-2</w:t>
            </w:r>
            <w:r>
              <w:rPr>
                <w:spacing w:val="-13"/>
                <w:sz w:val="20"/>
              </w:rPr>
              <w:t xml:space="preserve"> </w:t>
            </w:r>
            <w:r>
              <w:rPr>
                <w:sz w:val="20"/>
              </w:rPr>
              <w:t>RT-PCR-positive</w:t>
            </w:r>
            <w:r>
              <w:rPr>
                <w:spacing w:val="-12"/>
                <w:sz w:val="20"/>
              </w:rPr>
              <w:t xml:space="preserve"> </w:t>
            </w:r>
            <w:r>
              <w:rPr>
                <w:sz w:val="20"/>
              </w:rPr>
              <w:t>symptomatic</w:t>
            </w:r>
            <w:r>
              <w:rPr>
                <w:spacing w:val="-13"/>
                <w:sz w:val="20"/>
              </w:rPr>
              <w:t xml:space="preserve"> </w:t>
            </w:r>
            <w:r>
              <w:rPr>
                <w:sz w:val="20"/>
              </w:rPr>
              <w:t>illness</w:t>
            </w:r>
            <w:r>
              <w:rPr>
                <w:spacing w:val="-12"/>
                <w:sz w:val="20"/>
              </w:rPr>
              <w:t xml:space="preserve"> </w:t>
            </w:r>
            <w:r>
              <w:rPr>
                <w:spacing w:val="-2"/>
                <w:sz w:val="20"/>
              </w:rPr>
              <w:t>occurs</w:t>
            </w:r>
          </w:p>
          <w:p w14:paraId="675A95EF" w14:textId="77777777" w:rsidR="00391BD4" w:rsidRDefault="00000000">
            <w:pPr>
              <w:pStyle w:val="TableParagraph"/>
              <w:spacing w:line="235" w:lineRule="auto"/>
              <w:ind w:left="110" w:right="131"/>
              <w:rPr>
                <w:sz w:val="20"/>
              </w:rPr>
            </w:pPr>
            <w:r>
              <w:rPr>
                <w:sz w:val="20"/>
              </w:rPr>
              <w:t>≥</w:t>
            </w:r>
            <w:r>
              <w:rPr>
                <w:spacing w:val="-2"/>
                <w:sz w:val="20"/>
              </w:rPr>
              <w:t xml:space="preserve"> </w:t>
            </w:r>
            <w:r>
              <w:rPr>
                <w:sz w:val="20"/>
              </w:rPr>
              <w:t>15</w:t>
            </w:r>
            <w:r>
              <w:rPr>
                <w:spacing w:val="-6"/>
                <w:sz w:val="20"/>
              </w:rPr>
              <w:t xml:space="preserve"> </w:t>
            </w:r>
            <w:r>
              <w:rPr>
                <w:sz w:val="20"/>
              </w:rPr>
              <w:t>days</w:t>
            </w:r>
            <w:r>
              <w:rPr>
                <w:spacing w:val="-5"/>
                <w:sz w:val="20"/>
              </w:rPr>
              <w:t xml:space="preserve"> </w:t>
            </w:r>
            <w:r>
              <w:rPr>
                <w:sz w:val="20"/>
              </w:rPr>
              <w:t>post</w:t>
            </w:r>
            <w:r>
              <w:rPr>
                <w:spacing w:val="-5"/>
                <w:sz w:val="20"/>
              </w:rPr>
              <w:t xml:space="preserve"> </w:t>
            </w:r>
            <w:r>
              <w:rPr>
                <w:sz w:val="20"/>
              </w:rPr>
              <w:t>second</w:t>
            </w:r>
            <w:r>
              <w:rPr>
                <w:spacing w:val="-5"/>
                <w:sz w:val="20"/>
              </w:rPr>
              <w:t xml:space="preserve"> </w:t>
            </w:r>
            <w:r>
              <w:rPr>
                <w:sz w:val="20"/>
              </w:rPr>
              <w:t>dose</w:t>
            </w:r>
            <w:r>
              <w:rPr>
                <w:spacing w:val="-5"/>
                <w:sz w:val="20"/>
              </w:rPr>
              <w:t xml:space="preserve"> </w:t>
            </w:r>
            <w:r>
              <w:rPr>
                <w:sz w:val="20"/>
              </w:rPr>
              <w:t>of</w:t>
            </w:r>
            <w:r>
              <w:rPr>
                <w:spacing w:val="-5"/>
                <w:sz w:val="20"/>
              </w:rPr>
              <w:t xml:space="preserve"> </w:t>
            </w:r>
            <w:r>
              <w:rPr>
                <w:sz w:val="20"/>
              </w:rPr>
              <w:t>study</w:t>
            </w:r>
            <w:r>
              <w:rPr>
                <w:spacing w:val="-5"/>
                <w:sz w:val="20"/>
              </w:rPr>
              <w:t xml:space="preserve"> </w:t>
            </w:r>
            <w:r>
              <w:rPr>
                <w:sz w:val="20"/>
              </w:rPr>
              <w:t>intervention.</w:t>
            </w:r>
            <w:r>
              <w:rPr>
                <w:spacing w:val="-5"/>
                <w:sz w:val="20"/>
              </w:rPr>
              <w:t xml:space="preserve"> </w:t>
            </w:r>
            <w:r>
              <w:rPr>
                <w:sz w:val="20"/>
              </w:rPr>
              <w:t>Otherwise, a participant is not defined as a COVID-19 case.</w:t>
            </w:r>
          </w:p>
        </w:tc>
      </w:tr>
      <w:tr w:rsidR="00391BD4" w14:paraId="29274864" w14:textId="77777777">
        <w:trPr>
          <w:trHeight w:val="1895"/>
        </w:trPr>
        <w:tc>
          <w:tcPr>
            <w:tcW w:w="3965" w:type="dxa"/>
            <w:vMerge/>
            <w:tcBorders>
              <w:top w:val="nil"/>
            </w:tcBorders>
          </w:tcPr>
          <w:p w14:paraId="6818B471" w14:textId="77777777" w:rsidR="00391BD4" w:rsidRDefault="00391BD4">
            <w:pPr>
              <w:rPr>
                <w:sz w:val="2"/>
                <w:szCs w:val="2"/>
              </w:rPr>
            </w:pPr>
          </w:p>
        </w:tc>
        <w:tc>
          <w:tcPr>
            <w:tcW w:w="5141" w:type="dxa"/>
          </w:tcPr>
          <w:p w14:paraId="16CF48C4" w14:textId="77777777" w:rsidR="00391BD4" w:rsidRDefault="00000000">
            <w:pPr>
              <w:pStyle w:val="TableParagraph"/>
              <w:ind w:left="110" w:right="131"/>
              <w:rPr>
                <w:sz w:val="20"/>
              </w:rPr>
            </w:pPr>
            <w:r>
              <w:rPr>
                <w:b/>
                <w:sz w:val="20"/>
              </w:rPr>
              <w:t>Intercurrent events</w:t>
            </w:r>
            <w:r>
              <w:rPr>
                <w:sz w:val="20"/>
              </w:rPr>
              <w:t>: For participants who withdraw from the study prior to having met the criteria for the primary efficacy endpoint, absence of data following these participants’ withdrawal will be treated as missing (ie, counted as not having met the criteria); participants who withdraw before 15 days post second dose or who have a case</w:t>
            </w:r>
            <w:r>
              <w:rPr>
                <w:spacing w:val="-4"/>
                <w:sz w:val="20"/>
              </w:rPr>
              <w:t xml:space="preserve"> </w:t>
            </w:r>
            <w:r>
              <w:rPr>
                <w:sz w:val="20"/>
              </w:rPr>
              <w:t>prior</w:t>
            </w:r>
            <w:r>
              <w:rPr>
                <w:spacing w:val="-4"/>
                <w:sz w:val="20"/>
              </w:rPr>
              <w:t xml:space="preserve"> </w:t>
            </w:r>
            <w:r>
              <w:rPr>
                <w:sz w:val="20"/>
              </w:rPr>
              <w:t>to</w:t>
            </w:r>
            <w:r>
              <w:rPr>
                <w:spacing w:val="-4"/>
                <w:sz w:val="20"/>
              </w:rPr>
              <w:t xml:space="preserve"> </w:t>
            </w:r>
            <w:r>
              <w:rPr>
                <w:sz w:val="20"/>
              </w:rPr>
              <w:t>15</w:t>
            </w:r>
            <w:r>
              <w:rPr>
                <w:spacing w:val="-4"/>
                <w:sz w:val="20"/>
              </w:rPr>
              <w:t xml:space="preserve"> </w:t>
            </w:r>
            <w:r>
              <w:rPr>
                <w:sz w:val="20"/>
              </w:rPr>
              <w:t>days</w:t>
            </w:r>
            <w:r>
              <w:rPr>
                <w:spacing w:val="-2"/>
                <w:sz w:val="20"/>
              </w:rPr>
              <w:t xml:space="preserve"> </w:t>
            </w:r>
            <w:r>
              <w:rPr>
                <w:sz w:val="20"/>
              </w:rPr>
              <w:t>post</w:t>
            </w:r>
            <w:r>
              <w:rPr>
                <w:spacing w:val="-4"/>
                <w:sz w:val="20"/>
              </w:rPr>
              <w:t xml:space="preserve"> </w:t>
            </w:r>
            <w:r>
              <w:rPr>
                <w:sz w:val="20"/>
              </w:rPr>
              <w:t>second</w:t>
            </w:r>
            <w:r>
              <w:rPr>
                <w:spacing w:val="-4"/>
                <w:sz w:val="20"/>
              </w:rPr>
              <w:t xml:space="preserve"> </w:t>
            </w:r>
            <w:r>
              <w:rPr>
                <w:sz w:val="20"/>
              </w:rPr>
              <w:t>dose</w:t>
            </w:r>
            <w:r>
              <w:rPr>
                <w:spacing w:val="-4"/>
                <w:sz w:val="20"/>
              </w:rPr>
              <w:t xml:space="preserve"> </w:t>
            </w:r>
            <w:r>
              <w:rPr>
                <w:sz w:val="20"/>
              </w:rPr>
              <w:t>will</w:t>
            </w:r>
            <w:r>
              <w:rPr>
                <w:spacing w:val="-4"/>
                <w:sz w:val="20"/>
              </w:rPr>
              <w:t xml:space="preserve"> </w:t>
            </w:r>
            <w:r>
              <w:rPr>
                <w:sz w:val="20"/>
              </w:rPr>
              <w:t>be</w:t>
            </w:r>
            <w:r>
              <w:rPr>
                <w:spacing w:val="-4"/>
                <w:sz w:val="20"/>
              </w:rPr>
              <w:t xml:space="preserve"> </w:t>
            </w:r>
            <w:r>
              <w:rPr>
                <w:sz w:val="20"/>
              </w:rPr>
              <w:t>excluded</w:t>
            </w:r>
            <w:r>
              <w:rPr>
                <w:spacing w:val="-4"/>
                <w:sz w:val="20"/>
              </w:rPr>
              <w:t xml:space="preserve"> </w:t>
            </w:r>
            <w:r>
              <w:rPr>
                <w:sz w:val="20"/>
              </w:rPr>
              <w:t>from primary endpoint analysis.</w:t>
            </w:r>
          </w:p>
        </w:tc>
      </w:tr>
      <w:tr w:rsidR="00391BD4" w14:paraId="2AC0A61B" w14:textId="77777777">
        <w:trPr>
          <w:trHeight w:val="983"/>
        </w:trPr>
        <w:tc>
          <w:tcPr>
            <w:tcW w:w="3965" w:type="dxa"/>
            <w:vMerge/>
            <w:tcBorders>
              <w:top w:val="nil"/>
            </w:tcBorders>
          </w:tcPr>
          <w:p w14:paraId="6310FF37" w14:textId="77777777" w:rsidR="00391BD4" w:rsidRDefault="00391BD4">
            <w:pPr>
              <w:rPr>
                <w:sz w:val="2"/>
                <w:szCs w:val="2"/>
              </w:rPr>
            </w:pPr>
          </w:p>
        </w:tc>
        <w:tc>
          <w:tcPr>
            <w:tcW w:w="5141" w:type="dxa"/>
          </w:tcPr>
          <w:p w14:paraId="1E1BC77C" w14:textId="77777777" w:rsidR="00391BD4" w:rsidRDefault="00000000">
            <w:pPr>
              <w:pStyle w:val="TableParagraph"/>
              <w:spacing w:line="237" w:lineRule="auto"/>
              <w:ind w:left="110" w:right="131"/>
              <w:rPr>
                <w:sz w:val="20"/>
              </w:rPr>
            </w:pPr>
            <w:r>
              <w:rPr>
                <w:b/>
                <w:sz w:val="20"/>
              </w:rPr>
              <w:t xml:space="preserve">Summary measure: </w:t>
            </w:r>
            <w:r>
              <w:rPr>
                <w:sz w:val="20"/>
              </w:rPr>
              <w:t>VE, calculated as 1-relative risk. (Relative</w:t>
            </w:r>
            <w:r>
              <w:rPr>
                <w:spacing w:val="-3"/>
                <w:sz w:val="20"/>
              </w:rPr>
              <w:t xml:space="preserve"> </w:t>
            </w:r>
            <w:r>
              <w:rPr>
                <w:sz w:val="20"/>
              </w:rPr>
              <w:t>risk</w:t>
            </w:r>
            <w:r>
              <w:rPr>
                <w:spacing w:val="-3"/>
                <w:sz w:val="20"/>
              </w:rPr>
              <w:t xml:space="preserve"> </w:t>
            </w:r>
            <w:r>
              <w:rPr>
                <w:sz w:val="20"/>
              </w:rPr>
              <w:t>is</w:t>
            </w:r>
            <w:r>
              <w:rPr>
                <w:spacing w:val="-3"/>
                <w:sz w:val="20"/>
              </w:rPr>
              <w:t xml:space="preserve"> </w:t>
            </w:r>
            <w:r>
              <w:rPr>
                <w:sz w:val="20"/>
              </w:rPr>
              <w:t>the</w:t>
            </w:r>
            <w:r>
              <w:rPr>
                <w:spacing w:val="-3"/>
                <w:sz w:val="20"/>
              </w:rPr>
              <w:t xml:space="preserve"> </w:t>
            </w:r>
            <w:r>
              <w:rPr>
                <w:sz w:val="20"/>
              </w:rPr>
              <w:t>incidence</w:t>
            </w:r>
            <w:r>
              <w:rPr>
                <w:spacing w:val="-3"/>
                <w:sz w:val="20"/>
              </w:rPr>
              <w:t xml:space="preserve"> </w:t>
            </w:r>
            <w:r>
              <w:rPr>
                <w:sz w:val="20"/>
              </w:rPr>
              <w:t>of</w:t>
            </w:r>
            <w:r>
              <w:rPr>
                <w:spacing w:val="-3"/>
                <w:sz w:val="20"/>
              </w:rPr>
              <w:t xml:space="preserve"> </w:t>
            </w:r>
            <w:r>
              <w:rPr>
                <w:sz w:val="20"/>
              </w:rPr>
              <w:t>infection</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vaccine group</w:t>
            </w:r>
            <w:r>
              <w:rPr>
                <w:spacing w:val="-5"/>
                <w:sz w:val="20"/>
              </w:rPr>
              <w:t xml:space="preserve"> </w:t>
            </w:r>
            <w:r>
              <w:rPr>
                <w:sz w:val="20"/>
              </w:rPr>
              <w:t>relative</w:t>
            </w:r>
            <w:r>
              <w:rPr>
                <w:spacing w:val="-5"/>
                <w:sz w:val="20"/>
              </w:rPr>
              <w:t xml:space="preserve"> </w:t>
            </w:r>
            <w:r>
              <w:rPr>
                <w:sz w:val="20"/>
              </w:rPr>
              <w:t>to</w:t>
            </w:r>
            <w:r>
              <w:rPr>
                <w:spacing w:val="-5"/>
                <w:sz w:val="20"/>
              </w:rPr>
              <w:t xml:space="preserve"> </w:t>
            </w:r>
            <w:r>
              <w:rPr>
                <w:sz w:val="20"/>
              </w:rPr>
              <w:t>the</w:t>
            </w:r>
            <w:r>
              <w:rPr>
                <w:spacing w:val="-5"/>
                <w:sz w:val="20"/>
              </w:rPr>
              <w:t xml:space="preserve"> </w:t>
            </w:r>
            <w:r>
              <w:rPr>
                <w:sz w:val="20"/>
              </w:rPr>
              <w:t>incidence</w:t>
            </w:r>
            <w:r>
              <w:rPr>
                <w:spacing w:val="-5"/>
                <w:sz w:val="20"/>
              </w:rPr>
              <w:t xml:space="preserve"> </w:t>
            </w:r>
            <w:r>
              <w:rPr>
                <w:sz w:val="20"/>
              </w:rPr>
              <w:t>of</w:t>
            </w:r>
            <w:r>
              <w:rPr>
                <w:spacing w:val="-5"/>
                <w:sz w:val="20"/>
              </w:rPr>
              <w:t xml:space="preserve"> </w:t>
            </w:r>
            <w:r>
              <w:rPr>
                <w:sz w:val="20"/>
              </w:rPr>
              <w:t>infection</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 xml:space="preserve">control </w:t>
            </w:r>
            <w:r>
              <w:rPr>
                <w:spacing w:val="-2"/>
                <w:sz w:val="20"/>
              </w:rPr>
              <w:t>group.)</w:t>
            </w:r>
          </w:p>
        </w:tc>
      </w:tr>
      <w:tr w:rsidR="00391BD4" w14:paraId="30907F81" w14:textId="77777777">
        <w:trPr>
          <w:trHeight w:val="518"/>
        </w:trPr>
        <w:tc>
          <w:tcPr>
            <w:tcW w:w="3965" w:type="dxa"/>
            <w:vMerge w:val="restart"/>
          </w:tcPr>
          <w:p w14:paraId="3BB12D48" w14:textId="77777777" w:rsidR="00391BD4" w:rsidRDefault="00000000">
            <w:pPr>
              <w:pStyle w:val="TableParagraph"/>
              <w:spacing w:before="154" w:line="254" w:lineRule="auto"/>
              <w:ind w:left="537" w:right="352" w:hanging="428"/>
              <w:jc w:val="both"/>
              <w:rPr>
                <w:sz w:val="20"/>
              </w:rPr>
            </w:pPr>
            <w:r>
              <w:rPr>
                <w:sz w:val="20"/>
              </w:rPr>
              <w:t>2</w:t>
            </w:r>
            <w:r>
              <w:rPr>
                <w:spacing w:val="80"/>
                <w:sz w:val="20"/>
              </w:rPr>
              <w:t xml:space="preserve">  </w:t>
            </w:r>
            <w:r>
              <w:rPr>
                <w:sz w:val="20"/>
              </w:rPr>
              <w:t>To</w:t>
            </w:r>
            <w:r>
              <w:rPr>
                <w:spacing w:val="-4"/>
                <w:sz w:val="20"/>
              </w:rPr>
              <w:t xml:space="preserve"> </w:t>
            </w:r>
            <w:r>
              <w:rPr>
                <w:sz w:val="20"/>
              </w:rPr>
              <w:t>assess</w:t>
            </w:r>
            <w:r>
              <w:rPr>
                <w:spacing w:val="-4"/>
                <w:sz w:val="20"/>
              </w:rPr>
              <w:t xml:space="preserve"> </w:t>
            </w:r>
            <w:r>
              <w:rPr>
                <w:sz w:val="20"/>
              </w:rPr>
              <w:t>the</w:t>
            </w:r>
            <w:r>
              <w:rPr>
                <w:spacing w:val="-4"/>
                <w:sz w:val="20"/>
              </w:rPr>
              <w:t xml:space="preserve"> </w:t>
            </w:r>
            <w:r>
              <w:rPr>
                <w:sz w:val="20"/>
              </w:rPr>
              <w:t>safety</w:t>
            </w:r>
            <w:r>
              <w:rPr>
                <w:spacing w:val="-4"/>
                <w:sz w:val="20"/>
              </w:rPr>
              <w:t xml:space="preserve"> </w:t>
            </w:r>
            <w:r>
              <w:rPr>
                <w:sz w:val="20"/>
              </w:rPr>
              <w:t>and</w:t>
            </w:r>
            <w:r>
              <w:rPr>
                <w:spacing w:val="-4"/>
                <w:sz w:val="20"/>
              </w:rPr>
              <w:t xml:space="preserve"> </w:t>
            </w:r>
            <w:r>
              <w:rPr>
                <w:sz w:val="20"/>
              </w:rPr>
              <w:t>tolerability</w:t>
            </w:r>
            <w:r>
              <w:rPr>
                <w:spacing w:val="-4"/>
                <w:sz w:val="20"/>
              </w:rPr>
              <w:t xml:space="preserve"> </w:t>
            </w:r>
            <w:r>
              <w:rPr>
                <w:sz w:val="20"/>
              </w:rPr>
              <w:t>of 2 IM doses of AZD1222 compared to placebo in adults ≥ 18 years of age</w:t>
            </w:r>
          </w:p>
        </w:tc>
        <w:tc>
          <w:tcPr>
            <w:tcW w:w="5141" w:type="dxa"/>
          </w:tcPr>
          <w:p w14:paraId="1722E3F9" w14:textId="77777777" w:rsidR="00391BD4" w:rsidRDefault="00000000">
            <w:pPr>
              <w:pStyle w:val="TableParagraph"/>
              <w:spacing w:line="235" w:lineRule="auto"/>
              <w:ind w:left="364" w:hanging="255"/>
              <w:rPr>
                <w:sz w:val="20"/>
              </w:rPr>
            </w:pPr>
            <w:r>
              <w:rPr>
                <w:sz w:val="20"/>
              </w:rPr>
              <w:t>a)</w:t>
            </w:r>
            <w:r>
              <w:rPr>
                <w:spacing w:val="40"/>
                <w:sz w:val="20"/>
              </w:rPr>
              <w:t xml:space="preserve"> </w:t>
            </w:r>
            <w:r>
              <w:rPr>
                <w:sz w:val="20"/>
              </w:rPr>
              <w:t>Incidence</w:t>
            </w:r>
            <w:r>
              <w:rPr>
                <w:spacing w:val="-4"/>
                <w:sz w:val="20"/>
              </w:rPr>
              <w:t xml:space="preserve"> </w:t>
            </w:r>
            <w:r>
              <w:rPr>
                <w:sz w:val="20"/>
              </w:rPr>
              <w:t>of</w:t>
            </w:r>
            <w:r>
              <w:rPr>
                <w:spacing w:val="-4"/>
                <w:sz w:val="20"/>
              </w:rPr>
              <w:t xml:space="preserve"> </w:t>
            </w:r>
            <w:r>
              <w:rPr>
                <w:sz w:val="20"/>
              </w:rPr>
              <w:t>AEs</w:t>
            </w:r>
            <w:r>
              <w:rPr>
                <w:spacing w:val="-4"/>
                <w:sz w:val="20"/>
              </w:rPr>
              <w:t xml:space="preserve"> </w:t>
            </w:r>
            <w:r>
              <w:rPr>
                <w:sz w:val="20"/>
              </w:rPr>
              <w:t>for</w:t>
            </w:r>
            <w:r>
              <w:rPr>
                <w:spacing w:val="-4"/>
                <w:sz w:val="20"/>
              </w:rPr>
              <w:t xml:space="preserve"> </w:t>
            </w:r>
            <w:r>
              <w:rPr>
                <w:sz w:val="20"/>
              </w:rPr>
              <w:t>28</w:t>
            </w:r>
            <w:r>
              <w:rPr>
                <w:spacing w:val="-6"/>
                <w:sz w:val="20"/>
              </w:rPr>
              <w:t xml:space="preserve"> </w:t>
            </w:r>
            <w:r>
              <w:rPr>
                <w:sz w:val="20"/>
              </w:rPr>
              <w:t>days</w:t>
            </w:r>
            <w:r>
              <w:rPr>
                <w:spacing w:val="-5"/>
                <w:sz w:val="20"/>
              </w:rPr>
              <w:t xml:space="preserve"> </w:t>
            </w:r>
            <w:r>
              <w:rPr>
                <w:sz w:val="20"/>
              </w:rPr>
              <w:t>post</w:t>
            </w:r>
            <w:r>
              <w:rPr>
                <w:spacing w:val="-4"/>
                <w:sz w:val="20"/>
              </w:rPr>
              <w:t xml:space="preserve"> </w:t>
            </w:r>
            <w:r>
              <w:rPr>
                <w:sz w:val="20"/>
              </w:rPr>
              <w:t>each</w:t>
            </w:r>
            <w:r>
              <w:rPr>
                <w:spacing w:val="-5"/>
                <w:sz w:val="20"/>
              </w:rPr>
              <w:t xml:space="preserve"> </w:t>
            </w:r>
            <w:r>
              <w:rPr>
                <w:sz w:val="20"/>
              </w:rPr>
              <w:t>dose</w:t>
            </w:r>
            <w:r>
              <w:rPr>
                <w:spacing w:val="-4"/>
                <w:sz w:val="20"/>
              </w:rPr>
              <w:t xml:space="preserve"> </w:t>
            </w:r>
            <w:r>
              <w:rPr>
                <w:sz w:val="20"/>
              </w:rPr>
              <w:t>of</w:t>
            </w:r>
            <w:r>
              <w:rPr>
                <w:spacing w:val="-5"/>
                <w:sz w:val="20"/>
              </w:rPr>
              <w:t xml:space="preserve"> </w:t>
            </w:r>
            <w:r>
              <w:rPr>
                <w:sz w:val="20"/>
              </w:rPr>
              <w:t xml:space="preserve">study </w:t>
            </w:r>
            <w:r>
              <w:rPr>
                <w:spacing w:val="-2"/>
                <w:sz w:val="20"/>
              </w:rPr>
              <w:t>intervention</w:t>
            </w:r>
          </w:p>
        </w:tc>
      </w:tr>
      <w:tr w:rsidR="00391BD4" w14:paraId="793676A2" w14:textId="77777777">
        <w:trPr>
          <w:trHeight w:val="522"/>
        </w:trPr>
        <w:tc>
          <w:tcPr>
            <w:tcW w:w="3965" w:type="dxa"/>
            <w:vMerge/>
            <w:tcBorders>
              <w:top w:val="nil"/>
            </w:tcBorders>
          </w:tcPr>
          <w:p w14:paraId="32784C9C" w14:textId="77777777" w:rsidR="00391BD4" w:rsidRDefault="00391BD4">
            <w:pPr>
              <w:rPr>
                <w:sz w:val="2"/>
                <w:szCs w:val="2"/>
              </w:rPr>
            </w:pPr>
          </w:p>
        </w:tc>
        <w:tc>
          <w:tcPr>
            <w:tcW w:w="5141" w:type="dxa"/>
          </w:tcPr>
          <w:p w14:paraId="4C1FC0DB" w14:textId="77777777" w:rsidR="00391BD4" w:rsidRDefault="00000000">
            <w:pPr>
              <w:pStyle w:val="TableParagraph"/>
              <w:spacing w:line="235" w:lineRule="auto"/>
              <w:ind w:left="364" w:hanging="255"/>
              <w:rPr>
                <w:sz w:val="20"/>
              </w:rPr>
            </w:pPr>
            <w:r>
              <w:rPr>
                <w:sz w:val="20"/>
              </w:rPr>
              <w:t>b)</w:t>
            </w:r>
            <w:r>
              <w:rPr>
                <w:spacing w:val="33"/>
                <w:sz w:val="20"/>
              </w:rPr>
              <w:t xml:space="preserve"> </w:t>
            </w:r>
            <w:r>
              <w:rPr>
                <w:sz w:val="20"/>
              </w:rPr>
              <w:t>Incidence</w:t>
            </w:r>
            <w:r>
              <w:rPr>
                <w:spacing w:val="-4"/>
                <w:sz w:val="20"/>
              </w:rPr>
              <w:t xml:space="preserve"> </w:t>
            </w:r>
            <w:r>
              <w:rPr>
                <w:sz w:val="20"/>
              </w:rPr>
              <w:t>of</w:t>
            </w:r>
            <w:r>
              <w:rPr>
                <w:spacing w:val="-4"/>
                <w:sz w:val="20"/>
              </w:rPr>
              <w:t xml:space="preserve"> </w:t>
            </w:r>
            <w:r>
              <w:rPr>
                <w:sz w:val="20"/>
              </w:rPr>
              <w:t>SAEs,</w:t>
            </w:r>
            <w:r>
              <w:rPr>
                <w:spacing w:val="-4"/>
                <w:sz w:val="20"/>
              </w:rPr>
              <w:t xml:space="preserve"> </w:t>
            </w:r>
            <w:r>
              <w:rPr>
                <w:sz w:val="20"/>
              </w:rPr>
              <w:t>MAAEs,</w:t>
            </w:r>
            <w:r>
              <w:rPr>
                <w:spacing w:val="-4"/>
                <w:sz w:val="20"/>
              </w:rPr>
              <w:t xml:space="preserve"> </w:t>
            </w:r>
            <w:r>
              <w:rPr>
                <w:sz w:val="20"/>
              </w:rPr>
              <w:t>and</w:t>
            </w:r>
            <w:r>
              <w:rPr>
                <w:spacing w:val="-4"/>
                <w:sz w:val="20"/>
              </w:rPr>
              <w:t xml:space="preserve"> </w:t>
            </w:r>
            <w:r>
              <w:rPr>
                <w:sz w:val="20"/>
              </w:rPr>
              <w:t>AESIs</w:t>
            </w:r>
            <w:r>
              <w:rPr>
                <w:spacing w:val="-4"/>
                <w:sz w:val="20"/>
              </w:rPr>
              <w:t xml:space="preserve"> </w:t>
            </w:r>
            <w:r>
              <w:rPr>
                <w:sz w:val="20"/>
              </w:rPr>
              <w:t>from</w:t>
            </w:r>
            <w:r>
              <w:rPr>
                <w:spacing w:val="-4"/>
                <w:sz w:val="20"/>
              </w:rPr>
              <w:t xml:space="preserve"> </w:t>
            </w:r>
            <w:r>
              <w:rPr>
                <w:sz w:val="20"/>
              </w:rPr>
              <w:t>Day</w:t>
            </w:r>
            <w:r>
              <w:rPr>
                <w:spacing w:val="-4"/>
                <w:sz w:val="20"/>
              </w:rPr>
              <w:t xml:space="preserve"> </w:t>
            </w:r>
            <w:r>
              <w:rPr>
                <w:sz w:val="20"/>
              </w:rPr>
              <w:t>1</w:t>
            </w:r>
            <w:r>
              <w:rPr>
                <w:spacing w:val="-4"/>
                <w:sz w:val="20"/>
              </w:rPr>
              <w:t xml:space="preserve"> </w:t>
            </w:r>
            <w:r>
              <w:rPr>
                <w:sz w:val="20"/>
              </w:rPr>
              <w:t>post treatment through Day 730</w:t>
            </w:r>
          </w:p>
        </w:tc>
      </w:tr>
    </w:tbl>
    <w:p w14:paraId="39722654" w14:textId="77777777" w:rsidR="00391BD4" w:rsidRDefault="00391BD4">
      <w:pPr>
        <w:pStyle w:val="TableParagraph"/>
        <w:spacing w:line="235" w:lineRule="auto"/>
        <w:rPr>
          <w:sz w:val="20"/>
        </w:rPr>
        <w:sectPr w:rsidR="00391BD4">
          <w:pgSz w:w="12240" w:h="15840"/>
          <w:pgMar w:top="1340" w:right="1080" w:bottom="940" w:left="1440" w:header="723" w:footer="748" w:gutter="0"/>
          <w:cols w:space="720"/>
        </w:sectPr>
      </w:pPr>
    </w:p>
    <w:p w14:paraId="6B35398F" w14:textId="77777777" w:rsidR="00391BD4" w:rsidRDefault="00391BD4">
      <w:pPr>
        <w:pStyle w:val="BodyText"/>
        <w:spacing w:before="7"/>
        <w:ind w:left="0"/>
        <w:rPr>
          <w:b/>
          <w:sz w:val="7"/>
        </w:rPr>
      </w:pPr>
    </w:p>
    <w:tbl>
      <w:tblPr>
        <w:tblW w:w="0" w:type="auto"/>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5"/>
        <w:gridCol w:w="5141"/>
      </w:tblGrid>
      <w:tr w:rsidR="00391BD4" w14:paraId="5CE13E37" w14:textId="77777777">
        <w:trPr>
          <w:trHeight w:val="321"/>
        </w:trPr>
        <w:tc>
          <w:tcPr>
            <w:tcW w:w="3965" w:type="dxa"/>
          </w:tcPr>
          <w:p w14:paraId="73EE0301" w14:textId="77777777" w:rsidR="00391BD4" w:rsidRDefault="00000000">
            <w:pPr>
              <w:pStyle w:val="TableParagraph"/>
              <w:spacing w:before="38"/>
              <w:ind w:left="16"/>
              <w:jc w:val="center"/>
              <w:rPr>
                <w:b/>
                <w:sz w:val="20"/>
              </w:rPr>
            </w:pPr>
            <w:r>
              <w:rPr>
                <w:b/>
                <w:sz w:val="20"/>
              </w:rPr>
              <w:t>Objective</w:t>
            </w:r>
            <w:r>
              <w:rPr>
                <w:b/>
                <w:spacing w:val="-11"/>
                <w:sz w:val="20"/>
              </w:rPr>
              <w:t xml:space="preserve"> </w:t>
            </w:r>
            <w:r>
              <w:rPr>
                <w:b/>
                <w:spacing w:val="-10"/>
                <w:sz w:val="20"/>
                <w:vertAlign w:val="superscript"/>
              </w:rPr>
              <w:t>a</w:t>
            </w:r>
          </w:p>
        </w:tc>
        <w:tc>
          <w:tcPr>
            <w:tcW w:w="5141" w:type="dxa"/>
          </w:tcPr>
          <w:p w14:paraId="0CF63879" w14:textId="77777777" w:rsidR="00391BD4" w:rsidRDefault="00000000">
            <w:pPr>
              <w:pStyle w:val="TableParagraph"/>
              <w:spacing w:before="38"/>
              <w:ind w:left="1151"/>
              <w:rPr>
                <w:b/>
                <w:sz w:val="20"/>
              </w:rPr>
            </w:pPr>
            <w:r>
              <w:rPr>
                <w:b/>
                <w:sz w:val="20"/>
              </w:rPr>
              <w:t>Estimand</w:t>
            </w:r>
            <w:r>
              <w:rPr>
                <w:b/>
                <w:spacing w:val="-7"/>
                <w:sz w:val="20"/>
              </w:rPr>
              <w:t xml:space="preserve"> </w:t>
            </w:r>
            <w:r>
              <w:rPr>
                <w:b/>
                <w:sz w:val="20"/>
                <w:vertAlign w:val="superscript"/>
              </w:rPr>
              <w:t>b</w:t>
            </w:r>
            <w:r>
              <w:rPr>
                <w:b/>
                <w:spacing w:val="-5"/>
                <w:sz w:val="20"/>
              </w:rPr>
              <w:t xml:space="preserve"> </w:t>
            </w:r>
            <w:r>
              <w:rPr>
                <w:b/>
                <w:spacing w:val="-2"/>
                <w:sz w:val="20"/>
              </w:rPr>
              <w:t>Description/Endpoint</w:t>
            </w:r>
          </w:p>
        </w:tc>
      </w:tr>
      <w:tr w:rsidR="00391BD4" w14:paraId="211D13D0" w14:textId="77777777">
        <w:trPr>
          <w:trHeight w:val="1118"/>
        </w:trPr>
        <w:tc>
          <w:tcPr>
            <w:tcW w:w="3965" w:type="dxa"/>
          </w:tcPr>
          <w:p w14:paraId="481CB007" w14:textId="77777777" w:rsidR="00391BD4" w:rsidRDefault="00000000">
            <w:pPr>
              <w:pStyle w:val="TableParagraph"/>
              <w:tabs>
                <w:tab w:val="left" w:pos="537"/>
              </w:tabs>
              <w:spacing w:before="38" w:line="252" w:lineRule="auto"/>
              <w:ind w:left="537" w:right="186" w:hanging="428"/>
              <w:rPr>
                <w:sz w:val="20"/>
              </w:rPr>
            </w:pPr>
            <w:r>
              <w:rPr>
                <w:spacing w:val="-10"/>
                <w:sz w:val="20"/>
              </w:rPr>
              <w:t>3</w:t>
            </w:r>
            <w:r>
              <w:rPr>
                <w:sz w:val="20"/>
              </w:rPr>
              <w:tab/>
              <w:t>To assess the reactogenicity of 2 IM doses</w:t>
            </w:r>
            <w:r>
              <w:rPr>
                <w:spacing w:val="-10"/>
                <w:sz w:val="20"/>
              </w:rPr>
              <w:t xml:space="preserve"> </w:t>
            </w:r>
            <w:r>
              <w:rPr>
                <w:sz w:val="20"/>
              </w:rPr>
              <w:t>of</w:t>
            </w:r>
            <w:r>
              <w:rPr>
                <w:spacing w:val="-10"/>
                <w:sz w:val="20"/>
              </w:rPr>
              <w:t xml:space="preserve"> </w:t>
            </w:r>
            <w:r>
              <w:rPr>
                <w:sz w:val="20"/>
              </w:rPr>
              <w:t>AZD1222</w:t>
            </w:r>
            <w:r>
              <w:rPr>
                <w:spacing w:val="-10"/>
                <w:sz w:val="20"/>
              </w:rPr>
              <w:t xml:space="preserve"> </w:t>
            </w:r>
            <w:r>
              <w:rPr>
                <w:sz w:val="20"/>
              </w:rPr>
              <w:t>compared</w:t>
            </w:r>
            <w:r>
              <w:rPr>
                <w:spacing w:val="-10"/>
                <w:sz w:val="20"/>
              </w:rPr>
              <w:t xml:space="preserve"> </w:t>
            </w:r>
            <w:r>
              <w:rPr>
                <w:sz w:val="20"/>
              </w:rPr>
              <w:t>to</w:t>
            </w:r>
            <w:r>
              <w:rPr>
                <w:spacing w:val="-10"/>
                <w:sz w:val="20"/>
              </w:rPr>
              <w:t xml:space="preserve"> </w:t>
            </w:r>
            <w:r>
              <w:rPr>
                <w:sz w:val="20"/>
              </w:rPr>
              <w:t>placebo in adults ≥ 18 years of age</w:t>
            </w:r>
          </w:p>
          <w:p w14:paraId="0F99D38A" w14:textId="77777777" w:rsidR="00391BD4" w:rsidRDefault="00000000">
            <w:pPr>
              <w:pStyle w:val="TableParagraph"/>
              <w:spacing w:before="44"/>
              <w:ind w:left="110"/>
              <w:rPr>
                <w:sz w:val="20"/>
              </w:rPr>
            </w:pPr>
            <w:r>
              <w:rPr>
                <w:spacing w:val="-2"/>
                <w:sz w:val="20"/>
              </w:rPr>
              <w:t>(Substudy</w:t>
            </w:r>
            <w:r>
              <w:rPr>
                <w:sz w:val="20"/>
              </w:rPr>
              <w:t xml:space="preserve"> </w:t>
            </w:r>
            <w:r>
              <w:rPr>
                <w:spacing w:val="-2"/>
                <w:sz w:val="20"/>
              </w:rPr>
              <w:t>only)</w:t>
            </w:r>
          </w:p>
        </w:tc>
        <w:tc>
          <w:tcPr>
            <w:tcW w:w="5141" w:type="dxa"/>
          </w:tcPr>
          <w:p w14:paraId="1B550431" w14:textId="77777777" w:rsidR="00391BD4" w:rsidRDefault="00391BD4">
            <w:pPr>
              <w:pStyle w:val="TableParagraph"/>
              <w:spacing w:before="66"/>
              <w:rPr>
                <w:b/>
                <w:sz w:val="20"/>
              </w:rPr>
            </w:pPr>
          </w:p>
          <w:p w14:paraId="278E81FA" w14:textId="77777777" w:rsidR="00391BD4" w:rsidRDefault="00000000">
            <w:pPr>
              <w:pStyle w:val="TableParagraph"/>
              <w:spacing w:before="1" w:line="235" w:lineRule="auto"/>
              <w:ind w:left="110"/>
              <w:rPr>
                <w:sz w:val="20"/>
              </w:rPr>
            </w:pPr>
            <w:r>
              <w:rPr>
                <w:sz w:val="20"/>
              </w:rPr>
              <w:t>Incidence</w:t>
            </w:r>
            <w:r>
              <w:rPr>
                <w:spacing w:val="-4"/>
                <w:sz w:val="20"/>
              </w:rPr>
              <w:t xml:space="preserve"> </w:t>
            </w:r>
            <w:r>
              <w:rPr>
                <w:sz w:val="20"/>
              </w:rPr>
              <w:t>of</w:t>
            </w:r>
            <w:r>
              <w:rPr>
                <w:spacing w:val="-4"/>
                <w:sz w:val="20"/>
              </w:rPr>
              <w:t xml:space="preserve"> </w:t>
            </w:r>
            <w:r>
              <w:rPr>
                <w:sz w:val="20"/>
              </w:rPr>
              <w:t>local</w:t>
            </w:r>
            <w:r>
              <w:rPr>
                <w:spacing w:val="-4"/>
                <w:sz w:val="20"/>
              </w:rPr>
              <w:t xml:space="preserve"> </w:t>
            </w:r>
            <w:r>
              <w:rPr>
                <w:sz w:val="20"/>
              </w:rPr>
              <w:t>and</w:t>
            </w:r>
            <w:r>
              <w:rPr>
                <w:spacing w:val="-4"/>
                <w:sz w:val="20"/>
              </w:rPr>
              <w:t xml:space="preserve"> </w:t>
            </w:r>
            <w:r>
              <w:rPr>
                <w:sz w:val="20"/>
              </w:rPr>
              <w:t>systemic</w:t>
            </w:r>
            <w:r>
              <w:rPr>
                <w:spacing w:val="-4"/>
                <w:sz w:val="20"/>
              </w:rPr>
              <w:t xml:space="preserve"> </w:t>
            </w:r>
            <w:r>
              <w:rPr>
                <w:sz w:val="20"/>
              </w:rPr>
              <w:t>solicited</w:t>
            </w:r>
            <w:r>
              <w:rPr>
                <w:spacing w:val="-4"/>
                <w:sz w:val="20"/>
              </w:rPr>
              <w:t xml:space="preserve"> </w:t>
            </w:r>
            <w:r>
              <w:rPr>
                <w:sz w:val="20"/>
              </w:rPr>
              <w:t>AEs</w:t>
            </w:r>
            <w:r>
              <w:rPr>
                <w:spacing w:val="-4"/>
                <w:sz w:val="20"/>
              </w:rPr>
              <w:t xml:space="preserve"> </w:t>
            </w:r>
            <w:r>
              <w:rPr>
                <w:sz w:val="20"/>
              </w:rPr>
              <w:t>for</w:t>
            </w:r>
            <w:r>
              <w:rPr>
                <w:spacing w:val="-4"/>
                <w:sz w:val="20"/>
              </w:rPr>
              <w:t xml:space="preserve"> </w:t>
            </w:r>
            <w:r>
              <w:rPr>
                <w:sz w:val="20"/>
              </w:rPr>
              <w:t>7</w:t>
            </w:r>
            <w:r>
              <w:rPr>
                <w:spacing w:val="-6"/>
                <w:sz w:val="20"/>
              </w:rPr>
              <w:t xml:space="preserve"> </w:t>
            </w:r>
            <w:r>
              <w:rPr>
                <w:sz w:val="20"/>
              </w:rPr>
              <w:t>days</w:t>
            </w:r>
            <w:r>
              <w:rPr>
                <w:spacing w:val="-3"/>
                <w:sz w:val="20"/>
              </w:rPr>
              <w:t xml:space="preserve"> </w:t>
            </w:r>
            <w:r>
              <w:rPr>
                <w:sz w:val="20"/>
              </w:rPr>
              <w:t>post each dose of study intervention</w:t>
            </w:r>
          </w:p>
        </w:tc>
      </w:tr>
      <w:tr w:rsidR="00391BD4" w14:paraId="21A5774A" w14:textId="77777777">
        <w:trPr>
          <w:trHeight w:val="470"/>
        </w:trPr>
        <w:tc>
          <w:tcPr>
            <w:tcW w:w="9106" w:type="dxa"/>
            <w:gridSpan w:val="2"/>
          </w:tcPr>
          <w:p w14:paraId="738DCAAE" w14:textId="77777777" w:rsidR="00391BD4" w:rsidRDefault="00000000">
            <w:pPr>
              <w:pStyle w:val="TableParagraph"/>
              <w:spacing w:before="120"/>
              <w:ind w:left="110"/>
              <w:rPr>
                <w:b/>
                <w:sz w:val="20"/>
              </w:rPr>
            </w:pPr>
            <w:r>
              <w:rPr>
                <w:b/>
                <w:spacing w:val="-2"/>
                <w:sz w:val="20"/>
              </w:rPr>
              <w:t>SECONDARY</w:t>
            </w:r>
          </w:p>
        </w:tc>
      </w:tr>
      <w:tr w:rsidR="00391BD4" w14:paraId="52F52BBD" w14:textId="77777777">
        <w:trPr>
          <w:trHeight w:val="978"/>
        </w:trPr>
        <w:tc>
          <w:tcPr>
            <w:tcW w:w="3965" w:type="dxa"/>
          </w:tcPr>
          <w:p w14:paraId="63DE11F2" w14:textId="77777777" w:rsidR="00391BD4" w:rsidRDefault="00000000">
            <w:pPr>
              <w:pStyle w:val="TableParagraph"/>
              <w:tabs>
                <w:tab w:val="left" w:pos="537"/>
              </w:tabs>
              <w:spacing w:before="120" w:line="252" w:lineRule="auto"/>
              <w:ind w:left="537" w:right="122" w:hanging="428"/>
              <w:rPr>
                <w:sz w:val="20"/>
              </w:rPr>
            </w:pPr>
            <w:r>
              <w:rPr>
                <w:spacing w:val="-10"/>
                <w:sz w:val="20"/>
              </w:rPr>
              <w:t>1</w:t>
            </w:r>
            <w:r>
              <w:rPr>
                <w:sz w:val="20"/>
              </w:rPr>
              <w:tab/>
              <w:t>To</w:t>
            </w:r>
            <w:r>
              <w:rPr>
                <w:spacing w:val="-6"/>
                <w:sz w:val="20"/>
              </w:rPr>
              <w:t xml:space="preserve"> </w:t>
            </w:r>
            <w:r>
              <w:rPr>
                <w:sz w:val="20"/>
              </w:rPr>
              <w:t>estimate</w:t>
            </w:r>
            <w:r>
              <w:rPr>
                <w:spacing w:val="-6"/>
                <w:sz w:val="20"/>
              </w:rPr>
              <w:t xml:space="preserve"> </w:t>
            </w:r>
            <w:r>
              <w:rPr>
                <w:sz w:val="20"/>
              </w:rPr>
              <w:t>the</w:t>
            </w:r>
            <w:r>
              <w:rPr>
                <w:spacing w:val="-6"/>
                <w:sz w:val="20"/>
              </w:rPr>
              <w:t xml:space="preserve"> </w:t>
            </w:r>
            <w:r>
              <w:rPr>
                <w:sz w:val="20"/>
              </w:rPr>
              <w:t>efficacy</w:t>
            </w:r>
            <w:r>
              <w:rPr>
                <w:spacing w:val="-6"/>
                <w:sz w:val="20"/>
              </w:rPr>
              <w:t xml:space="preserve"> </w:t>
            </w:r>
            <w:r>
              <w:rPr>
                <w:sz w:val="20"/>
              </w:rPr>
              <w:t>of</w:t>
            </w:r>
            <w:r>
              <w:rPr>
                <w:spacing w:val="-6"/>
                <w:sz w:val="20"/>
              </w:rPr>
              <w:t xml:space="preserve"> </w:t>
            </w:r>
            <w:r>
              <w:rPr>
                <w:sz w:val="20"/>
              </w:rPr>
              <w:t>2</w:t>
            </w:r>
            <w:r>
              <w:rPr>
                <w:spacing w:val="-6"/>
                <w:sz w:val="20"/>
              </w:rPr>
              <w:t xml:space="preserve"> </w:t>
            </w:r>
            <w:r>
              <w:rPr>
                <w:sz w:val="20"/>
              </w:rPr>
              <w:t>IM</w:t>
            </w:r>
            <w:r>
              <w:rPr>
                <w:spacing w:val="-6"/>
                <w:sz w:val="20"/>
              </w:rPr>
              <w:t xml:space="preserve"> </w:t>
            </w:r>
            <w:r>
              <w:rPr>
                <w:sz w:val="20"/>
              </w:rPr>
              <w:t>doses</w:t>
            </w:r>
            <w:r>
              <w:rPr>
                <w:spacing w:val="-6"/>
                <w:sz w:val="20"/>
              </w:rPr>
              <w:t xml:space="preserve"> </w:t>
            </w:r>
            <w:r>
              <w:rPr>
                <w:sz w:val="20"/>
              </w:rPr>
              <w:t>of AZD1222 compared to placebo for the prevention of SARS-CoV-2 infection</w:t>
            </w:r>
          </w:p>
        </w:tc>
        <w:tc>
          <w:tcPr>
            <w:tcW w:w="5141" w:type="dxa"/>
          </w:tcPr>
          <w:p w14:paraId="5963565E" w14:textId="77777777" w:rsidR="00391BD4" w:rsidRDefault="00000000">
            <w:pPr>
              <w:pStyle w:val="TableParagraph"/>
              <w:spacing w:line="237" w:lineRule="auto"/>
              <w:ind w:left="110" w:right="131"/>
              <w:rPr>
                <w:sz w:val="20"/>
              </w:rPr>
            </w:pPr>
            <w:r>
              <w:rPr>
                <w:sz w:val="20"/>
              </w:rPr>
              <w:t>The proportion of participants who have a post-treatment response</w:t>
            </w:r>
            <w:r>
              <w:rPr>
                <w:spacing w:val="-5"/>
                <w:sz w:val="20"/>
              </w:rPr>
              <w:t xml:space="preserve"> </w:t>
            </w:r>
            <w:r>
              <w:rPr>
                <w:sz w:val="20"/>
              </w:rPr>
              <w:t>(negative</w:t>
            </w:r>
            <w:r>
              <w:rPr>
                <w:spacing w:val="-5"/>
                <w:sz w:val="20"/>
              </w:rPr>
              <w:t xml:space="preserve"> </w:t>
            </w:r>
            <w:r>
              <w:rPr>
                <w:sz w:val="20"/>
              </w:rPr>
              <w:t>at</w:t>
            </w:r>
            <w:r>
              <w:rPr>
                <w:spacing w:val="-5"/>
                <w:sz w:val="20"/>
              </w:rPr>
              <w:t xml:space="preserve"> </w:t>
            </w:r>
            <w:r>
              <w:rPr>
                <w:sz w:val="20"/>
              </w:rPr>
              <w:t>baseline</w:t>
            </w:r>
            <w:r>
              <w:rPr>
                <w:spacing w:val="-5"/>
                <w:sz w:val="20"/>
              </w:rPr>
              <w:t xml:space="preserve"> </w:t>
            </w:r>
            <w:r>
              <w:rPr>
                <w:sz w:val="20"/>
              </w:rPr>
              <w:t>to</w:t>
            </w:r>
            <w:r>
              <w:rPr>
                <w:spacing w:val="-5"/>
                <w:sz w:val="20"/>
              </w:rPr>
              <w:t xml:space="preserve"> </w:t>
            </w:r>
            <w:r>
              <w:rPr>
                <w:sz w:val="20"/>
              </w:rPr>
              <w:t>positive</w:t>
            </w:r>
            <w:r>
              <w:rPr>
                <w:spacing w:val="-5"/>
                <w:sz w:val="20"/>
              </w:rPr>
              <w:t xml:space="preserve"> </w:t>
            </w:r>
            <w:r>
              <w:rPr>
                <w:sz w:val="20"/>
              </w:rPr>
              <w:t>post</w:t>
            </w:r>
            <w:r>
              <w:rPr>
                <w:spacing w:val="-5"/>
                <w:sz w:val="20"/>
              </w:rPr>
              <w:t xml:space="preserve"> </w:t>
            </w:r>
            <w:r>
              <w:rPr>
                <w:sz w:val="20"/>
              </w:rPr>
              <w:t>treatment</w:t>
            </w:r>
            <w:r>
              <w:rPr>
                <w:spacing w:val="-5"/>
                <w:sz w:val="20"/>
              </w:rPr>
              <w:t xml:space="preserve"> </w:t>
            </w:r>
            <w:r>
              <w:rPr>
                <w:sz w:val="20"/>
              </w:rPr>
              <w:t>with study intervention) for SARS-CoV-2 Nucleocapsid antibodies over time</w:t>
            </w:r>
          </w:p>
        </w:tc>
      </w:tr>
      <w:tr w:rsidR="00391BD4" w14:paraId="617A6375" w14:textId="77777777">
        <w:trPr>
          <w:trHeight w:val="1055"/>
        </w:trPr>
        <w:tc>
          <w:tcPr>
            <w:tcW w:w="3965" w:type="dxa"/>
          </w:tcPr>
          <w:p w14:paraId="229BD877" w14:textId="77777777" w:rsidR="00391BD4" w:rsidRDefault="00000000">
            <w:pPr>
              <w:pStyle w:val="TableParagraph"/>
              <w:tabs>
                <w:tab w:val="left" w:pos="537"/>
              </w:tabs>
              <w:spacing w:before="34" w:line="254" w:lineRule="auto"/>
              <w:ind w:left="537" w:right="122" w:hanging="428"/>
              <w:rPr>
                <w:sz w:val="20"/>
              </w:rPr>
            </w:pPr>
            <w:r>
              <w:rPr>
                <w:spacing w:val="-10"/>
                <w:sz w:val="20"/>
              </w:rPr>
              <w:t>2</w:t>
            </w:r>
            <w:r>
              <w:rPr>
                <w:sz w:val="20"/>
              </w:rPr>
              <w:tab/>
              <w:t>To</w:t>
            </w:r>
            <w:r>
              <w:rPr>
                <w:spacing w:val="-6"/>
                <w:sz w:val="20"/>
              </w:rPr>
              <w:t xml:space="preserve"> </w:t>
            </w:r>
            <w:r>
              <w:rPr>
                <w:sz w:val="20"/>
              </w:rPr>
              <w:t>estimate</w:t>
            </w:r>
            <w:r>
              <w:rPr>
                <w:spacing w:val="-6"/>
                <w:sz w:val="20"/>
              </w:rPr>
              <w:t xml:space="preserve"> </w:t>
            </w:r>
            <w:r>
              <w:rPr>
                <w:sz w:val="20"/>
              </w:rPr>
              <w:t>the</w:t>
            </w:r>
            <w:r>
              <w:rPr>
                <w:spacing w:val="-6"/>
                <w:sz w:val="20"/>
              </w:rPr>
              <w:t xml:space="preserve"> </w:t>
            </w:r>
            <w:r>
              <w:rPr>
                <w:sz w:val="20"/>
              </w:rPr>
              <w:t>efficacy</w:t>
            </w:r>
            <w:r>
              <w:rPr>
                <w:spacing w:val="-6"/>
                <w:sz w:val="20"/>
              </w:rPr>
              <w:t xml:space="preserve"> </w:t>
            </w:r>
            <w:r>
              <w:rPr>
                <w:sz w:val="20"/>
              </w:rPr>
              <w:t>of</w:t>
            </w:r>
            <w:r>
              <w:rPr>
                <w:spacing w:val="-6"/>
                <w:sz w:val="20"/>
              </w:rPr>
              <w:t xml:space="preserve"> </w:t>
            </w:r>
            <w:r>
              <w:rPr>
                <w:sz w:val="20"/>
              </w:rPr>
              <w:t>2</w:t>
            </w:r>
            <w:r>
              <w:rPr>
                <w:spacing w:val="-6"/>
                <w:sz w:val="20"/>
              </w:rPr>
              <w:t xml:space="preserve"> </w:t>
            </w:r>
            <w:r>
              <w:rPr>
                <w:sz w:val="20"/>
              </w:rPr>
              <w:t>IM</w:t>
            </w:r>
            <w:r>
              <w:rPr>
                <w:spacing w:val="-6"/>
                <w:sz w:val="20"/>
              </w:rPr>
              <w:t xml:space="preserve"> </w:t>
            </w:r>
            <w:r>
              <w:rPr>
                <w:sz w:val="20"/>
              </w:rPr>
              <w:t>doses</w:t>
            </w:r>
            <w:r>
              <w:rPr>
                <w:spacing w:val="-6"/>
                <w:sz w:val="20"/>
              </w:rPr>
              <w:t xml:space="preserve"> </w:t>
            </w:r>
            <w:r>
              <w:rPr>
                <w:sz w:val="20"/>
              </w:rPr>
              <w:t>of AZD1222 compared to placebo for the prevention of symptomatic COVID-19 using CDC criteria</w:t>
            </w:r>
          </w:p>
        </w:tc>
        <w:tc>
          <w:tcPr>
            <w:tcW w:w="5141" w:type="dxa"/>
          </w:tcPr>
          <w:p w14:paraId="4FCC08CC" w14:textId="77777777" w:rsidR="00391BD4" w:rsidRDefault="00000000">
            <w:pPr>
              <w:pStyle w:val="TableParagraph"/>
              <w:spacing w:before="151" w:line="237" w:lineRule="auto"/>
              <w:ind w:left="110"/>
              <w:rPr>
                <w:sz w:val="20"/>
              </w:rPr>
            </w:pPr>
            <w:r>
              <w:rPr>
                <w:sz w:val="20"/>
              </w:rPr>
              <w:t>The incidence of the first case of SARS-CoV-2 RT-PCR- positive</w:t>
            </w:r>
            <w:r>
              <w:rPr>
                <w:spacing w:val="-5"/>
                <w:sz w:val="20"/>
              </w:rPr>
              <w:t xml:space="preserve"> </w:t>
            </w:r>
            <w:r>
              <w:rPr>
                <w:sz w:val="20"/>
              </w:rPr>
              <w:t>symptomatic</w:t>
            </w:r>
            <w:r>
              <w:rPr>
                <w:spacing w:val="-5"/>
                <w:sz w:val="20"/>
              </w:rPr>
              <w:t xml:space="preserve"> </w:t>
            </w:r>
            <w:r>
              <w:rPr>
                <w:sz w:val="20"/>
              </w:rPr>
              <w:t>illness</w:t>
            </w:r>
            <w:r>
              <w:rPr>
                <w:spacing w:val="-5"/>
                <w:sz w:val="20"/>
              </w:rPr>
              <w:t xml:space="preserve"> </w:t>
            </w:r>
            <w:r>
              <w:rPr>
                <w:sz w:val="20"/>
              </w:rPr>
              <w:t>occurring</w:t>
            </w:r>
            <w:r>
              <w:rPr>
                <w:spacing w:val="-3"/>
                <w:sz w:val="20"/>
              </w:rPr>
              <w:t xml:space="preserve"> </w:t>
            </w:r>
            <w:r>
              <w:rPr>
                <w:sz w:val="20"/>
              </w:rPr>
              <w:t>≥</w:t>
            </w:r>
            <w:r>
              <w:rPr>
                <w:spacing w:val="-7"/>
                <w:sz w:val="20"/>
              </w:rPr>
              <w:t xml:space="preserve"> </w:t>
            </w:r>
            <w:r>
              <w:rPr>
                <w:sz w:val="20"/>
              </w:rPr>
              <w:t>15</w:t>
            </w:r>
            <w:r>
              <w:rPr>
                <w:spacing w:val="-6"/>
                <w:sz w:val="20"/>
              </w:rPr>
              <w:t xml:space="preserve"> </w:t>
            </w:r>
            <w:r>
              <w:rPr>
                <w:sz w:val="20"/>
              </w:rPr>
              <w:t>days</w:t>
            </w:r>
            <w:r>
              <w:rPr>
                <w:spacing w:val="-5"/>
                <w:sz w:val="20"/>
              </w:rPr>
              <w:t xml:space="preserve"> </w:t>
            </w:r>
            <w:r>
              <w:rPr>
                <w:sz w:val="20"/>
              </w:rPr>
              <w:t>post</w:t>
            </w:r>
            <w:r>
              <w:rPr>
                <w:spacing w:val="-5"/>
                <w:sz w:val="20"/>
              </w:rPr>
              <w:t xml:space="preserve"> </w:t>
            </w:r>
            <w:r>
              <w:rPr>
                <w:sz w:val="20"/>
              </w:rPr>
              <w:t>second dose of study intervention using CDC criteria</w:t>
            </w:r>
          </w:p>
        </w:tc>
      </w:tr>
      <w:tr w:rsidR="00391BD4" w14:paraId="0F249152" w14:textId="77777777">
        <w:trPr>
          <w:trHeight w:val="1050"/>
        </w:trPr>
        <w:tc>
          <w:tcPr>
            <w:tcW w:w="3965" w:type="dxa"/>
          </w:tcPr>
          <w:p w14:paraId="2F46682E" w14:textId="77777777" w:rsidR="00391BD4" w:rsidRDefault="00000000">
            <w:pPr>
              <w:pStyle w:val="TableParagraph"/>
              <w:tabs>
                <w:tab w:val="left" w:pos="537"/>
              </w:tabs>
              <w:spacing w:before="34" w:line="254" w:lineRule="auto"/>
              <w:ind w:left="537" w:right="122" w:hanging="428"/>
              <w:rPr>
                <w:sz w:val="20"/>
              </w:rPr>
            </w:pPr>
            <w:r>
              <w:rPr>
                <w:spacing w:val="-10"/>
                <w:sz w:val="20"/>
              </w:rPr>
              <w:t>3</w:t>
            </w:r>
            <w:r>
              <w:rPr>
                <w:sz w:val="20"/>
              </w:rPr>
              <w:tab/>
              <w:t>To</w:t>
            </w:r>
            <w:r>
              <w:rPr>
                <w:spacing w:val="-6"/>
                <w:sz w:val="20"/>
              </w:rPr>
              <w:t xml:space="preserve"> </w:t>
            </w:r>
            <w:r>
              <w:rPr>
                <w:sz w:val="20"/>
              </w:rPr>
              <w:t>estimate</w:t>
            </w:r>
            <w:r>
              <w:rPr>
                <w:spacing w:val="-6"/>
                <w:sz w:val="20"/>
              </w:rPr>
              <w:t xml:space="preserve"> </w:t>
            </w:r>
            <w:r>
              <w:rPr>
                <w:sz w:val="20"/>
              </w:rPr>
              <w:t>the</w:t>
            </w:r>
            <w:r>
              <w:rPr>
                <w:spacing w:val="-6"/>
                <w:sz w:val="20"/>
              </w:rPr>
              <w:t xml:space="preserve"> </w:t>
            </w:r>
            <w:r>
              <w:rPr>
                <w:sz w:val="20"/>
              </w:rPr>
              <w:t>efficacy</w:t>
            </w:r>
            <w:r>
              <w:rPr>
                <w:spacing w:val="-6"/>
                <w:sz w:val="20"/>
              </w:rPr>
              <w:t xml:space="preserve"> </w:t>
            </w:r>
            <w:r>
              <w:rPr>
                <w:sz w:val="20"/>
              </w:rPr>
              <w:t>of</w:t>
            </w:r>
            <w:r>
              <w:rPr>
                <w:spacing w:val="-6"/>
                <w:sz w:val="20"/>
              </w:rPr>
              <w:t xml:space="preserve"> </w:t>
            </w:r>
            <w:r>
              <w:rPr>
                <w:sz w:val="20"/>
              </w:rPr>
              <w:t>2</w:t>
            </w:r>
            <w:r>
              <w:rPr>
                <w:spacing w:val="-6"/>
                <w:sz w:val="20"/>
              </w:rPr>
              <w:t xml:space="preserve"> </w:t>
            </w:r>
            <w:r>
              <w:rPr>
                <w:sz w:val="20"/>
              </w:rPr>
              <w:t>IM</w:t>
            </w:r>
            <w:r>
              <w:rPr>
                <w:spacing w:val="-6"/>
                <w:sz w:val="20"/>
              </w:rPr>
              <w:t xml:space="preserve"> </w:t>
            </w:r>
            <w:r>
              <w:rPr>
                <w:sz w:val="20"/>
              </w:rPr>
              <w:t>doses</w:t>
            </w:r>
            <w:r>
              <w:rPr>
                <w:spacing w:val="-6"/>
                <w:sz w:val="20"/>
              </w:rPr>
              <w:t xml:space="preserve"> </w:t>
            </w:r>
            <w:r>
              <w:rPr>
                <w:sz w:val="20"/>
              </w:rPr>
              <w:t>of AZD1222 compared to placebo for the prevention of University of Oxford- defined symptomatic COVID-19</w:t>
            </w:r>
          </w:p>
        </w:tc>
        <w:tc>
          <w:tcPr>
            <w:tcW w:w="5141" w:type="dxa"/>
          </w:tcPr>
          <w:p w14:paraId="3B177D09" w14:textId="77777777" w:rsidR="00391BD4" w:rsidRDefault="00000000">
            <w:pPr>
              <w:pStyle w:val="TableParagraph"/>
              <w:spacing w:before="31" w:line="237" w:lineRule="auto"/>
              <w:ind w:left="110" w:right="69"/>
              <w:rPr>
                <w:sz w:val="20"/>
              </w:rPr>
            </w:pPr>
            <w:r>
              <w:rPr>
                <w:sz w:val="20"/>
              </w:rPr>
              <w:t>The incidence of the first case of SARS-CoV-2 RT-PCR- positive</w:t>
            </w:r>
            <w:r>
              <w:rPr>
                <w:spacing w:val="-5"/>
                <w:sz w:val="20"/>
              </w:rPr>
              <w:t xml:space="preserve"> </w:t>
            </w:r>
            <w:r>
              <w:rPr>
                <w:sz w:val="20"/>
              </w:rPr>
              <w:t>symptomatic</w:t>
            </w:r>
            <w:r>
              <w:rPr>
                <w:spacing w:val="-5"/>
                <w:sz w:val="20"/>
              </w:rPr>
              <w:t xml:space="preserve"> </w:t>
            </w:r>
            <w:r>
              <w:rPr>
                <w:sz w:val="20"/>
              </w:rPr>
              <w:t>illness</w:t>
            </w:r>
            <w:r>
              <w:rPr>
                <w:spacing w:val="-5"/>
                <w:sz w:val="20"/>
              </w:rPr>
              <w:t xml:space="preserve"> </w:t>
            </w:r>
            <w:r>
              <w:rPr>
                <w:sz w:val="20"/>
              </w:rPr>
              <w:t>occurring</w:t>
            </w:r>
            <w:r>
              <w:rPr>
                <w:spacing w:val="-3"/>
                <w:sz w:val="20"/>
              </w:rPr>
              <w:t xml:space="preserve"> </w:t>
            </w:r>
            <w:r>
              <w:rPr>
                <w:sz w:val="20"/>
              </w:rPr>
              <w:t>≥</w:t>
            </w:r>
            <w:r>
              <w:rPr>
                <w:spacing w:val="-7"/>
                <w:sz w:val="20"/>
              </w:rPr>
              <w:t xml:space="preserve"> </w:t>
            </w:r>
            <w:r>
              <w:rPr>
                <w:sz w:val="20"/>
              </w:rPr>
              <w:t>15</w:t>
            </w:r>
            <w:r>
              <w:rPr>
                <w:spacing w:val="-6"/>
                <w:sz w:val="20"/>
              </w:rPr>
              <w:t xml:space="preserve"> </w:t>
            </w:r>
            <w:r>
              <w:rPr>
                <w:sz w:val="20"/>
              </w:rPr>
              <w:t>days</w:t>
            </w:r>
            <w:r>
              <w:rPr>
                <w:spacing w:val="-5"/>
                <w:sz w:val="20"/>
              </w:rPr>
              <w:t xml:space="preserve"> </w:t>
            </w:r>
            <w:r>
              <w:rPr>
                <w:sz w:val="20"/>
              </w:rPr>
              <w:t>post</w:t>
            </w:r>
            <w:r>
              <w:rPr>
                <w:spacing w:val="-5"/>
                <w:sz w:val="20"/>
              </w:rPr>
              <w:t xml:space="preserve"> </w:t>
            </w:r>
            <w:r>
              <w:rPr>
                <w:sz w:val="20"/>
              </w:rPr>
              <w:t>second dose of study intervention using University of Oxford- defined symptom criteria</w:t>
            </w:r>
          </w:p>
        </w:tc>
      </w:tr>
      <w:tr w:rsidR="00391BD4" w14:paraId="5C010AF2" w14:textId="77777777">
        <w:trPr>
          <w:trHeight w:val="1055"/>
        </w:trPr>
        <w:tc>
          <w:tcPr>
            <w:tcW w:w="3965" w:type="dxa"/>
          </w:tcPr>
          <w:p w14:paraId="08E7C278" w14:textId="77777777" w:rsidR="00391BD4" w:rsidRDefault="00000000">
            <w:pPr>
              <w:pStyle w:val="TableParagraph"/>
              <w:tabs>
                <w:tab w:val="left" w:pos="537"/>
              </w:tabs>
              <w:spacing w:before="34" w:line="254" w:lineRule="auto"/>
              <w:ind w:left="537" w:right="122" w:hanging="428"/>
              <w:rPr>
                <w:sz w:val="20"/>
              </w:rPr>
            </w:pPr>
            <w:r>
              <w:rPr>
                <w:spacing w:val="-10"/>
                <w:sz w:val="20"/>
              </w:rPr>
              <w:t>4</w:t>
            </w:r>
            <w:r>
              <w:rPr>
                <w:sz w:val="20"/>
              </w:rPr>
              <w:tab/>
              <w:t>To</w:t>
            </w:r>
            <w:r>
              <w:rPr>
                <w:spacing w:val="-6"/>
                <w:sz w:val="20"/>
              </w:rPr>
              <w:t xml:space="preserve"> </w:t>
            </w:r>
            <w:r>
              <w:rPr>
                <w:sz w:val="20"/>
              </w:rPr>
              <w:t>estimate</w:t>
            </w:r>
            <w:r>
              <w:rPr>
                <w:spacing w:val="-6"/>
                <w:sz w:val="20"/>
              </w:rPr>
              <w:t xml:space="preserve"> </w:t>
            </w:r>
            <w:r>
              <w:rPr>
                <w:sz w:val="20"/>
              </w:rPr>
              <w:t>the</w:t>
            </w:r>
            <w:r>
              <w:rPr>
                <w:spacing w:val="-6"/>
                <w:sz w:val="20"/>
              </w:rPr>
              <w:t xml:space="preserve"> </w:t>
            </w:r>
            <w:r>
              <w:rPr>
                <w:sz w:val="20"/>
              </w:rPr>
              <w:t>efficacy</w:t>
            </w:r>
            <w:r>
              <w:rPr>
                <w:spacing w:val="-6"/>
                <w:sz w:val="20"/>
              </w:rPr>
              <w:t xml:space="preserve"> </w:t>
            </w:r>
            <w:r>
              <w:rPr>
                <w:sz w:val="20"/>
              </w:rPr>
              <w:t>of</w:t>
            </w:r>
            <w:r>
              <w:rPr>
                <w:spacing w:val="-6"/>
                <w:sz w:val="20"/>
              </w:rPr>
              <w:t xml:space="preserve"> </w:t>
            </w:r>
            <w:r>
              <w:rPr>
                <w:sz w:val="20"/>
              </w:rPr>
              <w:t>2</w:t>
            </w:r>
            <w:r>
              <w:rPr>
                <w:spacing w:val="-6"/>
                <w:sz w:val="20"/>
              </w:rPr>
              <w:t xml:space="preserve"> </w:t>
            </w:r>
            <w:r>
              <w:rPr>
                <w:sz w:val="20"/>
              </w:rPr>
              <w:t>IM</w:t>
            </w:r>
            <w:r>
              <w:rPr>
                <w:spacing w:val="-6"/>
                <w:sz w:val="20"/>
              </w:rPr>
              <w:t xml:space="preserve"> </w:t>
            </w:r>
            <w:r>
              <w:rPr>
                <w:sz w:val="20"/>
              </w:rPr>
              <w:t>doses</w:t>
            </w:r>
            <w:r>
              <w:rPr>
                <w:spacing w:val="-6"/>
                <w:sz w:val="20"/>
              </w:rPr>
              <w:t xml:space="preserve"> </w:t>
            </w:r>
            <w:r>
              <w:rPr>
                <w:sz w:val="20"/>
              </w:rPr>
              <w:t>of AZD1222 compared to placebo for the prevention of severe or critical symptomatic COVID-19</w:t>
            </w:r>
          </w:p>
        </w:tc>
        <w:tc>
          <w:tcPr>
            <w:tcW w:w="5141" w:type="dxa"/>
          </w:tcPr>
          <w:p w14:paraId="3E1C3A9A" w14:textId="77777777" w:rsidR="00391BD4" w:rsidRDefault="00000000">
            <w:pPr>
              <w:pStyle w:val="TableParagraph"/>
              <w:spacing w:before="151" w:line="237" w:lineRule="auto"/>
              <w:ind w:left="110"/>
              <w:rPr>
                <w:sz w:val="20"/>
              </w:rPr>
            </w:pPr>
            <w:r>
              <w:rPr>
                <w:sz w:val="20"/>
              </w:rPr>
              <w:t>The incidence of SARS-CoV-2 RT-PCR-positive severe or critical</w:t>
            </w:r>
            <w:r>
              <w:rPr>
                <w:spacing w:val="-5"/>
                <w:sz w:val="20"/>
              </w:rPr>
              <w:t xml:space="preserve"> </w:t>
            </w:r>
            <w:r>
              <w:rPr>
                <w:sz w:val="20"/>
              </w:rPr>
              <w:t>symptomatic</w:t>
            </w:r>
            <w:r>
              <w:rPr>
                <w:spacing w:val="-5"/>
                <w:sz w:val="20"/>
              </w:rPr>
              <w:t xml:space="preserve"> </w:t>
            </w:r>
            <w:r>
              <w:rPr>
                <w:sz w:val="20"/>
              </w:rPr>
              <w:t>illness</w:t>
            </w:r>
            <w:r>
              <w:rPr>
                <w:spacing w:val="-3"/>
                <w:sz w:val="20"/>
              </w:rPr>
              <w:t xml:space="preserve"> </w:t>
            </w:r>
            <w:r>
              <w:rPr>
                <w:sz w:val="20"/>
              </w:rPr>
              <w:t>occurring</w:t>
            </w:r>
            <w:r>
              <w:rPr>
                <w:spacing w:val="-7"/>
                <w:sz w:val="20"/>
              </w:rPr>
              <w:t xml:space="preserve"> </w:t>
            </w:r>
            <w:r>
              <w:rPr>
                <w:sz w:val="20"/>
              </w:rPr>
              <w:t>≥</w:t>
            </w:r>
            <w:r>
              <w:rPr>
                <w:spacing w:val="-2"/>
                <w:sz w:val="20"/>
              </w:rPr>
              <w:t xml:space="preserve"> </w:t>
            </w:r>
            <w:r>
              <w:rPr>
                <w:sz w:val="20"/>
              </w:rPr>
              <w:t>15</w:t>
            </w:r>
            <w:r>
              <w:rPr>
                <w:spacing w:val="-6"/>
                <w:sz w:val="20"/>
              </w:rPr>
              <w:t xml:space="preserve"> </w:t>
            </w:r>
            <w:r>
              <w:rPr>
                <w:sz w:val="20"/>
              </w:rPr>
              <w:t>days</w:t>
            </w:r>
            <w:r>
              <w:rPr>
                <w:spacing w:val="-6"/>
                <w:sz w:val="20"/>
              </w:rPr>
              <w:t xml:space="preserve"> </w:t>
            </w:r>
            <w:r>
              <w:rPr>
                <w:sz w:val="20"/>
              </w:rPr>
              <w:t>post</w:t>
            </w:r>
            <w:r>
              <w:rPr>
                <w:spacing w:val="-6"/>
                <w:sz w:val="20"/>
              </w:rPr>
              <w:t xml:space="preserve"> </w:t>
            </w:r>
            <w:r>
              <w:rPr>
                <w:sz w:val="20"/>
              </w:rPr>
              <w:t>second dose of study intervention</w:t>
            </w:r>
          </w:p>
        </w:tc>
      </w:tr>
      <w:tr w:rsidR="00391BD4" w14:paraId="141CF0BE" w14:textId="77777777">
        <w:trPr>
          <w:trHeight w:val="1050"/>
        </w:trPr>
        <w:tc>
          <w:tcPr>
            <w:tcW w:w="3965" w:type="dxa"/>
          </w:tcPr>
          <w:p w14:paraId="2F0DE06C" w14:textId="77777777" w:rsidR="00391BD4" w:rsidRDefault="00000000">
            <w:pPr>
              <w:pStyle w:val="TableParagraph"/>
              <w:tabs>
                <w:tab w:val="left" w:pos="537"/>
              </w:tabs>
              <w:spacing w:before="34" w:line="254" w:lineRule="auto"/>
              <w:ind w:left="537" w:right="122" w:hanging="428"/>
              <w:rPr>
                <w:sz w:val="20"/>
              </w:rPr>
            </w:pPr>
            <w:r>
              <w:rPr>
                <w:spacing w:val="-10"/>
                <w:sz w:val="20"/>
              </w:rPr>
              <w:t>5</w:t>
            </w:r>
            <w:r>
              <w:rPr>
                <w:sz w:val="20"/>
              </w:rPr>
              <w:tab/>
              <w:t>To</w:t>
            </w:r>
            <w:r>
              <w:rPr>
                <w:spacing w:val="-6"/>
                <w:sz w:val="20"/>
              </w:rPr>
              <w:t xml:space="preserve"> </w:t>
            </w:r>
            <w:r>
              <w:rPr>
                <w:sz w:val="20"/>
              </w:rPr>
              <w:t>estimate</w:t>
            </w:r>
            <w:r>
              <w:rPr>
                <w:spacing w:val="-6"/>
                <w:sz w:val="20"/>
              </w:rPr>
              <w:t xml:space="preserve"> </w:t>
            </w:r>
            <w:r>
              <w:rPr>
                <w:sz w:val="20"/>
              </w:rPr>
              <w:t>the</w:t>
            </w:r>
            <w:r>
              <w:rPr>
                <w:spacing w:val="-6"/>
                <w:sz w:val="20"/>
              </w:rPr>
              <w:t xml:space="preserve"> </w:t>
            </w:r>
            <w:r>
              <w:rPr>
                <w:sz w:val="20"/>
              </w:rPr>
              <w:t>efficacy</w:t>
            </w:r>
            <w:r>
              <w:rPr>
                <w:spacing w:val="-6"/>
                <w:sz w:val="20"/>
              </w:rPr>
              <w:t xml:space="preserve"> </w:t>
            </w:r>
            <w:r>
              <w:rPr>
                <w:sz w:val="20"/>
              </w:rPr>
              <w:t>of</w:t>
            </w:r>
            <w:r>
              <w:rPr>
                <w:spacing w:val="-6"/>
                <w:sz w:val="20"/>
              </w:rPr>
              <w:t xml:space="preserve"> </w:t>
            </w:r>
            <w:r>
              <w:rPr>
                <w:sz w:val="20"/>
              </w:rPr>
              <w:t>2</w:t>
            </w:r>
            <w:r>
              <w:rPr>
                <w:spacing w:val="-6"/>
                <w:sz w:val="20"/>
              </w:rPr>
              <w:t xml:space="preserve"> </w:t>
            </w:r>
            <w:r>
              <w:rPr>
                <w:sz w:val="20"/>
              </w:rPr>
              <w:t>IM</w:t>
            </w:r>
            <w:r>
              <w:rPr>
                <w:spacing w:val="-6"/>
                <w:sz w:val="20"/>
              </w:rPr>
              <w:t xml:space="preserve"> </w:t>
            </w:r>
            <w:r>
              <w:rPr>
                <w:sz w:val="20"/>
              </w:rPr>
              <w:t>doses</w:t>
            </w:r>
            <w:r>
              <w:rPr>
                <w:spacing w:val="-6"/>
                <w:sz w:val="20"/>
              </w:rPr>
              <w:t xml:space="preserve"> </w:t>
            </w:r>
            <w:r>
              <w:rPr>
                <w:sz w:val="20"/>
              </w:rPr>
              <w:t>of AZD1222 compared to placebo for the prevention of COVID-19-related Emergency Department visits</w:t>
            </w:r>
          </w:p>
        </w:tc>
        <w:tc>
          <w:tcPr>
            <w:tcW w:w="5141" w:type="dxa"/>
          </w:tcPr>
          <w:p w14:paraId="42676866" w14:textId="77777777" w:rsidR="00391BD4" w:rsidRDefault="00000000">
            <w:pPr>
              <w:pStyle w:val="TableParagraph"/>
              <w:spacing w:before="146" w:line="237" w:lineRule="auto"/>
              <w:ind w:left="110"/>
              <w:rPr>
                <w:sz w:val="20"/>
              </w:rPr>
            </w:pPr>
            <w:r>
              <w:rPr>
                <w:sz w:val="20"/>
              </w:rPr>
              <w:t>The</w:t>
            </w:r>
            <w:r>
              <w:rPr>
                <w:spacing w:val="-7"/>
                <w:sz w:val="20"/>
              </w:rPr>
              <w:t xml:space="preserve"> </w:t>
            </w:r>
            <w:r>
              <w:rPr>
                <w:sz w:val="20"/>
              </w:rPr>
              <w:t>incidence</w:t>
            </w:r>
            <w:r>
              <w:rPr>
                <w:spacing w:val="-7"/>
                <w:sz w:val="20"/>
              </w:rPr>
              <w:t xml:space="preserve"> </w:t>
            </w:r>
            <w:r>
              <w:rPr>
                <w:sz w:val="20"/>
              </w:rPr>
              <w:t>of</w:t>
            </w:r>
            <w:r>
              <w:rPr>
                <w:spacing w:val="-7"/>
                <w:sz w:val="20"/>
              </w:rPr>
              <w:t xml:space="preserve"> </w:t>
            </w:r>
            <w:r>
              <w:rPr>
                <w:sz w:val="20"/>
              </w:rPr>
              <w:t>COVID-19-related</w:t>
            </w:r>
            <w:r>
              <w:rPr>
                <w:spacing w:val="-7"/>
                <w:sz w:val="20"/>
              </w:rPr>
              <w:t xml:space="preserve"> </w:t>
            </w:r>
            <w:r>
              <w:rPr>
                <w:sz w:val="20"/>
              </w:rPr>
              <w:t>Emergency</w:t>
            </w:r>
            <w:r>
              <w:rPr>
                <w:spacing w:val="-7"/>
                <w:sz w:val="20"/>
              </w:rPr>
              <w:t xml:space="preserve"> </w:t>
            </w:r>
            <w:r>
              <w:rPr>
                <w:sz w:val="20"/>
              </w:rPr>
              <w:t xml:space="preserve">Department visits occurring ≥ 15 days post second dose of study </w:t>
            </w:r>
            <w:r>
              <w:rPr>
                <w:spacing w:val="-2"/>
                <w:sz w:val="20"/>
              </w:rPr>
              <w:t>intervention</w:t>
            </w:r>
          </w:p>
        </w:tc>
      </w:tr>
      <w:tr w:rsidR="00391BD4" w14:paraId="146FF9B7" w14:textId="77777777">
        <w:trPr>
          <w:trHeight w:val="753"/>
        </w:trPr>
        <w:tc>
          <w:tcPr>
            <w:tcW w:w="3965" w:type="dxa"/>
            <w:vMerge w:val="restart"/>
          </w:tcPr>
          <w:p w14:paraId="354C5AC7" w14:textId="77777777" w:rsidR="00391BD4" w:rsidRDefault="00391BD4">
            <w:pPr>
              <w:pStyle w:val="TableParagraph"/>
              <w:spacing w:before="130"/>
              <w:rPr>
                <w:b/>
                <w:sz w:val="20"/>
              </w:rPr>
            </w:pPr>
          </w:p>
          <w:p w14:paraId="4D434F25" w14:textId="77777777" w:rsidR="00391BD4" w:rsidRDefault="00000000">
            <w:pPr>
              <w:pStyle w:val="TableParagraph"/>
              <w:tabs>
                <w:tab w:val="left" w:pos="537"/>
              </w:tabs>
              <w:spacing w:line="252" w:lineRule="auto"/>
              <w:ind w:left="537" w:right="530" w:hanging="428"/>
              <w:rPr>
                <w:sz w:val="20"/>
              </w:rPr>
            </w:pPr>
            <w:r>
              <w:rPr>
                <w:spacing w:val="-10"/>
                <w:sz w:val="20"/>
              </w:rPr>
              <w:t>6</w:t>
            </w:r>
            <w:r>
              <w:rPr>
                <w:sz w:val="20"/>
              </w:rPr>
              <w:tab/>
              <w:t>To assess antibody responses to AZD1222</w:t>
            </w:r>
            <w:r>
              <w:rPr>
                <w:spacing w:val="-7"/>
                <w:sz w:val="20"/>
              </w:rPr>
              <w:t xml:space="preserve"> </w:t>
            </w:r>
            <w:r>
              <w:rPr>
                <w:sz w:val="20"/>
              </w:rPr>
              <w:t>S</w:t>
            </w:r>
            <w:r>
              <w:rPr>
                <w:spacing w:val="-10"/>
                <w:sz w:val="20"/>
              </w:rPr>
              <w:t xml:space="preserve"> </w:t>
            </w:r>
            <w:r>
              <w:rPr>
                <w:sz w:val="20"/>
              </w:rPr>
              <w:t>antigen</w:t>
            </w:r>
            <w:r>
              <w:rPr>
                <w:spacing w:val="-7"/>
                <w:sz w:val="20"/>
              </w:rPr>
              <w:t xml:space="preserve"> </w:t>
            </w:r>
            <w:r>
              <w:rPr>
                <w:sz w:val="20"/>
              </w:rPr>
              <w:t>following</w:t>
            </w:r>
            <w:r>
              <w:rPr>
                <w:spacing w:val="-7"/>
                <w:sz w:val="20"/>
              </w:rPr>
              <w:t xml:space="preserve"> </w:t>
            </w:r>
            <w:r>
              <w:rPr>
                <w:sz w:val="20"/>
              </w:rPr>
              <w:t>2</w:t>
            </w:r>
            <w:r>
              <w:rPr>
                <w:spacing w:val="-7"/>
                <w:sz w:val="20"/>
              </w:rPr>
              <w:t xml:space="preserve"> </w:t>
            </w:r>
            <w:r>
              <w:rPr>
                <w:sz w:val="20"/>
              </w:rPr>
              <w:t>IM doses of AZD1222 or placebo</w:t>
            </w:r>
          </w:p>
          <w:p w14:paraId="2A4029E4" w14:textId="77777777" w:rsidR="00391BD4" w:rsidRDefault="00000000">
            <w:pPr>
              <w:pStyle w:val="TableParagraph"/>
              <w:spacing w:before="48"/>
              <w:ind w:left="110"/>
              <w:rPr>
                <w:sz w:val="20"/>
              </w:rPr>
            </w:pPr>
            <w:r>
              <w:rPr>
                <w:sz w:val="20"/>
              </w:rPr>
              <w:t>(Substudy</w:t>
            </w:r>
            <w:r>
              <w:rPr>
                <w:spacing w:val="-9"/>
                <w:sz w:val="20"/>
              </w:rPr>
              <w:t xml:space="preserve"> </w:t>
            </w:r>
            <w:r>
              <w:rPr>
                <w:sz w:val="20"/>
              </w:rPr>
              <w:t>and</w:t>
            </w:r>
            <w:r>
              <w:rPr>
                <w:spacing w:val="-7"/>
                <w:sz w:val="20"/>
              </w:rPr>
              <w:t xml:space="preserve"> </w:t>
            </w:r>
            <w:r>
              <w:rPr>
                <w:sz w:val="20"/>
              </w:rPr>
              <w:t>Illness</w:t>
            </w:r>
            <w:r>
              <w:rPr>
                <w:spacing w:val="-10"/>
                <w:sz w:val="20"/>
              </w:rPr>
              <w:t xml:space="preserve"> </w:t>
            </w:r>
            <w:r>
              <w:rPr>
                <w:sz w:val="20"/>
              </w:rPr>
              <w:t>Visits</w:t>
            </w:r>
            <w:r>
              <w:rPr>
                <w:spacing w:val="-9"/>
                <w:sz w:val="20"/>
              </w:rPr>
              <w:t xml:space="preserve"> </w:t>
            </w:r>
            <w:r>
              <w:rPr>
                <w:spacing w:val="-2"/>
                <w:sz w:val="20"/>
              </w:rPr>
              <w:t>only)</w:t>
            </w:r>
          </w:p>
        </w:tc>
        <w:tc>
          <w:tcPr>
            <w:tcW w:w="5141" w:type="dxa"/>
          </w:tcPr>
          <w:p w14:paraId="7A93D56F" w14:textId="77777777" w:rsidR="00391BD4" w:rsidRDefault="00000000">
            <w:pPr>
              <w:pStyle w:val="TableParagraph"/>
              <w:spacing w:line="237" w:lineRule="auto"/>
              <w:ind w:left="364" w:right="131" w:hanging="255"/>
              <w:rPr>
                <w:sz w:val="20"/>
              </w:rPr>
            </w:pPr>
            <w:r>
              <w:rPr>
                <w:sz w:val="20"/>
              </w:rPr>
              <w:t>a)</w:t>
            </w:r>
            <w:r>
              <w:rPr>
                <w:spacing w:val="40"/>
                <w:sz w:val="20"/>
              </w:rPr>
              <w:t xml:space="preserve"> </w:t>
            </w:r>
            <w:r>
              <w:rPr>
                <w:sz w:val="20"/>
              </w:rPr>
              <w:t>Post-treatment GMTs and GMFRs from day of dosing baseline</w:t>
            </w:r>
            <w:r>
              <w:rPr>
                <w:spacing w:val="-5"/>
                <w:sz w:val="20"/>
              </w:rPr>
              <w:t xml:space="preserve"> </w:t>
            </w:r>
            <w:r>
              <w:rPr>
                <w:sz w:val="20"/>
              </w:rPr>
              <w:t>value</w:t>
            </w:r>
            <w:r>
              <w:rPr>
                <w:spacing w:val="-5"/>
                <w:sz w:val="20"/>
              </w:rPr>
              <w:t xml:space="preserve"> </w:t>
            </w:r>
            <w:r>
              <w:rPr>
                <w:sz w:val="20"/>
              </w:rPr>
              <w:t>to</w:t>
            </w:r>
            <w:r>
              <w:rPr>
                <w:spacing w:val="-5"/>
                <w:sz w:val="20"/>
              </w:rPr>
              <w:t xml:space="preserve"> </w:t>
            </w:r>
            <w:r>
              <w:rPr>
                <w:sz w:val="20"/>
              </w:rPr>
              <w:t>28</w:t>
            </w:r>
            <w:r>
              <w:rPr>
                <w:spacing w:val="-5"/>
                <w:sz w:val="20"/>
              </w:rPr>
              <w:t xml:space="preserve"> </w:t>
            </w:r>
            <w:r>
              <w:rPr>
                <w:sz w:val="20"/>
              </w:rPr>
              <w:t>days</w:t>
            </w:r>
            <w:r>
              <w:rPr>
                <w:spacing w:val="-6"/>
                <w:sz w:val="20"/>
              </w:rPr>
              <w:t xml:space="preserve"> </w:t>
            </w:r>
            <w:r>
              <w:rPr>
                <w:sz w:val="20"/>
              </w:rPr>
              <w:t>post</w:t>
            </w:r>
            <w:r>
              <w:rPr>
                <w:spacing w:val="-5"/>
                <w:sz w:val="20"/>
              </w:rPr>
              <w:t xml:space="preserve"> </w:t>
            </w:r>
            <w:r>
              <w:rPr>
                <w:sz w:val="20"/>
              </w:rPr>
              <w:t>each</w:t>
            </w:r>
            <w:r>
              <w:rPr>
                <w:spacing w:val="-5"/>
                <w:sz w:val="20"/>
              </w:rPr>
              <w:t xml:space="preserve"> </w:t>
            </w:r>
            <w:r>
              <w:rPr>
                <w:sz w:val="20"/>
              </w:rPr>
              <w:t>dose</w:t>
            </w:r>
            <w:r>
              <w:rPr>
                <w:spacing w:val="-5"/>
                <w:sz w:val="20"/>
              </w:rPr>
              <w:t xml:space="preserve"> </w:t>
            </w:r>
            <w:r>
              <w:rPr>
                <w:sz w:val="20"/>
              </w:rPr>
              <w:t>in</w:t>
            </w:r>
            <w:r>
              <w:rPr>
                <w:spacing w:val="-5"/>
                <w:sz w:val="20"/>
              </w:rPr>
              <w:t xml:space="preserve"> </w:t>
            </w:r>
            <w:r>
              <w:rPr>
                <w:sz w:val="20"/>
              </w:rPr>
              <w:t>SARS-CoV-2 S, RBD antibodies (MSD serology assay)</w:t>
            </w:r>
          </w:p>
        </w:tc>
      </w:tr>
      <w:tr w:rsidR="00391BD4" w14:paraId="4B56BAAD" w14:textId="77777777">
        <w:trPr>
          <w:trHeight w:val="978"/>
        </w:trPr>
        <w:tc>
          <w:tcPr>
            <w:tcW w:w="3965" w:type="dxa"/>
            <w:vMerge/>
            <w:tcBorders>
              <w:top w:val="nil"/>
            </w:tcBorders>
          </w:tcPr>
          <w:p w14:paraId="26CB94A9" w14:textId="77777777" w:rsidR="00391BD4" w:rsidRDefault="00391BD4">
            <w:pPr>
              <w:rPr>
                <w:sz w:val="2"/>
                <w:szCs w:val="2"/>
              </w:rPr>
            </w:pPr>
          </w:p>
        </w:tc>
        <w:tc>
          <w:tcPr>
            <w:tcW w:w="5141" w:type="dxa"/>
          </w:tcPr>
          <w:p w14:paraId="6B12CD31" w14:textId="77777777" w:rsidR="00391BD4" w:rsidRDefault="00000000">
            <w:pPr>
              <w:pStyle w:val="TableParagraph"/>
              <w:spacing w:line="237" w:lineRule="auto"/>
              <w:ind w:left="364" w:hanging="255"/>
              <w:rPr>
                <w:sz w:val="20"/>
              </w:rPr>
            </w:pPr>
            <w:r>
              <w:rPr>
                <w:sz w:val="20"/>
              </w:rPr>
              <w:t>b)</w:t>
            </w:r>
            <w:r>
              <w:rPr>
                <w:spacing w:val="32"/>
                <w:sz w:val="20"/>
              </w:rPr>
              <w:t xml:space="preserve"> </w:t>
            </w:r>
            <w:r>
              <w:rPr>
                <w:sz w:val="20"/>
              </w:rPr>
              <w:t>The</w:t>
            </w:r>
            <w:r>
              <w:rPr>
                <w:spacing w:val="-4"/>
                <w:sz w:val="20"/>
              </w:rPr>
              <w:t xml:space="preserve"> </w:t>
            </w:r>
            <w:r>
              <w:rPr>
                <w:sz w:val="20"/>
              </w:rPr>
              <w:t>proportion</w:t>
            </w:r>
            <w:r>
              <w:rPr>
                <w:spacing w:val="-4"/>
                <w:sz w:val="20"/>
              </w:rPr>
              <w:t xml:space="preserve"> </w:t>
            </w:r>
            <w:r>
              <w:rPr>
                <w:sz w:val="20"/>
              </w:rPr>
              <w:t>of</w:t>
            </w:r>
            <w:r>
              <w:rPr>
                <w:spacing w:val="-4"/>
                <w:sz w:val="20"/>
              </w:rPr>
              <w:t xml:space="preserve"> </w:t>
            </w:r>
            <w:r>
              <w:rPr>
                <w:sz w:val="20"/>
              </w:rPr>
              <w:t>participants</w:t>
            </w:r>
            <w:r>
              <w:rPr>
                <w:spacing w:val="-5"/>
                <w:sz w:val="20"/>
              </w:rPr>
              <w:t xml:space="preserve"> </w:t>
            </w:r>
            <w:r>
              <w:rPr>
                <w:sz w:val="20"/>
              </w:rPr>
              <w:t>who</w:t>
            </w:r>
            <w:r>
              <w:rPr>
                <w:spacing w:val="-4"/>
                <w:sz w:val="20"/>
              </w:rPr>
              <w:t xml:space="preserve"> </w:t>
            </w:r>
            <w:r>
              <w:rPr>
                <w:sz w:val="20"/>
              </w:rPr>
              <w:t>have</w:t>
            </w:r>
            <w:r>
              <w:rPr>
                <w:spacing w:val="-4"/>
                <w:sz w:val="20"/>
              </w:rPr>
              <w:t xml:space="preserve"> </w:t>
            </w:r>
            <w:r>
              <w:rPr>
                <w:sz w:val="20"/>
              </w:rPr>
              <w:t>a</w:t>
            </w:r>
            <w:r>
              <w:rPr>
                <w:spacing w:val="-4"/>
                <w:sz w:val="20"/>
              </w:rPr>
              <w:t xml:space="preserve"> </w:t>
            </w:r>
            <w:r>
              <w:rPr>
                <w:sz w:val="20"/>
              </w:rPr>
              <w:t>post-treatment seroresponse (≥ 4-fold rise in titers from day of dosing baseline value to 28 days post each dose) to the S, RBD antigens of AZD1222 (MSD serology assay)</w:t>
            </w:r>
          </w:p>
        </w:tc>
      </w:tr>
      <w:tr w:rsidR="00391BD4" w14:paraId="74E1D638" w14:textId="77777777">
        <w:trPr>
          <w:trHeight w:val="978"/>
        </w:trPr>
        <w:tc>
          <w:tcPr>
            <w:tcW w:w="3965" w:type="dxa"/>
            <w:vMerge w:val="restart"/>
          </w:tcPr>
          <w:p w14:paraId="59444BA6" w14:textId="77777777" w:rsidR="00391BD4" w:rsidRDefault="00391BD4">
            <w:pPr>
              <w:pStyle w:val="TableParagraph"/>
              <w:spacing w:before="226"/>
              <w:rPr>
                <w:b/>
                <w:sz w:val="20"/>
              </w:rPr>
            </w:pPr>
          </w:p>
          <w:p w14:paraId="2C17001D" w14:textId="77777777" w:rsidR="00391BD4" w:rsidRDefault="00000000">
            <w:pPr>
              <w:pStyle w:val="TableParagraph"/>
              <w:tabs>
                <w:tab w:val="left" w:pos="537"/>
              </w:tabs>
              <w:spacing w:line="254" w:lineRule="auto"/>
              <w:ind w:left="537" w:right="401" w:hanging="428"/>
              <w:rPr>
                <w:sz w:val="20"/>
              </w:rPr>
            </w:pPr>
            <w:r>
              <w:rPr>
                <w:spacing w:val="-10"/>
                <w:sz w:val="20"/>
              </w:rPr>
              <w:t>7</w:t>
            </w:r>
            <w:r>
              <w:rPr>
                <w:sz w:val="20"/>
              </w:rPr>
              <w:tab/>
              <w:t>To determine anti-SARS-CoV-2 neutralizing antibody levels in serum following</w:t>
            </w:r>
            <w:r>
              <w:rPr>
                <w:spacing w:val="-6"/>
                <w:sz w:val="20"/>
              </w:rPr>
              <w:t xml:space="preserve"> </w:t>
            </w:r>
            <w:r>
              <w:rPr>
                <w:sz w:val="20"/>
              </w:rPr>
              <w:t>2</w:t>
            </w:r>
            <w:r>
              <w:rPr>
                <w:spacing w:val="-6"/>
                <w:sz w:val="20"/>
              </w:rPr>
              <w:t xml:space="preserve"> </w:t>
            </w:r>
            <w:r>
              <w:rPr>
                <w:sz w:val="20"/>
              </w:rPr>
              <w:t>IM</w:t>
            </w:r>
            <w:r>
              <w:rPr>
                <w:spacing w:val="-6"/>
                <w:sz w:val="20"/>
              </w:rPr>
              <w:t xml:space="preserve"> </w:t>
            </w:r>
            <w:r>
              <w:rPr>
                <w:sz w:val="20"/>
              </w:rPr>
              <w:t>doses</w:t>
            </w:r>
            <w:r>
              <w:rPr>
                <w:spacing w:val="-6"/>
                <w:sz w:val="20"/>
              </w:rPr>
              <w:t xml:space="preserve"> </w:t>
            </w:r>
            <w:r>
              <w:rPr>
                <w:sz w:val="20"/>
              </w:rPr>
              <w:t>of</w:t>
            </w:r>
            <w:r>
              <w:rPr>
                <w:spacing w:val="-6"/>
                <w:sz w:val="20"/>
              </w:rPr>
              <w:t xml:space="preserve"> </w:t>
            </w:r>
            <w:r>
              <w:rPr>
                <w:sz w:val="20"/>
              </w:rPr>
              <w:t>AZD1222</w:t>
            </w:r>
            <w:r>
              <w:rPr>
                <w:spacing w:val="-6"/>
                <w:sz w:val="20"/>
              </w:rPr>
              <w:t xml:space="preserve"> </w:t>
            </w:r>
            <w:r>
              <w:rPr>
                <w:sz w:val="20"/>
              </w:rPr>
              <w:t xml:space="preserve">or </w:t>
            </w:r>
            <w:r>
              <w:rPr>
                <w:spacing w:val="-2"/>
                <w:sz w:val="20"/>
              </w:rPr>
              <w:t>placebo</w:t>
            </w:r>
          </w:p>
          <w:p w14:paraId="096C2617" w14:textId="77777777" w:rsidR="00391BD4" w:rsidRDefault="00000000">
            <w:pPr>
              <w:pStyle w:val="TableParagraph"/>
              <w:spacing w:before="38"/>
              <w:ind w:left="110"/>
              <w:rPr>
                <w:sz w:val="20"/>
              </w:rPr>
            </w:pPr>
            <w:r>
              <w:rPr>
                <w:sz w:val="20"/>
              </w:rPr>
              <w:t>(Substudy</w:t>
            </w:r>
            <w:r>
              <w:rPr>
                <w:spacing w:val="-9"/>
                <w:sz w:val="20"/>
              </w:rPr>
              <w:t xml:space="preserve"> </w:t>
            </w:r>
            <w:r>
              <w:rPr>
                <w:sz w:val="20"/>
              </w:rPr>
              <w:t>and</w:t>
            </w:r>
            <w:r>
              <w:rPr>
                <w:spacing w:val="-7"/>
                <w:sz w:val="20"/>
              </w:rPr>
              <w:t xml:space="preserve"> </w:t>
            </w:r>
            <w:r>
              <w:rPr>
                <w:sz w:val="20"/>
              </w:rPr>
              <w:t>Illness</w:t>
            </w:r>
            <w:r>
              <w:rPr>
                <w:spacing w:val="-10"/>
                <w:sz w:val="20"/>
              </w:rPr>
              <w:t xml:space="preserve"> </w:t>
            </w:r>
            <w:r>
              <w:rPr>
                <w:sz w:val="20"/>
              </w:rPr>
              <w:t>Visits</w:t>
            </w:r>
            <w:r>
              <w:rPr>
                <w:spacing w:val="-9"/>
                <w:sz w:val="20"/>
              </w:rPr>
              <w:t xml:space="preserve"> </w:t>
            </w:r>
            <w:r>
              <w:rPr>
                <w:spacing w:val="-2"/>
                <w:sz w:val="20"/>
              </w:rPr>
              <w:t>only)</w:t>
            </w:r>
          </w:p>
        </w:tc>
        <w:tc>
          <w:tcPr>
            <w:tcW w:w="5141" w:type="dxa"/>
          </w:tcPr>
          <w:p w14:paraId="14FDF3C2" w14:textId="77777777" w:rsidR="00391BD4" w:rsidRDefault="00000000">
            <w:pPr>
              <w:pStyle w:val="TableParagraph"/>
              <w:ind w:left="364" w:hanging="255"/>
              <w:rPr>
                <w:sz w:val="20"/>
              </w:rPr>
            </w:pPr>
            <w:r>
              <w:rPr>
                <w:sz w:val="20"/>
              </w:rPr>
              <w:t>a)</w:t>
            </w:r>
            <w:r>
              <w:rPr>
                <w:spacing w:val="40"/>
                <w:sz w:val="20"/>
              </w:rPr>
              <w:t xml:space="preserve"> </w:t>
            </w:r>
            <w:r>
              <w:rPr>
                <w:sz w:val="20"/>
              </w:rPr>
              <w:t>Post-treatment GMTs and GMFRs from day of dosing baseline</w:t>
            </w:r>
            <w:r>
              <w:rPr>
                <w:spacing w:val="-5"/>
                <w:sz w:val="20"/>
              </w:rPr>
              <w:t xml:space="preserve"> </w:t>
            </w:r>
            <w:r>
              <w:rPr>
                <w:sz w:val="20"/>
              </w:rPr>
              <w:t>value</w:t>
            </w:r>
            <w:r>
              <w:rPr>
                <w:spacing w:val="-5"/>
                <w:sz w:val="20"/>
              </w:rPr>
              <w:t xml:space="preserve"> </w:t>
            </w:r>
            <w:r>
              <w:rPr>
                <w:sz w:val="20"/>
              </w:rPr>
              <w:t>to</w:t>
            </w:r>
            <w:r>
              <w:rPr>
                <w:spacing w:val="-5"/>
                <w:sz w:val="20"/>
              </w:rPr>
              <w:t xml:space="preserve"> </w:t>
            </w:r>
            <w:r>
              <w:rPr>
                <w:sz w:val="20"/>
              </w:rPr>
              <w:t>28</w:t>
            </w:r>
            <w:r>
              <w:rPr>
                <w:spacing w:val="-5"/>
                <w:sz w:val="20"/>
              </w:rPr>
              <w:t xml:space="preserve"> </w:t>
            </w:r>
            <w:r>
              <w:rPr>
                <w:sz w:val="20"/>
              </w:rPr>
              <w:t>days</w:t>
            </w:r>
            <w:r>
              <w:rPr>
                <w:spacing w:val="-6"/>
                <w:sz w:val="20"/>
              </w:rPr>
              <w:t xml:space="preserve"> </w:t>
            </w:r>
            <w:r>
              <w:rPr>
                <w:sz w:val="20"/>
              </w:rPr>
              <w:t>post</w:t>
            </w:r>
            <w:r>
              <w:rPr>
                <w:spacing w:val="-5"/>
                <w:sz w:val="20"/>
              </w:rPr>
              <w:t xml:space="preserve"> </w:t>
            </w:r>
            <w:r>
              <w:rPr>
                <w:sz w:val="20"/>
              </w:rPr>
              <w:t>each</w:t>
            </w:r>
            <w:r>
              <w:rPr>
                <w:spacing w:val="-5"/>
                <w:sz w:val="20"/>
              </w:rPr>
              <w:t xml:space="preserve"> </w:t>
            </w:r>
            <w:r>
              <w:rPr>
                <w:sz w:val="20"/>
              </w:rPr>
              <w:t>dose</w:t>
            </w:r>
            <w:r>
              <w:rPr>
                <w:spacing w:val="-5"/>
                <w:sz w:val="20"/>
              </w:rPr>
              <w:t xml:space="preserve"> </w:t>
            </w:r>
            <w:r>
              <w:rPr>
                <w:sz w:val="20"/>
              </w:rPr>
              <w:t>in</w:t>
            </w:r>
            <w:r>
              <w:rPr>
                <w:spacing w:val="-5"/>
                <w:sz w:val="20"/>
              </w:rPr>
              <w:t xml:space="preserve"> </w:t>
            </w:r>
            <w:r>
              <w:rPr>
                <w:sz w:val="20"/>
              </w:rPr>
              <w:t>SARS-CoV-2 neutralizing antibodies (wild-type assay or</w:t>
            </w:r>
          </w:p>
          <w:p w14:paraId="6D7D242D" w14:textId="77777777" w:rsidR="00391BD4" w:rsidRDefault="00000000">
            <w:pPr>
              <w:pStyle w:val="TableParagraph"/>
              <w:spacing w:line="226" w:lineRule="exact"/>
              <w:ind w:left="364"/>
              <w:rPr>
                <w:sz w:val="20"/>
              </w:rPr>
            </w:pPr>
            <w:r>
              <w:rPr>
                <w:spacing w:val="-2"/>
                <w:sz w:val="20"/>
              </w:rPr>
              <w:t>pseudo-neutralization</w:t>
            </w:r>
            <w:r>
              <w:rPr>
                <w:spacing w:val="18"/>
                <w:sz w:val="20"/>
              </w:rPr>
              <w:t xml:space="preserve"> </w:t>
            </w:r>
            <w:r>
              <w:rPr>
                <w:spacing w:val="-2"/>
                <w:sz w:val="20"/>
              </w:rPr>
              <w:t>assay)</w:t>
            </w:r>
          </w:p>
        </w:tc>
      </w:tr>
      <w:tr w:rsidR="00391BD4" w14:paraId="6B9791C8" w14:textId="77777777">
        <w:trPr>
          <w:trHeight w:val="1209"/>
        </w:trPr>
        <w:tc>
          <w:tcPr>
            <w:tcW w:w="3965" w:type="dxa"/>
            <w:vMerge/>
            <w:tcBorders>
              <w:top w:val="nil"/>
            </w:tcBorders>
          </w:tcPr>
          <w:p w14:paraId="16E4168F" w14:textId="77777777" w:rsidR="00391BD4" w:rsidRDefault="00391BD4">
            <w:pPr>
              <w:rPr>
                <w:sz w:val="2"/>
                <w:szCs w:val="2"/>
              </w:rPr>
            </w:pPr>
          </w:p>
        </w:tc>
        <w:tc>
          <w:tcPr>
            <w:tcW w:w="5141" w:type="dxa"/>
          </w:tcPr>
          <w:p w14:paraId="47423B4C" w14:textId="77777777" w:rsidR="00391BD4" w:rsidRDefault="00000000">
            <w:pPr>
              <w:pStyle w:val="TableParagraph"/>
              <w:ind w:left="364" w:hanging="255"/>
              <w:rPr>
                <w:sz w:val="20"/>
              </w:rPr>
            </w:pPr>
            <w:r>
              <w:rPr>
                <w:sz w:val="20"/>
              </w:rPr>
              <w:t>b)</w:t>
            </w:r>
            <w:r>
              <w:rPr>
                <w:spacing w:val="40"/>
                <w:sz w:val="20"/>
              </w:rPr>
              <w:t xml:space="preserve"> </w:t>
            </w:r>
            <w:r>
              <w:rPr>
                <w:sz w:val="20"/>
              </w:rPr>
              <w:t>Proportion of participants who have a post-treatment seroresponse (≥ 4-fold rise in titers from day of dosing baseline</w:t>
            </w:r>
            <w:r>
              <w:rPr>
                <w:spacing w:val="-4"/>
                <w:sz w:val="20"/>
              </w:rPr>
              <w:t xml:space="preserve"> </w:t>
            </w:r>
            <w:r>
              <w:rPr>
                <w:sz w:val="20"/>
              </w:rPr>
              <w:t>value</w:t>
            </w:r>
            <w:r>
              <w:rPr>
                <w:spacing w:val="-4"/>
                <w:sz w:val="20"/>
              </w:rPr>
              <w:t xml:space="preserve"> </w:t>
            </w:r>
            <w:r>
              <w:rPr>
                <w:sz w:val="20"/>
              </w:rPr>
              <w:t>to</w:t>
            </w:r>
            <w:r>
              <w:rPr>
                <w:spacing w:val="-4"/>
                <w:sz w:val="20"/>
              </w:rPr>
              <w:t xml:space="preserve"> </w:t>
            </w:r>
            <w:r>
              <w:rPr>
                <w:sz w:val="20"/>
              </w:rPr>
              <w:t>28</w:t>
            </w:r>
            <w:r>
              <w:rPr>
                <w:spacing w:val="-4"/>
                <w:sz w:val="20"/>
              </w:rPr>
              <w:t xml:space="preserve"> </w:t>
            </w:r>
            <w:r>
              <w:rPr>
                <w:sz w:val="20"/>
              </w:rPr>
              <w:t>days</w:t>
            </w:r>
            <w:r>
              <w:rPr>
                <w:spacing w:val="-4"/>
                <w:sz w:val="20"/>
              </w:rPr>
              <w:t xml:space="preserve"> </w:t>
            </w:r>
            <w:r>
              <w:rPr>
                <w:sz w:val="20"/>
              </w:rPr>
              <w:t>post</w:t>
            </w:r>
            <w:r>
              <w:rPr>
                <w:spacing w:val="-4"/>
                <w:sz w:val="20"/>
              </w:rPr>
              <w:t xml:space="preserve"> </w:t>
            </w:r>
            <w:r>
              <w:rPr>
                <w:sz w:val="20"/>
              </w:rPr>
              <w:t>each</w:t>
            </w:r>
            <w:r>
              <w:rPr>
                <w:spacing w:val="-4"/>
                <w:sz w:val="20"/>
              </w:rPr>
              <w:t xml:space="preserve"> </w:t>
            </w:r>
            <w:r>
              <w:rPr>
                <w:sz w:val="20"/>
              </w:rPr>
              <w:t>dose)</w:t>
            </w:r>
            <w:r>
              <w:rPr>
                <w:spacing w:val="-4"/>
                <w:sz w:val="20"/>
              </w:rPr>
              <w:t xml:space="preserve"> </w:t>
            </w:r>
            <w:r>
              <w:rPr>
                <w:sz w:val="20"/>
              </w:rPr>
              <w:t>to</w:t>
            </w:r>
            <w:r>
              <w:rPr>
                <w:spacing w:val="-4"/>
                <w:sz w:val="20"/>
              </w:rPr>
              <w:t xml:space="preserve"> </w:t>
            </w:r>
            <w:r>
              <w:rPr>
                <w:sz w:val="20"/>
              </w:rPr>
              <w:t>AZD1222</w:t>
            </w:r>
            <w:r>
              <w:rPr>
                <w:spacing w:val="-4"/>
                <w:sz w:val="20"/>
              </w:rPr>
              <w:t xml:space="preserve"> </w:t>
            </w:r>
            <w:r>
              <w:rPr>
                <w:sz w:val="20"/>
              </w:rPr>
              <w:t>as measured by SARS-CoV-2 neutralizing antibodies</w:t>
            </w:r>
          </w:p>
          <w:p w14:paraId="52E9BA29" w14:textId="77777777" w:rsidR="00391BD4" w:rsidRDefault="00000000">
            <w:pPr>
              <w:pStyle w:val="TableParagraph"/>
              <w:spacing w:line="227" w:lineRule="exact"/>
              <w:ind w:left="364"/>
              <w:rPr>
                <w:sz w:val="20"/>
              </w:rPr>
            </w:pPr>
            <w:r>
              <w:rPr>
                <w:sz w:val="20"/>
              </w:rPr>
              <w:t>(wild-type</w:t>
            </w:r>
            <w:r>
              <w:rPr>
                <w:spacing w:val="-13"/>
                <w:sz w:val="20"/>
              </w:rPr>
              <w:t xml:space="preserve"> </w:t>
            </w:r>
            <w:r>
              <w:rPr>
                <w:sz w:val="20"/>
              </w:rPr>
              <w:t>assay</w:t>
            </w:r>
            <w:r>
              <w:rPr>
                <w:spacing w:val="-12"/>
                <w:sz w:val="20"/>
              </w:rPr>
              <w:t xml:space="preserve"> </w:t>
            </w:r>
            <w:r>
              <w:rPr>
                <w:sz w:val="20"/>
              </w:rPr>
              <w:t>or</w:t>
            </w:r>
            <w:r>
              <w:rPr>
                <w:spacing w:val="-9"/>
                <w:sz w:val="20"/>
              </w:rPr>
              <w:t xml:space="preserve"> </w:t>
            </w:r>
            <w:r>
              <w:rPr>
                <w:sz w:val="20"/>
              </w:rPr>
              <w:t>pseudo-neutralization</w:t>
            </w:r>
            <w:r>
              <w:rPr>
                <w:spacing w:val="-9"/>
                <w:sz w:val="20"/>
              </w:rPr>
              <w:t xml:space="preserve"> </w:t>
            </w:r>
            <w:r>
              <w:rPr>
                <w:spacing w:val="-2"/>
                <w:sz w:val="20"/>
              </w:rPr>
              <w:t>assay)</w:t>
            </w:r>
          </w:p>
        </w:tc>
      </w:tr>
    </w:tbl>
    <w:p w14:paraId="30C08C29" w14:textId="77777777" w:rsidR="00391BD4" w:rsidRDefault="00391BD4">
      <w:pPr>
        <w:pStyle w:val="TableParagraph"/>
        <w:spacing w:line="227" w:lineRule="exact"/>
        <w:rPr>
          <w:sz w:val="20"/>
        </w:rPr>
        <w:sectPr w:rsidR="00391BD4">
          <w:pgSz w:w="12240" w:h="15840"/>
          <w:pgMar w:top="1340" w:right="1080" w:bottom="940" w:left="1440" w:header="723" w:footer="748" w:gutter="0"/>
          <w:cols w:space="720"/>
        </w:sectPr>
      </w:pPr>
    </w:p>
    <w:p w14:paraId="65CDC6F3" w14:textId="77777777" w:rsidR="00391BD4" w:rsidRDefault="00391BD4">
      <w:pPr>
        <w:pStyle w:val="BodyText"/>
        <w:spacing w:before="7"/>
        <w:ind w:left="0"/>
        <w:rPr>
          <w:b/>
          <w:sz w:val="7"/>
        </w:rPr>
      </w:pPr>
    </w:p>
    <w:tbl>
      <w:tblPr>
        <w:tblW w:w="0" w:type="auto"/>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5"/>
        <w:gridCol w:w="5141"/>
      </w:tblGrid>
      <w:tr w:rsidR="00391BD4" w14:paraId="5856ABBE" w14:textId="77777777">
        <w:trPr>
          <w:trHeight w:val="321"/>
        </w:trPr>
        <w:tc>
          <w:tcPr>
            <w:tcW w:w="3965" w:type="dxa"/>
          </w:tcPr>
          <w:p w14:paraId="2256521D" w14:textId="77777777" w:rsidR="00391BD4" w:rsidRDefault="00000000">
            <w:pPr>
              <w:pStyle w:val="TableParagraph"/>
              <w:spacing w:before="38"/>
              <w:ind w:left="16"/>
              <w:jc w:val="center"/>
              <w:rPr>
                <w:b/>
                <w:sz w:val="20"/>
              </w:rPr>
            </w:pPr>
            <w:r>
              <w:rPr>
                <w:b/>
                <w:sz w:val="20"/>
              </w:rPr>
              <w:t>Objective</w:t>
            </w:r>
            <w:r>
              <w:rPr>
                <w:b/>
                <w:spacing w:val="-11"/>
                <w:sz w:val="20"/>
              </w:rPr>
              <w:t xml:space="preserve"> </w:t>
            </w:r>
            <w:r>
              <w:rPr>
                <w:b/>
                <w:spacing w:val="-10"/>
                <w:sz w:val="20"/>
                <w:vertAlign w:val="superscript"/>
              </w:rPr>
              <w:t>a</w:t>
            </w:r>
          </w:p>
        </w:tc>
        <w:tc>
          <w:tcPr>
            <w:tcW w:w="5141" w:type="dxa"/>
          </w:tcPr>
          <w:p w14:paraId="6498E359" w14:textId="77777777" w:rsidR="00391BD4" w:rsidRDefault="00000000">
            <w:pPr>
              <w:pStyle w:val="TableParagraph"/>
              <w:spacing w:before="38"/>
              <w:ind w:left="1151"/>
              <w:rPr>
                <w:b/>
                <w:sz w:val="20"/>
              </w:rPr>
            </w:pPr>
            <w:r>
              <w:rPr>
                <w:b/>
                <w:sz w:val="20"/>
              </w:rPr>
              <w:t>Estimand</w:t>
            </w:r>
            <w:r>
              <w:rPr>
                <w:b/>
                <w:spacing w:val="-7"/>
                <w:sz w:val="20"/>
              </w:rPr>
              <w:t xml:space="preserve"> </w:t>
            </w:r>
            <w:r>
              <w:rPr>
                <w:b/>
                <w:sz w:val="20"/>
                <w:vertAlign w:val="superscript"/>
              </w:rPr>
              <w:t>b</w:t>
            </w:r>
            <w:r>
              <w:rPr>
                <w:b/>
                <w:spacing w:val="-5"/>
                <w:sz w:val="20"/>
              </w:rPr>
              <w:t xml:space="preserve"> </w:t>
            </w:r>
            <w:r>
              <w:rPr>
                <w:b/>
                <w:spacing w:val="-2"/>
                <w:sz w:val="20"/>
              </w:rPr>
              <w:t>Description/Endpoint</w:t>
            </w:r>
          </w:p>
        </w:tc>
      </w:tr>
    </w:tbl>
    <w:p w14:paraId="10076CC5" w14:textId="77777777" w:rsidR="00391BD4" w:rsidRDefault="00000000">
      <w:pPr>
        <w:tabs>
          <w:tab w:val="left" w:pos="791"/>
        </w:tabs>
        <w:ind w:left="364"/>
        <w:rPr>
          <w:sz w:val="20"/>
        </w:rPr>
      </w:pPr>
      <w:r>
        <w:rPr>
          <w:spacing w:val="-10"/>
          <w:sz w:val="20"/>
          <w:vertAlign w:val="superscript"/>
        </w:rPr>
        <w:t>a</w:t>
      </w:r>
      <w:r>
        <w:rPr>
          <w:sz w:val="20"/>
        </w:rPr>
        <w:tab/>
        <w:t>Substudy:</w:t>
      </w:r>
      <w:r>
        <w:rPr>
          <w:spacing w:val="-7"/>
          <w:sz w:val="20"/>
        </w:rPr>
        <w:t xml:space="preserve"> </w:t>
      </w:r>
      <w:r>
        <w:rPr>
          <w:sz w:val="20"/>
        </w:rPr>
        <w:t>The</w:t>
      </w:r>
      <w:r>
        <w:rPr>
          <w:spacing w:val="-6"/>
          <w:sz w:val="20"/>
        </w:rPr>
        <w:t xml:space="preserve"> </w:t>
      </w:r>
      <w:r>
        <w:rPr>
          <w:sz w:val="20"/>
        </w:rPr>
        <w:t>first</w:t>
      </w:r>
      <w:r>
        <w:rPr>
          <w:spacing w:val="-4"/>
          <w:sz w:val="20"/>
        </w:rPr>
        <w:t xml:space="preserve"> </w:t>
      </w:r>
      <w:r>
        <w:rPr>
          <w:sz w:val="20"/>
        </w:rPr>
        <w:t>participants</w:t>
      </w:r>
      <w:r>
        <w:rPr>
          <w:spacing w:val="-9"/>
          <w:sz w:val="20"/>
        </w:rPr>
        <w:t xml:space="preserve"> </w:t>
      </w:r>
      <w:r>
        <w:rPr>
          <w:sz w:val="20"/>
        </w:rPr>
        <w:t>randomized</w:t>
      </w:r>
      <w:r>
        <w:rPr>
          <w:spacing w:val="-6"/>
          <w:sz w:val="20"/>
        </w:rPr>
        <w:t xml:space="preserve"> </w:t>
      </w:r>
      <w:r>
        <w:rPr>
          <w:sz w:val="20"/>
        </w:rPr>
        <w:t>in</w:t>
      </w:r>
      <w:r>
        <w:rPr>
          <w:spacing w:val="-7"/>
          <w:sz w:val="20"/>
        </w:rPr>
        <w:t xml:space="preserve"> </w:t>
      </w:r>
      <w:r>
        <w:rPr>
          <w:sz w:val="20"/>
        </w:rPr>
        <w:t>each</w:t>
      </w:r>
      <w:r>
        <w:rPr>
          <w:spacing w:val="-6"/>
          <w:sz w:val="20"/>
        </w:rPr>
        <w:t xml:space="preserve"> </w:t>
      </w:r>
      <w:r>
        <w:rPr>
          <w:sz w:val="20"/>
        </w:rPr>
        <w:t>age</w:t>
      </w:r>
      <w:r>
        <w:rPr>
          <w:spacing w:val="-6"/>
          <w:sz w:val="20"/>
        </w:rPr>
        <w:t xml:space="preserve"> </w:t>
      </w:r>
      <w:r>
        <w:rPr>
          <w:sz w:val="20"/>
        </w:rPr>
        <w:t>group,</w:t>
      </w:r>
      <w:r>
        <w:rPr>
          <w:spacing w:val="-7"/>
          <w:sz w:val="20"/>
        </w:rPr>
        <w:t xml:space="preserve"> </w:t>
      </w:r>
      <w:r>
        <w:rPr>
          <w:sz w:val="20"/>
        </w:rPr>
        <w:t>including</w:t>
      </w:r>
      <w:r>
        <w:rPr>
          <w:spacing w:val="-6"/>
          <w:sz w:val="20"/>
        </w:rPr>
        <w:t xml:space="preserve"> </w:t>
      </w:r>
      <w:r>
        <w:rPr>
          <w:sz w:val="20"/>
        </w:rPr>
        <w:t>1</w:t>
      </w:r>
      <w:r>
        <w:rPr>
          <w:spacing w:val="-6"/>
          <w:sz w:val="20"/>
        </w:rPr>
        <w:t xml:space="preserve"> </w:t>
      </w:r>
      <w:r>
        <w:rPr>
          <w:sz w:val="20"/>
        </w:rPr>
        <w:t>500</w:t>
      </w:r>
      <w:r>
        <w:rPr>
          <w:spacing w:val="-7"/>
          <w:sz w:val="20"/>
        </w:rPr>
        <w:t xml:space="preserve"> </w:t>
      </w:r>
      <w:r>
        <w:rPr>
          <w:sz w:val="20"/>
        </w:rPr>
        <w:t>participants</w:t>
      </w:r>
      <w:r>
        <w:rPr>
          <w:spacing w:val="-6"/>
          <w:sz w:val="20"/>
        </w:rPr>
        <w:t xml:space="preserve"> </w:t>
      </w:r>
      <w:r>
        <w:rPr>
          <w:sz w:val="20"/>
        </w:rPr>
        <w:t>18</w:t>
      </w:r>
      <w:r>
        <w:rPr>
          <w:spacing w:val="-6"/>
          <w:sz w:val="20"/>
        </w:rPr>
        <w:t xml:space="preserve"> </w:t>
      </w:r>
      <w:r>
        <w:rPr>
          <w:spacing w:val="-5"/>
          <w:sz w:val="20"/>
        </w:rPr>
        <w:t>to</w:t>
      </w:r>
    </w:p>
    <w:p w14:paraId="07E485C1" w14:textId="77777777" w:rsidR="00391BD4" w:rsidRDefault="00000000">
      <w:pPr>
        <w:ind w:left="791" w:right="554"/>
        <w:rPr>
          <w:sz w:val="20"/>
        </w:rPr>
      </w:pPr>
      <w:r>
        <w:rPr>
          <w:sz w:val="20"/>
        </w:rPr>
        <w:t>55 years</w:t>
      </w:r>
      <w:r>
        <w:rPr>
          <w:spacing w:val="-2"/>
          <w:sz w:val="20"/>
        </w:rPr>
        <w:t xml:space="preserve"> </w:t>
      </w:r>
      <w:r>
        <w:rPr>
          <w:sz w:val="20"/>
        </w:rPr>
        <w:t>of</w:t>
      </w:r>
      <w:r>
        <w:rPr>
          <w:spacing w:val="-2"/>
          <w:sz w:val="20"/>
        </w:rPr>
        <w:t xml:space="preserve"> </w:t>
      </w:r>
      <w:r>
        <w:rPr>
          <w:sz w:val="20"/>
        </w:rPr>
        <w:t>age,</w:t>
      </w:r>
      <w:r>
        <w:rPr>
          <w:spacing w:val="-2"/>
          <w:sz w:val="20"/>
        </w:rPr>
        <w:t xml:space="preserve"> </w:t>
      </w:r>
      <w:r>
        <w:rPr>
          <w:sz w:val="20"/>
        </w:rPr>
        <w:t>750</w:t>
      </w:r>
      <w:r>
        <w:rPr>
          <w:spacing w:val="-2"/>
          <w:sz w:val="20"/>
        </w:rPr>
        <w:t xml:space="preserve"> </w:t>
      </w:r>
      <w:r>
        <w:rPr>
          <w:sz w:val="20"/>
        </w:rPr>
        <w:t>participants</w:t>
      </w:r>
      <w:r>
        <w:rPr>
          <w:spacing w:val="-2"/>
          <w:sz w:val="20"/>
        </w:rPr>
        <w:t xml:space="preserve"> </w:t>
      </w:r>
      <w:r>
        <w:rPr>
          <w:sz w:val="20"/>
        </w:rPr>
        <w:t>56</w:t>
      </w:r>
      <w:r>
        <w:rPr>
          <w:spacing w:val="-2"/>
          <w:sz w:val="20"/>
        </w:rPr>
        <w:t xml:space="preserve"> </w:t>
      </w:r>
      <w:r>
        <w:rPr>
          <w:sz w:val="20"/>
        </w:rPr>
        <w:t>to</w:t>
      </w:r>
      <w:r>
        <w:rPr>
          <w:spacing w:val="-2"/>
          <w:sz w:val="20"/>
        </w:rPr>
        <w:t xml:space="preserve"> </w:t>
      </w:r>
      <w:r>
        <w:rPr>
          <w:sz w:val="20"/>
        </w:rPr>
        <w:t>69</w:t>
      </w:r>
      <w:r>
        <w:rPr>
          <w:spacing w:val="-2"/>
          <w:sz w:val="20"/>
        </w:rPr>
        <w:t xml:space="preserve"> </w:t>
      </w:r>
      <w:r>
        <w:rPr>
          <w:sz w:val="20"/>
        </w:rPr>
        <w:t>years</w:t>
      </w:r>
      <w:r>
        <w:rPr>
          <w:spacing w:val="-2"/>
          <w:sz w:val="20"/>
        </w:rPr>
        <w:t xml:space="preserve"> </w:t>
      </w:r>
      <w:r>
        <w:rPr>
          <w:sz w:val="20"/>
        </w:rPr>
        <w:t>of</w:t>
      </w:r>
      <w:r>
        <w:rPr>
          <w:spacing w:val="-2"/>
          <w:sz w:val="20"/>
        </w:rPr>
        <w:t xml:space="preserve"> </w:t>
      </w:r>
      <w:r>
        <w:rPr>
          <w:sz w:val="20"/>
        </w:rPr>
        <w:t>age,</w:t>
      </w:r>
      <w:r>
        <w:rPr>
          <w:spacing w:val="-2"/>
          <w:sz w:val="20"/>
        </w:rPr>
        <w:t xml:space="preserve"> </w:t>
      </w:r>
      <w:r>
        <w:rPr>
          <w:sz w:val="20"/>
        </w:rPr>
        <w:t>and</w:t>
      </w:r>
      <w:r>
        <w:rPr>
          <w:spacing w:val="-2"/>
          <w:sz w:val="20"/>
        </w:rPr>
        <w:t xml:space="preserve"> </w:t>
      </w:r>
      <w:r>
        <w:rPr>
          <w:sz w:val="20"/>
        </w:rPr>
        <w:t>750</w:t>
      </w:r>
      <w:r>
        <w:rPr>
          <w:spacing w:val="-2"/>
          <w:sz w:val="20"/>
        </w:rPr>
        <w:t xml:space="preserve"> </w:t>
      </w:r>
      <w:r>
        <w:rPr>
          <w:sz w:val="20"/>
        </w:rPr>
        <w:t>participants ≥</w:t>
      </w:r>
      <w:r>
        <w:rPr>
          <w:spacing w:val="-3"/>
          <w:sz w:val="20"/>
        </w:rPr>
        <w:t xml:space="preserve"> </w:t>
      </w:r>
      <w:r>
        <w:rPr>
          <w:sz w:val="20"/>
        </w:rPr>
        <w:t>70</w:t>
      </w:r>
      <w:r>
        <w:rPr>
          <w:spacing w:val="-3"/>
          <w:sz w:val="20"/>
        </w:rPr>
        <w:t xml:space="preserve"> </w:t>
      </w:r>
      <w:r>
        <w:rPr>
          <w:sz w:val="20"/>
        </w:rPr>
        <w:t>years</w:t>
      </w:r>
      <w:r>
        <w:rPr>
          <w:spacing w:val="-3"/>
          <w:sz w:val="20"/>
        </w:rPr>
        <w:t xml:space="preserve"> </w:t>
      </w:r>
      <w:r>
        <w:rPr>
          <w:sz w:val="20"/>
        </w:rPr>
        <w:t>of</w:t>
      </w:r>
      <w:r>
        <w:rPr>
          <w:spacing w:val="-3"/>
          <w:sz w:val="20"/>
        </w:rPr>
        <w:t xml:space="preserve"> </w:t>
      </w:r>
      <w:r>
        <w:rPr>
          <w:sz w:val="20"/>
        </w:rPr>
        <w:t>age,</w:t>
      </w:r>
      <w:r>
        <w:rPr>
          <w:spacing w:val="-1"/>
          <w:sz w:val="20"/>
        </w:rPr>
        <w:t xml:space="preserve"> </w:t>
      </w:r>
      <w:r>
        <w:rPr>
          <w:sz w:val="20"/>
        </w:rPr>
        <w:t>will</w:t>
      </w:r>
      <w:r>
        <w:rPr>
          <w:spacing w:val="-3"/>
          <w:sz w:val="20"/>
        </w:rPr>
        <w:t xml:space="preserve"> </w:t>
      </w:r>
      <w:r>
        <w:rPr>
          <w:sz w:val="20"/>
        </w:rPr>
        <w:t>also participate in a substudy assessing the reactogenicity and immunogenicity of AZD1222.</w:t>
      </w:r>
    </w:p>
    <w:p w14:paraId="64EBFBD4" w14:textId="77777777" w:rsidR="00391BD4" w:rsidRDefault="00000000">
      <w:pPr>
        <w:ind w:left="791"/>
        <w:rPr>
          <w:sz w:val="20"/>
        </w:rPr>
      </w:pPr>
      <w:r>
        <w:rPr>
          <w:sz w:val="20"/>
        </w:rPr>
        <w:t>Illness</w:t>
      </w:r>
      <w:r>
        <w:rPr>
          <w:spacing w:val="-3"/>
          <w:sz w:val="20"/>
        </w:rPr>
        <w:t xml:space="preserve"> </w:t>
      </w:r>
      <w:r>
        <w:rPr>
          <w:sz w:val="20"/>
        </w:rPr>
        <w:t>Visits:</w:t>
      </w:r>
      <w:r>
        <w:rPr>
          <w:spacing w:val="-3"/>
          <w:sz w:val="20"/>
        </w:rPr>
        <w:t xml:space="preserve"> </w:t>
      </w:r>
      <w:r>
        <w:rPr>
          <w:sz w:val="20"/>
        </w:rPr>
        <w:t>Participants</w:t>
      </w:r>
      <w:r>
        <w:rPr>
          <w:spacing w:val="-3"/>
          <w:sz w:val="20"/>
        </w:rPr>
        <w:t xml:space="preserve"> </w:t>
      </w:r>
      <w:r>
        <w:rPr>
          <w:sz w:val="20"/>
        </w:rPr>
        <w:t>who</w:t>
      </w:r>
      <w:r>
        <w:rPr>
          <w:spacing w:val="-3"/>
          <w:sz w:val="20"/>
        </w:rPr>
        <w:t xml:space="preserve"> </w:t>
      </w:r>
      <w:r>
        <w:rPr>
          <w:sz w:val="20"/>
        </w:rPr>
        <w:t>present</w:t>
      </w:r>
      <w:r>
        <w:rPr>
          <w:spacing w:val="-3"/>
          <w:sz w:val="20"/>
        </w:rPr>
        <w:t xml:space="preserve"> </w:t>
      </w:r>
      <w:r>
        <w:rPr>
          <w:sz w:val="20"/>
        </w:rPr>
        <w:t>with</w:t>
      </w:r>
      <w:r>
        <w:rPr>
          <w:spacing w:val="-3"/>
          <w:sz w:val="20"/>
        </w:rPr>
        <w:t xml:space="preserve"> </w:t>
      </w:r>
      <w:r>
        <w:rPr>
          <w:sz w:val="20"/>
        </w:rPr>
        <w:t>qualifying</w:t>
      </w:r>
      <w:r>
        <w:rPr>
          <w:spacing w:val="-3"/>
          <w:sz w:val="20"/>
        </w:rPr>
        <w:t xml:space="preserve"> </w:t>
      </w:r>
      <w:r>
        <w:rPr>
          <w:sz w:val="20"/>
        </w:rPr>
        <w:t>symptoms</w:t>
      </w:r>
      <w:r>
        <w:rPr>
          <w:spacing w:val="-3"/>
          <w:sz w:val="20"/>
        </w:rPr>
        <w:t xml:space="preserve"> </w:t>
      </w:r>
      <w:r>
        <w:rPr>
          <w:sz w:val="20"/>
        </w:rPr>
        <w:t>will</w:t>
      </w:r>
      <w:r>
        <w:rPr>
          <w:spacing w:val="-3"/>
          <w:sz w:val="20"/>
        </w:rPr>
        <w:t xml:space="preserve"> </w:t>
      </w:r>
      <w:r>
        <w:rPr>
          <w:sz w:val="20"/>
        </w:rPr>
        <w:t>be</w:t>
      </w:r>
      <w:r>
        <w:rPr>
          <w:spacing w:val="-3"/>
          <w:sz w:val="20"/>
        </w:rPr>
        <w:t xml:space="preserve"> </w:t>
      </w:r>
      <w:r>
        <w:rPr>
          <w:sz w:val="20"/>
        </w:rPr>
        <w:t>tested</w:t>
      </w:r>
      <w:r>
        <w:rPr>
          <w:spacing w:val="-3"/>
          <w:sz w:val="20"/>
        </w:rPr>
        <w:t xml:space="preserve"> </w:t>
      </w:r>
      <w:r>
        <w:rPr>
          <w:sz w:val="20"/>
        </w:rPr>
        <w:t>for</w:t>
      </w:r>
      <w:r>
        <w:rPr>
          <w:spacing w:val="-3"/>
          <w:sz w:val="20"/>
        </w:rPr>
        <w:t xml:space="preserve"> </w:t>
      </w:r>
      <w:r>
        <w:rPr>
          <w:sz w:val="20"/>
        </w:rPr>
        <w:t>SARS-CoV-2</w:t>
      </w:r>
      <w:r>
        <w:rPr>
          <w:spacing w:val="-2"/>
          <w:sz w:val="20"/>
        </w:rPr>
        <w:t xml:space="preserve"> </w:t>
      </w:r>
      <w:r>
        <w:rPr>
          <w:sz w:val="20"/>
        </w:rPr>
        <w:t>and</w:t>
      </w:r>
      <w:r>
        <w:rPr>
          <w:spacing w:val="-2"/>
          <w:sz w:val="20"/>
        </w:rPr>
        <w:t xml:space="preserve"> </w:t>
      </w:r>
      <w:r>
        <w:rPr>
          <w:sz w:val="20"/>
        </w:rPr>
        <w:t>if positive, will complete illness visits.</w:t>
      </w:r>
    </w:p>
    <w:p w14:paraId="4C28CF21" w14:textId="77777777" w:rsidR="00391BD4" w:rsidRDefault="00000000">
      <w:pPr>
        <w:tabs>
          <w:tab w:val="left" w:pos="791"/>
        </w:tabs>
        <w:ind w:left="791" w:right="808" w:hanging="428"/>
        <w:rPr>
          <w:sz w:val="20"/>
        </w:rPr>
      </w:pPr>
      <w:r>
        <w:rPr>
          <w:spacing w:val="-10"/>
          <w:sz w:val="20"/>
          <w:vertAlign w:val="superscript"/>
        </w:rPr>
        <w:t>b</w:t>
      </w:r>
      <w:r>
        <w:rPr>
          <w:sz w:val="20"/>
        </w:rPr>
        <w:tab/>
        <w:t>Estimand</w:t>
      </w:r>
      <w:r>
        <w:rPr>
          <w:spacing w:val="-2"/>
          <w:sz w:val="20"/>
        </w:rPr>
        <w:t xml:space="preserve"> </w:t>
      </w:r>
      <w:r>
        <w:rPr>
          <w:sz w:val="20"/>
        </w:rPr>
        <w:t>is</w:t>
      </w:r>
      <w:r>
        <w:rPr>
          <w:spacing w:val="-2"/>
          <w:sz w:val="20"/>
        </w:rPr>
        <w:t xml:space="preserve"> </w:t>
      </w:r>
      <w:r>
        <w:rPr>
          <w:sz w:val="20"/>
        </w:rPr>
        <w:t>the target</w:t>
      </w:r>
      <w:r>
        <w:rPr>
          <w:spacing w:val="-2"/>
          <w:sz w:val="20"/>
        </w:rPr>
        <w:t xml:space="preserve"> </w:t>
      </w:r>
      <w:r>
        <w:rPr>
          <w:sz w:val="20"/>
        </w:rPr>
        <w:t>of</w:t>
      </w:r>
      <w:r>
        <w:rPr>
          <w:spacing w:val="-2"/>
          <w:sz w:val="20"/>
        </w:rPr>
        <w:t xml:space="preserve"> </w:t>
      </w:r>
      <w:r>
        <w:rPr>
          <w:sz w:val="20"/>
        </w:rPr>
        <w:t>estimation</w:t>
      </w:r>
      <w:r>
        <w:rPr>
          <w:spacing w:val="-2"/>
          <w:sz w:val="20"/>
        </w:rPr>
        <w:t xml:space="preserve"> </w:t>
      </w:r>
      <w:r>
        <w:rPr>
          <w:sz w:val="20"/>
        </w:rPr>
        <w:t>to</w:t>
      </w:r>
      <w:r>
        <w:rPr>
          <w:spacing w:val="-2"/>
          <w:sz w:val="20"/>
        </w:rPr>
        <w:t xml:space="preserve"> </w:t>
      </w:r>
      <w:r>
        <w:rPr>
          <w:sz w:val="20"/>
        </w:rPr>
        <w:t>address</w:t>
      </w:r>
      <w:r>
        <w:rPr>
          <w:spacing w:val="-3"/>
          <w:sz w:val="20"/>
        </w:rPr>
        <w:t xml:space="preserve"> </w:t>
      </w:r>
      <w:r>
        <w:rPr>
          <w:sz w:val="20"/>
        </w:rPr>
        <w:t>the</w:t>
      </w:r>
      <w:r>
        <w:rPr>
          <w:spacing w:val="-2"/>
          <w:sz w:val="20"/>
        </w:rPr>
        <w:t xml:space="preserve"> </w:t>
      </w:r>
      <w:r>
        <w:rPr>
          <w:sz w:val="20"/>
        </w:rPr>
        <w:t>scientific</w:t>
      </w:r>
      <w:r>
        <w:rPr>
          <w:spacing w:val="-2"/>
          <w:sz w:val="20"/>
        </w:rPr>
        <w:t xml:space="preserve"> </w:t>
      </w:r>
      <w:r>
        <w:rPr>
          <w:sz w:val="20"/>
        </w:rPr>
        <w:t>question</w:t>
      </w:r>
      <w:r>
        <w:rPr>
          <w:spacing w:val="-2"/>
          <w:sz w:val="20"/>
        </w:rPr>
        <w:t xml:space="preserve"> </w:t>
      </w:r>
      <w:r>
        <w:rPr>
          <w:sz w:val="20"/>
        </w:rPr>
        <w:t>of</w:t>
      </w:r>
      <w:r>
        <w:rPr>
          <w:spacing w:val="-2"/>
          <w:sz w:val="20"/>
        </w:rPr>
        <w:t xml:space="preserve"> </w:t>
      </w:r>
      <w:r>
        <w:rPr>
          <w:sz w:val="20"/>
        </w:rPr>
        <w:t>interest</w:t>
      </w:r>
      <w:r>
        <w:rPr>
          <w:spacing w:val="-2"/>
          <w:sz w:val="20"/>
        </w:rPr>
        <w:t xml:space="preserve"> </w:t>
      </w:r>
      <w:r>
        <w:rPr>
          <w:sz w:val="20"/>
        </w:rPr>
        <w:t>posed</w:t>
      </w:r>
      <w:r>
        <w:rPr>
          <w:spacing w:val="-2"/>
          <w:sz w:val="20"/>
        </w:rPr>
        <w:t xml:space="preserve"> </w:t>
      </w:r>
      <w:r>
        <w:rPr>
          <w:sz w:val="20"/>
        </w:rPr>
        <w:t>by</w:t>
      </w:r>
      <w:r>
        <w:rPr>
          <w:spacing w:val="-2"/>
          <w:sz w:val="20"/>
        </w:rPr>
        <w:t xml:space="preserve"> </w:t>
      </w:r>
      <w:r>
        <w:rPr>
          <w:sz w:val="20"/>
        </w:rPr>
        <w:t>the</w:t>
      </w:r>
      <w:r>
        <w:rPr>
          <w:spacing w:val="-2"/>
          <w:sz w:val="20"/>
        </w:rPr>
        <w:t xml:space="preserve"> </w:t>
      </w:r>
      <w:r>
        <w:rPr>
          <w:sz w:val="20"/>
        </w:rPr>
        <w:t>primary objective. Attributes of an estimand include the population of interest, the variable (or endpoint) of interest,</w:t>
      </w:r>
      <w:r>
        <w:rPr>
          <w:spacing w:val="-3"/>
          <w:sz w:val="20"/>
        </w:rPr>
        <w:t xml:space="preserve"> </w:t>
      </w:r>
      <w:r>
        <w:rPr>
          <w:sz w:val="20"/>
        </w:rPr>
        <w:t>the</w:t>
      </w:r>
      <w:r>
        <w:rPr>
          <w:spacing w:val="-3"/>
          <w:sz w:val="20"/>
        </w:rPr>
        <w:t xml:space="preserve"> </w:t>
      </w:r>
      <w:r>
        <w:rPr>
          <w:sz w:val="20"/>
        </w:rPr>
        <w:t>specification</w:t>
      </w:r>
      <w:r>
        <w:rPr>
          <w:spacing w:val="-3"/>
          <w:sz w:val="20"/>
        </w:rPr>
        <w:t xml:space="preserve"> </w:t>
      </w:r>
      <w:r>
        <w:rPr>
          <w:sz w:val="20"/>
        </w:rPr>
        <w:t>of</w:t>
      </w:r>
      <w:r>
        <w:rPr>
          <w:spacing w:val="-3"/>
          <w:sz w:val="20"/>
        </w:rPr>
        <w:t xml:space="preserve"> </w:t>
      </w:r>
      <w:r>
        <w:rPr>
          <w:sz w:val="20"/>
        </w:rPr>
        <w:t>how</w:t>
      </w:r>
      <w:r>
        <w:rPr>
          <w:spacing w:val="-3"/>
          <w:sz w:val="20"/>
        </w:rPr>
        <w:t xml:space="preserve"> </w:t>
      </w:r>
      <w:r>
        <w:rPr>
          <w:sz w:val="20"/>
        </w:rPr>
        <w:t>intercurrent</w:t>
      </w:r>
      <w:r>
        <w:rPr>
          <w:spacing w:val="-3"/>
          <w:sz w:val="20"/>
        </w:rPr>
        <w:t xml:space="preserve"> </w:t>
      </w:r>
      <w:r>
        <w:rPr>
          <w:sz w:val="20"/>
        </w:rPr>
        <w:t>events</w:t>
      </w:r>
      <w:r>
        <w:rPr>
          <w:spacing w:val="-3"/>
          <w:sz w:val="20"/>
        </w:rPr>
        <w:t xml:space="preserve"> </w:t>
      </w:r>
      <w:r>
        <w:rPr>
          <w:sz w:val="20"/>
        </w:rPr>
        <w:t>are</w:t>
      </w:r>
      <w:r>
        <w:rPr>
          <w:spacing w:val="-3"/>
          <w:sz w:val="20"/>
        </w:rPr>
        <w:t xml:space="preserve"> </w:t>
      </w:r>
      <w:r>
        <w:rPr>
          <w:sz w:val="20"/>
        </w:rPr>
        <w:t>reflected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scientific</w:t>
      </w:r>
      <w:r>
        <w:rPr>
          <w:spacing w:val="-3"/>
          <w:sz w:val="20"/>
        </w:rPr>
        <w:t xml:space="preserve"> </w:t>
      </w:r>
      <w:r>
        <w:rPr>
          <w:sz w:val="20"/>
        </w:rPr>
        <w:t>question</w:t>
      </w:r>
      <w:r>
        <w:rPr>
          <w:spacing w:val="-3"/>
          <w:sz w:val="20"/>
        </w:rPr>
        <w:t xml:space="preserve"> </w:t>
      </w:r>
      <w:r>
        <w:rPr>
          <w:sz w:val="20"/>
        </w:rPr>
        <w:t>of</w:t>
      </w:r>
      <w:r>
        <w:rPr>
          <w:spacing w:val="-3"/>
          <w:sz w:val="20"/>
        </w:rPr>
        <w:t xml:space="preserve"> </w:t>
      </w:r>
      <w:r>
        <w:rPr>
          <w:sz w:val="20"/>
        </w:rPr>
        <w:t>interest, and the population-level summary for the variable.</w:t>
      </w:r>
    </w:p>
    <w:p w14:paraId="549EFA08" w14:textId="77777777" w:rsidR="00391BD4" w:rsidRDefault="00000000">
      <w:pPr>
        <w:spacing w:before="1" w:line="237" w:lineRule="auto"/>
        <w:ind w:left="364" w:right="458"/>
        <w:rPr>
          <w:sz w:val="20"/>
        </w:rPr>
      </w:pPr>
      <w:r>
        <w:rPr>
          <w:sz w:val="20"/>
        </w:rPr>
        <w:t>AE = adverse event; AESI = adverse event of special interest; CDC = Centers for Disease Control and Prevention; COVID-19 = coronavirus disease 2019; GMFR = geometric mean fold rise; GMT = geometric mean</w:t>
      </w:r>
      <w:r>
        <w:rPr>
          <w:spacing w:val="-6"/>
          <w:sz w:val="20"/>
        </w:rPr>
        <w:t xml:space="preserve"> </w:t>
      </w:r>
      <w:r>
        <w:rPr>
          <w:sz w:val="20"/>
        </w:rPr>
        <w:t>titer;</w:t>
      </w:r>
      <w:r>
        <w:rPr>
          <w:spacing w:val="-6"/>
          <w:sz w:val="20"/>
        </w:rPr>
        <w:t xml:space="preserve"> </w:t>
      </w:r>
      <w:r>
        <w:rPr>
          <w:sz w:val="20"/>
        </w:rPr>
        <w:t>IFN-γ</w:t>
      </w:r>
      <w:r>
        <w:rPr>
          <w:spacing w:val="-6"/>
          <w:sz w:val="20"/>
        </w:rPr>
        <w:t xml:space="preserve"> </w:t>
      </w:r>
      <w:r>
        <w:rPr>
          <w:sz w:val="20"/>
        </w:rPr>
        <w:t>=</w:t>
      </w:r>
      <w:r>
        <w:rPr>
          <w:spacing w:val="-6"/>
          <w:sz w:val="20"/>
        </w:rPr>
        <w:t xml:space="preserve"> </w:t>
      </w:r>
      <w:r>
        <w:rPr>
          <w:sz w:val="20"/>
        </w:rPr>
        <w:t>interferon-gamma;</w:t>
      </w:r>
      <w:r>
        <w:rPr>
          <w:spacing w:val="-8"/>
          <w:sz w:val="20"/>
        </w:rPr>
        <w:t xml:space="preserve"> </w:t>
      </w:r>
      <w:r>
        <w:rPr>
          <w:sz w:val="20"/>
        </w:rPr>
        <w:t>IM</w:t>
      </w:r>
      <w:r>
        <w:rPr>
          <w:spacing w:val="-7"/>
          <w:sz w:val="20"/>
        </w:rPr>
        <w:t xml:space="preserve"> </w:t>
      </w:r>
      <w:r>
        <w:rPr>
          <w:sz w:val="20"/>
        </w:rPr>
        <w:t>=</w:t>
      </w:r>
      <w:r>
        <w:rPr>
          <w:spacing w:val="-7"/>
          <w:sz w:val="20"/>
        </w:rPr>
        <w:t xml:space="preserve"> </w:t>
      </w:r>
      <w:r>
        <w:rPr>
          <w:sz w:val="20"/>
        </w:rPr>
        <w:t>intramuscular;</w:t>
      </w:r>
      <w:r>
        <w:rPr>
          <w:spacing w:val="-8"/>
          <w:sz w:val="20"/>
        </w:rPr>
        <w:t xml:space="preserve"> </w:t>
      </w:r>
      <w:r>
        <w:rPr>
          <w:sz w:val="20"/>
        </w:rPr>
        <w:t>MAAE</w:t>
      </w:r>
      <w:r>
        <w:rPr>
          <w:spacing w:val="-7"/>
          <w:sz w:val="20"/>
        </w:rPr>
        <w:t xml:space="preserve"> </w:t>
      </w:r>
      <w:r>
        <w:rPr>
          <w:sz w:val="20"/>
        </w:rPr>
        <w:t>=</w:t>
      </w:r>
      <w:r>
        <w:rPr>
          <w:spacing w:val="-7"/>
          <w:sz w:val="20"/>
        </w:rPr>
        <w:t xml:space="preserve"> </w:t>
      </w:r>
      <w:r>
        <w:rPr>
          <w:sz w:val="20"/>
        </w:rPr>
        <w:t>medically</w:t>
      </w:r>
      <w:r>
        <w:rPr>
          <w:spacing w:val="-8"/>
          <w:sz w:val="20"/>
        </w:rPr>
        <w:t xml:space="preserve"> </w:t>
      </w:r>
      <w:r>
        <w:rPr>
          <w:sz w:val="20"/>
        </w:rPr>
        <w:t>attended</w:t>
      </w:r>
      <w:r>
        <w:rPr>
          <w:spacing w:val="-7"/>
          <w:sz w:val="20"/>
        </w:rPr>
        <w:t xml:space="preserve"> </w:t>
      </w:r>
      <w:r>
        <w:rPr>
          <w:sz w:val="20"/>
        </w:rPr>
        <w:t>adverse</w:t>
      </w:r>
      <w:r>
        <w:rPr>
          <w:spacing w:val="-7"/>
          <w:sz w:val="20"/>
        </w:rPr>
        <w:t xml:space="preserve"> </w:t>
      </w:r>
      <w:r>
        <w:rPr>
          <w:sz w:val="20"/>
        </w:rPr>
        <w:t>event;</w:t>
      </w:r>
      <w:r>
        <w:rPr>
          <w:spacing w:val="-7"/>
          <w:sz w:val="20"/>
        </w:rPr>
        <w:t xml:space="preserve"> </w:t>
      </w:r>
      <w:r>
        <w:rPr>
          <w:spacing w:val="-5"/>
          <w:sz w:val="20"/>
        </w:rPr>
        <w:t>MSD</w:t>
      </w:r>
    </w:p>
    <w:p w14:paraId="71EAE4F6" w14:textId="77777777" w:rsidR="00391BD4" w:rsidRDefault="00000000">
      <w:pPr>
        <w:spacing w:before="1"/>
        <w:ind w:left="364" w:right="540"/>
        <w:rPr>
          <w:sz w:val="20"/>
        </w:rPr>
      </w:pPr>
      <w:r>
        <w:rPr>
          <w:sz w:val="20"/>
        </w:rPr>
        <w:t>=</w:t>
      </w:r>
      <w:r>
        <w:rPr>
          <w:spacing w:val="-4"/>
          <w:sz w:val="20"/>
        </w:rPr>
        <w:t xml:space="preserve"> </w:t>
      </w:r>
      <w:r>
        <w:rPr>
          <w:sz w:val="20"/>
        </w:rPr>
        <w:t>Meso</w:t>
      </w:r>
      <w:r>
        <w:rPr>
          <w:spacing w:val="-4"/>
          <w:sz w:val="20"/>
        </w:rPr>
        <w:t xml:space="preserve"> </w:t>
      </w:r>
      <w:r>
        <w:rPr>
          <w:sz w:val="20"/>
        </w:rPr>
        <w:t>Scale</w:t>
      </w:r>
      <w:r>
        <w:rPr>
          <w:spacing w:val="-4"/>
          <w:sz w:val="20"/>
        </w:rPr>
        <w:t xml:space="preserve"> </w:t>
      </w:r>
      <w:r>
        <w:rPr>
          <w:sz w:val="20"/>
        </w:rPr>
        <w:t>Discovery;</w:t>
      </w:r>
      <w:r>
        <w:rPr>
          <w:spacing w:val="-2"/>
          <w:sz w:val="20"/>
        </w:rPr>
        <w:t xml:space="preserve"> </w:t>
      </w:r>
      <w:r>
        <w:rPr>
          <w:sz w:val="20"/>
        </w:rPr>
        <w:t>RT-PCR</w:t>
      </w:r>
      <w:r>
        <w:rPr>
          <w:spacing w:val="-3"/>
          <w:sz w:val="20"/>
        </w:rPr>
        <w:t xml:space="preserve"> </w:t>
      </w:r>
      <w:r>
        <w:rPr>
          <w:sz w:val="20"/>
        </w:rPr>
        <w:t>=</w:t>
      </w:r>
      <w:r>
        <w:rPr>
          <w:spacing w:val="-3"/>
          <w:sz w:val="20"/>
        </w:rPr>
        <w:t xml:space="preserve"> </w:t>
      </w:r>
      <w:r>
        <w:rPr>
          <w:sz w:val="20"/>
        </w:rPr>
        <w:t>reverse</w:t>
      </w:r>
      <w:r>
        <w:rPr>
          <w:spacing w:val="-3"/>
          <w:sz w:val="20"/>
        </w:rPr>
        <w:t xml:space="preserve"> </w:t>
      </w:r>
      <w:r>
        <w:rPr>
          <w:sz w:val="20"/>
        </w:rPr>
        <w:t>transcriptase</w:t>
      </w:r>
      <w:r>
        <w:rPr>
          <w:spacing w:val="-3"/>
          <w:sz w:val="20"/>
        </w:rPr>
        <w:t xml:space="preserve"> </w:t>
      </w:r>
      <w:r>
        <w:rPr>
          <w:sz w:val="20"/>
        </w:rPr>
        <w:t>polymerase</w:t>
      </w:r>
      <w:r>
        <w:rPr>
          <w:spacing w:val="-3"/>
          <w:sz w:val="20"/>
        </w:rPr>
        <w:t xml:space="preserve"> </w:t>
      </w:r>
      <w:r>
        <w:rPr>
          <w:sz w:val="20"/>
        </w:rPr>
        <w:t>chain</w:t>
      </w:r>
      <w:r>
        <w:rPr>
          <w:spacing w:val="-3"/>
          <w:sz w:val="20"/>
        </w:rPr>
        <w:t xml:space="preserve"> </w:t>
      </w:r>
      <w:r>
        <w:rPr>
          <w:sz w:val="20"/>
        </w:rPr>
        <w:t>reaction;</w:t>
      </w:r>
      <w:r>
        <w:rPr>
          <w:spacing w:val="-3"/>
          <w:sz w:val="20"/>
        </w:rPr>
        <w:t xml:space="preserve"> </w:t>
      </w:r>
      <w:r>
        <w:rPr>
          <w:sz w:val="20"/>
        </w:rPr>
        <w:t>RBD</w:t>
      </w:r>
      <w:r>
        <w:rPr>
          <w:spacing w:val="-4"/>
          <w:sz w:val="20"/>
        </w:rPr>
        <w:t xml:space="preserve"> </w:t>
      </w:r>
      <w:r>
        <w:rPr>
          <w:sz w:val="20"/>
        </w:rPr>
        <w:t>=</w:t>
      </w:r>
      <w:r>
        <w:rPr>
          <w:spacing w:val="-3"/>
          <w:sz w:val="20"/>
        </w:rPr>
        <w:t xml:space="preserve"> </w:t>
      </w:r>
      <w:r>
        <w:rPr>
          <w:sz w:val="20"/>
        </w:rPr>
        <w:t>receptor</w:t>
      </w:r>
      <w:r>
        <w:rPr>
          <w:spacing w:val="-2"/>
          <w:sz w:val="20"/>
        </w:rPr>
        <w:t xml:space="preserve"> </w:t>
      </w:r>
      <w:r>
        <w:rPr>
          <w:sz w:val="20"/>
        </w:rPr>
        <w:t>binding domain; S = Spike; SAE = serious adverse event; SARS-CoV-2 = severe acute respiratory syndrome- coronavirus-2; VE = vaccine efficacy.</w:t>
      </w:r>
    </w:p>
    <w:p w14:paraId="5B5EAC53" w14:textId="77777777" w:rsidR="00391BD4" w:rsidRDefault="00391BD4">
      <w:pPr>
        <w:pStyle w:val="BodyText"/>
        <w:ind w:left="0"/>
      </w:pPr>
    </w:p>
    <w:p w14:paraId="5A05C8D6" w14:textId="77777777" w:rsidR="00391BD4" w:rsidRDefault="00391BD4">
      <w:pPr>
        <w:pStyle w:val="BodyText"/>
        <w:spacing w:before="2"/>
        <w:ind w:left="0"/>
      </w:pPr>
    </w:p>
    <w:p w14:paraId="2AF6AE08" w14:textId="77777777" w:rsidR="00391BD4" w:rsidRDefault="00000000">
      <w:pPr>
        <w:pStyle w:val="BodyText"/>
        <w:spacing w:before="1"/>
      </w:pPr>
      <w:r>
        <w:t>For</w:t>
      </w:r>
      <w:r>
        <w:rPr>
          <w:spacing w:val="-3"/>
        </w:rPr>
        <w:t xml:space="preserve"> </w:t>
      </w:r>
      <w:r>
        <w:t>exploratory</w:t>
      </w:r>
      <w:r>
        <w:rPr>
          <w:spacing w:val="-11"/>
        </w:rPr>
        <w:t xml:space="preserve"> </w:t>
      </w:r>
      <w:r>
        <w:t>objectives,</w:t>
      </w:r>
      <w:r>
        <w:rPr>
          <w:spacing w:val="-4"/>
        </w:rPr>
        <w:t xml:space="preserve"> </w:t>
      </w:r>
      <w:r>
        <w:t>see</w:t>
      </w:r>
      <w:r>
        <w:rPr>
          <w:spacing w:val="-2"/>
        </w:rPr>
        <w:t xml:space="preserve"> </w:t>
      </w:r>
      <w:r>
        <w:t xml:space="preserve">Section </w:t>
      </w:r>
      <w:hyperlink w:anchor="_bookmark19" w:history="1">
        <w:r>
          <w:rPr>
            <w:color w:val="0000FF"/>
            <w:spacing w:val="-5"/>
          </w:rPr>
          <w:t>3</w:t>
        </w:r>
      </w:hyperlink>
      <w:r>
        <w:rPr>
          <w:spacing w:val="-5"/>
        </w:rPr>
        <w:t>.</w:t>
      </w:r>
    </w:p>
    <w:p w14:paraId="547F3F26" w14:textId="77777777" w:rsidR="00391BD4" w:rsidRDefault="00391BD4">
      <w:pPr>
        <w:pStyle w:val="BodyText"/>
        <w:spacing w:before="4"/>
        <w:ind w:left="0"/>
      </w:pPr>
    </w:p>
    <w:p w14:paraId="30A67144" w14:textId="77777777" w:rsidR="00391BD4" w:rsidRDefault="00000000">
      <w:pPr>
        <w:pStyle w:val="BodyText"/>
        <w:spacing w:before="1" w:line="276" w:lineRule="auto"/>
        <w:ind w:right="554"/>
      </w:pPr>
      <w:r>
        <w:rPr>
          <w:b/>
        </w:rPr>
        <w:t xml:space="preserve">Overall Design: </w:t>
      </w:r>
      <w:r>
        <w:t>D8110C00001 is a Phase III randomized, double-blind, placebo-controlled multicenter</w:t>
      </w:r>
      <w:r>
        <w:rPr>
          <w:spacing w:val="-3"/>
        </w:rPr>
        <w:t xml:space="preserve"> </w:t>
      </w:r>
      <w:r>
        <w:t>study</w:t>
      </w:r>
      <w:r>
        <w:rPr>
          <w:spacing w:val="-12"/>
        </w:rPr>
        <w:t xml:space="preserve"> </w:t>
      </w:r>
      <w:r>
        <w:t>assessing</w:t>
      </w:r>
      <w:r>
        <w:rPr>
          <w:spacing w:val="-3"/>
        </w:rPr>
        <w:t xml:space="preserve"> </w:t>
      </w:r>
      <w:r>
        <w:t>the</w:t>
      </w:r>
      <w:r>
        <w:rPr>
          <w:spacing w:val="-3"/>
        </w:rPr>
        <w:t xml:space="preserve"> </w:t>
      </w:r>
      <w:r>
        <w:t>safety,</w:t>
      </w:r>
      <w:r>
        <w:rPr>
          <w:spacing w:val="-4"/>
        </w:rPr>
        <w:t xml:space="preserve"> </w:t>
      </w:r>
      <w:r>
        <w:t>efficacy,</w:t>
      </w:r>
      <w:r>
        <w:rPr>
          <w:spacing w:val="-4"/>
        </w:rPr>
        <w:t xml:space="preserve"> </w:t>
      </w:r>
      <w:r>
        <w:t>and</w:t>
      </w:r>
      <w:r>
        <w:rPr>
          <w:spacing w:val="-4"/>
        </w:rPr>
        <w:t xml:space="preserve"> </w:t>
      </w:r>
      <w:r>
        <w:t>immunogenicity</w:t>
      </w:r>
      <w:r>
        <w:rPr>
          <w:spacing w:val="-4"/>
        </w:rPr>
        <w:t xml:space="preserve"> </w:t>
      </w:r>
      <w:r>
        <w:t>of</w:t>
      </w:r>
      <w:r>
        <w:rPr>
          <w:spacing w:val="-4"/>
        </w:rPr>
        <w:t xml:space="preserve"> </w:t>
      </w:r>
      <w:r>
        <w:t>AZD1222</w:t>
      </w:r>
      <w:r>
        <w:rPr>
          <w:spacing w:val="-4"/>
        </w:rPr>
        <w:t xml:space="preserve"> </w:t>
      </w:r>
      <w:r>
        <w:t>compared to placebo for the prevention of COVID-19. Up to approximately</w:t>
      </w:r>
      <w:r>
        <w:rPr>
          <w:spacing w:val="-2"/>
        </w:rPr>
        <w:t xml:space="preserve"> </w:t>
      </w:r>
      <w:r>
        <w:t>100 sites in the USA will participate in this study. Study</w:t>
      </w:r>
      <w:r>
        <w:rPr>
          <w:spacing w:val="-2"/>
        </w:rPr>
        <w:t xml:space="preserve"> </w:t>
      </w:r>
      <w:r>
        <w:t>sites outside of the USA will also be considered based on predicted transmission rates of SARS-CoV-2 in those locations.</w:t>
      </w:r>
    </w:p>
    <w:p w14:paraId="7C541D15" w14:textId="77777777" w:rsidR="00391BD4" w:rsidRDefault="00000000">
      <w:pPr>
        <w:pStyle w:val="BodyText"/>
        <w:spacing w:before="241" w:line="276" w:lineRule="auto"/>
      </w:pPr>
      <w:r>
        <w:t>Participants</w:t>
      </w:r>
      <w:r>
        <w:rPr>
          <w:spacing w:val="-5"/>
        </w:rPr>
        <w:t xml:space="preserve"> </w:t>
      </w:r>
      <w:r>
        <w:t>will</w:t>
      </w:r>
      <w:r>
        <w:rPr>
          <w:spacing w:val="-4"/>
        </w:rPr>
        <w:t xml:space="preserve"> </w:t>
      </w:r>
      <w:r>
        <w:t>be</w:t>
      </w:r>
      <w:r>
        <w:rPr>
          <w:spacing w:val="-4"/>
        </w:rPr>
        <w:t xml:space="preserve"> </w:t>
      </w:r>
      <w:r>
        <w:t>adults</w:t>
      </w:r>
      <w:r>
        <w:rPr>
          <w:spacing w:val="-4"/>
        </w:rPr>
        <w:t xml:space="preserve"> </w:t>
      </w:r>
      <w:r>
        <w:t>≥</w:t>
      </w:r>
      <w:r>
        <w:rPr>
          <w:spacing w:val="-4"/>
        </w:rPr>
        <w:t xml:space="preserve"> </w:t>
      </w:r>
      <w:r>
        <w:t>18 years</w:t>
      </w:r>
      <w:r>
        <w:rPr>
          <w:spacing w:val="-4"/>
        </w:rPr>
        <w:t xml:space="preserve"> </w:t>
      </w:r>
      <w:r>
        <w:t>of</w:t>
      </w:r>
      <w:r>
        <w:rPr>
          <w:spacing w:val="-4"/>
        </w:rPr>
        <w:t xml:space="preserve"> </w:t>
      </w:r>
      <w:r>
        <w:t>age</w:t>
      </w:r>
      <w:r>
        <w:rPr>
          <w:spacing w:val="-4"/>
        </w:rPr>
        <w:t xml:space="preserve"> </w:t>
      </w:r>
      <w:r>
        <w:t>who</w:t>
      </w:r>
      <w:r>
        <w:rPr>
          <w:spacing w:val="-4"/>
        </w:rPr>
        <w:t xml:space="preserve"> </w:t>
      </w:r>
      <w:r>
        <w:t>are</w:t>
      </w:r>
      <w:r>
        <w:rPr>
          <w:spacing w:val="-4"/>
        </w:rPr>
        <w:t xml:space="preserve"> </w:t>
      </w:r>
      <w:r>
        <w:t>healthy</w:t>
      </w:r>
      <w:r>
        <w:rPr>
          <w:spacing w:val="-4"/>
        </w:rPr>
        <w:t xml:space="preserve"> </w:t>
      </w:r>
      <w:r>
        <w:t>or</w:t>
      </w:r>
      <w:r>
        <w:rPr>
          <w:spacing w:val="-2"/>
        </w:rPr>
        <w:t xml:space="preserve"> </w:t>
      </w:r>
      <w:r>
        <w:t>have medically-stable</w:t>
      </w:r>
      <w:r>
        <w:rPr>
          <w:spacing w:val="-4"/>
        </w:rPr>
        <w:t xml:space="preserve"> </w:t>
      </w:r>
      <w:r>
        <w:t>chronic diseases, and are at increased risk for SARS-CoV-2 acquisition and COVID-19.</w:t>
      </w:r>
    </w:p>
    <w:p w14:paraId="41ECB799" w14:textId="77777777" w:rsidR="00391BD4" w:rsidRDefault="00000000">
      <w:pPr>
        <w:pStyle w:val="BodyText"/>
        <w:spacing w:line="276" w:lineRule="auto"/>
        <w:ind w:right="365"/>
      </w:pPr>
      <w:r>
        <w:t>Approximately</w:t>
      </w:r>
      <w:r>
        <w:rPr>
          <w:spacing w:val="-11"/>
        </w:rPr>
        <w:t xml:space="preserve"> </w:t>
      </w:r>
      <w:r>
        <w:t>30</w:t>
      </w:r>
      <w:r>
        <w:rPr>
          <w:spacing w:val="-1"/>
        </w:rPr>
        <w:t xml:space="preserve"> </w:t>
      </w:r>
      <w:r>
        <w:t>000</w:t>
      </w:r>
      <w:r>
        <w:rPr>
          <w:spacing w:val="-1"/>
        </w:rPr>
        <w:t xml:space="preserve"> </w:t>
      </w:r>
      <w:r>
        <w:t>participants</w:t>
      </w:r>
      <w:r>
        <w:rPr>
          <w:spacing w:val="-3"/>
        </w:rPr>
        <w:t xml:space="preserve"> </w:t>
      </w:r>
      <w:r>
        <w:t>will</w:t>
      </w:r>
      <w:r>
        <w:rPr>
          <w:spacing w:val="-3"/>
        </w:rPr>
        <w:t xml:space="preserve"> </w:t>
      </w:r>
      <w:r>
        <w:t>be</w:t>
      </w:r>
      <w:r>
        <w:rPr>
          <w:spacing w:val="-3"/>
        </w:rPr>
        <w:t xml:space="preserve"> </w:t>
      </w:r>
      <w:r>
        <w:t>randomized</w:t>
      </w:r>
      <w:r>
        <w:rPr>
          <w:spacing w:val="-3"/>
        </w:rPr>
        <w:t xml:space="preserve"> </w:t>
      </w:r>
      <w:r>
        <w:t>in</w:t>
      </w:r>
      <w:r>
        <w:rPr>
          <w:spacing w:val="-3"/>
        </w:rPr>
        <w:t xml:space="preserve"> </w:t>
      </w:r>
      <w:r>
        <w:t>a</w:t>
      </w:r>
      <w:r>
        <w:rPr>
          <w:spacing w:val="-3"/>
        </w:rPr>
        <w:t xml:space="preserve"> </w:t>
      </w:r>
      <w:r>
        <w:t>2:1</w:t>
      </w:r>
      <w:r>
        <w:rPr>
          <w:spacing w:val="-3"/>
        </w:rPr>
        <w:t xml:space="preserve"> </w:t>
      </w:r>
      <w:r>
        <w:t>ratio</w:t>
      </w:r>
      <w:r>
        <w:rPr>
          <w:spacing w:val="-3"/>
        </w:rPr>
        <w:t xml:space="preserve"> </w:t>
      </w:r>
      <w:r>
        <w:t>to</w:t>
      </w:r>
      <w:r>
        <w:rPr>
          <w:spacing w:val="-3"/>
        </w:rPr>
        <w:t xml:space="preserve"> </w:t>
      </w:r>
      <w:r>
        <w:t>receive</w:t>
      </w:r>
      <w:r>
        <w:rPr>
          <w:spacing w:val="-3"/>
        </w:rPr>
        <w:t xml:space="preserve"> </w:t>
      </w:r>
      <w:r>
        <w:t>2</w:t>
      </w:r>
      <w:r>
        <w:rPr>
          <w:spacing w:val="-3"/>
        </w:rPr>
        <w:t xml:space="preserve"> </w:t>
      </w:r>
      <w:r>
        <w:t>IM</w:t>
      </w:r>
      <w:r>
        <w:rPr>
          <w:spacing w:val="-3"/>
        </w:rPr>
        <w:t xml:space="preserve"> </w:t>
      </w:r>
      <w:r>
        <w:t>doses</w:t>
      </w:r>
      <w:r>
        <w:rPr>
          <w:spacing w:val="-3"/>
        </w:rPr>
        <w:t xml:space="preserve"> </w:t>
      </w:r>
      <w:r>
        <w:t>of either 5 × 10</w:t>
      </w:r>
      <w:r>
        <w:rPr>
          <w:vertAlign w:val="superscript"/>
        </w:rPr>
        <w:t>10</w:t>
      </w:r>
      <w:r>
        <w:t xml:space="preserve"> vp (nominal, ± 1.5 × 10</w:t>
      </w:r>
      <w:r>
        <w:rPr>
          <w:vertAlign w:val="superscript"/>
        </w:rPr>
        <w:t>10</w:t>
      </w:r>
      <w:r>
        <w:t xml:space="preserve"> vp) AZD1222 (n</w:t>
      </w:r>
      <w:r>
        <w:rPr>
          <w:spacing w:val="-3"/>
        </w:rPr>
        <w:t xml:space="preserve"> </w:t>
      </w:r>
      <w:r>
        <w:t>= approximately</w:t>
      </w:r>
      <w:r>
        <w:rPr>
          <w:spacing w:val="-1"/>
        </w:rPr>
        <w:t xml:space="preserve"> </w:t>
      </w:r>
      <w:r>
        <w:t>20 000)</w:t>
      </w:r>
      <w:r>
        <w:rPr>
          <w:spacing w:val="-1"/>
        </w:rPr>
        <w:t xml:space="preserve"> </w:t>
      </w:r>
      <w:r>
        <w:t>or</w:t>
      </w:r>
      <w:r>
        <w:rPr>
          <w:spacing w:val="-1"/>
        </w:rPr>
        <w:t xml:space="preserve"> </w:t>
      </w:r>
      <w:r>
        <w:t>saline placebo</w:t>
      </w:r>
      <w:r>
        <w:rPr>
          <w:spacing w:val="-2"/>
        </w:rPr>
        <w:t xml:space="preserve"> </w:t>
      </w:r>
      <w:r>
        <w:t>(n</w:t>
      </w:r>
      <w:r>
        <w:rPr>
          <w:spacing w:val="-5"/>
        </w:rPr>
        <w:t xml:space="preserve"> </w:t>
      </w:r>
      <w:r>
        <w:t>=</w:t>
      </w:r>
      <w:r>
        <w:rPr>
          <w:spacing w:val="-2"/>
        </w:rPr>
        <w:t xml:space="preserve"> </w:t>
      </w:r>
      <w:r>
        <w:t>approximately</w:t>
      </w:r>
      <w:r>
        <w:rPr>
          <w:spacing w:val="-11"/>
        </w:rPr>
        <w:t xml:space="preserve"> </w:t>
      </w:r>
      <w:r>
        <w:t>10</w:t>
      </w:r>
      <w:r>
        <w:rPr>
          <w:spacing w:val="-2"/>
        </w:rPr>
        <w:t xml:space="preserve"> </w:t>
      </w:r>
      <w:r>
        <w:t>000) 4</w:t>
      </w:r>
      <w:r>
        <w:rPr>
          <w:spacing w:val="-3"/>
        </w:rPr>
        <w:t xml:space="preserve"> </w:t>
      </w:r>
      <w:r>
        <w:t>weeks</w:t>
      </w:r>
      <w:r>
        <w:rPr>
          <w:spacing w:val="-4"/>
        </w:rPr>
        <w:t xml:space="preserve"> </w:t>
      </w:r>
      <w:r>
        <w:t>apart,</w:t>
      </w:r>
      <w:r>
        <w:rPr>
          <w:spacing w:val="-3"/>
        </w:rPr>
        <w:t xml:space="preserve"> </w:t>
      </w:r>
      <w:r>
        <w:t>on</w:t>
      </w:r>
      <w:r>
        <w:rPr>
          <w:spacing w:val="-4"/>
        </w:rPr>
        <w:t xml:space="preserve"> </w:t>
      </w:r>
      <w:r>
        <w:t>Days</w:t>
      </w:r>
      <w:r>
        <w:rPr>
          <w:spacing w:val="-3"/>
        </w:rPr>
        <w:t xml:space="preserve"> </w:t>
      </w:r>
      <w:r>
        <w:t>1</w:t>
      </w:r>
      <w:r>
        <w:rPr>
          <w:spacing w:val="-4"/>
        </w:rPr>
        <w:t xml:space="preserve"> </w:t>
      </w:r>
      <w:r>
        <w:t>and</w:t>
      </w:r>
      <w:r>
        <w:rPr>
          <w:spacing w:val="-3"/>
        </w:rPr>
        <w:t xml:space="preserve"> </w:t>
      </w:r>
      <w:r>
        <w:t>29. Randomization</w:t>
      </w:r>
      <w:r>
        <w:rPr>
          <w:spacing w:val="-3"/>
        </w:rPr>
        <w:t xml:space="preserve"> </w:t>
      </w:r>
      <w:r>
        <w:t>will</w:t>
      </w:r>
      <w:r>
        <w:rPr>
          <w:spacing w:val="-4"/>
        </w:rPr>
        <w:t xml:space="preserve"> </w:t>
      </w:r>
      <w:r>
        <w:t>be stratified by age (≥ 18 to &lt; 65 years, and ≥ 65 years), with at least 25% of participants to be enrolled in the older age stratum.</w:t>
      </w:r>
    </w:p>
    <w:p w14:paraId="314C43EC" w14:textId="77777777" w:rsidR="00391BD4" w:rsidRDefault="00000000">
      <w:pPr>
        <w:pStyle w:val="BodyText"/>
        <w:spacing w:before="241" w:line="276" w:lineRule="auto"/>
        <w:ind w:right="365"/>
      </w:pPr>
      <w:r>
        <w:t>All</w:t>
      </w:r>
      <w:r>
        <w:rPr>
          <w:spacing w:val="-3"/>
        </w:rPr>
        <w:t xml:space="preserve"> </w:t>
      </w:r>
      <w:r>
        <w:t>participants</w:t>
      </w:r>
      <w:r>
        <w:rPr>
          <w:spacing w:val="-3"/>
        </w:rPr>
        <w:t xml:space="preserve"> </w:t>
      </w:r>
      <w:r>
        <w:t>will</w:t>
      </w:r>
      <w:r>
        <w:rPr>
          <w:spacing w:val="-3"/>
        </w:rPr>
        <w:t xml:space="preserve"> </w:t>
      </w:r>
      <w:r>
        <w:t>be</w:t>
      </w:r>
      <w:r>
        <w:rPr>
          <w:spacing w:val="-3"/>
        </w:rPr>
        <w:t xml:space="preserve"> </w:t>
      </w:r>
      <w:r>
        <w:t>assessed</w:t>
      </w:r>
      <w:r>
        <w:rPr>
          <w:spacing w:val="-3"/>
        </w:rPr>
        <w:t xml:space="preserve"> </w:t>
      </w:r>
      <w:r>
        <w:t>for</w:t>
      </w:r>
      <w:r>
        <w:rPr>
          <w:spacing w:val="-3"/>
        </w:rPr>
        <w:t xml:space="preserve"> </w:t>
      </w:r>
      <w:r>
        <w:t>efficacy</w:t>
      </w:r>
      <w:r>
        <w:rPr>
          <w:spacing w:val="-13"/>
        </w:rPr>
        <w:t xml:space="preserve"> </w:t>
      </w:r>
      <w:r>
        <w:t>and</w:t>
      </w:r>
      <w:r>
        <w:rPr>
          <w:spacing w:val="-3"/>
        </w:rPr>
        <w:t xml:space="preserve"> </w:t>
      </w:r>
      <w:r>
        <w:t>safety. The</w:t>
      </w:r>
      <w:r>
        <w:rPr>
          <w:spacing w:val="-4"/>
        </w:rPr>
        <w:t xml:space="preserve"> </w:t>
      </w:r>
      <w:r>
        <w:t>first</w:t>
      </w:r>
      <w:r>
        <w:rPr>
          <w:spacing w:val="-4"/>
        </w:rPr>
        <w:t xml:space="preserve"> </w:t>
      </w:r>
      <w:r>
        <w:t>participants</w:t>
      </w:r>
      <w:r>
        <w:rPr>
          <w:spacing w:val="-4"/>
        </w:rPr>
        <w:t xml:space="preserve"> </w:t>
      </w:r>
      <w:r>
        <w:t>randomized</w:t>
      </w:r>
      <w:r>
        <w:rPr>
          <w:spacing w:val="-7"/>
        </w:rPr>
        <w:t xml:space="preserve"> </w:t>
      </w:r>
      <w:r>
        <w:t>in each age group, including 1 500 participants 18 to 55 years of age, 750 participants 56 to</w:t>
      </w:r>
    </w:p>
    <w:p w14:paraId="55D67852" w14:textId="77777777" w:rsidR="00391BD4" w:rsidRDefault="00000000">
      <w:pPr>
        <w:pStyle w:val="BodyText"/>
        <w:spacing w:line="276" w:lineRule="auto"/>
        <w:ind w:right="365"/>
      </w:pPr>
      <w:r>
        <w:t>69</w:t>
      </w:r>
      <w:r>
        <w:rPr>
          <w:spacing w:val="-1"/>
        </w:rPr>
        <w:t xml:space="preserve"> </w:t>
      </w:r>
      <w:r>
        <w:t>years</w:t>
      </w:r>
      <w:r>
        <w:rPr>
          <w:spacing w:val="-4"/>
        </w:rPr>
        <w:t xml:space="preserve"> </w:t>
      </w:r>
      <w:r>
        <w:t>of</w:t>
      </w:r>
      <w:r>
        <w:rPr>
          <w:spacing w:val="-4"/>
        </w:rPr>
        <w:t xml:space="preserve"> </w:t>
      </w:r>
      <w:r>
        <w:t>age,</w:t>
      </w:r>
      <w:r>
        <w:rPr>
          <w:spacing w:val="-4"/>
        </w:rPr>
        <w:t xml:space="preserve"> </w:t>
      </w:r>
      <w:r>
        <w:t>and</w:t>
      </w:r>
      <w:r>
        <w:rPr>
          <w:spacing w:val="-4"/>
        </w:rPr>
        <w:t xml:space="preserve"> </w:t>
      </w:r>
      <w:r>
        <w:t>750</w:t>
      </w:r>
      <w:r>
        <w:rPr>
          <w:spacing w:val="-4"/>
        </w:rPr>
        <w:t xml:space="preserve"> </w:t>
      </w:r>
      <w:r>
        <w:t>participants</w:t>
      </w:r>
      <w:r>
        <w:rPr>
          <w:spacing w:val="-1"/>
        </w:rPr>
        <w:t xml:space="preserve"> </w:t>
      </w:r>
      <w:r>
        <w:t>≥</w:t>
      </w:r>
      <w:r>
        <w:rPr>
          <w:spacing w:val="-2"/>
        </w:rPr>
        <w:t xml:space="preserve"> </w:t>
      </w:r>
      <w:r>
        <w:t>70</w:t>
      </w:r>
      <w:r>
        <w:rPr>
          <w:spacing w:val="-2"/>
        </w:rPr>
        <w:t xml:space="preserve"> </w:t>
      </w:r>
      <w:r>
        <w:t>years</w:t>
      </w:r>
      <w:r>
        <w:rPr>
          <w:spacing w:val="-3"/>
        </w:rPr>
        <w:t xml:space="preserve"> </w:t>
      </w:r>
      <w:r>
        <w:t>of</w:t>
      </w:r>
      <w:r>
        <w:rPr>
          <w:spacing w:val="-3"/>
        </w:rPr>
        <w:t xml:space="preserve"> </w:t>
      </w:r>
      <w:r>
        <w:t>age, will</w:t>
      </w:r>
      <w:r>
        <w:rPr>
          <w:spacing w:val="-3"/>
        </w:rPr>
        <w:t xml:space="preserve"> </w:t>
      </w:r>
      <w:r>
        <w:t>also</w:t>
      </w:r>
      <w:r>
        <w:rPr>
          <w:spacing w:val="-1"/>
        </w:rPr>
        <w:t xml:space="preserve"> </w:t>
      </w:r>
      <w:r>
        <w:t>participate</w:t>
      </w:r>
      <w:r>
        <w:rPr>
          <w:spacing w:val="-3"/>
        </w:rPr>
        <w:t xml:space="preserve"> </w:t>
      </w:r>
      <w:r>
        <w:t>in</w:t>
      </w:r>
      <w:r>
        <w:rPr>
          <w:spacing w:val="-3"/>
        </w:rPr>
        <w:t xml:space="preserve"> </w:t>
      </w:r>
      <w:r>
        <w:t>a</w:t>
      </w:r>
      <w:r>
        <w:rPr>
          <w:spacing w:val="-3"/>
        </w:rPr>
        <w:t xml:space="preserve"> </w:t>
      </w:r>
      <w:r>
        <w:t>substudy assessing the reactogenicity and immunogenicity of AZD1222.</w:t>
      </w:r>
    </w:p>
    <w:p w14:paraId="1FD2B57C" w14:textId="77777777" w:rsidR="00391BD4" w:rsidRDefault="00000000">
      <w:pPr>
        <w:pStyle w:val="BodyText"/>
        <w:spacing w:before="238" w:line="276" w:lineRule="auto"/>
        <w:ind w:right="456"/>
      </w:pPr>
      <w:r>
        <w:t>A PSRT will provide safety surveillance during the study. Additionally, an independent COVID-19 Vaccine DSMB organized by the National Institutes of Health, National</w:t>
      </w:r>
      <w:r>
        <w:rPr>
          <w:spacing w:val="-3"/>
        </w:rPr>
        <w:t xml:space="preserve"> </w:t>
      </w:r>
      <w:r>
        <w:t>Institute for</w:t>
      </w:r>
      <w:r>
        <w:rPr>
          <w:spacing w:val="-1"/>
        </w:rPr>
        <w:t xml:space="preserve"> </w:t>
      </w:r>
      <w:r>
        <w:t>Allergy</w:t>
      </w:r>
      <w:r>
        <w:rPr>
          <w:spacing w:val="-12"/>
        </w:rPr>
        <w:t xml:space="preserve"> </w:t>
      </w:r>
      <w:r>
        <w:t>and</w:t>
      </w:r>
      <w:r>
        <w:rPr>
          <w:spacing w:val="-2"/>
        </w:rPr>
        <w:t xml:space="preserve"> </w:t>
      </w:r>
      <w:r>
        <w:t>Infectious</w:t>
      </w:r>
      <w:r>
        <w:rPr>
          <w:spacing w:val="-3"/>
        </w:rPr>
        <w:t xml:space="preserve"> </w:t>
      </w:r>
      <w:r>
        <w:t>Diseases,</w:t>
      </w:r>
      <w:r>
        <w:rPr>
          <w:spacing w:val="-3"/>
        </w:rPr>
        <w:t xml:space="preserve"> </w:t>
      </w:r>
      <w:r>
        <w:t>will</w:t>
      </w:r>
      <w:r>
        <w:rPr>
          <w:spacing w:val="-2"/>
        </w:rPr>
        <w:t xml:space="preserve"> </w:t>
      </w:r>
      <w:r>
        <w:t>provide</w:t>
      </w:r>
      <w:r>
        <w:rPr>
          <w:spacing w:val="-2"/>
        </w:rPr>
        <w:t xml:space="preserve"> </w:t>
      </w:r>
      <w:r>
        <w:t>oversight,</w:t>
      </w:r>
      <w:r>
        <w:rPr>
          <w:spacing w:val="-3"/>
        </w:rPr>
        <w:t xml:space="preserve"> </w:t>
      </w:r>
      <w:r>
        <w:t>to</w:t>
      </w:r>
      <w:r>
        <w:rPr>
          <w:spacing w:val="-3"/>
        </w:rPr>
        <w:t xml:space="preserve"> </w:t>
      </w:r>
      <w:r>
        <w:t>ensure</w:t>
      </w:r>
      <w:r>
        <w:rPr>
          <w:spacing w:val="-2"/>
        </w:rPr>
        <w:t xml:space="preserve"> </w:t>
      </w:r>
      <w:r>
        <w:t>safe</w:t>
      </w:r>
      <w:r>
        <w:rPr>
          <w:spacing w:val="-2"/>
        </w:rPr>
        <w:t xml:space="preserve"> </w:t>
      </w:r>
      <w:r>
        <w:t>and</w:t>
      </w:r>
      <w:r>
        <w:rPr>
          <w:spacing w:val="-3"/>
        </w:rPr>
        <w:t xml:space="preserve"> </w:t>
      </w:r>
      <w:r>
        <w:t>ethical</w:t>
      </w:r>
      <w:r>
        <w:rPr>
          <w:spacing w:val="-2"/>
        </w:rPr>
        <w:t xml:space="preserve"> </w:t>
      </w:r>
      <w:r>
        <w:t>conduct of the study.</w:t>
      </w:r>
    </w:p>
    <w:p w14:paraId="71892BC3" w14:textId="77777777" w:rsidR="00391BD4" w:rsidRDefault="00000000">
      <w:pPr>
        <w:pStyle w:val="BodyText"/>
        <w:spacing w:before="242" w:line="276" w:lineRule="auto"/>
      </w:pPr>
      <w:r>
        <w:t>Participants</w:t>
      </w:r>
      <w:r>
        <w:rPr>
          <w:spacing w:val="-3"/>
        </w:rPr>
        <w:t xml:space="preserve"> </w:t>
      </w:r>
      <w:r>
        <w:t>will</w:t>
      </w:r>
      <w:r>
        <w:rPr>
          <w:spacing w:val="-2"/>
        </w:rPr>
        <w:t xml:space="preserve"> </w:t>
      </w:r>
      <w:r>
        <w:t>remain</w:t>
      </w:r>
      <w:r>
        <w:rPr>
          <w:spacing w:val="-3"/>
        </w:rPr>
        <w:t xml:space="preserve"> </w:t>
      </w:r>
      <w:r>
        <w:t>on</w:t>
      </w:r>
      <w:r>
        <w:rPr>
          <w:spacing w:val="-3"/>
        </w:rPr>
        <w:t xml:space="preserve"> </w:t>
      </w:r>
      <w:r>
        <w:t>study</w:t>
      </w:r>
      <w:r>
        <w:rPr>
          <w:spacing w:val="-6"/>
        </w:rPr>
        <w:t xml:space="preserve"> </w:t>
      </w:r>
      <w:r>
        <w:t>for 2 years</w:t>
      </w:r>
      <w:r>
        <w:rPr>
          <w:spacing w:val="-5"/>
        </w:rPr>
        <w:t xml:space="preserve"> </w:t>
      </w:r>
      <w:r>
        <w:t>following</w:t>
      </w:r>
      <w:r>
        <w:rPr>
          <w:spacing w:val="-4"/>
        </w:rPr>
        <w:t xml:space="preserve"> </w:t>
      </w:r>
      <w:r>
        <w:t>administration</w:t>
      </w:r>
      <w:r>
        <w:rPr>
          <w:spacing w:val="-4"/>
        </w:rPr>
        <w:t xml:space="preserve"> </w:t>
      </w:r>
      <w:r>
        <w:t>of</w:t>
      </w:r>
      <w:r>
        <w:rPr>
          <w:spacing w:val="-2"/>
        </w:rPr>
        <w:t xml:space="preserve"> </w:t>
      </w:r>
      <w:r>
        <w:t>the</w:t>
      </w:r>
      <w:r>
        <w:rPr>
          <w:spacing w:val="-3"/>
        </w:rPr>
        <w:t xml:space="preserve"> </w:t>
      </w:r>
      <w:r>
        <w:t>first</w:t>
      </w:r>
      <w:r>
        <w:rPr>
          <w:spacing w:val="-3"/>
        </w:rPr>
        <w:t xml:space="preserve"> </w:t>
      </w:r>
      <w:r>
        <w:t>dose</w:t>
      </w:r>
      <w:r>
        <w:rPr>
          <w:spacing w:val="-3"/>
        </w:rPr>
        <w:t xml:space="preserve"> </w:t>
      </w:r>
      <w:r>
        <w:t>of</w:t>
      </w:r>
      <w:r>
        <w:rPr>
          <w:spacing w:val="-1"/>
        </w:rPr>
        <w:t xml:space="preserve"> </w:t>
      </w:r>
      <w:r>
        <w:t>study intervention</w:t>
      </w:r>
      <w:r>
        <w:rPr>
          <w:spacing w:val="1"/>
        </w:rPr>
        <w:t xml:space="preserve"> </w:t>
      </w:r>
      <w:r>
        <w:t>(Day</w:t>
      </w:r>
      <w:r>
        <w:rPr>
          <w:spacing w:val="-10"/>
        </w:rPr>
        <w:t xml:space="preserve"> </w:t>
      </w:r>
      <w:r>
        <w:t>730).</w:t>
      </w:r>
      <w:r>
        <w:rPr>
          <w:spacing w:val="-1"/>
        </w:rPr>
        <w:t xml:space="preserve"> </w:t>
      </w:r>
      <w:r>
        <w:t>If AZD1222</w:t>
      </w:r>
      <w:r>
        <w:rPr>
          <w:spacing w:val="-1"/>
        </w:rPr>
        <w:t xml:space="preserve"> </w:t>
      </w:r>
      <w:r>
        <w:t>is proven</w:t>
      </w:r>
      <w:r>
        <w:rPr>
          <w:spacing w:val="-1"/>
        </w:rPr>
        <w:t xml:space="preserve"> </w:t>
      </w:r>
      <w:r>
        <w:t>to be</w:t>
      </w:r>
      <w:r>
        <w:rPr>
          <w:spacing w:val="1"/>
        </w:rPr>
        <w:t xml:space="preserve"> </w:t>
      </w:r>
      <w:r>
        <w:t>safe</w:t>
      </w:r>
      <w:r>
        <w:rPr>
          <w:spacing w:val="-2"/>
        </w:rPr>
        <w:t xml:space="preserve"> </w:t>
      </w:r>
      <w:r>
        <w:t>and efficacious based</w:t>
      </w:r>
      <w:r>
        <w:rPr>
          <w:spacing w:val="-1"/>
        </w:rPr>
        <w:t xml:space="preserve"> </w:t>
      </w:r>
      <w:r>
        <w:t xml:space="preserve">on the </w:t>
      </w:r>
      <w:r>
        <w:rPr>
          <w:spacing w:val="-2"/>
        </w:rPr>
        <w:t>primary</w:t>
      </w:r>
    </w:p>
    <w:p w14:paraId="3660D040" w14:textId="77777777" w:rsidR="00391BD4" w:rsidRDefault="00391BD4">
      <w:pPr>
        <w:pStyle w:val="BodyText"/>
        <w:spacing w:line="276" w:lineRule="auto"/>
        <w:sectPr w:rsidR="00391BD4">
          <w:pgSz w:w="12240" w:h="15840"/>
          <w:pgMar w:top="1340" w:right="1080" w:bottom="940" w:left="1440" w:header="723" w:footer="748" w:gutter="0"/>
          <w:cols w:space="720"/>
        </w:sectPr>
      </w:pPr>
    </w:p>
    <w:p w14:paraId="3B21FD32" w14:textId="77777777" w:rsidR="00391BD4" w:rsidRDefault="00000000">
      <w:pPr>
        <w:pStyle w:val="BodyText"/>
        <w:spacing w:before="80" w:line="276" w:lineRule="auto"/>
        <w:ind w:right="365"/>
      </w:pPr>
      <w:r>
        <w:t>endpoint analysis, following discussion at that time with the US FDA, other Regulators if appropriate, and</w:t>
      </w:r>
      <w:r>
        <w:rPr>
          <w:spacing w:val="-7"/>
        </w:rPr>
        <w:t xml:space="preserve"> </w:t>
      </w:r>
      <w:r>
        <w:t>the</w:t>
      </w:r>
      <w:r>
        <w:rPr>
          <w:spacing w:val="-1"/>
        </w:rPr>
        <w:t xml:space="preserve"> </w:t>
      </w:r>
      <w:r>
        <w:t>COVID-19</w:t>
      </w:r>
      <w:r>
        <w:rPr>
          <w:spacing w:val="-4"/>
        </w:rPr>
        <w:t xml:space="preserve"> </w:t>
      </w:r>
      <w:r>
        <w:t>Vaccine</w:t>
      </w:r>
      <w:r>
        <w:rPr>
          <w:spacing w:val="-1"/>
        </w:rPr>
        <w:t xml:space="preserve"> </w:t>
      </w:r>
      <w:r>
        <w:t>DSMB,</w:t>
      </w:r>
      <w:r>
        <w:rPr>
          <w:spacing w:val="-1"/>
        </w:rPr>
        <w:t xml:space="preserve"> </w:t>
      </w:r>
      <w:r>
        <w:t>participants</w:t>
      </w:r>
      <w:r>
        <w:rPr>
          <w:spacing w:val="-2"/>
        </w:rPr>
        <w:t xml:space="preserve"> </w:t>
      </w:r>
      <w:r>
        <w:t>allocated</w:t>
      </w:r>
      <w:r>
        <w:rPr>
          <w:spacing w:val="-2"/>
        </w:rPr>
        <w:t xml:space="preserve"> </w:t>
      </w:r>
      <w:r>
        <w:t>to</w:t>
      </w:r>
      <w:r>
        <w:rPr>
          <w:spacing w:val="-2"/>
        </w:rPr>
        <w:t xml:space="preserve"> </w:t>
      </w:r>
      <w:r>
        <w:t>the</w:t>
      </w:r>
      <w:r>
        <w:rPr>
          <w:spacing w:val="-2"/>
        </w:rPr>
        <w:t xml:space="preserve"> </w:t>
      </w:r>
      <w:r>
        <w:t>placebo</w:t>
      </w:r>
      <w:r>
        <w:rPr>
          <w:spacing w:val="-2"/>
        </w:rPr>
        <w:t xml:space="preserve"> </w:t>
      </w:r>
      <w:r>
        <w:t>group may</w:t>
      </w:r>
      <w:r>
        <w:rPr>
          <w:spacing w:val="-5"/>
        </w:rPr>
        <w:t xml:space="preserve"> </w:t>
      </w:r>
      <w:r>
        <w:t>be</w:t>
      </w:r>
      <w:r>
        <w:rPr>
          <w:spacing w:val="-5"/>
        </w:rPr>
        <w:t xml:space="preserve"> </w:t>
      </w:r>
      <w:r>
        <w:t>offered</w:t>
      </w:r>
      <w:r>
        <w:rPr>
          <w:spacing w:val="-5"/>
        </w:rPr>
        <w:t xml:space="preserve"> </w:t>
      </w:r>
      <w:r>
        <w:t>AZD1222</w:t>
      </w:r>
      <w:r>
        <w:rPr>
          <w:spacing w:val="-5"/>
        </w:rPr>
        <w:t xml:space="preserve"> </w:t>
      </w:r>
      <w:r>
        <w:t>if</w:t>
      </w:r>
      <w:r>
        <w:rPr>
          <w:spacing w:val="-5"/>
        </w:rPr>
        <w:t xml:space="preserve"> </w:t>
      </w:r>
      <w:r>
        <w:t>doses</w:t>
      </w:r>
      <w:r>
        <w:rPr>
          <w:spacing w:val="-5"/>
        </w:rPr>
        <w:t xml:space="preserve"> </w:t>
      </w:r>
      <w:r>
        <w:t>are</w:t>
      </w:r>
      <w:r>
        <w:rPr>
          <w:spacing w:val="-5"/>
        </w:rPr>
        <w:t xml:space="preserve"> </w:t>
      </w:r>
      <w:r>
        <w:t>available. Placebo</w:t>
      </w:r>
      <w:r>
        <w:rPr>
          <w:spacing w:val="-3"/>
        </w:rPr>
        <w:t xml:space="preserve"> </w:t>
      </w:r>
      <w:r>
        <w:t>participants</w:t>
      </w:r>
      <w:r>
        <w:rPr>
          <w:spacing w:val="-5"/>
        </w:rPr>
        <w:t xml:space="preserve"> </w:t>
      </w:r>
      <w:r>
        <w:t>treated</w:t>
      </w:r>
      <w:r>
        <w:rPr>
          <w:spacing w:val="-5"/>
        </w:rPr>
        <w:t xml:space="preserve"> </w:t>
      </w:r>
      <w:r>
        <w:t>with</w:t>
      </w:r>
      <w:r>
        <w:rPr>
          <w:spacing w:val="-5"/>
        </w:rPr>
        <w:t xml:space="preserve"> </w:t>
      </w:r>
      <w:r>
        <w:t>AZD1222 will continue to be followed in the study.</w:t>
      </w:r>
    </w:p>
    <w:p w14:paraId="21FB27C1" w14:textId="77777777" w:rsidR="00391BD4" w:rsidRDefault="00000000">
      <w:pPr>
        <w:pStyle w:val="BodyText"/>
        <w:spacing w:before="237" w:line="280" w:lineRule="auto"/>
        <w:ind w:right="1438"/>
      </w:pPr>
      <w:r>
        <w:rPr>
          <w:b/>
        </w:rPr>
        <w:t>Disclosure</w:t>
      </w:r>
      <w:r>
        <w:rPr>
          <w:b/>
          <w:spacing w:val="-3"/>
        </w:rPr>
        <w:t xml:space="preserve"> </w:t>
      </w:r>
      <w:r>
        <w:rPr>
          <w:b/>
        </w:rPr>
        <w:t>Statement:</w:t>
      </w:r>
      <w:r>
        <w:rPr>
          <w:b/>
          <w:spacing w:val="-1"/>
        </w:rPr>
        <w:t xml:space="preserve"> </w:t>
      </w:r>
      <w:r>
        <w:t>This</w:t>
      </w:r>
      <w:r>
        <w:rPr>
          <w:spacing w:val="-3"/>
        </w:rPr>
        <w:t xml:space="preserve"> </w:t>
      </w:r>
      <w:r>
        <w:t>is</w:t>
      </w:r>
      <w:r>
        <w:rPr>
          <w:spacing w:val="-3"/>
        </w:rPr>
        <w:t xml:space="preserve"> </w:t>
      </w:r>
      <w:r>
        <w:t>a</w:t>
      </w:r>
      <w:r>
        <w:rPr>
          <w:spacing w:val="-3"/>
        </w:rPr>
        <w:t xml:space="preserve"> </w:t>
      </w:r>
      <w:r>
        <w:t>parallel-group</w:t>
      </w:r>
      <w:r>
        <w:rPr>
          <w:spacing w:val="-4"/>
        </w:rPr>
        <w:t xml:space="preserve"> </w:t>
      </w:r>
      <w:r>
        <w:t>preventive</w:t>
      </w:r>
      <w:r>
        <w:rPr>
          <w:spacing w:val="-3"/>
        </w:rPr>
        <w:t xml:space="preserve"> </w:t>
      </w:r>
      <w:r>
        <w:t>study</w:t>
      </w:r>
      <w:r>
        <w:rPr>
          <w:spacing w:val="-10"/>
        </w:rPr>
        <w:t xml:space="preserve"> </w:t>
      </w:r>
      <w:r>
        <w:t>with</w:t>
      </w:r>
      <w:r>
        <w:rPr>
          <w:spacing w:val="-8"/>
        </w:rPr>
        <w:t xml:space="preserve"> </w:t>
      </w:r>
      <w:r>
        <w:t>2</w:t>
      </w:r>
      <w:r>
        <w:rPr>
          <w:spacing w:val="-3"/>
        </w:rPr>
        <w:t xml:space="preserve"> </w:t>
      </w:r>
      <w:r>
        <w:t>arms</w:t>
      </w:r>
      <w:r>
        <w:rPr>
          <w:spacing w:val="-3"/>
        </w:rPr>
        <w:t xml:space="preserve"> </w:t>
      </w:r>
      <w:r>
        <w:t>that</w:t>
      </w:r>
      <w:r>
        <w:rPr>
          <w:spacing w:val="-3"/>
        </w:rPr>
        <w:t xml:space="preserve"> </w:t>
      </w:r>
      <w:r>
        <w:t>is participant-, investigator-, and Sponsor-blinded.</w:t>
      </w:r>
    </w:p>
    <w:p w14:paraId="3B30E09E" w14:textId="77777777" w:rsidR="00391BD4" w:rsidRDefault="00000000">
      <w:pPr>
        <w:pStyle w:val="BodyText"/>
        <w:spacing w:before="233" w:line="276" w:lineRule="auto"/>
        <w:ind w:right="540"/>
      </w:pPr>
      <w:r>
        <w:rPr>
          <w:b/>
        </w:rPr>
        <w:t>Number</w:t>
      </w:r>
      <w:r>
        <w:rPr>
          <w:b/>
          <w:spacing w:val="-5"/>
        </w:rPr>
        <w:t xml:space="preserve"> </w:t>
      </w:r>
      <w:r>
        <w:rPr>
          <w:b/>
        </w:rPr>
        <w:t>of</w:t>
      </w:r>
      <w:r>
        <w:rPr>
          <w:b/>
          <w:spacing w:val="-5"/>
        </w:rPr>
        <w:t xml:space="preserve"> </w:t>
      </w:r>
      <w:r>
        <w:rPr>
          <w:b/>
        </w:rPr>
        <w:t>Participants:</w:t>
      </w:r>
      <w:r>
        <w:rPr>
          <w:b/>
          <w:spacing w:val="-1"/>
        </w:rPr>
        <w:t xml:space="preserve"> </w:t>
      </w:r>
      <w:r>
        <w:t>Approximately</w:t>
      </w:r>
      <w:r>
        <w:rPr>
          <w:spacing w:val="-5"/>
        </w:rPr>
        <w:t xml:space="preserve"> </w:t>
      </w:r>
      <w:r>
        <w:t>33</w:t>
      </w:r>
      <w:r>
        <w:rPr>
          <w:spacing w:val="-5"/>
        </w:rPr>
        <w:t xml:space="preserve"> </w:t>
      </w:r>
      <w:r>
        <w:t>000</w:t>
      </w:r>
      <w:r>
        <w:rPr>
          <w:spacing w:val="-2"/>
        </w:rPr>
        <w:t xml:space="preserve"> </w:t>
      </w:r>
      <w:r>
        <w:t>participants</w:t>
      </w:r>
      <w:r>
        <w:rPr>
          <w:spacing w:val="-5"/>
        </w:rPr>
        <w:t xml:space="preserve"> </w:t>
      </w:r>
      <w:r>
        <w:t>will</w:t>
      </w:r>
      <w:r>
        <w:rPr>
          <w:spacing w:val="-4"/>
        </w:rPr>
        <w:t xml:space="preserve"> </w:t>
      </w:r>
      <w:r>
        <w:t>be</w:t>
      </w:r>
      <w:r>
        <w:rPr>
          <w:spacing w:val="-4"/>
        </w:rPr>
        <w:t xml:space="preserve"> </w:t>
      </w:r>
      <w:r>
        <w:t>screened</w:t>
      </w:r>
      <w:r>
        <w:rPr>
          <w:spacing w:val="-4"/>
        </w:rPr>
        <w:t xml:space="preserve"> </w:t>
      </w:r>
      <w:r>
        <w:t>to</w:t>
      </w:r>
      <w:r>
        <w:rPr>
          <w:spacing w:val="-4"/>
        </w:rPr>
        <w:t xml:space="preserve"> </w:t>
      </w:r>
      <w:r>
        <w:t>achieve</w:t>
      </w:r>
      <w:r>
        <w:rPr>
          <w:spacing w:val="-4"/>
        </w:rPr>
        <w:t xml:space="preserve"> </w:t>
      </w:r>
      <w:r>
        <w:t>up to approximately 30 000 participants randomly assigned to study intervention, including</w:t>
      </w:r>
    </w:p>
    <w:p w14:paraId="5D25EE81" w14:textId="77777777" w:rsidR="00391BD4" w:rsidRDefault="00000000">
      <w:pPr>
        <w:pStyle w:val="BodyText"/>
        <w:spacing w:line="276" w:lineRule="auto"/>
        <w:ind w:right="458"/>
      </w:pPr>
      <w:r>
        <w:t>20</w:t>
      </w:r>
      <w:r>
        <w:rPr>
          <w:spacing w:val="-1"/>
        </w:rPr>
        <w:t xml:space="preserve"> </w:t>
      </w:r>
      <w:r>
        <w:t>000</w:t>
      </w:r>
      <w:r>
        <w:rPr>
          <w:spacing w:val="-4"/>
        </w:rPr>
        <w:t xml:space="preserve"> </w:t>
      </w:r>
      <w:r>
        <w:t>participants</w:t>
      </w:r>
      <w:r>
        <w:rPr>
          <w:spacing w:val="-4"/>
        </w:rPr>
        <w:t xml:space="preserve"> </w:t>
      </w:r>
      <w:r>
        <w:t>randomized</w:t>
      </w:r>
      <w:r>
        <w:rPr>
          <w:spacing w:val="-4"/>
        </w:rPr>
        <w:t xml:space="preserve"> </w:t>
      </w:r>
      <w:r>
        <w:t>to</w:t>
      </w:r>
      <w:r>
        <w:rPr>
          <w:spacing w:val="-4"/>
        </w:rPr>
        <w:t xml:space="preserve"> </w:t>
      </w:r>
      <w:r>
        <w:t>the</w:t>
      </w:r>
      <w:r>
        <w:rPr>
          <w:spacing w:val="-4"/>
        </w:rPr>
        <w:t xml:space="preserve"> </w:t>
      </w:r>
      <w:r>
        <w:t>AZD1222</w:t>
      </w:r>
      <w:r>
        <w:rPr>
          <w:spacing w:val="-2"/>
        </w:rPr>
        <w:t xml:space="preserve"> </w:t>
      </w:r>
      <w:r>
        <w:t>arm</w:t>
      </w:r>
      <w:r>
        <w:rPr>
          <w:spacing w:val="-7"/>
        </w:rPr>
        <w:t xml:space="preserve"> </w:t>
      </w:r>
      <w:r>
        <w:t>and</w:t>
      </w:r>
      <w:r>
        <w:rPr>
          <w:spacing w:val="-2"/>
        </w:rPr>
        <w:t xml:space="preserve"> </w:t>
      </w:r>
      <w:r>
        <w:t>10</w:t>
      </w:r>
      <w:r>
        <w:rPr>
          <w:spacing w:val="-2"/>
        </w:rPr>
        <w:t xml:space="preserve"> </w:t>
      </w:r>
      <w:r>
        <w:t>000</w:t>
      </w:r>
      <w:r>
        <w:rPr>
          <w:spacing w:val="-2"/>
        </w:rPr>
        <w:t xml:space="preserve"> </w:t>
      </w:r>
      <w:r>
        <w:t>participants</w:t>
      </w:r>
      <w:r>
        <w:rPr>
          <w:spacing w:val="-3"/>
        </w:rPr>
        <w:t xml:space="preserve"> </w:t>
      </w:r>
      <w:r>
        <w:t>randomized</w:t>
      </w:r>
      <w:r>
        <w:rPr>
          <w:spacing w:val="-3"/>
        </w:rPr>
        <w:t xml:space="preserve"> </w:t>
      </w:r>
      <w:r>
        <w:t>to the saline placebo arm.</w:t>
      </w:r>
    </w:p>
    <w:p w14:paraId="133BB44A" w14:textId="77777777" w:rsidR="00391BD4" w:rsidRDefault="00000000">
      <w:pPr>
        <w:pStyle w:val="BodyText"/>
        <w:spacing w:before="238" w:line="276" w:lineRule="auto"/>
        <w:ind w:right="458"/>
      </w:pPr>
      <w:r>
        <w:rPr>
          <w:b/>
          <w:u w:val="single"/>
        </w:rPr>
        <w:t>Note</w:t>
      </w:r>
      <w:r>
        <w:t>:</w:t>
      </w:r>
      <w:r>
        <w:rPr>
          <w:spacing w:val="-2"/>
        </w:rPr>
        <w:t xml:space="preserve"> </w:t>
      </w:r>
      <w:r>
        <w:t>‘Enrolled’ means</w:t>
      </w:r>
      <w:r>
        <w:rPr>
          <w:spacing w:val="-4"/>
        </w:rPr>
        <w:t xml:space="preserve"> </w:t>
      </w:r>
      <w:r>
        <w:t>a</w:t>
      </w:r>
      <w:r>
        <w:rPr>
          <w:spacing w:val="-2"/>
        </w:rPr>
        <w:t xml:space="preserve"> </w:t>
      </w:r>
      <w:r>
        <w:t>participant's,</w:t>
      </w:r>
      <w:r>
        <w:rPr>
          <w:spacing w:val="-4"/>
        </w:rPr>
        <w:t xml:space="preserve"> </w:t>
      </w:r>
      <w:r>
        <w:t>or</w:t>
      </w:r>
      <w:r>
        <w:rPr>
          <w:spacing w:val="-4"/>
        </w:rPr>
        <w:t xml:space="preserve"> </w:t>
      </w:r>
      <w:r>
        <w:t>their</w:t>
      </w:r>
      <w:r>
        <w:rPr>
          <w:spacing w:val="-4"/>
        </w:rPr>
        <w:t xml:space="preserve"> </w:t>
      </w:r>
      <w:r>
        <w:t>legally</w:t>
      </w:r>
      <w:r>
        <w:rPr>
          <w:spacing w:val="-12"/>
        </w:rPr>
        <w:t xml:space="preserve"> </w:t>
      </w:r>
      <w:r>
        <w:t>acceptable</w:t>
      </w:r>
      <w:r>
        <w:rPr>
          <w:spacing w:val="-4"/>
        </w:rPr>
        <w:t xml:space="preserve"> </w:t>
      </w:r>
      <w:r>
        <w:t>representative’s,</w:t>
      </w:r>
      <w:r>
        <w:rPr>
          <w:spacing w:val="-4"/>
        </w:rPr>
        <w:t xml:space="preserve"> </w:t>
      </w:r>
      <w:r>
        <w:t>agreement to participate in a clinical study following completion of the informed consent process.</w:t>
      </w:r>
    </w:p>
    <w:p w14:paraId="74804429" w14:textId="77777777" w:rsidR="00391BD4" w:rsidRDefault="00000000">
      <w:pPr>
        <w:pStyle w:val="BodyText"/>
        <w:spacing w:line="280" w:lineRule="auto"/>
        <w:ind w:right="394"/>
      </w:pPr>
      <w:r>
        <w:t>Potential</w:t>
      </w:r>
      <w:r>
        <w:rPr>
          <w:spacing w:val="-9"/>
        </w:rPr>
        <w:t xml:space="preserve"> </w:t>
      </w:r>
      <w:r>
        <w:t>participants</w:t>
      </w:r>
      <w:r>
        <w:rPr>
          <w:spacing w:val="-4"/>
        </w:rPr>
        <w:t xml:space="preserve"> </w:t>
      </w:r>
      <w:r>
        <w:t>who</w:t>
      </w:r>
      <w:r>
        <w:rPr>
          <w:spacing w:val="-4"/>
        </w:rPr>
        <w:t xml:space="preserve"> </w:t>
      </w:r>
      <w:r>
        <w:t>are</w:t>
      </w:r>
      <w:r>
        <w:rPr>
          <w:spacing w:val="-4"/>
        </w:rPr>
        <w:t xml:space="preserve"> </w:t>
      </w:r>
      <w:r>
        <w:t>screened</w:t>
      </w:r>
      <w:r>
        <w:rPr>
          <w:spacing w:val="-4"/>
        </w:rPr>
        <w:t xml:space="preserve"> </w:t>
      </w:r>
      <w:r>
        <w:t>for</w:t>
      </w:r>
      <w:r>
        <w:rPr>
          <w:spacing w:val="-4"/>
        </w:rPr>
        <w:t xml:space="preserve"> </w:t>
      </w:r>
      <w:r>
        <w:t>the</w:t>
      </w:r>
      <w:r>
        <w:rPr>
          <w:spacing w:val="-4"/>
        </w:rPr>
        <w:t xml:space="preserve"> </w:t>
      </w:r>
      <w:r>
        <w:t>purpose</w:t>
      </w:r>
      <w:r>
        <w:rPr>
          <w:spacing w:val="-4"/>
        </w:rPr>
        <w:t xml:space="preserve"> </w:t>
      </w:r>
      <w:r>
        <w:t>of</w:t>
      </w:r>
      <w:r>
        <w:rPr>
          <w:spacing w:val="-4"/>
        </w:rPr>
        <w:t xml:space="preserve"> </w:t>
      </w:r>
      <w:r>
        <w:t>determining</w:t>
      </w:r>
      <w:r>
        <w:rPr>
          <w:spacing w:val="-4"/>
        </w:rPr>
        <w:t xml:space="preserve"> </w:t>
      </w:r>
      <w:r>
        <w:t>eligibility</w:t>
      </w:r>
      <w:r>
        <w:rPr>
          <w:spacing w:val="-6"/>
        </w:rPr>
        <w:t xml:space="preserve"> </w:t>
      </w:r>
      <w:r>
        <w:t>for</w:t>
      </w:r>
      <w:r>
        <w:rPr>
          <w:spacing w:val="-2"/>
        </w:rPr>
        <w:t xml:space="preserve"> </w:t>
      </w:r>
      <w:r>
        <w:t>the</w:t>
      </w:r>
      <w:r>
        <w:rPr>
          <w:spacing w:val="-2"/>
        </w:rPr>
        <w:t xml:space="preserve"> </w:t>
      </w:r>
      <w:r>
        <w:t>study, but are not randomly assigned in the study, are considered ‘screen failures.’</w:t>
      </w:r>
    </w:p>
    <w:p w14:paraId="77C3CB75" w14:textId="77777777" w:rsidR="00391BD4" w:rsidRDefault="00000000">
      <w:pPr>
        <w:pStyle w:val="BodyText"/>
        <w:spacing w:before="231" w:line="276" w:lineRule="auto"/>
        <w:ind w:right="405"/>
      </w:pPr>
      <w:r>
        <w:rPr>
          <w:b/>
        </w:rPr>
        <w:t>Intervention</w:t>
      </w:r>
      <w:r>
        <w:rPr>
          <w:b/>
          <w:spacing w:val="-5"/>
        </w:rPr>
        <w:t xml:space="preserve"> </w:t>
      </w:r>
      <w:r>
        <w:rPr>
          <w:b/>
        </w:rPr>
        <w:t>Groups</w:t>
      </w:r>
      <w:r>
        <w:rPr>
          <w:b/>
          <w:spacing w:val="-5"/>
        </w:rPr>
        <w:t xml:space="preserve"> </w:t>
      </w:r>
      <w:r>
        <w:rPr>
          <w:b/>
        </w:rPr>
        <w:t>and</w:t>
      </w:r>
      <w:r>
        <w:rPr>
          <w:b/>
          <w:spacing w:val="-4"/>
        </w:rPr>
        <w:t xml:space="preserve"> </w:t>
      </w:r>
      <w:r>
        <w:rPr>
          <w:b/>
        </w:rPr>
        <w:t xml:space="preserve">Duration: </w:t>
      </w:r>
      <w:r>
        <w:t>Participants</w:t>
      </w:r>
      <w:r>
        <w:rPr>
          <w:spacing w:val="-5"/>
        </w:rPr>
        <w:t xml:space="preserve"> </w:t>
      </w:r>
      <w:r>
        <w:t>will</w:t>
      </w:r>
      <w:r>
        <w:rPr>
          <w:spacing w:val="-4"/>
        </w:rPr>
        <w:t xml:space="preserve"> </w:t>
      </w:r>
      <w:r>
        <w:t>be</w:t>
      </w:r>
      <w:r>
        <w:rPr>
          <w:spacing w:val="-4"/>
        </w:rPr>
        <w:t xml:space="preserve"> </w:t>
      </w:r>
      <w:r>
        <w:t>randomized in</w:t>
      </w:r>
      <w:r>
        <w:rPr>
          <w:spacing w:val="-5"/>
        </w:rPr>
        <w:t xml:space="preserve"> </w:t>
      </w:r>
      <w:r>
        <w:t>a</w:t>
      </w:r>
      <w:r>
        <w:rPr>
          <w:spacing w:val="-5"/>
        </w:rPr>
        <w:t xml:space="preserve"> </w:t>
      </w:r>
      <w:r>
        <w:t>2:1</w:t>
      </w:r>
      <w:r>
        <w:rPr>
          <w:spacing w:val="-5"/>
        </w:rPr>
        <w:t xml:space="preserve"> </w:t>
      </w:r>
      <w:r>
        <w:t>ratio</w:t>
      </w:r>
      <w:r>
        <w:rPr>
          <w:spacing w:val="-2"/>
        </w:rPr>
        <w:t xml:space="preserve"> </w:t>
      </w:r>
      <w:r>
        <w:t>to</w:t>
      </w:r>
      <w:r>
        <w:rPr>
          <w:spacing w:val="-5"/>
        </w:rPr>
        <w:t xml:space="preserve"> </w:t>
      </w:r>
      <w:r>
        <w:t>receive 2 IM doses of</w:t>
      </w:r>
      <w:r>
        <w:rPr>
          <w:spacing w:val="-1"/>
        </w:rPr>
        <w:t xml:space="preserve"> </w:t>
      </w:r>
      <w:r>
        <w:t>5 × 10</w:t>
      </w:r>
      <w:r>
        <w:rPr>
          <w:vertAlign w:val="superscript"/>
        </w:rPr>
        <w:t>10</w:t>
      </w:r>
      <w:r>
        <w:t xml:space="preserve"> vp (nominal, ± 1.5 × 10</w:t>
      </w:r>
      <w:r>
        <w:rPr>
          <w:vertAlign w:val="superscript"/>
        </w:rPr>
        <w:t>10</w:t>
      </w:r>
      <w:r>
        <w:t xml:space="preserve"> vp) AZD1222 or saline placebo. Study intervention will be administered on Day 1 and Day 29.</w:t>
      </w:r>
    </w:p>
    <w:p w14:paraId="2D613D5E" w14:textId="77777777" w:rsidR="00391BD4" w:rsidRDefault="00000000">
      <w:pPr>
        <w:spacing w:before="238"/>
        <w:ind w:left="259"/>
        <w:rPr>
          <w:sz w:val="24"/>
        </w:rPr>
      </w:pPr>
      <w:r>
        <w:rPr>
          <w:b/>
          <w:sz w:val="24"/>
        </w:rPr>
        <w:t>Data Monitoring Committee:</w:t>
      </w:r>
      <w:r>
        <w:rPr>
          <w:b/>
          <w:spacing w:val="2"/>
          <w:sz w:val="24"/>
        </w:rPr>
        <w:t xml:space="preserve"> </w:t>
      </w:r>
      <w:r>
        <w:rPr>
          <w:spacing w:val="-5"/>
          <w:sz w:val="24"/>
        </w:rPr>
        <w:t>Yes</w:t>
      </w:r>
    </w:p>
    <w:p w14:paraId="067C0E5A" w14:textId="77777777" w:rsidR="00391BD4" w:rsidRDefault="00391BD4">
      <w:pPr>
        <w:pStyle w:val="BodyText"/>
        <w:spacing w:before="10"/>
        <w:ind w:left="0"/>
      </w:pPr>
    </w:p>
    <w:p w14:paraId="603F45F2" w14:textId="77777777" w:rsidR="00391BD4" w:rsidRDefault="00000000">
      <w:pPr>
        <w:spacing w:line="345" w:lineRule="auto"/>
        <w:ind w:left="259" w:right="6648"/>
        <w:rPr>
          <w:b/>
          <w:sz w:val="24"/>
        </w:rPr>
      </w:pPr>
      <w:r>
        <w:rPr>
          <w:b/>
          <w:sz w:val="24"/>
        </w:rPr>
        <w:t xml:space="preserve">Statistical Methods </w:t>
      </w:r>
      <w:r>
        <w:rPr>
          <w:b/>
          <w:sz w:val="24"/>
          <w:u w:val="single"/>
        </w:rPr>
        <w:t>Primary</w:t>
      </w:r>
      <w:r>
        <w:rPr>
          <w:b/>
          <w:spacing w:val="-15"/>
          <w:sz w:val="24"/>
          <w:u w:val="single"/>
        </w:rPr>
        <w:t xml:space="preserve"> </w:t>
      </w:r>
      <w:r>
        <w:rPr>
          <w:b/>
          <w:sz w:val="24"/>
          <w:u w:val="single"/>
        </w:rPr>
        <w:t>efficacy</w:t>
      </w:r>
      <w:r>
        <w:rPr>
          <w:b/>
          <w:spacing w:val="-15"/>
          <w:sz w:val="24"/>
          <w:u w:val="single"/>
        </w:rPr>
        <w:t xml:space="preserve"> </w:t>
      </w:r>
      <w:r>
        <w:rPr>
          <w:b/>
          <w:sz w:val="24"/>
          <w:u w:val="single"/>
        </w:rPr>
        <w:t>endpoint</w:t>
      </w:r>
    </w:p>
    <w:p w14:paraId="766B380B" w14:textId="77777777" w:rsidR="00391BD4" w:rsidRDefault="00000000">
      <w:pPr>
        <w:pStyle w:val="BodyText"/>
        <w:spacing w:line="276" w:lineRule="auto"/>
        <w:ind w:right="919"/>
      </w:pPr>
      <w:r>
        <w:t>The primary</w:t>
      </w:r>
      <w:r>
        <w:rPr>
          <w:spacing w:val="-9"/>
        </w:rPr>
        <w:t xml:space="preserve"> </w:t>
      </w:r>
      <w:r>
        <w:t>efficacy</w:t>
      </w:r>
      <w:r>
        <w:rPr>
          <w:spacing w:val="-5"/>
        </w:rPr>
        <w:t xml:space="preserve"> </w:t>
      </w:r>
      <w:r>
        <w:t>endpoint is</w:t>
      </w:r>
      <w:r>
        <w:rPr>
          <w:spacing w:val="-1"/>
        </w:rPr>
        <w:t xml:space="preserve"> </w:t>
      </w:r>
      <w:r>
        <w:t>a binary</w:t>
      </w:r>
      <w:r>
        <w:rPr>
          <w:spacing w:val="-1"/>
        </w:rPr>
        <w:t xml:space="preserve"> </w:t>
      </w:r>
      <w:r>
        <w:t>response,</w:t>
      </w:r>
      <w:r>
        <w:rPr>
          <w:spacing w:val="-1"/>
        </w:rPr>
        <w:t xml:space="preserve"> </w:t>
      </w:r>
      <w:r>
        <w:t>whereby</w:t>
      </w:r>
      <w:r>
        <w:rPr>
          <w:spacing w:val="-1"/>
        </w:rPr>
        <w:t xml:space="preserve"> </w:t>
      </w:r>
      <w:r>
        <w:t>a participant is</w:t>
      </w:r>
      <w:r>
        <w:rPr>
          <w:spacing w:val="-1"/>
        </w:rPr>
        <w:t xml:space="preserve"> </w:t>
      </w:r>
      <w:r>
        <w:t>defined</w:t>
      </w:r>
      <w:r>
        <w:rPr>
          <w:spacing w:val="-1"/>
        </w:rPr>
        <w:t xml:space="preserve"> </w:t>
      </w:r>
      <w:r>
        <w:t>as a COVID-19</w:t>
      </w:r>
      <w:r>
        <w:rPr>
          <w:spacing w:val="-6"/>
        </w:rPr>
        <w:t xml:space="preserve"> </w:t>
      </w:r>
      <w:r>
        <w:t>case if</w:t>
      </w:r>
      <w:r>
        <w:rPr>
          <w:spacing w:val="-6"/>
        </w:rPr>
        <w:t xml:space="preserve"> </w:t>
      </w:r>
      <w:r>
        <w:t>their</w:t>
      </w:r>
      <w:r>
        <w:rPr>
          <w:spacing w:val="-6"/>
        </w:rPr>
        <w:t xml:space="preserve"> </w:t>
      </w:r>
      <w:r>
        <w:t>first</w:t>
      </w:r>
      <w:r>
        <w:rPr>
          <w:spacing w:val="-6"/>
        </w:rPr>
        <w:t xml:space="preserve"> </w:t>
      </w:r>
      <w:r>
        <w:t>case</w:t>
      </w:r>
      <w:r>
        <w:rPr>
          <w:spacing w:val="-6"/>
        </w:rPr>
        <w:t xml:space="preserve"> </w:t>
      </w:r>
      <w:r>
        <w:t>of</w:t>
      </w:r>
      <w:r>
        <w:rPr>
          <w:spacing w:val="-6"/>
        </w:rPr>
        <w:t xml:space="preserve"> </w:t>
      </w:r>
      <w:r>
        <w:t>SARS-CoV-2</w:t>
      </w:r>
      <w:r>
        <w:rPr>
          <w:spacing w:val="-8"/>
        </w:rPr>
        <w:t xml:space="preserve"> </w:t>
      </w:r>
      <w:r>
        <w:t>RT-PCR-positive</w:t>
      </w:r>
      <w:r>
        <w:rPr>
          <w:spacing w:val="-4"/>
        </w:rPr>
        <w:t xml:space="preserve"> </w:t>
      </w:r>
      <w:r>
        <w:t>symptomatic</w:t>
      </w:r>
      <w:r>
        <w:rPr>
          <w:spacing w:val="-3"/>
        </w:rPr>
        <w:t xml:space="preserve"> </w:t>
      </w:r>
      <w:r>
        <w:t>illness occurs ≥ 15 days post second dose of study intervention. Otherwise, a participant is not defined as a COVID-19 case.</w:t>
      </w:r>
    </w:p>
    <w:p w14:paraId="0A51E3C1" w14:textId="77777777" w:rsidR="00391BD4" w:rsidRDefault="00000000">
      <w:pPr>
        <w:spacing w:before="240"/>
        <w:ind w:left="259"/>
        <w:rPr>
          <w:b/>
          <w:sz w:val="24"/>
        </w:rPr>
      </w:pPr>
      <w:r>
        <w:rPr>
          <w:b/>
          <w:sz w:val="24"/>
          <w:u w:val="single"/>
        </w:rPr>
        <w:t>Sample</w:t>
      </w:r>
      <w:r>
        <w:rPr>
          <w:b/>
          <w:spacing w:val="-6"/>
          <w:sz w:val="24"/>
          <w:u w:val="single"/>
        </w:rPr>
        <w:t xml:space="preserve"> </w:t>
      </w:r>
      <w:r>
        <w:rPr>
          <w:b/>
          <w:spacing w:val="-4"/>
          <w:sz w:val="24"/>
          <w:u w:val="single"/>
        </w:rPr>
        <w:t>size</w:t>
      </w:r>
    </w:p>
    <w:p w14:paraId="029B0A01" w14:textId="77777777" w:rsidR="00391BD4" w:rsidRDefault="00000000">
      <w:pPr>
        <w:pStyle w:val="BodyText"/>
        <w:spacing w:before="112"/>
      </w:pPr>
      <w:r>
        <w:t>Approximately</w:t>
      </w:r>
      <w:r>
        <w:rPr>
          <w:spacing w:val="-10"/>
        </w:rPr>
        <w:t xml:space="preserve"> </w:t>
      </w:r>
      <w:r>
        <w:t>33</w:t>
      </w:r>
      <w:r>
        <w:rPr>
          <w:spacing w:val="2"/>
        </w:rPr>
        <w:t xml:space="preserve"> </w:t>
      </w:r>
      <w:r>
        <w:t>000</w:t>
      </w:r>
      <w:r>
        <w:rPr>
          <w:spacing w:val="2"/>
        </w:rPr>
        <w:t xml:space="preserve"> </w:t>
      </w:r>
      <w:r>
        <w:t>participants</w:t>
      </w:r>
      <w:r>
        <w:rPr>
          <w:spacing w:val="-1"/>
        </w:rPr>
        <w:t xml:space="preserve"> </w:t>
      </w:r>
      <w:r>
        <w:t>will be screened</w:t>
      </w:r>
      <w:r>
        <w:rPr>
          <w:spacing w:val="-1"/>
        </w:rPr>
        <w:t xml:space="preserve"> </w:t>
      </w:r>
      <w:r>
        <w:t xml:space="preserve">such that </w:t>
      </w:r>
      <w:r>
        <w:rPr>
          <w:spacing w:val="-2"/>
        </w:rPr>
        <w:t>approximately</w:t>
      </w:r>
    </w:p>
    <w:p w14:paraId="10DB8642" w14:textId="77777777" w:rsidR="00391BD4" w:rsidRDefault="00000000">
      <w:pPr>
        <w:pStyle w:val="BodyText"/>
        <w:spacing w:before="41"/>
      </w:pPr>
      <w:r>
        <w:t>30 000 participants</w:t>
      </w:r>
      <w:r>
        <w:rPr>
          <w:spacing w:val="-2"/>
        </w:rPr>
        <w:t xml:space="preserve"> </w:t>
      </w:r>
      <w:r>
        <w:t>will</w:t>
      </w:r>
      <w:r>
        <w:rPr>
          <w:spacing w:val="-3"/>
        </w:rPr>
        <w:t xml:space="preserve"> </w:t>
      </w:r>
      <w:r>
        <w:t>be</w:t>
      </w:r>
      <w:r>
        <w:rPr>
          <w:spacing w:val="-2"/>
        </w:rPr>
        <w:t xml:space="preserve"> </w:t>
      </w:r>
      <w:r>
        <w:t>randomized</w:t>
      </w:r>
      <w:r>
        <w:rPr>
          <w:spacing w:val="-3"/>
        </w:rPr>
        <w:t xml:space="preserve"> </w:t>
      </w:r>
      <w:r>
        <w:t>in</w:t>
      </w:r>
      <w:r>
        <w:rPr>
          <w:spacing w:val="-3"/>
        </w:rPr>
        <w:t xml:space="preserve"> </w:t>
      </w:r>
      <w:r>
        <w:t>a</w:t>
      </w:r>
      <w:r>
        <w:rPr>
          <w:spacing w:val="-2"/>
        </w:rPr>
        <w:t xml:space="preserve"> </w:t>
      </w:r>
      <w:r>
        <w:t>2:1</w:t>
      </w:r>
      <w:r>
        <w:rPr>
          <w:spacing w:val="-3"/>
        </w:rPr>
        <w:t xml:space="preserve"> </w:t>
      </w:r>
      <w:r>
        <w:t>ratio</w:t>
      </w:r>
      <w:r>
        <w:rPr>
          <w:spacing w:val="-2"/>
        </w:rPr>
        <w:t xml:space="preserve"> </w:t>
      </w:r>
      <w:r>
        <w:t>to</w:t>
      </w:r>
      <w:r>
        <w:rPr>
          <w:spacing w:val="-3"/>
        </w:rPr>
        <w:t xml:space="preserve"> </w:t>
      </w:r>
      <w:r>
        <w:t>receive 2</w:t>
      </w:r>
      <w:r>
        <w:rPr>
          <w:spacing w:val="-1"/>
        </w:rPr>
        <w:t xml:space="preserve"> </w:t>
      </w:r>
      <w:r>
        <w:t>IM</w:t>
      </w:r>
      <w:r>
        <w:rPr>
          <w:spacing w:val="-1"/>
        </w:rPr>
        <w:t xml:space="preserve"> </w:t>
      </w:r>
      <w:r>
        <w:t>doses</w:t>
      </w:r>
      <w:r>
        <w:rPr>
          <w:spacing w:val="-6"/>
        </w:rPr>
        <w:t xml:space="preserve"> </w:t>
      </w:r>
      <w:r>
        <w:t>of</w:t>
      </w:r>
      <w:r>
        <w:rPr>
          <w:spacing w:val="-6"/>
        </w:rPr>
        <w:t xml:space="preserve"> </w:t>
      </w:r>
      <w:r>
        <w:rPr>
          <w:spacing w:val="-2"/>
        </w:rPr>
        <w:t>either</w:t>
      </w:r>
    </w:p>
    <w:p w14:paraId="50BA46CD" w14:textId="77777777" w:rsidR="00391BD4" w:rsidRDefault="00000000">
      <w:pPr>
        <w:pStyle w:val="BodyText"/>
        <w:spacing w:before="41" w:line="278" w:lineRule="auto"/>
        <w:ind w:right="365"/>
      </w:pPr>
      <w:r>
        <w:t>5</w:t>
      </w:r>
      <w:r>
        <w:rPr>
          <w:spacing w:val="-1"/>
        </w:rPr>
        <w:t xml:space="preserve"> </w:t>
      </w:r>
      <w:r>
        <w:t>×</w:t>
      </w:r>
      <w:r>
        <w:rPr>
          <w:spacing w:val="-2"/>
        </w:rPr>
        <w:t xml:space="preserve"> </w:t>
      </w:r>
      <w:r>
        <w:t>10</w:t>
      </w:r>
      <w:r>
        <w:rPr>
          <w:vertAlign w:val="superscript"/>
        </w:rPr>
        <w:t>10</w:t>
      </w:r>
      <w:r>
        <w:rPr>
          <w:spacing w:val="-3"/>
        </w:rPr>
        <w:t xml:space="preserve"> </w:t>
      </w:r>
      <w:r>
        <w:t>vp</w:t>
      </w:r>
      <w:r>
        <w:rPr>
          <w:spacing w:val="-3"/>
        </w:rPr>
        <w:t xml:space="preserve"> </w:t>
      </w:r>
      <w:r>
        <w:t>(nominal,</w:t>
      </w:r>
      <w:r>
        <w:rPr>
          <w:spacing w:val="-1"/>
        </w:rPr>
        <w:t xml:space="preserve"> </w:t>
      </w:r>
      <w:r>
        <w:t>±</w:t>
      </w:r>
      <w:r>
        <w:rPr>
          <w:spacing w:val="-1"/>
        </w:rPr>
        <w:t xml:space="preserve"> </w:t>
      </w:r>
      <w:r>
        <w:t>1.5</w:t>
      </w:r>
      <w:r>
        <w:rPr>
          <w:spacing w:val="-1"/>
        </w:rPr>
        <w:t xml:space="preserve"> </w:t>
      </w:r>
      <w:r>
        <w:t>×</w:t>
      </w:r>
      <w:r>
        <w:rPr>
          <w:spacing w:val="-1"/>
        </w:rPr>
        <w:t xml:space="preserve"> </w:t>
      </w:r>
      <w:r>
        <w:t>10</w:t>
      </w:r>
      <w:r>
        <w:rPr>
          <w:vertAlign w:val="superscript"/>
        </w:rPr>
        <w:t>10</w:t>
      </w:r>
      <w:r>
        <w:rPr>
          <w:spacing w:val="-3"/>
        </w:rPr>
        <w:t xml:space="preserve"> </w:t>
      </w:r>
      <w:r>
        <w:t>vp) AZD1222</w:t>
      </w:r>
      <w:r>
        <w:rPr>
          <w:spacing w:val="-2"/>
        </w:rPr>
        <w:t xml:space="preserve"> </w:t>
      </w:r>
      <w:r>
        <w:t>(the</w:t>
      </w:r>
      <w:r>
        <w:rPr>
          <w:spacing w:val="-4"/>
        </w:rPr>
        <w:t xml:space="preserve"> </w:t>
      </w:r>
      <w:r>
        <w:t>active</w:t>
      </w:r>
      <w:r>
        <w:rPr>
          <w:spacing w:val="-4"/>
        </w:rPr>
        <w:t xml:space="preserve"> </w:t>
      </w:r>
      <w:r>
        <w:t>group,</w:t>
      </w:r>
      <w:r>
        <w:rPr>
          <w:spacing w:val="-4"/>
        </w:rPr>
        <w:t xml:space="preserve"> </w:t>
      </w:r>
      <w:r>
        <w:t>n</w:t>
      </w:r>
      <w:r>
        <w:rPr>
          <w:spacing w:val="-4"/>
        </w:rPr>
        <w:t xml:space="preserve"> </w:t>
      </w:r>
      <w:r>
        <w:t>=</w:t>
      </w:r>
      <w:r>
        <w:rPr>
          <w:spacing w:val="-4"/>
        </w:rPr>
        <w:t xml:space="preserve"> </w:t>
      </w:r>
      <w:r>
        <w:t>approximately</w:t>
      </w:r>
      <w:r>
        <w:rPr>
          <w:spacing w:val="-4"/>
        </w:rPr>
        <w:t xml:space="preserve"> </w:t>
      </w:r>
      <w:r>
        <w:t>20</w:t>
      </w:r>
      <w:r>
        <w:rPr>
          <w:spacing w:val="-4"/>
        </w:rPr>
        <w:t xml:space="preserve"> </w:t>
      </w:r>
      <w:r>
        <w:t>000) or saline placebo (the control</w:t>
      </w:r>
      <w:r>
        <w:rPr>
          <w:spacing w:val="-9"/>
        </w:rPr>
        <w:t xml:space="preserve"> </w:t>
      </w:r>
      <w:r>
        <w:t xml:space="preserve">group, n = approximately 10 000) 4 weeks apart, on Days 1 and </w:t>
      </w:r>
      <w:r>
        <w:rPr>
          <w:spacing w:val="-4"/>
        </w:rPr>
        <w:t>29.</w:t>
      </w:r>
    </w:p>
    <w:p w14:paraId="153B197E" w14:textId="77777777" w:rsidR="00391BD4" w:rsidRDefault="00000000">
      <w:pPr>
        <w:pStyle w:val="BodyText"/>
        <w:spacing w:before="235" w:line="276" w:lineRule="auto"/>
      </w:pPr>
      <w:r>
        <w:t>The sample size calculations are based on the primary</w:t>
      </w:r>
      <w:r>
        <w:rPr>
          <w:spacing w:val="-3"/>
        </w:rPr>
        <w:t xml:space="preserve"> </w:t>
      </w:r>
      <w:r>
        <w:t>efficacy endpoint and were derived following</w:t>
      </w:r>
      <w:r>
        <w:rPr>
          <w:spacing w:val="-3"/>
        </w:rPr>
        <w:t xml:space="preserve"> </w:t>
      </w:r>
      <w:r>
        <w:t>a</w:t>
      </w:r>
      <w:r>
        <w:rPr>
          <w:spacing w:val="-3"/>
        </w:rPr>
        <w:t xml:space="preserve"> </w:t>
      </w:r>
      <w:r>
        <w:t>modified</w:t>
      </w:r>
      <w:r>
        <w:rPr>
          <w:spacing w:val="-2"/>
        </w:rPr>
        <w:t xml:space="preserve"> </w:t>
      </w:r>
      <w:r>
        <w:t>Poisson</w:t>
      </w:r>
      <w:r>
        <w:rPr>
          <w:spacing w:val="-7"/>
        </w:rPr>
        <w:t xml:space="preserve"> </w:t>
      </w:r>
      <w:r>
        <w:t>regression</w:t>
      </w:r>
      <w:r>
        <w:rPr>
          <w:spacing w:val="-5"/>
        </w:rPr>
        <w:t xml:space="preserve"> </w:t>
      </w:r>
      <w:r>
        <w:t>approach</w:t>
      </w:r>
      <w:r>
        <w:rPr>
          <w:spacing w:val="-3"/>
        </w:rPr>
        <w:t xml:space="preserve"> </w:t>
      </w:r>
      <w:r>
        <w:t>(</w:t>
      </w:r>
      <w:hyperlink w:anchor="_bookmark157" w:history="1">
        <w:r>
          <w:rPr>
            <w:color w:val="0000FF"/>
          </w:rPr>
          <w:t>Zou</w:t>
        </w:r>
        <w:r>
          <w:rPr>
            <w:color w:val="0000FF"/>
            <w:spacing w:val="-3"/>
          </w:rPr>
          <w:t xml:space="preserve"> </w:t>
        </w:r>
        <w:r>
          <w:rPr>
            <w:color w:val="0000FF"/>
          </w:rPr>
          <w:t>2004</w:t>
        </w:r>
      </w:hyperlink>
      <w:r>
        <w:t>).</w:t>
      </w:r>
      <w:r>
        <w:rPr>
          <w:spacing w:val="-6"/>
        </w:rPr>
        <w:t xml:space="preserve"> </w:t>
      </w:r>
      <w:r>
        <w:t>The</w:t>
      </w:r>
      <w:r>
        <w:rPr>
          <w:spacing w:val="-6"/>
        </w:rPr>
        <w:t xml:space="preserve"> </w:t>
      </w:r>
      <w:r>
        <w:t>calculations</w:t>
      </w:r>
      <w:r>
        <w:rPr>
          <w:spacing w:val="-5"/>
        </w:rPr>
        <w:t xml:space="preserve"> </w:t>
      </w:r>
      <w:r>
        <w:t>account</w:t>
      </w:r>
      <w:r>
        <w:rPr>
          <w:spacing w:val="-5"/>
        </w:rPr>
        <w:t xml:space="preserve"> </w:t>
      </w:r>
      <w:r>
        <w:t>for</w:t>
      </w:r>
      <w:r>
        <w:rPr>
          <w:spacing w:val="-5"/>
        </w:rPr>
        <w:t xml:space="preserve"> </w:t>
      </w:r>
      <w:r>
        <w:t>an interim and primary</w:t>
      </w:r>
      <w:r>
        <w:rPr>
          <w:spacing w:val="-9"/>
        </w:rPr>
        <w:t xml:space="preserve"> </w:t>
      </w:r>
      <w:r>
        <w:t>analysis, and the timing of these analyses will be driven by the number of events observed in the study. The interim analysis will be carried out when approximately</w:t>
      </w:r>
    </w:p>
    <w:p w14:paraId="174DA349" w14:textId="77777777" w:rsidR="00391BD4" w:rsidRDefault="00391BD4">
      <w:pPr>
        <w:pStyle w:val="BodyText"/>
        <w:spacing w:line="276" w:lineRule="auto"/>
        <w:sectPr w:rsidR="00391BD4">
          <w:pgSz w:w="12240" w:h="15840"/>
          <w:pgMar w:top="1340" w:right="1080" w:bottom="940" w:left="1440" w:header="723" w:footer="748" w:gutter="0"/>
          <w:cols w:space="720"/>
        </w:sectPr>
      </w:pPr>
    </w:p>
    <w:p w14:paraId="187DD6F4" w14:textId="77777777" w:rsidR="00391BD4" w:rsidRDefault="00000000">
      <w:pPr>
        <w:pStyle w:val="BodyText"/>
        <w:spacing w:before="80" w:line="276" w:lineRule="auto"/>
        <w:ind w:right="365"/>
      </w:pPr>
      <w:r>
        <w:t>50% of the total amount of statistical information is available. A Lan-DeMets alpha-spending function</w:t>
      </w:r>
      <w:r>
        <w:rPr>
          <w:spacing w:val="-3"/>
        </w:rPr>
        <w:t xml:space="preserve"> </w:t>
      </w:r>
      <w:r>
        <w:t>has</w:t>
      </w:r>
      <w:r>
        <w:rPr>
          <w:spacing w:val="-3"/>
        </w:rPr>
        <w:t xml:space="preserve"> </w:t>
      </w:r>
      <w:r>
        <w:t>been</w:t>
      </w:r>
      <w:r>
        <w:rPr>
          <w:spacing w:val="-3"/>
        </w:rPr>
        <w:t xml:space="preserve"> </w:t>
      </w:r>
      <w:r>
        <w:t>used</w:t>
      </w:r>
      <w:r>
        <w:rPr>
          <w:spacing w:val="-3"/>
        </w:rPr>
        <w:t xml:space="preserve"> </w:t>
      </w:r>
      <w:r>
        <w:t>to</w:t>
      </w:r>
      <w:r>
        <w:rPr>
          <w:spacing w:val="-3"/>
        </w:rPr>
        <w:t xml:space="preserve"> </w:t>
      </w:r>
      <w:r>
        <w:t>control</w:t>
      </w:r>
      <w:r>
        <w:rPr>
          <w:spacing w:val="-3"/>
        </w:rPr>
        <w:t xml:space="preserve"> </w:t>
      </w:r>
      <w:r>
        <w:t>the</w:t>
      </w:r>
      <w:r>
        <w:rPr>
          <w:spacing w:val="-3"/>
        </w:rPr>
        <w:t xml:space="preserve"> </w:t>
      </w:r>
      <w:r>
        <w:t>overall</w:t>
      </w:r>
      <w:r>
        <w:rPr>
          <w:spacing w:val="-3"/>
        </w:rPr>
        <w:t xml:space="preserve"> </w:t>
      </w:r>
      <w:r>
        <w:t>type</w:t>
      </w:r>
      <w:r>
        <w:rPr>
          <w:spacing w:val="-3"/>
        </w:rPr>
        <w:t xml:space="preserve"> </w:t>
      </w:r>
      <w:r>
        <w:t>I</w:t>
      </w:r>
      <w:r>
        <w:rPr>
          <w:spacing w:val="-3"/>
        </w:rPr>
        <w:t xml:space="preserve"> </w:t>
      </w:r>
      <w:r>
        <w:t>error</w:t>
      </w:r>
      <w:r>
        <w:rPr>
          <w:spacing w:val="-3"/>
        </w:rPr>
        <w:t xml:space="preserve"> </w:t>
      </w:r>
      <w:r>
        <w:t>at</w:t>
      </w:r>
      <w:r>
        <w:rPr>
          <w:spacing w:val="-3"/>
        </w:rPr>
        <w:t xml:space="preserve"> </w:t>
      </w:r>
      <w:r>
        <w:t>5%</w:t>
      </w:r>
      <w:r>
        <w:rPr>
          <w:spacing w:val="-3"/>
        </w:rPr>
        <w:t xml:space="preserve"> </w:t>
      </w:r>
      <w:r>
        <w:t>with</w:t>
      </w:r>
      <w:r>
        <w:rPr>
          <w:spacing w:val="-3"/>
        </w:rPr>
        <w:t xml:space="preserve"> </w:t>
      </w:r>
      <w:r>
        <w:t>0.31%</w:t>
      </w:r>
      <w:r>
        <w:rPr>
          <w:spacing w:val="-3"/>
        </w:rPr>
        <w:t xml:space="preserve"> </w:t>
      </w:r>
      <w:r>
        <w:t>alpha</w:t>
      </w:r>
      <w:r>
        <w:rPr>
          <w:spacing w:val="-3"/>
        </w:rPr>
        <w:t xml:space="preserve"> </w:t>
      </w:r>
      <w:r>
        <w:t>at</w:t>
      </w:r>
      <w:r>
        <w:rPr>
          <w:spacing w:val="-3"/>
        </w:rPr>
        <w:t xml:space="preserve"> </w:t>
      </w:r>
      <w:r>
        <w:t>the</w:t>
      </w:r>
      <w:r>
        <w:rPr>
          <w:spacing w:val="-3"/>
        </w:rPr>
        <w:t xml:space="preserve"> </w:t>
      </w:r>
      <w:r>
        <w:t>interim analysis and 4.9% at the primary</w:t>
      </w:r>
      <w:r>
        <w:rPr>
          <w:spacing w:val="-4"/>
        </w:rPr>
        <w:t xml:space="preserve"> </w:t>
      </w:r>
      <w:r>
        <w:t>analysis. The calculations assume minimal loss to follow-up as it is anticipated that participants will remain engaged in the study. All participants will be followed for the entire duration of the study.</w:t>
      </w:r>
    </w:p>
    <w:p w14:paraId="2EAC014B" w14:textId="77777777" w:rsidR="00391BD4" w:rsidRDefault="00000000">
      <w:pPr>
        <w:pStyle w:val="BodyText"/>
        <w:spacing w:before="241" w:line="276" w:lineRule="auto"/>
        <w:ind w:right="496"/>
      </w:pPr>
      <w:r>
        <w:t>For the primary efficacy analysis, approximately 150 events meeting the primary efficacy endpoint definition within the population of participants who are not seropositive at baseline are required across the active and control groups to detect a VE of 60% with &gt; 90% power. These calculations assume an observed attack rate of approximately</w:t>
      </w:r>
      <w:r>
        <w:rPr>
          <w:spacing w:val="-7"/>
        </w:rPr>
        <w:t xml:space="preserve"> </w:t>
      </w:r>
      <w:r>
        <w:t>0.8% and are based on a 2-sided</w:t>
      </w:r>
      <w:r>
        <w:rPr>
          <w:spacing w:val="-2"/>
        </w:rPr>
        <w:t xml:space="preserve"> </w:t>
      </w:r>
      <w:r>
        <w:t>test,</w:t>
      </w:r>
      <w:r>
        <w:rPr>
          <w:spacing w:val="-2"/>
        </w:rPr>
        <w:t xml:space="preserve"> </w:t>
      </w:r>
      <w:r>
        <w:t>where</w:t>
      </w:r>
      <w:r>
        <w:rPr>
          <w:spacing w:val="-2"/>
        </w:rPr>
        <w:t xml:space="preserve"> </w:t>
      </w:r>
      <w:r>
        <w:t>the</w:t>
      </w:r>
      <w:r>
        <w:rPr>
          <w:spacing w:val="-2"/>
        </w:rPr>
        <w:t xml:space="preserve"> </w:t>
      </w:r>
      <w:r>
        <w:t>lower</w:t>
      </w:r>
      <w:r>
        <w:rPr>
          <w:spacing w:val="-2"/>
        </w:rPr>
        <w:t xml:space="preserve"> </w:t>
      </w:r>
      <w:r>
        <w:t>bound</w:t>
      </w:r>
      <w:r>
        <w:rPr>
          <w:spacing w:val="-2"/>
        </w:rPr>
        <w:t xml:space="preserve"> </w:t>
      </w:r>
      <w:r>
        <w:t>of</w:t>
      </w:r>
      <w:r>
        <w:rPr>
          <w:spacing w:val="-2"/>
        </w:rPr>
        <w:t xml:space="preserve"> </w:t>
      </w:r>
      <w:r>
        <w:t>the</w:t>
      </w:r>
      <w:r>
        <w:rPr>
          <w:spacing w:val="-2"/>
        </w:rPr>
        <w:t xml:space="preserve"> </w:t>
      </w:r>
      <w:r>
        <w:t>2-sided</w:t>
      </w:r>
      <w:r>
        <w:rPr>
          <w:spacing w:val="-1"/>
        </w:rPr>
        <w:t xml:space="preserve"> </w:t>
      </w:r>
      <w:r>
        <w:t>95.10%</w:t>
      </w:r>
      <w:r>
        <w:rPr>
          <w:spacing w:val="-3"/>
        </w:rPr>
        <w:t xml:space="preserve"> </w:t>
      </w:r>
      <w:r>
        <w:t>CI</w:t>
      </w:r>
      <w:r>
        <w:rPr>
          <w:spacing w:val="-3"/>
        </w:rPr>
        <w:t xml:space="preserve"> </w:t>
      </w:r>
      <w:r>
        <w:t>for</w:t>
      </w:r>
      <w:r>
        <w:rPr>
          <w:spacing w:val="-3"/>
        </w:rPr>
        <w:t xml:space="preserve"> </w:t>
      </w:r>
      <w:r>
        <w:t>VE</w:t>
      </w:r>
      <w:r>
        <w:rPr>
          <w:spacing w:val="-3"/>
        </w:rPr>
        <w:t xml:space="preserve"> </w:t>
      </w:r>
      <w:r>
        <w:t>is</w:t>
      </w:r>
      <w:r>
        <w:rPr>
          <w:spacing w:val="-3"/>
        </w:rPr>
        <w:t xml:space="preserve"> </w:t>
      </w:r>
      <w:r>
        <w:t>required</w:t>
      </w:r>
      <w:r>
        <w:rPr>
          <w:spacing w:val="-3"/>
        </w:rPr>
        <w:t xml:space="preserve"> </w:t>
      </w:r>
      <w:r>
        <w:t>to</w:t>
      </w:r>
      <w:r>
        <w:rPr>
          <w:spacing w:val="-3"/>
        </w:rPr>
        <w:t xml:space="preserve"> </w:t>
      </w:r>
      <w:r>
        <w:t>be</w:t>
      </w:r>
      <w:r>
        <w:rPr>
          <w:spacing w:val="-3"/>
        </w:rPr>
        <w:t xml:space="preserve"> </w:t>
      </w:r>
      <w:r>
        <w:t>greater than 30% with an observed point estimate of at least 50%.</w:t>
      </w:r>
    </w:p>
    <w:p w14:paraId="17BA6BFF" w14:textId="77777777" w:rsidR="00391BD4" w:rsidRDefault="00000000">
      <w:pPr>
        <w:pStyle w:val="BodyText"/>
        <w:spacing w:before="237" w:line="276" w:lineRule="auto"/>
        <w:ind w:right="365"/>
      </w:pPr>
      <w:r>
        <w:t>An interim efficacy analysis will be conducted when approximately 75 events meeting the primary</w:t>
      </w:r>
      <w:r>
        <w:rPr>
          <w:spacing w:val="-11"/>
        </w:rPr>
        <w:t xml:space="preserve"> </w:t>
      </w:r>
      <w:r>
        <w:t>endpoint definition</w:t>
      </w:r>
      <w:r>
        <w:rPr>
          <w:spacing w:val="-4"/>
        </w:rPr>
        <w:t xml:space="preserve"> </w:t>
      </w:r>
      <w:r>
        <w:t>have</w:t>
      </w:r>
      <w:r>
        <w:rPr>
          <w:spacing w:val="-1"/>
        </w:rPr>
        <w:t xml:space="preserve"> </w:t>
      </w:r>
      <w:r>
        <w:t>been</w:t>
      </w:r>
      <w:r>
        <w:rPr>
          <w:spacing w:val="-1"/>
        </w:rPr>
        <w:t xml:space="preserve"> </w:t>
      </w:r>
      <w:r>
        <w:t>reported</w:t>
      </w:r>
      <w:r>
        <w:rPr>
          <w:spacing w:val="-1"/>
        </w:rPr>
        <w:t xml:space="preserve"> </w:t>
      </w:r>
      <w:r>
        <w:t>across</w:t>
      </w:r>
      <w:r>
        <w:rPr>
          <w:spacing w:val="-1"/>
        </w:rPr>
        <w:t xml:space="preserve"> </w:t>
      </w:r>
      <w:r>
        <w:t>the</w:t>
      </w:r>
      <w:r>
        <w:rPr>
          <w:spacing w:val="-1"/>
        </w:rPr>
        <w:t xml:space="preserve"> </w:t>
      </w:r>
      <w:r>
        <w:t>active</w:t>
      </w:r>
      <w:r>
        <w:rPr>
          <w:spacing w:val="-1"/>
        </w:rPr>
        <w:t xml:space="preserve"> </w:t>
      </w:r>
      <w:r>
        <w:t>and</w:t>
      </w:r>
      <w:r>
        <w:rPr>
          <w:spacing w:val="-1"/>
        </w:rPr>
        <w:t xml:space="preserve"> </w:t>
      </w:r>
      <w:r>
        <w:t>control</w:t>
      </w:r>
      <w:r>
        <w:rPr>
          <w:spacing w:val="-1"/>
        </w:rPr>
        <w:t xml:space="preserve"> </w:t>
      </w:r>
      <w:r>
        <w:t>groups</w:t>
      </w:r>
      <w:r>
        <w:rPr>
          <w:spacing w:val="-1"/>
        </w:rPr>
        <w:t xml:space="preserve"> </w:t>
      </w:r>
      <w:r>
        <w:t>within</w:t>
      </w:r>
      <w:r>
        <w:rPr>
          <w:spacing w:val="-2"/>
        </w:rPr>
        <w:t xml:space="preserve"> </w:t>
      </w:r>
      <w:r>
        <w:t>the population of participants who are not seropositive at baseline, which will give &gt; 70% power to detect a VE of 70% and &gt; 90% power to detect a VE of 75%. These calculations assume an observed attack rate of approximately 0.4% and are based on a 2-sided test, where the lower bound of the 2-sided 99.69% CI for VE is required to be greater than 30% with</w:t>
      </w:r>
      <w:r>
        <w:rPr>
          <w:spacing w:val="-1"/>
        </w:rPr>
        <w:t xml:space="preserve"> </w:t>
      </w:r>
      <w:r>
        <w:t>an observed point</w:t>
      </w:r>
      <w:r>
        <w:rPr>
          <w:spacing w:val="-2"/>
        </w:rPr>
        <w:t xml:space="preserve"> </w:t>
      </w:r>
      <w:r>
        <w:t>estimate</w:t>
      </w:r>
      <w:r>
        <w:rPr>
          <w:spacing w:val="-2"/>
        </w:rPr>
        <w:t xml:space="preserve"> </w:t>
      </w:r>
      <w:r>
        <w:t>of</w:t>
      </w:r>
      <w:r>
        <w:rPr>
          <w:spacing w:val="-2"/>
        </w:rPr>
        <w:t xml:space="preserve"> </w:t>
      </w:r>
      <w:r>
        <w:t>at</w:t>
      </w:r>
      <w:r>
        <w:rPr>
          <w:spacing w:val="-2"/>
        </w:rPr>
        <w:t xml:space="preserve"> </w:t>
      </w:r>
      <w:r>
        <w:t>least</w:t>
      </w:r>
      <w:r>
        <w:rPr>
          <w:spacing w:val="-2"/>
        </w:rPr>
        <w:t xml:space="preserve"> </w:t>
      </w:r>
      <w:r>
        <w:t>50%.</w:t>
      </w:r>
      <w:r>
        <w:rPr>
          <w:spacing w:val="-2"/>
        </w:rPr>
        <w:t xml:space="preserve"> </w:t>
      </w:r>
      <w:r>
        <w:t>A</w:t>
      </w:r>
      <w:r>
        <w:rPr>
          <w:spacing w:val="-2"/>
        </w:rPr>
        <w:t xml:space="preserve"> </w:t>
      </w:r>
      <w:r>
        <w:t>statistically</w:t>
      </w:r>
      <w:r>
        <w:rPr>
          <w:spacing w:val="-3"/>
        </w:rPr>
        <w:t xml:space="preserve"> </w:t>
      </w:r>
      <w:r>
        <w:t>significant</w:t>
      </w:r>
      <w:r>
        <w:rPr>
          <w:spacing w:val="-3"/>
        </w:rPr>
        <w:t xml:space="preserve"> </w:t>
      </w:r>
      <w:r>
        <w:t>finding</w:t>
      </w:r>
      <w:r>
        <w:rPr>
          <w:spacing w:val="-3"/>
        </w:rPr>
        <w:t xml:space="preserve"> </w:t>
      </w:r>
      <w:r>
        <w:t>at</w:t>
      </w:r>
      <w:r>
        <w:rPr>
          <w:spacing w:val="-3"/>
        </w:rPr>
        <w:t xml:space="preserve"> </w:t>
      </w:r>
      <w:r>
        <w:t>the</w:t>
      </w:r>
      <w:r>
        <w:rPr>
          <w:spacing w:val="-3"/>
        </w:rPr>
        <w:t xml:space="preserve"> </w:t>
      </w:r>
      <w:r>
        <w:t>interim</w:t>
      </w:r>
      <w:r>
        <w:rPr>
          <w:spacing w:val="-3"/>
        </w:rPr>
        <w:t xml:space="preserve"> </w:t>
      </w:r>
      <w:r>
        <w:t>analysis</w:t>
      </w:r>
      <w:r>
        <w:rPr>
          <w:spacing w:val="-3"/>
        </w:rPr>
        <w:t xml:space="preserve"> </w:t>
      </w:r>
      <w:r>
        <w:t>will</w:t>
      </w:r>
      <w:r>
        <w:rPr>
          <w:spacing w:val="-3"/>
        </w:rPr>
        <w:t xml:space="preserve"> </w:t>
      </w:r>
      <w:r>
        <w:t>not be considered a reason to stop the study, but instead will be interpreted as early</w:t>
      </w:r>
      <w:r>
        <w:rPr>
          <w:spacing w:val="-7"/>
        </w:rPr>
        <w:t xml:space="preserve"> </w:t>
      </w:r>
      <w:r>
        <w:t xml:space="preserve">assessment of </w:t>
      </w:r>
      <w:r>
        <w:rPr>
          <w:spacing w:val="-2"/>
        </w:rPr>
        <w:t>efficacy.</w:t>
      </w:r>
    </w:p>
    <w:p w14:paraId="65CDCFA1" w14:textId="77777777" w:rsidR="00391BD4" w:rsidRDefault="00000000">
      <w:pPr>
        <w:spacing w:before="244"/>
        <w:ind w:left="259"/>
        <w:rPr>
          <w:b/>
          <w:sz w:val="24"/>
        </w:rPr>
      </w:pPr>
      <w:r>
        <w:rPr>
          <w:b/>
          <w:sz w:val="24"/>
          <w:u w:val="single"/>
        </w:rPr>
        <w:t>Primary</w:t>
      </w:r>
      <w:r>
        <w:rPr>
          <w:b/>
          <w:spacing w:val="-7"/>
          <w:sz w:val="24"/>
          <w:u w:val="single"/>
        </w:rPr>
        <w:t xml:space="preserve"> </w:t>
      </w:r>
      <w:r>
        <w:rPr>
          <w:b/>
          <w:spacing w:val="-2"/>
          <w:sz w:val="24"/>
          <w:u w:val="single"/>
        </w:rPr>
        <w:t>estimand</w:t>
      </w:r>
    </w:p>
    <w:p w14:paraId="23A343F5" w14:textId="77777777" w:rsidR="00391BD4" w:rsidRDefault="00000000">
      <w:pPr>
        <w:pStyle w:val="BodyText"/>
        <w:spacing w:before="118" w:line="276" w:lineRule="auto"/>
        <w:ind w:right="365"/>
      </w:pPr>
      <w:r>
        <w:t>The primary</w:t>
      </w:r>
      <w:r>
        <w:rPr>
          <w:spacing w:val="-7"/>
        </w:rPr>
        <w:t xml:space="preserve"> </w:t>
      </w:r>
      <w:r>
        <w:t>estimand will be used for the analysis of the primary</w:t>
      </w:r>
      <w:r>
        <w:rPr>
          <w:spacing w:val="-7"/>
        </w:rPr>
        <w:t xml:space="preserve"> </w:t>
      </w:r>
      <w:r>
        <w:t>efficacy</w:t>
      </w:r>
      <w:r>
        <w:rPr>
          <w:spacing w:val="-3"/>
        </w:rPr>
        <w:t xml:space="preserve"> </w:t>
      </w:r>
      <w:r>
        <w:t>endpoint. It will be based on participants in the full analysis set, defined as all randomized participants who received</w:t>
      </w:r>
      <w:r>
        <w:rPr>
          <w:spacing w:val="-3"/>
        </w:rPr>
        <w:t xml:space="preserve"> </w:t>
      </w:r>
      <w:r>
        <w:t>at</w:t>
      </w:r>
      <w:r>
        <w:rPr>
          <w:spacing w:val="-3"/>
        </w:rPr>
        <w:t xml:space="preserve"> </w:t>
      </w:r>
      <w:r>
        <w:t>least</w:t>
      </w:r>
      <w:r>
        <w:rPr>
          <w:spacing w:val="-3"/>
        </w:rPr>
        <w:t xml:space="preserve"> </w:t>
      </w:r>
      <w:r>
        <w:t>1</w:t>
      </w:r>
      <w:r>
        <w:rPr>
          <w:spacing w:val="-3"/>
        </w:rPr>
        <w:t xml:space="preserve"> </w:t>
      </w:r>
      <w:r>
        <w:t>dose</w:t>
      </w:r>
      <w:r>
        <w:rPr>
          <w:spacing w:val="-3"/>
        </w:rPr>
        <w:t xml:space="preserve"> </w:t>
      </w:r>
      <w:r>
        <w:t>of</w:t>
      </w:r>
      <w:r>
        <w:rPr>
          <w:spacing w:val="-3"/>
        </w:rPr>
        <w:t xml:space="preserve"> </w:t>
      </w:r>
      <w:r>
        <w:t>study</w:t>
      </w:r>
      <w:r>
        <w:rPr>
          <w:spacing w:val="-6"/>
        </w:rPr>
        <w:t xml:space="preserve"> </w:t>
      </w:r>
      <w:r>
        <w:t>intervention</w:t>
      </w:r>
      <w:r>
        <w:rPr>
          <w:spacing w:val="-4"/>
        </w:rPr>
        <w:t xml:space="preserve"> </w:t>
      </w:r>
      <w:r>
        <w:t>excluding</w:t>
      </w:r>
      <w:r>
        <w:rPr>
          <w:spacing w:val="-4"/>
        </w:rPr>
        <w:t xml:space="preserve"> </w:t>
      </w:r>
      <w:r>
        <w:t>those</w:t>
      </w:r>
      <w:r>
        <w:rPr>
          <w:spacing w:val="-2"/>
        </w:rPr>
        <w:t xml:space="preserve"> </w:t>
      </w:r>
      <w:r>
        <w:t>participants</w:t>
      </w:r>
      <w:r>
        <w:rPr>
          <w:spacing w:val="-4"/>
        </w:rPr>
        <w:t xml:space="preserve"> </w:t>
      </w:r>
      <w:r>
        <w:t>who</w:t>
      </w:r>
      <w:r>
        <w:rPr>
          <w:spacing w:val="-4"/>
        </w:rPr>
        <w:t xml:space="preserve"> </w:t>
      </w:r>
      <w:r>
        <w:t>are</w:t>
      </w:r>
      <w:r>
        <w:rPr>
          <w:spacing w:val="-4"/>
        </w:rPr>
        <w:t xml:space="preserve"> </w:t>
      </w:r>
      <w:r>
        <w:t>seropositive at baseline, analyzed according to their randomized treatment. For participants with multiple events, only</w:t>
      </w:r>
      <w:r>
        <w:rPr>
          <w:spacing w:val="-1"/>
        </w:rPr>
        <w:t xml:space="preserve"> </w:t>
      </w:r>
      <w:r>
        <w:t>the first occurrence will be used for the primary</w:t>
      </w:r>
      <w:r>
        <w:rPr>
          <w:spacing w:val="-2"/>
        </w:rPr>
        <w:t xml:space="preserve"> </w:t>
      </w:r>
      <w:r>
        <w:t>efficacy endpoint analysis. The set of intercurrent events for this estimand consists of participants who withdraw from the study prior to having met the primary efficacy endpoint. The intercurrent events will be handled using the treatment policy strategy and the absence of data following these participants’ withdrawal</w:t>
      </w:r>
      <w:r>
        <w:rPr>
          <w:spacing w:val="-2"/>
        </w:rPr>
        <w:t xml:space="preserve"> </w:t>
      </w:r>
      <w:r>
        <w:t>will</w:t>
      </w:r>
      <w:r>
        <w:rPr>
          <w:spacing w:val="-1"/>
        </w:rPr>
        <w:t xml:space="preserve"> </w:t>
      </w:r>
      <w:r>
        <w:t>be treated as missing (ie, counted as not having met the criteria). Participants who withdraw before 15 days post second dose or who have a case prior to</w:t>
      </w:r>
    </w:p>
    <w:p w14:paraId="4972DA21" w14:textId="77777777" w:rsidR="00391BD4" w:rsidRDefault="00000000">
      <w:pPr>
        <w:pStyle w:val="BodyText"/>
        <w:spacing w:line="275" w:lineRule="exact"/>
      </w:pPr>
      <w:r>
        <w:t>15</w:t>
      </w:r>
      <w:r>
        <w:rPr>
          <w:spacing w:val="-1"/>
        </w:rPr>
        <w:t xml:space="preserve"> </w:t>
      </w:r>
      <w:r>
        <w:t>days</w:t>
      </w:r>
      <w:r>
        <w:rPr>
          <w:spacing w:val="-2"/>
        </w:rPr>
        <w:t xml:space="preserve"> </w:t>
      </w:r>
      <w:r>
        <w:t>post</w:t>
      </w:r>
      <w:r>
        <w:rPr>
          <w:spacing w:val="-3"/>
        </w:rPr>
        <w:t xml:space="preserve"> </w:t>
      </w:r>
      <w:r>
        <w:t>second</w:t>
      </w:r>
      <w:r>
        <w:rPr>
          <w:spacing w:val="-4"/>
        </w:rPr>
        <w:t xml:space="preserve"> </w:t>
      </w:r>
      <w:r>
        <w:t>dose</w:t>
      </w:r>
      <w:r>
        <w:rPr>
          <w:spacing w:val="-3"/>
        </w:rPr>
        <w:t xml:space="preserve"> </w:t>
      </w:r>
      <w:r>
        <w:t>will</w:t>
      </w:r>
      <w:r>
        <w:rPr>
          <w:spacing w:val="-3"/>
        </w:rPr>
        <w:t xml:space="preserve"> </w:t>
      </w:r>
      <w:r>
        <w:t>be</w:t>
      </w:r>
      <w:r>
        <w:rPr>
          <w:spacing w:val="-3"/>
        </w:rPr>
        <w:t xml:space="preserve"> </w:t>
      </w:r>
      <w:r>
        <w:t>excluded</w:t>
      </w:r>
      <w:r>
        <w:rPr>
          <w:spacing w:val="-3"/>
        </w:rPr>
        <w:t xml:space="preserve"> </w:t>
      </w:r>
      <w:r>
        <w:t>from</w:t>
      </w:r>
      <w:r>
        <w:rPr>
          <w:spacing w:val="-9"/>
        </w:rPr>
        <w:t xml:space="preserve"> </w:t>
      </w:r>
      <w:r>
        <w:t>primary</w:t>
      </w:r>
      <w:r>
        <w:rPr>
          <w:spacing w:val="-12"/>
        </w:rPr>
        <w:t xml:space="preserve"> </w:t>
      </w:r>
      <w:r>
        <w:t>endpoint</w:t>
      </w:r>
      <w:r>
        <w:rPr>
          <w:spacing w:val="-2"/>
        </w:rPr>
        <w:t xml:space="preserve"> analysis.</w:t>
      </w:r>
    </w:p>
    <w:p w14:paraId="562712CE" w14:textId="77777777" w:rsidR="00391BD4" w:rsidRDefault="00391BD4">
      <w:pPr>
        <w:pStyle w:val="BodyText"/>
        <w:spacing w:before="10"/>
        <w:ind w:left="0"/>
      </w:pPr>
    </w:p>
    <w:p w14:paraId="34095B7A" w14:textId="77777777" w:rsidR="00391BD4" w:rsidRDefault="00000000">
      <w:pPr>
        <w:ind w:left="259"/>
        <w:rPr>
          <w:b/>
          <w:sz w:val="24"/>
        </w:rPr>
      </w:pPr>
      <w:r>
        <w:rPr>
          <w:b/>
          <w:sz w:val="24"/>
          <w:u w:val="single"/>
        </w:rPr>
        <w:t>Primary</w:t>
      </w:r>
      <w:r>
        <w:rPr>
          <w:b/>
          <w:spacing w:val="-8"/>
          <w:sz w:val="24"/>
          <w:u w:val="single"/>
        </w:rPr>
        <w:t xml:space="preserve"> </w:t>
      </w:r>
      <w:r>
        <w:rPr>
          <w:b/>
          <w:sz w:val="24"/>
          <w:u w:val="single"/>
        </w:rPr>
        <w:t>efficacy</w:t>
      </w:r>
      <w:r>
        <w:rPr>
          <w:b/>
          <w:spacing w:val="-7"/>
          <w:sz w:val="24"/>
          <w:u w:val="single"/>
        </w:rPr>
        <w:t xml:space="preserve"> </w:t>
      </w:r>
      <w:r>
        <w:rPr>
          <w:b/>
          <w:spacing w:val="-2"/>
          <w:sz w:val="24"/>
          <w:u w:val="single"/>
        </w:rPr>
        <w:t>analysis</w:t>
      </w:r>
    </w:p>
    <w:p w14:paraId="66072DB6" w14:textId="77777777" w:rsidR="00391BD4" w:rsidRDefault="00000000">
      <w:pPr>
        <w:pStyle w:val="BodyText"/>
        <w:spacing w:before="117" w:line="276" w:lineRule="auto"/>
        <w:ind w:right="365"/>
      </w:pPr>
      <w:r>
        <w:t>As the primary</w:t>
      </w:r>
      <w:r>
        <w:rPr>
          <w:spacing w:val="-1"/>
        </w:rPr>
        <w:t xml:space="preserve"> </w:t>
      </w:r>
      <w:r>
        <w:t>efficacy analysis, the plan is to use the primary</w:t>
      </w:r>
      <w:r>
        <w:rPr>
          <w:spacing w:val="-1"/>
        </w:rPr>
        <w:t xml:space="preserve"> </w:t>
      </w:r>
      <w:r>
        <w:t>estimand and a Poisson regression model with robust variance (</w:t>
      </w:r>
      <w:hyperlink w:anchor="_bookmark157" w:history="1">
        <w:r>
          <w:rPr>
            <w:color w:val="0000FF"/>
          </w:rPr>
          <w:t>Zou 2004</w:t>
        </w:r>
      </w:hyperlink>
      <w:r>
        <w:t>) to analyze the primary efficacy endpoint, which will include age as a baseline covariate as well as the log of the follow-up time as an offset.</w:t>
      </w:r>
      <w:r>
        <w:rPr>
          <w:spacing w:val="-3"/>
        </w:rPr>
        <w:t xml:space="preserve"> </w:t>
      </w:r>
      <w:r>
        <w:t>The</w:t>
      </w:r>
      <w:r>
        <w:rPr>
          <w:spacing w:val="-3"/>
        </w:rPr>
        <w:t xml:space="preserve"> </w:t>
      </w:r>
      <w:r>
        <w:t>VE</w:t>
      </w:r>
      <w:r>
        <w:rPr>
          <w:spacing w:val="-3"/>
        </w:rPr>
        <w:t xml:space="preserve"> </w:t>
      </w:r>
      <w:r>
        <w:t>will</w:t>
      </w:r>
      <w:r>
        <w:rPr>
          <w:spacing w:val="-3"/>
        </w:rPr>
        <w:t xml:space="preserve"> </w:t>
      </w:r>
      <w:r>
        <w:t>be</w:t>
      </w:r>
      <w:r>
        <w:rPr>
          <w:spacing w:val="-3"/>
        </w:rPr>
        <w:t xml:space="preserve"> </w:t>
      </w:r>
      <w:r>
        <w:t>estimated</w:t>
      </w:r>
      <w:r>
        <w:rPr>
          <w:spacing w:val="-3"/>
        </w:rPr>
        <w:t xml:space="preserve"> </w:t>
      </w:r>
      <w:r>
        <w:t>from</w:t>
      </w:r>
      <w:r>
        <w:rPr>
          <w:spacing w:val="-3"/>
        </w:rPr>
        <w:t xml:space="preserve"> </w:t>
      </w:r>
      <w:r>
        <w:t>the</w:t>
      </w:r>
      <w:r>
        <w:rPr>
          <w:spacing w:val="-3"/>
        </w:rPr>
        <w:t xml:space="preserve"> </w:t>
      </w:r>
      <w:r>
        <w:t>model,</w:t>
      </w:r>
      <w:r>
        <w:rPr>
          <w:spacing w:val="-3"/>
        </w:rPr>
        <w:t xml:space="preserve"> </w:t>
      </w:r>
      <w:r>
        <w:t>which</w:t>
      </w:r>
      <w:r>
        <w:rPr>
          <w:spacing w:val="-3"/>
        </w:rPr>
        <w:t xml:space="preserve"> </w:t>
      </w:r>
      <w:r>
        <w:t>will</w:t>
      </w:r>
      <w:r>
        <w:rPr>
          <w:spacing w:val="-3"/>
        </w:rPr>
        <w:t xml:space="preserve"> </w:t>
      </w:r>
      <w:r>
        <w:t>give</w:t>
      </w:r>
      <w:r>
        <w:rPr>
          <w:spacing w:val="-3"/>
        </w:rPr>
        <w:t xml:space="preserve"> </w:t>
      </w:r>
      <w:r>
        <w:t>the</w:t>
      </w:r>
      <w:r>
        <w:rPr>
          <w:spacing w:val="-3"/>
        </w:rPr>
        <w:t xml:space="preserve"> </w:t>
      </w:r>
      <w:r>
        <w:t>RRR</w:t>
      </w:r>
      <w:r>
        <w:rPr>
          <w:spacing w:val="-3"/>
        </w:rPr>
        <w:t xml:space="preserve"> </w:t>
      </w:r>
      <w:r>
        <w:t>in</w:t>
      </w:r>
      <w:r>
        <w:rPr>
          <w:spacing w:val="-3"/>
        </w:rPr>
        <w:t xml:space="preserve"> </w:t>
      </w:r>
      <w:r>
        <w:t>the</w:t>
      </w:r>
      <w:r>
        <w:rPr>
          <w:spacing w:val="-3"/>
        </w:rPr>
        <w:t xml:space="preserve"> </w:t>
      </w:r>
      <w:r>
        <w:t>incidence</w:t>
      </w:r>
      <w:r>
        <w:rPr>
          <w:spacing w:val="-3"/>
        </w:rPr>
        <w:t xml:space="preserve"> </w:t>
      </w:r>
      <w:r>
        <w:t>of</w:t>
      </w:r>
    </w:p>
    <w:p w14:paraId="3C718984" w14:textId="77777777" w:rsidR="00391BD4" w:rsidRDefault="00391BD4">
      <w:pPr>
        <w:pStyle w:val="BodyText"/>
        <w:spacing w:line="276" w:lineRule="auto"/>
        <w:sectPr w:rsidR="00391BD4">
          <w:pgSz w:w="12240" w:h="15840"/>
          <w:pgMar w:top="1340" w:right="1080" w:bottom="940" w:left="1440" w:header="723" w:footer="748" w:gutter="0"/>
          <w:cols w:space="720"/>
        </w:sectPr>
      </w:pPr>
    </w:p>
    <w:p w14:paraId="6AB56418" w14:textId="77777777" w:rsidR="00391BD4" w:rsidRDefault="00000000">
      <w:pPr>
        <w:pStyle w:val="BodyText"/>
        <w:spacing w:before="80"/>
      </w:pPr>
      <w:r>
        <w:t>SARS-CoV-2</w:t>
      </w:r>
      <w:r>
        <w:rPr>
          <w:spacing w:val="-8"/>
        </w:rPr>
        <w:t xml:space="preserve"> </w:t>
      </w:r>
      <w:r>
        <w:t>RT-PCR-positive</w:t>
      </w:r>
      <w:r>
        <w:rPr>
          <w:spacing w:val="-4"/>
        </w:rPr>
        <w:t xml:space="preserve"> </w:t>
      </w:r>
      <w:r>
        <w:t>symptomatic</w:t>
      </w:r>
      <w:r>
        <w:rPr>
          <w:spacing w:val="-3"/>
        </w:rPr>
        <w:t xml:space="preserve"> </w:t>
      </w:r>
      <w:r>
        <w:t>illness.</w:t>
      </w:r>
      <w:r>
        <w:rPr>
          <w:spacing w:val="-6"/>
        </w:rPr>
        <w:t xml:space="preserve"> </w:t>
      </w:r>
      <w:r>
        <w:t>VE</w:t>
      </w:r>
      <w:r>
        <w:rPr>
          <w:spacing w:val="-6"/>
        </w:rPr>
        <w:t xml:space="preserve"> </w:t>
      </w:r>
      <w:r>
        <w:t>is</w:t>
      </w:r>
      <w:r>
        <w:rPr>
          <w:spacing w:val="-6"/>
        </w:rPr>
        <w:t xml:space="preserve"> </w:t>
      </w:r>
      <w:r>
        <w:t>calculated</w:t>
      </w:r>
      <w:r>
        <w:rPr>
          <w:spacing w:val="-6"/>
        </w:rPr>
        <w:t xml:space="preserve"> </w:t>
      </w:r>
      <w:r>
        <w:rPr>
          <w:spacing w:val="-5"/>
        </w:rPr>
        <w:t>as</w:t>
      </w:r>
    </w:p>
    <w:p w14:paraId="4BCDD013" w14:textId="77777777" w:rsidR="00391BD4" w:rsidRDefault="00000000">
      <w:pPr>
        <w:pStyle w:val="BodyText"/>
        <w:spacing w:before="40" w:line="276" w:lineRule="auto"/>
        <w:ind w:right="458"/>
      </w:pPr>
      <w:r>
        <w:t>RRR</w:t>
      </w:r>
      <w:r>
        <w:rPr>
          <w:spacing w:val="-3"/>
        </w:rPr>
        <w:t xml:space="preserve"> </w:t>
      </w:r>
      <w:r>
        <w:t>=</w:t>
      </w:r>
      <w:r>
        <w:rPr>
          <w:spacing w:val="-2"/>
        </w:rPr>
        <w:t xml:space="preserve"> </w:t>
      </w:r>
      <w:r>
        <w:t>100*(1-relative</w:t>
      </w:r>
      <w:r>
        <w:rPr>
          <w:spacing w:val="-4"/>
        </w:rPr>
        <w:t xml:space="preserve"> </w:t>
      </w:r>
      <w:r>
        <w:t>risk),</w:t>
      </w:r>
      <w:r>
        <w:rPr>
          <w:spacing w:val="-4"/>
        </w:rPr>
        <w:t xml:space="preserve"> </w:t>
      </w:r>
      <w:r>
        <w:t>which</w:t>
      </w:r>
      <w:r>
        <w:rPr>
          <w:spacing w:val="-4"/>
        </w:rPr>
        <w:t xml:space="preserve"> </w:t>
      </w:r>
      <w:r>
        <w:t>is</w:t>
      </w:r>
      <w:r>
        <w:rPr>
          <w:spacing w:val="-4"/>
        </w:rPr>
        <w:t xml:space="preserve"> </w:t>
      </w:r>
      <w:r>
        <w:t>the</w:t>
      </w:r>
      <w:r>
        <w:rPr>
          <w:spacing w:val="-4"/>
        </w:rPr>
        <w:t xml:space="preserve"> </w:t>
      </w:r>
      <w:r>
        <w:t>incidence</w:t>
      </w:r>
      <w:r>
        <w:rPr>
          <w:spacing w:val="-4"/>
        </w:rPr>
        <w:t xml:space="preserve"> </w:t>
      </w:r>
      <w:r>
        <w:t>of</w:t>
      </w:r>
      <w:r>
        <w:rPr>
          <w:spacing w:val="-4"/>
        </w:rPr>
        <w:t xml:space="preserve"> </w:t>
      </w:r>
      <w:r>
        <w:t>infection</w:t>
      </w:r>
      <w:r>
        <w:rPr>
          <w:spacing w:val="-1"/>
        </w:rPr>
        <w:t xml:space="preserve"> </w:t>
      </w:r>
      <w:r>
        <w:t>in</w:t>
      </w:r>
      <w:r>
        <w:rPr>
          <w:spacing w:val="-4"/>
        </w:rPr>
        <w:t xml:space="preserve"> </w:t>
      </w:r>
      <w:r>
        <w:t>the</w:t>
      </w:r>
      <w:r>
        <w:rPr>
          <w:spacing w:val="-4"/>
        </w:rPr>
        <w:t xml:space="preserve"> </w:t>
      </w:r>
      <w:r>
        <w:t>vaccine</w:t>
      </w:r>
      <w:r>
        <w:rPr>
          <w:spacing w:val="-4"/>
        </w:rPr>
        <w:t xml:space="preserve"> </w:t>
      </w:r>
      <w:r>
        <w:t>group</w:t>
      </w:r>
      <w:r>
        <w:rPr>
          <w:spacing w:val="-4"/>
        </w:rPr>
        <w:t xml:space="preserve"> </w:t>
      </w:r>
      <w:r>
        <w:t>relative to the incidence of infection in the control group expressed as a percentage. At the interim analysis, the VE will be presented with</w:t>
      </w:r>
      <w:r>
        <w:rPr>
          <w:spacing w:val="-2"/>
        </w:rPr>
        <w:t xml:space="preserve"> </w:t>
      </w:r>
      <w:r>
        <w:t>a 2-sided 99.69% CI, and statistical significance will be</w:t>
      </w:r>
      <w:r>
        <w:rPr>
          <w:spacing w:val="-2"/>
        </w:rPr>
        <w:t xml:space="preserve"> </w:t>
      </w:r>
      <w:r>
        <w:t>achieved</w:t>
      </w:r>
      <w:r>
        <w:rPr>
          <w:spacing w:val="-2"/>
        </w:rPr>
        <w:t xml:space="preserve"> </w:t>
      </w:r>
      <w:r>
        <w:t>if</w:t>
      </w:r>
      <w:r>
        <w:rPr>
          <w:spacing w:val="-2"/>
        </w:rPr>
        <w:t xml:space="preserve"> </w:t>
      </w:r>
      <w:r>
        <w:t>the</w:t>
      </w:r>
      <w:r>
        <w:rPr>
          <w:spacing w:val="-2"/>
        </w:rPr>
        <w:t xml:space="preserve"> </w:t>
      </w:r>
      <w:r>
        <w:t>2-sided</w:t>
      </w:r>
      <w:r>
        <w:rPr>
          <w:spacing w:val="-1"/>
        </w:rPr>
        <w:t xml:space="preserve"> </w:t>
      </w:r>
      <w:r>
        <w:t>99.69%</w:t>
      </w:r>
      <w:r>
        <w:rPr>
          <w:spacing w:val="-1"/>
        </w:rPr>
        <w:t xml:space="preserve"> </w:t>
      </w:r>
      <w:r>
        <w:t>CI</w:t>
      </w:r>
      <w:r>
        <w:rPr>
          <w:spacing w:val="-1"/>
        </w:rPr>
        <w:t xml:space="preserve"> </w:t>
      </w:r>
      <w:r>
        <w:t>is</w:t>
      </w:r>
      <w:r>
        <w:rPr>
          <w:spacing w:val="-1"/>
        </w:rPr>
        <w:t xml:space="preserve"> </w:t>
      </w:r>
      <w:r>
        <w:t>&gt;</w:t>
      </w:r>
      <w:r>
        <w:rPr>
          <w:spacing w:val="-1"/>
        </w:rPr>
        <w:t xml:space="preserve"> </w:t>
      </w:r>
      <w:r>
        <w:t>30%.</w:t>
      </w:r>
      <w:r>
        <w:rPr>
          <w:spacing w:val="-1"/>
        </w:rPr>
        <w:t xml:space="preserve"> </w:t>
      </w:r>
      <w:r>
        <w:t>The success</w:t>
      </w:r>
      <w:r>
        <w:rPr>
          <w:spacing w:val="-2"/>
        </w:rPr>
        <w:t xml:space="preserve"> </w:t>
      </w:r>
      <w:r>
        <w:t>criterion for</w:t>
      </w:r>
      <w:r>
        <w:rPr>
          <w:spacing w:val="-2"/>
        </w:rPr>
        <w:t xml:space="preserve"> </w:t>
      </w:r>
      <w:r>
        <w:t>the</w:t>
      </w:r>
      <w:r>
        <w:rPr>
          <w:spacing w:val="-2"/>
        </w:rPr>
        <w:t xml:space="preserve"> </w:t>
      </w:r>
      <w:r>
        <w:t>interim</w:t>
      </w:r>
      <w:r>
        <w:rPr>
          <w:spacing w:val="-2"/>
        </w:rPr>
        <w:t xml:space="preserve"> </w:t>
      </w:r>
      <w:r>
        <w:t>analysis will be statistical significance with an observed VE point estimate of at least 50%. At the primary</w:t>
      </w:r>
      <w:r>
        <w:rPr>
          <w:spacing w:val="-10"/>
        </w:rPr>
        <w:t xml:space="preserve"> </w:t>
      </w:r>
      <w:r>
        <w:t>analysis, VE will</w:t>
      </w:r>
      <w:r>
        <w:rPr>
          <w:spacing w:val="-3"/>
        </w:rPr>
        <w:t xml:space="preserve"> </w:t>
      </w:r>
      <w:r>
        <w:t>be presented with</w:t>
      </w:r>
      <w:r>
        <w:rPr>
          <w:spacing w:val="-4"/>
        </w:rPr>
        <w:t xml:space="preserve"> </w:t>
      </w:r>
      <w:r>
        <w:t>a 2-sided</w:t>
      </w:r>
      <w:r>
        <w:rPr>
          <w:spacing w:val="-1"/>
        </w:rPr>
        <w:t xml:space="preserve"> </w:t>
      </w:r>
      <w:r>
        <w:t>95.10%</w:t>
      </w:r>
      <w:r>
        <w:rPr>
          <w:spacing w:val="-1"/>
        </w:rPr>
        <w:t xml:space="preserve"> </w:t>
      </w:r>
      <w:r>
        <w:t>CI,</w:t>
      </w:r>
      <w:r>
        <w:rPr>
          <w:spacing w:val="-1"/>
        </w:rPr>
        <w:t xml:space="preserve"> </w:t>
      </w:r>
      <w:r>
        <w:t>and</w:t>
      </w:r>
      <w:r>
        <w:rPr>
          <w:spacing w:val="-1"/>
        </w:rPr>
        <w:t xml:space="preserve"> </w:t>
      </w:r>
      <w:r>
        <w:t>statistical significance will be achieved if the 2-sided 95.10% CI is &gt; 30%. The success criterion for the primary analysis of the study</w:t>
      </w:r>
      <w:r>
        <w:rPr>
          <w:spacing w:val="-7"/>
        </w:rPr>
        <w:t xml:space="preserve"> </w:t>
      </w:r>
      <w:r>
        <w:t>will</w:t>
      </w:r>
      <w:r>
        <w:rPr>
          <w:spacing w:val="-7"/>
        </w:rPr>
        <w:t xml:space="preserve"> </w:t>
      </w:r>
      <w:r>
        <w:t>be statistical significance with an observed VE point estimate of at least 50%.</w:t>
      </w:r>
    </w:p>
    <w:p w14:paraId="31B43D33" w14:textId="77777777" w:rsidR="00391BD4" w:rsidRDefault="00000000">
      <w:pPr>
        <w:pStyle w:val="BodyText"/>
        <w:spacing w:before="240" w:line="276" w:lineRule="auto"/>
        <w:ind w:right="365"/>
      </w:pPr>
      <w:r>
        <w:t>Model</w:t>
      </w:r>
      <w:r>
        <w:rPr>
          <w:spacing w:val="-3"/>
        </w:rPr>
        <w:t xml:space="preserve"> </w:t>
      </w:r>
      <w:r>
        <w:t>assumptions will be checked and the robustness of the primary analysis will be assessed. The Poisson regression model</w:t>
      </w:r>
      <w:r>
        <w:rPr>
          <w:spacing w:val="-6"/>
        </w:rPr>
        <w:t xml:space="preserve"> </w:t>
      </w:r>
      <w:r>
        <w:t>with</w:t>
      </w:r>
      <w:r>
        <w:rPr>
          <w:spacing w:val="-3"/>
        </w:rPr>
        <w:t xml:space="preserve"> </w:t>
      </w:r>
      <w:r>
        <w:t>robust variance has the flexibility for exploring multiple</w:t>
      </w:r>
      <w:r>
        <w:rPr>
          <w:spacing w:val="-4"/>
        </w:rPr>
        <w:t xml:space="preserve"> </w:t>
      </w:r>
      <w:r>
        <w:t>imputation</w:t>
      </w:r>
      <w:r>
        <w:rPr>
          <w:spacing w:val="-4"/>
        </w:rPr>
        <w:t xml:space="preserve"> </w:t>
      </w:r>
      <w:r>
        <w:t>approaches</w:t>
      </w:r>
      <w:r>
        <w:rPr>
          <w:spacing w:val="-4"/>
        </w:rPr>
        <w:t xml:space="preserve"> </w:t>
      </w:r>
      <w:r>
        <w:t>using,</w:t>
      </w:r>
      <w:r>
        <w:rPr>
          <w:spacing w:val="-4"/>
        </w:rPr>
        <w:t xml:space="preserve"> </w:t>
      </w:r>
      <w:r>
        <w:t>eg,</w:t>
      </w:r>
      <w:r>
        <w:rPr>
          <w:spacing w:val="-4"/>
        </w:rPr>
        <w:t xml:space="preserve"> </w:t>
      </w:r>
      <w:r>
        <w:t>the</w:t>
      </w:r>
      <w:r>
        <w:rPr>
          <w:spacing w:val="-4"/>
        </w:rPr>
        <w:t xml:space="preserve"> </w:t>
      </w:r>
      <w:r>
        <w:t>observed</w:t>
      </w:r>
      <w:r>
        <w:rPr>
          <w:spacing w:val="-4"/>
        </w:rPr>
        <w:t xml:space="preserve"> </w:t>
      </w:r>
      <w:r>
        <w:t>placebo</w:t>
      </w:r>
      <w:r>
        <w:rPr>
          <w:spacing w:val="-4"/>
        </w:rPr>
        <w:t xml:space="preserve"> </w:t>
      </w:r>
      <w:r>
        <w:t>attack</w:t>
      </w:r>
      <w:r>
        <w:rPr>
          <w:spacing w:val="-4"/>
        </w:rPr>
        <w:t xml:space="preserve"> </w:t>
      </w:r>
      <w:r>
        <w:t>rate</w:t>
      </w:r>
      <w:r>
        <w:rPr>
          <w:spacing w:val="-4"/>
        </w:rPr>
        <w:t xml:space="preserve"> </w:t>
      </w:r>
      <w:r>
        <w:t>to</w:t>
      </w:r>
      <w:r>
        <w:rPr>
          <w:spacing w:val="-4"/>
        </w:rPr>
        <w:t xml:space="preserve"> </w:t>
      </w:r>
      <w:r>
        <w:t>impute</w:t>
      </w:r>
      <w:r>
        <w:rPr>
          <w:spacing w:val="-4"/>
        </w:rPr>
        <w:t xml:space="preserve"> </w:t>
      </w:r>
      <w:r>
        <w:t>missing data. If the Poisson regression model with robust variance fails to converge, an alternative approach will be implemented. Full details will be documented in the SAP.</w:t>
      </w:r>
    </w:p>
    <w:p w14:paraId="6A9C8E43" w14:textId="77777777" w:rsidR="00391BD4" w:rsidRDefault="00000000">
      <w:pPr>
        <w:pStyle w:val="Heading2"/>
        <w:numPr>
          <w:ilvl w:val="1"/>
          <w:numId w:val="38"/>
        </w:numPr>
        <w:tabs>
          <w:tab w:val="left" w:pos="1391"/>
        </w:tabs>
        <w:spacing w:before="248"/>
        <w:ind w:left="1391" w:hanging="1132"/>
      </w:pPr>
      <w:bookmarkStart w:id="10" w:name="1.2_Schema"/>
      <w:bookmarkStart w:id="11" w:name="_bookmark5"/>
      <w:bookmarkEnd w:id="10"/>
      <w:bookmarkEnd w:id="11"/>
      <w:r>
        <w:rPr>
          <w:spacing w:val="-2"/>
        </w:rPr>
        <w:t>Schema</w:t>
      </w:r>
    </w:p>
    <w:p w14:paraId="130A9E26" w14:textId="77777777" w:rsidR="00391BD4" w:rsidRDefault="00000000">
      <w:pPr>
        <w:tabs>
          <w:tab w:val="left" w:pos="1958"/>
        </w:tabs>
        <w:spacing w:before="118"/>
        <w:ind w:left="259"/>
        <w:rPr>
          <w:b/>
          <w:sz w:val="24"/>
        </w:rPr>
      </w:pPr>
      <w:bookmarkStart w:id="12" w:name="LIST_OF_FIGURES"/>
      <w:bookmarkStart w:id="13" w:name="Figure_1_Study_Design"/>
      <w:bookmarkStart w:id="14" w:name="_bookmark6"/>
      <w:bookmarkEnd w:id="12"/>
      <w:bookmarkEnd w:id="13"/>
      <w:bookmarkEnd w:id="14"/>
      <w:r>
        <w:rPr>
          <w:b/>
          <w:sz w:val="24"/>
        </w:rPr>
        <w:t>Figure</w:t>
      </w:r>
      <w:r>
        <w:rPr>
          <w:b/>
          <w:spacing w:val="-4"/>
          <w:sz w:val="24"/>
        </w:rPr>
        <w:t xml:space="preserve"> </w:t>
      </w:r>
      <w:r>
        <w:rPr>
          <w:b/>
          <w:spacing w:val="-10"/>
          <w:sz w:val="24"/>
        </w:rPr>
        <w:t>1</w:t>
      </w:r>
      <w:r>
        <w:rPr>
          <w:b/>
          <w:sz w:val="24"/>
        </w:rPr>
        <w:tab/>
        <w:t>Study</w:t>
      </w:r>
      <w:r>
        <w:rPr>
          <w:b/>
          <w:spacing w:val="-2"/>
          <w:sz w:val="24"/>
        </w:rPr>
        <w:t xml:space="preserve"> Design</w:t>
      </w:r>
    </w:p>
    <w:p w14:paraId="1961CA4F" w14:textId="77777777" w:rsidR="00391BD4" w:rsidRDefault="00000000">
      <w:pPr>
        <w:pStyle w:val="BodyText"/>
        <w:spacing w:before="9"/>
        <w:ind w:left="0"/>
        <w:rPr>
          <w:b/>
          <w:sz w:val="16"/>
        </w:rPr>
      </w:pPr>
      <w:r>
        <w:rPr>
          <w:b/>
          <w:noProof/>
          <w:sz w:val="16"/>
        </w:rPr>
        <w:drawing>
          <wp:anchor distT="0" distB="0" distL="0" distR="0" simplePos="0" relativeHeight="487589888" behindDoc="1" locked="0" layoutInCell="1" allowOverlap="1" wp14:anchorId="72639064" wp14:editId="70A74F86">
            <wp:simplePos x="0" y="0"/>
            <wp:positionH relativeFrom="page">
              <wp:posOffset>1127760</wp:posOffset>
            </wp:positionH>
            <wp:positionV relativeFrom="paragraph">
              <wp:posOffset>138221</wp:posOffset>
            </wp:positionV>
            <wp:extent cx="5559191" cy="220065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559191" cy="2200656"/>
                    </a:xfrm>
                    <a:prstGeom prst="rect">
                      <a:avLst/>
                    </a:prstGeom>
                  </pic:spPr>
                </pic:pic>
              </a:graphicData>
            </a:graphic>
          </wp:anchor>
        </w:drawing>
      </w:r>
    </w:p>
    <w:p w14:paraId="579AFC82" w14:textId="77777777" w:rsidR="00391BD4" w:rsidRDefault="00000000">
      <w:pPr>
        <w:tabs>
          <w:tab w:val="left" w:pos="686"/>
        </w:tabs>
        <w:spacing w:before="274"/>
        <w:ind w:left="686" w:right="751" w:hanging="428"/>
        <w:rPr>
          <w:sz w:val="20"/>
        </w:rPr>
      </w:pPr>
      <w:r>
        <w:rPr>
          <w:spacing w:val="-10"/>
          <w:sz w:val="20"/>
          <w:vertAlign w:val="superscript"/>
        </w:rPr>
        <w:t>a</w:t>
      </w:r>
      <w:r>
        <w:rPr>
          <w:sz w:val="20"/>
        </w:rPr>
        <w:tab/>
        <w:t>Participants</w:t>
      </w:r>
      <w:r>
        <w:rPr>
          <w:spacing w:val="-4"/>
          <w:sz w:val="20"/>
        </w:rPr>
        <w:t xml:space="preserve"> </w:t>
      </w:r>
      <w:r>
        <w:rPr>
          <w:sz w:val="20"/>
        </w:rPr>
        <w:t>who</w:t>
      </w:r>
      <w:r>
        <w:rPr>
          <w:spacing w:val="-3"/>
          <w:sz w:val="20"/>
        </w:rPr>
        <w:t xml:space="preserve"> </w:t>
      </w:r>
      <w:r>
        <w:rPr>
          <w:sz w:val="20"/>
        </w:rPr>
        <w:t>present</w:t>
      </w:r>
      <w:r>
        <w:rPr>
          <w:spacing w:val="-3"/>
          <w:sz w:val="20"/>
        </w:rPr>
        <w:t xml:space="preserve"> </w:t>
      </w:r>
      <w:r>
        <w:rPr>
          <w:sz w:val="20"/>
        </w:rPr>
        <w:t>with</w:t>
      </w:r>
      <w:r>
        <w:rPr>
          <w:spacing w:val="-3"/>
          <w:sz w:val="20"/>
        </w:rPr>
        <w:t xml:space="preserve"> </w:t>
      </w:r>
      <w:r>
        <w:rPr>
          <w:sz w:val="20"/>
        </w:rPr>
        <w:t>qualifying</w:t>
      </w:r>
      <w:r>
        <w:rPr>
          <w:spacing w:val="-3"/>
          <w:sz w:val="20"/>
        </w:rPr>
        <w:t xml:space="preserve"> </w:t>
      </w:r>
      <w:r>
        <w:rPr>
          <w:sz w:val="20"/>
        </w:rPr>
        <w:t>symptoms</w:t>
      </w:r>
      <w:r>
        <w:rPr>
          <w:spacing w:val="-4"/>
          <w:sz w:val="20"/>
        </w:rPr>
        <w:t xml:space="preserve"> </w:t>
      </w:r>
      <w:r>
        <w:rPr>
          <w:sz w:val="20"/>
        </w:rPr>
        <w:t>will</w:t>
      </w:r>
      <w:r>
        <w:rPr>
          <w:spacing w:val="-3"/>
          <w:sz w:val="20"/>
        </w:rPr>
        <w:t xml:space="preserve"> </w:t>
      </w:r>
      <w:r>
        <w:rPr>
          <w:sz w:val="20"/>
        </w:rPr>
        <w:t>be</w:t>
      </w:r>
      <w:r>
        <w:rPr>
          <w:spacing w:val="-3"/>
          <w:sz w:val="20"/>
        </w:rPr>
        <w:t xml:space="preserve"> </w:t>
      </w:r>
      <w:r>
        <w:rPr>
          <w:sz w:val="20"/>
        </w:rPr>
        <w:t>tested</w:t>
      </w:r>
      <w:r>
        <w:rPr>
          <w:spacing w:val="-3"/>
          <w:sz w:val="20"/>
        </w:rPr>
        <w:t xml:space="preserve"> </w:t>
      </w:r>
      <w:r>
        <w:rPr>
          <w:sz w:val="20"/>
        </w:rPr>
        <w:t>for</w:t>
      </w:r>
      <w:r>
        <w:rPr>
          <w:spacing w:val="-3"/>
          <w:sz w:val="20"/>
        </w:rPr>
        <w:t xml:space="preserve"> </w:t>
      </w:r>
      <w:r>
        <w:rPr>
          <w:sz w:val="20"/>
        </w:rPr>
        <w:t>SARS-CoV-2</w:t>
      </w:r>
      <w:r>
        <w:rPr>
          <w:spacing w:val="-3"/>
          <w:sz w:val="20"/>
        </w:rPr>
        <w:t xml:space="preserve"> </w:t>
      </w:r>
      <w:r>
        <w:rPr>
          <w:sz w:val="20"/>
        </w:rPr>
        <w:t>and</w:t>
      </w:r>
      <w:r>
        <w:rPr>
          <w:spacing w:val="-3"/>
          <w:sz w:val="20"/>
        </w:rPr>
        <w:t xml:space="preserve"> </w:t>
      </w:r>
      <w:r>
        <w:rPr>
          <w:sz w:val="20"/>
        </w:rPr>
        <w:t>if</w:t>
      </w:r>
      <w:r>
        <w:rPr>
          <w:spacing w:val="-3"/>
          <w:sz w:val="20"/>
        </w:rPr>
        <w:t xml:space="preserve"> </w:t>
      </w:r>
      <w:r>
        <w:rPr>
          <w:sz w:val="20"/>
        </w:rPr>
        <w:t>positive,</w:t>
      </w:r>
      <w:r>
        <w:rPr>
          <w:spacing w:val="-3"/>
          <w:sz w:val="20"/>
        </w:rPr>
        <w:t xml:space="preserve"> </w:t>
      </w:r>
      <w:r>
        <w:rPr>
          <w:sz w:val="20"/>
        </w:rPr>
        <w:t>will complete illness visits.</w:t>
      </w:r>
    </w:p>
    <w:p w14:paraId="6FD5EFD3" w14:textId="77777777" w:rsidR="00391BD4" w:rsidRDefault="00000000">
      <w:pPr>
        <w:ind w:left="259"/>
        <w:rPr>
          <w:sz w:val="20"/>
        </w:rPr>
      </w:pPr>
      <w:r>
        <w:rPr>
          <w:sz w:val="20"/>
        </w:rPr>
        <w:t>Red</w:t>
      </w:r>
      <w:r>
        <w:rPr>
          <w:spacing w:val="-7"/>
          <w:sz w:val="20"/>
        </w:rPr>
        <w:t xml:space="preserve"> </w:t>
      </w:r>
      <w:r>
        <w:rPr>
          <w:sz w:val="20"/>
        </w:rPr>
        <w:t>bars</w:t>
      </w:r>
      <w:r>
        <w:rPr>
          <w:spacing w:val="-2"/>
          <w:sz w:val="20"/>
        </w:rPr>
        <w:t xml:space="preserve"> </w:t>
      </w:r>
      <w:r>
        <w:rPr>
          <w:sz w:val="20"/>
        </w:rPr>
        <w:t>(Day</w:t>
      </w:r>
      <w:r>
        <w:rPr>
          <w:spacing w:val="-12"/>
          <w:sz w:val="20"/>
        </w:rPr>
        <w:t xml:space="preserve"> </w:t>
      </w:r>
      <w:r>
        <w:rPr>
          <w:sz w:val="20"/>
        </w:rPr>
        <w:t>1</w:t>
      </w:r>
      <w:r>
        <w:rPr>
          <w:spacing w:val="-4"/>
          <w:sz w:val="20"/>
        </w:rPr>
        <w:t xml:space="preserve"> </w:t>
      </w:r>
      <w:r>
        <w:rPr>
          <w:sz w:val="20"/>
        </w:rPr>
        <w:t>and</w:t>
      </w:r>
      <w:r>
        <w:rPr>
          <w:spacing w:val="-5"/>
          <w:sz w:val="20"/>
        </w:rPr>
        <w:t xml:space="preserve"> </w:t>
      </w:r>
      <w:r>
        <w:rPr>
          <w:sz w:val="20"/>
        </w:rPr>
        <w:t>Day</w:t>
      </w:r>
      <w:r>
        <w:rPr>
          <w:spacing w:val="-4"/>
          <w:sz w:val="20"/>
        </w:rPr>
        <w:t xml:space="preserve"> </w:t>
      </w:r>
      <w:r>
        <w:rPr>
          <w:sz w:val="20"/>
        </w:rPr>
        <w:t>29):</w:t>
      </w:r>
      <w:r>
        <w:rPr>
          <w:spacing w:val="1"/>
          <w:sz w:val="20"/>
        </w:rPr>
        <w:t xml:space="preserve"> </w:t>
      </w:r>
      <w:r>
        <w:rPr>
          <w:sz w:val="20"/>
        </w:rPr>
        <w:t>Administration</w:t>
      </w:r>
      <w:r>
        <w:rPr>
          <w:spacing w:val="-4"/>
          <w:sz w:val="20"/>
        </w:rPr>
        <w:t xml:space="preserve"> </w:t>
      </w:r>
      <w:r>
        <w:rPr>
          <w:sz w:val="20"/>
        </w:rPr>
        <w:t>of</w:t>
      </w:r>
      <w:r>
        <w:rPr>
          <w:spacing w:val="-4"/>
          <w:sz w:val="20"/>
        </w:rPr>
        <w:t xml:space="preserve"> </w:t>
      </w:r>
      <w:r>
        <w:rPr>
          <w:sz w:val="20"/>
        </w:rPr>
        <w:t>study</w:t>
      </w:r>
      <w:r>
        <w:rPr>
          <w:spacing w:val="-4"/>
          <w:sz w:val="20"/>
        </w:rPr>
        <w:t xml:space="preserve"> </w:t>
      </w:r>
      <w:r>
        <w:rPr>
          <w:spacing w:val="-2"/>
          <w:sz w:val="20"/>
        </w:rPr>
        <w:t>intervention.</w:t>
      </w:r>
    </w:p>
    <w:p w14:paraId="7D5E615E" w14:textId="77777777" w:rsidR="00391BD4" w:rsidRDefault="00000000">
      <w:pPr>
        <w:spacing w:before="1"/>
        <w:ind w:left="259"/>
        <w:rPr>
          <w:sz w:val="20"/>
        </w:rPr>
      </w:pPr>
      <w:r>
        <w:rPr>
          <w:sz w:val="20"/>
        </w:rPr>
        <w:t>Gray</w:t>
      </w:r>
      <w:r>
        <w:rPr>
          <w:spacing w:val="-7"/>
          <w:sz w:val="20"/>
        </w:rPr>
        <w:t xml:space="preserve"> </w:t>
      </w:r>
      <w:r>
        <w:rPr>
          <w:sz w:val="20"/>
        </w:rPr>
        <w:t>bars</w:t>
      </w:r>
      <w:r>
        <w:rPr>
          <w:spacing w:val="-6"/>
          <w:sz w:val="20"/>
        </w:rPr>
        <w:t xml:space="preserve"> </w:t>
      </w:r>
      <w:r>
        <w:rPr>
          <w:sz w:val="20"/>
        </w:rPr>
        <w:t>(Day</w:t>
      </w:r>
      <w:r>
        <w:rPr>
          <w:spacing w:val="-11"/>
          <w:sz w:val="20"/>
        </w:rPr>
        <w:t xml:space="preserve"> </w:t>
      </w:r>
      <w:r>
        <w:rPr>
          <w:sz w:val="20"/>
        </w:rPr>
        <w:t>8</w:t>
      </w:r>
      <w:r>
        <w:rPr>
          <w:spacing w:val="-2"/>
          <w:sz w:val="20"/>
        </w:rPr>
        <w:t xml:space="preserve"> </w:t>
      </w:r>
      <w:r>
        <w:rPr>
          <w:sz w:val="20"/>
        </w:rPr>
        <w:t>and</w:t>
      </w:r>
      <w:r>
        <w:rPr>
          <w:spacing w:val="-1"/>
          <w:sz w:val="20"/>
        </w:rPr>
        <w:t xml:space="preserve"> </w:t>
      </w:r>
      <w:r>
        <w:rPr>
          <w:sz w:val="20"/>
        </w:rPr>
        <w:t>Day</w:t>
      </w:r>
      <w:r>
        <w:rPr>
          <w:spacing w:val="-10"/>
          <w:sz w:val="20"/>
        </w:rPr>
        <w:t xml:space="preserve"> </w:t>
      </w:r>
      <w:r>
        <w:rPr>
          <w:sz w:val="20"/>
        </w:rPr>
        <w:t>36):</w:t>
      </w:r>
      <w:r>
        <w:rPr>
          <w:spacing w:val="-3"/>
          <w:sz w:val="20"/>
        </w:rPr>
        <w:t xml:space="preserve"> </w:t>
      </w:r>
      <w:r>
        <w:rPr>
          <w:sz w:val="20"/>
        </w:rPr>
        <w:t>Visits</w:t>
      </w:r>
      <w:r>
        <w:rPr>
          <w:spacing w:val="-5"/>
          <w:sz w:val="20"/>
        </w:rPr>
        <w:t xml:space="preserve"> </w:t>
      </w:r>
      <w:r>
        <w:rPr>
          <w:sz w:val="20"/>
        </w:rPr>
        <w:t>will</w:t>
      </w:r>
      <w:r>
        <w:rPr>
          <w:spacing w:val="-1"/>
          <w:sz w:val="20"/>
        </w:rPr>
        <w:t xml:space="preserve"> </w:t>
      </w:r>
      <w:r>
        <w:rPr>
          <w:sz w:val="20"/>
        </w:rPr>
        <w:t>be</w:t>
      </w:r>
      <w:r>
        <w:rPr>
          <w:spacing w:val="-5"/>
          <w:sz w:val="20"/>
        </w:rPr>
        <w:t xml:space="preserve"> </w:t>
      </w:r>
      <w:r>
        <w:rPr>
          <w:sz w:val="20"/>
        </w:rPr>
        <w:t>telephone</w:t>
      </w:r>
      <w:r>
        <w:rPr>
          <w:spacing w:val="-4"/>
          <w:sz w:val="20"/>
        </w:rPr>
        <w:t xml:space="preserve"> </w:t>
      </w:r>
      <w:r>
        <w:rPr>
          <w:sz w:val="20"/>
        </w:rPr>
        <w:t>contacts,</w:t>
      </w:r>
      <w:r>
        <w:rPr>
          <w:spacing w:val="-3"/>
          <w:sz w:val="20"/>
        </w:rPr>
        <w:t xml:space="preserve"> </w:t>
      </w:r>
      <w:r>
        <w:rPr>
          <w:sz w:val="20"/>
        </w:rPr>
        <w:t>not</w:t>
      </w:r>
      <w:r>
        <w:rPr>
          <w:spacing w:val="-4"/>
          <w:sz w:val="20"/>
        </w:rPr>
        <w:t xml:space="preserve"> </w:t>
      </w:r>
      <w:r>
        <w:rPr>
          <w:sz w:val="20"/>
        </w:rPr>
        <w:t>study</w:t>
      </w:r>
      <w:r>
        <w:rPr>
          <w:spacing w:val="-3"/>
          <w:sz w:val="20"/>
        </w:rPr>
        <w:t xml:space="preserve"> </w:t>
      </w:r>
      <w:r>
        <w:rPr>
          <w:sz w:val="20"/>
        </w:rPr>
        <w:t>site</w:t>
      </w:r>
      <w:r>
        <w:rPr>
          <w:spacing w:val="-3"/>
          <w:sz w:val="20"/>
        </w:rPr>
        <w:t xml:space="preserve"> </w:t>
      </w:r>
      <w:r>
        <w:rPr>
          <w:spacing w:val="-2"/>
          <w:sz w:val="20"/>
        </w:rPr>
        <w:t>visits.</w:t>
      </w:r>
    </w:p>
    <w:p w14:paraId="28CA4CC2" w14:textId="77777777" w:rsidR="00391BD4" w:rsidRDefault="00000000">
      <w:pPr>
        <w:ind w:left="259" w:right="394"/>
        <w:rPr>
          <w:sz w:val="20"/>
        </w:rPr>
      </w:pPr>
      <w:r>
        <w:rPr>
          <w:sz w:val="20"/>
        </w:rPr>
        <w:t>Blue bars (Day 15 and Day</w:t>
      </w:r>
      <w:r>
        <w:rPr>
          <w:spacing w:val="-1"/>
          <w:sz w:val="20"/>
        </w:rPr>
        <w:t xml:space="preserve"> </w:t>
      </w:r>
      <w:r>
        <w:rPr>
          <w:sz w:val="20"/>
        </w:rPr>
        <w:t>43): Visits will only be for participants in the substudy. The first participants randomized</w:t>
      </w:r>
      <w:r>
        <w:rPr>
          <w:spacing w:val="-2"/>
          <w:sz w:val="20"/>
        </w:rPr>
        <w:t xml:space="preserve"> </w:t>
      </w:r>
      <w:r>
        <w:rPr>
          <w:sz w:val="20"/>
        </w:rPr>
        <w:t>in</w:t>
      </w:r>
      <w:r>
        <w:rPr>
          <w:spacing w:val="-2"/>
          <w:sz w:val="20"/>
        </w:rPr>
        <w:t xml:space="preserve"> </w:t>
      </w:r>
      <w:r>
        <w:rPr>
          <w:sz w:val="20"/>
        </w:rPr>
        <w:t>each</w:t>
      </w:r>
      <w:r>
        <w:rPr>
          <w:spacing w:val="-2"/>
          <w:sz w:val="20"/>
        </w:rPr>
        <w:t xml:space="preserve"> </w:t>
      </w:r>
      <w:r>
        <w:rPr>
          <w:sz w:val="20"/>
        </w:rPr>
        <w:t>age</w:t>
      </w:r>
      <w:r>
        <w:rPr>
          <w:spacing w:val="-2"/>
          <w:sz w:val="20"/>
        </w:rPr>
        <w:t xml:space="preserve"> </w:t>
      </w:r>
      <w:r>
        <w:rPr>
          <w:sz w:val="20"/>
        </w:rPr>
        <w:t>group,</w:t>
      </w:r>
      <w:r>
        <w:rPr>
          <w:spacing w:val="-2"/>
          <w:sz w:val="20"/>
        </w:rPr>
        <w:t xml:space="preserve"> </w:t>
      </w:r>
      <w:r>
        <w:rPr>
          <w:sz w:val="20"/>
        </w:rPr>
        <w:t>including</w:t>
      </w:r>
      <w:r>
        <w:rPr>
          <w:spacing w:val="-2"/>
          <w:sz w:val="20"/>
        </w:rPr>
        <w:t xml:space="preserve"> </w:t>
      </w:r>
      <w:r>
        <w:rPr>
          <w:sz w:val="20"/>
        </w:rPr>
        <w:t>1</w:t>
      </w:r>
      <w:r>
        <w:rPr>
          <w:spacing w:val="-2"/>
          <w:sz w:val="20"/>
        </w:rPr>
        <w:t xml:space="preserve"> </w:t>
      </w:r>
      <w:r>
        <w:rPr>
          <w:sz w:val="20"/>
        </w:rPr>
        <w:t>500</w:t>
      </w:r>
      <w:r>
        <w:rPr>
          <w:spacing w:val="-2"/>
          <w:sz w:val="20"/>
        </w:rPr>
        <w:t xml:space="preserve"> </w:t>
      </w:r>
      <w:r>
        <w:rPr>
          <w:sz w:val="20"/>
        </w:rPr>
        <w:t>participants</w:t>
      </w:r>
      <w:r>
        <w:rPr>
          <w:spacing w:val="-2"/>
          <w:sz w:val="20"/>
        </w:rPr>
        <w:t xml:space="preserve"> </w:t>
      </w:r>
      <w:r>
        <w:rPr>
          <w:sz w:val="20"/>
        </w:rPr>
        <w:t>18</w:t>
      </w:r>
      <w:r>
        <w:rPr>
          <w:spacing w:val="-2"/>
          <w:sz w:val="20"/>
        </w:rPr>
        <w:t xml:space="preserve"> </w:t>
      </w:r>
      <w:r>
        <w:rPr>
          <w:sz w:val="20"/>
        </w:rPr>
        <w:t>to</w:t>
      </w:r>
      <w:r>
        <w:rPr>
          <w:spacing w:val="-2"/>
          <w:sz w:val="20"/>
        </w:rPr>
        <w:t xml:space="preserve"> </w:t>
      </w:r>
      <w:r>
        <w:rPr>
          <w:sz w:val="20"/>
        </w:rPr>
        <w:t>55</w:t>
      </w:r>
      <w:r>
        <w:rPr>
          <w:spacing w:val="-4"/>
          <w:sz w:val="20"/>
        </w:rPr>
        <w:t xml:space="preserve"> </w:t>
      </w:r>
      <w:r>
        <w:rPr>
          <w:sz w:val="20"/>
        </w:rPr>
        <w:t>years</w:t>
      </w:r>
      <w:r>
        <w:rPr>
          <w:spacing w:val="-2"/>
          <w:sz w:val="20"/>
        </w:rPr>
        <w:t xml:space="preserve"> </w:t>
      </w:r>
      <w:r>
        <w:rPr>
          <w:sz w:val="20"/>
        </w:rPr>
        <w:t>of</w:t>
      </w:r>
      <w:r>
        <w:rPr>
          <w:spacing w:val="-2"/>
          <w:sz w:val="20"/>
        </w:rPr>
        <w:t xml:space="preserve"> </w:t>
      </w:r>
      <w:r>
        <w:rPr>
          <w:sz w:val="20"/>
        </w:rPr>
        <w:t>age,</w:t>
      </w:r>
      <w:r>
        <w:rPr>
          <w:spacing w:val="-2"/>
          <w:sz w:val="20"/>
        </w:rPr>
        <w:t xml:space="preserve"> </w:t>
      </w:r>
      <w:r>
        <w:rPr>
          <w:sz w:val="20"/>
        </w:rPr>
        <w:t>750</w:t>
      </w:r>
      <w:r>
        <w:rPr>
          <w:spacing w:val="-2"/>
          <w:sz w:val="20"/>
        </w:rPr>
        <w:t xml:space="preserve"> </w:t>
      </w:r>
      <w:r>
        <w:rPr>
          <w:sz w:val="20"/>
        </w:rPr>
        <w:t>participants</w:t>
      </w:r>
      <w:r>
        <w:rPr>
          <w:spacing w:val="-2"/>
          <w:sz w:val="20"/>
        </w:rPr>
        <w:t xml:space="preserve"> </w:t>
      </w:r>
      <w:r>
        <w:rPr>
          <w:sz w:val="20"/>
        </w:rPr>
        <w:t>56 to</w:t>
      </w:r>
      <w:r>
        <w:rPr>
          <w:spacing w:val="-3"/>
          <w:sz w:val="20"/>
        </w:rPr>
        <w:t xml:space="preserve"> </w:t>
      </w:r>
      <w:r>
        <w:rPr>
          <w:sz w:val="20"/>
        </w:rPr>
        <w:t>69</w:t>
      </w:r>
      <w:r>
        <w:rPr>
          <w:spacing w:val="-3"/>
          <w:sz w:val="20"/>
        </w:rPr>
        <w:t xml:space="preserve"> </w:t>
      </w:r>
      <w:r>
        <w:rPr>
          <w:sz w:val="20"/>
        </w:rPr>
        <w:t>years of</w:t>
      </w:r>
      <w:r>
        <w:rPr>
          <w:spacing w:val="-2"/>
          <w:sz w:val="20"/>
        </w:rPr>
        <w:t xml:space="preserve"> </w:t>
      </w:r>
      <w:r>
        <w:rPr>
          <w:sz w:val="20"/>
        </w:rPr>
        <w:t>age,</w:t>
      </w:r>
      <w:r>
        <w:rPr>
          <w:spacing w:val="-2"/>
          <w:sz w:val="20"/>
        </w:rPr>
        <w:t xml:space="preserve"> </w:t>
      </w:r>
      <w:r>
        <w:rPr>
          <w:sz w:val="20"/>
        </w:rPr>
        <w:t>and</w:t>
      </w:r>
      <w:r>
        <w:rPr>
          <w:spacing w:val="-2"/>
          <w:sz w:val="20"/>
        </w:rPr>
        <w:t xml:space="preserve"> </w:t>
      </w:r>
      <w:r>
        <w:rPr>
          <w:sz w:val="20"/>
        </w:rPr>
        <w:t>750</w:t>
      </w:r>
      <w:r>
        <w:rPr>
          <w:spacing w:val="-2"/>
          <w:sz w:val="20"/>
        </w:rPr>
        <w:t xml:space="preserve"> </w:t>
      </w:r>
      <w:r>
        <w:rPr>
          <w:sz w:val="20"/>
        </w:rPr>
        <w:t>participants ≥</w:t>
      </w:r>
      <w:r>
        <w:rPr>
          <w:spacing w:val="-3"/>
          <w:sz w:val="20"/>
        </w:rPr>
        <w:t xml:space="preserve"> </w:t>
      </w:r>
      <w:r>
        <w:rPr>
          <w:sz w:val="20"/>
        </w:rPr>
        <w:t>70</w:t>
      </w:r>
      <w:r>
        <w:rPr>
          <w:spacing w:val="-3"/>
          <w:sz w:val="20"/>
        </w:rPr>
        <w:t xml:space="preserve"> </w:t>
      </w:r>
      <w:r>
        <w:rPr>
          <w:sz w:val="20"/>
        </w:rPr>
        <w:t>years</w:t>
      </w:r>
      <w:r>
        <w:rPr>
          <w:spacing w:val="-3"/>
          <w:sz w:val="20"/>
        </w:rPr>
        <w:t xml:space="preserve"> </w:t>
      </w:r>
      <w:r>
        <w:rPr>
          <w:sz w:val="20"/>
        </w:rPr>
        <w:t>of</w:t>
      </w:r>
      <w:r>
        <w:rPr>
          <w:spacing w:val="-3"/>
          <w:sz w:val="20"/>
        </w:rPr>
        <w:t xml:space="preserve"> </w:t>
      </w:r>
      <w:r>
        <w:rPr>
          <w:sz w:val="20"/>
        </w:rPr>
        <w:t>age,</w:t>
      </w:r>
      <w:r>
        <w:rPr>
          <w:spacing w:val="-1"/>
          <w:sz w:val="20"/>
        </w:rPr>
        <w:t xml:space="preserve"> </w:t>
      </w:r>
      <w:r>
        <w:rPr>
          <w:sz w:val="20"/>
        </w:rPr>
        <w:t>will</w:t>
      </w:r>
      <w:r>
        <w:rPr>
          <w:spacing w:val="-2"/>
          <w:sz w:val="20"/>
        </w:rPr>
        <w:t xml:space="preserve"> </w:t>
      </w:r>
      <w:r>
        <w:rPr>
          <w:sz w:val="20"/>
        </w:rPr>
        <w:t>also</w:t>
      </w:r>
      <w:r>
        <w:rPr>
          <w:spacing w:val="-2"/>
          <w:sz w:val="20"/>
        </w:rPr>
        <w:t xml:space="preserve"> </w:t>
      </w:r>
      <w:r>
        <w:rPr>
          <w:sz w:val="20"/>
        </w:rPr>
        <w:t>participate</w:t>
      </w:r>
      <w:r>
        <w:rPr>
          <w:spacing w:val="-2"/>
          <w:sz w:val="20"/>
        </w:rPr>
        <w:t xml:space="preserve"> </w:t>
      </w:r>
      <w:r>
        <w:rPr>
          <w:sz w:val="20"/>
        </w:rPr>
        <w:t>in</w:t>
      </w:r>
      <w:r>
        <w:rPr>
          <w:spacing w:val="-2"/>
          <w:sz w:val="20"/>
        </w:rPr>
        <w:t xml:space="preserve"> </w:t>
      </w:r>
      <w:r>
        <w:rPr>
          <w:sz w:val="20"/>
        </w:rPr>
        <w:t>a</w:t>
      </w:r>
      <w:r>
        <w:rPr>
          <w:spacing w:val="-2"/>
          <w:sz w:val="20"/>
        </w:rPr>
        <w:t xml:space="preserve"> </w:t>
      </w:r>
      <w:r>
        <w:rPr>
          <w:sz w:val="20"/>
        </w:rPr>
        <w:t>substudy</w:t>
      </w:r>
      <w:r>
        <w:rPr>
          <w:spacing w:val="-2"/>
          <w:sz w:val="20"/>
        </w:rPr>
        <w:t xml:space="preserve"> </w:t>
      </w:r>
      <w:r>
        <w:rPr>
          <w:sz w:val="20"/>
        </w:rPr>
        <w:t>assessing</w:t>
      </w:r>
      <w:r>
        <w:rPr>
          <w:spacing w:val="-2"/>
          <w:sz w:val="20"/>
        </w:rPr>
        <w:t xml:space="preserve"> </w:t>
      </w:r>
      <w:r>
        <w:rPr>
          <w:sz w:val="20"/>
        </w:rPr>
        <w:t>the</w:t>
      </w:r>
      <w:r>
        <w:rPr>
          <w:spacing w:val="-2"/>
          <w:sz w:val="20"/>
        </w:rPr>
        <w:t xml:space="preserve"> </w:t>
      </w:r>
      <w:r>
        <w:rPr>
          <w:sz w:val="20"/>
        </w:rPr>
        <w:t>reactogenicity</w:t>
      </w:r>
      <w:r>
        <w:rPr>
          <w:spacing w:val="-2"/>
          <w:sz w:val="20"/>
        </w:rPr>
        <w:t xml:space="preserve"> </w:t>
      </w:r>
      <w:r>
        <w:rPr>
          <w:sz w:val="20"/>
        </w:rPr>
        <w:t>and immunogenicity of AZD1222.</w:t>
      </w:r>
    </w:p>
    <w:p w14:paraId="73EF80D2" w14:textId="77777777" w:rsidR="00391BD4" w:rsidRDefault="00000000">
      <w:pPr>
        <w:spacing w:before="6" w:line="235" w:lineRule="auto"/>
        <w:ind w:left="259" w:right="1336"/>
        <w:rPr>
          <w:sz w:val="20"/>
        </w:rPr>
      </w:pPr>
      <w:r>
        <w:rPr>
          <w:sz w:val="20"/>
        </w:rPr>
        <w:t>COVID-19</w:t>
      </w:r>
      <w:r>
        <w:rPr>
          <w:spacing w:val="-4"/>
          <w:sz w:val="20"/>
        </w:rPr>
        <w:t xml:space="preserve"> </w:t>
      </w:r>
      <w:r>
        <w:rPr>
          <w:sz w:val="20"/>
        </w:rPr>
        <w:t>=</w:t>
      </w:r>
      <w:r>
        <w:rPr>
          <w:spacing w:val="-4"/>
          <w:sz w:val="20"/>
        </w:rPr>
        <w:t xml:space="preserve"> </w:t>
      </w:r>
      <w:r>
        <w:rPr>
          <w:sz w:val="20"/>
        </w:rPr>
        <w:t>coronavirus</w:t>
      </w:r>
      <w:r>
        <w:rPr>
          <w:spacing w:val="-4"/>
          <w:sz w:val="20"/>
        </w:rPr>
        <w:t xml:space="preserve"> </w:t>
      </w:r>
      <w:r>
        <w:rPr>
          <w:sz w:val="20"/>
        </w:rPr>
        <w:t>disease</w:t>
      </w:r>
      <w:r>
        <w:rPr>
          <w:spacing w:val="-4"/>
          <w:sz w:val="20"/>
        </w:rPr>
        <w:t xml:space="preserve"> </w:t>
      </w:r>
      <w:r>
        <w:rPr>
          <w:sz w:val="20"/>
        </w:rPr>
        <w:t>2019;</w:t>
      </w:r>
      <w:r>
        <w:rPr>
          <w:spacing w:val="-4"/>
          <w:sz w:val="20"/>
        </w:rPr>
        <w:t xml:space="preserve"> </w:t>
      </w:r>
      <w:r>
        <w:rPr>
          <w:sz w:val="20"/>
        </w:rPr>
        <w:t>IM</w:t>
      </w:r>
      <w:r>
        <w:rPr>
          <w:spacing w:val="-4"/>
          <w:sz w:val="20"/>
        </w:rPr>
        <w:t xml:space="preserve"> </w:t>
      </w:r>
      <w:r>
        <w:rPr>
          <w:sz w:val="20"/>
        </w:rPr>
        <w:t>=</w:t>
      </w:r>
      <w:r>
        <w:rPr>
          <w:spacing w:val="-4"/>
          <w:sz w:val="20"/>
        </w:rPr>
        <w:t xml:space="preserve"> </w:t>
      </w:r>
      <w:r>
        <w:rPr>
          <w:sz w:val="20"/>
        </w:rPr>
        <w:t>intramuscular;</w:t>
      </w:r>
      <w:r>
        <w:rPr>
          <w:spacing w:val="-4"/>
          <w:sz w:val="20"/>
        </w:rPr>
        <w:t xml:space="preserve"> </w:t>
      </w:r>
      <w:r>
        <w:rPr>
          <w:sz w:val="20"/>
        </w:rPr>
        <w:t>SARS-CoV-2</w:t>
      </w:r>
      <w:r>
        <w:rPr>
          <w:spacing w:val="-3"/>
          <w:sz w:val="20"/>
        </w:rPr>
        <w:t xml:space="preserve"> </w:t>
      </w:r>
      <w:r>
        <w:rPr>
          <w:sz w:val="20"/>
        </w:rPr>
        <w:t>=</w:t>
      </w:r>
      <w:r>
        <w:rPr>
          <w:spacing w:val="-3"/>
          <w:sz w:val="20"/>
        </w:rPr>
        <w:t xml:space="preserve"> </w:t>
      </w:r>
      <w:r>
        <w:rPr>
          <w:sz w:val="20"/>
        </w:rPr>
        <w:t>severe</w:t>
      </w:r>
      <w:r>
        <w:rPr>
          <w:spacing w:val="-3"/>
          <w:sz w:val="20"/>
        </w:rPr>
        <w:t xml:space="preserve"> </w:t>
      </w:r>
      <w:r>
        <w:rPr>
          <w:sz w:val="20"/>
        </w:rPr>
        <w:t>acute</w:t>
      </w:r>
      <w:r>
        <w:rPr>
          <w:spacing w:val="-3"/>
          <w:sz w:val="20"/>
        </w:rPr>
        <w:t xml:space="preserve"> </w:t>
      </w:r>
      <w:r>
        <w:rPr>
          <w:sz w:val="20"/>
        </w:rPr>
        <w:t>respiratory syndrome-coronavirus-2; vp = viral particles.</w:t>
      </w:r>
    </w:p>
    <w:p w14:paraId="462DEA08" w14:textId="77777777" w:rsidR="00391BD4" w:rsidRDefault="00391BD4">
      <w:pPr>
        <w:spacing w:line="235" w:lineRule="auto"/>
        <w:rPr>
          <w:sz w:val="20"/>
        </w:rPr>
        <w:sectPr w:rsidR="00391BD4">
          <w:pgSz w:w="12240" w:h="15840"/>
          <w:pgMar w:top="1340" w:right="1080" w:bottom="940" w:left="1440" w:header="723" w:footer="748" w:gutter="0"/>
          <w:cols w:space="720"/>
        </w:sectPr>
      </w:pPr>
    </w:p>
    <w:p w14:paraId="6A78048E" w14:textId="77777777" w:rsidR="00391BD4" w:rsidRDefault="00000000">
      <w:pPr>
        <w:pStyle w:val="Heading2"/>
        <w:numPr>
          <w:ilvl w:val="1"/>
          <w:numId w:val="38"/>
        </w:numPr>
        <w:tabs>
          <w:tab w:val="left" w:pos="1391"/>
        </w:tabs>
        <w:spacing w:before="90"/>
        <w:ind w:left="1391" w:hanging="1132"/>
      </w:pPr>
      <w:bookmarkStart w:id="15" w:name="1.3_Schedule_of_Activities"/>
      <w:bookmarkStart w:id="16" w:name="_bookmark7"/>
      <w:bookmarkEnd w:id="15"/>
      <w:bookmarkEnd w:id="16"/>
      <w:r>
        <w:t>Schedule</w:t>
      </w:r>
      <w:r>
        <w:rPr>
          <w:spacing w:val="-7"/>
        </w:rPr>
        <w:t xml:space="preserve"> </w:t>
      </w:r>
      <w:r>
        <w:t>of</w:t>
      </w:r>
      <w:r>
        <w:rPr>
          <w:spacing w:val="-7"/>
        </w:rPr>
        <w:t xml:space="preserve"> </w:t>
      </w:r>
      <w:r>
        <w:rPr>
          <w:spacing w:val="-2"/>
        </w:rPr>
        <w:t>Activities</w:t>
      </w:r>
    </w:p>
    <w:p w14:paraId="195398A6" w14:textId="77777777" w:rsidR="00391BD4" w:rsidRDefault="00000000">
      <w:pPr>
        <w:pStyle w:val="BodyText"/>
        <w:spacing w:before="109"/>
      </w:pPr>
      <w:r>
        <w:t>The</w:t>
      </w:r>
      <w:r>
        <w:rPr>
          <w:spacing w:val="-3"/>
        </w:rPr>
        <w:t xml:space="preserve"> </w:t>
      </w:r>
      <w:r>
        <w:t>SoA</w:t>
      </w:r>
      <w:r>
        <w:rPr>
          <w:spacing w:val="-3"/>
        </w:rPr>
        <w:t xml:space="preserve"> </w:t>
      </w:r>
      <w:r>
        <w:t>tables</w:t>
      </w:r>
      <w:r>
        <w:rPr>
          <w:spacing w:val="-4"/>
        </w:rPr>
        <w:t xml:space="preserve"> </w:t>
      </w:r>
      <w:r>
        <w:rPr>
          <w:spacing w:val="-2"/>
        </w:rPr>
        <w:t>include:</w:t>
      </w:r>
    </w:p>
    <w:p w14:paraId="3713E2B6" w14:textId="77777777" w:rsidR="00391BD4" w:rsidRDefault="00391BD4">
      <w:pPr>
        <w:pStyle w:val="BodyText"/>
        <w:spacing w:before="2"/>
        <w:ind w:left="0"/>
      </w:pPr>
    </w:p>
    <w:p w14:paraId="10ED21C2" w14:textId="77777777" w:rsidR="00391BD4" w:rsidRDefault="00000000">
      <w:pPr>
        <w:pStyle w:val="ListParagraph"/>
        <w:numPr>
          <w:ilvl w:val="0"/>
          <w:numId w:val="37"/>
        </w:numPr>
        <w:tabs>
          <w:tab w:val="left" w:pos="686"/>
        </w:tabs>
        <w:ind w:hanging="427"/>
        <w:rPr>
          <w:sz w:val="24"/>
        </w:rPr>
      </w:pPr>
      <w:hyperlink w:anchor="_bookmark8" w:history="1">
        <w:r>
          <w:rPr>
            <w:color w:val="0000FF"/>
            <w:sz w:val="24"/>
          </w:rPr>
          <w:t>Table</w:t>
        </w:r>
        <w:r>
          <w:rPr>
            <w:color w:val="0000FF"/>
            <w:spacing w:val="-1"/>
            <w:sz w:val="24"/>
          </w:rPr>
          <w:t xml:space="preserve"> </w:t>
        </w:r>
        <w:r>
          <w:rPr>
            <w:color w:val="0000FF"/>
            <w:sz w:val="24"/>
          </w:rPr>
          <w:t>1</w:t>
        </w:r>
      </w:hyperlink>
      <w:r>
        <w:rPr>
          <w:sz w:val="24"/>
        </w:rPr>
        <w:t>,</w:t>
      </w:r>
      <w:r>
        <w:rPr>
          <w:spacing w:val="-1"/>
          <w:sz w:val="24"/>
        </w:rPr>
        <w:t xml:space="preserve"> </w:t>
      </w:r>
      <w:r>
        <w:rPr>
          <w:sz w:val="24"/>
        </w:rPr>
        <w:t>Screening</w:t>
      </w:r>
      <w:r>
        <w:rPr>
          <w:spacing w:val="-1"/>
          <w:sz w:val="24"/>
        </w:rPr>
        <w:t xml:space="preserve"> </w:t>
      </w:r>
      <w:r>
        <w:rPr>
          <w:spacing w:val="-2"/>
          <w:sz w:val="24"/>
        </w:rPr>
        <w:t>Period</w:t>
      </w:r>
    </w:p>
    <w:p w14:paraId="7434C772" w14:textId="77777777" w:rsidR="00391BD4" w:rsidRDefault="00000000">
      <w:pPr>
        <w:pStyle w:val="ListParagraph"/>
        <w:numPr>
          <w:ilvl w:val="0"/>
          <w:numId w:val="37"/>
        </w:numPr>
        <w:tabs>
          <w:tab w:val="left" w:pos="686"/>
        </w:tabs>
        <w:spacing w:before="105" w:line="273" w:lineRule="auto"/>
        <w:ind w:right="1542"/>
        <w:rPr>
          <w:sz w:val="24"/>
        </w:rPr>
      </w:pPr>
      <w:hyperlink w:anchor="_bookmark9" w:history="1">
        <w:r>
          <w:rPr>
            <w:color w:val="0000FF"/>
            <w:sz w:val="24"/>
          </w:rPr>
          <w:t>Table</w:t>
        </w:r>
        <w:r>
          <w:rPr>
            <w:color w:val="0000FF"/>
            <w:spacing w:val="-3"/>
            <w:sz w:val="24"/>
          </w:rPr>
          <w:t xml:space="preserve"> </w:t>
        </w:r>
        <w:r>
          <w:rPr>
            <w:color w:val="0000FF"/>
            <w:sz w:val="24"/>
          </w:rPr>
          <w:t>2</w:t>
        </w:r>
      </w:hyperlink>
      <w:r>
        <w:rPr>
          <w:sz w:val="24"/>
        </w:rPr>
        <w:t>,</w:t>
      </w:r>
      <w:r>
        <w:rPr>
          <w:spacing w:val="-2"/>
          <w:sz w:val="24"/>
        </w:rPr>
        <w:t xml:space="preserve"> </w:t>
      </w:r>
      <w:r>
        <w:rPr>
          <w:sz w:val="24"/>
        </w:rPr>
        <w:t>Treatment</w:t>
      </w:r>
      <w:r>
        <w:rPr>
          <w:spacing w:val="-5"/>
          <w:sz w:val="24"/>
        </w:rPr>
        <w:t xml:space="preserve"> </w:t>
      </w:r>
      <w:r>
        <w:rPr>
          <w:sz w:val="24"/>
        </w:rPr>
        <w:t>and</w:t>
      </w:r>
      <w:r>
        <w:rPr>
          <w:spacing w:val="-5"/>
          <w:sz w:val="24"/>
        </w:rPr>
        <w:t xml:space="preserve"> </w:t>
      </w:r>
      <w:r>
        <w:rPr>
          <w:sz w:val="24"/>
        </w:rPr>
        <w:t>Follow-Up</w:t>
      </w:r>
      <w:r>
        <w:rPr>
          <w:spacing w:val="-3"/>
          <w:sz w:val="24"/>
        </w:rPr>
        <w:t xml:space="preserve"> </w:t>
      </w:r>
      <w:r>
        <w:rPr>
          <w:sz w:val="24"/>
        </w:rPr>
        <w:t>Period –</w:t>
      </w:r>
      <w:r>
        <w:rPr>
          <w:spacing w:val="-2"/>
          <w:sz w:val="24"/>
        </w:rPr>
        <w:t xml:space="preserve"> </w:t>
      </w:r>
      <w:r>
        <w:rPr>
          <w:sz w:val="24"/>
        </w:rPr>
        <w:t>Main</w:t>
      </w:r>
      <w:r>
        <w:rPr>
          <w:spacing w:val="-4"/>
          <w:sz w:val="24"/>
        </w:rPr>
        <w:t xml:space="preserve"> </w:t>
      </w:r>
      <w:r>
        <w:rPr>
          <w:sz w:val="24"/>
        </w:rPr>
        <w:t>Study</w:t>
      </w:r>
      <w:r>
        <w:rPr>
          <w:spacing w:val="-12"/>
          <w:sz w:val="24"/>
        </w:rPr>
        <w:t xml:space="preserve"> </w:t>
      </w:r>
      <w:r>
        <w:rPr>
          <w:sz w:val="24"/>
        </w:rPr>
        <w:t>(Excluding</w:t>
      </w:r>
      <w:r>
        <w:rPr>
          <w:spacing w:val="-3"/>
          <w:sz w:val="24"/>
        </w:rPr>
        <w:t xml:space="preserve"> </w:t>
      </w:r>
      <w:r>
        <w:rPr>
          <w:sz w:val="24"/>
        </w:rPr>
        <w:t xml:space="preserve">Substudy </w:t>
      </w:r>
      <w:r>
        <w:rPr>
          <w:spacing w:val="-2"/>
          <w:sz w:val="24"/>
        </w:rPr>
        <w:t>Participants)</w:t>
      </w:r>
    </w:p>
    <w:p w14:paraId="27D4548E" w14:textId="77777777" w:rsidR="00391BD4" w:rsidRDefault="00000000">
      <w:pPr>
        <w:pStyle w:val="ListParagraph"/>
        <w:numPr>
          <w:ilvl w:val="0"/>
          <w:numId w:val="37"/>
        </w:numPr>
        <w:tabs>
          <w:tab w:val="left" w:pos="686"/>
        </w:tabs>
        <w:spacing w:before="60"/>
        <w:ind w:hanging="427"/>
        <w:rPr>
          <w:sz w:val="24"/>
        </w:rPr>
      </w:pPr>
      <w:hyperlink w:anchor="_bookmark10" w:history="1">
        <w:r>
          <w:rPr>
            <w:color w:val="0000FF"/>
            <w:sz w:val="24"/>
          </w:rPr>
          <w:t>Table</w:t>
        </w:r>
        <w:r>
          <w:rPr>
            <w:color w:val="0000FF"/>
            <w:spacing w:val="-4"/>
            <w:sz w:val="24"/>
          </w:rPr>
          <w:t xml:space="preserve"> </w:t>
        </w:r>
        <w:r>
          <w:rPr>
            <w:color w:val="0000FF"/>
            <w:sz w:val="24"/>
          </w:rPr>
          <w:t>3</w:t>
        </w:r>
      </w:hyperlink>
      <w:r>
        <w:rPr>
          <w:sz w:val="24"/>
        </w:rPr>
        <w:t>,</w:t>
      </w:r>
      <w:r>
        <w:rPr>
          <w:spacing w:val="-1"/>
          <w:sz w:val="24"/>
        </w:rPr>
        <w:t xml:space="preserve"> </w:t>
      </w:r>
      <w:r>
        <w:rPr>
          <w:sz w:val="24"/>
        </w:rPr>
        <w:t>Treatment</w:t>
      </w:r>
      <w:r>
        <w:rPr>
          <w:spacing w:val="-4"/>
          <w:sz w:val="24"/>
        </w:rPr>
        <w:t xml:space="preserve"> </w:t>
      </w:r>
      <w:r>
        <w:rPr>
          <w:sz w:val="24"/>
        </w:rPr>
        <w:t>and</w:t>
      </w:r>
      <w:r>
        <w:rPr>
          <w:spacing w:val="-4"/>
          <w:sz w:val="24"/>
        </w:rPr>
        <w:t xml:space="preserve"> </w:t>
      </w:r>
      <w:r>
        <w:rPr>
          <w:sz w:val="24"/>
        </w:rPr>
        <w:t>Follow-Up</w:t>
      </w:r>
      <w:r>
        <w:rPr>
          <w:spacing w:val="-2"/>
          <w:sz w:val="24"/>
        </w:rPr>
        <w:t xml:space="preserve"> </w:t>
      </w:r>
      <w:r>
        <w:rPr>
          <w:sz w:val="24"/>
        </w:rPr>
        <w:t>Period</w:t>
      </w:r>
      <w:r>
        <w:rPr>
          <w:spacing w:val="1"/>
          <w:sz w:val="24"/>
        </w:rPr>
        <w:t xml:space="preserve"> </w:t>
      </w:r>
      <w:r>
        <w:rPr>
          <w:sz w:val="24"/>
        </w:rPr>
        <w:t>-</w:t>
      </w:r>
      <w:r>
        <w:rPr>
          <w:spacing w:val="1"/>
          <w:sz w:val="24"/>
        </w:rPr>
        <w:t xml:space="preserve"> </w:t>
      </w:r>
      <w:r>
        <w:rPr>
          <w:spacing w:val="-2"/>
          <w:sz w:val="24"/>
        </w:rPr>
        <w:t>Substudy</w:t>
      </w:r>
    </w:p>
    <w:p w14:paraId="17BC940B" w14:textId="77777777" w:rsidR="00391BD4" w:rsidRDefault="00000000">
      <w:pPr>
        <w:pStyle w:val="ListParagraph"/>
        <w:numPr>
          <w:ilvl w:val="0"/>
          <w:numId w:val="37"/>
        </w:numPr>
        <w:tabs>
          <w:tab w:val="left" w:pos="686"/>
        </w:tabs>
        <w:spacing w:before="100"/>
        <w:ind w:hanging="427"/>
        <w:rPr>
          <w:sz w:val="24"/>
        </w:rPr>
      </w:pPr>
      <w:hyperlink w:anchor="_bookmark11" w:history="1">
        <w:r>
          <w:rPr>
            <w:color w:val="0000FF"/>
            <w:sz w:val="24"/>
          </w:rPr>
          <w:t>Table 4</w:t>
        </w:r>
      </w:hyperlink>
      <w:r>
        <w:rPr>
          <w:sz w:val="24"/>
        </w:rPr>
        <w:t>,</w:t>
      </w:r>
      <w:r>
        <w:rPr>
          <w:spacing w:val="-1"/>
          <w:sz w:val="24"/>
        </w:rPr>
        <w:t xml:space="preserve"> </w:t>
      </w:r>
      <w:r>
        <w:rPr>
          <w:sz w:val="24"/>
        </w:rPr>
        <w:t>Illness Visits</w:t>
      </w:r>
      <w:r>
        <w:rPr>
          <w:spacing w:val="-1"/>
          <w:sz w:val="24"/>
        </w:rPr>
        <w:t xml:space="preserve"> </w:t>
      </w:r>
      <w:r>
        <w:rPr>
          <w:sz w:val="24"/>
        </w:rPr>
        <w:t>(Participants with</w:t>
      </w:r>
      <w:r>
        <w:rPr>
          <w:spacing w:val="-1"/>
          <w:sz w:val="24"/>
        </w:rPr>
        <w:t xml:space="preserve"> </w:t>
      </w:r>
      <w:r>
        <w:rPr>
          <w:sz w:val="24"/>
        </w:rPr>
        <w:t>Qualifying Clinical</w:t>
      </w:r>
      <w:r>
        <w:rPr>
          <w:spacing w:val="-6"/>
          <w:sz w:val="24"/>
        </w:rPr>
        <w:t xml:space="preserve"> </w:t>
      </w:r>
      <w:r>
        <w:rPr>
          <w:spacing w:val="-2"/>
          <w:sz w:val="24"/>
        </w:rPr>
        <w:t>Symptoms)</w:t>
      </w:r>
    </w:p>
    <w:p w14:paraId="38883646" w14:textId="77777777" w:rsidR="00391BD4" w:rsidRDefault="00391BD4">
      <w:pPr>
        <w:pStyle w:val="BodyText"/>
        <w:spacing w:before="109"/>
        <w:ind w:left="0"/>
      </w:pPr>
    </w:p>
    <w:p w14:paraId="5C96F1D2" w14:textId="77777777" w:rsidR="00391BD4" w:rsidRDefault="00000000">
      <w:pPr>
        <w:tabs>
          <w:tab w:val="left" w:pos="2068"/>
        </w:tabs>
        <w:ind w:left="369"/>
        <w:rPr>
          <w:b/>
          <w:sz w:val="24"/>
        </w:rPr>
      </w:pPr>
      <w:bookmarkStart w:id="17" w:name="LIST_OF_TABLES"/>
      <w:bookmarkStart w:id="18" w:name="Table_1_Schedule_of_Activities:_Screenin"/>
      <w:bookmarkStart w:id="19" w:name="_bookmark8"/>
      <w:bookmarkEnd w:id="17"/>
      <w:bookmarkEnd w:id="18"/>
      <w:bookmarkEnd w:id="19"/>
      <w:r>
        <w:rPr>
          <w:b/>
          <w:sz w:val="24"/>
        </w:rPr>
        <w:t>Table</w:t>
      </w:r>
      <w:r>
        <w:rPr>
          <w:b/>
          <w:spacing w:val="-7"/>
          <w:sz w:val="24"/>
        </w:rPr>
        <w:t xml:space="preserve"> </w:t>
      </w:r>
      <w:r>
        <w:rPr>
          <w:b/>
          <w:spacing w:val="-10"/>
          <w:sz w:val="24"/>
        </w:rPr>
        <w:t>1</w:t>
      </w:r>
      <w:r>
        <w:rPr>
          <w:b/>
          <w:sz w:val="24"/>
        </w:rPr>
        <w:tab/>
        <w:t>Schedule</w:t>
      </w:r>
      <w:r>
        <w:rPr>
          <w:b/>
          <w:spacing w:val="-10"/>
          <w:sz w:val="24"/>
        </w:rPr>
        <w:t xml:space="preserve"> </w:t>
      </w:r>
      <w:r>
        <w:rPr>
          <w:b/>
          <w:sz w:val="24"/>
        </w:rPr>
        <w:t>of</w:t>
      </w:r>
      <w:r>
        <w:rPr>
          <w:b/>
          <w:spacing w:val="-7"/>
          <w:sz w:val="24"/>
        </w:rPr>
        <w:t xml:space="preserve"> </w:t>
      </w:r>
      <w:r>
        <w:rPr>
          <w:b/>
          <w:sz w:val="24"/>
        </w:rPr>
        <w:t>Activities:</w:t>
      </w:r>
      <w:r>
        <w:rPr>
          <w:b/>
          <w:spacing w:val="-8"/>
          <w:sz w:val="24"/>
        </w:rPr>
        <w:t xml:space="preserve"> </w:t>
      </w:r>
      <w:r>
        <w:rPr>
          <w:b/>
          <w:sz w:val="24"/>
        </w:rPr>
        <w:t>Screening</w:t>
      </w:r>
      <w:r>
        <w:rPr>
          <w:b/>
          <w:spacing w:val="-7"/>
          <w:sz w:val="24"/>
        </w:rPr>
        <w:t xml:space="preserve"> </w:t>
      </w:r>
      <w:r>
        <w:rPr>
          <w:b/>
          <w:spacing w:val="-2"/>
          <w:sz w:val="24"/>
        </w:rPr>
        <w:t>Period</w:t>
      </w:r>
    </w:p>
    <w:p w14:paraId="25C7EFB0" w14:textId="77777777" w:rsidR="00391BD4" w:rsidRDefault="00391BD4">
      <w:pPr>
        <w:pStyle w:val="BodyText"/>
        <w:spacing w:before="6"/>
        <w:ind w:left="0"/>
        <w:rPr>
          <w:b/>
          <w:sz w:val="10"/>
        </w:rPr>
      </w:pPr>
    </w:p>
    <w:tbl>
      <w:tblPr>
        <w:tblW w:w="0" w:type="auto"/>
        <w:tblInd w:w="2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46"/>
        <w:gridCol w:w="1776"/>
        <w:gridCol w:w="2160"/>
      </w:tblGrid>
      <w:tr w:rsidR="00391BD4" w14:paraId="28C1C331" w14:textId="77777777">
        <w:trPr>
          <w:trHeight w:val="455"/>
        </w:trPr>
        <w:tc>
          <w:tcPr>
            <w:tcW w:w="5246" w:type="dxa"/>
          </w:tcPr>
          <w:p w14:paraId="02430A15" w14:textId="77777777" w:rsidR="00391BD4" w:rsidRDefault="00000000">
            <w:pPr>
              <w:pStyle w:val="TableParagraph"/>
              <w:spacing w:before="81"/>
              <w:ind w:left="112"/>
              <w:rPr>
                <w:b/>
                <w:sz w:val="20"/>
              </w:rPr>
            </w:pPr>
            <w:r>
              <w:rPr>
                <w:b/>
                <w:sz w:val="20"/>
              </w:rPr>
              <w:t>Procedure</w:t>
            </w:r>
            <w:r>
              <w:rPr>
                <w:b/>
                <w:spacing w:val="-5"/>
                <w:sz w:val="20"/>
              </w:rPr>
              <w:t xml:space="preserve"> </w:t>
            </w:r>
            <w:r>
              <w:rPr>
                <w:b/>
                <w:sz w:val="20"/>
              </w:rPr>
              <w:t>/</w:t>
            </w:r>
            <w:r>
              <w:rPr>
                <w:b/>
                <w:spacing w:val="-5"/>
                <w:sz w:val="20"/>
              </w:rPr>
              <w:t xml:space="preserve"> </w:t>
            </w:r>
            <w:r>
              <w:rPr>
                <w:b/>
                <w:sz w:val="20"/>
              </w:rPr>
              <w:t>Study</w:t>
            </w:r>
            <w:r>
              <w:rPr>
                <w:b/>
                <w:spacing w:val="-5"/>
                <w:sz w:val="20"/>
              </w:rPr>
              <w:t xml:space="preserve"> Day</w:t>
            </w:r>
          </w:p>
        </w:tc>
        <w:tc>
          <w:tcPr>
            <w:tcW w:w="1776" w:type="dxa"/>
          </w:tcPr>
          <w:p w14:paraId="60E6849E" w14:textId="77777777" w:rsidR="00391BD4" w:rsidRDefault="00000000">
            <w:pPr>
              <w:pStyle w:val="TableParagraph"/>
              <w:spacing w:before="43"/>
              <w:ind w:left="21" w:right="4"/>
              <w:jc w:val="center"/>
              <w:rPr>
                <w:b/>
                <w:position w:val="9"/>
                <w:sz w:val="16"/>
              </w:rPr>
            </w:pPr>
            <w:r>
              <w:rPr>
                <w:b/>
                <w:sz w:val="20"/>
              </w:rPr>
              <w:t>Day -14</w:t>
            </w:r>
            <w:r>
              <w:rPr>
                <w:b/>
                <w:spacing w:val="-4"/>
                <w:sz w:val="20"/>
              </w:rPr>
              <w:t xml:space="preserve"> </w:t>
            </w:r>
            <w:r>
              <w:rPr>
                <w:b/>
                <w:sz w:val="20"/>
              </w:rPr>
              <w:t>to</w:t>
            </w:r>
            <w:r>
              <w:rPr>
                <w:b/>
                <w:spacing w:val="-3"/>
                <w:sz w:val="20"/>
              </w:rPr>
              <w:t xml:space="preserve"> </w:t>
            </w:r>
            <w:r>
              <w:rPr>
                <w:b/>
                <w:sz w:val="20"/>
              </w:rPr>
              <w:t>Day</w:t>
            </w:r>
            <w:r>
              <w:rPr>
                <w:b/>
                <w:spacing w:val="-3"/>
                <w:sz w:val="20"/>
              </w:rPr>
              <w:t xml:space="preserve"> </w:t>
            </w:r>
            <w:r>
              <w:rPr>
                <w:b/>
                <w:sz w:val="20"/>
              </w:rPr>
              <w:t>1</w:t>
            </w:r>
            <w:r>
              <w:rPr>
                <w:b/>
                <w:spacing w:val="-12"/>
                <w:sz w:val="20"/>
              </w:rPr>
              <w:t xml:space="preserve"> </w:t>
            </w:r>
            <w:r>
              <w:rPr>
                <w:b/>
                <w:spacing w:val="-10"/>
                <w:position w:val="9"/>
                <w:sz w:val="16"/>
              </w:rPr>
              <w:t>a</w:t>
            </w:r>
          </w:p>
        </w:tc>
        <w:tc>
          <w:tcPr>
            <w:tcW w:w="2160" w:type="dxa"/>
          </w:tcPr>
          <w:p w14:paraId="067A9C10" w14:textId="77777777" w:rsidR="00391BD4" w:rsidRDefault="00000000">
            <w:pPr>
              <w:pStyle w:val="TableParagraph"/>
              <w:spacing w:before="57"/>
              <w:ind w:left="20" w:right="4"/>
              <w:jc w:val="center"/>
              <w:rPr>
                <w:b/>
                <w:sz w:val="20"/>
              </w:rPr>
            </w:pPr>
            <w:r>
              <w:rPr>
                <w:b/>
                <w:sz w:val="20"/>
              </w:rPr>
              <w:t>For</w:t>
            </w:r>
            <w:r>
              <w:rPr>
                <w:b/>
                <w:spacing w:val="-5"/>
                <w:sz w:val="20"/>
              </w:rPr>
              <w:t xml:space="preserve"> </w:t>
            </w:r>
            <w:r>
              <w:rPr>
                <w:b/>
                <w:sz w:val="20"/>
              </w:rPr>
              <w:t>details</w:t>
            </w:r>
            <w:r>
              <w:rPr>
                <w:b/>
                <w:spacing w:val="-4"/>
                <w:sz w:val="20"/>
              </w:rPr>
              <w:t xml:space="preserve"> </w:t>
            </w:r>
            <w:r>
              <w:rPr>
                <w:b/>
                <w:sz w:val="20"/>
              </w:rPr>
              <w:t>see</w:t>
            </w:r>
            <w:r>
              <w:rPr>
                <w:b/>
                <w:spacing w:val="-4"/>
                <w:sz w:val="20"/>
              </w:rPr>
              <w:t xml:space="preserve"> </w:t>
            </w:r>
            <w:r>
              <w:rPr>
                <w:b/>
                <w:spacing w:val="-2"/>
                <w:sz w:val="20"/>
              </w:rPr>
              <w:t>Section</w:t>
            </w:r>
          </w:p>
        </w:tc>
      </w:tr>
      <w:tr w:rsidR="00391BD4" w14:paraId="618F97C7" w14:textId="77777777">
        <w:trPr>
          <w:trHeight w:val="311"/>
        </w:trPr>
        <w:tc>
          <w:tcPr>
            <w:tcW w:w="5246" w:type="dxa"/>
          </w:tcPr>
          <w:p w14:paraId="2C69FD2D" w14:textId="77777777" w:rsidR="00391BD4" w:rsidRDefault="00000000">
            <w:pPr>
              <w:pStyle w:val="TableParagraph"/>
              <w:spacing w:before="38"/>
              <w:ind w:left="112"/>
              <w:rPr>
                <w:sz w:val="20"/>
              </w:rPr>
            </w:pPr>
            <w:r>
              <w:rPr>
                <w:sz w:val="20"/>
              </w:rPr>
              <w:t>Informed</w:t>
            </w:r>
            <w:r>
              <w:rPr>
                <w:spacing w:val="-8"/>
                <w:sz w:val="20"/>
              </w:rPr>
              <w:t xml:space="preserve"> </w:t>
            </w:r>
            <w:r>
              <w:rPr>
                <w:sz w:val="20"/>
              </w:rPr>
              <w:t>consent:</w:t>
            </w:r>
            <w:r>
              <w:rPr>
                <w:spacing w:val="-8"/>
                <w:sz w:val="20"/>
              </w:rPr>
              <w:t xml:space="preserve"> </w:t>
            </w:r>
            <w:r>
              <w:rPr>
                <w:sz w:val="20"/>
              </w:rPr>
              <w:t>main</w:t>
            </w:r>
            <w:r>
              <w:rPr>
                <w:spacing w:val="-7"/>
                <w:sz w:val="20"/>
              </w:rPr>
              <w:t xml:space="preserve"> </w:t>
            </w:r>
            <w:r>
              <w:rPr>
                <w:spacing w:val="-2"/>
                <w:sz w:val="20"/>
              </w:rPr>
              <w:t>study</w:t>
            </w:r>
          </w:p>
        </w:tc>
        <w:tc>
          <w:tcPr>
            <w:tcW w:w="1776" w:type="dxa"/>
          </w:tcPr>
          <w:p w14:paraId="79228109" w14:textId="77777777" w:rsidR="00391BD4" w:rsidRDefault="00000000">
            <w:pPr>
              <w:pStyle w:val="TableParagraph"/>
              <w:spacing w:before="38"/>
              <w:ind w:left="21"/>
              <w:jc w:val="center"/>
              <w:rPr>
                <w:sz w:val="20"/>
              </w:rPr>
            </w:pPr>
            <w:r>
              <w:rPr>
                <w:spacing w:val="-10"/>
                <w:sz w:val="20"/>
              </w:rPr>
              <w:t>X</w:t>
            </w:r>
          </w:p>
        </w:tc>
        <w:tc>
          <w:tcPr>
            <w:tcW w:w="2160" w:type="dxa"/>
          </w:tcPr>
          <w:p w14:paraId="3BBD205E" w14:textId="77777777" w:rsidR="00391BD4" w:rsidRDefault="00000000">
            <w:pPr>
              <w:pStyle w:val="TableParagraph"/>
              <w:spacing w:before="38"/>
              <w:ind w:left="20" w:right="4"/>
              <w:jc w:val="center"/>
              <w:rPr>
                <w:sz w:val="20"/>
              </w:rPr>
            </w:pPr>
            <w:hyperlink w:anchor="_bookmark29" w:history="1">
              <w:r>
                <w:rPr>
                  <w:color w:val="0000FF"/>
                  <w:spacing w:val="-5"/>
                  <w:sz w:val="20"/>
                </w:rPr>
                <w:t>5.1</w:t>
              </w:r>
            </w:hyperlink>
          </w:p>
        </w:tc>
      </w:tr>
      <w:tr w:rsidR="00391BD4" w14:paraId="70EF259F" w14:textId="77777777">
        <w:trPr>
          <w:trHeight w:val="311"/>
        </w:trPr>
        <w:tc>
          <w:tcPr>
            <w:tcW w:w="5246" w:type="dxa"/>
          </w:tcPr>
          <w:p w14:paraId="5CBEA121" w14:textId="77777777" w:rsidR="00391BD4" w:rsidRDefault="00000000">
            <w:pPr>
              <w:pStyle w:val="TableParagraph"/>
              <w:spacing w:before="38"/>
              <w:ind w:left="112"/>
              <w:rPr>
                <w:sz w:val="20"/>
              </w:rPr>
            </w:pPr>
            <w:r>
              <w:rPr>
                <w:sz w:val="20"/>
              </w:rPr>
              <w:t>Informed</w:t>
            </w:r>
            <w:r>
              <w:rPr>
                <w:spacing w:val="-7"/>
                <w:sz w:val="20"/>
              </w:rPr>
              <w:t xml:space="preserve"> </w:t>
            </w:r>
            <w:r>
              <w:rPr>
                <w:sz w:val="20"/>
              </w:rPr>
              <w:t>consent:</w:t>
            </w:r>
            <w:r>
              <w:rPr>
                <w:spacing w:val="-7"/>
                <w:sz w:val="20"/>
              </w:rPr>
              <w:t xml:space="preserve"> </w:t>
            </w:r>
            <w:r>
              <w:rPr>
                <w:sz w:val="20"/>
              </w:rPr>
              <w:t>genetic</w:t>
            </w:r>
            <w:r>
              <w:rPr>
                <w:spacing w:val="-6"/>
                <w:sz w:val="20"/>
              </w:rPr>
              <w:t xml:space="preserve"> </w:t>
            </w:r>
            <w:r>
              <w:rPr>
                <w:sz w:val="20"/>
              </w:rPr>
              <w:t>sample</w:t>
            </w:r>
            <w:r>
              <w:rPr>
                <w:spacing w:val="-7"/>
                <w:sz w:val="20"/>
              </w:rPr>
              <w:t xml:space="preserve"> </w:t>
            </w:r>
            <w:r>
              <w:rPr>
                <w:sz w:val="20"/>
              </w:rPr>
              <w:t>and</w:t>
            </w:r>
            <w:r>
              <w:rPr>
                <w:spacing w:val="-7"/>
                <w:sz w:val="20"/>
              </w:rPr>
              <w:t xml:space="preserve"> </w:t>
            </w:r>
            <w:r>
              <w:rPr>
                <w:sz w:val="20"/>
              </w:rPr>
              <w:t>analysis</w:t>
            </w:r>
            <w:r>
              <w:rPr>
                <w:spacing w:val="-6"/>
                <w:sz w:val="20"/>
              </w:rPr>
              <w:t xml:space="preserve"> </w:t>
            </w:r>
            <w:r>
              <w:rPr>
                <w:spacing w:val="-2"/>
                <w:sz w:val="20"/>
              </w:rPr>
              <w:t>(optional)</w:t>
            </w:r>
          </w:p>
        </w:tc>
        <w:tc>
          <w:tcPr>
            <w:tcW w:w="1776" w:type="dxa"/>
          </w:tcPr>
          <w:p w14:paraId="18386826" w14:textId="77777777" w:rsidR="00391BD4" w:rsidRDefault="00000000">
            <w:pPr>
              <w:pStyle w:val="TableParagraph"/>
              <w:spacing w:before="38"/>
              <w:ind w:left="21"/>
              <w:jc w:val="center"/>
              <w:rPr>
                <w:sz w:val="20"/>
              </w:rPr>
            </w:pPr>
            <w:r>
              <w:rPr>
                <w:spacing w:val="-10"/>
                <w:sz w:val="20"/>
              </w:rPr>
              <w:t>X</w:t>
            </w:r>
          </w:p>
        </w:tc>
        <w:tc>
          <w:tcPr>
            <w:tcW w:w="2160" w:type="dxa"/>
          </w:tcPr>
          <w:p w14:paraId="470048A1" w14:textId="77777777" w:rsidR="00391BD4" w:rsidRDefault="00000000">
            <w:pPr>
              <w:pStyle w:val="TableParagraph"/>
              <w:spacing w:before="38"/>
              <w:ind w:left="20" w:right="2"/>
              <w:jc w:val="center"/>
              <w:rPr>
                <w:sz w:val="20"/>
              </w:rPr>
            </w:pPr>
            <w:hyperlink w:anchor="_bookmark29" w:history="1">
              <w:r>
                <w:rPr>
                  <w:color w:val="0000FF"/>
                  <w:sz w:val="20"/>
                </w:rPr>
                <w:t>5.1</w:t>
              </w:r>
            </w:hyperlink>
            <w:r>
              <w:rPr>
                <w:sz w:val="20"/>
              </w:rPr>
              <w:t>,</w:t>
            </w:r>
            <w:r>
              <w:rPr>
                <w:spacing w:val="2"/>
                <w:sz w:val="20"/>
              </w:rPr>
              <w:t xml:space="preserve"> </w:t>
            </w:r>
            <w:hyperlink w:anchor="_bookmark103" w:history="1">
              <w:r>
                <w:rPr>
                  <w:color w:val="0000FF"/>
                  <w:spacing w:val="-5"/>
                  <w:sz w:val="20"/>
                </w:rPr>
                <w:t>8.7</w:t>
              </w:r>
            </w:hyperlink>
          </w:p>
        </w:tc>
      </w:tr>
      <w:tr w:rsidR="00391BD4" w14:paraId="5F10F94B" w14:textId="77777777">
        <w:trPr>
          <w:trHeight w:val="306"/>
        </w:trPr>
        <w:tc>
          <w:tcPr>
            <w:tcW w:w="5246" w:type="dxa"/>
          </w:tcPr>
          <w:p w14:paraId="21833C80" w14:textId="77777777" w:rsidR="00391BD4" w:rsidRDefault="00000000">
            <w:pPr>
              <w:pStyle w:val="TableParagraph"/>
              <w:spacing w:before="38"/>
              <w:ind w:left="112"/>
              <w:rPr>
                <w:sz w:val="20"/>
              </w:rPr>
            </w:pPr>
            <w:r>
              <w:rPr>
                <w:sz w:val="20"/>
              </w:rPr>
              <w:t>Assignment</w:t>
            </w:r>
            <w:r>
              <w:rPr>
                <w:spacing w:val="-8"/>
                <w:sz w:val="20"/>
              </w:rPr>
              <w:t xml:space="preserve"> </w:t>
            </w:r>
            <w:r>
              <w:rPr>
                <w:sz w:val="20"/>
              </w:rPr>
              <w:t>SID</w:t>
            </w:r>
            <w:r>
              <w:rPr>
                <w:spacing w:val="-7"/>
                <w:sz w:val="20"/>
              </w:rPr>
              <w:t xml:space="preserve"> </w:t>
            </w:r>
            <w:r>
              <w:rPr>
                <w:spacing w:val="-2"/>
                <w:sz w:val="20"/>
              </w:rPr>
              <w:t>number</w:t>
            </w:r>
          </w:p>
        </w:tc>
        <w:tc>
          <w:tcPr>
            <w:tcW w:w="1776" w:type="dxa"/>
          </w:tcPr>
          <w:p w14:paraId="42B4B82B" w14:textId="77777777" w:rsidR="00391BD4" w:rsidRDefault="00000000">
            <w:pPr>
              <w:pStyle w:val="TableParagraph"/>
              <w:spacing w:before="38"/>
              <w:ind w:left="21"/>
              <w:jc w:val="center"/>
              <w:rPr>
                <w:sz w:val="20"/>
              </w:rPr>
            </w:pPr>
            <w:r>
              <w:rPr>
                <w:spacing w:val="-10"/>
                <w:sz w:val="20"/>
              </w:rPr>
              <w:t>X</w:t>
            </w:r>
          </w:p>
        </w:tc>
        <w:tc>
          <w:tcPr>
            <w:tcW w:w="2160" w:type="dxa"/>
          </w:tcPr>
          <w:p w14:paraId="2A0A0FE8" w14:textId="77777777" w:rsidR="00391BD4" w:rsidRDefault="00000000">
            <w:pPr>
              <w:pStyle w:val="TableParagraph"/>
              <w:spacing w:before="38"/>
              <w:ind w:left="20" w:right="4"/>
              <w:jc w:val="center"/>
              <w:rPr>
                <w:sz w:val="20"/>
              </w:rPr>
            </w:pPr>
            <w:hyperlink w:anchor="_bookmark43" w:history="1">
              <w:r>
                <w:rPr>
                  <w:color w:val="0000FF"/>
                  <w:spacing w:val="-5"/>
                  <w:sz w:val="20"/>
                </w:rPr>
                <w:t>6.3</w:t>
              </w:r>
            </w:hyperlink>
          </w:p>
        </w:tc>
      </w:tr>
      <w:tr w:rsidR="00391BD4" w14:paraId="7ABB3AD0" w14:textId="77777777">
        <w:trPr>
          <w:trHeight w:val="368"/>
        </w:trPr>
        <w:tc>
          <w:tcPr>
            <w:tcW w:w="5246" w:type="dxa"/>
          </w:tcPr>
          <w:p w14:paraId="29388D10" w14:textId="77777777" w:rsidR="00391BD4" w:rsidRDefault="00000000">
            <w:pPr>
              <w:pStyle w:val="TableParagraph"/>
              <w:spacing w:before="38"/>
              <w:ind w:left="112"/>
              <w:rPr>
                <w:sz w:val="20"/>
              </w:rPr>
            </w:pPr>
            <w:r>
              <w:rPr>
                <w:sz w:val="20"/>
              </w:rPr>
              <w:t>Medical</w:t>
            </w:r>
            <w:r>
              <w:rPr>
                <w:spacing w:val="-7"/>
                <w:sz w:val="20"/>
              </w:rPr>
              <w:t xml:space="preserve"> </w:t>
            </w:r>
            <w:r>
              <w:rPr>
                <w:spacing w:val="-2"/>
                <w:sz w:val="20"/>
              </w:rPr>
              <w:t>history</w:t>
            </w:r>
          </w:p>
        </w:tc>
        <w:tc>
          <w:tcPr>
            <w:tcW w:w="1776" w:type="dxa"/>
          </w:tcPr>
          <w:p w14:paraId="798857FB" w14:textId="77777777" w:rsidR="00391BD4" w:rsidRDefault="00000000">
            <w:pPr>
              <w:pStyle w:val="TableParagraph"/>
              <w:spacing w:before="67"/>
              <w:ind w:left="21"/>
              <w:jc w:val="center"/>
              <w:rPr>
                <w:sz w:val="20"/>
              </w:rPr>
            </w:pPr>
            <w:r>
              <w:rPr>
                <w:spacing w:val="-10"/>
                <w:sz w:val="20"/>
              </w:rPr>
              <w:t>X</w:t>
            </w:r>
          </w:p>
        </w:tc>
        <w:tc>
          <w:tcPr>
            <w:tcW w:w="2160" w:type="dxa"/>
          </w:tcPr>
          <w:p w14:paraId="7EA428B9" w14:textId="77777777" w:rsidR="00391BD4" w:rsidRDefault="00000000">
            <w:pPr>
              <w:pStyle w:val="TableParagraph"/>
              <w:spacing w:before="38"/>
              <w:ind w:left="20" w:right="2"/>
              <w:jc w:val="center"/>
              <w:rPr>
                <w:sz w:val="20"/>
              </w:rPr>
            </w:pPr>
            <w:hyperlink w:anchor="_bookmark29" w:history="1">
              <w:r>
                <w:rPr>
                  <w:color w:val="0000FF"/>
                  <w:sz w:val="20"/>
                </w:rPr>
                <w:t>5.1</w:t>
              </w:r>
            </w:hyperlink>
            <w:r>
              <w:rPr>
                <w:sz w:val="20"/>
              </w:rPr>
              <w:t>,</w:t>
            </w:r>
            <w:r>
              <w:rPr>
                <w:spacing w:val="2"/>
                <w:sz w:val="20"/>
              </w:rPr>
              <w:t xml:space="preserve"> </w:t>
            </w:r>
            <w:hyperlink w:anchor="_bookmark31" w:history="1">
              <w:r>
                <w:rPr>
                  <w:color w:val="0000FF"/>
                  <w:spacing w:val="-5"/>
                  <w:sz w:val="20"/>
                </w:rPr>
                <w:t>5.2</w:t>
              </w:r>
            </w:hyperlink>
          </w:p>
        </w:tc>
      </w:tr>
      <w:tr w:rsidR="00391BD4" w14:paraId="0E7185EB" w14:textId="77777777">
        <w:trPr>
          <w:trHeight w:val="306"/>
        </w:trPr>
        <w:tc>
          <w:tcPr>
            <w:tcW w:w="5246" w:type="dxa"/>
          </w:tcPr>
          <w:p w14:paraId="7BCC3645" w14:textId="77777777" w:rsidR="00391BD4" w:rsidRDefault="00000000">
            <w:pPr>
              <w:pStyle w:val="TableParagraph"/>
              <w:spacing w:before="38"/>
              <w:ind w:left="112"/>
              <w:rPr>
                <w:sz w:val="20"/>
              </w:rPr>
            </w:pPr>
            <w:r>
              <w:rPr>
                <w:sz w:val="20"/>
              </w:rPr>
              <w:t>Complete</w:t>
            </w:r>
            <w:r>
              <w:rPr>
                <w:spacing w:val="-10"/>
                <w:sz w:val="20"/>
              </w:rPr>
              <w:t xml:space="preserve"> </w:t>
            </w:r>
            <w:r>
              <w:rPr>
                <w:sz w:val="20"/>
              </w:rPr>
              <w:t>physical</w:t>
            </w:r>
            <w:r>
              <w:rPr>
                <w:spacing w:val="-8"/>
                <w:sz w:val="20"/>
              </w:rPr>
              <w:t xml:space="preserve"> </w:t>
            </w:r>
            <w:r>
              <w:rPr>
                <w:sz w:val="20"/>
              </w:rPr>
              <w:t>examination,</w:t>
            </w:r>
            <w:r>
              <w:rPr>
                <w:spacing w:val="-7"/>
                <w:sz w:val="20"/>
              </w:rPr>
              <w:t xml:space="preserve"> </w:t>
            </w:r>
            <w:r>
              <w:rPr>
                <w:sz w:val="20"/>
              </w:rPr>
              <w:t>including</w:t>
            </w:r>
            <w:r>
              <w:rPr>
                <w:spacing w:val="-8"/>
                <w:sz w:val="20"/>
              </w:rPr>
              <w:t xml:space="preserve"> </w:t>
            </w:r>
            <w:r>
              <w:rPr>
                <w:sz w:val="20"/>
              </w:rPr>
              <w:t>height</w:t>
            </w:r>
            <w:r>
              <w:rPr>
                <w:spacing w:val="-8"/>
                <w:sz w:val="20"/>
              </w:rPr>
              <w:t xml:space="preserve"> </w:t>
            </w:r>
            <w:r>
              <w:rPr>
                <w:sz w:val="20"/>
              </w:rPr>
              <w:t>and</w:t>
            </w:r>
            <w:r>
              <w:rPr>
                <w:spacing w:val="-7"/>
                <w:sz w:val="20"/>
              </w:rPr>
              <w:t xml:space="preserve"> </w:t>
            </w:r>
            <w:r>
              <w:rPr>
                <w:spacing w:val="-2"/>
                <w:sz w:val="20"/>
              </w:rPr>
              <w:t>weight</w:t>
            </w:r>
          </w:p>
        </w:tc>
        <w:tc>
          <w:tcPr>
            <w:tcW w:w="1776" w:type="dxa"/>
          </w:tcPr>
          <w:p w14:paraId="644AE6E1" w14:textId="77777777" w:rsidR="00391BD4" w:rsidRDefault="00000000">
            <w:pPr>
              <w:pStyle w:val="TableParagraph"/>
              <w:spacing w:before="38"/>
              <w:ind w:left="21"/>
              <w:jc w:val="center"/>
              <w:rPr>
                <w:sz w:val="20"/>
              </w:rPr>
            </w:pPr>
            <w:r>
              <w:rPr>
                <w:spacing w:val="-10"/>
                <w:sz w:val="20"/>
              </w:rPr>
              <w:t>X</w:t>
            </w:r>
          </w:p>
        </w:tc>
        <w:tc>
          <w:tcPr>
            <w:tcW w:w="2160" w:type="dxa"/>
          </w:tcPr>
          <w:p w14:paraId="288842A5" w14:textId="77777777" w:rsidR="00391BD4" w:rsidRDefault="00000000">
            <w:pPr>
              <w:pStyle w:val="TableParagraph"/>
              <w:spacing w:before="38"/>
              <w:ind w:left="20"/>
              <w:jc w:val="center"/>
              <w:rPr>
                <w:sz w:val="20"/>
              </w:rPr>
            </w:pPr>
            <w:hyperlink w:anchor="_bookmark69" w:history="1">
              <w:r>
                <w:rPr>
                  <w:color w:val="0000FF"/>
                  <w:spacing w:val="-2"/>
                  <w:sz w:val="20"/>
                </w:rPr>
                <w:t>8.2.1</w:t>
              </w:r>
            </w:hyperlink>
          </w:p>
        </w:tc>
      </w:tr>
      <w:tr w:rsidR="00391BD4" w14:paraId="401C314F" w14:textId="77777777">
        <w:trPr>
          <w:trHeight w:val="311"/>
        </w:trPr>
        <w:tc>
          <w:tcPr>
            <w:tcW w:w="5246" w:type="dxa"/>
          </w:tcPr>
          <w:p w14:paraId="342B30E9" w14:textId="77777777" w:rsidR="00391BD4" w:rsidRDefault="00000000">
            <w:pPr>
              <w:pStyle w:val="TableParagraph"/>
              <w:spacing w:before="43"/>
              <w:ind w:left="112"/>
              <w:rPr>
                <w:sz w:val="20"/>
              </w:rPr>
            </w:pPr>
            <w:r>
              <w:rPr>
                <w:sz w:val="20"/>
              </w:rPr>
              <w:t>Vital</w:t>
            </w:r>
            <w:r>
              <w:rPr>
                <w:spacing w:val="-10"/>
                <w:sz w:val="20"/>
              </w:rPr>
              <w:t xml:space="preserve"> </w:t>
            </w:r>
            <w:r>
              <w:rPr>
                <w:sz w:val="20"/>
              </w:rPr>
              <w:t>signs</w:t>
            </w:r>
            <w:r>
              <w:rPr>
                <w:spacing w:val="-7"/>
                <w:sz w:val="20"/>
              </w:rPr>
              <w:t xml:space="preserve"> </w:t>
            </w:r>
            <w:r>
              <w:rPr>
                <w:sz w:val="20"/>
              </w:rPr>
              <w:t>(including</w:t>
            </w:r>
            <w:r>
              <w:rPr>
                <w:spacing w:val="-7"/>
                <w:sz w:val="20"/>
              </w:rPr>
              <w:t xml:space="preserve"> </w:t>
            </w:r>
            <w:r>
              <w:rPr>
                <w:sz w:val="20"/>
              </w:rPr>
              <w:t>pulse</w:t>
            </w:r>
            <w:r>
              <w:rPr>
                <w:spacing w:val="-7"/>
                <w:sz w:val="20"/>
              </w:rPr>
              <w:t xml:space="preserve"> </w:t>
            </w:r>
            <w:r>
              <w:rPr>
                <w:spacing w:val="-2"/>
                <w:sz w:val="20"/>
              </w:rPr>
              <w:t>oximetry)</w:t>
            </w:r>
          </w:p>
        </w:tc>
        <w:tc>
          <w:tcPr>
            <w:tcW w:w="1776" w:type="dxa"/>
          </w:tcPr>
          <w:p w14:paraId="78001862" w14:textId="77777777" w:rsidR="00391BD4" w:rsidRDefault="00000000">
            <w:pPr>
              <w:pStyle w:val="TableParagraph"/>
              <w:spacing w:before="43"/>
              <w:ind w:left="21"/>
              <w:jc w:val="center"/>
              <w:rPr>
                <w:sz w:val="20"/>
              </w:rPr>
            </w:pPr>
            <w:r>
              <w:rPr>
                <w:spacing w:val="-10"/>
                <w:sz w:val="20"/>
              </w:rPr>
              <w:t>X</w:t>
            </w:r>
          </w:p>
        </w:tc>
        <w:tc>
          <w:tcPr>
            <w:tcW w:w="2160" w:type="dxa"/>
          </w:tcPr>
          <w:p w14:paraId="36B45B38" w14:textId="77777777" w:rsidR="00391BD4" w:rsidRDefault="00000000">
            <w:pPr>
              <w:pStyle w:val="TableParagraph"/>
              <w:spacing w:before="43"/>
              <w:ind w:left="20"/>
              <w:jc w:val="center"/>
              <w:rPr>
                <w:sz w:val="20"/>
              </w:rPr>
            </w:pPr>
            <w:hyperlink w:anchor="_bookmark70" w:history="1">
              <w:r>
                <w:rPr>
                  <w:color w:val="0000FF"/>
                  <w:spacing w:val="-2"/>
                  <w:sz w:val="20"/>
                </w:rPr>
                <w:t>8.2.2</w:t>
              </w:r>
            </w:hyperlink>
          </w:p>
        </w:tc>
      </w:tr>
      <w:tr w:rsidR="00391BD4" w14:paraId="5E2445CD" w14:textId="77777777">
        <w:trPr>
          <w:trHeight w:val="354"/>
        </w:trPr>
        <w:tc>
          <w:tcPr>
            <w:tcW w:w="5246" w:type="dxa"/>
          </w:tcPr>
          <w:p w14:paraId="149C85DC" w14:textId="77777777" w:rsidR="00391BD4" w:rsidRDefault="00000000">
            <w:pPr>
              <w:pStyle w:val="TableParagraph"/>
              <w:spacing w:before="19"/>
              <w:ind w:left="112"/>
              <w:rPr>
                <w:position w:val="9"/>
                <w:sz w:val="16"/>
              </w:rPr>
            </w:pPr>
            <w:r>
              <w:rPr>
                <w:sz w:val="20"/>
              </w:rPr>
              <w:t>Pregnancy</w:t>
            </w:r>
            <w:r>
              <w:rPr>
                <w:spacing w:val="-6"/>
                <w:sz w:val="20"/>
              </w:rPr>
              <w:t xml:space="preserve"> </w:t>
            </w:r>
            <w:r>
              <w:rPr>
                <w:sz w:val="20"/>
              </w:rPr>
              <w:t>test</w:t>
            </w:r>
            <w:r>
              <w:rPr>
                <w:spacing w:val="-4"/>
                <w:sz w:val="20"/>
              </w:rPr>
              <w:t xml:space="preserve"> </w:t>
            </w:r>
            <w:r>
              <w:rPr>
                <w:sz w:val="20"/>
              </w:rPr>
              <w:t>–</w:t>
            </w:r>
            <w:r>
              <w:rPr>
                <w:spacing w:val="-3"/>
                <w:sz w:val="20"/>
              </w:rPr>
              <w:t xml:space="preserve"> </w:t>
            </w:r>
            <w:r>
              <w:rPr>
                <w:sz w:val="20"/>
              </w:rPr>
              <w:t>urine</w:t>
            </w:r>
            <w:r>
              <w:rPr>
                <w:spacing w:val="-7"/>
                <w:sz w:val="20"/>
              </w:rPr>
              <w:t xml:space="preserve"> </w:t>
            </w:r>
            <w:r>
              <w:rPr>
                <w:sz w:val="20"/>
              </w:rPr>
              <w:t>or</w:t>
            </w:r>
            <w:r>
              <w:rPr>
                <w:spacing w:val="-7"/>
                <w:sz w:val="20"/>
              </w:rPr>
              <w:t xml:space="preserve"> </w:t>
            </w:r>
            <w:r>
              <w:rPr>
                <w:sz w:val="20"/>
              </w:rPr>
              <w:t>serum</w:t>
            </w:r>
            <w:r>
              <w:rPr>
                <w:spacing w:val="-7"/>
                <w:sz w:val="20"/>
              </w:rPr>
              <w:t xml:space="preserve"> </w:t>
            </w:r>
            <w:r>
              <w:rPr>
                <w:sz w:val="20"/>
              </w:rPr>
              <w:t>(WOCBP</w:t>
            </w:r>
            <w:r>
              <w:rPr>
                <w:spacing w:val="-6"/>
                <w:sz w:val="20"/>
              </w:rPr>
              <w:t xml:space="preserve"> </w:t>
            </w:r>
            <w:r>
              <w:rPr>
                <w:sz w:val="20"/>
              </w:rPr>
              <w:t>only)</w:t>
            </w:r>
            <w:r>
              <w:rPr>
                <w:spacing w:val="-4"/>
                <w:sz w:val="20"/>
              </w:rPr>
              <w:t xml:space="preserve"> </w:t>
            </w:r>
            <w:r>
              <w:rPr>
                <w:spacing w:val="-10"/>
                <w:position w:val="9"/>
                <w:sz w:val="16"/>
              </w:rPr>
              <w:t>b</w:t>
            </w:r>
          </w:p>
        </w:tc>
        <w:tc>
          <w:tcPr>
            <w:tcW w:w="1776" w:type="dxa"/>
          </w:tcPr>
          <w:p w14:paraId="53C7FA73" w14:textId="77777777" w:rsidR="00391BD4" w:rsidRDefault="00000000">
            <w:pPr>
              <w:pStyle w:val="TableParagraph"/>
              <w:spacing w:before="62"/>
              <w:ind w:left="21"/>
              <w:jc w:val="center"/>
              <w:rPr>
                <w:sz w:val="20"/>
              </w:rPr>
            </w:pPr>
            <w:r>
              <w:rPr>
                <w:spacing w:val="-10"/>
                <w:sz w:val="20"/>
              </w:rPr>
              <w:t>X</w:t>
            </w:r>
          </w:p>
        </w:tc>
        <w:tc>
          <w:tcPr>
            <w:tcW w:w="2160" w:type="dxa"/>
          </w:tcPr>
          <w:p w14:paraId="39DFEA17" w14:textId="77777777" w:rsidR="00391BD4" w:rsidRDefault="00000000">
            <w:pPr>
              <w:pStyle w:val="TableParagraph"/>
              <w:spacing w:before="38"/>
              <w:ind w:left="20"/>
              <w:jc w:val="center"/>
              <w:rPr>
                <w:sz w:val="20"/>
              </w:rPr>
            </w:pPr>
            <w:hyperlink w:anchor="_bookmark71" w:history="1">
              <w:r>
                <w:rPr>
                  <w:color w:val="0000FF"/>
                  <w:spacing w:val="-2"/>
                  <w:sz w:val="20"/>
                </w:rPr>
                <w:t>8.2.3</w:t>
              </w:r>
            </w:hyperlink>
          </w:p>
        </w:tc>
      </w:tr>
      <w:tr w:rsidR="00391BD4" w14:paraId="40500A31" w14:textId="77777777">
        <w:trPr>
          <w:trHeight w:val="311"/>
        </w:trPr>
        <w:tc>
          <w:tcPr>
            <w:tcW w:w="5246" w:type="dxa"/>
          </w:tcPr>
          <w:p w14:paraId="3096B452" w14:textId="77777777" w:rsidR="00391BD4" w:rsidRDefault="00000000">
            <w:pPr>
              <w:pStyle w:val="TableParagraph"/>
              <w:spacing w:before="43"/>
              <w:ind w:left="112"/>
              <w:rPr>
                <w:sz w:val="20"/>
              </w:rPr>
            </w:pPr>
            <w:r>
              <w:rPr>
                <w:sz w:val="20"/>
              </w:rPr>
              <w:t>Assessment</w:t>
            </w:r>
            <w:r>
              <w:rPr>
                <w:spacing w:val="-7"/>
                <w:sz w:val="20"/>
              </w:rPr>
              <w:t xml:space="preserve"> </w:t>
            </w:r>
            <w:r>
              <w:rPr>
                <w:sz w:val="20"/>
              </w:rPr>
              <w:t>of</w:t>
            </w:r>
            <w:r>
              <w:rPr>
                <w:spacing w:val="-7"/>
                <w:sz w:val="20"/>
              </w:rPr>
              <w:t xml:space="preserve"> </w:t>
            </w:r>
            <w:r>
              <w:rPr>
                <w:spacing w:val="-4"/>
                <w:sz w:val="20"/>
              </w:rPr>
              <w:t>SAEs</w:t>
            </w:r>
          </w:p>
        </w:tc>
        <w:tc>
          <w:tcPr>
            <w:tcW w:w="1776" w:type="dxa"/>
          </w:tcPr>
          <w:p w14:paraId="20908861" w14:textId="77777777" w:rsidR="00391BD4" w:rsidRDefault="00000000">
            <w:pPr>
              <w:pStyle w:val="TableParagraph"/>
              <w:spacing w:before="43"/>
              <w:ind w:left="21"/>
              <w:jc w:val="center"/>
              <w:rPr>
                <w:sz w:val="20"/>
              </w:rPr>
            </w:pPr>
            <w:r>
              <w:rPr>
                <w:spacing w:val="-10"/>
                <w:sz w:val="20"/>
              </w:rPr>
              <w:t>X</w:t>
            </w:r>
          </w:p>
        </w:tc>
        <w:tc>
          <w:tcPr>
            <w:tcW w:w="2160" w:type="dxa"/>
          </w:tcPr>
          <w:p w14:paraId="63CCBBDD" w14:textId="77777777" w:rsidR="00391BD4" w:rsidRDefault="00000000">
            <w:pPr>
              <w:pStyle w:val="TableParagraph"/>
              <w:spacing w:before="43"/>
              <w:ind w:left="20" w:right="4"/>
              <w:jc w:val="center"/>
              <w:rPr>
                <w:sz w:val="20"/>
              </w:rPr>
            </w:pPr>
            <w:hyperlink w:anchor="_bookmark72" w:history="1">
              <w:r>
                <w:rPr>
                  <w:color w:val="0000FF"/>
                  <w:spacing w:val="-5"/>
                  <w:sz w:val="20"/>
                </w:rPr>
                <w:t>8.3</w:t>
              </w:r>
            </w:hyperlink>
          </w:p>
        </w:tc>
      </w:tr>
      <w:tr w:rsidR="00391BD4" w14:paraId="59979883" w14:textId="77777777">
        <w:trPr>
          <w:trHeight w:val="364"/>
        </w:trPr>
        <w:tc>
          <w:tcPr>
            <w:tcW w:w="5246" w:type="dxa"/>
          </w:tcPr>
          <w:p w14:paraId="59A3CBC5" w14:textId="77777777" w:rsidR="00391BD4" w:rsidRDefault="00000000">
            <w:pPr>
              <w:pStyle w:val="TableParagraph"/>
              <w:spacing w:before="38"/>
              <w:ind w:left="112"/>
              <w:rPr>
                <w:sz w:val="20"/>
              </w:rPr>
            </w:pPr>
            <w:r>
              <w:rPr>
                <w:sz w:val="20"/>
              </w:rPr>
              <w:t>Concomitant</w:t>
            </w:r>
            <w:r>
              <w:rPr>
                <w:spacing w:val="-11"/>
                <w:sz w:val="20"/>
              </w:rPr>
              <w:t xml:space="preserve"> </w:t>
            </w:r>
            <w:r>
              <w:rPr>
                <w:spacing w:val="-2"/>
                <w:sz w:val="20"/>
              </w:rPr>
              <w:t>medications</w:t>
            </w:r>
          </w:p>
        </w:tc>
        <w:tc>
          <w:tcPr>
            <w:tcW w:w="1776" w:type="dxa"/>
          </w:tcPr>
          <w:p w14:paraId="7BCD39D3" w14:textId="77777777" w:rsidR="00391BD4" w:rsidRDefault="00000000">
            <w:pPr>
              <w:pStyle w:val="TableParagraph"/>
              <w:spacing w:before="67"/>
              <w:ind w:left="21"/>
              <w:jc w:val="center"/>
              <w:rPr>
                <w:sz w:val="20"/>
              </w:rPr>
            </w:pPr>
            <w:r>
              <w:rPr>
                <w:spacing w:val="-10"/>
                <w:sz w:val="20"/>
              </w:rPr>
              <w:t>X</w:t>
            </w:r>
          </w:p>
        </w:tc>
        <w:tc>
          <w:tcPr>
            <w:tcW w:w="2160" w:type="dxa"/>
          </w:tcPr>
          <w:p w14:paraId="0B305E20" w14:textId="77777777" w:rsidR="00391BD4" w:rsidRDefault="00000000">
            <w:pPr>
              <w:pStyle w:val="TableParagraph"/>
              <w:spacing w:before="38"/>
              <w:ind w:left="20" w:right="4"/>
              <w:jc w:val="center"/>
              <w:rPr>
                <w:sz w:val="20"/>
              </w:rPr>
            </w:pPr>
            <w:hyperlink w:anchor="_bookmark48" w:history="1">
              <w:r>
                <w:rPr>
                  <w:color w:val="0000FF"/>
                  <w:spacing w:val="-5"/>
                  <w:sz w:val="20"/>
                </w:rPr>
                <w:t>6.5</w:t>
              </w:r>
            </w:hyperlink>
          </w:p>
        </w:tc>
      </w:tr>
      <w:tr w:rsidR="00391BD4" w14:paraId="0F4238F0" w14:textId="77777777">
        <w:trPr>
          <w:trHeight w:val="354"/>
        </w:trPr>
        <w:tc>
          <w:tcPr>
            <w:tcW w:w="5246" w:type="dxa"/>
          </w:tcPr>
          <w:p w14:paraId="27C2BDD8" w14:textId="77777777" w:rsidR="00391BD4" w:rsidRDefault="00000000">
            <w:pPr>
              <w:pStyle w:val="TableParagraph"/>
              <w:spacing w:before="43"/>
              <w:ind w:left="112"/>
              <w:rPr>
                <w:sz w:val="20"/>
              </w:rPr>
            </w:pPr>
            <w:r>
              <w:rPr>
                <w:sz w:val="20"/>
              </w:rPr>
              <w:t>Verify</w:t>
            </w:r>
            <w:r>
              <w:rPr>
                <w:spacing w:val="-12"/>
                <w:sz w:val="20"/>
              </w:rPr>
              <w:t xml:space="preserve"> </w:t>
            </w:r>
            <w:r>
              <w:rPr>
                <w:sz w:val="20"/>
              </w:rPr>
              <w:t>eligibility</w:t>
            </w:r>
            <w:r>
              <w:rPr>
                <w:spacing w:val="-9"/>
                <w:sz w:val="20"/>
              </w:rPr>
              <w:t xml:space="preserve"> </w:t>
            </w:r>
            <w:r>
              <w:rPr>
                <w:spacing w:val="-2"/>
                <w:sz w:val="20"/>
              </w:rPr>
              <w:t>criteria</w:t>
            </w:r>
          </w:p>
        </w:tc>
        <w:tc>
          <w:tcPr>
            <w:tcW w:w="1776" w:type="dxa"/>
          </w:tcPr>
          <w:p w14:paraId="74F9E2A7" w14:textId="77777777" w:rsidR="00391BD4" w:rsidRDefault="00000000">
            <w:pPr>
              <w:pStyle w:val="TableParagraph"/>
              <w:spacing w:before="62"/>
              <w:ind w:left="21"/>
              <w:jc w:val="center"/>
              <w:rPr>
                <w:sz w:val="20"/>
              </w:rPr>
            </w:pPr>
            <w:r>
              <w:rPr>
                <w:spacing w:val="-10"/>
                <w:sz w:val="20"/>
              </w:rPr>
              <w:t>X</w:t>
            </w:r>
          </w:p>
        </w:tc>
        <w:tc>
          <w:tcPr>
            <w:tcW w:w="2160" w:type="dxa"/>
          </w:tcPr>
          <w:p w14:paraId="3179230B" w14:textId="77777777" w:rsidR="00391BD4" w:rsidRDefault="00000000">
            <w:pPr>
              <w:pStyle w:val="TableParagraph"/>
              <w:spacing w:before="43"/>
              <w:ind w:left="20" w:right="2"/>
              <w:jc w:val="center"/>
              <w:rPr>
                <w:sz w:val="20"/>
              </w:rPr>
            </w:pPr>
            <w:hyperlink w:anchor="_bookmark29" w:history="1">
              <w:r>
                <w:rPr>
                  <w:color w:val="0000FF"/>
                  <w:sz w:val="20"/>
                </w:rPr>
                <w:t>5.1</w:t>
              </w:r>
            </w:hyperlink>
            <w:r>
              <w:rPr>
                <w:sz w:val="20"/>
              </w:rPr>
              <w:t>,</w:t>
            </w:r>
            <w:r>
              <w:rPr>
                <w:spacing w:val="2"/>
                <w:sz w:val="20"/>
              </w:rPr>
              <w:t xml:space="preserve"> </w:t>
            </w:r>
            <w:hyperlink w:anchor="_bookmark31" w:history="1">
              <w:r>
                <w:rPr>
                  <w:color w:val="0000FF"/>
                  <w:spacing w:val="-5"/>
                  <w:sz w:val="20"/>
                </w:rPr>
                <w:t>5.2</w:t>
              </w:r>
            </w:hyperlink>
          </w:p>
        </w:tc>
      </w:tr>
    </w:tbl>
    <w:p w14:paraId="7A8EFDCA" w14:textId="77777777" w:rsidR="00391BD4" w:rsidRDefault="00000000">
      <w:pPr>
        <w:tabs>
          <w:tab w:val="left" w:pos="796"/>
        </w:tabs>
        <w:ind w:left="369"/>
        <w:rPr>
          <w:sz w:val="20"/>
        </w:rPr>
      </w:pPr>
      <w:r>
        <w:rPr>
          <w:spacing w:val="-10"/>
          <w:sz w:val="20"/>
          <w:vertAlign w:val="superscript"/>
        </w:rPr>
        <w:t>a</w:t>
      </w:r>
      <w:r>
        <w:rPr>
          <w:sz w:val="20"/>
        </w:rPr>
        <w:tab/>
        <w:t>If</w:t>
      </w:r>
      <w:r>
        <w:rPr>
          <w:spacing w:val="-7"/>
          <w:sz w:val="20"/>
        </w:rPr>
        <w:t xml:space="preserve"> </w:t>
      </w:r>
      <w:r>
        <w:rPr>
          <w:sz w:val="20"/>
        </w:rPr>
        <w:t>screening</w:t>
      </w:r>
      <w:r>
        <w:rPr>
          <w:spacing w:val="-5"/>
          <w:sz w:val="20"/>
        </w:rPr>
        <w:t xml:space="preserve"> </w:t>
      </w:r>
      <w:r>
        <w:rPr>
          <w:sz w:val="20"/>
        </w:rPr>
        <w:t>and</w:t>
      </w:r>
      <w:r>
        <w:rPr>
          <w:spacing w:val="-4"/>
          <w:sz w:val="20"/>
        </w:rPr>
        <w:t xml:space="preserve"> </w:t>
      </w:r>
      <w:r>
        <w:rPr>
          <w:sz w:val="20"/>
        </w:rPr>
        <w:t>dosing</w:t>
      </w:r>
      <w:r>
        <w:rPr>
          <w:spacing w:val="-5"/>
          <w:sz w:val="20"/>
        </w:rPr>
        <w:t xml:space="preserve"> </w:t>
      </w:r>
      <w:r>
        <w:rPr>
          <w:sz w:val="20"/>
        </w:rPr>
        <w:t>occur</w:t>
      </w:r>
      <w:r>
        <w:rPr>
          <w:spacing w:val="-4"/>
          <w:sz w:val="20"/>
        </w:rPr>
        <w:t xml:space="preserve"> </w:t>
      </w:r>
      <w:r>
        <w:rPr>
          <w:sz w:val="20"/>
        </w:rPr>
        <w:t>at</w:t>
      </w:r>
      <w:r>
        <w:rPr>
          <w:spacing w:val="-5"/>
          <w:sz w:val="20"/>
        </w:rPr>
        <w:t xml:space="preserve"> </w:t>
      </w:r>
      <w:r>
        <w:rPr>
          <w:sz w:val="20"/>
        </w:rPr>
        <w:t>the</w:t>
      </w:r>
      <w:r>
        <w:rPr>
          <w:spacing w:val="-4"/>
          <w:sz w:val="20"/>
        </w:rPr>
        <w:t xml:space="preserve"> </w:t>
      </w:r>
      <w:r>
        <w:rPr>
          <w:sz w:val="20"/>
        </w:rPr>
        <w:t>same</w:t>
      </w:r>
      <w:r>
        <w:rPr>
          <w:spacing w:val="-5"/>
          <w:sz w:val="20"/>
        </w:rPr>
        <w:t xml:space="preserve"> </w:t>
      </w:r>
      <w:r>
        <w:rPr>
          <w:sz w:val="20"/>
        </w:rPr>
        <w:t>visit,</w:t>
      </w:r>
      <w:r>
        <w:rPr>
          <w:spacing w:val="-4"/>
          <w:sz w:val="20"/>
        </w:rPr>
        <w:t xml:space="preserve"> </w:t>
      </w:r>
      <w:r>
        <w:rPr>
          <w:sz w:val="20"/>
        </w:rPr>
        <w:t>only</w:t>
      </w:r>
      <w:r>
        <w:rPr>
          <w:spacing w:val="-5"/>
          <w:sz w:val="20"/>
        </w:rPr>
        <w:t xml:space="preserve"> </w:t>
      </w:r>
      <w:r>
        <w:rPr>
          <w:sz w:val="20"/>
        </w:rPr>
        <w:t>one</w:t>
      </w:r>
      <w:r>
        <w:rPr>
          <w:spacing w:val="-4"/>
          <w:sz w:val="20"/>
        </w:rPr>
        <w:t xml:space="preserve"> </w:t>
      </w:r>
      <w:r>
        <w:rPr>
          <w:sz w:val="20"/>
        </w:rPr>
        <w:t>evaluation</w:t>
      </w:r>
      <w:r>
        <w:rPr>
          <w:spacing w:val="-5"/>
          <w:sz w:val="20"/>
        </w:rPr>
        <w:t xml:space="preserve"> </w:t>
      </w:r>
      <w:r>
        <w:rPr>
          <w:sz w:val="20"/>
        </w:rPr>
        <w:t>is</w:t>
      </w:r>
      <w:r>
        <w:rPr>
          <w:spacing w:val="-4"/>
          <w:sz w:val="20"/>
        </w:rPr>
        <w:t xml:space="preserve"> </w:t>
      </w:r>
      <w:r>
        <w:rPr>
          <w:spacing w:val="-2"/>
          <w:sz w:val="20"/>
        </w:rPr>
        <w:t>required.</w:t>
      </w:r>
    </w:p>
    <w:p w14:paraId="5AAB2DD6" w14:textId="77777777" w:rsidR="00391BD4" w:rsidRDefault="00000000">
      <w:pPr>
        <w:tabs>
          <w:tab w:val="left" w:pos="796"/>
        </w:tabs>
        <w:spacing w:before="54"/>
        <w:ind w:left="369"/>
        <w:rPr>
          <w:sz w:val="20"/>
        </w:rPr>
      </w:pPr>
      <w:r>
        <w:rPr>
          <w:spacing w:val="-10"/>
          <w:sz w:val="20"/>
          <w:vertAlign w:val="superscript"/>
        </w:rPr>
        <w:t>b</w:t>
      </w:r>
      <w:r>
        <w:rPr>
          <w:sz w:val="20"/>
        </w:rPr>
        <w:tab/>
        <w:t>If</w:t>
      </w:r>
      <w:r>
        <w:rPr>
          <w:spacing w:val="-8"/>
          <w:sz w:val="20"/>
        </w:rPr>
        <w:t xml:space="preserve"> </w:t>
      </w:r>
      <w:r>
        <w:rPr>
          <w:sz w:val="20"/>
        </w:rPr>
        <w:t>urine</w:t>
      </w:r>
      <w:r>
        <w:rPr>
          <w:spacing w:val="-5"/>
          <w:sz w:val="20"/>
        </w:rPr>
        <w:t xml:space="preserve"> </w:t>
      </w:r>
      <w:r>
        <w:rPr>
          <w:sz w:val="20"/>
        </w:rPr>
        <w:t>tests</w:t>
      </w:r>
      <w:r>
        <w:rPr>
          <w:spacing w:val="-5"/>
          <w:sz w:val="20"/>
        </w:rPr>
        <w:t xml:space="preserve"> </w:t>
      </w:r>
      <w:r>
        <w:rPr>
          <w:sz w:val="20"/>
        </w:rPr>
        <w:t>positive</w:t>
      </w:r>
      <w:r>
        <w:rPr>
          <w:spacing w:val="-5"/>
          <w:sz w:val="20"/>
        </w:rPr>
        <w:t xml:space="preserve"> </w:t>
      </w:r>
      <w:r>
        <w:rPr>
          <w:sz w:val="20"/>
        </w:rPr>
        <w:t>or</w:t>
      </w:r>
      <w:r>
        <w:rPr>
          <w:spacing w:val="-5"/>
          <w:sz w:val="20"/>
        </w:rPr>
        <w:t xml:space="preserve"> </w:t>
      </w:r>
      <w:r>
        <w:rPr>
          <w:sz w:val="20"/>
        </w:rPr>
        <w:t>indeterminate,</w:t>
      </w:r>
      <w:r>
        <w:rPr>
          <w:spacing w:val="-5"/>
          <w:sz w:val="20"/>
        </w:rPr>
        <w:t xml:space="preserve"> </w:t>
      </w:r>
      <w:r>
        <w:rPr>
          <w:sz w:val="20"/>
        </w:rPr>
        <w:t>a</w:t>
      </w:r>
      <w:r>
        <w:rPr>
          <w:spacing w:val="-5"/>
          <w:sz w:val="20"/>
        </w:rPr>
        <w:t xml:space="preserve"> </w:t>
      </w:r>
      <w:r>
        <w:rPr>
          <w:sz w:val="20"/>
        </w:rPr>
        <w:t>quantitative</w:t>
      </w:r>
      <w:r>
        <w:rPr>
          <w:spacing w:val="-5"/>
          <w:sz w:val="20"/>
        </w:rPr>
        <w:t xml:space="preserve"> </w:t>
      </w:r>
      <w:r>
        <w:rPr>
          <w:sz w:val="20"/>
        </w:rPr>
        <w:t>serum</w:t>
      </w:r>
      <w:r>
        <w:rPr>
          <w:spacing w:val="-8"/>
          <w:sz w:val="20"/>
        </w:rPr>
        <w:t xml:space="preserve"> </w:t>
      </w:r>
      <w:r>
        <w:rPr>
          <w:sz w:val="20"/>
        </w:rPr>
        <w:t>β-hCG</w:t>
      </w:r>
      <w:r>
        <w:rPr>
          <w:spacing w:val="-8"/>
          <w:sz w:val="20"/>
        </w:rPr>
        <w:t xml:space="preserve"> </w:t>
      </w:r>
      <w:r>
        <w:rPr>
          <w:sz w:val="20"/>
        </w:rPr>
        <w:t>will</w:t>
      </w:r>
      <w:r>
        <w:rPr>
          <w:spacing w:val="-5"/>
          <w:sz w:val="20"/>
        </w:rPr>
        <w:t xml:space="preserve"> </w:t>
      </w:r>
      <w:r>
        <w:rPr>
          <w:sz w:val="20"/>
        </w:rPr>
        <w:t>be</w:t>
      </w:r>
      <w:r>
        <w:rPr>
          <w:spacing w:val="-5"/>
          <w:sz w:val="20"/>
        </w:rPr>
        <w:t xml:space="preserve"> </w:t>
      </w:r>
      <w:r>
        <w:rPr>
          <w:sz w:val="20"/>
        </w:rPr>
        <w:t>performed</w:t>
      </w:r>
      <w:r>
        <w:rPr>
          <w:spacing w:val="-5"/>
          <w:sz w:val="20"/>
        </w:rPr>
        <w:t xml:space="preserve"> </w:t>
      </w:r>
      <w:r>
        <w:rPr>
          <w:sz w:val="20"/>
        </w:rPr>
        <w:t>for</w:t>
      </w:r>
      <w:r>
        <w:rPr>
          <w:spacing w:val="-5"/>
          <w:sz w:val="20"/>
        </w:rPr>
        <w:t xml:space="preserve"> </w:t>
      </w:r>
      <w:r>
        <w:rPr>
          <w:spacing w:val="-2"/>
          <w:sz w:val="20"/>
        </w:rPr>
        <w:t>confirmation.</w:t>
      </w:r>
    </w:p>
    <w:p w14:paraId="740A4388" w14:textId="77777777" w:rsidR="00391BD4" w:rsidRDefault="00000000">
      <w:pPr>
        <w:spacing w:before="71" w:line="235" w:lineRule="auto"/>
        <w:ind w:left="369" w:right="365"/>
        <w:rPr>
          <w:sz w:val="20"/>
        </w:rPr>
      </w:pPr>
      <w:r>
        <w:rPr>
          <w:sz w:val="20"/>
        </w:rPr>
        <w:t>β-hCG</w:t>
      </w:r>
      <w:r>
        <w:rPr>
          <w:spacing w:val="-4"/>
          <w:sz w:val="20"/>
        </w:rPr>
        <w:t xml:space="preserve"> </w:t>
      </w:r>
      <w:r>
        <w:rPr>
          <w:sz w:val="20"/>
        </w:rPr>
        <w:t>=</w:t>
      </w:r>
      <w:r>
        <w:rPr>
          <w:spacing w:val="-3"/>
          <w:sz w:val="20"/>
        </w:rPr>
        <w:t xml:space="preserve"> </w:t>
      </w:r>
      <w:r>
        <w:rPr>
          <w:sz w:val="20"/>
        </w:rPr>
        <w:t>beta-human</w:t>
      </w:r>
      <w:r>
        <w:rPr>
          <w:spacing w:val="-3"/>
          <w:sz w:val="20"/>
        </w:rPr>
        <w:t xml:space="preserve"> </w:t>
      </w:r>
      <w:r>
        <w:rPr>
          <w:sz w:val="20"/>
        </w:rPr>
        <w:t>chorionic</w:t>
      </w:r>
      <w:r>
        <w:rPr>
          <w:spacing w:val="-3"/>
          <w:sz w:val="20"/>
        </w:rPr>
        <w:t xml:space="preserve"> </w:t>
      </w:r>
      <w:r>
        <w:rPr>
          <w:sz w:val="20"/>
        </w:rPr>
        <w:t>gonadotropin;</w:t>
      </w:r>
      <w:r>
        <w:rPr>
          <w:spacing w:val="-3"/>
          <w:sz w:val="20"/>
        </w:rPr>
        <w:t xml:space="preserve"> </w:t>
      </w:r>
      <w:r>
        <w:rPr>
          <w:sz w:val="20"/>
        </w:rPr>
        <w:t>SAE</w:t>
      </w:r>
      <w:r>
        <w:rPr>
          <w:spacing w:val="-3"/>
          <w:sz w:val="20"/>
        </w:rPr>
        <w:t xml:space="preserve"> </w:t>
      </w:r>
      <w:r>
        <w:rPr>
          <w:sz w:val="20"/>
        </w:rPr>
        <w:t>=</w:t>
      </w:r>
      <w:r>
        <w:rPr>
          <w:spacing w:val="-3"/>
          <w:sz w:val="20"/>
        </w:rPr>
        <w:t xml:space="preserve"> </w:t>
      </w:r>
      <w:r>
        <w:rPr>
          <w:sz w:val="20"/>
        </w:rPr>
        <w:t>serious</w:t>
      </w:r>
      <w:r>
        <w:rPr>
          <w:spacing w:val="-3"/>
          <w:sz w:val="20"/>
        </w:rPr>
        <w:t xml:space="preserve"> </w:t>
      </w:r>
      <w:r>
        <w:rPr>
          <w:sz w:val="20"/>
        </w:rPr>
        <w:t>adverse</w:t>
      </w:r>
      <w:r>
        <w:rPr>
          <w:spacing w:val="-3"/>
          <w:sz w:val="20"/>
        </w:rPr>
        <w:t xml:space="preserve"> </w:t>
      </w:r>
      <w:r>
        <w:rPr>
          <w:sz w:val="20"/>
        </w:rPr>
        <w:t>event;</w:t>
      </w:r>
      <w:r>
        <w:rPr>
          <w:spacing w:val="-3"/>
          <w:sz w:val="20"/>
        </w:rPr>
        <w:t xml:space="preserve"> </w:t>
      </w:r>
      <w:r>
        <w:rPr>
          <w:sz w:val="20"/>
        </w:rPr>
        <w:t>SID</w:t>
      </w:r>
      <w:r>
        <w:rPr>
          <w:spacing w:val="-3"/>
          <w:sz w:val="20"/>
        </w:rPr>
        <w:t xml:space="preserve"> </w:t>
      </w:r>
      <w:r>
        <w:rPr>
          <w:sz w:val="20"/>
        </w:rPr>
        <w:t>=</w:t>
      </w:r>
      <w:r>
        <w:rPr>
          <w:spacing w:val="-3"/>
          <w:sz w:val="20"/>
        </w:rPr>
        <w:t xml:space="preserve"> </w:t>
      </w:r>
      <w:r>
        <w:rPr>
          <w:sz w:val="20"/>
        </w:rPr>
        <w:t>subject</w:t>
      </w:r>
      <w:r>
        <w:rPr>
          <w:spacing w:val="-3"/>
          <w:sz w:val="20"/>
        </w:rPr>
        <w:t xml:space="preserve"> </w:t>
      </w:r>
      <w:r>
        <w:rPr>
          <w:sz w:val="20"/>
        </w:rPr>
        <w:t>identification; WOCBP = women of childbearing potential.</w:t>
      </w:r>
    </w:p>
    <w:p w14:paraId="48CD9B9C" w14:textId="77777777" w:rsidR="00391BD4" w:rsidRDefault="00391BD4">
      <w:pPr>
        <w:spacing w:line="235" w:lineRule="auto"/>
        <w:rPr>
          <w:sz w:val="20"/>
        </w:rPr>
        <w:sectPr w:rsidR="00391BD4">
          <w:pgSz w:w="12240" w:h="15840"/>
          <w:pgMar w:top="1340" w:right="1080" w:bottom="940" w:left="1440" w:header="723" w:footer="748" w:gutter="0"/>
          <w:cols w:space="720"/>
        </w:sectPr>
      </w:pPr>
    </w:p>
    <w:p w14:paraId="12D79C65" w14:textId="77777777" w:rsidR="00391BD4" w:rsidRDefault="00000000">
      <w:pPr>
        <w:tabs>
          <w:tab w:val="left" w:pos="2159"/>
        </w:tabs>
        <w:spacing w:before="237"/>
        <w:ind w:left="460"/>
        <w:rPr>
          <w:b/>
          <w:sz w:val="24"/>
        </w:rPr>
      </w:pPr>
      <w:bookmarkStart w:id="20" w:name="Table_2_Schedule_of_Activities:_Treatmen"/>
      <w:bookmarkStart w:id="21" w:name="_bookmark9"/>
      <w:bookmarkEnd w:id="20"/>
      <w:bookmarkEnd w:id="21"/>
      <w:r>
        <w:rPr>
          <w:b/>
          <w:sz w:val="24"/>
        </w:rPr>
        <w:t>Table</w:t>
      </w:r>
      <w:r>
        <w:rPr>
          <w:b/>
          <w:spacing w:val="-7"/>
          <w:sz w:val="24"/>
        </w:rPr>
        <w:t xml:space="preserve"> </w:t>
      </w:r>
      <w:r>
        <w:rPr>
          <w:b/>
          <w:spacing w:val="-10"/>
          <w:sz w:val="24"/>
        </w:rPr>
        <w:t>2</w:t>
      </w:r>
      <w:r>
        <w:rPr>
          <w:b/>
          <w:sz w:val="24"/>
        </w:rPr>
        <w:tab/>
        <w:t>Schedule</w:t>
      </w:r>
      <w:r>
        <w:rPr>
          <w:b/>
          <w:spacing w:val="-7"/>
          <w:sz w:val="24"/>
        </w:rPr>
        <w:t xml:space="preserve"> </w:t>
      </w:r>
      <w:r>
        <w:rPr>
          <w:b/>
          <w:sz w:val="24"/>
        </w:rPr>
        <w:t>of</w:t>
      </w:r>
      <w:r>
        <w:rPr>
          <w:b/>
          <w:spacing w:val="-6"/>
          <w:sz w:val="24"/>
        </w:rPr>
        <w:t xml:space="preserve"> </w:t>
      </w:r>
      <w:r>
        <w:rPr>
          <w:b/>
          <w:sz w:val="24"/>
        </w:rPr>
        <w:t>Activities:</w:t>
      </w:r>
      <w:r>
        <w:rPr>
          <w:b/>
          <w:spacing w:val="-6"/>
          <w:sz w:val="24"/>
        </w:rPr>
        <w:t xml:space="preserve"> </w:t>
      </w:r>
      <w:r>
        <w:rPr>
          <w:b/>
          <w:sz w:val="24"/>
        </w:rPr>
        <w:t>Treatment</w:t>
      </w:r>
      <w:r>
        <w:rPr>
          <w:b/>
          <w:spacing w:val="-6"/>
          <w:sz w:val="24"/>
        </w:rPr>
        <w:t xml:space="preserve"> </w:t>
      </w:r>
      <w:r>
        <w:rPr>
          <w:b/>
          <w:sz w:val="24"/>
        </w:rPr>
        <w:t>and</w:t>
      </w:r>
      <w:r>
        <w:rPr>
          <w:b/>
          <w:spacing w:val="-7"/>
          <w:sz w:val="24"/>
        </w:rPr>
        <w:t xml:space="preserve"> </w:t>
      </w:r>
      <w:r>
        <w:rPr>
          <w:b/>
          <w:sz w:val="24"/>
        </w:rPr>
        <w:t>Follow-up</w:t>
      </w:r>
      <w:r>
        <w:rPr>
          <w:b/>
          <w:spacing w:val="-6"/>
          <w:sz w:val="24"/>
        </w:rPr>
        <w:t xml:space="preserve"> </w:t>
      </w:r>
      <w:r>
        <w:rPr>
          <w:b/>
          <w:sz w:val="24"/>
        </w:rPr>
        <w:t>Period</w:t>
      </w:r>
      <w:r>
        <w:rPr>
          <w:b/>
          <w:spacing w:val="-3"/>
          <w:sz w:val="24"/>
        </w:rPr>
        <w:t xml:space="preserve"> </w:t>
      </w:r>
      <w:r>
        <w:rPr>
          <w:b/>
          <w:sz w:val="24"/>
        </w:rPr>
        <w:t>–</w:t>
      </w:r>
      <w:r>
        <w:rPr>
          <w:b/>
          <w:spacing w:val="-4"/>
          <w:sz w:val="24"/>
        </w:rPr>
        <w:t xml:space="preserve"> </w:t>
      </w:r>
      <w:r>
        <w:rPr>
          <w:b/>
          <w:sz w:val="24"/>
        </w:rPr>
        <w:t>Main</w:t>
      </w:r>
      <w:r>
        <w:rPr>
          <w:b/>
          <w:spacing w:val="-6"/>
          <w:sz w:val="24"/>
        </w:rPr>
        <w:t xml:space="preserve"> </w:t>
      </w:r>
      <w:r>
        <w:rPr>
          <w:b/>
          <w:sz w:val="24"/>
        </w:rPr>
        <w:t>Study</w:t>
      </w:r>
      <w:r>
        <w:rPr>
          <w:b/>
          <w:spacing w:val="-6"/>
          <w:sz w:val="24"/>
        </w:rPr>
        <w:t xml:space="preserve"> </w:t>
      </w:r>
      <w:r>
        <w:rPr>
          <w:b/>
          <w:sz w:val="24"/>
        </w:rPr>
        <w:t>(Excluding</w:t>
      </w:r>
      <w:r>
        <w:rPr>
          <w:b/>
          <w:spacing w:val="-6"/>
          <w:sz w:val="24"/>
        </w:rPr>
        <w:t xml:space="preserve"> </w:t>
      </w:r>
      <w:r>
        <w:rPr>
          <w:b/>
          <w:sz w:val="24"/>
        </w:rPr>
        <w:t>Substudy</w:t>
      </w:r>
      <w:r>
        <w:rPr>
          <w:b/>
          <w:spacing w:val="-6"/>
          <w:sz w:val="24"/>
        </w:rPr>
        <w:t xml:space="preserve"> </w:t>
      </w:r>
      <w:r>
        <w:rPr>
          <w:b/>
          <w:spacing w:val="-2"/>
          <w:sz w:val="24"/>
        </w:rPr>
        <w:t>Participants)</w:t>
      </w:r>
    </w:p>
    <w:p w14:paraId="749797AB" w14:textId="77777777" w:rsidR="00391BD4" w:rsidRDefault="00391BD4">
      <w:pPr>
        <w:pStyle w:val="BodyText"/>
        <w:spacing w:before="10" w:after="1"/>
        <w:ind w:left="0"/>
        <w:rPr>
          <w:b/>
          <w:sz w:val="10"/>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79"/>
        <w:gridCol w:w="1027"/>
        <w:gridCol w:w="696"/>
        <w:gridCol w:w="989"/>
        <w:gridCol w:w="749"/>
        <w:gridCol w:w="749"/>
        <w:gridCol w:w="754"/>
        <w:gridCol w:w="749"/>
        <w:gridCol w:w="696"/>
        <w:gridCol w:w="720"/>
        <w:gridCol w:w="1253"/>
      </w:tblGrid>
      <w:tr w:rsidR="00391BD4" w14:paraId="11A8C70F" w14:textId="77777777">
        <w:trPr>
          <w:trHeight w:val="321"/>
        </w:trPr>
        <w:tc>
          <w:tcPr>
            <w:tcW w:w="4579" w:type="dxa"/>
          </w:tcPr>
          <w:p w14:paraId="76A2782C" w14:textId="77777777" w:rsidR="00391BD4" w:rsidRDefault="00000000">
            <w:pPr>
              <w:pStyle w:val="TableParagraph"/>
              <w:spacing w:before="38"/>
              <w:ind w:left="2"/>
              <w:jc w:val="center"/>
              <w:rPr>
                <w:b/>
                <w:sz w:val="20"/>
              </w:rPr>
            </w:pPr>
            <w:r>
              <w:rPr>
                <w:b/>
                <w:spacing w:val="-2"/>
                <w:sz w:val="20"/>
              </w:rPr>
              <w:t>Procedure</w:t>
            </w:r>
          </w:p>
        </w:tc>
        <w:tc>
          <w:tcPr>
            <w:tcW w:w="7129" w:type="dxa"/>
            <w:gridSpan w:val="9"/>
          </w:tcPr>
          <w:p w14:paraId="51E93654" w14:textId="77777777" w:rsidR="00391BD4" w:rsidRDefault="00000000">
            <w:pPr>
              <w:pStyle w:val="TableParagraph"/>
              <w:spacing w:before="38"/>
              <w:ind w:right="2"/>
              <w:jc w:val="center"/>
              <w:rPr>
                <w:b/>
                <w:sz w:val="20"/>
              </w:rPr>
            </w:pPr>
            <w:r>
              <w:rPr>
                <w:b/>
                <w:sz w:val="20"/>
              </w:rPr>
              <w:t>Treatment</w:t>
            </w:r>
            <w:r>
              <w:rPr>
                <w:b/>
                <w:spacing w:val="-9"/>
                <w:sz w:val="20"/>
              </w:rPr>
              <w:t xml:space="preserve"> </w:t>
            </w:r>
            <w:r>
              <w:rPr>
                <w:b/>
                <w:sz w:val="20"/>
              </w:rPr>
              <w:t>and</w:t>
            </w:r>
            <w:r>
              <w:rPr>
                <w:b/>
                <w:spacing w:val="-8"/>
                <w:sz w:val="20"/>
              </w:rPr>
              <w:t xml:space="preserve"> </w:t>
            </w:r>
            <w:r>
              <w:rPr>
                <w:b/>
                <w:sz w:val="20"/>
              </w:rPr>
              <w:t>Follow-up</w:t>
            </w:r>
            <w:r>
              <w:rPr>
                <w:b/>
                <w:spacing w:val="-8"/>
                <w:sz w:val="20"/>
              </w:rPr>
              <w:t xml:space="preserve"> </w:t>
            </w:r>
            <w:r>
              <w:rPr>
                <w:b/>
                <w:spacing w:val="-2"/>
                <w:sz w:val="20"/>
              </w:rPr>
              <w:t>Period</w:t>
            </w:r>
          </w:p>
        </w:tc>
        <w:tc>
          <w:tcPr>
            <w:tcW w:w="1253" w:type="dxa"/>
            <w:vMerge w:val="restart"/>
          </w:tcPr>
          <w:p w14:paraId="7AD62894" w14:textId="77777777" w:rsidR="00391BD4" w:rsidRDefault="00391BD4">
            <w:pPr>
              <w:pStyle w:val="TableParagraph"/>
              <w:spacing w:before="43"/>
              <w:rPr>
                <w:b/>
                <w:sz w:val="20"/>
              </w:rPr>
            </w:pPr>
          </w:p>
          <w:p w14:paraId="04DF9D78" w14:textId="77777777" w:rsidR="00391BD4" w:rsidRDefault="00000000">
            <w:pPr>
              <w:pStyle w:val="TableParagraph"/>
              <w:spacing w:before="1" w:line="254" w:lineRule="auto"/>
              <w:ind w:left="162" w:right="150" w:firstLine="4"/>
              <w:rPr>
                <w:b/>
                <w:sz w:val="20"/>
              </w:rPr>
            </w:pPr>
            <w:r>
              <w:rPr>
                <w:b/>
                <w:sz w:val="20"/>
              </w:rPr>
              <w:t>For</w:t>
            </w:r>
            <w:r>
              <w:rPr>
                <w:b/>
                <w:spacing w:val="-13"/>
                <w:sz w:val="20"/>
              </w:rPr>
              <w:t xml:space="preserve"> </w:t>
            </w:r>
            <w:r>
              <w:rPr>
                <w:b/>
                <w:sz w:val="20"/>
              </w:rPr>
              <w:t>details see</w:t>
            </w:r>
            <w:r>
              <w:rPr>
                <w:b/>
                <w:spacing w:val="-3"/>
                <w:sz w:val="20"/>
              </w:rPr>
              <w:t xml:space="preserve"> </w:t>
            </w:r>
            <w:r>
              <w:rPr>
                <w:b/>
                <w:spacing w:val="-2"/>
                <w:sz w:val="20"/>
              </w:rPr>
              <w:t>Section</w:t>
            </w:r>
          </w:p>
        </w:tc>
      </w:tr>
      <w:tr w:rsidR="00391BD4" w14:paraId="5E171B44" w14:textId="77777777">
        <w:trPr>
          <w:trHeight w:val="373"/>
        </w:trPr>
        <w:tc>
          <w:tcPr>
            <w:tcW w:w="4579" w:type="dxa"/>
          </w:tcPr>
          <w:p w14:paraId="12E94259" w14:textId="77777777" w:rsidR="00391BD4" w:rsidRDefault="00000000">
            <w:pPr>
              <w:pStyle w:val="TableParagraph"/>
              <w:spacing w:before="62"/>
              <w:ind w:right="99"/>
              <w:jc w:val="right"/>
              <w:rPr>
                <w:b/>
                <w:sz w:val="20"/>
              </w:rPr>
            </w:pPr>
            <w:r>
              <w:rPr>
                <w:b/>
                <w:spacing w:val="-5"/>
                <w:sz w:val="20"/>
              </w:rPr>
              <w:t>Day</w:t>
            </w:r>
          </w:p>
        </w:tc>
        <w:tc>
          <w:tcPr>
            <w:tcW w:w="1027" w:type="dxa"/>
          </w:tcPr>
          <w:p w14:paraId="19A31724" w14:textId="77777777" w:rsidR="00391BD4" w:rsidRDefault="00000000">
            <w:pPr>
              <w:pStyle w:val="TableParagraph"/>
              <w:spacing w:before="62"/>
              <w:ind w:left="5"/>
              <w:jc w:val="center"/>
              <w:rPr>
                <w:b/>
                <w:sz w:val="20"/>
              </w:rPr>
            </w:pPr>
            <w:r>
              <w:rPr>
                <w:b/>
                <w:spacing w:val="-10"/>
                <w:sz w:val="20"/>
              </w:rPr>
              <w:t>1</w:t>
            </w:r>
          </w:p>
        </w:tc>
        <w:tc>
          <w:tcPr>
            <w:tcW w:w="696" w:type="dxa"/>
          </w:tcPr>
          <w:p w14:paraId="20BB8C82" w14:textId="77777777" w:rsidR="00391BD4" w:rsidRDefault="00000000">
            <w:pPr>
              <w:pStyle w:val="TableParagraph"/>
              <w:spacing w:before="28"/>
              <w:ind w:left="12" w:right="4"/>
              <w:jc w:val="center"/>
              <w:rPr>
                <w:b/>
                <w:sz w:val="16"/>
              </w:rPr>
            </w:pPr>
            <w:r>
              <w:rPr>
                <w:b/>
                <w:position w:val="-8"/>
                <w:sz w:val="20"/>
              </w:rPr>
              <w:t>8</w:t>
            </w:r>
            <w:r>
              <w:rPr>
                <w:b/>
                <w:spacing w:val="2"/>
                <w:position w:val="-8"/>
                <w:sz w:val="20"/>
              </w:rPr>
              <w:t xml:space="preserve"> </w:t>
            </w:r>
            <w:r>
              <w:rPr>
                <w:b/>
                <w:spacing w:val="-10"/>
                <w:sz w:val="16"/>
              </w:rPr>
              <w:t>a</w:t>
            </w:r>
          </w:p>
        </w:tc>
        <w:tc>
          <w:tcPr>
            <w:tcW w:w="989" w:type="dxa"/>
          </w:tcPr>
          <w:p w14:paraId="560A1531" w14:textId="77777777" w:rsidR="00391BD4" w:rsidRDefault="00000000">
            <w:pPr>
              <w:pStyle w:val="TableParagraph"/>
              <w:spacing w:before="62"/>
              <w:ind w:left="6" w:right="6"/>
              <w:jc w:val="center"/>
              <w:rPr>
                <w:b/>
                <w:sz w:val="20"/>
              </w:rPr>
            </w:pPr>
            <w:r>
              <w:rPr>
                <w:b/>
                <w:spacing w:val="-5"/>
                <w:sz w:val="20"/>
              </w:rPr>
              <w:t>29</w:t>
            </w:r>
          </w:p>
        </w:tc>
        <w:tc>
          <w:tcPr>
            <w:tcW w:w="749" w:type="dxa"/>
          </w:tcPr>
          <w:p w14:paraId="5BDBDAF5" w14:textId="77777777" w:rsidR="00391BD4" w:rsidRDefault="00000000">
            <w:pPr>
              <w:pStyle w:val="TableParagraph"/>
              <w:spacing w:before="29"/>
              <w:ind w:left="14" w:right="7"/>
              <w:jc w:val="center"/>
              <w:rPr>
                <w:b/>
                <w:position w:val="9"/>
                <w:sz w:val="16"/>
              </w:rPr>
            </w:pPr>
            <w:r>
              <w:rPr>
                <w:b/>
                <w:sz w:val="20"/>
              </w:rPr>
              <w:t>36</w:t>
            </w:r>
            <w:r>
              <w:rPr>
                <w:b/>
                <w:spacing w:val="2"/>
                <w:sz w:val="20"/>
              </w:rPr>
              <w:t xml:space="preserve"> </w:t>
            </w:r>
            <w:r>
              <w:rPr>
                <w:b/>
                <w:spacing w:val="-10"/>
                <w:position w:val="9"/>
                <w:sz w:val="16"/>
              </w:rPr>
              <w:t>a</w:t>
            </w:r>
          </w:p>
        </w:tc>
        <w:tc>
          <w:tcPr>
            <w:tcW w:w="749" w:type="dxa"/>
          </w:tcPr>
          <w:p w14:paraId="1C6BC0E6" w14:textId="77777777" w:rsidR="00391BD4" w:rsidRDefault="00000000">
            <w:pPr>
              <w:pStyle w:val="TableParagraph"/>
              <w:spacing w:before="62"/>
              <w:ind w:left="14" w:right="5"/>
              <w:jc w:val="center"/>
              <w:rPr>
                <w:b/>
                <w:sz w:val="20"/>
              </w:rPr>
            </w:pPr>
            <w:r>
              <w:rPr>
                <w:b/>
                <w:spacing w:val="-5"/>
                <w:sz w:val="20"/>
              </w:rPr>
              <w:t>57</w:t>
            </w:r>
          </w:p>
        </w:tc>
        <w:tc>
          <w:tcPr>
            <w:tcW w:w="754" w:type="dxa"/>
          </w:tcPr>
          <w:p w14:paraId="6CD3ED80" w14:textId="77777777" w:rsidR="00391BD4" w:rsidRDefault="00000000">
            <w:pPr>
              <w:pStyle w:val="TableParagraph"/>
              <w:spacing w:before="62"/>
              <w:ind w:left="8" w:right="4"/>
              <w:jc w:val="center"/>
              <w:rPr>
                <w:b/>
                <w:sz w:val="20"/>
              </w:rPr>
            </w:pPr>
            <w:r>
              <w:rPr>
                <w:b/>
                <w:spacing w:val="-5"/>
                <w:sz w:val="20"/>
              </w:rPr>
              <w:t>90</w:t>
            </w:r>
          </w:p>
        </w:tc>
        <w:tc>
          <w:tcPr>
            <w:tcW w:w="749" w:type="dxa"/>
          </w:tcPr>
          <w:p w14:paraId="194B3F50" w14:textId="77777777" w:rsidR="00391BD4" w:rsidRDefault="00000000">
            <w:pPr>
              <w:pStyle w:val="TableParagraph"/>
              <w:spacing w:before="62"/>
              <w:ind w:left="14" w:right="11"/>
              <w:jc w:val="center"/>
              <w:rPr>
                <w:b/>
                <w:sz w:val="20"/>
              </w:rPr>
            </w:pPr>
            <w:r>
              <w:rPr>
                <w:b/>
                <w:spacing w:val="-5"/>
                <w:sz w:val="20"/>
              </w:rPr>
              <w:t>180</w:t>
            </w:r>
          </w:p>
        </w:tc>
        <w:tc>
          <w:tcPr>
            <w:tcW w:w="696" w:type="dxa"/>
          </w:tcPr>
          <w:p w14:paraId="76C8A49E" w14:textId="77777777" w:rsidR="00391BD4" w:rsidRDefault="00000000">
            <w:pPr>
              <w:pStyle w:val="TableParagraph"/>
              <w:spacing w:before="62"/>
              <w:ind w:left="12" w:right="4"/>
              <w:jc w:val="center"/>
              <w:rPr>
                <w:b/>
                <w:sz w:val="20"/>
              </w:rPr>
            </w:pPr>
            <w:r>
              <w:rPr>
                <w:b/>
                <w:spacing w:val="-5"/>
                <w:sz w:val="20"/>
              </w:rPr>
              <w:t>360</w:t>
            </w:r>
          </w:p>
        </w:tc>
        <w:tc>
          <w:tcPr>
            <w:tcW w:w="720" w:type="dxa"/>
          </w:tcPr>
          <w:p w14:paraId="0A604952" w14:textId="77777777" w:rsidR="00391BD4" w:rsidRDefault="00000000">
            <w:pPr>
              <w:pStyle w:val="TableParagraph"/>
              <w:spacing w:before="62"/>
              <w:ind w:left="13" w:right="10"/>
              <w:jc w:val="center"/>
              <w:rPr>
                <w:b/>
                <w:sz w:val="20"/>
              </w:rPr>
            </w:pPr>
            <w:r>
              <w:rPr>
                <w:b/>
                <w:spacing w:val="-5"/>
                <w:sz w:val="20"/>
              </w:rPr>
              <w:t>730</w:t>
            </w:r>
          </w:p>
        </w:tc>
        <w:tc>
          <w:tcPr>
            <w:tcW w:w="1253" w:type="dxa"/>
            <w:vMerge/>
            <w:tcBorders>
              <w:top w:val="nil"/>
            </w:tcBorders>
          </w:tcPr>
          <w:p w14:paraId="2AE99573" w14:textId="77777777" w:rsidR="00391BD4" w:rsidRDefault="00391BD4">
            <w:pPr>
              <w:rPr>
                <w:sz w:val="2"/>
                <w:szCs w:val="2"/>
              </w:rPr>
            </w:pPr>
          </w:p>
        </w:tc>
      </w:tr>
      <w:tr w:rsidR="00391BD4" w14:paraId="6B9AB48E" w14:textId="77777777">
        <w:trPr>
          <w:trHeight w:val="321"/>
        </w:trPr>
        <w:tc>
          <w:tcPr>
            <w:tcW w:w="4579" w:type="dxa"/>
          </w:tcPr>
          <w:p w14:paraId="377DEC46" w14:textId="77777777" w:rsidR="00391BD4" w:rsidRDefault="00000000">
            <w:pPr>
              <w:pStyle w:val="TableParagraph"/>
              <w:spacing w:before="38"/>
              <w:ind w:right="99"/>
              <w:jc w:val="right"/>
              <w:rPr>
                <w:b/>
                <w:sz w:val="20"/>
              </w:rPr>
            </w:pPr>
            <w:r>
              <w:rPr>
                <w:b/>
                <w:sz w:val="20"/>
              </w:rPr>
              <w:t>Window</w:t>
            </w:r>
            <w:r>
              <w:rPr>
                <w:b/>
                <w:spacing w:val="-7"/>
                <w:sz w:val="20"/>
              </w:rPr>
              <w:t xml:space="preserve"> </w:t>
            </w:r>
            <w:r>
              <w:rPr>
                <w:b/>
                <w:spacing w:val="-2"/>
                <w:sz w:val="20"/>
              </w:rPr>
              <w:t>(days)</w:t>
            </w:r>
          </w:p>
        </w:tc>
        <w:tc>
          <w:tcPr>
            <w:tcW w:w="1027" w:type="dxa"/>
          </w:tcPr>
          <w:p w14:paraId="74DE1AD5" w14:textId="77777777" w:rsidR="00391BD4" w:rsidRDefault="00000000">
            <w:pPr>
              <w:pStyle w:val="TableParagraph"/>
              <w:spacing w:before="38"/>
              <w:ind w:left="5" w:right="5"/>
              <w:jc w:val="center"/>
              <w:rPr>
                <w:b/>
                <w:sz w:val="20"/>
              </w:rPr>
            </w:pPr>
            <w:r>
              <w:rPr>
                <w:b/>
                <w:spacing w:val="-5"/>
                <w:sz w:val="20"/>
              </w:rPr>
              <w:t>NA</w:t>
            </w:r>
          </w:p>
        </w:tc>
        <w:tc>
          <w:tcPr>
            <w:tcW w:w="696" w:type="dxa"/>
          </w:tcPr>
          <w:p w14:paraId="07B862AE" w14:textId="77777777" w:rsidR="00391BD4" w:rsidRDefault="00000000">
            <w:pPr>
              <w:pStyle w:val="TableParagraph"/>
              <w:spacing w:before="38"/>
              <w:ind w:left="12" w:right="2"/>
              <w:jc w:val="center"/>
              <w:rPr>
                <w:b/>
                <w:sz w:val="20"/>
              </w:rPr>
            </w:pPr>
            <w:r>
              <w:rPr>
                <w:b/>
                <w:sz w:val="20"/>
              </w:rPr>
              <w:t>±</w:t>
            </w:r>
            <w:r>
              <w:rPr>
                <w:b/>
                <w:spacing w:val="2"/>
                <w:sz w:val="20"/>
              </w:rPr>
              <w:t xml:space="preserve"> </w:t>
            </w:r>
            <w:r>
              <w:rPr>
                <w:b/>
                <w:spacing w:val="-10"/>
                <w:sz w:val="20"/>
              </w:rPr>
              <w:t>3</w:t>
            </w:r>
          </w:p>
        </w:tc>
        <w:tc>
          <w:tcPr>
            <w:tcW w:w="989" w:type="dxa"/>
          </w:tcPr>
          <w:p w14:paraId="47AE6615" w14:textId="77777777" w:rsidR="00391BD4" w:rsidRDefault="00000000">
            <w:pPr>
              <w:pStyle w:val="TableParagraph"/>
              <w:spacing w:before="38"/>
              <w:ind w:left="11" w:right="6"/>
              <w:jc w:val="center"/>
              <w:rPr>
                <w:b/>
                <w:sz w:val="20"/>
              </w:rPr>
            </w:pPr>
            <w:r>
              <w:rPr>
                <w:b/>
                <w:sz w:val="20"/>
              </w:rPr>
              <w:t>±</w:t>
            </w:r>
            <w:r>
              <w:rPr>
                <w:b/>
                <w:spacing w:val="2"/>
                <w:sz w:val="20"/>
              </w:rPr>
              <w:t xml:space="preserve"> </w:t>
            </w:r>
            <w:r>
              <w:rPr>
                <w:b/>
                <w:spacing w:val="-10"/>
                <w:sz w:val="20"/>
              </w:rPr>
              <w:t>3</w:t>
            </w:r>
          </w:p>
        </w:tc>
        <w:tc>
          <w:tcPr>
            <w:tcW w:w="749" w:type="dxa"/>
          </w:tcPr>
          <w:p w14:paraId="088F084D" w14:textId="77777777" w:rsidR="00391BD4" w:rsidRDefault="00000000">
            <w:pPr>
              <w:pStyle w:val="TableParagraph"/>
              <w:spacing w:before="38"/>
              <w:ind w:left="14" w:right="9"/>
              <w:jc w:val="center"/>
              <w:rPr>
                <w:b/>
                <w:sz w:val="20"/>
              </w:rPr>
            </w:pPr>
            <w:r>
              <w:rPr>
                <w:b/>
                <w:sz w:val="20"/>
              </w:rPr>
              <w:t>±</w:t>
            </w:r>
            <w:r>
              <w:rPr>
                <w:b/>
                <w:spacing w:val="2"/>
                <w:sz w:val="20"/>
              </w:rPr>
              <w:t xml:space="preserve"> </w:t>
            </w:r>
            <w:r>
              <w:rPr>
                <w:b/>
                <w:spacing w:val="-10"/>
                <w:sz w:val="20"/>
              </w:rPr>
              <w:t>3</w:t>
            </w:r>
          </w:p>
        </w:tc>
        <w:tc>
          <w:tcPr>
            <w:tcW w:w="749" w:type="dxa"/>
          </w:tcPr>
          <w:p w14:paraId="723E2F30" w14:textId="77777777" w:rsidR="00391BD4" w:rsidRDefault="00000000">
            <w:pPr>
              <w:pStyle w:val="TableParagraph"/>
              <w:spacing w:before="38"/>
              <w:ind w:left="14"/>
              <w:jc w:val="center"/>
              <w:rPr>
                <w:b/>
                <w:sz w:val="20"/>
              </w:rPr>
            </w:pPr>
            <w:r>
              <w:rPr>
                <w:b/>
                <w:sz w:val="20"/>
              </w:rPr>
              <w:t>±</w:t>
            </w:r>
            <w:r>
              <w:rPr>
                <w:b/>
                <w:spacing w:val="2"/>
                <w:sz w:val="20"/>
              </w:rPr>
              <w:t xml:space="preserve"> </w:t>
            </w:r>
            <w:r>
              <w:rPr>
                <w:b/>
                <w:spacing w:val="-10"/>
                <w:sz w:val="20"/>
              </w:rPr>
              <w:t>3</w:t>
            </w:r>
          </w:p>
        </w:tc>
        <w:tc>
          <w:tcPr>
            <w:tcW w:w="754" w:type="dxa"/>
          </w:tcPr>
          <w:p w14:paraId="56A52DA3" w14:textId="77777777" w:rsidR="00391BD4" w:rsidRDefault="00000000">
            <w:pPr>
              <w:pStyle w:val="TableParagraph"/>
              <w:spacing w:before="38"/>
              <w:ind w:left="8"/>
              <w:jc w:val="center"/>
              <w:rPr>
                <w:b/>
                <w:sz w:val="20"/>
              </w:rPr>
            </w:pPr>
            <w:r>
              <w:rPr>
                <w:b/>
                <w:sz w:val="20"/>
              </w:rPr>
              <w:t>±</w:t>
            </w:r>
            <w:r>
              <w:rPr>
                <w:b/>
                <w:spacing w:val="2"/>
                <w:sz w:val="20"/>
              </w:rPr>
              <w:t xml:space="preserve"> </w:t>
            </w:r>
            <w:r>
              <w:rPr>
                <w:b/>
                <w:spacing w:val="-10"/>
                <w:sz w:val="20"/>
              </w:rPr>
              <w:t>5</w:t>
            </w:r>
          </w:p>
        </w:tc>
        <w:tc>
          <w:tcPr>
            <w:tcW w:w="749" w:type="dxa"/>
          </w:tcPr>
          <w:p w14:paraId="19D4A0F5" w14:textId="77777777" w:rsidR="00391BD4" w:rsidRDefault="00000000">
            <w:pPr>
              <w:pStyle w:val="TableParagraph"/>
              <w:spacing w:before="38"/>
              <w:ind w:left="14" w:right="6"/>
              <w:jc w:val="center"/>
              <w:rPr>
                <w:b/>
                <w:sz w:val="20"/>
              </w:rPr>
            </w:pPr>
            <w:r>
              <w:rPr>
                <w:b/>
                <w:sz w:val="20"/>
              </w:rPr>
              <w:t>±</w:t>
            </w:r>
            <w:r>
              <w:rPr>
                <w:b/>
                <w:spacing w:val="1"/>
                <w:sz w:val="20"/>
              </w:rPr>
              <w:t xml:space="preserve"> </w:t>
            </w:r>
            <w:r>
              <w:rPr>
                <w:b/>
                <w:spacing w:val="-5"/>
                <w:sz w:val="20"/>
              </w:rPr>
              <w:t>10</w:t>
            </w:r>
          </w:p>
        </w:tc>
        <w:tc>
          <w:tcPr>
            <w:tcW w:w="696" w:type="dxa"/>
          </w:tcPr>
          <w:p w14:paraId="0D2F8936" w14:textId="77777777" w:rsidR="00391BD4" w:rsidRDefault="00000000">
            <w:pPr>
              <w:pStyle w:val="TableParagraph"/>
              <w:spacing w:before="38"/>
              <w:ind w:left="12" w:right="9"/>
              <w:jc w:val="center"/>
              <w:rPr>
                <w:b/>
                <w:sz w:val="20"/>
              </w:rPr>
            </w:pPr>
            <w:r>
              <w:rPr>
                <w:b/>
                <w:sz w:val="20"/>
              </w:rPr>
              <w:t>±</w:t>
            </w:r>
            <w:r>
              <w:rPr>
                <w:b/>
                <w:spacing w:val="1"/>
                <w:sz w:val="20"/>
              </w:rPr>
              <w:t xml:space="preserve"> </w:t>
            </w:r>
            <w:r>
              <w:rPr>
                <w:b/>
                <w:spacing w:val="-5"/>
                <w:sz w:val="20"/>
              </w:rPr>
              <w:t>15</w:t>
            </w:r>
          </w:p>
        </w:tc>
        <w:tc>
          <w:tcPr>
            <w:tcW w:w="720" w:type="dxa"/>
          </w:tcPr>
          <w:p w14:paraId="73AF848D" w14:textId="77777777" w:rsidR="00391BD4" w:rsidRDefault="00000000">
            <w:pPr>
              <w:pStyle w:val="TableParagraph"/>
              <w:spacing w:before="38"/>
              <w:ind w:left="13" w:right="5"/>
              <w:jc w:val="center"/>
              <w:rPr>
                <w:b/>
                <w:sz w:val="20"/>
              </w:rPr>
            </w:pPr>
            <w:r>
              <w:rPr>
                <w:b/>
                <w:sz w:val="20"/>
              </w:rPr>
              <w:t>±</w:t>
            </w:r>
            <w:r>
              <w:rPr>
                <w:b/>
                <w:spacing w:val="1"/>
                <w:sz w:val="20"/>
              </w:rPr>
              <w:t xml:space="preserve"> </w:t>
            </w:r>
            <w:r>
              <w:rPr>
                <w:b/>
                <w:spacing w:val="-5"/>
                <w:sz w:val="20"/>
              </w:rPr>
              <w:t>30</w:t>
            </w:r>
          </w:p>
        </w:tc>
        <w:tc>
          <w:tcPr>
            <w:tcW w:w="1253" w:type="dxa"/>
            <w:vMerge/>
            <w:tcBorders>
              <w:top w:val="nil"/>
            </w:tcBorders>
          </w:tcPr>
          <w:p w14:paraId="2F7D0E4F" w14:textId="77777777" w:rsidR="00391BD4" w:rsidRDefault="00391BD4">
            <w:pPr>
              <w:rPr>
                <w:sz w:val="2"/>
                <w:szCs w:val="2"/>
              </w:rPr>
            </w:pPr>
          </w:p>
        </w:tc>
      </w:tr>
      <w:tr w:rsidR="00391BD4" w14:paraId="338662C6" w14:textId="77777777">
        <w:trPr>
          <w:trHeight w:val="326"/>
        </w:trPr>
        <w:tc>
          <w:tcPr>
            <w:tcW w:w="4579" w:type="dxa"/>
          </w:tcPr>
          <w:p w14:paraId="290D8CD8" w14:textId="77777777" w:rsidR="00391BD4" w:rsidRDefault="00000000">
            <w:pPr>
              <w:pStyle w:val="TableParagraph"/>
              <w:spacing w:before="34"/>
              <w:ind w:left="105"/>
              <w:rPr>
                <w:sz w:val="20"/>
              </w:rPr>
            </w:pPr>
            <w:r>
              <w:rPr>
                <w:sz w:val="20"/>
              </w:rPr>
              <w:t>Medical</w:t>
            </w:r>
            <w:r>
              <w:rPr>
                <w:spacing w:val="-7"/>
                <w:sz w:val="20"/>
              </w:rPr>
              <w:t xml:space="preserve"> </w:t>
            </w:r>
            <w:r>
              <w:rPr>
                <w:spacing w:val="-2"/>
                <w:sz w:val="20"/>
              </w:rPr>
              <w:t>history</w:t>
            </w:r>
          </w:p>
        </w:tc>
        <w:tc>
          <w:tcPr>
            <w:tcW w:w="1027" w:type="dxa"/>
          </w:tcPr>
          <w:p w14:paraId="07E10B9F" w14:textId="77777777" w:rsidR="00391BD4" w:rsidRDefault="00000000">
            <w:pPr>
              <w:pStyle w:val="TableParagraph"/>
              <w:spacing w:before="34"/>
              <w:ind w:left="5" w:right="3"/>
              <w:jc w:val="center"/>
              <w:rPr>
                <w:sz w:val="20"/>
              </w:rPr>
            </w:pPr>
            <w:r>
              <w:rPr>
                <w:spacing w:val="-10"/>
                <w:sz w:val="20"/>
              </w:rPr>
              <w:t>X</w:t>
            </w:r>
          </w:p>
        </w:tc>
        <w:tc>
          <w:tcPr>
            <w:tcW w:w="696" w:type="dxa"/>
          </w:tcPr>
          <w:p w14:paraId="5F877B5F" w14:textId="77777777" w:rsidR="00391BD4" w:rsidRDefault="00391BD4">
            <w:pPr>
              <w:pStyle w:val="TableParagraph"/>
              <w:rPr>
                <w:sz w:val="20"/>
              </w:rPr>
            </w:pPr>
          </w:p>
        </w:tc>
        <w:tc>
          <w:tcPr>
            <w:tcW w:w="989" w:type="dxa"/>
          </w:tcPr>
          <w:p w14:paraId="6B94D695" w14:textId="77777777" w:rsidR="00391BD4" w:rsidRDefault="00391BD4">
            <w:pPr>
              <w:pStyle w:val="TableParagraph"/>
              <w:rPr>
                <w:sz w:val="20"/>
              </w:rPr>
            </w:pPr>
          </w:p>
        </w:tc>
        <w:tc>
          <w:tcPr>
            <w:tcW w:w="749" w:type="dxa"/>
          </w:tcPr>
          <w:p w14:paraId="47F9019F" w14:textId="77777777" w:rsidR="00391BD4" w:rsidRDefault="00391BD4">
            <w:pPr>
              <w:pStyle w:val="TableParagraph"/>
              <w:rPr>
                <w:sz w:val="20"/>
              </w:rPr>
            </w:pPr>
          </w:p>
        </w:tc>
        <w:tc>
          <w:tcPr>
            <w:tcW w:w="749" w:type="dxa"/>
          </w:tcPr>
          <w:p w14:paraId="36C01564" w14:textId="77777777" w:rsidR="00391BD4" w:rsidRDefault="00391BD4">
            <w:pPr>
              <w:pStyle w:val="TableParagraph"/>
              <w:rPr>
                <w:sz w:val="20"/>
              </w:rPr>
            </w:pPr>
          </w:p>
        </w:tc>
        <w:tc>
          <w:tcPr>
            <w:tcW w:w="754" w:type="dxa"/>
          </w:tcPr>
          <w:p w14:paraId="02017500" w14:textId="77777777" w:rsidR="00391BD4" w:rsidRDefault="00391BD4">
            <w:pPr>
              <w:pStyle w:val="TableParagraph"/>
              <w:rPr>
                <w:sz w:val="20"/>
              </w:rPr>
            </w:pPr>
          </w:p>
        </w:tc>
        <w:tc>
          <w:tcPr>
            <w:tcW w:w="749" w:type="dxa"/>
          </w:tcPr>
          <w:p w14:paraId="0CF2220C" w14:textId="77777777" w:rsidR="00391BD4" w:rsidRDefault="00391BD4">
            <w:pPr>
              <w:pStyle w:val="TableParagraph"/>
              <w:rPr>
                <w:sz w:val="20"/>
              </w:rPr>
            </w:pPr>
          </w:p>
        </w:tc>
        <w:tc>
          <w:tcPr>
            <w:tcW w:w="696" w:type="dxa"/>
          </w:tcPr>
          <w:p w14:paraId="4010DDCF" w14:textId="77777777" w:rsidR="00391BD4" w:rsidRDefault="00391BD4">
            <w:pPr>
              <w:pStyle w:val="TableParagraph"/>
              <w:rPr>
                <w:sz w:val="20"/>
              </w:rPr>
            </w:pPr>
          </w:p>
        </w:tc>
        <w:tc>
          <w:tcPr>
            <w:tcW w:w="720" w:type="dxa"/>
          </w:tcPr>
          <w:p w14:paraId="621A288D" w14:textId="77777777" w:rsidR="00391BD4" w:rsidRDefault="00391BD4">
            <w:pPr>
              <w:pStyle w:val="TableParagraph"/>
              <w:rPr>
                <w:sz w:val="20"/>
              </w:rPr>
            </w:pPr>
          </w:p>
        </w:tc>
        <w:tc>
          <w:tcPr>
            <w:tcW w:w="1253" w:type="dxa"/>
          </w:tcPr>
          <w:p w14:paraId="20929C64" w14:textId="77777777" w:rsidR="00391BD4" w:rsidRDefault="00000000">
            <w:pPr>
              <w:pStyle w:val="TableParagraph"/>
              <w:spacing w:before="34"/>
              <w:ind w:left="14" w:right="3"/>
              <w:jc w:val="center"/>
              <w:rPr>
                <w:sz w:val="20"/>
              </w:rPr>
            </w:pPr>
            <w:hyperlink w:anchor="_bookmark29" w:history="1">
              <w:r>
                <w:rPr>
                  <w:color w:val="0000FF"/>
                  <w:sz w:val="20"/>
                </w:rPr>
                <w:t>5.1</w:t>
              </w:r>
            </w:hyperlink>
            <w:r>
              <w:rPr>
                <w:sz w:val="20"/>
              </w:rPr>
              <w:t>,</w:t>
            </w:r>
            <w:r>
              <w:rPr>
                <w:spacing w:val="2"/>
                <w:sz w:val="20"/>
              </w:rPr>
              <w:t xml:space="preserve"> </w:t>
            </w:r>
            <w:hyperlink w:anchor="_bookmark31" w:history="1">
              <w:r>
                <w:rPr>
                  <w:color w:val="0000FF"/>
                  <w:spacing w:val="-5"/>
                  <w:sz w:val="20"/>
                </w:rPr>
                <w:t>5.2</w:t>
              </w:r>
            </w:hyperlink>
          </w:p>
        </w:tc>
      </w:tr>
      <w:tr w:rsidR="00391BD4" w14:paraId="4230794F" w14:textId="77777777">
        <w:trPr>
          <w:trHeight w:val="321"/>
        </w:trPr>
        <w:tc>
          <w:tcPr>
            <w:tcW w:w="4579" w:type="dxa"/>
          </w:tcPr>
          <w:p w14:paraId="4588137B" w14:textId="77777777" w:rsidR="00391BD4" w:rsidRDefault="00000000">
            <w:pPr>
              <w:pStyle w:val="TableParagraph"/>
              <w:spacing w:before="34"/>
              <w:ind w:left="105"/>
              <w:rPr>
                <w:sz w:val="20"/>
              </w:rPr>
            </w:pPr>
            <w:r>
              <w:rPr>
                <w:sz w:val="20"/>
              </w:rPr>
              <w:t>Targeted</w:t>
            </w:r>
            <w:r>
              <w:rPr>
                <w:spacing w:val="-9"/>
                <w:sz w:val="20"/>
              </w:rPr>
              <w:t xml:space="preserve"> </w:t>
            </w:r>
            <w:r>
              <w:rPr>
                <w:sz w:val="20"/>
              </w:rPr>
              <w:t>physical</w:t>
            </w:r>
            <w:r>
              <w:rPr>
                <w:spacing w:val="-9"/>
                <w:sz w:val="20"/>
              </w:rPr>
              <w:t xml:space="preserve"> </w:t>
            </w:r>
            <w:r>
              <w:rPr>
                <w:spacing w:val="-2"/>
                <w:sz w:val="20"/>
              </w:rPr>
              <w:t>examination</w:t>
            </w:r>
          </w:p>
        </w:tc>
        <w:tc>
          <w:tcPr>
            <w:tcW w:w="1027" w:type="dxa"/>
          </w:tcPr>
          <w:p w14:paraId="10602F73" w14:textId="77777777" w:rsidR="00391BD4" w:rsidRDefault="00000000">
            <w:pPr>
              <w:pStyle w:val="TableParagraph"/>
              <w:spacing w:before="34"/>
              <w:ind w:left="5" w:right="3"/>
              <w:jc w:val="center"/>
              <w:rPr>
                <w:sz w:val="20"/>
              </w:rPr>
            </w:pPr>
            <w:r>
              <w:rPr>
                <w:spacing w:val="-10"/>
                <w:sz w:val="20"/>
              </w:rPr>
              <w:t>X</w:t>
            </w:r>
          </w:p>
        </w:tc>
        <w:tc>
          <w:tcPr>
            <w:tcW w:w="696" w:type="dxa"/>
          </w:tcPr>
          <w:p w14:paraId="5509197B" w14:textId="77777777" w:rsidR="00391BD4" w:rsidRDefault="00391BD4">
            <w:pPr>
              <w:pStyle w:val="TableParagraph"/>
              <w:rPr>
                <w:sz w:val="20"/>
              </w:rPr>
            </w:pPr>
          </w:p>
        </w:tc>
        <w:tc>
          <w:tcPr>
            <w:tcW w:w="989" w:type="dxa"/>
          </w:tcPr>
          <w:p w14:paraId="59236131" w14:textId="77777777" w:rsidR="00391BD4" w:rsidRDefault="00391BD4">
            <w:pPr>
              <w:pStyle w:val="TableParagraph"/>
              <w:rPr>
                <w:sz w:val="20"/>
              </w:rPr>
            </w:pPr>
          </w:p>
        </w:tc>
        <w:tc>
          <w:tcPr>
            <w:tcW w:w="749" w:type="dxa"/>
          </w:tcPr>
          <w:p w14:paraId="3D548904" w14:textId="77777777" w:rsidR="00391BD4" w:rsidRDefault="00391BD4">
            <w:pPr>
              <w:pStyle w:val="TableParagraph"/>
              <w:rPr>
                <w:sz w:val="20"/>
              </w:rPr>
            </w:pPr>
          </w:p>
        </w:tc>
        <w:tc>
          <w:tcPr>
            <w:tcW w:w="749" w:type="dxa"/>
          </w:tcPr>
          <w:p w14:paraId="6F192DBA" w14:textId="77777777" w:rsidR="00391BD4" w:rsidRDefault="00391BD4">
            <w:pPr>
              <w:pStyle w:val="TableParagraph"/>
              <w:rPr>
                <w:sz w:val="20"/>
              </w:rPr>
            </w:pPr>
          </w:p>
        </w:tc>
        <w:tc>
          <w:tcPr>
            <w:tcW w:w="754" w:type="dxa"/>
          </w:tcPr>
          <w:p w14:paraId="33FC1927" w14:textId="77777777" w:rsidR="00391BD4" w:rsidRDefault="00391BD4">
            <w:pPr>
              <w:pStyle w:val="TableParagraph"/>
              <w:rPr>
                <w:sz w:val="20"/>
              </w:rPr>
            </w:pPr>
          </w:p>
        </w:tc>
        <w:tc>
          <w:tcPr>
            <w:tcW w:w="749" w:type="dxa"/>
          </w:tcPr>
          <w:p w14:paraId="695DCC40" w14:textId="77777777" w:rsidR="00391BD4" w:rsidRDefault="00391BD4">
            <w:pPr>
              <w:pStyle w:val="TableParagraph"/>
              <w:rPr>
                <w:sz w:val="20"/>
              </w:rPr>
            </w:pPr>
          </w:p>
        </w:tc>
        <w:tc>
          <w:tcPr>
            <w:tcW w:w="696" w:type="dxa"/>
          </w:tcPr>
          <w:p w14:paraId="4E71A058" w14:textId="77777777" w:rsidR="00391BD4" w:rsidRDefault="00391BD4">
            <w:pPr>
              <w:pStyle w:val="TableParagraph"/>
              <w:rPr>
                <w:sz w:val="20"/>
              </w:rPr>
            </w:pPr>
          </w:p>
        </w:tc>
        <w:tc>
          <w:tcPr>
            <w:tcW w:w="720" w:type="dxa"/>
          </w:tcPr>
          <w:p w14:paraId="78213BCA" w14:textId="77777777" w:rsidR="00391BD4" w:rsidRDefault="00391BD4">
            <w:pPr>
              <w:pStyle w:val="TableParagraph"/>
              <w:rPr>
                <w:sz w:val="20"/>
              </w:rPr>
            </w:pPr>
          </w:p>
        </w:tc>
        <w:tc>
          <w:tcPr>
            <w:tcW w:w="1253" w:type="dxa"/>
          </w:tcPr>
          <w:p w14:paraId="2DFF9CD6" w14:textId="77777777" w:rsidR="00391BD4" w:rsidRDefault="00000000">
            <w:pPr>
              <w:pStyle w:val="TableParagraph"/>
              <w:spacing w:before="34"/>
              <w:ind w:left="14" w:right="2"/>
              <w:jc w:val="center"/>
              <w:rPr>
                <w:sz w:val="20"/>
              </w:rPr>
            </w:pPr>
            <w:hyperlink w:anchor="_bookmark69" w:history="1">
              <w:r>
                <w:rPr>
                  <w:color w:val="0000FF"/>
                  <w:spacing w:val="-2"/>
                  <w:sz w:val="20"/>
                </w:rPr>
                <w:t>8.2.1</w:t>
              </w:r>
            </w:hyperlink>
          </w:p>
        </w:tc>
      </w:tr>
      <w:tr w:rsidR="00391BD4" w14:paraId="425A4297" w14:textId="77777777">
        <w:trPr>
          <w:trHeight w:val="326"/>
        </w:trPr>
        <w:tc>
          <w:tcPr>
            <w:tcW w:w="4579" w:type="dxa"/>
          </w:tcPr>
          <w:p w14:paraId="58AAB50C" w14:textId="77777777" w:rsidR="00391BD4" w:rsidRDefault="00000000">
            <w:pPr>
              <w:pStyle w:val="TableParagraph"/>
              <w:spacing w:before="34"/>
              <w:ind w:left="105"/>
              <w:rPr>
                <w:sz w:val="20"/>
              </w:rPr>
            </w:pPr>
            <w:r>
              <w:rPr>
                <w:sz w:val="20"/>
              </w:rPr>
              <w:t>Vital</w:t>
            </w:r>
            <w:r>
              <w:rPr>
                <w:spacing w:val="-10"/>
                <w:sz w:val="20"/>
              </w:rPr>
              <w:t xml:space="preserve"> </w:t>
            </w:r>
            <w:r>
              <w:rPr>
                <w:sz w:val="20"/>
              </w:rPr>
              <w:t>signs</w:t>
            </w:r>
            <w:r>
              <w:rPr>
                <w:spacing w:val="-7"/>
                <w:sz w:val="20"/>
              </w:rPr>
              <w:t xml:space="preserve"> </w:t>
            </w:r>
            <w:r>
              <w:rPr>
                <w:sz w:val="20"/>
              </w:rPr>
              <w:t>(including</w:t>
            </w:r>
            <w:r>
              <w:rPr>
                <w:spacing w:val="-7"/>
                <w:sz w:val="20"/>
              </w:rPr>
              <w:t xml:space="preserve"> </w:t>
            </w:r>
            <w:r>
              <w:rPr>
                <w:sz w:val="20"/>
              </w:rPr>
              <w:t>pulse</w:t>
            </w:r>
            <w:r>
              <w:rPr>
                <w:spacing w:val="-7"/>
                <w:sz w:val="20"/>
              </w:rPr>
              <w:t xml:space="preserve"> </w:t>
            </w:r>
            <w:r>
              <w:rPr>
                <w:spacing w:val="-2"/>
                <w:sz w:val="20"/>
              </w:rPr>
              <w:t>oximetry)</w:t>
            </w:r>
          </w:p>
        </w:tc>
        <w:tc>
          <w:tcPr>
            <w:tcW w:w="1027" w:type="dxa"/>
          </w:tcPr>
          <w:p w14:paraId="27F07609" w14:textId="77777777" w:rsidR="00391BD4" w:rsidRDefault="00000000">
            <w:pPr>
              <w:pStyle w:val="TableParagraph"/>
              <w:spacing w:before="34"/>
              <w:ind w:left="5" w:right="3"/>
              <w:jc w:val="center"/>
              <w:rPr>
                <w:sz w:val="20"/>
              </w:rPr>
            </w:pPr>
            <w:r>
              <w:rPr>
                <w:spacing w:val="-10"/>
                <w:sz w:val="20"/>
              </w:rPr>
              <w:t>X</w:t>
            </w:r>
          </w:p>
        </w:tc>
        <w:tc>
          <w:tcPr>
            <w:tcW w:w="696" w:type="dxa"/>
          </w:tcPr>
          <w:p w14:paraId="4EED0798" w14:textId="77777777" w:rsidR="00391BD4" w:rsidRDefault="00391BD4">
            <w:pPr>
              <w:pStyle w:val="TableParagraph"/>
              <w:rPr>
                <w:sz w:val="20"/>
              </w:rPr>
            </w:pPr>
          </w:p>
        </w:tc>
        <w:tc>
          <w:tcPr>
            <w:tcW w:w="989" w:type="dxa"/>
          </w:tcPr>
          <w:p w14:paraId="76492144" w14:textId="77777777" w:rsidR="00391BD4" w:rsidRDefault="00391BD4">
            <w:pPr>
              <w:pStyle w:val="TableParagraph"/>
              <w:rPr>
                <w:sz w:val="20"/>
              </w:rPr>
            </w:pPr>
          </w:p>
        </w:tc>
        <w:tc>
          <w:tcPr>
            <w:tcW w:w="749" w:type="dxa"/>
          </w:tcPr>
          <w:p w14:paraId="6E8E1FBE" w14:textId="77777777" w:rsidR="00391BD4" w:rsidRDefault="00391BD4">
            <w:pPr>
              <w:pStyle w:val="TableParagraph"/>
              <w:rPr>
                <w:sz w:val="20"/>
              </w:rPr>
            </w:pPr>
          </w:p>
        </w:tc>
        <w:tc>
          <w:tcPr>
            <w:tcW w:w="749" w:type="dxa"/>
          </w:tcPr>
          <w:p w14:paraId="5D64A78B" w14:textId="77777777" w:rsidR="00391BD4" w:rsidRDefault="00391BD4">
            <w:pPr>
              <w:pStyle w:val="TableParagraph"/>
              <w:rPr>
                <w:sz w:val="20"/>
              </w:rPr>
            </w:pPr>
          </w:p>
        </w:tc>
        <w:tc>
          <w:tcPr>
            <w:tcW w:w="754" w:type="dxa"/>
          </w:tcPr>
          <w:p w14:paraId="797C7282" w14:textId="77777777" w:rsidR="00391BD4" w:rsidRDefault="00391BD4">
            <w:pPr>
              <w:pStyle w:val="TableParagraph"/>
              <w:rPr>
                <w:sz w:val="20"/>
              </w:rPr>
            </w:pPr>
          </w:p>
        </w:tc>
        <w:tc>
          <w:tcPr>
            <w:tcW w:w="749" w:type="dxa"/>
          </w:tcPr>
          <w:p w14:paraId="3641DE76" w14:textId="77777777" w:rsidR="00391BD4" w:rsidRDefault="00391BD4">
            <w:pPr>
              <w:pStyle w:val="TableParagraph"/>
              <w:rPr>
                <w:sz w:val="20"/>
              </w:rPr>
            </w:pPr>
          </w:p>
        </w:tc>
        <w:tc>
          <w:tcPr>
            <w:tcW w:w="696" w:type="dxa"/>
          </w:tcPr>
          <w:p w14:paraId="18002AD0" w14:textId="77777777" w:rsidR="00391BD4" w:rsidRDefault="00391BD4">
            <w:pPr>
              <w:pStyle w:val="TableParagraph"/>
              <w:rPr>
                <w:sz w:val="20"/>
              </w:rPr>
            </w:pPr>
          </w:p>
        </w:tc>
        <w:tc>
          <w:tcPr>
            <w:tcW w:w="720" w:type="dxa"/>
          </w:tcPr>
          <w:p w14:paraId="59772E26" w14:textId="77777777" w:rsidR="00391BD4" w:rsidRDefault="00391BD4">
            <w:pPr>
              <w:pStyle w:val="TableParagraph"/>
              <w:rPr>
                <w:sz w:val="20"/>
              </w:rPr>
            </w:pPr>
          </w:p>
        </w:tc>
        <w:tc>
          <w:tcPr>
            <w:tcW w:w="1253" w:type="dxa"/>
          </w:tcPr>
          <w:p w14:paraId="4C3257AC" w14:textId="77777777" w:rsidR="00391BD4" w:rsidRDefault="00000000">
            <w:pPr>
              <w:pStyle w:val="TableParagraph"/>
              <w:spacing w:before="34"/>
              <w:ind w:left="14" w:right="2"/>
              <w:jc w:val="center"/>
              <w:rPr>
                <w:sz w:val="20"/>
              </w:rPr>
            </w:pPr>
            <w:hyperlink w:anchor="_bookmark70" w:history="1">
              <w:r>
                <w:rPr>
                  <w:color w:val="0000FF"/>
                  <w:spacing w:val="-2"/>
                  <w:sz w:val="20"/>
                </w:rPr>
                <w:t>8.2.2</w:t>
              </w:r>
            </w:hyperlink>
          </w:p>
        </w:tc>
      </w:tr>
      <w:tr w:rsidR="00391BD4" w14:paraId="5DE0F2C9" w14:textId="77777777">
        <w:trPr>
          <w:trHeight w:val="566"/>
        </w:trPr>
        <w:tc>
          <w:tcPr>
            <w:tcW w:w="4579" w:type="dxa"/>
          </w:tcPr>
          <w:p w14:paraId="1BB98448" w14:textId="77777777" w:rsidR="00391BD4" w:rsidRDefault="00000000">
            <w:pPr>
              <w:pStyle w:val="TableParagraph"/>
              <w:spacing w:before="120"/>
              <w:ind w:left="105"/>
              <w:rPr>
                <w:position w:val="9"/>
                <w:sz w:val="16"/>
              </w:rPr>
            </w:pPr>
            <w:r>
              <w:rPr>
                <w:sz w:val="20"/>
              </w:rPr>
              <w:t>Pregnancy</w:t>
            </w:r>
            <w:r>
              <w:rPr>
                <w:spacing w:val="-6"/>
                <w:sz w:val="20"/>
              </w:rPr>
              <w:t xml:space="preserve"> </w:t>
            </w:r>
            <w:r>
              <w:rPr>
                <w:sz w:val="20"/>
              </w:rPr>
              <w:t>test</w:t>
            </w:r>
            <w:r>
              <w:rPr>
                <w:spacing w:val="-4"/>
                <w:sz w:val="20"/>
              </w:rPr>
              <w:t xml:space="preserve"> </w:t>
            </w:r>
            <w:r>
              <w:rPr>
                <w:sz w:val="20"/>
              </w:rPr>
              <w:t>–</w:t>
            </w:r>
            <w:r>
              <w:rPr>
                <w:spacing w:val="-3"/>
                <w:sz w:val="20"/>
              </w:rPr>
              <w:t xml:space="preserve"> </w:t>
            </w:r>
            <w:r>
              <w:rPr>
                <w:sz w:val="20"/>
              </w:rPr>
              <w:t>urine</w:t>
            </w:r>
            <w:r>
              <w:rPr>
                <w:spacing w:val="-6"/>
                <w:sz w:val="20"/>
              </w:rPr>
              <w:t xml:space="preserve"> </w:t>
            </w:r>
            <w:r>
              <w:rPr>
                <w:sz w:val="20"/>
              </w:rPr>
              <w:t>or</w:t>
            </w:r>
            <w:r>
              <w:rPr>
                <w:spacing w:val="-7"/>
                <w:sz w:val="20"/>
              </w:rPr>
              <w:t xml:space="preserve"> </w:t>
            </w:r>
            <w:r>
              <w:rPr>
                <w:sz w:val="20"/>
              </w:rPr>
              <w:t>serum</w:t>
            </w:r>
            <w:r>
              <w:rPr>
                <w:spacing w:val="3"/>
                <w:sz w:val="20"/>
              </w:rPr>
              <w:t xml:space="preserve"> </w:t>
            </w:r>
            <w:r>
              <w:rPr>
                <w:sz w:val="20"/>
              </w:rPr>
              <w:t>(WOCBP</w:t>
            </w:r>
            <w:r>
              <w:rPr>
                <w:spacing w:val="-8"/>
                <w:sz w:val="20"/>
              </w:rPr>
              <w:t xml:space="preserve"> </w:t>
            </w:r>
            <w:r>
              <w:rPr>
                <w:sz w:val="20"/>
              </w:rPr>
              <w:t>only)</w:t>
            </w:r>
            <w:r>
              <w:rPr>
                <w:spacing w:val="-3"/>
                <w:sz w:val="20"/>
              </w:rPr>
              <w:t xml:space="preserve"> </w:t>
            </w:r>
            <w:r>
              <w:rPr>
                <w:spacing w:val="-10"/>
                <w:position w:val="9"/>
                <w:sz w:val="16"/>
              </w:rPr>
              <w:t>b</w:t>
            </w:r>
          </w:p>
        </w:tc>
        <w:tc>
          <w:tcPr>
            <w:tcW w:w="1027" w:type="dxa"/>
          </w:tcPr>
          <w:p w14:paraId="37148770" w14:textId="77777777" w:rsidR="00391BD4" w:rsidRDefault="00000000">
            <w:pPr>
              <w:pStyle w:val="TableParagraph"/>
              <w:spacing w:before="34"/>
              <w:ind w:left="5" w:right="3"/>
              <w:jc w:val="center"/>
              <w:rPr>
                <w:sz w:val="20"/>
              </w:rPr>
            </w:pPr>
            <w:r>
              <w:rPr>
                <w:spacing w:val="-10"/>
                <w:sz w:val="20"/>
              </w:rPr>
              <w:t>X</w:t>
            </w:r>
          </w:p>
          <w:p w14:paraId="299C9FE4" w14:textId="77777777" w:rsidR="00391BD4" w:rsidRDefault="00000000">
            <w:pPr>
              <w:pStyle w:val="TableParagraph"/>
              <w:spacing w:before="14"/>
              <w:ind w:left="5" w:right="1"/>
              <w:jc w:val="center"/>
              <w:rPr>
                <w:sz w:val="20"/>
              </w:rPr>
            </w:pPr>
            <w:r>
              <w:rPr>
                <w:spacing w:val="-2"/>
                <w:sz w:val="20"/>
              </w:rPr>
              <w:t>(predose)</w:t>
            </w:r>
          </w:p>
        </w:tc>
        <w:tc>
          <w:tcPr>
            <w:tcW w:w="696" w:type="dxa"/>
          </w:tcPr>
          <w:p w14:paraId="78AEBD40" w14:textId="77777777" w:rsidR="00391BD4" w:rsidRDefault="00391BD4">
            <w:pPr>
              <w:pStyle w:val="TableParagraph"/>
              <w:rPr>
                <w:sz w:val="20"/>
              </w:rPr>
            </w:pPr>
          </w:p>
        </w:tc>
        <w:tc>
          <w:tcPr>
            <w:tcW w:w="989" w:type="dxa"/>
          </w:tcPr>
          <w:p w14:paraId="629F2EC4" w14:textId="77777777" w:rsidR="00391BD4" w:rsidRDefault="00000000">
            <w:pPr>
              <w:pStyle w:val="TableParagraph"/>
              <w:spacing w:before="34"/>
              <w:ind w:left="8" w:right="6"/>
              <w:jc w:val="center"/>
              <w:rPr>
                <w:sz w:val="20"/>
              </w:rPr>
            </w:pPr>
            <w:r>
              <w:rPr>
                <w:spacing w:val="-10"/>
                <w:sz w:val="20"/>
              </w:rPr>
              <w:t>X</w:t>
            </w:r>
          </w:p>
          <w:p w14:paraId="0FD21269" w14:textId="77777777" w:rsidR="00391BD4" w:rsidRDefault="00000000">
            <w:pPr>
              <w:pStyle w:val="TableParagraph"/>
              <w:spacing w:before="14"/>
              <w:ind w:left="10" w:right="6"/>
              <w:jc w:val="center"/>
              <w:rPr>
                <w:sz w:val="20"/>
              </w:rPr>
            </w:pPr>
            <w:r>
              <w:rPr>
                <w:spacing w:val="-2"/>
                <w:sz w:val="20"/>
              </w:rPr>
              <w:t>(predose)</w:t>
            </w:r>
          </w:p>
        </w:tc>
        <w:tc>
          <w:tcPr>
            <w:tcW w:w="749" w:type="dxa"/>
          </w:tcPr>
          <w:p w14:paraId="09190DA1" w14:textId="77777777" w:rsidR="00391BD4" w:rsidRDefault="00391BD4">
            <w:pPr>
              <w:pStyle w:val="TableParagraph"/>
              <w:rPr>
                <w:sz w:val="20"/>
              </w:rPr>
            </w:pPr>
          </w:p>
        </w:tc>
        <w:tc>
          <w:tcPr>
            <w:tcW w:w="749" w:type="dxa"/>
          </w:tcPr>
          <w:p w14:paraId="212C97E8" w14:textId="77777777" w:rsidR="00391BD4" w:rsidRDefault="00391BD4">
            <w:pPr>
              <w:pStyle w:val="TableParagraph"/>
              <w:rPr>
                <w:sz w:val="20"/>
              </w:rPr>
            </w:pPr>
          </w:p>
        </w:tc>
        <w:tc>
          <w:tcPr>
            <w:tcW w:w="754" w:type="dxa"/>
          </w:tcPr>
          <w:p w14:paraId="46CC5E85" w14:textId="77777777" w:rsidR="00391BD4" w:rsidRDefault="00391BD4">
            <w:pPr>
              <w:pStyle w:val="TableParagraph"/>
              <w:rPr>
                <w:sz w:val="20"/>
              </w:rPr>
            </w:pPr>
          </w:p>
        </w:tc>
        <w:tc>
          <w:tcPr>
            <w:tcW w:w="749" w:type="dxa"/>
          </w:tcPr>
          <w:p w14:paraId="2952F9D9" w14:textId="77777777" w:rsidR="00391BD4" w:rsidRDefault="00391BD4">
            <w:pPr>
              <w:pStyle w:val="TableParagraph"/>
              <w:rPr>
                <w:sz w:val="20"/>
              </w:rPr>
            </w:pPr>
          </w:p>
        </w:tc>
        <w:tc>
          <w:tcPr>
            <w:tcW w:w="696" w:type="dxa"/>
          </w:tcPr>
          <w:p w14:paraId="6F47B207" w14:textId="77777777" w:rsidR="00391BD4" w:rsidRDefault="00391BD4">
            <w:pPr>
              <w:pStyle w:val="TableParagraph"/>
              <w:rPr>
                <w:sz w:val="20"/>
              </w:rPr>
            </w:pPr>
          </w:p>
        </w:tc>
        <w:tc>
          <w:tcPr>
            <w:tcW w:w="720" w:type="dxa"/>
          </w:tcPr>
          <w:p w14:paraId="2C85993A" w14:textId="77777777" w:rsidR="00391BD4" w:rsidRDefault="00391BD4">
            <w:pPr>
              <w:pStyle w:val="TableParagraph"/>
              <w:rPr>
                <w:sz w:val="20"/>
              </w:rPr>
            </w:pPr>
          </w:p>
        </w:tc>
        <w:tc>
          <w:tcPr>
            <w:tcW w:w="1253" w:type="dxa"/>
          </w:tcPr>
          <w:p w14:paraId="1C540217" w14:textId="77777777" w:rsidR="00391BD4" w:rsidRDefault="00000000">
            <w:pPr>
              <w:pStyle w:val="TableParagraph"/>
              <w:spacing w:before="154"/>
              <w:ind w:left="14" w:right="2"/>
              <w:jc w:val="center"/>
              <w:rPr>
                <w:sz w:val="20"/>
              </w:rPr>
            </w:pPr>
            <w:hyperlink w:anchor="_bookmark71" w:history="1">
              <w:r>
                <w:rPr>
                  <w:color w:val="0000FF"/>
                  <w:spacing w:val="-2"/>
                  <w:sz w:val="20"/>
                </w:rPr>
                <w:t>8.2.3</w:t>
              </w:r>
            </w:hyperlink>
          </w:p>
        </w:tc>
      </w:tr>
      <w:tr w:rsidR="00391BD4" w14:paraId="64F22BF5" w14:textId="77777777">
        <w:trPr>
          <w:trHeight w:val="565"/>
        </w:trPr>
        <w:tc>
          <w:tcPr>
            <w:tcW w:w="4579" w:type="dxa"/>
          </w:tcPr>
          <w:p w14:paraId="19CEFF55" w14:textId="77777777" w:rsidR="00391BD4" w:rsidRDefault="00000000">
            <w:pPr>
              <w:pStyle w:val="TableParagraph"/>
              <w:spacing w:before="154"/>
              <w:ind w:left="105"/>
              <w:rPr>
                <w:sz w:val="20"/>
              </w:rPr>
            </w:pPr>
            <w:r>
              <w:rPr>
                <w:sz w:val="20"/>
              </w:rPr>
              <w:t>Concomitant</w:t>
            </w:r>
            <w:r>
              <w:rPr>
                <w:spacing w:val="-11"/>
                <w:sz w:val="20"/>
              </w:rPr>
              <w:t xml:space="preserve"> </w:t>
            </w:r>
            <w:r>
              <w:rPr>
                <w:spacing w:val="-2"/>
                <w:sz w:val="20"/>
              </w:rPr>
              <w:t>medications</w:t>
            </w:r>
          </w:p>
        </w:tc>
        <w:tc>
          <w:tcPr>
            <w:tcW w:w="1027" w:type="dxa"/>
          </w:tcPr>
          <w:p w14:paraId="35263273" w14:textId="77777777" w:rsidR="00391BD4" w:rsidRDefault="00000000">
            <w:pPr>
              <w:pStyle w:val="TableParagraph"/>
              <w:spacing w:before="154"/>
              <w:ind w:left="5" w:right="3"/>
              <w:jc w:val="center"/>
              <w:rPr>
                <w:sz w:val="20"/>
              </w:rPr>
            </w:pPr>
            <w:r>
              <w:rPr>
                <w:spacing w:val="-10"/>
                <w:sz w:val="20"/>
              </w:rPr>
              <w:t>X</w:t>
            </w:r>
          </w:p>
        </w:tc>
        <w:tc>
          <w:tcPr>
            <w:tcW w:w="696" w:type="dxa"/>
          </w:tcPr>
          <w:p w14:paraId="156A4610" w14:textId="77777777" w:rsidR="00391BD4" w:rsidRDefault="00000000">
            <w:pPr>
              <w:pStyle w:val="TableParagraph"/>
              <w:spacing w:before="154"/>
              <w:ind w:left="12" w:right="5"/>
              <w:jc w:val="center"/>
              <w:rPr>
                <w:sz w:val="20"/>
              </w:rPr>
            </w:pPr>
            <w:r>
              <w:rPr>
                <w:spacing w:val="-10"/>
                <w:sz w:val="20"/>
              </w:rPr>
              <w:t>X</w:t>
            </w:r>
          </w:p>
        </w:tc>
        <w:tc>
          <w:tcPr>
            <w:tcW w:w="989" w:type="dxa"/>
          </w:tcPr>
          <w:p w14:paraId="290E96F3" w14:textId="77777777" w:rsidR="00391BD4" w:rsidRDefault="00000000">
            <w:pPr>
              <w:pStyle w:val="TableParagraph"/>
              <w:spacing w:before="154"/>
              <w:ind w:left="8" w:right="6"/>
              <w:jc w:val="center"/>
              <w:rPr>
                <w:sz w:val="20"/>
              </w:rPr>
            </w:pPr>
            <w:r>
              <w:rPr>
                <w:spacing w:val="-10"/>
                <w:sz w:val="20"/>
              </w:rPr>
              <w:t>X</w:t>
            </w:r>
          </w:p>
        </w:tc>
        <w:tc>
          <w:tcPr>
            <w:tcW w:w="749" w:type="dxa"/>
          </w:tcPr>
          <w:p w14:paraId="2FC1B887" w14:textId="77777777" w:rsidR="00391BD4" w:rsidRDefault="00000000">
            <w:pPr>
              <w:pStyle w:val="TableParagraph"/>
              <w:spacing w:before="154"/>
              <w:ind w:left="14" w:right="13"/>
              <w:jc w:val="center"/>
              <w:rPr>
                <w:sz w:val="20"/>
              </w:rPr>
            </w:pPr>
            <w:r>
              <w:rPr>
                <w:spacing w:val="-10"/>
                <w:sz w:val="20"/>
              </w:rPr>
              <w:t>X</w:t>
            </w:r>
          </w:p>
        </w:tc>
        <w:tc>
          <w:tcPr>
            <w:tcW w:w="749" w:type="dxa"/>
          </w:tcPr>
          <w:p w14:paraId="35D0DB20" w14:textId="77777777" w:rsidR="00391BD4" w:rsidRDefault="00000000">
            <w:pPr>
              <w:pStyle w:val="TableParagraph"/>
              <w:spacing w:before="154"/>
              <w:ind w:left="14" w:right="4"/>
              <w:jc w:val="center"/>
              <w:rPr>
                <w:sz w:val="20"/>
              </w:rPr>
            </w:pPr>
            <w:r>
              <w:rPr>
                <w:spacing w:val="-10"/>
                <w:sz w:val="20"/>
              </w:rPr>
              <w:t>X</w:t>
            </w:r>
          </w:p>
        </w:tc>
        <w:tc>
          <w:tcPr>
            <w:tcW w:w="2919" w:type="dxa"/>
            <w:gridSpan w:val="4"/>
          </w:tcPr>
          <w:p w14:paraId="28732A6D" w14:textId="77777777" w:rsidR="00391BD4" w:rsidRDefault="00000000">
            <w:pPr>
              <w:pStyle w:val="TableParagraph"/>
              <w:spacing w:before="34" w:line="254" w:lineRule="auto"/>
              <w:ind w:left="542" w:right="228" w:hanging="308"/>
              <w:rPr>
                <w:sz w:val="20"/>
              </w:rPr>
            </w:pPr>
            <w:r>
              <w:rPr>
                <w:sz w:val="20"/>
              </w:rPr>
              <w:t>As</w:t>
            </w:r>
            <w:r>
              <w:rPr>
                <w:spacing w:val="-13"/>
                <w:sz w:val="20"/>
              </w:rPr>
              <w:t xml:space="preserve"> </w:t>
            </w:r>
            <w:r>
              <w:rPr>
                <w:sz w:val="20"/>
              </w:rPr>
              <w:t>applicable,</w:t>
            </w:r>
            <w:r>
              <w:rPr>
                <w:spacing w:val="-9"/>
                <w:sz w:val="20"/>
              </w:rPr>
              <w:t xml:space="preserve"> </w:t>
            </w:r>
            <w:r>
              <w:rPr>
                <w:sz w:val="20"/>
              </w:rPr>
              <w:t>for</w:t>
            </w:r>
            <w:r>
              <w:rPr>
                <w:spacing w:val="-9"/>
                <w:sz w:val="20"/>
              </w:rPr>
              <w:t xml:space="preserve"> </w:t>
            </w:r>
            <w:r>
              <w:rPr>
                <w:sz w:val="20"/>
              </w:rPr>
              <w:t>treatment</w:t>
            </w:r>
            <w:r>
              <w:rPr>
                <w:spacing w:val="-13"/>
                <w:sz w:val="20"/>
              </w:rPr>
              <w:t xml:space="preserve"> </w:t>
            </w:r>
            <w:r>
              <w:rPr>
                <w:sz w:val="20"/>
              </w:rPr>
              <w:t>of SAE, MAAE, or AESI</w:t>
            </w:r>
          </w:p>
        </w:tc>
        <w:tc>
          <w:tcPr>
            <w:tcW w:w="1253" w:type="dxa"/>
          </w:tcPr>
          <w:p w14:paraId="652F5C3B" w14:textId="77777777" w:rsidR="00391BD4" w:rsidRDefault="00000000">
            <w:pPr>
              <w:pStyle w:val="TableParagraph"/>
              <w:spacing w:before="154"/>
              <w:ind w:left="14" w:right="5"/>
              <w:jc w:val="center"/>
              <w:rPr>
                <w:sz w:val="20"/>
              </w:rPr>
            </w:pPr>
            <w:hyperlink w:anchor="_bookmark48" w:history="1">
              <w:r>
                <w:rPr>
                  <w:color w:val="0000FF"/>
                  <w:spacing w:val="-5"/>
                  <w:sz w:val="20"/>
                </w:rPr>
                <w:t>6.5</w:t>
              </w:r>
            </w:hyperlink>
          </w:p>
        </w:tc>
      </w:tr>
      <w:tr w:rsidR="00391BD4" w14:paraId="7E9BC7A8" w14:textId="77777777">
        <w:trPr>
          <w:trHeight w:val="326"/>
        </w:trPr>
        <w:tc>
          <w:tcPr>
            <w:tcW w:w="4579" w:type="dxa"/>
          </w:tcPr>
          <w:p w14:paraId="398D3EC1" w14:textId="77777777" w:rsidR="00391BD4" w:rsidRDefault="00000000">
            <w:pPr>
              <w:pStyle w:val="TableParagraph"/>
              <w:spacing w:before="34"/>
              <w:ind w:left="105"/>
              <w:rPr>
                <w:sz w:val="20"/>
              </w:rPr>
            </w:pPr>
            <w:r>
              <w:rPr>
                <w:sz w:val="20"/>
              </w:rPr>
              <w:t>Verify</w:t>
            </w:r>
            <w:r>
              <w:rPr>
                <w:spacing w:val="-12"/>
                <w:sz w:val="20"/>
              </w:rPr>
              <w:t xml:space="preserve"> </w:t>
            </w:r>
            <w:r>
              <w:rPr>
                <w:sz w:val="20"/>
              </w:rPr>
              <w:t>eligibility</w:t>
            </w:r>
            <w:r>
              <w:rPr>
                <w:spacing w:val="-9"/>
                <w:sz w:val="20"/>
              </w:rPr>
              <w:t xml:space="preserve"> </w:t>
            </w:r>
            <w:r>
              <w:rPr>
                <w:spacing w:val="-2"/>
                <w:sz w:val="20"/>
              </w:rPr>
              <w:t>criteria</w:t>
            </w:r>
          </w:p>
        </w:tc>
        <w:tc>
          <w:tcPr>
            <w:tcW w:w="1027" w:type="dxa"/>
          </w:tcPr>
          <w:p w14:paraId="7AAD4967" w14:textId="77777777" w:rsidR="00391BD4" w:rsidRDefault="00000000">
            <w:pPr>
              <w:pStyle w:val="TableParagraph"/>
              <w:spacing w:before="34"/>
              <w:ind w:left="5" w:right="3"/>
              <w:jc w:val="center"/>
              <w:rPr>
                <w:sz w:val="20"/>
              </w:rPr>
            </w:pPr>
            <w:r>
              <w:rPr>
                <w:spacing w:val="-10"/>
                <w:sz w:val="20"/>
              </w:rPr>
              <w:t>X</w:t>
            </w:r>
          </w:p>
        </w:tc>
        <w:tc>
          <w:tcPr>
            <w:tcW w:w="696" w:type="dxa"/>
          </w:tcPr>
          <w:p w14:paraId="64E5E5B5" w14:textId="77777777" w:rsidR="00391BD4" w:rsidRDefault="00391BD4">
            <w:pPr>
              <w:pStyle w:val="TableParagraph"/>
              <w:rPr>
                <w:sz w:val="20"/>
              </w:rPr>
            </w:pPr>
          </w:p>
        </w:tc>
        <w:tc>
          <w:tcPr>
            <w:tcW w:w="989" w:type="dxa"/>
          </w:tcPr>
          <w:p w14:paraId="62AA432B" w14:textId="77777777" w:rsidR="00391BD4" w:rsidRDefault="00391BD4">
            <w:pPr>
              <w:pStyle w:val="TableParagraph"/>
              <w:rPr>
                <w:sz w:val="20"/>
              </w:rPr>
            </w:pPr>
          </w:p>
        </w:tc>
        <w:tc>
          <w:tcPr>
            <w:tcW w:w="749" w:type="dxa"/>
          </w:tcPr>
          <w:p w14:paraId="38DFB079" w14:textId="77777777" w:rsidR="00391BD4" w:rsidRDefault="00391BD4">
            <w:pPr>
              <w:pStyle w:val="TableParagraph"/>
              <w:rPr>
                <w:sz w:val="20"/>
              </w:rPr>
            </w:pPr>
          </w:p>
        </w:tc>
        <w:tc>
          <w:tcPr>
            <w:tcW w:w="749" w:type="dxa"/>
          </w:tcPr>
          <w:p w14:paraId="7881E25A" w14:textId="77777777" w:rsidR="00391BD4" w:rsidRDefault="00391BD4">
            <w:pPr>
              <w:pStyle w:val="TableParagraph"/>
              <w:rPr>
                <w:sz w:val="20"/>
              </w:rPr>
            </w:pPr>
          </w:p>
        </w:tc>
        <w:tc>
          <w:tcPr>
            <w:tcW w:w="754" w:type="dxa"/>
          </w:tcPr>
          <w:p w14:paraId="29D59314" w14:textId="77777777" w:rsidR="00391BD4" w:rsidRDefault="00391BD4">
            <w:pPr>
              <w:pStyle w:val="TableParagraph"/>
              <w:rPr>
                <w:sz w:val="20"/>
              </w:rPr>
            </w:pPr>
          </w:p>
        </w:tc>
        <w:tc>
          <w:tcPr>
            <w:tcW w:w="749" w:type="dxa"/>
          </w:tcPr>
          <w:p w14:paraId="01782DD4" w14:textId="77777777" w:rsidR="00391BD4" w:rsidRDefault="00391BD4">
            <w:pPr>
              <w:pStyle w:val="TableParagraph"/>
              <w:rPr>
                <w:sz w:val="20"/>
              </w:rPr>
            </w:pPr>
          </w:p>
        </w:tc>
        <w:tc>
          <w:tcPr>
            <w:tcW w:w="696" w:type="dxa"/>
          </w:tcPr>
          <w:p w14:paraId="7A82BD08" w14:textId="77777777" w:rsidR="00391BD4" w:rsidRDefault="00391BD4">
            <w:pPr>
              <w:pStyle w:val="TableParagraph"/>
              <w:rPr>
                <w:sz w:val="20"/>
              </w:rPr>
            </w:pPr>
          </w:p>
        </w:tc>
        <w:tc>
          <w:tcPr>
            <w:tcW w:w="720" w:type="dxa"/>
          </w:tcPr>
          <w:p w14:paraId="049AE3C2" w14:textId="77777777" w:rsidR="00391BD4" w:rsidRDefault="00391BD4">
            <w:pPr>
              <w:pStyle w:val="TableParagraph"/>
              <w:rPr>
                <w:sz w:val="20"/>
              </w:rPr>
            </w:pPr>
          </w:p>
        </w:tc>
        <w:tc>
          <w:tcPr>
            <w:tcW w:w="1253" w:type="dxa"/>
          </w:tcPr>
          <w:p w14:paraId="45202E44" w14:textId="77777777" w:rsidR="00391BD4" w:rsidRDefault="00000000">
            <w:pPr>
              <w:pStyle w:val="TableParagraph"/>
              <w:spacing w:before="34"/>
              <w:ind w:left="14" w:right="3"/>
              <w:jc w:val="center"/>
              <w:rPr>
                <w:sz w:val="20"/>
              </w:rPr>
            </w:pPr>
            <w:hyperlink w:anchor="_bookmark29" w:history="1">
              <w:r>
                <w:rPr>
                  <w:color w:val="0000FF"/>
                  <w:sz w:val="20"/>
                </w:rPr>
                <w:t>5.1</w:t>
              </w:r>
            </w:hyperlink>
            <w:r>
              <w:rPr>
                <w:sz w:val="20"/>
              </w:rPr>
              <w:t>,</w:t>
            </w:r>
            <w:r>
              <w:rPr>
                <w:spacing w:val="2"/>
                <w:sz w:val="20"/>
              </w:rPr>
              <w:t xml:space="preserve"> </w:t>
            </w:r>
            <w:hyperlink w:anchor="_bookmark31" w:history="1">
              <w:r>
                <w:rPr>
                  <w:color w:val="0000FF"/>
                  <w:spacing w:val="-5"/>
                  <w:sz w:val="20"/>
                </w:rPr>
                <w:t>5.2</w:t>
              </w:r>
            </w:hyperlink>
          </w:p>
        </w:tc>
      </w:tr>
      <w:tr w:rsidR="00391BD4" w14:paraId="1F2DFA3A" w14:textId="77777777">
        <w:trPr>
          <w:trHeight w:val="566"/>
        </w:trPr>
        <w:tc>
          <w:tcPr>
            <w:tcW w:w="4579" w:type="dxa"/>
          </w:tcPr>
          <w:p w14:paraId="394779E2" w14:textId="77777777" w:rsidR="00391BD4" w:rsidRDefault="00000000">
            <w:pPr>
              <w:pStyle w:val="TableParagraph"/>
              <w:spacing w:before="34" w:line="254" w:lineRule="auto"/>
              <w:ind w:left="105" w:right="300"/>
              <w:rPr>
                <w:sz w:val="20"/>
              </w:rPr>
            </w:pPr>
            <w:r>
              <w:rPr>
                <w:sz w:val="20"/>
              </w:rPr>
              <w:t>Genomics</w:t>
            </w:r>
            <w:r>
              <w:rPr>
                <w:spacing w:val="-9"/>
                <w:sz w:val="20"/>
              </w:rPr>
              <w:t xml:space="preserve"> </w:t>
            </w:r>
            <w:r>
              <w:rPr>
                <w:sz w:val="20"/>
              </w:rPr>
              <w:t>Initiative</w:t>
            </w:r>
            <w:r>
              <w:rPr>
                <w:spacing w:val="-9"/>
                <w:sz w:val="20"/>
              </w:rPr>
              <w:t xml:space="preserve"> </w:t>
            </w:r>
            <w:r>
              <w:rPr>
                <w:sz w:val="20"/>
              </w:rPr>
              <w:t>optional,</w:t>
            </w:r>
            <w:r>
              <w:rPr>
                <w:spacing w:val="-9"/>
                <w:sz w:val="20"/>
              </w:rPr>
              <w:t xml:space="preserve"> </w:t>
            </w:r>
            <w:r>
              <w:rPr>
                <w:sz w:val="20"/>
              </w:rPr>
              <w:t>exploratory</w:t>
            </w:r>
            <w:r>
              <w:rPr>
                <w:spacing w:val="-9"/>
                <w:sz w:val="20"/>
              </w:rPr>
              <w:t xml:space="preserve"> </w:t>
            </w:r>
            <w:r>
              <w:rPr>
                <w:sz w:val="20"/>
              </w:rPr>
              <w:t xml:space="preserve">genetic </w:t>
            </w:r>
            <w:r>
              <w:rPr>
                <w:spacing w:val="-2"/>
                <w:sz w:val="20"/>
              </w:rPr>
              <w:t>sample</w:t>
            </w:r>
          </w:p>
        </w:tc>
        <w:tc>
          <w:tcPr>
            <w:tcW w:w="1027" w:type="dxa"/>
          </w:tcPr>
          <w:p w14:paraId="061BA4B4" w14:textId="77777777" w:rsidR="00391BD4" w:rsidRDefault="00000000">
            <w:pPr>
              <w:pStyle w:val="TableParagraph"/>
              <w:spacing w:before="34"/>
              <w:ind w:left="5" w:right="3"/>
              <w:jc w:val="center"/>
              <w:rPr>
                <w:sz w:val="20"/>
              </w:rPr>
            </w:pPr>
            <w:r>
              <w:rPr>
                <w:spacing w:val="-10"/>
                <w:sz w:val="20"/>
              </w:rPr>
              <w:t>X</w:t>
            </w:r>
          </w:p>
          <w:p w14:paraId="6D8A3972" w14:textId="77777777" w:rsidR="00391BD4" w:rsidRDefault="00000000">
            <w:pPr>
              <w:pStyle w:val="TableParagraph"/>
              <w:spacing w:before="14"/>
              <w:ind w:left="5" w:right="1"/>
              <w:jc w:val="center"/>
              <w:rPr>
                <w:sz w:val="20"/>
              </w:rPr>
            </w:pPr>
            <w:r>
              <w:rPr>
                <w:spacing w:val="-2"/>
                <w:sz w:val="20"/>
              </w:rPr>
              <w:t>(predose)</w:t>
            </w:r>
          </w:p>
        </w:tc>
        <w:tc>
          <w:tcPr>
            <w:tcW w:w="696" w:type="dxa"/>
          </w:tcPr>
          <w:p w14:paraId="6ACAC31F" w14:textId="77777777" w:rsidR="00391BD4" w:rsidRDefault="00391BD4">
            <w:pPr>
              <w:pStyle w:val="TableParagraph"/>
              <w:rPr>
                <w:sz w:val="20"/>
              </w:rPr>
            </w:pPr>
          </w:p>
        </w:tc>
        <w:tc>
          <w:tcPr>
            <w:tcW w:w="989" w:type="dxa"/>
          </w:tcPr>
          <w:p w14:paraId="7FAC6E13" w14:textId="77777777" w:rsidR="00391BD4" w:rsidRDefault="00391BD4">
            <w:pPr>
              <w:pStyle w:val="TableParagraph"/>
              <w:rPr>
                <w:sz w:val="20"/>
              </w:rPr>
            </w:pPr>
          </w:p>
        </w:tc>
        <w:tc>
          <w:tcPr>
            <w:tcW w:w="749" w:type="dxa"/>
          </w:tcPr>
          <w:p w14:paraId="1507CBD0" w14:textId="77777777" w:rsidR="00391BD4" w:rsidRDefault="00391BD4">
            <w:pPr>
              <w:pStyle w:val="TableParagraph"/>
              <w:rPr>
                <w:sz w:val="20"/>
              </w:rPr>
            </w:pPr>
          </w:p>
        </w:tc>
        <w:tc>
          <w:tcPr>
            <w:tcW w:w="749" w:type="dxa"/>
          </w:tcPr>
          <w:p w14:paraId="6722963E" w14:textId="77777777" w:rsidR="00391BD4" w:rsidRDefault="00391BD4">
            <w:pPr>
              <w:pStyle w:val="TableParagraph"/>
              <w:rPr>
                <w:sz w:val="20"/>
              </w:rPr>
            </w:pPr>
          </w:p>
        </w:tc>
        <w:tc>
          <w:tcPr>
            <w:tcW w:w="754" w:type="dxa"/>
          </w:tcPr>
          <w:p w14:paraId="34EAC4C1" w14:textId="77777777" w:rsidR="00391BD4" w:rsidRDefault="00391BD4">
            <w:pPr>
              <w:pStyle w:val="TableParagraph"/>
              <w:rPr>
                <w:sz w:val="20"/>
              </w:rPr>
            </w:pPr>
          </w:p>
        </w:tc>
        <w:tc>
          <w:tcPr>
            <w:tcW w:w="749" w:type="dxa"/>
          </w:tcPr>
          <w:p w14:paraId="2D8B0019" w14:textId="77777777" w:rsidR="00391BD4" w:rsidRDefault="00391BD4">
            <w:pPr>
              <w:pStyle w:val="TableParagraph"/>
              <w:rPr>
                <w:sz w:val="20"/>
              </w:rPr>
            </w:pPr>
          </w:p>
        </w:tc>
        <w:tc>
          <w:tcPr>
            <w:tcW w:w="696" w:type="dxa"/>
          </w:tcPr>
          <w:p w14:paraId="488F8CB5" w14:textId="77777777" w:rsidR="00391BD4" w:rsidRDefault="00391BD4">
            <w:pPr>
              <w:pStyle w:val="TableParagraph"/>
              <w:rPr>
                <w:sz w:val="20"/>
              </w:rPr>
            </w:pPr>
          </w:p>
        </w:tc>
        <w:tc>
          <w:tcPr>
            <w:tcW w:w="720" w:type="dxa"/>
          </w:tcPr>
          <w:p w14:paraId="4615DC7C" w14:textId="77777777" w:rsidR="00391BD4" w:rsidRDefault="00391BD4">
            <w:pPr>
              <w:pStyle w:val="TableParagraph"/>
              <w:rPr>
                <w:sz w:val="20"/>
              </w:rPr>
            </w:pPr>
          </w:p>
        </w:tc>
        <w:tc>
          <w:tcPr>
            <w:tcW w:w="1253" w:type="dxa"/>
          </w:tcPr>
          <w:p w14:paraId="4FB86DFE" w14:textId="77777777" w:rsidR="00391BD4" w:rsidRDefault="00000000">
            <w:pPr>
              <w:pStyle w:val="TableParagraph"/>
              <w:spacing w:before="34"/>
              <w:ind w:left="14" w:right="9"/>
              <w:jc w:val="center"/>
              <w:rPr>
                <w:sz w:val="20"/>
              </w:rPr>
            </w:pPr>
            <w:hyperlink w:anchor="_bookmark103" w:history="1">
              <w:r>
                <w:rPr>
                  <w:color w:val="0000FF"/>
                  <w:spacing w:val="-4"/>
                  <w:sz w:val="20"/>
                </w:rPr>
                <w:t>8.7</w:t>
              </w:r>
            </w:hyperlink>
            <w:r>
              <w:rPr>
                <w:spacing w:val="-4"/>
                <w:sz w:val="20"/>
              </w:rPr>
              <w:t>,</w:t>
            </w:r>
          </w:p>
          <w:p w14:paraId="71608728" w14:textId="77777777" w:rsidR="00391BD4" w:rsidRDefault="00000000">
            <w:pPr>
              <w:pStyle w:val="TableParagraph"/>
              <w:spacing w:before="14"/>
              <w:ind w:left="14"/>
              <w:jc w:val="center"/>
              <w:rPr>
                <w:sz w:val="20"/>
              </w:rPr>
            </w:pPr>
            <w:hyperlink w:anchor="_bookmark132" w:history="1">
              <w:r>
                <w:rPr>
                  <w:color w:val="0000FF"/>
                  <w:sz w:val="20"/>
                </w:rPr>
                <w:t>Appendix</w:t>
              </w:r>
              <w:r>
                <w:rPr>
                  <w:color w:val="0000FF"/>
                  <w:spacing w:val="-5"/>
                  <w:sz w:val="20"/>
                </w:rPr>
                <w:t xml:space="preserve"> </w:t>
              </w:r>
              <w:r>
                <w:rPr>
                  <w:color w:val="0000FF"/>
                  <w:spacing w:val="-10"/>
                  <w:sz w:val="20"/>
                </w:rPr>
                <w:t>D</w:t>
              </w:r>
            </w:hyperlink>
          </w:p>
        </w:tc>
      </w:tr>
      <w:tr w:rsidR="00391BD4" w14:paraId="460446EF" w14:textId="77777777">
        <w:trPr>
          <w:trHeight w:val="321"/>
        </w:trPr>
        <w:tc>
          <w:tcPr>
            <w:tcW w:w="4579" w:type="dxa"/>
          </w:tcPr>
          <w:p w14:paraId="41E53DBD" w14:textId="77777777" w:rsidR="00391BD4" w:rsidRDefault="00000000">
            <w:pPr>
              <w:pStyle w:val="TableParagraph"/>
              <w:spacing w:before="38"/>
              <w:ind w:left="105"/>
              <w:rPr>
                <w:b/>
                <w:sz w:val="20"/>
              </w:rPr>
            </w:pPr>
            <w:r>
              <w:rPr>
                <w:b/>
                <w:sz w:val="20"/>
              </w:rPr>
              <w:t>Study</w:t>
            </w:r>
            <w:r>
              <w:rPr>
                <w:b/>
                <w:spacing w:val="-10"/>
                <w:sz w:val="20"/>
              </w:rPr>
              <w:t xml:space="preserve"> </w:t>
            </w:r>
            <w:r>
              <w:rPr>
                <w:b/>
                <w:sz w:val="20"/>
              </w:rPr>
              <w:t>intervention</w:t>
            </w:r>
            <w:r>
              <w:rPr>
                <w:b/>
                <w:spacing w:val="-9"/>
                <w:sz w:val="20"/>
              </w:rPr>
              <w:t xml:space="preserve"> </w:t>
            </w:r>
            <w:r>
              <w:rPr>
                <w:b/>
                <w:spacing w:val="-2"/>
                <w:sz w:val="20"/>
              </w:rPr>
              <w:t>administration</w:t>
            </w:r>
          </w:p>
        </w:tc>
        <w:tc>
          <w:tcPr>
            <w:tcW w:w="1027" w:type="dxa"/>
          </w:tcPr>
          <w:p w14:paraId="127E5E1E" w14:textId="77777777" w:rsidR="00391BD4" w:rsidRDefault="00000000">
            <w:pPr>
              <w:pStyle w:val="TableParagraph"/>
              <w:spacing w:before="34"/>
              <w:ind w:left="5" w:right="3"/>
              <w:jc w:val="center"/>
              <w:rPr>
                <w:sz w:val="20"/>
              </w:rPr>
            </w:pPr>
            <w:r>
              <w:rPr>
                <w:spacing w:val="-10"/>
                <w:sz w:val="20"/>
              </w:rPr>
              <w:t>X</w:t>
            </w:r>
          </w:p>
        </w:tc>
        <w:tc>
          <w:tcPr>
            <w:tcW w:w="696" w:type="dxa"/>
          </w:tcPr>
          <w:p w14:paraId="14ED724D" w14:textId="77777777" w:rsidR="00391BD4" w:rsidRDefault="00391BD4">
            <w:pPr>
              <w:pStyle w:val="TableParagraph"/>
              <w:rPr>
                <w:sz w:val="20"/>
              </w:rPr>
            </w:pPr>
          </w:p>
        </w:tc>
        <w:tc>
          <w:tcPr>
            <w:tcW w:w="989" w:type="dxa"/>
          </w:tcPr>
          <w:p w14:paraId="7446BFCC" w14:textId="77777777" w:rsidR="00391BD4" w:rsidRDefault="00000000">
            <w:pPr>
              <w:pStyle w:val="TableParagraph"/>
              <w:spacing w:before="34"/>
              <w:ind w:left="8" w:right="6"/>
              <w:jc w:val="center"/>
              <w:rPr>
                <w:sz w:val="20"/>
              </w:rPr>
            </w:pPr>
            <w:r>
              <w:rPr>
                <w:spacing w:val="-10"/>
                <w:sz w:val="20"/>
              </w:rPr>
              <w:t>X</w:t>
            </w:r>
          </w:p>
        </w:tc>
        <w:tc>
          <w:tcPr>
            <w:tcW w:w="749" w:type="dxa"/>
          </w:tcPr>
          <w:p w14:paraId="5938EE6B" w14:textId="77777777" w:rsidR="00391BD4" w:rsidRDefault="00391BD4">
            <w:pPr>
              <w:pStyle w:val="TableParagraph"/>
              <w:rPr>
                <w:sz w:val="20"/>
              </w:rPr>
            </w:pPr>
          </w:p>
        </w:tc>
        <w:tc>
          <w:tcPr>
            <w:tcW w:w="749" w:type="dxa"/>
          </w:tcPr>
          <w:p w14:paraId="781F5BB4" w14:textId="77777777" w:rsidR="00391BD4" w:rsidRDefault="00391BD4">
            <w:pPr>
              <w:pStyle w:val="TableParagraph"/>
              <w:rPr>
                <w:sz w:val="20"/>
              </w:rPr>
            </w:pPr>
          </w:p>
        </w:tc>
        <w:tc>
          <w:tcPr>
            <w:tcW w:w="754" w:type="dxa"/>
          </w:tcPr>
          <w:p w14:paraId="660E0A9D" w14:textId="77777777" w:rsidR="00391BD4" w:rsidRDefault="00391BD4">
            <w:pPr>
              <w:pStyle w:val="TableParagraph"/>
              <w:rPr>
                <w:sz w:val="20"/>
              </w:rPr>
            </w:pPr>
          </w:p>
        </w:tc>
        <w:tc>
          <w:tcPr>
            <w:tcW w:w="749" w:type="dxa"/>
          </w:tcPr>
          <w:p w14:paraId="43BA1D8C" w14:textId="77777777" w:rsidR="00391BD4" w:rsidRDefault="00391BD4">
            <w:pPr>
              <w:pStyle w:val="TableParagraph"/>
              <w:rPr>
                <w:sz w:val="20"/>
              </w:rPr>
            </w:pPr>
          </w:p>
        </w:tc>
        <w:tc>
          <w:tcPr>
            <w:tcW w:w="696" w:type="dxa"/>
          </w:tcPr>
          <w:p w14:paraId="560C6F01" w14:textId="77777777" w:rsidR="00391BD4" w:rsidRDefault="00391BD4">
            <w:pPr>
              <w:pStyle w:val="TableParagraph"/>
              <w:rPr>
                <w:sz w:val="20"/>
              </w:rPr>
            </w:pPr>
          </w:p>
        </w:tc>
        <w:tc>
          <w:tcPr>
            <w:tcW w:w="720" w:type="dxa"/>
          </w:tcPr>
          <w:p w14:paraId="360B6FD3" w14:textId="77777777" w:rsidR="00391BD4" w:rsidRDefault="00391BD4">
            <w:pPr>
              <w:pStyle w:val="TableParagraph"/>
              <w:rPr>
                <w:sz w:val="20"/>
              </w:rPr>
            </w:pPr>
          </w:p>
        </w:tc>
        <w:tc>
          <w:tcPr>
            <w:tcW w:w="1253" w:type="dxa"/>
          </w:tcPr>
          <w:p w14:paraId="6FCDD228" w14:textId="77777777" w:rsidR="00391BD4" w:rsidRDefault="00000000">
            <w:pPr>
              <w:pStyle w:val="TableParagraph"/>
              <w:spacing w:before="34"/>
              <w:ind w:left="14" w:right="3"/>
              <w:jc w:val="center"/>
              <w:rPr>
                <w:sz w:val="20"/>
              </w:rPr>
            </w:pPr>
            <w:hyperlink w:anchor="_bookmark35" w:history="1">
              <w:r>
                <w:rPr>
                  <w:color w:val="0000FF"/>
                  <w:sz w:val="20"/>
                </w:rPr>
                <w:t>6.1</w:t>
              </w:r>
            </w:hyperlink>
            <w:r>
              <w:rPr>
                <w:sz w:val="20"/>
              </w:rPr>
              <w:t>,</w:t>
            </w:r>
            <w:r>
              <w:rPr>
                <w:spacing w:val="2"/>
                <w:sz w:val="20"/>
              </w:rPr>
              <w:t xml:space="preserve"> </w:t>
            </w:r>
            <w:hyperlink w:anchor="_bookmark39" w:history="1">
              <w:r>
                <w:rPr>
                  <w:color w:val="0000FF"/>
                  <w:spacing w:val="-5"/>
                  <w:sz w:val="20"/>
                </w:rPr>
                <w:t>6.2</w:t>
              </w:r>
            </w:hyperlink>
          </w:p>
        </w:tc>
      </w:tr>
      <w:tr w:rsidR="00391BD4" w14:paraId="129166FB" w14:textId="77777777">
        <w:trPr>
          <w:trHeight w:val="340"/>
        </w:trPr>
        <w:tc>
          <w:tcPr>
            <w:tcW w:w="12961" w:type="dxa"/>
            <w:gridSpan w:val="11"/>
          </w:tcPr>
          <w:p w14:paraId="2D222926" w14:textId="77777777" w:rsidR="00391BD4" w:rsidRDefault="00000000">
            <w:pPr>
              <w:pStyle w:val="TableParagraph"/>
              <w:spacing w:before="58"/>
              <w:ind w:left="105"/>
              <w:rPr>
                <w:b/>
                <w:sz w:val="20"/>
              </w:rPr>
            </w:pPr>
            <w:r>
              <w:rPr>
                <w:b/>
                <w:sz w:val="20"/>
              </w:rPr>
              <w:t>Efficacy</w:t>
            </w:r>
            <w:r>
              <w:rPr>
                <w:b/>
                <w:spacing w:val="-8"/>
                <w:sz w:val="20"/>
              </w:rPr>
              <w:t xml:space="preserve"> </w:t>
            </w:r>
            <w:r>
              <w:rPr>
                <w:b/>
                <w:spacing w:val="-2"/>
                <w:sz w:val="20"/>
              </w:rPr>
              <w:t>assessments</w:t>
            </w:r>
          </w:p>
        </w:tc>
      </w:tr>
      <w:tr w:rsidR="00391BD4" w14:paraId="36BBDFA5" w14:textId="77777777">
        <w:trPr>
          <w:trHeight w:val="618"/>
        </w:trPr>
        <w:tc>
          <w:tcPr>
            <w:tcW w:w="4579" w:type="dxa"/>
          </w:tcPr>
          <w:p w14:paraId="6F286C4B" w14:textId="77777777" w:rsidR="00391BD4" w:rsidRDefault="00000000">
            <w:pPr>
              <w:pStyle w:val="TableParagraph"/>
              <w:spacing w:before="34"/>
              <w:ind w:left="273" w:right="300"/>
              <w:rPr>
                <w:position w:val="9"/>
                <w:sz w:val="16"/>
              </w:rPr>
            </w:pPr>
            <w:r>
              <w:rPr>
                <w:sz w:val="20"/>
              </w:rPr>
              <w:t>Weekly telephone/email/text contacts - monitoring</w:t>
            </w:r>
            <w:r>
              <w:rPr>
                <w:spacing w:val="-8"/>
                <w:sz w:val="20"/>
              </w:rPr>
              <w:t xml:space="preserve"> </w:t>
            </w:r>
            <w:r>
              <w:rPr>
                <w:sz w:val="20"/>
              </w:rPr>
              <w:t>for</w:t>
            </w:r>
            <w:r>
              <w:rPr>
                <w:spacing w:val="-8"/>
                <w:sz w:val="20"/>
              </w:rPr>
              <w:t xml:space="preserve"> </w:t>
            </w:r>
            <w:r>
              <w:rPr>
                <w:sz w:val="20"/>
              </w:rPr>
              <w:t>COVID-19</w:t>
            </w:r>
            <w:r>
              <w:rPr>
                <w:spacing w:val="-9"/>
                <w:sz w:val="20"/>
              </w:rPr>
              <w:t xml:space="preserve"> </w:t>
            </w:r>
            <w:r>
              <w:rPr>
                <w:sz w:val="20"/>
              </w:rPr>
              <w:t>qualifying</w:t>
            </w:r>
            <w:r>
              <w:rPr>
                <w:spacing w:val="-9"/>
                <w:sz w:val="20"/>
              </w:rPr>
              <w:t xml:space="preserve"> </w:t>
            </w:r>
            <w:r>
              <w:rPr>
                <w:sz w:val="20"/>
              </w:rPr>
              <w:t>symptoms</w:t>
            </w:r>
            <w:r>
              <w:rPr>
                <w:spacing w:val="-6"/>
                <w:sz w:val="20"/>
              </w:rPr>
              <w:t xml:space="preserve"> </w:t>
            </w:r>
            <w:r>
              <w:rPr>
                <w:position w:val="9"/>
                <w:sz w:val="16"/>
              </w:rPr>
              <w:t>c</w:t>
            </w:r>
          </w:p>
        </w:tc>
        <w:tc>
          <w:tcPr>
            <w:tcW w:w="6409" w:type="dxa"/>
            <w:gridSpan w:val="8"/>
          </w:tcPr>
          <w:p w14:paraId="7CCF7387" w14:textId="77777777" w:rsidR="00391BD4" w:rsidRDefault="00391BD4">
            <w:pPr>
              <w:pStyle w:val="TableParagraph"/>
              <w:spacing w:before="2"/>
              <w:rPr>
                <w:b/>
                <w:sz w:val="19"/>
              </w:rPr>
            </w:pPr>
          </w:p>
          <w:p w14:paraId="3D8FECAB" w14:textId="77777777" w:rsidR="00391BD4" w:rsidRDefault="00000000">
            <w:pPr>
              <w:pStyle w:val="TableParagraph"/>
              <w:spacing w:line="139" w:lineRule="exact"/>
              <w:ind w:left="249"/>
              <w:rPr>
                <w:position w:val="-2"/>
                <w:sz w:val="13"/>
              </w:rPr>
            </w:pPr>
            <w:r>
              <w:rPr>
                <w:noProof/>
                <w:position w:val="-2"/>
                <w:sz w:val="13"/>
              </w:rPr>
              <mc:AlternateContent>
                <mc:Choice Requires="wpg">
                  <w:drawing>
                    <wp:inline distT="0" distB="0" distL="0" distR="0" wp14:anchorId="5DA2C9FA" wp14:editId="492B773A">
                      <wp:extent cx="3749040" cy="88900"/>
                      <wp:effectExtent l="0" t="0" r="0" b="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9040" cy="88900"/>
                                <a:chOff x="0" y="0"/>
                                <a:chExt cx="3749040" cy="88900"/>
                              </a:xfrm>
                            </wpg:grpSpPr>
                            <wps:wsp>
                              <wps:cNvPr id="16" name="Graphic 16"/>
                              <wps:cNvSpPr/>
                              <wps:spPr>
                                <a:xfrm>
                                  <a:off x="0" y="0"/>
                                  <a:ext cx="3749040" cy="88900"/>
                                </a:xfrm>
                                <a:custGeom>
                                  <a:avLst/>
                                  <a:gdLst/>
                                  <a:ahLst/>
                                  <a:cxnLst/>
                                  <a:rect l="l" t="t" r="r" b="b"/>
                                  <a:pathLst>
                                    <a:path w="3749040" h="88900">
                                      <a:moveTo>
                                        <a:pt x="88392" y="88392"/>
                                      </a:moveTo>
                                      <a:lnTo>
                                        <a:pt x="0" y="42672"/>
                                      </a:lnTo>
                                      <a:lnTo>
                                        <a:pt x="88392" y="0"/>
                                      </a:lnTo>
                                      <a:lnTo>
                                        <a:pt x="88392" y="30480"/>
                                      </a:lnTo>
                                      <a:lnTo>
                                        <a:pt x="73152" y="30480"/>
                                      </a:lnTo>
                                      <a:lnTo>
                                        <a:pt x="73152" y="57912"/>
                                      </a:lnTo>
                                      <a:lnTo>
                                        <a:pt x="88392" y="57912"/>
                                      </a:lnTo>
                                      <a:lnTo>
                                        <a:pt x="88392" y="88392"/>
                                      </a:lnTo>
                                      <a:close/>
                                    </a:path>
                                    <a:path w="3749040" h="88900">
                                      <a:moveTo>
                                        <a:pt x="3663696" y="88392"/>
                                      </a:moveTo>
                                      <a:lnTo>
                                        <a:pt x="3663696" y="3048"/>
                                      </a:lnTo>
                                      <a:lnTo>
                                        <a:pt x="3718560" y="30480"/>
                                      </a:lnTo>
                                      <a:lnTo>
                                        <a:pt x="3678936" y="30480"/>
                                      </a:lnTo>
                                      <a:lnTo>
                                        <a:pt x="3678936" y="57912"/>
                                      </a:lnTo>
                                      <a:lnTo>
                                        <a:pt x="3724656" y="57912"/>
                                      </a:lnTo>
                                      <a:lnTo>
                                        <a:pt x="3663696" y="88392"/>
                                      </a:lnTo>
                                      <a:close/>
                                    </a:path>
                                    <a:path w="3749040" h="88900">
                                      <a:moveTo>
                                        <a:pt x="88392" y="57912"/>
                                      </a:moveTo>
                                      <a:lnTo>
                                        <a:pt x="73152" y="57912"/>
                                      </a:lnTo>
                                      <a:lnTo>
                                        <a:pt x="73152" y="30480"/>
                                      </a:lnTo>
                                      <a:lnTo>
                                        <a:pt x="88392" y="30480"/>
                                      </a:lnTo>
                                      <a:lnTo>
                                        <a:pt x="88392" y="57912"/>
                                      </a:lnTo>
                                      <a:close/>
                                    </a:path>
                                    <a:path w="3749040" h="88900">
                                      <a:moveTo>
                                        <a:pt x="3663696" y="57912"/>
                                      </a:moveTo>
                                      <a:lnTo>
                                        <a:pt x="88392" y="57912"/>
                                      </a:lnTo>
                                      <a:lnTo>
                                        <a:pt x="88392" y="30480"/>
                                      </a:lnTo>
                                      <a:lnTo>
                                        <a:pt x="3663696" y="30480"/>
                                      </a:lnTo>
                                      <a:lnTo>
                                        <a:pt x="3663696" y="57912"/>
                                      </a:lnTo>
                                      <a:close/>
                                    </a:path>
                                    <a:path w="3749040" h="88900">
                                      <a:moveTo>
                                        <a:pt x="3724656" y="57912"/>
                                      </a:moveTo>
                                      <a:lnTo>
                                        <a:pt x="3678936" y="57912"/>
                                      </a:lnTo>
                                      <a:lnTo>
                                        <a:pt x="3678936" y="30480"/>
                                      </a:lnTo>
                                      <a:lnTo>
                                        <a:pt x="3718560" y="30480"/>
                                      </a:lnTo>
                                      <a:lnTo>
                                        <a:pt x="3749040" y="45720"/>
                                      </a:lnTo>
                                      <a:lnTo>
                                        <a:pt x="3724656" y="5791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1356A4A" id="Group 15" o:spid="_x0000_s1026" style="width:295.2pt;height:7pt;mso-position-horizontal-relative:char;mso-position-vertical-relative:line" coordsize="37490,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">
                      <v:shape id="Graphic 16" o:spid="_x0000_s1027" style="position:absolute;width:37490;height:889;visibility:visible;mso-wrap-style:square;v-text-anchor:top" coordsize="374904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" path="m88392,88392l,42672,88392,r,30480l73152,30480r,27432l88392,57912r,30480xem3663696,88392r,-85344l3718560,30480r-39624,l3678936,57912r45720,l3663696,88392xem88392,57912r-15240,l73152,30480r15240,l88392,57912xem3663696,57912r-3575304,l88392,30480r3575304,l3663696,57912xem3724656,57912r-45720,l3678936,30480r39624,l3749040,45720r-24384,12192xe" fillcolor="black" stroked="f">
                        <v:path arrowok="t"/>
                      </v:shape>
                      <w10:anchorlock/>
                    </v:group>
                  </w:pict>
                </mc:Fallback>
              </mc:AlternateContent>
            </w:r>
          </w:p>
        </w:tc>
        <w:tc>
          <w:tcPr>
            <w:tcW w:w="720" w:type="dxa"/>
          </w:tcPr>
          <w:p w14:paraId="557721E1" w14:textId="77777777" w:rsidR="00391BD4" w:rsidRDefault="00391BD4">
            <w:pPr>
              <w:pStyle w:val="TableParagraph"/>
              <w:rPr>
                <w:sz w:val="20"/>
              </w:rPr>
            </w:pPr>
          </w:p>
        </w:tc>
        <w:tc>
          <w:tcPr>
            <w:tcW w:w="1253" w:type="dxa"/>
            <w:vMerge w:val="restart"/>
          </w:tcPr>
          <w:p w14:paraId="565B92B3" w14:textId="77777777" w:rsidR="00391BD4" w:rsidRDefault="00391BD4">
            <w:pPr>
              <w:pStyle w:val="TableParagraph"/>
              <w:rPr>
                <w:b/>
                <w:sz w:val="20"/>
              </w:rPr>
            </w:pPr>
          </w:p>
          <w:p w14:paraId="1217AE54" w14:textId="77777777" w:rsidR="00391BD4" w:rsidRDefault="00391BD4">
            <w:pPr>
              <w:pStyle w:val="TableParagraph"/>
              <w:spacing w:before="10"/>
              <w:rPr>
                <w:b/>
                <w:sz w:val="20"/>
              </w:rPr>
            </w:pPr>
          </w:p>
          <w:p w14:paraId="31878311" w14:textId="77777777" w:rsidR="00391BD4" w:rsidRDefault="00000000">
            <w:pPr>
              <w:pStyle w:val="TableParagraph"/>
              <w:ind w:left="426"/>
              <w:rPr>
                <w:sz w:val="20"/>
              </w:rPr>
            </w:pPr>
            <w:hyperlink w:anchor="_bookmark60" w:history="1">
              <w:r>
                <w:rPr>
                  <w:color w:val="0000FF"/>
                  <w:spacing w:val="-2"/>
                  <w:sz w:val="20"/>
                </w:rPr>
                <w:t>8.1.1</w:t>
              </w:r>
            </w:hyperlink>
          </w:p>
        </w:tc>
      </w:tr>
      <w:tr w:rsidR="00391BD4" w14:paraId="548B9D0E" w14:textId="77777777">
        <w:trPr>
          <w:trHeight w:val="566"/>
        </w:trPr>
        <w:tc>
          <w:tcPr>
            <w:tcW w:w="4579" w:type="dxa"/>
          </w:tcPr>
          <w:p w14:paraId="607F86D2" w14:textId="77777777" w:rsidR="00391BD4" w:rsidRDefault="00000000">
            <w:pPr>
              <w:pStyle w:val="TableParagraph"/>
              <w:spacing w:before="34" w:line="254" w:lineRule="auto"/>
              <w:ind w:left="273" w:right="807"/>
              <w:rPr>
                <w:sz w:val="20"/>
              </w:rPr>
            </w:pPr>
            <w:r>
              <w:rPr>
                <w:sz w:val="20"/>
              </w:rPr>
              <w:t>Nasal</w:t>
            </w:r>
            <w:r>
              <w:rPr>
                <w:spacing w:val="-11"/>
                <w:sz w:val="20"/>
              </w:rPr>
              <w:t xml:space="preserve"> </w:t>
            </w:r>
            <w:r>
              <w:rPr>
                <w:sz w:val="20"/>
              </w:rPr>
              <w:t>swab</w:t>
            </w:r>
            <w:r>
              <w:rPr>
                <w:spacing w:val="-12"/>
                <w:sz w:val="20"/>
              </w:rPr>
              <w:t xml:space="preserve"> </w:t>
            </w:r>
            <w:r>
              <w:rPr>
                <w:sz w:val="20"/>
              </w:rPr>
              <w:t>for</w:t>
            </w:r>
            <w:r>
              <w:rPr>
                <w:spacing w:val="-12"/>
                <w:sz w:val="20"/>
              </w:rPr>
              <w:t xml:space="preserve"> </w:t>
            </w:r>
            <w:r>
              <w:rPr>
                <w:sz w:val="20"/>
              </w:rPr>
              <w:t>SARS-CoV-2</w:t>
            </w:r>
            <w:r>
              <w:rPr>
                <w:spacing w:val="-12"/>
                <w:sz w:val="20"/>
              </w:rPr>
              <w:t xml:space="preserve"> </w:t>
            </w:r>
            <w:r>
              <w:rPr>
                <w:sz w:val="20"/>
              </w:rPr>
              <w:t>RT-PCR (local laboratory)</w:t>
            </w:r>
          </w:p>
        </w:tc>
        <w:tc>
          <w:tcPr>
            <w:tcW w:w="1027" w:type="dxa"/>
          </w:tcPr>
          <w:p w14:paraId="176403E1" w14:textId="77777777" w:rsidR="00391BD4" w:rsidRDefault="00000000">
            <w:pPr>
              <w:pStyle w:val="TableParagraph"/>
              <w:spacing w:before="34"/>
              <w:ind w:left="5" w:right="3"/>
              <w:jc w:val="center"/>
              <w:rPr>
                <w:sz w:val="20"/>
              </w:rPr>
            </w:pPr>
            <w:r>
              <w:rPr>
                <w:spacing w:val="-10"/>
                <w:sz w:val="20"/>
              </w:rPr>
              <w:t>X</w:t>
            </w:r>
          </w:p>
          <w:p w14:paraId="72F57D31" w14:textId="77777777" w:rsidR="00391BD4" w:rsidRDefault="00000000">
            <w:pPr>
              <w:pStyle w:val="TableParagraph"/>
              <w:spacing w:before="14"/>
              <w:ind w:left="5" w:right="1"/>
              <w:jc w:val="center"/>
              <w:rPr>
                <w:sz w:val="20"/>
              </w:rPr>
            </w:pPr>
            <w:r>
              <w:rPr>
                <w:spacing w:val="-2"/>
                <w:sz w:val="20"/>
              </w:rPr>
              <w:t>(predose)</w:t>
            </w:r>
          </w:p>
        </w:tc>
        <w:tc>
          <w:tcPr>
            <w:tcW w:w="696" w:type="dxa"/>
          </w:tcPr>
          <w:p w14:paraId="4ED0B251" w14:textId="77777777" w:rsidR="00391BD4" w:rsidRDefault="00391BD4">
            <w:pPr>
              <w:pStyle w:val="TableParagraph"/>
              <w:rPr>
                <w:sz w:val="20"/>
              </w:rPr>
            </w:pPr>
          </w:p>
        </w:tc>
        <w:tc>
          <w:tcPr>
            <w:tcW w:w="989" w:type="dxa"/>
          </w:tcPr>
          <w:p w14:paraId="3755AE75" w14:textId="77777777" w:rsidR="00391BD4" w:rsidRDefault="00391BD4">
            <w:pPr>
              <w:pStyle w:val="TableParagraph"/>
              <w:rPr>
                <w:sz w:val="20"/>
              </w:rPr>
            </w:pPr>
          </w:p>
        </w:tc>
        <w:tc>
          <w:tcPr>
            <w:tcW w:w="749" w:type="dxa"/>
          </w:tcPr>
          <w:p w14:paraId="6D12A0F5" w14:textId="77777777" w:rsidR="00391BD4" w:rsidRDefault="00391BD4">
            <w:pPr>
              <w:pStyle w:val="TableParagraph"/>
              <w:rPr>
                <w:sz w:val="20"/>
              </w:rPr>
            </w:pPr>
          </w:p>
        </w:tc>
        <w:tc>
          <w:tcPr>
            <w:tcW w:w="749" w:type="dxa"/>
          </w:tcPr>
          <w:p w14:paraId="7EB5CAC4" w14:textId="77777777" w:rsidR="00391BD4" w:rsidRDefault="00391BD4">
            <w:pPr>
              <w:pStyle w:val="TableParagraph"/>
              <w:rPr>
                <w:sz w:val="20"/>
              </w:rPr>
            </w:pPr>
          </w:p>
        </w:tc>
        <w:tc>
          <w:tcPr>
            <w:tcW w:w="754" w:type="dxa"/>
          </w:tcPr>
          <w:p w14:paraId="1F30B379" w14:textId="77777777" w:rsidR="00391BD4" w:rsidRDefault="00391BD4">
            <w:pPr>
              <w:pStyle w:val="TableParagraph"/>
              <w:rPr>
                <w:sz w:val="20"/>
              </w:rPr>
            </w:pPr>
          </w:p>
        </w:tc>
        <w:tc>
          <w:tcPr>
            <w:tcW w:w="749" w:type="dxa"/>
          </w:tcPr>
          <w:p w14:paraId="2A61DC96" w14:textId="77777777" w:rsidR="00391BD4" w:rsidRDefault="00391BD4">
            <w:pPr>
              <w:pStyle w:val="TableParagraph"/>
              <w:rPr>
                <w:sz w:val="20"/>
              </w:rPr>
            </w:pPr>
          </w:p>
        </w:tc>
        <w:tc>
          <w:tcPr>
            <w:tcW w:w="696" w:type="dxa"/>
          </w:tcPr>
          <w:p w14:paraId="07581FBE" w14:textId="77777777" w:rsidR="00391BD4" w:rsidRDefault="00391BD4">
            <w:pPr>
              <w:pStyle w:val="TableParagraph"/>
              <w:rPr>
                <w:sz w:val="20"/>
              </w:rPr>
            </w:pPr>
          </w:p>
        </w:tc>
        <w:tc>
          <w:tcPr>
            <w:tcW w:w="720" w:type="dxa"/>
          </w:tcPr>
          <w:p w14:paraId="5AC666CE" w14:textId="77777777" w:rsidR="00391BD4" w:rsidRDefault="00391BD4">
            <w:pPr>
              <w:pStyle w:val="TableParagraph"/>
              <w:rPr>
                <w:sz w:val="20"/>
              </w:rPr>
            </w:pPr>
          </w:p>
        </w:tc>
        <w:tc>
          <w:tcPr>
            <w:tcW w:w="1253" w:type="dxa"/>
            <w:vMerge/>
            <w:tcBorders>
              <w:top w:val="nil"/>
            </w:tcBorders>
          </w:tcPr>
          <w:p w14:paraId="0862E22D" w14:textId="77777777" w:rsidR="00391BD4" w:rsidRDefault="00391BD4">
            <w:pPr>
              <w:rPr>
                <w:sz w:val="2"/>
                <w:szCs w:val="2"/>
              </w:rPr>
            </w:pPr>
          </w:p>
        </w:tc>
      </w:tr>
      <w:tr w:rsidR="00391BD4" w14:paraId="33A29DB7" w14:textId="77777777">
        <w:trPr>
          <w:trHeight w:val="566"/>
        </w:trPr>
        <w:tc>
          <w:tcPr>
            <w:tcW w:w="4579" w:type="dxa"/>
          </w:tcPr>
          <w:p w14:paraId="0B151195" w14:textId="77777777" w:rsidR="00391BD4" w:rsidRDefault="00000000">
            <w:pPr>
              <w:pStyle w:val="TableParagraph"/>
              <w:spacing w:before="154"/>
              <w:ind w:left="273"/>
              <w:rPr>
                <w:sz w:val="20"/>
              </w:rPr>
            </w:pPr>
            <w:r>
              <w:rPr>
                <w:sz w:val="20"/>
              </w:rPr>
              <w:t>Serum</w:t>
            </w:r>
            <w:r>
              <w:rPr>
                <w:spacing w:val="-8"/>
                <w:sz w:val="20"/>
              </w:rPr>
              <w:t xml:space="preserve"> </w:t>
            </w:r>
            <w:r>
              <w:rPr>
                <w:sz w:val="20"/>
              </w:rPr>
              <w:t>sample</w:t>
            </w:r>
            <w:r>
              <w:rPr>
                <w:spacing w:val="-7"/>
                <w:sz w:val="20"/>
              </w:rPr>
              <w:t xml:space="preserve"> </w:t>
            </w:r>
            <w:r>
              <w:rPr>
                <w:sz w:val="20"/>
              </w:rPr>
              <w:t>for</w:t>
            </w:r>
            <w:r>
              <w:rPr>
                <w:spacing w:val="-8"/>
                <w:sz w:val="20"/>
              </w:rPr>
              <w:t xml:space="preserve"> </w:t>
            </w:r>
            <w:r>
              <w:rPr>
                <w:sz w:val="20"/>
              </w:rPr>
              <w:t>SARS-CoV-2</w:t>
            </w:r>
            <w:r>
              <w:rPr>
                <w:spacing w:val="-7"/>
                <w:sz w:val="20"/>
              </w:rPr>
              <w:t xml:space="preserve"> </w:t>
            </w:r>
            <w:r>
              <w:rPr>
                <w:sz w:val="20"/>
              </w:rPr>
              <w:t>serology</w:t>
            </w:r>
            <w:r>
              <w:rPr>
                <w:spacing w:val="-7"/>
                <w:sz w:val="20"/>
              </w:rPr>
              <w:t xml:space="preserve"> </w:t>
            </w:r>
            <w:r>
              <w:rPr>
                <w:spacing w:val="-2"/>
                <w:sz w:val="20"/>
              </w:rPr>
              <w:t>testing</w:t>
            </w:r>
          </w:p>
        </w:tc>
        <w:tc>
          <w:tcPr>
            <w:tcW w:w="1027" w:type="dxa"/>
          </w:tcPr>
          <w:p w14:paraId="42503F65" w14:textId="77777777" w:rsidR="00391BD4" w:rsidRDefault="00000000">
            <w:pPr>
              <w:pStyle w:val="TableParagraph"/>
              <w:spacing w:before="34"/>
              <w:ind w:left="5" w:right="3"/>
              <w:jc w:val="center"/>
              <w:rPr>
                <w:sz w:val="20"/>
              </w:rPr>
            </w:pPr>
            <w:r>
              <w:rPr>
                <w:spacing w:val="-10"/>
                <w:sz w:val="20"/>
              </w:rPr>
              <w:t>X</w:t>
            </w:r>
          </w:p>
          <w:p w14:paraId="1B9CDD5C" w14:textId="77777777" w:rsidR="00391BD4" w:rsidRDefault="00000000">
            <w:pPr>
              <w:pStyle w:val="TableParagraph"/>
              <w:spacing w:before="14"/>
              <w:ind w:left="5" w:right="1"/>
              <w:jc w:val="center"/>
              <w:rPr>
                <w:sz w:val="20"/>
              </w:rPr>
            </w:pPr>
            <w:r>
              <w:rPr>
                <w:spacing w:val="-2"/>
                <w:sz w:val="20"/>
              </w:rPr>
              <w:t>(predose)</w:t>
            </w:r>
          </w:p>
        </w:tc>
        <w:tc>
          <w:tcPr>
            <w:tcW w:w="696" w:type="dxa"/>
          </w:tcPr>
          <w:p w14:paraId="6BE4D9D4" w14:textId="77777777" w:rsidR="00391BD4" w:rsidRDefault="00391BD4">
            <w:pPr>
              <w:pStyle w:val="TableParagraph"/>
              <w:rPr>
                <w:sz w:val="20"/>
              </w:rPr>
            </w:pPr>
          </w:p>
        </w:tc>
        <w:tc>
          <w:tcPr>
            <w:tcW w:w="989" w:type="dxa"/>
          </w:tcPr>
          <w:p w14:paraId="458577D3" w14:textId="77777777" w:rsidR="00391BD4" w:rsidRDefault="00000000">
            <w:pPr>
              <w:pStyle w:val="TableParagraph"/>
              <w:spacing w:before="34"/>
              <w:ind w:left="8" w:right="6"/>
              <w:jc w:val="center"/>
              <w:rPr>
                <w:sz w:val="20"/>
              </w:rPr>
            </w:pPr>
            <w:r>
              <w:rPr>
                <w:spacing w:val="-10"/>
                <w:sz w:val="20"/>
              </w:rPr>
              <w:t>X</w:t>
            </w:r>
          </w:p>
          <w:p w14:paraId="2C52C361" w14:textId="77777777" w:rsidR="00391BD4" w:rsidRDefault="00000000">
            <w:pPr>
              <w:pStyle w:val="TableParagraph"/>
              <w:spacing w:before="14"/>
              <w:ind w:left="10" w:right="6"/>
              <w:jc w:val="center"/>
              <w:rPr>
                <w:sz w:val="20"/>
              </w:rPr>
            </w:pPr>
            <w:r>
              <w:rPr>
                <w:spacing w:val="-2"/>
                <w:sz w:val="20"/>
              </w:rPr>
              <w:t>(predose)</w:t>
            </w:r>
          </w:p>
        </w:tc>
        <w:tc>
          <w:tcPr>
            <w:tcW w:w="749" w:type="dxa"/>
          </w:tcPr>
          <w:p w14:paraId="7E1E1F06" w14:textId="77777777" w:rsidR="00391BD4" w:rsidRDefault="00391BD4">
            <w:pPr>
              <w:pStyle w:val="TableParagraph"/>
              <w:rPr>
                <w:sz w:val="20"/>
              </w:rPr>
            </w:pPr>
          </w:p>
        </w:tc>
        <w:tc>
          <w:tcPr>
            <w:tcW w:w="749" w:type="dxa"/>
          </w:tcPr>
          <w:p w14:paraId="6499319F" w14:textId="77777777" w:rsidR="00391BD4" w:rsidRDefault="00000000">
            <w:pPr>
              <w:pStyle w:val="TableParagraph"/>
              <w:spacing w:before="154"/>
              <w:ind w:left="14" w:right="4"/>
              <w:jc w:val="center"/>
              <w:rPr>
                <w:sz w:val="20"/>
              </w:rPr>
            </w:pPr>
            <w:r>
              <w:rPr>
                <w:spacing w:val="-10"/>
                <w:sz w:val="20"/>
              </w:rPr>
              <w:t>X</w:t>
            </w:r>
          </w:p>
        </w:tc>
        <w:tc>
          <w:tcPr>
            <w:tcW w:w="754" w:type="dxa"/>
          </w:tcPr>
          <w:p w14:paraId="6411981F" w14:textId="77777777" w:rsidR="00391BD4" w:rsidRDefault="00000000">
            <w:pPr>
              <w:pStyle w:val="TableParagraph"/>
              <w:spacing w:before="154"/>
              <w:ind w:left="8" w:right="3"/>
              <w:jc w:val="center"/>
              <w:rPr>
                <w:sz w:val="20"/>
              </w:rPr>
            </w:pPr>
            <w:r>
              <w:rPr>
                <w:spacing w:val="-10"/>
                <w:sz w:val="20"/>
              </w:rPr>
              <w:t>X</w:t>
            </w:r>
          </w:p>
        </w:tc>
        <w:tc>
          <w:tcPr>
            <w:tcW w:w="749" w:type="dxa"/>
          </w:tcPr>
          <w:p w14:paraId="1205C4AA" w14:textId="77777777" w:rsidR="00391BD4" w:rsidRDefault="00000000">
            <w:pPr>
              <w:pStyle w:val="TableParagraph"/>
              <w:spacing w:before="154"/>
              <w:ind w:left="14" w:right="14"/>
              <w:jc w:val="center"/>
              <w:rPr>
                <w:sz w:val="20"/>
              </w:rPr>
            </w:pPr>
            <w:r>
              <w:rPr>
                <w:spacing w:val="-10"/>
                <w:sz w:val="20"/>
              </w:rPr>
              <w:t>X</w:t>
            </w:r>
          </w:p>
        </w:tc>
        <w:tc>
          <w:tcPr>
            <w:tcW w:w="696" w:type="dxa"/>
          </w:tcPr>
          <w:p w14:paraId="02567AB7" w14:textId="77777777" w:rsidR="00391BD4" w:rsidRDefault="00000000">
            <w:pPr>
              <w:pStyle w:val="TableParagraph"/>
              <w:spacing w:before="154"/>
              <w:ind w:left="12" w:right="8"/>
              <w:jc w:val="center"/>
              <w:rPr>
                <w:sz w:val="20"/>
              </w:rPr>
            </w:pPr>
            <w:r>
              <w:rPr>
                <w:spacing w:val="-10"/>
                <w:sz w:val="20"/>
              </w:rPr>
              <w:t>X</w:t>
            </w:r>
          </w:p>
        </w:tc>
        <w:tc>
          <w:tcPr>
            <w:tcW w:w="720" w:type="dxa"/>
          </w:tcPr>
          <w:p w14:paraId="4AAE607F" w14:textId="77777777" w:rsidR="00391BD4" w:rsidRDefault="00000000">
            <w:pPr>
              <w:pStyle w:val="TableParagraph"/>
              <w:spacing w:before="154"/>
              <w:ind w:left="13" w:right="13"/>
              <w:jc w:val="center"/>
              <w:rPr>
                <w:sz w:val="20"/>
              </w:rPr>
            </w:pPr>
            <w:r>
              <w:rPr>
                <w:spacing w:val="-10"/>
                <w:sz w:val="20"/>
              </w:rPr>
              <w:t>X</w:t>
            </w:r>
          </w:p>
        </w:tc>
        <w:tc>
          <w:tcPr>
            <w:tcW w:w="1253" w:type="dxa"/>
          </w:tcPr>
          <w:p w14:paraId="1EB8D3D0" w14:textId="77777777" w:rsidR="00391BD4" w:rsidRDefault="00000000">
            <w:pPr>
              <w:pStyle w:val="TableParagraph"/>
              <w:spacing w:before="154"/>
              <w:ind w:left="14" w:right="2"/>
              <w:jc w:val="center"/>
              <w:rPr>
                <w:sz w:val="20"/>
              </w:rPr>
            </w:pPr>
            <w:hyperlink w:anchor="_bookmark91" w:history="1">
              <w:r>
                <w:rPr>
                  <w:color w:val="0000FF"/>
                  <w:spacing w:val="-2"/>
                  <w:sz w:val="20"/>
                </w:rPr>
                <w:t>8.5.2</w:t>
              </w:r>
            </w:hyperlink>
          </w:p>
        </w:tc>
      </w:tr>
      <w:tr w:rsidR="00391BD4" w14:paraId="2FC5E22D" w14:textId="77777777">
        <w:trPr>
          <w:trHeight w:val="321"/>
        </w:trPr>
        <w:tc>
          <w:tcPr>
            <w:tcW w:w="12961" w:type="dxa"/>
            <w:gridSpan w:val="11"/>
          </w:tcPr>
          <w:p w14:paraId="00895671" w14:textId="77777777" w:rsidR="00391BD4" w:rsidRDefault="00000000">
            <w:pPr>
              <w:pStyle w:val="TableParagraph"/>
              <w:spacing w:before="38"/>
              <w:ind w:left="105"/>
              <w:rPr>
                <w:b/>
                <w:sz w:val="20"/>
              </w:rPr>
            </w:pPr>
            <w:r>
              <w:rPr>
                <w:b/>
                <w:spacing w:val="-2"/>
                <w:sz w:val="20"/>
              </w:rPr>
              <w:t>Immunogenicity</w:t>
            </w:r>
            <w:r>
              <w:rPr>
                <w:b/>
                <w:spacing w:val="14"/>
                <w:sz w:val="20"/>
              </w:rPr>
              <w:t xml:space="preserve"> </w:t>
            </w:r>
            <w:r>
              <w:rPr>
                <w:b/>
                <w:spacing w:val="-2"/>
                <w:sz w:val="20"/>
              </w:rPr>
              <w:t>assessments</w:t>
            </w:r>
          </w:p>
        </w:tc>
      </w:tr>
      <w:tr w:rsidR="00391BD4" w14:paraId="6CB6830B" w14:textId="77777777">
        <w:trPr>
          <w:trHeight w:val="570"/>
        </w:trPr>
        <w:tc>
          <w:tcPr>
            <w:tcW w:w="4579" w:type="dxa"/>
          </w:tcPr>
          <w:p w14:paraId="5582A9DF" w14:textId="77777777" w:rsidR="00391BD4" w:rsidRDefault="00000000">
            <w:pPr>
              <w:pStyle w:val="TableParagraph"/>
              <w:spacing w:before="158"/>
              <w:ind w:left="273"/>
              <w:rPr>
                <w:sz w:val="20"/>
              </w:rPr>
            </w:pPr>
            <w:r>
              <w:rPr>
                <w:sz w:val="20"/>
              </w:rPr>
              <w:t>Serum</w:t>
            </w:r>
            <w:r>
              <w:rPr>
                <w:spacing w:val="-7"/>
                <w:sz w:val="20"/>
              </w:rPr>
              <w:t xml:space="preserve"> </w:t>
            </w:r>
            <w:r>
              <w:rPr>
                <w:sz w:val="20"/>
              </w:rPr>
              <w:t>sample</w:t>
            </w:r>
            <w:r>
              <w:rPr>
                <w:spacing w:val="-6"/>
                <w:sz w:val="20"/>
              </w:rPr>
              <w:t xml:space="preserve"> </w:t>
            </w:r>
            <w:r>
              <w:rPr>
                <w:sz w:val="20"/>
              </w:rPr>
              <w:t>for</w:t>
            </w:r>
            <w:r>
              <w:rPr>
                <w:spacing w:val="-6"/>
                <w:sz w:val="20"/>
              </w:rPr>
              <w:t xml:space="preserve"> </w:t>
            </w:r>
            <w:r>
              <w:rPr>
                <w:sz w:val="20"/>
              </w:rPr>
              <w:t>exploratory</w:t>
            </w:r>
            <w:r>
              <w:rPr>
                <w:spacing w:val="-6"/>
                <w:sz w:val="20"/>
              </w:rPr>
              <w:t xml:space="preserve"> </w:t>
            </w:r>
            <w:r>
              <w:rPr>
                <w:spacing w:val="-2"/>
                <w:sz w:val="20"/>
              </w:rPr>
              <w:t>assessment</w:t>
            </w:r>
          </w:p>
        </w:tc>
        <w:tc>
          <w:tcPr>
            <w:tcW w:w="1027" w:type="dxa"/>
          </w:tcPr>
          <w:p w14:paraId="10BBA6F8" w14:textId="77777777" w:rsidR="00391BD4" w:rsidRDefault="00000000">
            <w:pPr>
              <w:pStyle w:val="TableParagraph"/>
              <w:spacing w:before="34"/>
              <w:ind w:left="5" w:right="3"/>
              <w:jc w:val="center"/>
              <w:rPr>
                <w:sz w:val="20"/>
              </w:rPr>
            </w:pPr>
            <w:r>
              <w:rPr>
                <w:spacing w:val="-10"/>
                <w:sz w:val="20"/>
              </w:rPr>
              <w:t>X</w:t>
            </w:r>
          </w:p>
          <w:p w14:paraId="0A0136E3" w14:textId="77777777" w:rsidR="00391BD4" w:rsidRDefault="00000000">
            <w:pPr>
              <w:pStyle w:val="TableParagraph"/>
              <w:spacing w:before="19"/>
              <w:ind w:left="5" w:right="1"/>
              <w:jc w:val="center"/>
              <w:rPr>
                <w:sz w:val="20"/>
              </w:rPr>
            </w:pPr>
            <w:r>
              <w:rPr>
                <w:spacing w:val="-2"/>
                <w:sz w:val="20"/>
              </w:rPr>
              <w:t>(predose)</w:t>
            </w:r>
          </w:p>
        </w:tc>
        <w:tc>
          <w:tcPr>
            <w:tcW w:w="696" w:type="dxa"/>
          </w:tcPr>
          <w:p w14:paraId="6BA35E2E" w14:textId="77777777" w:rsidR="00391BD4" w:rsidRDefault="00391BD4">
            <w:pPr>
              <w:pStyle w:val="TableParagraph"/>
              <w:rPr>
                <w:sz w:val="20"/>
              </w:rPr>
            </w:pPr>
          </w:p>
        </w:tc>
        <w:tc>
          <w:tcPr>
            <w:tcW w:w="989" w:type="dxa"/>
          </w:tcPr>
          <w:p w14:paraId="756101FE" w14:textId="77777777" w:rsidR="00391BD4" w:rsidRDefault="00000000">
            <w:pPr>
              <w:pStyle w:val="TableParagraph"/>
              <w:spacing w:before="34"/>
              <w:ind w:left="8" w:right="6"/>
              <w:jc w:val="center"/>
              <w:rPr>
                <w:sz w:val="20"/>
              </w:rPr>
            </w:pPr>
            <w:r>
              <w:rPr>
                <w:spacing w:val="-10"/>
                <w:sz w:val="20"/>
              </w:rPr>
              <w:t>X</w:t>
            </w:r>
          </w:p>
          <w:p w14:paraId="25967412" w14:textId="77777777" w:rsidR="00391BD4" w:rsidRDefault="00000000">
            <w:pPr>
              <w:pStyle w:val="TableParagraph"/>
              <w:spacing w:before="19"/>
              <w:ind w:left="10" w:right="6"/>
              <w:jc w:val="center"/>
              <w:rPr>
                <w:sz w:val="20"/>
              </w:rPr>
            </w:pPr>
            <w:r>
              <w:rPr>
                <w:spacing w:val="-2"/>
                <w:sz w:val="20"/>
              </w:rPr>
              <w:t>(predose)</w:t>
            </w:r>
          </w:p>
        </w:tc>
        <w:tc>
          <w:tcPr>
            <w:tcW w:w="749" w:type="dxa"/>
          </w:tcPr>
          <w:p w14:paraId="17EFA7B0" w14:textId="77777777" w:rsidR="00391BD4" w:rsidRDefault="00391BD4">
            <w:pPr>
              <w:pStyle w:val="TableParagraph"/>
              <w:rPr>
                <w:sz w:val="20"/>
              </w:rPr>
            </w:pPr>
          </w:p>
        </w:tc>
        <w:tc>
          <w:tcPr>
            <w:tcW w:w="749" w:type="dxa"/>
          </w:tcPr>
          <w:p w14:paraId="6000D9E9" w14:textId="77777777" w:rsidR="00391BD4" w:rsidRDefault="00000000">
            <w:pPr>
              <w:pStyle w:val="TableParagraph"/>
              <w:spacing w:before="158"/>
              <w:ind w:left="14" w:right="4"/>
              <w:jc w:val="center"/>
              <w:rPr>
                <w:sz w:val="20"/>
              </w:rPr>
            </w:pPr>
            <w:r>
              <w:rPr>
                <w:spacing w:val="-10"/>
                <w:sz w:val="20"/>
              </w:rPr>
              <w:t>X</w:t>
            </w:r>
          </w:p>
        </w:tc>
        <w:tc>
          <w:tcPr>
            <w:tcW w:w="754" w:type="dxa"/>
          </w:tcPr>
          <w:p w14:paraId="1BB4AAB8" w14:textId="77777777" w:rsidR="00391BD4" w:rsidRDefault="00391BD4">
            <w:pPr>
              <w:pStyle w:val="TableParagraph"/>
              <w:rPr>
                <w:sz w:val="20"/>
              </w:rPr>
            </w:pPr>
          </w:p>
        </w:tc>
        <w:tc>
          <w:tcPr>
            <w:tcW w:w="749" w:type="dxa"/>
          </w:tcPr>
          <w:p w14:paraId="7D061DF8" w14:textId="77777777" w:rsidR="00391BD4" w:rsidRDefault="00391BD4">
            <w:pPr>
              <w:pStyle w:val="TableParagraph"/>
              <w:rPr>
                <w:sz w:val="20"/>
              </w:rPr>
            </w:pPr>
          </w:p>
        </w:tc>
        <w:tc>
          <w:tcPr>
            <w:tcW w:w="696" w:type="dxa"/>
          </w:tcPr>
          <w:p w14:paraId="6EB8BE15" w14:textId="77777777" w:rsidR="00391BD4" w:rsidRDefault="00391BD4">
            <w:pPr>
              <w:pStyle w:val="TableParagraph"/>
              <w:rPr>
                <w:sz w:val="20"/>
              </w:rPr>
            </w:pPr>
          </w:p>
        </w:tc>
        <w:tc>
          <w:tcPr>
            <w:tcW w:w="720" w:type="dxa"/>
          </w:tcPr>
          <w:p w14:paraId="406129BC" w14:textId="77777777" w:rsidR="00391BD4" w:rsidRDefault="00391BD4">
            <w:pPr>
              <w:pStyle w:val="TableParagraph"/>
              <w:rPr>
                <w:sz w:val="20"/>
              </w:rPr>
            </w:pPr>
          </w:p>
        </w:tc>
        <w:tc>
          <w:tcPr>
            <w:tcW w:w="1253" w:type="dxa"/>
          </w:tcPr>
          <w:p w14:paraId="6A8ADFBF" w14:textId="77777777" w:rsidR="00391BD4" w:rsidRDefault="00000000">
            <w:pPr>
              <w:pStyle w:val="TableParagraph"/>
              <w:spacing w:before="158"/>
              <w:ind w:left="14" w:right="1"/>
              <w:jc w:val="center"/>
              <w:rPr>
                <w:sz w:val="20"/>
              </w:rPr>
            </w:pPr>
            <w:hyperlink w:anchor="_bookmark96" w:history="1">
              <w:r>
                <w:rPr>
                  <w:color w:val="0000FF"/>
                  <w:spacing w:val="-2"/>
                  <w:sz w:val="20"/>
                </w:rPr>
                <w:t>8.5.2.5</w:t>
              </w:r>
            </w:hyperlink>
          </w:p>
        </w:tc>
      </w:tr>
      <w:tr w:rsidR="00391BD4" w14:paraId="6F208C89" w14:textId="77777777">
        <w:trPr>
          <w:trHeight w:val="321"/>
        </w:trPr>
        <w:tc>
          <w:tcPr>
            <w:tcW w:w="12961" w:type="dxa"/>
            <w:gridSpan w:val="11"/>
          </w:tcPr>
          <w:p w14:paraId="30CE22FA" w14:textId="77777777" w:rsidR="00391BD4" w:rsidRDefault="00000000">
            <w:pPr>
              <w:pStyle w:val="TableParagraph"/>
              <w:spacing w:before="38"/>
              <w:ind w:left="105"/>
              <w:rPr>
                <w:b/>
                <w:sz w:val="20"/>
              </w:rPr>
            </w:pPr>
            <w:r>
              <w:rPr>
                <w:b/>
                <w:sz w:val="20"/>
              </w:rPr>
              <w:t>Safety</w:t>
            </w:r>
            <w:r>
              <w:rPr>
                <w:b/>
                <w:spacing w:val="-6"/>
                <w:sz w:val="20"/>
              </w:rPr>
              <w:t xml:space="preserve"> </w:t>
            </w:r>
            <w:r>
              <w:rPr>
                <w:b/>
                <w:spacing w:val="-2"/>
                <w:sz w:val="20"/>
              </w:rPr>
              <w:t>assessments</w:t>
            </w:r>
          </w:p>
        </w:tc>
      </w:tr>
      <w:tr w:rsidR="00391BD4" w14:paraId="33B68590" w14:textId="77777777">
        <w:trPr>
          <w:trHeight w:val="321"/>
        </w:trPr>
        <w:tc>
          <w:tcPr>
            <w:tcW w:w="4579" w:type="dxa"/>
          </w:tcPr>
          <w:p w14:paraId="4EBC5B0E" w14:textId="77777777" w:rsidR="00391BD4" w:rsidRDefault="00000000">
            <w:pPr>
              <w:pStyle w:val="TableParagraph"/>
              <w:spacing w:before="34"/>
              <w:ind w:left="273"/>
              <w:rPr>
                <w:sz w:val="20"/>
              </w:rPr>
            </w:pPr>
            <w:r>
              <w:rPr>
                <w:spacing w:val="-5"/>
                <w:sz w:val="20"/>
              </w:rPr>
              <w:t>AEs</w:t>
            </w:r>
          </w:p>
        </w:tc>
        <w:tc>
          <w:tcPr>
            <w:tcW w:w="1027" w:type="dxa"/>
          </w:tcPr>
          <w:p w14:paraId="2AFE0885" w14:textId="77777777" w:rsidR="00391BD4" w:rsidRDefault="00000000">
            <w:pPr>
              <w:pStyle w:val="TableParagraph"/>
              <w:spacing w:before="34"/>
              <w:ind w:left="5" w:right="3"/>
              <w:jc w:val="center"/>
              <w:rPr>
                <w:sz w:val="20"/>
              </w:rPr>
            </w:pPr>
            <w:r>
              <w:rPr>
                <w:spacing w:val="-10"/>
                <w:sz w:val="20"/>
              </w:rPr>
              <w:t>X</w:t>
            </w:r>
          </w:p>
        </w:tc>
        <w:tc>
          <w:tcPr>
            <w:tcW w:w="696" w:type="dxa"/>
          </w:tcPr>
          <w:p w14:paraId="6E99A763" w14:textId="77777777" w:rsidR="00391BD4" w:rsidRDefault="00000000">
            <w:pPr>
              <w:pStyle w:val="TableParagraph"/>
              <w:spacing w:before="34"/>
              <w:ind w:left="12" w:right="5"/>
              <w:jc w:val="center"/>
              <w:rPr>
                <w:sz w:val="20"/>
              </w:rPr>
            </w:pPr>
            <w:r>
              <w:rPr>
                <w:spacing w:val="-10"/>
                <w:sz w:val="20"/>
              </w:rPr>
              <w:t>X</w:t>
            </w:r>
          </w:p>
        </w:tc>
        <w:tc>
          <w:tcPr>
            <w:tcW w:w="989" w:type="dxa"/>
          </w:tcPr>
          <w:p w14:paraId="17B76F56" w14:textId="77777777" w:rsidR="00391BD4" w:rsidRDefault="00000000">
            <w:pPr>
              <w:pStyle w:val="TableParagraph"/>
              <w:spacing w:before="34"/>
              <w:ind w:left="8" w:right="6"/>
              <w:jc w:val="center"/>
              <w:rPr>
                <w:sz w:val="20"/>
              </w:rPr>
            </w:pPr>
            <w:r>
              <w:rPr>
                <w:spacing w:val="-10"/>
                <w:sz w:val="20"/>
              </w:rPr>
              <w:t>X</w:t>
            </w:r>
          </w:p>
        </w:tc>
        <w:tc>
          <w:tcPr>
            <w:tcW w:w="749" w:type="dxa"/>
          </w:tcPr>
          <w:p w14:paraId="7336FF25" w14:textId="77777777" w:rsidR="00391BD4" w:rsidRDefault="00000000">
            <w:pPr>
              <w:pStyle w:val="TableParagraph"/>
              <w:spacing w:before="34"/>
              <w:ind w:left="14" w:right="13"/>
              <w:jc w:val="center"/>
              <w:rPr>
                <w:sz w:val="20"/>
              </w:rPr>
            </w:pPr>
            <w:r>
              <w:rPr>
                <w:spacing w:val="-10"/>
                <w:sz w:val="20"/>
              </w:rPr>
              <w:t>X</w:t>
            </w:r>
          </w:p>
        </w:tc>
        <w:tc>
          <w:tcPr>
            <w:tcW w:w="749" w:type="dxa"/>
          </w:tcPr>
          <w:p w14:paraId="1FE72488" w14:textId="77777777" w:rsidR="00391BD4" w:rsidRDefault="00000000">
            <w:pPr>
              <w:pStyle w:val="TableParagraph"/>
              <w:spacing w:before="34"/>
              <w:ind w:left="14" w:right="4"/>
              <w:jc w:val="center"/>
              <w:rPr>
                <w:sz w:val="20"/>
              </w:rPr>
            </w:pPr>
            <w:r>
              <w:rPr>
                <w:spacing w:val="-10"/>
                <w:sz w:val="20"/>
              </w:rPr>
              <w:t>X</w:t>
            </w:r>
          </w:p>
        </w:tc>
        <w:tc>
          <w:tcPr>
            <w:tcW w:w="754" w:type="dxa"/>
          </w:tcPr>
          <w:p w14:paraId="01713314" w14:textId="77777777" w:rsidR="00391BD4" w:rsidRDefault="00391BD4">
            <w:pPr>
              <w:pStyle w:val="TableParagraph"/>
              <w:rPr>
                <w:sz w:val="20"/>
              </w:rPr>
            </w:pPr>
          </w:p>
        </w:tc>
        <w:tc>
          <w:tcPr>
            <w:tcW w:w="749" w:type="dxa"/>
          </w:tcPr>
          <w:p w14:paraId="6EC1262F" w14:textId="77777777" w:rsidR="00391BD4" w:rsidRDefault="00391BD4">
            <w:pPr>
              <w:pStyle w:val="TableParagraph"/>
              <w:rPr>
                <w:sz w:val="20"/>
              </w:rPr>
            </w:pPr>
          </w:p>
        </w:tc>
        <w:tc>
          <w:tcPr>
            <w:tcW w:w="696" w:type="dxa"/>
          </w:tcPr>
          <w:p w14:paraId="02E2C174" w14:textId="77777777" w:rsidR="00391BD4" w:rsidRDefault="00391BD4">
            <w:pPr>
              <w:pStyle w:val="TableParagraph"/>
              <w:rPr>
                <w:sz w:val="20"/>
              </w:rPr>
            </w:pPr>
          </w:p>
        </w:tc>
        <w:tc>
          <w:tcPr>
            <w:tcW w:w="720" w:type="dxa"/>
          </w:tcPr>
          <w:p w14:paraId="50243F34" w14:textId="77777777" w:rsidR="00391BD4" w:rsidRDefault="00391BD4">
            <w:pPr>
              <w:pStyle w:val="TableParagraph"/>
              <w:rPr>
                <w:sz w:val="20"/>
              </w:rPr>
            </w:pPr>
          </w:p>
        </w:tc>
        <w:tc>
          <w:tcPr>
            <w:tcW w:w="1253" w:type="dxa"/>
            <w:vMerge w:val="restart"/>
          </w:tcPr>
          <w:p w14:paraId="19999359" w14:textId="77777777" w:rsidR="00391BD4" w:rsidRDefault="00000000">
            <w:pPr>
              <w:pStyle w:val="TableParagraph"/>
              <w:spacing w:before="202"/>
              <w:ind w:left="9"/>
              <w:jc w:val="center"/>
              <w:rPr>
                <w:sz w:val="20"/>
              </w:rPr>
            </w:pPr>
            <w:hyperlink w:anchor="_bookmark72" w:history="1">
              <w:r>
                <w:rPr>
                  <w:color w:val="0000FF"/>
                  <w:spacing w:val="-5"/>
                  <w:sz w:val="20"/>
                </w:rPr>
                <w:t>8.3</w:t>
              </w:r>
            </w:hyperlink>
          </w:p>
        </w:tc>
      </w:tr>
      <w:tr w:rsidR="00391BD4" w14:paraId="16510670" w14:textId="77777777">
        <w:trPr>
          <w:trHeight w:val="325"/>
        </w:trPr>
        <w:tc>
          <w:tcPr>
            <w:tcW w:w="4579" w:type="dxa"/>
          </w:tcPr>
          <w:p w14:paraId="7C2EC30B" w14:textId="77777777" w:rsidR="00391BD4" w:rsidRDefault="00000000">
            <w:pPr>
              <w:pStyle w:val="TableParagraph"/>
              <w:spacing w:before="38"/>
              <w:ind w:left="273"/>
              <w:rPr>
                <w:sz w:val="20"/>
              </w:rPr>
            </w:pPr>
            <w:r>
              <w:rPr>
                <w:sz w:val="20"/>
              </w:rPr>
              <w:t>SAEs,</w:t>
            </w:r>
            <w:r>
              <w:rPr>
                <w:spacing w:val="-5"/>
                <w:sz w:val="20"/>
              </w:rPr>
              <w:t xml:space="preserve"> </w:t>
            </w:r>
            <w:r>
              <w:rPr>
                <w:sz w:val="20"/>
              </w:rPr>
              <w:t>MAAEs,</w:t>
            </w:r>
            <w:r>
              <w:rPr>
                <w:spacing w:val="-5"/>
                <w:sz w:val="20"/>
              </w:rPr>
              <w:t xml:space="preserve"> </w:t>
            </w:r>
            <w:r>
              <w:rPr>
                <w:sz w:val="20"/>
              </w:rPr>
              <w:t>and</w:t>
            </w:r>
            <w:r>
              <w:rPr>
                <w:spacing w:val="-4"/>
                <w:sz w:val="20"/>
              </w:rPr>
              <w:t xml:space="preserve"> </w:t>
            </w:r>
            <w:r>
              <w:rPr>
                <w:spacing w:val="-2"/>
                <w:sz w:val="20"/>
              </w:rPr>
              <w:t>AESIs</w:t>
            </w:r>
          </w:p>
        </w:tc>
        <w:tc>
          <w:tcPr>
            <w:tcW w:w="1027" w:type="dxa"/>
          </w:tcPr>
          <w:p w14:paraId="28FD861E" w14:textId="77777777" w:rsidR="00391BD4" w:rsidRDefault="00000000">
            <w:pPr>
              <w:pStyle w:val="TableParagraph"/>
              <w:spacing w:before="38"/>
              <w:ind w:left="5" w:right="3"/>
              <w:jc w:val="center"/>
              <w:rPr>
                <w:sz w:val="20"/>
              </w:rPr>
            </w:pPr>
            <w:r>
              <w:rPr>
                <w:spacing w:val="-10"/>
                <w:sz w:val="20"/>
              </w:rPr>
              <w:t>X</w:t>
            </w:r>
          </w:p>
        </w:tc>
        <w:tc>
          <w:tcPr>
            <w:tcW w:w="696" w:type="dxa"/>
          </w:tcPr>
          <w:p w14:paraId="210EEFF6" w14:textId="77777777" w:rsidR="00391BD4" w:rsidRDefault="00000000">
            <w:pPr>
              <w:pStyle w:val="TableParagraph"/>
              <w:spacing w:before="38"/>
              <w:ind w:left="12" w:right="5"/>
              <w:jc w:val="center"/>
              <w:rPr>
                <w:sz w:val="20"/>
              </w:rPr>
            </w:pPr>
            <w:r>
              <w:rPr>
                <w:spacing w:val="-10"/>
                <w:sz w:val="20"/>
              </w:rPr>
              <w:t>X</w:t>
            </w:r>
          </w:p>
        </w:tc>
        <w:tc>
          <w:tcPr>
            <w:tcW w:w="989" w:type="dxa"/>
          </w:tcPr>
          <w:p w14:paraId="551879A5" w14:textId="77777777" w:rsidR="00391BD4" w:rsidRDefault="00000000">
            <w:pPr>
              <w:pStyle w:val="TableParagraph"/>
              <w:spacing w:before="38"/>
              <w:ind w:left="8" w:right="6"/>
              <w:jc w:val="center"/>
              <w:rPr>
                <w:sz w:val="20"/>
              </w:rPr>
            </w:pPr>
            <w:r>
              <w:rPr>
                <w:spacing w:val="-10"/>
                <w:sz w:val="20"/>
              </w:rPr>
              <w:t>X</w:t>
            </w:r>
          </w:p>
        </w:tc>
        <w:tc>
          <w:tcPr>
            <w:tcW w:w="749" w:type="dxa"/>
          </w:tcPr>
          <w:p w14:paraId="26FFA182" w14:textId="77777777" w:rsidR="00391BD4" w:rsidRDefault="00000000">
            <w:pPr>
              <w:pStyle w:val="TableParagraph"/>
              <w:spacing w:before="38"/>
              <w:ind w:left="14" w:right="13"/>
              <w:jc w:val="center"/>
              <w:rPr>
                <w:sz w:val="20"/>
              </w:rPr>
            </w:pPr>
            <w:r>
              <w:rPr>
                <w:spacing w:val="-10"/>
                <w:sz w:val="20"/>
              </w:rPr>
              <w:t>X</w:t>
            </w:r>
          </w:p>
        </w:tc>
        <w:tc>
          <w:tcPr>
            <w:tcW w:w="749" w:type="dxa"/>
          </w:tcPr>
          <w:p w14:paraId="37E3C7A7" w14:textId="77777777" w:rsidR="00391BD4" w:rsidRDefault="00000000">
            <w:pPr>
              <w:pStyle w:val="TableParagraph"/>
              <w:spacing w:before="38"/>
              <w:ind w:left="14" w:right="4"/>
              <w:jc w:val="center"/>
              <w:rPr>
                <w:sz w:val="20"/>
              </w:rPr>
            </w:pPr>
            <w:r>
              <w:rPr>
                <w:spacing w:val="-10"/>
                <w:sz w:val="20"/>
              </w:rPr>
              <w:t>X</w:t>
            </w:r>
          </w:p>
        </w:tc>
        <w:tc>
          <w:tcPr>
            <w:tcW w:w="754" w:type="dxa"/>
          </w:tcPr>
          <w:p w14:paraId="386F19D3" w14:textId="77777777" w:rsidR="00391BD4" w:rsidRDefault="00000000">
            <w:pPr>
              <w:pStyle w:val="TableParagraph"/>
              <w:spacing w:before="38"/>
              <w:ind w:left="8" w:right="3"/>
              <w:jc w:val="center"/>
              <w:rPr>
                <w:sz w:val="20"/>
              </w:rPr>
            </w:pPr>
            <w:r>
              <w:rPr>
                <w:spacing w:val="-10"/>
                <w:sz w:val="20"/>
              </w:rPr>
              <w:t>X</w:t>
            </w:r>
          </w:p>
        </w:tc>
        <w:tc>
          <w:tcPr>
            <w:tcW w:w="749" w:type="dxa"/>
          </w:tcPr>
          <w:p w14:paraId="193E8A6C" w14:textId="77777777" w:rsidR="00391BD4" w:rsidRDefault="00000000">
            <w:pPr>
              <w:pStyle w:val="TableParagraph"/>
              <w:spacing w:before="38"/>
              <w:ind w:left="14" w:right="14"/>
              <w:jc w:val="center"/>
              <w:rPr>
                <w:sz w:val="20"/>
              </w:rPr>
            </w:pPr>
            <w:r>
              <w:rPr>
                <w:spacing w:val="-10"/>
                <w:sz w:val="20"/>
              </w:rPr>
              <w:t>X</w:t>
            </w:r>
          </w:p>
        </w:tc>
        <w:tc>
          <w:tcPr>
            <w:tcW w:w="696" w:type="dxa"/>
          </w:tcPr>
          <w:p w14:paraId="0F5111C0" w14:textId="77777777" w:rsidR="00391BD4" w:rsidRDefault="00000000">
            <w:pPr>
              <w:pStyle w:val="TableParagraph"/>
              <w:spacing w:before="38"/>
              <w:ind w:left="12" w:right="8"/>
              <w:jc w:val="center"/>
              <w:rPr>
                <w:sz w:val="20"/>
              </w:rPr>
            </w:pPr>
            <w:r>
              <w:rPr>
                <w:spacing w:val="-10"/>
                <w:sz w:val="20"/>
              </w:rPr>
              <w:t>X</w:t>
            </w:r>
          </w:p>
        </w:tc>
        <w:tc>
          <w:tcPr>
            <w:tcW w:w="720" w:type="dxa"/>
          </w:tcPr>
          <w:p w14:paraId="3422B54A" w14:textId="77777777" w:rsidR="00391BD4" w:rsidRDefault="00000000">
            <w:pPr>
              <w:pStyle w:val="TableParagraph"/>
              <w:spacing w:before="38"/>
              <w:ind w:left="13" w:right="13"/>
              <w:jc w:val="center"/>
              <w:rPr>
                <w:sz w:val="20"/>
              </w:rPr>
            </w:pPr>
            <w:r>
              <w:rPr>
                <w:spacing w:val="-10"/>
                <w:sz w:val="20"/>
              </w:rPr>
              <w:t>X</w:t>
            </w:r>
          </w:p>
        </w:tc>
        <w:tc>
          <w:tcPr>
            <w:tcW w:w="1253" w:type="dxa"/>
            <w:vMerge/>
            <w:tcBorders>
              <w:top w:val="nil"/>
            </w:tcBorders>
          </w:tcPr>
          <w:p w14:paraId="329196C0" w14:textId="77777777" w:rsidR="00391BD4" w:rsidRDefault="00391BD4">
            <w:pPr>
              <w:rPr>
                <w:sz w:val="2"/>
                <w:szCs w:val="2"/>
              </w:rPr>
            </w:pPr>
          </w:p>
        </w:tc>
      </w:tr>
    </w:tbl>
    <w:p w14:paraId="3D70C37D" w14:textId="77777777" w:rsidR="00391BD4" w:rsidRDefault="00391BD4">
      <w:pPr>
        <w:rPr>
          <w:sz w:val="2"/>
          <w:szCs w:val="2"/>
        </w:rPr>
        <w:sectPr w:rsidR="00391BD4">
          <w:headerReference w:type="default" r:id="rId10"/>
          <w:footerReference w:type="default" r:id="rId11"/>
          <w:pgSz w:w="15840" w:h="12240" w:orient="landscape"/>
          <w:pgMar w:top="1440" w:right="1080" w:bottom="940" w:left="1080" w:header="723" w:footer="748" w:gutter="0"/>
          <w:cols w:space="720"/>
        </w:sectPr>
      </w:pPr>
    </w:p>
    <w:p w14:paraId="2A087338" w14:textId="77777777" w:rsidR="00391BD4" w:rsidRDefault="00000000">
      <w:pPr>
        <w:tabs>
          <w:tab w:val="left" w:pos="2159"/>
        </w:tabs>
        <w:spacing w:before="237"/>
        <w:ind w:left="460"/>
        <w:rPr>
          <w:b/>
          <w:sz w:val="24"/>
        </w:rPr>
      </w:pPr>
      <w:r>
        <w:rPr>
          <w:b/>
          <w:sz w:val="24"/>
        </w:rPr>
        <w:t>Table</w:t>
      </w:r>
      <w:r>
        <w:rPr>
          <w:b/>
          <w:spacing w:val="-7"/>
          <w:sz w:val="24"/>
        </w:rPr>
        <w:t xml:space="preserve"> </w:t>
      </w:r>
      <w:r>
        <w:rPr>
          <w:b/>
          <w:spacing w:val="-10"/>
          <w:sz w:val="24"/>
        </w:rPr>
        <w:t>2</w:t>
      </w:r>
      <w:r>
        <w:rPr>
          <w:b/>
          <w:sz w:val="24"/>
        </w:rPr>
        <w:tab/>
        <w:t>Schedule</w:t>
      </w:r>
      <w:r>
        <w:rPr>
          <w:b/>
          <w:spacing w:val="-7"/>
          <w:sz w:val="24"/>
        </w:rPr>
        <w:t xml:space="preserve"> </w:t>
      </w:r>
      <w:r>
        <w:rPr>
          <w:b/>
          <w:sz w:val="24"/>
        </w:rPr>
        <w:t>of</w:t>
      </w:r>
      <w:r>
        <w:rPr>
          <w:b/>
          <w:spacing w:val="-6"/>
          <w:sz w:val="24"/>
        </w:rPr>
        <w:t xml:space="preserve"> </w:t>
      </w:r>
      <w:r>
        <w:rPr>
          <w:b/>
          <w:sz w:val="24"/>
        </w:rPr>
        <w:t>Activities:</w:t>
      </w:r>
      <w:r>
        <w:rPr>
          <w:b/>
          <w:spacing w:val="-6"/>
          <w:sz w:val="24"/>
        </w:rPr>
        <w:t xml:space="preserve"> </w:t>
      </w:r>
      <w:r>
        <w:rPr>
          <w:b/>
          <w:sz w:val="24"/>
        </w:rPr>
        <w:t>Treatment</w:t>
      </w:r>
      <w:r>
        <w:rPr>
          <w:b/>
          <w:spacing w:val="-6"/>
          <w:sz w:val="24"/>
        </w:rPr>
        <w:t xml:space="preserve"> </w:t>
      </w:r>
      <w:r>
        <w:rPr>
          <w:b/>
          <w:sz w:val="24"/>
        </w:rPr>
        <w:t>and</w:t>
      </w:r>
      <w:r>
        <w:rPr>
          <w:b/>
          <w:spacing w:val="-7"/>
          <w:sz w:val="24"/>
        </w:rPr>
        <w:t xml:space="preserve"> </w:t>
      </w:r>
      <w:r>
        <w:rPr>
          <w:b/>
          <w:sz w:val="24"/>
        </w:rPr>
        <w:t>Follow-up</w:t>
      </w:r>
      <w:r>
        <w:rPr>
          <w:b/>
          <w:spacing w:val="-6"/>
          <w:sz w:val="24"/>
        </w:rPr>
        <w:t xml:space="preserve"> </w:t>
      </w:r>
      <w:r>
        <w:rPr>
          <w:b/>
          <w:sz w:val="24"/>
        </w:rPr>
        <w:t>Period</w:t>
      </w:r>
      <w:r>
        <w:rPr>
          <w:b/>
          <w:spacing w:val="-3"/>
          <w:sz w:val="24"/>
        </w:rPr>
        <w:t xml:space="preserve"> </w:t>
      </w:r>
      <w:r>
        <w:rPr>
          <w:b/>
          <w:sz w:val="24"/>
        </w:rPr>
        <w:t>–</w:t>
      </w:r>
      <w:r>
        <w:rPr>
          <w:b/>
          <w:spacing w:val="-4"/>
          <w:sz w:val="24"/>
        </w:rPr>
        <w:t xml:space="preserve"> </w:t>
      </w:r>
      <w:r>
        <w:rPr>
          <w:b/>
          <w:sz w:val="24"/>
        </w:rPr>
        <w:t>Main</w:t>
      </w:r>
      <w:r>
        <w:rPr>
          <w:b/>
          <w:spacing w:val="-6"/>
          <w:sz w:val="24"/>
        </w:rPr>
        <w:t xml:space="preserve"> </w:t>
      </w:r>
      <w:r>
        <w:rPr>
          <w:b/>
          <w:sz w:val="24"/>
        </w:rPr>
        <w:t>Study</w:t>
      </w:r>
      <w:r>
        <w:rPr>
          <w:b/>
          <w:spacing w:val="-6"/>
          <w:sz w:val="24"/>
        </w:rPr>
        <w:t xml:space="preserve"> </w:t>
      </w:r>
      <w:r>
        <w:rPr>
          <w:b/>
          <w:sz w:val="24"/>
        </w:rPr>
        <w:t>(Excluding</w:t>
      </w:r>
      <w:r>
        <w:rPr>
          <w:b/>
          <w:spacing w:val="-6"/>
          <w:sz w:val="24"/>
        </w:rPr>
        <w:t xml:space="preserve"> </w:t>
      </w:r>
      <w:r>
        <w:rPr>
          <w:b/>
          <w:sz w:val="24"/>
        </w:rPr>
        <w:t>Substudy</w:t>
      </w:r>
      <w:r>
        <w:rPr>
          <w:b/>
          <w:spacing w:val="-6"/>
          <w:sz w:val="24"/>
        </w:rPr>
        <w:t xml:space="preserve"> </w:t>
      </w:r>
      <w:r>
        <w:rPr>
          <w:b/>
          <w:spacing w:val="-2"/>
          <w:sz w:val="24"/>
        </w:rPr>
        <w:t>Participants)</w:t>
      </w:r>
    </w:p>
    <w:p w14:paraId="2138F8E6" w14:textId="77777777" w:rsidR="00391BD4" w:rsidRDefault="00391BD4">
      <w:pPr>
        <w:pStyle w:val="BodyText"/>
        <w:spacing w:before="10" w:after="1"/>
        <w:ind w:left="0"/>
        <w:rPr>
          <w:b/>
          <w:sz w:val="10"/>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79"/>
        <w:gridCol w:w="1027"/>
        <w:gridCol w:w="696"/>
        <w:gridCol w:w="989"/>
        <w:gridCol w:w="749"/>
        <w:gridCol w:w="749"/>
        <w:gridCol w:w="754"/>
        <w:gridCol w:w="749"/>
        <w:gridCol w:w="696"/>
        <w:gridCol w:w="720"/>
        <w:gridCol w:w="1253"/>
      </w:tblGrid>
      <w:tr w:rsidR="00391BD4" w14:paraId="126368DD" w14:textId="77777777">
        <w:trPr>
          <w:trHeight w:val="321"/>
        </w:trPr>
        <w:tc>
          <w:tcPr>
            <w:tcW w:w="4579" w:type="dxa"/>
          </w:tcPr>
          <w:p w14:paraId="21B142F5" w14:textId="77777777" w:rsidR="00391BD4" w:rsidRDefault="00000000">
            <w:pPr>
              <w:pStyle w:val="TableParagraph"/>
              <w:spacing w:before="38"/>
              <w:ind w:left="2"/>
              <w:jc w:val="center"/>
              <w:rPr>
                <w:b/>
                <w:sz w:val="20"/>
              </w:rPr>
            </w:pPr>
            <w:r>
              <w:rPr>
                <w:b/>
                <w:spacing w:val="-2"/>
                <w:sz w:val="20"/>
              </w:rPr>
              <w:t>Procedure</w:t>
            </w:r>
          </w:p>
        </w:tc>
        <w:tc>
          <w:tcPr>
            <w:tcW w:w="7129" w:type="dxa"/>
            <w:gridSpan w:val="9"/>
          </w:tcPr>
          <w:p w14:paraId="28627BB6" w14:textId="77777777" w:rsidR="00391BD4" w:rsidRDefault="00000000">
            <w:pPr>
              <w:pStyle w:val="TableParagraph"/>
              <w:spacing w:before="38"/>
              <w:ind w:right="2"/>
              <w:jc w:val="center"/>
              <w:rPr>
                <w:b/>
                <w:sz w:val="20"/>
              </w:rPr>
            </w:pPr>
            <w:r>
              <w:rPr>
                <w:b/>
                <w:sz w:val="20"/>
              </w:rPr>
              <w:t>Treatment</w:t>
            </w:r>
            <w:r>
              <w:rPr>
                <w:b/>
                <w:spacing w:val="-9"/>
                <w:sz w:val="20"/>
              </w:rPr>
              <w:t xml:space="preserve"> </w:t>
            </w:r>
            <w:r>
              <w:rPr>
                <w:b/>
                <w:sz w:val="20"/>
              </w:rPr>
              <w:t>and</w:t>
            </w:r>
            <w:r>
              <w:rPr>
                <w:b/>
                <w:spacing w:val="-8"/>
                <w:sz w:val="20"/>
              </w:rPr>
              <w:t xml:space="preserve"> </w:t>
            </w:r>
            <w:r>
              <w:rPr>
                <w:b/>
                <w:sz w:val="20"/>
              </w:rPr>
              <w:t>Follow-up</w:t>
            </w:r>
            <w:r>
              <w:rPr>
                <w:b/>
                <w:spacing w:val="-8"/>
                <w:sz w:val="20"/>
              </w:rPr>
              <w:t xml:space="preserve"> </w:t>
            </w:r>
            <w:r>
              <w:rPr>
                <w:b/>
                <w:spacing w:val="-2"/>
                <w:sz w:val="20"/>
              </w:rPr>
              <w:t>Period</w:t>
            </w:r>
          </w:p>
        </w:tc>
        <w:tc>
          <w:tcPr>
            <w:tcW w:w="1253" w:type="dxa"/>
            <w:vMerge w:val="restart"/>
          </w:tcPr>
          <w:p w14:paraId="6530AC43" w14:textId="77777777" w:rsidR="00391BD4" w:rsidRDefault="00391BD4">
            <w:pPr>
              <w:pStyle w:val="TableParagraph"/>
              <w:spacing w:before="43"/>
              <w:rPr>
                <w:b/>
                <w:sz w:val="20"/>
              </w:rPr>
            </w:pPr>
          </w:p>
          <w:p w14:paraId="174D7A8E" w14:textId="77777777" w:rsidR="00391BD4" w:rsidRDefault="00000000">
            <w:pPr>
              <w:pStyle w:val="TableParagraph"/>
              <w:spacing w:before="1" w:line="254" w:lineRule="auto"/>
              <w:ind w:left="162" w:right="150" w:firstLine="4"/>
              <w:rPr>
                <w:b/>
                <w:sz w:val="20"/>
              </w:rPr>
            </w:pPr>
            <w:r>
              <w:rPr>
                <w:b/>
                <w:sz w:val="20"/>
              </w:rPr>
              <w:t>For</w:t>
            </w:r>
            <w:r>
              <w:rPr>
                <w:b/>
                <w:spacing w:val="-13"/>
                <w:sz w:val="20"/>
              </w:rPr>
              <w:t xml:space="preserve"> </w:t>
            </w:r>
            <w:r>
              <w:rPr>
                <w:b/>
                <w:sz w:val="20"/>
              </w:rPr>
              <w:t>details see</w:t>
            </w:r>
            <w:r>
              <w:rPr>
                <w:b/>
                <w:spacing w:val="-3"/>
                <w:sz w:val="20"/>
              </w:rPr>
              <w:t xml:space="preserve"> </w:t>
            </w:r>
            <w:r>
              <w:rPr>
                <w:b/>
                <w:spacing w:val="-2"/>
                <w:sz w:val="20"/>
              </w:rPr>
              <w:t>Section</w:t>
            </w:r>
          </w:p>
        </w:tc>
      </w:tr>
      <w:tr w:rsidR="00391BD4" w14:paraId="7DBB6C16" w14:textId="77777777">
        <w:trPr>
          <w:trHeight w:val="373"/>
        </w:trPr>
        <w:tc>
          <w:tcPr>
            <w:tcW w:w="4579" w:type="dxa"/>
          </w:tcPr>
          <w:p w14:paraId="0ABAA082" w14:textId="77777777" w:rsidR="00391BD4" w:rsidRDefault="00000000">
            <w:pPr>
              <w:pStyle w:val="TableParagraph"/>
              <w:spacing w:before="62"/>
              <w:ind w:right="99"/>
              <w:jc w:val="right"/>
              <w:rPr>
                <w:b/>
                <w:sz w:val="20"/>
              </w:rPr>
            </w:pPr>
            <w:r>
              <w:rPr>
                <w:b/>
                <w:spacing w:val="-5"/>
                <w:sz w:val="20"/>
              </w:rPr>
              <w:t>Day</w:t>
            </w:r>
          </w:p>
        </w:tc>
        <w:tc>
          <w:tcPr>
            <w:tcW w:w="1027" w:type="dxa"/>
          </w:tcPr>
          <w:p w14:paraId="34AC53E0" w14:textId="77777777" w:rsidR="00391BD4" w:rsidRDefault="00000000">
            <w:pPr>
              <w:pStyle w:val="TableParagraph"/>
              <w:spacing w:before="62"/>
              <w:ind w:left="5"/>
              <w:jc w:val="center"/>
              <w:rPr>
                <w:b/>
                <w:sz w:val="20"/>
              </w:rPr>
            </w:pPr>
            <w:r>
              <w:rPr>
                <w:b/>
                <w:spacing w:val="-10"/>
                <w:sz w:val="20"/>
              </w:rPr>
              <w:t>1</w:t>
            </w:r>
          </w:p>
        </w:tc>
        <w:tc>
          <w:tcPr>
            <w:tcW w:w="696" w:type="dxa"/>
          </w:tcPr>
          <w:p w14:paraId="521A7823" w14:textId="77777777" w:rsidR="00391BD4" w:rsidRDefault="00000000">
            <w:pPr>
              <w:pStyle w:val="TableParagraph"/>
              <w:spacing w:before="28"/>
              <w:ind w:left="12" w:right="4"/>
              <w:jc w:val="center"/>
              <w:rPr>
                <w:b/>
                <w:sz w:val="16"/>
              </w:rPr>
            </w:pPr>
            <w:r>
              <w:rPr>
                <w:b/>
                <w:position w:val="-8"/>
                <w:sz w:val="20"/>
              </w:rPr>
              <w:t>8</w:t>
            </w:r>
            <w:r>
              <w:rPr>
                <w:b/>
                <w:spacing w:val="2"/>
                <w:position w:val="-8"/>
                <w:sz w:val="20"/>
              </w:rPr>
              <w:t xml:space="preserve"> </w:t>
            </w:r>
            <w:r>
              <w:rPr>
                <w:b/>
                <w:spacing w:val="-10"/>
                <w:sz w:val="16"/>
              </w:rPr>
              <w:t>a</w:t>
            </w:r>
          </w:p>
        </w:tc>
        <w:tc>
          <w:tcPr>
            <w:tcW w:w="989" w:type="dxa"/>
          </w:tcPr>
          <w:p w14:paraId="5C7FC6A8" w14:textId="77777777" w:rsidR="00391BD4" w:rsidRDefault="00000000">
            <w:pPr>
              <w:pStyle w:val="TableParagraph"/>
              <w:spacing w:before="62"/>
              <w:ind w:left="6" w:right="6"/>
              <w:jc w:val="center"/>
              <w:rPr>
                <w:b/>
                <w:sz w:val="20"/>
              </w:rPr>
            </w:pPr>
            <w:r>
              <w:rPr>
                <w:b/>
                <w:spacing w:val="-5"/>
                <w:sz w:val="20"/>
              </w:rPr>
              <w:t>29</w:t>
            </w:r>
          </w:p>
        </w:tc>
        <w:tc>
          <w:tcPr>
            <w:tcW w:w="749" w:type="dxa"/>
          </w:tcPr>
          <w:p w14:paraId="2CF5031C" w14:textId="77777777" w:rsidR="00391BD4" w:rsidRDefault="00000000">
            <w:pPr>
              <w:pStyle w:val="TableParagraph"/>
              <w:spacing w:before="29"/>
              <w:ind w:left="14" w:right="7"/>
              <w:jc w:val="center"/>
              <w:rPr>
                <w:b/>
                <w:position w:val="9"/>
                <w:sz w:val="16"/>
              </w:rPr>
            </w:pPr>
            <w:r>
              <w:rPr>
                <w:b/>
                <w:sz w:val="20"/>
              </w:rPr>
              <w:t>36</w:t>
            </w:r>
            <w:r>
              <w:rPr>
                <w:b/>
                <w:spacing w:val="2"/>
                <w:sz w:val="20"/>
              </w:rPr>
              <w:t xml:space="preserve"> </w:t>
            </w:r>
            <w:r>
              <w:rPr>
                <w:b/>
                <w:spacing w:val="-10"/>
                <w:position w:val="9"/>
                <w:sz w:val="16"/>
              </w:rPr>
              <w:t>a</w:t>
            </w:r>
          </w:p>
        </w:tc>
        <w:tc>
          <w:tcPr>
            <w:tcW w:w="749" w:type="dxa"/>
          </w:tcPr>
          <w:p w14:paraId="4E85081C" w14:textId="77777777" w:rsidR="00391BD4" w:rsidRDefault="00000000">
            <w:pPr>
              <w:pStyle w:val="TableParagraph"/>
              <w:spacing w:before="62"/>
              <w:ind w:left="14" w:right="5"/>
              <w:jc w:val="center"/>
              <w:rPr>
                <w:b/>
                <w:sz w:val="20"/>
              </w:rPr>
            </w:pPr>
            <w:r>
              <w:rPr>
                <w:b/>
                <w:spacing w:val="-5"/>
                <w:sz w:val="20"/>
              </w:rPr>
              <w:t>57</w:t>
            </w:r>
          </w:p>
        </w:tc>
        <w:tc>
          <w:tcPr>
            <w:tcW w:w="754" w:type="dxa"/>
          </w:tcPr>
          <w:p w14:paraId="60950A30" w14:textId="77777777" w:rsidR="00391BD4" w:rsidRDefault="00000000">
            <w:pPr>
              <w:pStyle w:val="TableParagraph"/>
              <w:spacing w:before="62"/>
              <w:ind w:left="8" w:right="4"/>
              <w:jc w:val="center"/>
              <w:rPr>
                <w:b/>
                <w:sz w:val="20"/>
              </w:rPr>
            </w:pPr>
            <w:r>
              <w:rPr>
                <w:b/>
                <w:spacing w:val="-5"/>
                <w:sz w:val="20"/>
              </w:rPr>
              <w:t>90</w:t>
            </w:r>
          </w:p>
        </w:tc>
        <w:tc>
          <w:tcPr>
            <w:tcW w:w="749" w:type="dxa"/>
          </w:tcPr>
          <w:p w14:paraId="50B4C27B" w14:textId="77777777" w:rsidR="00391BD4" w:rsidRDefault="00000000">
            <w:pPr>
              <w:pStyle w:val="TableParagraph"/>
              <w:spacing w:before="62"/>
              <w:ind w:left="14" w:right="11"/>
              <w:jc w:val="center"/>
              <w:rPr>
                <w:b/>
                <w:sz w:val="20"/>
              </w:rPr>
            </w:pPr>
            <w:r>
              <w:rPr>
                <w:b/>
                <w:spacing w:val="-5"/>
                <w:sz w:val="20"/>
              </w:rPr>
              <w:t>180</w:t>
            </w:r>
          </w:p>
        </w:tc>
        <w:tc>
          <w:tcPr>
            <w:tcW w:w="696" w:type="dxa"/>
          </w:tcPr>
          <w:p w14:paraId="4195C9DE" w14:textId="77777777" w:rsidR="00391BD4" w:rsidRDefault="00000000">
            <w:pPr>
              <w:pStyle w:val="TableParagraph"/>
              <w:spacing w:before="62"/>
              <w:ind w:left="12" w:right="4"/>
              <w:jc w:val="center"/>
              <w:rPr>
                <w:b/>
                <w:sz w:val="20"/>
              </w:rPr>
            </w:pPr>
            <w:r>
              <w:rPr>
                <w:b/>
                <w:spacing w:val="-5"/>
                <w:sz w:val="20"/>
              </w:rPr>
              <w:t>360</w:t>
            </w:r>
          </w:p>
        </w:tc>
        <w:tc>
          <w:tcPr>
            <w:tcW w:w="720" w:type="dxa"/>
          </w:tcPr>
          <w:p w14:paraId="2A6E13AE" w14:textId="77777777" w:rsidR="00391BD4" w:rsidRDefault="00000000">
            <w:pPr>
              <w:pStyle w:val="TableParagraph"/>
              <w:spacing w:before="62"/>
              <w:ind w:left="13" w:right="10"/>
              <w:jc w:val="center"/>
              <w:rPr>
                <w:b/>
                <w:sz w:val="20"/>
              </w:rPr>
            </w:pPr>
            <w:r>
              <w:rPr>
                <w:b/>
                <w:spacing w:val="-5"/>
                <w:sz w:val="20"/>
              </w:rPr>
              <w:t>730</w:t>
            </w:r>
          </w:p>
        </w:tc>
        <w:tc>
          <w:tcPr>
            <w:tcW w:w="1253" w:type="dxa"/>
            <w:vMerge/>
            <w:tcBorders>
              <w:top w:val="nil"/>
            </w:tcBorders>
          </w:tcPr>
          <w:p w14:paraId="5BF5BF5E" w14:textId="77777777" w:rsidR="00391BD4" w:rsidRDefault="00391BD4">
            <w:pPr>
              <w:rPr>
                <w:sz w:val="2"/>
                <w:szCs w:val="2"/>
              </w:rPr>
            </w:pPr>
          </w:p>
        </w:tc>
      </w:tr>
      <w:tr w:rsidR="00391BD4" w14:paraId="24152CC7" w14:textId="77777777">
        <w:trPr>
          <w:trHeight w:val="321"/>
        </w:trPr>
        <w:tc>
          <w:tcPr>
            <w:tcW w:w="4579" w:type="dxa"/>
          </w:tcPr>
          <w:p w14:paraId="1A2E7A43" w14:textId="77777777" w:rsidR="00391BD4" w:rsidRDefault="00000000">
            <w:pPr>
              <w:pStyle w:val="TableParagraph"/>
              <w:spacing w:before="38"/>
              <w:ind w:right="99"/>
              <w:jc w:val="right"/>
              <w:rPr>
                <w:b/>
                <w:sz w:val="20"/>
              </w:rPr>
            </w:pPr>
            <w:r>
              <w:rPr>
                <w:b/>
                <w:sz w:val="20"/>
              </w:rPr>
              <w:t>Window</w:t>
            </w:r>
            <w:r>
              <w:rPr>
                <w:b/>
                <w:spacing w:val="-7"/>
                <w:sz w:val="20"/>
              </w:rPr>
              <w:t xml:space="preserve"> </w:t>
            </w:r>
            <w:r>
              <w:rPr>
                <w:b/>
                <w:spacing w:val="-2"/>
                <w:sz w:val="20"/>
              </w:rPr>
              <w:t>(days)</w:t>
            </w:r>
          </w:p>
        </w:tc>
        <w:tc>
          <w:tcPr>
            <w:tcW w:w="1027" w:type="dxa"/>
          </w:tcPr>
          <w:p w14:paraId="04150FF8" w14:textId="77777777" w:rsidR="00391BD4" w:rsidRDefault="00000000">
            <w:pPr>
              <w:pStyle w:val="TableParagraph"/>
              <w:spacing w:before="38"/>
              <w:ind w:left="5" w:right="5"/>
              <w:jc w:val="center"/>
              <w:rPr>
                <w:b/>
                <w:sz w:val="20"/>
              </w:rPr>
            </w:pPr>
            <w:r>
              <w:rPr>
                <w:b/>
                <w:spacing w:val="-5"/>
                <w:sz w:val="20"/>
              </w:rPr>
              <w:t>NA</w:t>
            </w:r>
          </w:p>
        </w:tc>
        <w:tc>
          <w:tcPr>
            <w:tcW w:w="696" w:type="dxa"/>
          </w:tcPr>
          <w:p w14:paraId="37125657" w14:textId="77777777" w:rsidR="00391BD4" w:rsidRDefault="00000000">
            <w:pPr>
              <w:pStyle w:val="TableParagraph"/>
              <w:spacing w:before="38"/>
              <w:ind w:left="12" w:right="2"/>
              <w:jc w:val="center"/>
              <w:rPr>
                <w:b/>
                <w:sz w:val="20"/>
              </w:rPr>
            </w:pPr>
            <w:r>
              <w:rPr>
                <w:b/>
                <w:sz w:val="20"/>
              </w:rPr>
              <w:t>±</w:t>
            </w:r>
            <w:r>
              <w:rPr>
                <w:b/>
                <w:spacing w:val="2"/>
                <w:sz w:val="20"/>
              </w:rPr>
              <w:t xml:space="preserve"> </w:t>
            </w:r>
            <w:r>
              <w:rPr>
                <w:b/>
                <w:spacing w:val="-10"/>
                <w:sz w:val="20"/>
              </w:rPr>
              <w:t>3</w:t>
            </w:r>
          </w:p>
        </w:tc>
        <w:tc>
          <w:tcPr>
            <w:tcW w:w="989" w:type="dxa"/>
          </w:tcPr>
          <w:p w14:paraId="558718C0" w14:textId="77777777" w:rsidR="00391BD4" w:rsidRDefault="00000000">
            <w:pPr>
              <w:pStyle w:val="TableParagraph"/>
              <w:spacing w:before="38"/>
              <w:ind w:left="11" w:right="6"/>
              <w:jc w:val="center"/>
              <w:rPr>
                <w:b/>
                <w:sz w:val="20"/>
              </w:rPr>
            </w:pPr>
            <w:r>
              <w:rPr>
                <w:b/>
                <w:sz w:val="20"/>
              </w:rPr>
              <w:t>±</w:t>
            </w:r>
            <w:r>
              <w:rPr>
                <w:b/>
                <w:spacing w:val="2"/>
                <w:sz w:val="20"/>
              </w:rPr>
              <w:t xml:space="preserve"> </w:t>
            </w:r>
            <w:r>
              <w:rPr>
                <w:b/>
                <w:spacing w:val="-10"/>
                <w:sz w:val="20"/>
              </w:rPr>
              <w:t>3</w:t>
            </w:r>
          </w:p>
        </w:tc>
        <w:tc>
          <w:tcPr>
            <w:tcW w:w="749" w:type="dxa"/>
          </w:tcPr>
          <w:p w14:paraId="3ACD7317" w14:textId="77777777" w:rsidR="00391BD4" w:rsidRDefault="00000000">
            <w:pPr>
              <w:pStyle w:val="TableParagraph"/>
              <w:spacing w:before="38"/>
              <w:ind w:left="14" w:right="9"/>
              <w:jc w:val="center"/>
              <w:rPr>
                <w:b/>
                <w:sz w:val="20"/>
              </w:rPr>
            </w:pPr>
            <w:r>
              <w:rPr>
                <w:b/>
                <w:sz w:val="20"/>
              </w:rPr>
              <w:t>±</w:t>
            </w:r>
            <w:r>
              <w:rPr>
                <w:b/>
                <w:spacing w:val="2"/>
                <w:sz w:val="20"/>
              </w:rPr>
              <w:t xml:space="preserve"> </w:t>
            </w:r>
            <w:r>
              <w:rPr>
                <w:b/>
                <w:spacing w:val="-10"/>
                <w:sz w:val="20"/>
              </w:rPr>
              <w:t>3</w:t>
            </w:r>
          </w:p>
        </w:tc>
        <w:tc>
          <w:tcPr>
            <w:tcW w:w="749" w:type="dxa"/>
          </w:tcPr>
          <w:p w14:paraId="76C4FE10" w14:textId="77777777" w:rsidR="00391BD4" w:rsidRDefault="00000000">
            <w:pPr>
              <w:pStyle w:val="TableParagraph"/>
              <w:spacing w:before="38"/>
              <w:ind w:left="14"/>
              <w:jc w:val="center"/>
              <w:rPr>
                <w:b/>
                <w:sz w:val="20"/>
              </w:rPr>
            </w:pPr>
            <w:r>
              <w:rPr>
                <w:b/>
                <w:sz w:val="20"/>
              </w:rPr>
              <w:t>±</w:t>
            </w:r>
            <w:r>
              <w:rPr>
                <w:b/>
                <w:spacing w:val="2"/>
                <w:sz w:val="20"/>
              </w:rPr>
              <w:t xml:space="preserve"> </w:t>
            </w:r>
            <w:r>
              <w:rPr>
                <w:b/>
                <w:spacing w:val="-10"/>
                <w:sz w:val="20"/>
              </w:rPr>
              <w:t>3</w:t>
            </w:r>
          </w:p>
        </w:tc>
        <w:tc>
          <w:tcPr>
            <w:tcW w:w="754" w:type="dxa"/>
          </w:tcPr>
          <w:p w14:paraId="7E539B4D" w14:textId="77777777" w:rsidR="00391BD4" w:rsidRDefault="00000000">
            <w:pPr>
              <w:pStyle w:val="TableParagraph"/>
              <w:spacing w:before="38"/>
              <w:ind w:left="8"/>
              <w:jc w:val="center"/>
              <w:rPr>
                <w:b/>
                <w:sz w:val="20"/>
              </w:rPr>
            </w:pPr>
            <w:r>
              <w:rPr>
                <w:b/>
                <w:sz w:val="20"/>
              </w:rPr>
              <w:t>±</w:t>
            </w:r>
            <w:r>
              <w:rPr>
                <w:b/>
                <w:spacing w:val="2"/>
                <w:sz w:val="20"/>
              </w:rPr>
              <w:t xml:space="preserve"> </w:t>
            </w:r>
            <w:r>
              <w:rPr>
                <w:b/>
                <w:spacing w:val="-10"/>
                <w:sz w:val="20"/>
              </w:rPr>
              <w:t>5</w:t>
            </w:r>
          </w:p>
        </w:tc>
        <w:tc>
          <w:tcPr>
            <w:tcW w:w="749" w:type="dxa"/>
          </w:tcPr>
          <w:p w14:paraId="6879E3F6" w14:textId="77777777" w:rsidR="00391BD4" w:rsidRDefault="00000000">
            <w:pPr>
              <w:pStyle w:val="TableParagraph"/>
              <w:spacing w:before="38"/>
              <w:ind w:left="14" w:right="6"/>
              <w:jc w:val="center"/>
              <w:rPr>
                <w:b/>
                <w:sz w:val="20"/>
              </w:rPr>
            </w:pPr>
            <w:r>
              <w:rPr>
                <w:b/>
                <w:sz w:val="20"/>
              </w:rPr>
              <w:t>±</w:t>
            </w:r>
            <w:r>
              <w:rPr>
                <w:b/>
                <w:spacing w:val="1"/>
                <w:sz w:val="20"/>
              </w:rPr>
              <w:t xml:space="preserve"> </w:t>
            </w:r>
            <w:r>
              <w:rPr>
                <w:b/>
                <w:spacing w:val="-5"/>
                <w:sz w:val="20"/>
              </w:rPr>
              <w:t>10</w:t>
            </w:r>
          </w:p>
        </w:tc>
        <w:tc>
          <w:tcPr>
            <w:tcW w:w="696" w:type="dxa"/>
          </w:tcPr>
          <w:p w14:paraId="272B5279" w14:textId="77777777" w:rsidR="00391BD4" w:rsidRDefault="00000000">
            <w:pPr>
              <w:pStyle w:val="TableParagraph"/>
              <w:spacing w:before="38"/>
              <w:ind w:left="12" w:right="9"/>
              <w:jc w:val="center"/>
              <w:rPr>
                <w:b/>
                <w:sz w:val="20"/>
              </w:rPr>
            </w:pPr>
            <w:r>
              <w:rPr>
                <w:b/>
                <w:sz w:val="20"/>
              </w:rPr>
              <w:t>±</w:t>
            </w:r>
            <w:r>
              <w:rPr>
                <w:b/>
                <w:spacing w:val="1"/>
                <w:sz w:val="20"/>
              </w:rPr>
              <w:t xml:space="preserve"> </w:t>
            </w:r>
            <w:r>
              <w:rPr>
                <w:b/>
                <w:spacing w:val="-5"/>
                <w:sz w:val="20"/>
              </w:rPr>
              <w:t>15</w:t>
            </w:r>
          </w:p>
        </w:tc>
        <w:tc>
          <w:tcPr>
            <w:tcW w:w="720" w:type="dxa"/>
          </w:tcPr>
          <w:p w14:paraId="4407BA55" w14:textId="77777777" w:rsidR="00391BD4" w:rsidRDefault="00000000">
            <w:pPr>
              <w:pStyle w:val="TableParagraph"/>
              <w:spacing w:before="38"/>
              <w:ind w:left="13" w:right="5"/>
              <w:jc w:val="center"/>
              <w:rPr>
                <w:b/>
                <w:sz w:val="20"/>
              </w:rPr>
            </w:pPr>
            <w:r>
              <w:rPr>
                <w:b/>
                <w:sz w:val="20"/>
              </w:rPr>
              <w:t>±</w:t>
            </w:r>
            <w:r>
              <w:rPr>
                <w:b/>
                <w:spacing w:val="1"/>
                <w:sz w:val="20"/>
              </w:rPr>
              <w:t xml:space="preserve"> </w:t>
            </w:r>
            <w:r>
              <w:rPr>
                <w:b/>
                <w:spacing w:val="-5"/>
                <w:sz w:val="20"/>
              </w:rPr>
              <w:t>30</w:t>
            </w:r>
          </w:p>
        </w:tc>
        <w:tc>
          <w:tcPr>
            <w:tcW w:w="1253" w:type="dxa"/>
            <w:vMerge/>
            <w:tcBorders>
              <w:top w:val="nil"/>
            </w:tcBorders>
          </w:tcPr>
          <w:p w14:paraId="77842891" w14:textId="77777777" w:rsidR="00391BD4" w:rsidRDefault="00391BD4">
            <w:pPr>
              <w:rPr>
                <w:sz w:val="2"/>
                <w:szCs w:val="2"/>
              </w:rPr>
            </w:pPr>
          </w:p>
        </w:tc>
      </w:tr>
      <w:tr w:rsidR="00391BD4" w14:paraId="40A556B6" w14:textId="77777777">
        <w:trPr>
          <w:trHeight w:val="326"/>
        </w:trPr>
        <w:tc>
          <w:tcPr>
            <w:tcW w:w="4579" w:type="dxa"/>
          </w:tcPr>
          <w:p w14:paraId="5B63898F" w14:textId="77777777" w:rsidR="00391BD4" w:rsidRDefault="00000000">
            <w:pPr>
              <w:pStyle w:val="TableParagraph"/>
              <w:spacing w:before="34"/>
              <w:ind w:left="273"/>
              <w:rPr>
                <w:sz w:val="20"/>
              </w:rPr>
            </w:pPr>
            <w:r>
              <w:rPr>
                <w:sz w:val="20"/>
              </w:rPr>
              <w:t>Telephone</w:t>
            </w:r>
            <w:r>
              <w:rPr>
                <w:spacing w:val="-7"/>
                <w:sz w:val="20"/>
              </w:rPr>
              <w:t xml:space="preserve"> </w:t>
            </w:r>
            <w:r>
              <w:rPr>
                <w:sz w:val="20"/>
              </w:rPr>
              <w:t>contact</w:t>
            </w:r>
            <w:r>
              <w:rPr>
                <w:spacing w:val="-7"/>
                <w:sz w:val="20"/>
              </w:rPr>
              <w:t xml:space="preserve"> </w:t>
            </w:r>
            <w:r>
              <w:rPr>
                <w:sz w:val="20"/>
              </w:rPr>
              <w:t>for</w:t>
            </w:r>
            <w:r>
              <w:rPr>
                <w:spacing w:val="-7"/>
                <w:sz w:val="20"/>
              </w:rPr>
              <w:t xml:space="preserve"> </w:t>
            </w:r>
            <w:r>
              <w:rPr>
                <w:sz w:val="20"/>
              </w:rPr>
              <w:t>safety</w:t>
            </w:r>
            <w:r>
              <w:rPr>
                <w:spacing w:val="-7"/>
                <w:sz w:val="20"/>
              </w:rPr>
              <w:t xml:space="preserve"> </w:t>
            </w:r>
            <w:r>
              <w:rPr>
                <w:spacing w:val="-2"/>
                <w:sz w:val="20"/>
              </w:rPr>
              <w:t>monitoring</w:t>
            </w:r>
          </w:p>
        </w:tc>
        <w:tc>
          <w:tcPr>
            <w:tcW w:w="1027" w:type="dxa"/>
          </w:tcPr>
          <w:p w14:paraId="14A126CB" w14:textId="77777777" w:rsidR="00391BD4" w:rsidRDefault="00391BD4">
            <w:pPr>
              <w:pStyle w:val="TableParagraph"/>
              <w:rPr>
                <w:sz w:val="20"/>
              </w:rPr>
            </w:pPr>
          </w:p>
        </w:tc>
        <w:tc>
          <w:tcPr>
            <w:tcW w:w="696" w:type="dxa"/>
          </w:tcPr>
          <w:p w14:paraId="0559E62F" w14:textId="77777777" w:rsidR="00391BD4" w:rsidRDefault="00000000">
            <w:pPr>
              <w:pStyle w:val="TableParagraph"/>
              <w:spacing w:before="34"/>
              <w:ind w:left="12" w:right="5"/>
              <w:jc w:val="center"/>
              <w:rPr>
                <w:sz w:val="20"/>
              </w:rPr>
            </w:pPr>
            <w:r>
              <w:rPr>
                <w:spacing w:val="-10"/>
                <w:sz w:val="20"/>
              </w:rPr>
              <w:t>X</w:t>
            </w:r>
          </w:p>
        </w:tc>
        <w:tc>
          <w:tcPr>
            <w:tcW w:w="989" w:type="dxa"/>
          </w:tcPr>
          <w:p w14:paraId="64E04189" w14:textId="77777777" w:rsidR="00391BD4" w:rsidRDefault="00391BD4">
            <w:pPr>
              <w:pStyle w:val="TableParagraph"/>
              <w:rPr>
                <w:sz w:val="20"/>
              </w:rPr>
            </w:pPr>
          </w:p>
        </w:tc>
        <w:tc>
          <w:tcPr>
            <w:tcW w:w="749" w:type="dxa"/>
          </w:tcPr>
          <w:p w14:paraId="0A3F01E9" w14:textId="77777777" w:rsidR="00391BD4" w:rsidRDefault="00000000">
            <w:pPr>
              <w:pStyle w:val="TableParagraph"/>
              <w:spacing w:before="34"/>
              <w:ind w:left="14" w:right="13"/>
              <w:jc w:val="center"/>
              <w:rPr>
                <w:sz w:val="20"/>
              </w:rPr>
            </w:pPr>
            <w:r>
              <w:rPr>
                <w:spacing w:val="-10"/>
                <w:sz w:val="20"/>
              </w:rPr>
              <w:t>X</w:t>
            </w:r>
          </w:p>
        </w:tc>
        <w:tc>
          <w:tcPr>
            <w:tcW w:w="749" w:type="dxa"/>
          </w:tcPr>
          <w:p w14:paraId="2E38F2A8" w14:textId="77777777" w:rsidR="00391BD4" w:rsidRDefault="00391BD4">
            <w:pPr>
              <w:pStyle w:val="TableParagraph"/>
              <w:rPr>
                <w:sz w:val="20"/>
              </w:rPr>
            </w:pPr>
          </w:p>
        </w:tc>
        <w:tc>
          <w:tcPr>
            <w:tcW w:w="754" w:type="dxa"/>
          </w:tcPr>
          <w:p w14:paraId="59C1D48C" w14:textId="77777777" w:rsidR="00391BD4" w:rsidRDefault="00391BD4">
            <w:pPr>
              <w:pStyle w:val="TableParagraph"/>
              <w:rPr>
                <w:sz w:val="20"/>
              </w:rPr>
            </w:pPr>
          </w:p>
        </w:tc>
        <w:tc>
          <w:tcPr>
            <w:tcW w:w="749" w:type="dxa"/>
          </w:tcPr>
          <w:p w14:paraId="7C03DD91" w14:textId="77777777" w:rsidR="00391BD4" w:rsidRDefault="00391BD4">
            <w:pPr>
              <w:pStyle w:val="TableParagraph"/>
              <w:rPr>
                <w:sz w:val="20"/>
              </w:rPr>
            </w:pPr>
          </w:p>
        </w:tc>
        <w:tc>
          <w:tcPr>
            <w:tcW w:w="696" w:type="dxa"/>
          </w:tcPr>
          <w:p w14:paraId="3B57F44B" w14:textId="77777777" w:rsidR="00391BD4" w:rsidRDefault="00391BD4">
            <w:pPr>
              <w:pStyle w:val="TableParagraph"/>
              <w:rPr>
                <w:sz w:val="20"/>
              </w:rPr>
            </w:pPr>
          </w:p>
        </w:tc>
        <w:tc>
          <w:tcPr>
            <w:tcW w:w="720" w:type="dxa"/>
          </w:tcPr>
          <w:p w14:paraId="3843BB63" w14:textId="77777777" w:rsidR="00391BD4" w:rsidRDefault="00391BD4">
            <w:pPr>
              <w:pStyle w:val="TableParagraph"/>
              <w:rPr>
                <w:sz w:val="20"/>
              </w:rPr>
            </w:pPr>
          </w:p>
        </w:tc>
        <w:tc>
          <w:tcPr>
            <w:tcW w:w="1253" w:type="dxa"/>
            <w:vMerge/>
            <w:tcBorders>
              <w:top w:val="nil"/>
            </w:tcBorders>
          </w:tcPr>
          <w:p w14:paraId="19788C26" w14:textId="77777777" w:rsidR="00391BD4" w:rsidRDefault="00391BD4">
            <w:pPr>
              <w:rPr>
                <w:sz w:val="2"/>
                <w:szCs w:val="2"/>
              </w:rPr>
            </w:pPr>
          </w:p>
        </w:tc>
      </w:tr>
    </w:tbl>
    <w:p w14:paraId="21FC53D8" w14:textId="77777777" w:rsidR="00391BD4" w:rsidRDefault="00000000">
      <w:pPr>
        <w:tabs>
          <w:tab w:val="left" w:pos="887"/>
        </w:tabs>
        <w:spacing w:before="35"/>
        <w:ind w:left="460"/>
        <w:rPr>
          <w:sz w:val="20"/>
        </w:rPr>
      </w:pPr>
      <w:r>
        <w:rPr>
          <w:spacing w:val="-10"/>
          <w:sz w:val="20"/>
          <w:vertAlign w:val="superscript"/>
        </w:rPr>
        <w:t>a</w:t>
      </w:r>
      <w:r>
        <w:rPr>
          <w:sz w:val="20"/>
        </w:rPr>
        <w:tab/>
        <w:t>Not</w:t>
      </w:r>
      <w:r>
        <w:rPr>
          <w:spacing w:val="-8"/>
          <w:sz w:val="20"/>
        </w:rPr>
        <w:t xml:space="preserve"> </w:t>
      </w:r>
      <w:r>
        <w:rPr>
          <w:sz w:val="20"/>
        </w:rPr>
        <w:t>a</w:t>
      </w:r>
      <w:r>
        <w:rPr>
          <w:spacing w:val="-5"/>
          <w:sz w:val="20"/>
        </w:rPr>
        <w:t xml:space="preserve"> </w:t>
      </w:r>
      <w:r>
        <w:rPr>
          <w:sz w:val="20"/>
        </w:rPr>
        <w:t>study</w:t>
      </w:r>
      <w:r>
        <w:rPr>
          <w:spacing w:val="-5"/>
          <w:sz w:val="20"/>
        </w:rPr>
        <w:t xml:space="preserve"> </w:t>
      </w:r>
      <w:r>
        <w:rPr>
          <w:sz w:val="20"/>
        </w:rPr>
        <w:t>site</w:t>
      </w:r>
      <w:r>
        <w:rPr>
          <w:spacing w:val="-5"/>
          <w:sz w:val="20"/>
        </w:rPr>
        <w:t xml:space="preserve"> </w:t>
      </w:r>
      <w:r>
        <w:rPr>
          <w:sz w:val="20"/>
        </w:rPr>
        <w:t>visit;</w:t>
      </w:r>
      <w:r>
        <w:rPr>
          <w:spacing w:val="-5"/>
          <w:sz w:val="20"/>
        </w:rPr>
        <w:t xml:space="preserve"> </w:t>
      </w:r>
      <w:r>
        <w:rPr>
          <w:sz w:val="20"/>
        </w:rPr>
        <w:t>participants</w:t>
      </w:r>
      <w:r>
        <w:rPr>
          <w:spacing w:val="-5"/>
          <w:sz w:val="20"/>
        </w:rPr>
        <w:t xml:space="preserve"> </w:t>
      </w:r>
      <w:r>
        <w:rPr>
          <w:sz w:val="20"/>
        </w:rPr>
        <w:t>will</w:t>
      </w:r>
      <w:r>
        <w:rPr>
          <w:spacing w:val="-5"/>
          <w:sz w:val="20"/>
        </w:rPr>
        <w:t xml:space="preserve"> </w:t>
      </w:r>
      <w:r>
        <w:rPr>
          <w:sz w:val="20"/>
        </w:rPr>
        <w:t>be</w:t>
      </w:r>
      <w:r>
        <w:rPr>
          <w:spacing w:val="-5"/>
          <w:sz w:val="20"/>
        </w:rPr>
        <w:t xml:space="preserve"> </w:t>
      </w:r>
      <w:r>
        <w:rPr>
          <w:sz w:val="20"/>
        </w:rPr>
        <w:t>contacted</w:t>
      </w:r>
      <w:r>
        <w:rPr>
          <w:spacing w:val="-5"/>
          <w:sz w:val="20"/>
        </w:rPr>
        <w:t xml:space="preserve"> </w:t>
      </w:r>
      <w:r>
        <w:rPr>
          <w:sz w:val="20"/>
        </w:rPr>
        <w:t>by</w:t>
      </w:r>
      <w:r>
        <w:rPr>
          <w:spacing w:val="-5"/>
          <w:sz w:val="20"/>
        </w:rPr>
        <w:t xml:space="preserve"> </w:t>
      </w:r>
      <w:r>
        <w:rPr>
          <w:sz w:val="20"/>
        </w:rPr>
        <w:t>telephone</w:t>
      </w:r>
      <w:r>
        <w:rPr>
          <w:spacing w:val="-5"/>
          <w:sz w:val="20"/>
        </w:rPr>
        <w:t xml:space="preserve"> </w:t>
      </w:r>
      <w:r>
        <w:rPr>
          <w:sz w:val="20"/>
        </w:rPr>
        <w:t>for</w:t>
      </w:r>
      <w:r>
        <w:rPr>
          <w:spacing w:val="-5"/>
          <w:sz w:val="20"/>
        </w:rPr>
        <w:t xml:space="preserve"> </w:t>
      </w:r>
      <w:r>
        <w:rPr>
          <w:sz w:val="20"/>
        </w:rPr>
        <w:t>safety</w:t>
      </w:r>
      <w:r>
        <w:rPr>
          <w:spacing w:val="-5"/>
          <w:sz w:val="20"/>
        </w:rPr>
        <w:t xml:space="preserve"> </w:t>
      </w:r>
      <w:r>
        <w:rPr>
          <w:spacing w:val="-2"/>
          <w:sz w:val="20"/>
        </w:rPr>
        <w:t>monitoring</w:t>
      </w:r>
    </w:p>
    <w:p w14:paraId="68294322" w14:textId="77777777" w:rsidR="00391BD4" w:rsidRDefault="00000000">
      <w:pPr>
        <w:tabs>
          <w:tab w:val="left" w:pos="887"/>
        </w:tabs>
        <w:spacing w:before="53"/>
        <w:ind w:left="460"/>
        <w:rPr>
          <w:sz w:val="20"/>
        </w:rPr>
      </w:pPr>
      <w:r>
        <w:rPr>
          <w:spacing w:val="-10"/>
          <w:sz w:val="20"/>
          <w:vertAlign w:val="superscript"/>
        </w:rPr>
        <w:t>b</w:t>
      </w:r>
      <w:r>
        <w:rPr>
          <w:sz w:val="20"/>
        </w:rPr>
        <w:tab/>
        <w:t>If</w:t>
      </w:r>
      <w:r>
        <w:rPr>
          <w:spacing w:val="-8"/>
          <w:sz w:val="20"/>
        </w:rPr>
        <w:t xml:space="preserve"> </w:t>
      </w:r>
      <w:r>
        <w:rPr>
          <w:sz w:val="20"/>
        </w:rPr>
        <w:t>urine</w:t>
      </w:r>
      <w:r>
        <w:rPr>
          <w:spacing w:val="-6"/>
          <w:sz w:val="20"/>
        </w:rPr>
        <w:t xml:space="preserve"> </w:t>
      </w:r>
      <w:r>
        <w:rPr>
          <w:sz w:val="20"/>
        </w:rPr>
        <w:t>tests</w:t>
      </w:r>
      <w:r>
        <w:rPr>
          <w:spacing w:val="-6"/>
          <w:sz w:val="20"/>
        </w:rPr>
        <w:t xml:space="preserve"> </w:t>
      </w:r>
      <w:r>
        <w:rPr>
          <w:sz w:val="20"/>
        </w:rPr>
        <w:t>positive</w:t>
      </w:r>
      <w:r>
        <w:rPr>
          <w:spacing w:val="-6"/>
          <w:sz w:val="20"/>
        </w:rPr>
        <w:t xml:space="preserve"> </w:t>
      </w:r>
      <w:r>
        <w:rPr>
          <w:sz w:val="20"/>
        </w:rPr>
        <w:t>or</w:t>
      </w:r>
      <w:r>
        <w:rPr>
          <w:spacing w:val="-5"/>
          <w:sz w:val="20"/>
        </w:rPr>
        <w:t xml:space="preserve"> </w:t>
      </w:r>
      <w:r>
        <w:rPr>
          <w:sz w:val="20"/>
        </w:rPr>
        <w:t>indeterminate,</w:t>
      </w:r>
      <w:r>
        <w:rPr>
          <w:spacing w:val="-6"/>
          <w:sz w:val="20"/>
        </w:rPr>
        <w:t xml:space="preserve"> </w:t>
      </w:r>
      <w:r>
        <w:rPr>
          <w:sz w:val="20"/>
        </w:rPr>
        <w:t>a</w:t>
      </w:r>
      <w:r>
        <w:rPr>
          <w:spacing w:val="-6"/>
          <w:sz w:val="20"/>
        </w:rPr>
        <w:t xml:space="preserve"> </w:t>
      </w:r>
      <w:r>
        <w:rPr>
          <w:sz w:val="20"/>
        </w:rPr>
        <w:t>quantitative</w:t>
      </w:r>
      <w:r>
        <w:rPr>
          <w:spacing w:val="-6"/>
          <w:sz w:val="20"/>
        </w:rPr>
        <w:t xml:space="preserve"> </w:t>
      </w:r>
      <w:r>
        <w:rPr>
          <w:sz w:val="20"/>
        </w:rPr>
        <w:t>serum</w:t>
      </w:r>
      <w:r>
        <w:rPr>
          <w:spacing w:val="-8"/>
          <w:sz w:val="20"/>
        </w:rPr>
        <w:t xml:space="preserve"> </w:t>
      </w:r>
      <w:r>
        <w:rPr>
          <w:sz w:val="20"/>
        </w:rPr>
        <w:t>β-HCG</w:t>
      </w:r>
      <w:r>
        <w:rPr>
          <w:spacing w:val="-1"/>
          <w:sz w:val="20"/>
        </w:rPr>
        <w:t xml:space="preserve"> </w:t>
      </w:r>
      <w:r>
        <w:rPr>
          <w:sz w:val="20"/>
        </w:rPr>
        <w:t>will</w:t>
      </w:r>
      <w:r>
        <w:rPr>
          <w:spacing w:val="-6"/>
          <w:sz w:val="20"/>
        </w:rPr>
        <w:t xml:space="preserve"> </w:t>
      </w:r>
      <w:r>
        <w:rPr>
          <w:sz w:val="20"/>
        </w:rPr>
        <w:t>be</w:t>
      </w:r>
      <w:r>
        <w:rPr>
          <w:spacing w:val="-6"/>
          <w:sz w:val="20"/>
        </w:rPr>
        <w:t xml:space="preserve"> </w:t>
      </w:r>
      <w:r>
        <w:rPr>
          <w:sz w:val="20"/>
        </w:rPr>
        <w:t>performed</w:t>
      </w:r>
      <w:r>
        <w:rPr>
          <w:spacing w:val="-6"/>
          <w:sz w:val="20"/>
        </w:rPr>
        <w:t xml:space="preserve"> </w:t>
      </w:r>
      <w:r>
        <w:rPr>
          <w:sz w:val="20"/>
        </w:rPr>
        <w:t>for</w:t>
      </w:r>
      <w:r>
        <w:rPr>
          <w:spacing w:val="-5"/>
          <w:sz w:val="20"/>
        </w:rPr>
        <w:t xml:space="preserve"> </w:t>
      </w:r>
      <w:r>
        <w:rPr>
          <w:spacing w:val="-2"/>
          <w:sz w:val="20"/>
        </w:rPr>
        <w:t>confirmation.</w:t>
      </w:r>
    </w:p>
    <w:p w14:paraId="12015C00" w14:textId="77777777" w:rsidR="00391BD4" w:rsidRDefault="00000000">
      <w:pPr>
        <w:tabs>
          <w:tab w:val="left" w:pos="887"/>
        </w:tabs>
        <w:spacing w:before="53"/>
        <w:ind w:left="460"/>
        <w:rPr>
          <w:sz w:val="20"/>
        </w:rPr>
      </w:pPr>
      <w:r>
        <w:rPr>
          <w:spacing w:val="-10"/>
          <w:sz w:val="20"/>
          <w:vertAlign w:val="superscript"/>
        </w:rPr>
        <w:t>c</w:t>
      </w:r>
      <w:r>
        <w:rPr>
          <w:sz w:val="20"/>
        </w:rPr>
        <w:tab/>
        <w:t>Weekly</w:t>
      </w:r>
      <w:r>
        <w:rPr>
          <w:spacing w:val="-9"/>
          <w:sz w:val="20"/>
        </w:rPr>
        <w:t xml:space="preserve"> </w:t>
      </w:r>
      <w:r>
        <w:rPr>
          <w:sz w:val="20"/>
        </w:rPr>
        <w:t>contact</w:t>
      </w:r>
      <w:r>
        <w:rPr>
          <w:spacing w:val="-5"/>
          <w:sz w:val="20"/>
        </w:rPr>
        <w:t xml:space="preserve"> </w:t>
      </w:r>
      <w:r>
        <w:rPr>
          <w:sz w:val="20"/>
        </w:rPr>
        <w:t>with</w:t>
      </w:r>
      <w:r>
        <w:rPr>
          <w:spacing w:val="-6"/>
          <w:sz w:val="20"/>
        </w:rPr>
        <w:t xml:space="preserve"> </w:t>
      </w:r>
      <w:r>
        <w:rPr>
          <w:sz w:val="20"/>
        </w:rPr>
        <w:t>participants</w:t>
      </w:r>
      <w:r>
        <w:rPr>
          <w:spacing w:val="-5"/>
          <w:sz w:val="20"/>
        </w:rPr>
        <w:t xml:space="preserve"> </w:t>
      </w:r>
      <w:r>
        <w:rPr>
          <w:sz w:val="20"/>
        </w:rPr>
        <w:t>to</w:t>
      </w:r>
      <w:r>
        <w:rPr>
          <w:spacing w:val="-5"/>
          <w:sz w:val="20"/>
        </w:rPr>
        <w:t xml:space="preserve"> </w:t>
      </w:r>
      <w:r>
        <w:rPr>
          <w:sz w:val="20"/>
        </w:rPr>
        <w:t>remind</w:t>
      </w:r>
      <w:r>
        <w:rPr>
          <w:spacing w:val="-5"/>
          <w:sz w:val="20"/>
        </w:rPr>
        <w:t xml:space="preserve"> </w:t>
      </w:r>
      <w:r>
        <w:rPr>
          <w:sz w:val="20"/>
        </w:rPr>
        <w:t>them</w:t>
      </w:r>
      <w:r>
        <w:rPr>
          <w:spacing w:val="-6"/>
          <w:sz w:val="20"/>
        </w:rPr>
        <w:t xml:space="preserve"> </w:t>
      </w:r>
      <w:r>
        <w:rPr>
          <w:sz w:val="20"/>
        </w:rPr>
        <w:t>to</w:t>
      </w:r>
      <w:r>
        <w:rPr>
          <w:spacing w:val="-5"/>
          <w:sz w:val="20"/>
        </w:rPr>
        <w:t xml:space="preserve"> </w:t>
      </w:r>
      <w:r>
        <w:rPr>
          <w:sz w:val="20"/>
        </w:rPr>
        <w:t>present</w:t>
      </w:r>
      <w:r>
        <w:rPr>
          <w:spacing w:val="-5"/>
          <w:sz w:val="20"/>
        </w:rPr>
        <w:t xml:space="preserve"> </w:t>
      </w:r>
      <w:r>
        <w:rPr>
          <w:sz w:val="20"/>
        </w:rPr>
        <w:t>to</w:t>
      </w:r>
      <w:r>
        <w:rPr>
          <w:spacing w:val="-6"/>
          <w:sz w:val="20"/>
        </w:rPr>
        <w:t xml:space="preserve"> </w:t>
      </w:r>
      <w:r>
        <w:rPr>
          <w:sz w:val="20"/>
        </w:rPr>
        <w:t>the</w:t>
      </w:r>
      <w:r>
        <w:rPr>
          <w:spacing w:val="-3"/>
          <w:sz w:val="20"/>
        </w:rPr>
        <w:t xml:space="preserve"> </w:t>
      </w:r>
      <w:r>
        <w:rPr>
          <w:sz w:val="20"/>
        </w:rPr>
        <w:t>study</w:t>
      </w:r>
      <w:r>
        <w:rPr>
          <w:spacing w:val="-6"/>
          <w:sz w:val="20"/>
        </w:rPr>
        <w:t xml:space="preserve"> </w:t>
      </w:r>
      <w:r>
        <w:rPr>
          <w:sz w:val="20"/>
        </w:rPr>
        <w:t>site</w:t>
      </w:r>
      <w:r>
        <w:rPr>
          <w:spacing w:val="-6"/>
          <w:sz w:val="20"/>
        </w:rPr>
        <w:t xml:space="preserve"> </w:t>
      </w:r>
      <w:r>
        <w:rPr>
          <w:sz w:val="20"/>
        </w:rPr>
        <w:t>for</w:t>
      </w:r>
      <w:r>
        <w:rPr>
          <w:spacing w:val="-6"/>
          <w:sz w:val="20"/>
        </w:rPr>
        <w:t xml:space="preserve"> </w:t>
      </w:r>
      <w:r>
        <w:rPr>
          <w:sz w:val="20"/>
        </w:rPr>
        <w:t>SARS-CoV-2</w:t>
      </w:r>
      <w:r>
        <w:rPr>
          <w:spacing w:val="-5"/>
          <w:sz w:val="20"/>
        </w:rPr>
        <w:t xml:space="preserve"> </w:t>
      </w:r>
      <w:r>
        <w:rPr>
          <w:sz w:val="20"/>
        </w:rPr>
        <w:t>testing</w:t>
      </w:r>
      <w:r>
        <w:rPr>
          <w:spacing w:val="-4"/>
          <w:sz w:val="20"/>
        </w:rPr>
        <w:t xml:space="preserve"> </w:t>
      </w:r>
      <w:r>
        <w:rPr>
          <w:sz w:val="20"/>
        </w:rPr>
        <w:t>if</w:t>
      </w:r>
      <w:r>
        <w:rPr>
          <w:spacing w:val="-4"/>
          <w:sz w:val="20"/>
        </w:rPr>
        <w:t xml:space="preserve"> </w:t>
      </w:r>
      <w:r>
        <w:rPr>
          <w:sz w:val="20"/>
        </w:rPr>
        <w:t>they</w:t>
      </w:r>
      <w:r>
        <w:rPr>
          <w:spacing w:val="-13"/>
          <w:sz w:val="20"/>
        </w:rPr>
        <w:t xml:space="preserve"> </w:t>
      </w:r>
      <w:r>
        <w:rPr>
          <w:sz w:val="20"/>
        </w:rPr>
        <w:t>have</w:t>
      </w:r>
      <w:r>
        <w:rPr>
          <w:spacing w:val="-5"/>
          <w:sz w:val="20"/>
        </w:rPr>
        <w:t xml:space="preserve"> </w:t>
      </w:r>
      <w:r>
        <w:rPr>
          <w:sz w:val="20"/>
        </w:rPr>
        <w:t>qualifying</w:t>
      </w:r>
      <w:r>
        <w:rPr>
          <w:spacing w:val="-5"/>
          <w:sz w:val="20"/>
        </w:rPr>
        <w:t xml:space="preserve"> </w:t>
      </w:r>
      <w:r>
        <w:rPr>
          <w:spacing w:val="-2"/>
          <w:sz w:val="20"/>
        </w:rPr>
        <w:t>symptoms</w:t>
      </w:r>
    </w:p>
    <w:p w14:paraId="59332E03" w14:textId="77777777" w:rsidR="00391BD4" w:rsidRDefault="00000000">
      <w:pPr>
        <w:spacing w:before="53" w:line="254" w:lineRule="auto"/>
        <w:ind w:left="460" w:right="900"/>
        <w:rPr>
          <w:sz w:val="20"/>
        </w:rPr>
      </w:pPr>
      <w:r>
        <w:rPr>
          <w:sz w:val="20"/>
        </w:rPr>
        <w:t>AE = adverse event; AESI = adverse event of special interest; β-hCG = beta-human chorionic gonadotropin; MAAE = medically attended adverse event; NA =</w:t>
      </w:r>
      <w:r>
        <w:rPr>
          <w:spacing w:val="-3"/>
          <w:sz w:val="20"/>
        </w:rPr>
        <w:t xml:space="preserve"> </w:t>
      </w:r>
      <w:r>
        <w:rPr>
          <w:sz w:val="20"/>
        </w:rPr>
        <w:t>not</w:t>
      </w:r>
      <w:r>
        <w:rPr>
          <w:spacing w:val="-2"/>
          <w:sz w:val="20"/>
        </w:rPr>
        <w:t xml:space="preserve"> </w:t>
      </w:r>
      <w:r>
        <w:rPr>
          <w:sz w:val="20"/>
        </w:rPr>
        <w:t>applicable;</w:t>
      </w:r>
      <w:r>
        <w:rPr>
          <w:spacing w:val="40"/>
          <w:sz w:val="20"/>
        </w:rPr>
        <w:t xml:space="preserve"> </w:t>
      </w:r>
      <w:r>
        <w:rPr>
          <w:sz w:val="20"/>
        </w:rPr>
        <w:t>SAE</w:t>
      </w:r>
      <w:r>
        <w:rPr>
          <w:spacing w:val="-3"/>
          <w:sz w:val="20"/>
        </w:rPr>
        <w:t xml:space="preserve"> </w:t>
      </w:r>
      <w:r>
        <w:rPr>
          <w:sz w:val="20"/>
        </w:rPr>
        <w:t>=</w:t>
      </w:r>
      <w:r>
        <w:rPr>
          <w:spacing w:val="-3"/>
          <w:sz w:val="20"/>
        </w:rPr>
        <w:t xml:space="preserve"> </w:t>
      </w:r>
      <w:r>
        <w:rPr>
          <w:sz w:val="20"/>
        </w:rPr>
        <w:t>serious</w:t>
      </w:r>
      <w:r>
        <w:rPr>
          <w:spacing w:val="-3"/>
          <w:sz w:val="20"/>
        </w:rPr>
        <w:t xml:space="preserve"> </w:t>
      </w:r>
      <w:r>
        <w:rPr>
          <w:sz w:val="20"/>
        </w:rPr>
        <w:t>adverse</w:t>
      </w:r>
      <w:r>
        <w:rPr>
          <w:spacing w:val="-3"/>
          <w:sz w:val="20"/>
        </w:rPr>
        <w:t xml:space="preserve"> </w:t>
      </w:r>
      <w:r>
        <w:rPr>
          <w:sz w:val="20"/>
        </w:rPr>
        <w:t>event;</w:t>
      </w:r>
      <w:r>
        <w:rPr>
          <w:spacing w:val="-3"/>
          <w:sz w:val="20"/>
        </w:rPr>
        <w:t xml:space="preserve"> </w:t>
      </w:r>
      <w:r>
        <w:rPr>
          <w:sz w:val="20"/>
        </w:rPr>
        <w:t>SARS-CoV-2</w:t>
      </w:r>
      <w:r>
        <w:rPr>
          <w:spacing w:val="-2"/>
          <w:sz w:val="20"/>
        </w:rPr>
        <w:t xml:space="preserve"> </w:t>
      </w:r>
      <w:r>
        <w:rPr>
          <w:sz w:val="20"/>
        </w:rPr>
        <w:t>=</w:t>
      </w:r>
      <w:r>
        <w:rPr>
          <w:spacing w:val="-2"/>
          <w:sz w:val="20"/>
        </w:rPr>
        <w:t xml:space="preserve"> </w:t>
      </w:r>
      <w:r>
        <w:rPr>
          <w:sz w:val="20"/>
        </w:rPr>
        <w:t>severe</w:t>
      </w:r>
      <w:r>
        <w:rPr>
          <w:spacing w:val="-2"/>
          <w:sz w:val="20"/>
        </w:rPr>
        <w:t xml:space="preserve"> </w:t>
      </w:r>
      <w:r>
        <w:rPr>
          <w:sz w:val="20"/>
        </w:rPr>
        <w:t>acute</w:t>
      </w:r>
      <w:r>
        <w:rPr>
          <w:spacing w:val="-2"/>
          <w:sz w:val="20"/>
        </w:rPr>
        <w:t xml:space="preserve"> </w:t>
      </w:r>
      <w:r>
        <w:rPr>
          <w:sz w:val="20"/>
        </w:rPr>
        <w:t>respiratory</w:t>
      </w:r>
      <w:r>
        <w:rPr>
          <w:spacing w:val="-2"/>
          <w:sz w:val="20"/>
        </w:rPr>
        <w:t xml:space="preserve"> </w:t>
      </w:r>
      <w:r>
        <w:rPr>
          <w:sz w:val="20"/>
        </w:rPr>
        <w:t>syndrome-coronavirus-2;</w:t>
      </w:r>
      <w:r>
        <w:rPr>
          <w:spacing w:val="-2"/>
          <w:sz w:val="20"/>
        </w:rPr>
        <w:t xml:space="preserve"> </w:t>
      </w:r>
      <w:r>
        <w:rPr>
          <w:sz w:val="20"/>
        </w:rPr>
        <w:t>WOCBP</w:t>
      </w:r>
      <w:r>
        <w:rPr>
          <w:spacing w:val="-3"/>
          <w:sz w:val="20"/>
        </w:rPr>
        <w:t xml:space="preserve"> </w:t>
      </w:r>
      <w:r>
        <w:rPr>
          <w:sz w:val="20"/>
        </w:rPr>
        <w:t>=</w:t>
      </w:r>
      <w:r>
        <w:rPr>
          <w:spacing w:val="-2"/>
          <w:sz w:val="20"/>
        </w:rPr>
        <w:t xml:space="preserve"> </w:t>
      </w:r>
      <w:r>
        <w:rPr>
          <w:sz w:val="20"/>
        </w:rPr>
        <w:t>women</w:t>
      </w:r>
      <w:r>
        <w:rPr>
          <w:spacing w:val="-2"/>
          <w:sz w:val="20"/>
        </w:rPr>
        <w:t xml:space="preserve"> </w:t>
      </w:r>
      <w:r>
        <w:rPr>
          <w:sz w:val="20"/>
        </w:rPr>
        <w:t>of</w:t>
      </w:r>
      <w:r>
        <w:rPr>
          <w:spacing w:val="-2"/>
          <w:sz w:val="20"/>
        </w:rPr>
        <w:t xml:space="preserve"> </w:t>
      </w:r>
      <w:r>
        <w:rPr>
          <w:sz w:val="20"/>
        </w:rPr>
        <w:t xml:space="preserve">childbearing </w:t>
      </w:r>
      <w:r>
        <w:rPr>
          <w:spacing w:val="-2"/>
          <w:sz w:val="20"/>
        </w:rPr>
        <w:t>potential.</w:t>
      </w:r>
    </w:p>
    <w:p w14:paraId="1B7903E8" w14:textId="77777777" w:rsidR="00391BD4" w:rsidRDefault="00391BD4">
      <w:pPr>
        <w:spacing w:line="254" w:lineRule="auto"/>
        <w:rPr>
          <w:sz w:val="20"/>
        </w:rPr>
        <w:sectPr w:rsidR="00391BD4">
          <w:pgSz w:w="15840" w:h="12240" w:orient="landscape"/>
          <w:pgMar w:top="1440" w:right="1080" w:bottom="940" w:left="1080" w:header="723" w:footer="748" w:gutter="0"/>
          <w:cols w:space="720"/>
        </w:sectPr>
      </w:pPr>
    </w:p>
    <w:p w14:paraId="0C979474" w14:textId="77777777" w:rsidR="00391BD4" w:rsidRDefault="00000000">
      <w:pPr>
        <w:tabs>
          <w:tab w:val="left" w:pos="2159"/>
        </w:tabs>
        <w:spacing w:before="237"/>
        <w:ind w:left="460"/>
        <w:rPr>
          <w:b/>
          <w:sz w:val="24"/>
        </w:rPr>
      </w:pPr>
      <w:bookmarkStart w:id="22" w:name="Table_3__Schedule_of_Activities:_Treatme"/>
      <w:bookmarkStart w:id="23" w:name="_bookmark10"/>
      <w:bookmarkEnd w:id="22"/>
      <w:bookmarkEnd w:id="23"/>
      <w:r>
        <w:rPr>
          <w:b/>
          <w:sz w:val="24"/>
        </w:rPr>
        <w:t>Table</w:t>
      </w:r>
      <w:r>
        <w:rPr>
          <w:b/>
          <w:spacing w:val="-7"/>
          <w:sz w:val="24"/>
        </w:rPr>
        <w:t xml:space="preserve"> </w:t>
      </w:r>
      <w:r>
        <w:rPr>
          <w:b/>
          <w:spacing w:val="-10"/>
          <w:sz w:val="24"/>
        </w:rPr>
        <w:t>3</w:t>
      </w:r>
      <w:r>
        <w:rPr>
          <w:b/>
          <w:sz w:val="24"/>
        </w:rPr>
        <w:tab/>
        <w:t>Schedule</w:t>
      </w:r>
      <w:r>
        <w:rPr>
          <w:b/>
          <w:spacing w:val="-8"/>
          <w:sz w:val="24"/>
        </w:rPr>
        <w:t xml:space="preserve"> </w:t>
      </w:r>
      <w:r>
        <w:rPr>
          <w:b/>
          <w:sz w:val="24"/>
        </w:rPr>
        <w:t>of</w:t>
      </w:r>
      <w:r>
        <w:rPr>
          <w:b/>
          <w:spacing w:val="-6"/>
          <w:sz w:val="24"/>
        </w:rPr>
        <w:t xml:space="preserve"> </w:t>
      </w:r>
      <w:r>
        <w:rPr>
          <w:b/>
          <w:sz w:val="24"/>
        </w:rPr>
        <w:t>Activities:</w:t>
      </w:r>
      <w:r>
        <w:rPr>
          <w:b/>
          <w:spacing w:val="-6"/>
          <w:sz w:val="24"/>
        </w:rPr>
        <w:t xml:space="preserve"> </w:t>
      </w:r>
      <w:r>
        <w:rPr>
          <w:b/>
          <w:sz w:val="24"/>
        </w:rPr>
        <w:t>Treatment</w:t>
      </w:r>
      <w:r>
        <w:rPr>
          <w:b/>
          <w:spacing w:val="-6"/>
          <w:sz w:val="24"/>
        </w:rPr>
        <w:t xml:space="preserve"> </w:t>
      </w:r>
      <w:r>
        <w:rPr>
          <w:b/>
          <w:sz w:val="24"/>
        </w:rPr>
        <w:t>and</w:t>
      </w:r>
      <w:r>
        <w:rPr>
          <w:b/>
          <w:spacing w:val="-6"/>
          <w:sz w:val="24"/>
        </w:rPr>
        <w:t xml:space="preserve"> </w:t>
      </w:r>
      <w:r>
        <w:rPr>
          <w:b/>
          <w:sz w:val="24"/>
        </w:rPr>
        <w:t>Follow-up</w:t>
      </w:r>
      <w:r>
        <w:rPr>
          <w:b/>
          <w:spacing w:val="-6"/>
          <w:sz w:val="24"/>
        </w:rPr>
        <w:t xml:space="preserve"> </w:t>
      </w:r>
      <w:r>
        <w:rPr>
          <w:b/>
          <w:sz w:val="24"/>
        </w:rPr>
        <w:t>Period</w:t>
      </w:r>
      <w:r>
        <w:rPr>
          <w:b/>
          <w:spacing w:val="-3"/>
          <w:sz w:val="24"/>
        </w:rPr>
        <w:t xml:space="preserve"> </w:t>
      </w:r>
      <w:r>
        <w:rPr>
          <w:b/>
          <w:sz w:val="24"/>
        </w:rPr>
        <w:t>–</w:t>
      </w:r>
      <w:r>
        <w:rPr>
          <w:b/>
          <w:spacing w:val="-3"/>
          <w:sz w:val="24"/>
        </w:rPr>
        <w:t xml:space="preserve"> </w:t>
      </w:r>
      <w:r>
        <w:rPr>
          <w:b/>
          <w:spacing w:val="-2"/>
          <w:sz w:val="24"/>
        </w:rPr>
        <w:t>Substudy</w:t>
      </w:r>
    </w:p>
    <w:p w14:paraId="2E26F052" w14:textId="77777777" w:rsidR="00391BD4" w:rsidRDefault="00391BD4">
      <w:pPr>
        <w:pStyle w:val="BodyText"/>
        <w:spacing w:before="10" w:after="1"/>
        <w:ind w:left="0"/>
        <w:rPr>
          <w:b/>
          <w:sz w:val="10"/>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14"/>
        <w:gridCol w:w="994"/>
        <w:gridCol w:w="672"/>
        <w:gridCol w:w="677"/>
        <w:gridCol w:w="989"/>
        <w:gridCol w:w="706"/>
        <w:gridCol w:w="711"/>
        <w:gridCol w:w="706"/>
        <w:gridCol w:w="706"/>
        <w:gridCol w:w="706"/>
        <w:gridCol w:w="696"/>
        <w:gridCol w:w="720"/>
        <w:gridCol w:w="1262"/>
      </w:tblGrid>
      <w:tr w:rsidR="00391BD4" w14:paraId="5790A4EE" w14:textId="77777777">
        <w:trPr>
          <w:trHeight w:val="321"/>
        </w:trPr>
        <w:tc>
          <w:tcPr>
            <w:tcW w:w="3514" w:type="dxa"/>
          </w:tcPr>
          <w:p w14:paraId="26DE4CE3" w14:textId="77777777" w:rsidR="00391BD4" w:rsidRDefault="00000000">
            <w:pPr>
              <w:pStyle w:val="TableParagraph"/>
              <w:spacing w:before="38"/>
              <w:ind w:left="1"/>
              <w:jc w:val="center"/>
              <w:rPr>
                <w:b/>
                <w:sz w:val="20"/>
              </w:rPr>
            </w:pPr>
            <w:r>
              <w:rPr>
                <w:b/>
                <w:spacing w:val="-2"/>
                <w:sz w:val="20"/>
              </w:rPr>
              <w:t>Procedure</w:t>
            </w:r>
          </w:p>
        </w:tc>
        <w:tc>
          <w:tcPr>
            <w:tcW w:w="8283" w:type="dxa"/>
            <w:gridSpan w:val="11"/>
          </w:tcPr>
          <w:p w14:paraId="393864CD" w14:textId="77777777" w:rsidR="00391BD4" w:rsidRDefault="00000000">
            <w:pPr>
              <w:pStyle w:val="TableParagraph"/>
              <w:spacing w:before="38"/>
              <w:ind w:left="1"/>
              <w:jc w:val="center"/>
              <w:rPr>
                <w:b/>
                <w:sz w:val="20"/>
              </w:rPr>
            </w:pPr>
            <w:r>
              <w:rPr>
                <w:b/>
                <w:sz w:val="20"/>
              </w:rPr>
              <w:t>Treatment</w:t>
            </w:r>
            <w:r>
              <w:rPr>
                <w:b/>
                <w:spacing w:val="-9"/>
                <w:sz w:val="20"/>
              </w:rPr>
              <w:t xml:space="preserve"> </w:t>
            </w:r>
            <w:r>
              <w:rPr>
                <w:b/>
                <w:sz w:val="20"/>
              </w:rPr>
              <w:t>and</w:t>
            </w:r>
            <w:r>
              <w:rPr>
                <w:b/>
                <w:spacing w:val="-8"/>
                <w:sz w:val="20"/>
              </w:rPr>
              <w:t xml:space="preserve"> </w:t>
            </w:r>
            <w:r>
              <w:rPr>
                <w:b/>
                <w:sz w:val="20"/>
              </w:rPr>
              <w:t>Follow-up</w:t>
            </w:r>
            <w:r>
              <w:rPr>
                <w:b/>
                <w:spacing w:val="-8"/>
                <w:sz w:val="20"/>
              </w:rPr>
              <w:t xml:space="preserve"> </w:t>
            </w:r>
            <w:r>
              <w:rPr>
                <w:b/>
                <w:spacing w:val="-2"/>
                <w:sz w:val="20"/>
              </w:rPr>
              <w:t>Period</w:t>
            </w:r>
          </w:p>
        </w:tc>
        <w:tc>
          <w:tcPr>
            <w:tcW w:w="1262" w:type="dxa"/>
            <w:vMerge w:val="restart"/>
          </w:tcPr>
          <w:p w14:paraId="437FD920" w14:textId="77777777" w:rsidR="00391BD4" w:rsidRDefault="00391BD4">
            <w:pPr>
              <w:pStyle w:val="TableParagraph"/>
              <w:spacing w:before="43"/>
              <w:rPr>
                <w:b/>
                <w:sz w:val="20"/>
              </w:rPr>
            </w:pPr>
          </w:p>
          <w:p w14:paraId="1AB97380" w14:textId="77777777" w:rsidR="00391BD4" w:rsidRDefault="00000000">
            <w:pPr>
              <w:pStyle w:val="TableParagraph"/>
              <w:spacing w:before="1" w:line="254" w:lineRule="auto"/>
              <w:ind w:left="164" w:right="157" w:firstLine="4"/>
              <w:rPr>
                <w:b/>
                <w:sz w:val="20"/>
              </w:rPr>
            </w:pPr>
            <w:r>
              <w:rPr>
                <w:b/>
                <w:sz w:val="20"/>
              </w:rPr>
              <w:t>For</w:t>
            </w:r>
            <w:r>
              <w:rPr>
                <w:b/>
                <w:spacing w:val="-13"/>
                <w:sz w:val="20"/>
              </w:rPr>
              <w:t xml:space="preserve"> </w:t>
            </w:r>
            <w:r>
              <w:rPr>
                <w:b/>
                <w:sz w:val="20"/>
              </w:rPr>
              <w:t>details see</w:t>
            </w:r>
            <w:r>
              <w:rPr>
                <w:b/>
                <w:spacing w:val="-3"/>
                <w:sz w:val="20"/>
              </w:rPr>
              <w:t xml:space="preserve"> </w:t>
            </w:r>
            <w:r>
              <w:rPr>
                <w:b/>
                <w:spacing w:val="-2"/>
                <w:sz w:val="20"/>
              </w:rPr>
              <w:t>Section</w:t>
            </w:r>
          </w:p>
        </w:tc>
      </w:tr>
      <w:tr w:rsidR="00391BD4" w14:paraId="0089F5BD" w14:textId="77777777">
        <w:trPr>
          <w:trHeight w:val="373"/>
        </w:trPr>
        <w:tc>
          <w:tcPr>
            <w:tcW w:w="3514" w:type="dxa"/>
          </w:tcPr>
          <w:p w14:paraId="63141779" w14:textId="77777777" w:rsidR="00391BD4" w:rsidRDefault="00000000">
            <w:pPr>
              <w:pStyle w:val="TableParagraph"/>
              <w:spacing w:before="62"/>
              <w:ind w:right="99"/>
              <w:jc w:val="right"/>
              <w:rPr>
                <w:b/>
                <w:sz w:val="20"/>
              </w:rPr>
            </w:pPr>
            <w:r>
              <w:rPr>
                <w:b/>
                <w:spacing w:val="-5"/>
                <w:sz w:val="20"/>
              </w:rPr>
              <w:t>Day</w:t>
            </w:r>
          </w:p>
        </w:tc>
        <w:tc>
          <w:tcPr>
            <w:tcW w:w="994" w:type="dxa"/>
          </w:tcPr>
          <w:p w14:paraId="14D57512" w14:textId="77777777" w:rsidR="00391BD4" w:rsidRDefault="00000000">
            <w:pPr>
              <w:pStyle w:val="TableParagraph"/>
              <w:spacing w:before="62"/>
              <w:ind w:left="14" w:right="6"/>
              <w:jc w:val="center"/>
              <w:rPr>
                <w:b/>
                <w:sz w:val="20"/>
              </w:rPr>
            </w:pPr>
            <w:r>
              <w:rPr>
                <w:b/>
                <w:spacing w:val="-10"/>
                <w:sz w:val="20"/>
              </w:rPr>
              <w:t>1</w:t>
            </w:r>
          </w:p>
        </w:tc>
        <w:tc>
          <w:tcPr>
            <w:tcW w:w="672" w:type="dxa"/>
          </w:tcPr>
          <w:p w14:paraId="5BF8ED88" w14:textId="77777777" w:rsidR="00391BD4" w:rsidRDefault="00000000">
            <w:pPr>
              <w:pStyle w:val="TableParagraph"/>
              <w:spacing w:before="28"/>
              <w:ind w:left="12" w:right="2"/>
              <w:jc w:val="center"/>
              <w:rPr>
                <w:b/>
                <w:sz w:val="16"/>
              </w:rPr>
            </w:pPr>
            <w:r>
              <w:rPr>
                <w:b/>
                <w:position w:val="-8"/>
                <w:sz w:val="20"/>
              </w:rPr>
              <w:t>8</w:t>
            </w:r>
            <w:r>
              <w:rPr>
                <w:b/>
                <w:spacing w:val="2"/>
                <w:position w:val="-8"/>
                <w:sz w:val="20"/>
              </w:rPr>
              <w:t xml:space="preserve"> </w:t>
            </w:r>
            <w:r>
              <w:rPr>
                <w:b/>
                <w:spacing w:val="-10"/>
                <w:sz w:val="16"/>
              </w:rPr>
              <w:t>a</w:t>
            </w:r>
          </w:p>
        </w:tc>
        <w:tc>
          <w:tcPr>
            <w:tcW w:w="677" w:type="dxa"/>
          </w:tcPr>
          <w:p w14:paraId="77BD6ADF" w14:textId="77777777" w:rsidR="00391BD4" w:rsidRDefault="00000000">
            <w:pPr>
              <w:pStyle w:val="TableParagraph"/>
              <w:spacing w:before="62"/>
              <w:ind w:left="17" w:right="5"/>
              <w:jc w:val="center"/>
              <w:rPr>
                <w:b/>
                <w:sz w:val="20"/>
              </w:rPr>
            </w:pPr>
            <w:r>
              <w:rPr>
                <w:b/>
                <w:spacing w:val="-5"/>
                <w:sz w:val="20"/>
              </w:rPr>
              <w:t>15</w:t>
            </w:r>
          </w:p>
        </w:tc>
        <w:tc>
          <w:tcPr>
            <w:tcW w:w="989" w:type="dxa"/>
          </w:tcPr>
          <w:p w14:paraId="38B9DF81" w14:textId="77777777" w:rsidR="00391BD4" w:rsidRDefault="00000000">
            <w:pPr>
              <w:pStyle w:val="TableParagraph"/>
              <w:spacing w:before="62"/>
              <w:ind w:left="6" w:right="6"/>
              <w:jc w:val="center"/>
              <w:rPr>
                <w:b/>
                <w:sz w:val="20"/>
              </w:rPr>
            </w:pPr>
            <w:r>
              <w:rPr>
                <w:b/>
                <w:spacing w:val="-5"/>
                <w:sz w:val="20"/>
              </w:rPr>
              <w:t>29</w:t>
            </w:r>
          </w:p>
        </w:tc>
        <w:tc>
          <w:tcPr>
            <w:tcW w:w="706" w:type="dxa"/>
          </w:tcPr>
          <w:p w14:paraId="4DC02052" w14:textId="77777777" w:rsidR="00391BD4" w:rsidRDefault="00000000">
            <w:pPr>
              <w:pStyle w:val="TableParagraph"/>
              <w:spacing w:before="29"/>
              <w:ind w:left="12" w:right="12"/>
              <w:jc w:val="center"/>
              <w:rPr>
                <w:b/>
                <w:position w:val="9"/>
                <w:sz w:val="16"/>
              </w:rPr>
            </w:pPr>
            <w:r>
              <w:rPr>
                <w:b/>
                <w:sz w:val="20"/>
              </w:rPr>
              <w:t>36</w:t>
            </w:r>
            <w:r>
              <w:rPr>
                <w:b/>
                <w:spacing w:val="2"/>
                <w:sz w:val="20"/>
              </w:rPr>
              <w:t xml:space="preserve"> </w:t>
            </w:r>
            <w:r>
              <w:rPr>
                <w:b/>
                <w:spacing w:val="-10"/>
                <w:position w:val="9"/>
                <w:sz w:val="16"/>
              </w:rPr>
              <w:t>a</w:t>
            </w:r>
          </w:p>
        </w:tc>
        <w:tc>
          <w:tcPr>
            <w:tcW w:w="711" w:type="dxa"/>
          </w:tcPr>
          <w:p w14:paraId="5EA4B611" w14:textId="77777777" w:rsidR="00391BD4" w:rsidRDefault="00000000">
            <w:pPr>
              <w:pStyle w:val="TableParagraph"/>
              <w:spacing w:before="62"/>
              <w:ind w:left="10" w:right="5"/>
              <w:jc w:val="center"/>
              <w:rPr>
                <w:b/>
                <w:sz w:val="20"/>
              </w:rPr>
            </w:pPr>
            <w:r>
              <w:rPr>
                <w:b/>
                <w:spacing w:val="-5"/>
                <w:sz w:val="20"/>
              </w:rPr>
              <w:t>43</w:t>
            </w:r>
          </w:p>
        </w:tc>
        <w:tc>
          <w:tcPr>
            <w:tcW w:w="706" w:type="dxa"/>
          </w:tcPr>
          <w:p w14:paraId="6FE98091" w14:textId="77777777" w:rsidR="00391BD4" w:rsidRDefault="00000000">
            <w:pPr>
              <w:pStyle w:val="TableParagraph"/>
              <w:spacing w:before="62"/>
              <w:ind w:left="12" w:right="12"/>
              <w:jc w:val="center"/>
              <w:rPr>
                <w:b/>
                <w:sz w:val="20"/>
              </w:rPr>
            </w:pPr>
            <w:r>
              <w:rPr>
                <w:b/>
                <w:spacing w:val="-5"/>
                <w:sz w:val="20"/>
              </w:rPr>
              <w:t>57</w:t>
            </w:r>
          </w:p>
        </w:tc>
        <w:tc>
          <w:tcPr>
            <w:tcW w:w="706" w:type="dxa"/>
          </w:tcPr>
          <w:p w14:paraId="6BF62512" w14:textId="77777777" w:rsidR="00391BD4" w:rsidRDefault="00000000">
            <w:pPr>
              <w:pStyle w:val="TableParagraph"/>
              <w:spacing w:before="62"/>
              <w:ind w:left="12" w:right="12"/>
              <w:jc w:val="center"/>
              <w:rPr>
                <w:b/>
                <w:sz w:val="20"/>
              </w:rPr>
            </w:pPr>
            <w:r>
              <w:rPr>
                <w:b/>
                <w:spacing w:val="-5"/>
                <w:sz w:val="20"/>
              </w:rPr>
              <w:t>90</w:t>
            </w:r>
          </w:p>
        </w:tc>
        <w:tc>
          <w:tcPr>
            <w:tcW w:w="706" w:type="dxa"/>
          </w:tcPr>
          <w:p w14:paraId="5CF9210B" w14:textId="77777777" w:rsidR="00391BD4" w:rsidRDefault="00000000">
            <w:pPr>
              <w:pStyle w:val="TableParagraph"/>
              <w:spacing w:before="62"/>
              <w:ind w:left="12"/>
              <w:jc w:val="center"/>
              <w:rPr>
                <w:b/>
                <w:sz w:val="20"/>
              </w:rPr>
            </w:pPr>
            <w:r>
              <w:rPr>
                <w:b/>
                <w:spacing w:val="-5"/>
                <w:sz w:val="20"/>
              </w:rPr>
              <w:t>180</w:t>
            </w:r>
          </w:p>
        </w:tc>
        <w:tc>
          <w:tcPr>
            <w:tcW w:w="696" w:type="dxa"/>
          </w:tcPr>
          <w:p w14:paraId="5C75866D" w14:textId="77777777" w:rsidR="00391BD4" w:rsidRDefault="00000000">
            <w:pPr>
              <w:pStyle w:val="TableParagraph"/>
              <w:spacing w:before="62"/>
              <w:ind w:left="12"/>
              <w:jc w:val="center"/>
              <w:rPr>
                <w:b/>
                <w:sz w:val="20"/>
              </w:rPr>
            </w:pPr>
            <w:r>
              <w:rPr>
                <w:b/>
                <w:spacing w:val="-5"/>
                <w:sz w:val="20"/>
              </w:rPr>
              <w:t>360</w:t>
            </w:r>
          </w:p>
        </w:tc>
        <w:tc>
          <w:tcPr>
            <w:tcW w:w="720" w:type="dxa"/>
          </w:tcPr>
          <w:p w14:paraId="23B2DEDD" w14:textId="77777777" w:rsidR="00391BD4" w:rsidRDefault="00000000">
            <w:pPr>
              <w:pStyle w:val="TableParagraph"/>
              <w:spacing w:before="62"/>
              <w:ind w:left="13" w:right="6"/>
              <w:jc w:val="center"/>
              <w:rPr>
                <w:b/>
                <w:sz w:val="20"/>
              </w:rPr>
            </w:pPr>
            <w:r>
              <w:rPr>
                <w:b/>
                <w:spacing w:val="-5"/>
                <w:sz w:val="20"/>
              </w:rPr>
              <w:t>730</w:t>
            </w:r>
          </w:p>
        </w:tc>
        <w:tc>
          <w:tcPr>
            <w:tcW w:w="1262" w:type="dxa"/>
            <w:vMerge/>
            <w:tcBorders>
              <w:top w:val="nil"/>
            </w:tcBorders>
          </w:tcPr>
          <w:p w14:paraId="201C80E8" w14:textId="77777777" w:rsidR="00391BD4" w:rsidRDefault="00391BD4">
            <w:pPr>
              <w:rPr>
                <w:sz w:val="2"/>
                <w:szCs w:val="2"/>
              </w:rPr>
            </w:pPr>
          </w:p>
        </w:tc>
      </w:tr>
      <w:tr w:rsidR="00391BD4" w14:paraId="33E0B189" w14:textId="77777777">
        <w:trPr>
          <w:trHeight w:val="321"/>
        </w:trPr>
        <w:tc>
          <w:tcPr>
            <w:tcW w:w="3514" w:type="dxa"/>
          </w:tcPr>
          <w:p w14:paraId="47A502A4" w14:textId="77777777" w:rsidR="00391BD4" w:rsidRDefault="00000000">
            <w:pPr>
              <w:pStyle w:val="TableParagraph"/>
              <w:spacing w:before="38"/>
              <w:ind w:right="100"/>
              <w:jc w:val="right"/>
              <w:rPr>
                <w:b/>
                <w:sz w:val="20"/>
              </w:rPr>
            </w:pPr>
            <w:r>
              <w:rPr>
                <w:b/>
                <w:sz w:val="20"/>
              </w:rPr>
              <w:t>Window</w:t>
            </w:r>
            <w:r>
              <w:rPr>
                <w:b/>
                <w:spacing w:val="-7"/>
                <w:sz w:val="20"/>
              </w:rPr>
              <w:t xml:space="preserve"> </w:t>
            </w:r>
            <w:r>
              <w:rPr>
                <w:b/>
                <w:spacing w:val="-2"/>
                <w:sz w:val="20"/>
              </w:rPr>
              <w:t>(days)</w:t>
            </w:r>
          </w:p>
        </w:tc>
        <w:tc>
          <w:tcPr>
            <w:tcW w:w="994" w:type="dxa"/>
          </w:tcPr>
          <w:p w14:paraId="20632326" w14:textId="77777777" w:rsidR="00391BD4" w:rsidRDefault="00000000">
            <w:pPr>
              <w:pStyle w:val="TableParagraph"/>
              <w:spacing w:before="38"/>
              <w:ind w:left="12" w:right="9"/>
              <w:jc w:val="center"/>
              <w:rPr>
                <w:b/>
                <w:sz w:val="20"/>
              </w:rPr>
            </w:pPr>
            <w:r>
              <w:rPr>
                <w:b/>
                <w:spacing w:val="-5"/>
                <w:sz w:val="20"/>
              </w:rPr>
              <w:t>NA</w:t>
            </w:r>
          </w:p>
        </w:tc>
        <w:tc>
          <w:tcPr>
            <w:tcW w:w="672" w:type="dxa"/>
          </w:tcPr>
          <w:p w14:paraId="16483862" w14:textId="77777777" w:rsidR="00391BD4" w:rsidRDefault="00000000">
            <w:pPr>
              <w:pStyle w:val="TableParagraph"/>
              <w:spacing w:before="38"/>
              <w:ind w:left="12"/>
              <w:jc w:val="center"/>
              <w:rPr>
                <w:b/>
                <w:sz w:val="20"/>
              </w:rPr>
            </w:pPr>
            <w:r>
              <w:rPr>
                <w:b/>
                <w:sz w:val="20"/>
              </w:rPr>
              <w:t>±</w:t>
            </w:r>
            <w:r>
              <w:rPr>
                <w:b/>
                <w:spacing w:val="2"/>
                <w:sz w:val="20"/>
              </w:rPr>
              <w:t xml:space="preserve"> </w:t>
            </w:r>
            <w:r>
              <w:rPr>
                <w:b/>
                <w:spacing w:val="-10"/>
                <w:sz w:val="20"/>
              </w:rPr>
              <w:t>3</w:t>
            </w:r>
          </w:p>
        </w:tc>
        <w:tc>
          <w:tcPr>
            <w:tcW w:w="677" w:type="dxa"/>
          </w:tcPr>
          <w:p w14:paraId="6BA7B754" w14:textId="77777777" w:rsidR="00391BD4" w:rsidRDefault="00000000">
            <w:pPr>
              <w:pStyle w:val="TableParagraph"/>
              <w:spacing w:before="38"/>
              <w:ind w:left="17"/>
              <w:jc w:val="center"/>
              <w:rPr>
                <w:b/>
                <w:sz w:val="20"/>
              </w:rPr>
            </w:pPr>
            <w:r>
              <w:rPr>
                <w:b/>
                <w:sz w:val="20"/>
              </w:rPr>
              <w:t>±</w:t>
            </w:r>
            <w:r>
              <w:rPr>
                <w:b/>
                <w:spacing w:val="2"/>
                <w:sz w:val="20"/>
              </w:rPr>
              <w:t xml:space="preserve"> </w:t>
            </w:r>
            <w:r>
              <w:rPr>
                <w:b/>
                <w:spacing w:val="-10"/>
                <w:sz w:val="20"/>
              </w:rPr>
              <w:t>1</w:t>
            </w:r>
          </w:p>
        </w:tc>
        <w:tc>
          <w:tcPr>
            <w:tcW w:w="989" w:type="dxa"/>
          </w:tcPr>
          <w:p w14:paraId="1C310668" w14:textId="77777777" w:rsidR="00391BD4" w:rsidRDefault="00000000">
            <w:pPr>
              <w:pStyle w:val="TableParagraph"/>
              <w:spacing w:before="38"/>
              <w:ind w:left="8" w:right="6"/>
              <w:jc w:val="center"/>
              <w:rPr>
                <w:b/>
                <w:sz w:val="20"/>
              </w:rPr>
            </w:pPr>
            <w:r>
              <w:rPr>
                <w:b/>
                <w:sz w:val="20"/>
              </w:rPr>
              <w:t>±</w:t>
            </w:r>
            <w:r>
              <w:rPr>
                <w:b/>
                <w:spacing w:val="2"/>
                <w:sz w:val="20"/>
              </w:rPr>
              <w:t xml:space="preserve"> </w:t>
            </w:r>
            <w:r>
              <w:rPr>
                <w:b/>
                <w:spacing w:val="-10"/>
                <w:sz w:val="20"/>
              </w:rPr>
              <w:t>3</w:t>
            </w:r>
          </w:p>
        </w:tc>
        <w:tc>
          <w:tcPr>
            <w:tcW w:w="706" w:type="dxa"/>
          </w:tcPr>
          <w:p w14:paraId="1FCF850C" w14:textId="77777777" w:rsidR="00391BD4" w:rsidRDefault="00000000">
            <w:pPr>
              <w:pStyle w:val="TableParagraph"/>
              <w:spacing w:before="38"/>
              <w:ind w:left="12" w:right="6"/>
              <w:jc w:val="center"/>
              <w:rPr>
                <w:b/>
                <w:sz w:val="20"/>
              </w:rPr>
            </w:pPr>
            <w:r>
              <w:rPr>
                <w:b/>
                <w:sz w:val="20"/>
              </w:rPr>
              <w:t>±</w:t>
            </w:r>
            <w:r>
              <w:rPr>
                <w:b/>
                <w:spacing w:val="2"/>
                <w:sz w:val="20"/>
              </w:rPr>
              <w:t xml:space="preserve"> </w:t>
            </w:r>
            <w:r>
              <w:rPr>
                <w:b/>
                <w:spacing w:val="-10"/>
                <w:sz w:val="20"/>
              </w:rPr>
              <w:t>3</w:t>
            </w:r>
          </w:p>
        </w:tc>
        <w:tc>
          <w:tcPr>
            <w:tcW w:w="711" w:type="dxa"/>
          </w:tcPr>
          <w:p w14:paraId="772FD8D9" w14:textId="77777777" w:rsidR="00391BD4" w:rsidRDefault="00000000">
            <w:pPr>
              <w:pStyle w:val="TableParagraph"/>
              <w:spacing w:before="38"/>
              <w:ind w:left="10"/>
              <w:jc w:val="center"/>
              <w:rPr>
                <w:b/>
                <w:sz w:val="20"/>
              </w:rPr>
            </w:pPr>
            <w:r>
              <w:rPr>
                <w:b/>
                <w:sz w:val="20"/>
              </w:rPr>
              <w:t>±</w:t>
            </w:r>
            <w:r>
              <w:rPr>
                <w:b/>
                <w:spacing w:val="2"/>
                <w:sz w:val="20"/>
              </w:rPr>
              <w:t xml:space="preserve"> </w:t>
            </w:r>
            <w:r>
              <w:rPr>
                <w:b/>
                <w:spacing w:val="-10"/>
                <w:sz w:val="20"/>
              </w:rPr>
              <w:t>3</w:t>
            </w:r>
          </w:p>
        </w:tc>
        <w:tc>
          <w:tcPr>
            <w:tcW w:w="706" w:type="dxa"/>
          </w:tcPr>
          <w:p w14:paraId="019F0595" w14:textId="77777777" w:rsidR="00391BD4" w:rsidRDefault="00000000">
            <w:pPr>
              <w:pStyle w:val="TableParagraph"/>
              <w:spacing w:before="38"/>
              <w:ind w:left="12" w:right="8"/>
              <w:jc w:val="center"/>
              <w:rPr>
                <w:b/>
                <w:sz w:val="20"/>
              </w:rPr>
            </w:pPr>
            <w:r>
              <w:rPr>
                <w:b/>
                <w:sz w:val="20"/>
              </w:rPr>
              <w:t>±</w:t>
            </w:r>
            <w:r>
              <w:rPr>
                <w:b/>
                <w:spacing w:val="2"/>
                <w:sz w:val="20"/>
              </w:rPr>
              <w:t xml:space="preserve"> </w:t>
            </w:r>
            <w:r>
              <w:rPr>
                <w:b/>
                <w:spacing w:val="-10"/>
                <w:sz w:val="20"/>
              </w:rPr>
              <w:t>3</w:t>
            </w:r>
          </w:p>
        </w:tc>
        <w:tc>
          <w:tcPr>
            <w:tcW w:w="706" w:type="dxa"/>
          </w:tcPr>
          <w:p w14:paraId="4CA5C546" w14:textId="77777777" w:rsidR="00391BD4" w:rsidRDefault="00000000">
            <w:pPr>
              <w:pStyle w:val="TableParagraph"/>
              <w:spacing w:before="38"/>
              <w:ind w:left="12" w:right="9"/>
              <w:jc w:val="center"/>
              <w:rPr>
                <w:b/>
                <w:sz w:val="20"/>
              </w:rPr>
            </w:pPr>
            <w:r>
              <w:rPr>
                <w:b/>
                <w:sz w:val="20"/>
              </w:rPr>
              <w:t>±</w:t>
            </w:r>
            <w:r>
              <w:rPr>
                <w:b/>
                <w:spacing w:val="2"/>
                <w:sz w:val="20"/>
              </w:rPr>
              <w:t xml:space="preserve"> </w:t>
            </w:r>
            <w:r>
              <w:rPr>
                <w:b/>
                <w:spacing w:val="-10"/>
                <w:sz w:val="20"/>
              </w:rPr>
              <w:t>5</w:t>
            </w:r>
          </w:p>
        </w:tc>
        <w:tc>
          <w:tcPr>
            <w:tcW w:w="706" w:type="dxa"/>
          </w:tcPr>
          <w:p w14:paraId="0E8DE55A" w14:textId="77777777" w:rsidR="00391BD4" w:rsidRDefault="00000000">
            <w:pPr>
              <w:pStyle w:val="TableParagraph"/>
              <w:spacing w:before="38"/>
              <w:ind w:left="12" w:right="4"/>
              <w:jc w:val="center"/>
              <w:rPr>
                <w:b/>
                <w:sz w:val="20"/>
              </w:rPr>
            </w:pPr>
            <w:r>
              <w:rPr>
                <w:b/>
                <w:sz w:val="20"/>
              </w:rPr>
              <w:t>±</w:t>
            </w:r>
            <w:r>
              <w:rPr>
                <w:b/>
                <w:spacing w:val="1"/>
                <w:sz w:val="20"/>
              </w:rPr>
              <w:t xml:space="preserve"> </w:t>
            </w:r>
            <w:r>
              <w:rPr>
                <w:b/>
                <w:spacing w:val="-5"/>
                <w:sz w:val="20"/>
              </w:rPr>
              <w:t>10</w:t>
            </w:r>
          </w:p>
        </w:tc>
        <w:tc>
          <w:tcPr>
            <w:tcW w:w="696" w:type="dxa"/>
          </w:tcPr>
          <w:p w14:paraId="74A4613E" w14:textId="77777777" w:rsidR="00391BD4" w:rsidRDefault="00000000">
            <w:pPr>
              <w:pStyle w:val="TableParagraph"/>
              <w:spacing w:before="38"/>
              <w:ind w:left="12" w:right="4"/>
              <w:jc w:val="center"/>
              <w:rPr>
                <w:b/>
                <w:sz w:val="20"/>
              </w:rPr>
            </w:pPr>
            <w:r>
              <w:rPr>
                <w:b/>
                <w:sz w:val="20"/>
              </w:rPr>
              <w:t>±</w:t>
            </w:r>
            <w:r>
              <w:rPr>
                <w:b/>
                <w:spacing w:val="1"/>
                <w:sz w:val="20"/>
              </w:rPr>
              <w:t xml:space="preserve"> </w:t>
            </w:r>
            <w:r>
              <w:rPr>
                <w:b/>
                <w:spacing w:val="-5"/>
                <w:sz w:val="20"/>
              </w:rPr>
              <w:t>15</w:t>
            </w:r>
          </w:p>
        </w:tc>
        <w:tc>
          <w:tcPr>
            <w:tcW w:w="720" w:type="dxa"/>
          </w:tcPr>
          <w:p w14:paraId="61338686" w14:textId="77777777" w:rsidR="00391BD4" w:rsidRDefault="00000000">
            <w:pPr>
              <w:pStyle w:val="TableParagraph"/>
              <w:spacing w:before="38"/>
              <w:ind w:left="13"/>
              <w:jc w:val="center"/>
              <w:rPr>
                <w:b/>
                <w:sz w:val="20"/>
              </w:rPr>
            </w:pPr>
            <w:r>
              <w:rPr>
                <w:b/>
                <w:sz w:val="20"/>
              </w:rPr>
              <w:t>±</w:t>
            </w:r>
            <w:r>
              <w:rPr>
                <w:b/>
                <w:spacing w:val="1"/>
                <w:sz w:val="20"/>
              </w:rPr>
              <w:t xml:space="preserve"> </w:t>
            </w:r>
            <w:r>
              <w:rPr>
                <w:b/>
                <w:spacing w:val="-5"/>
                <w:sz w:val="20"/>
              </w:rPr>
              <w:t>30</w:t>
            </w:r>
          </w:p>
        </w:tc>
        <w:tc>
          <w:tcPr>
            <w:tcW w:w="1262" w:type="dxa"/>
            <w:vMerge/>
            <w:tcBorders>
              <w:top w:val="nil"/>
            </w:tcBorders>
          </w:tcPr>
          <w:p w14:paraId="10BCBE64" w14:textId="77777777" w:rsidR="00391BD4" w:rsidRDefault="00391BD4">
            <w:pPr>
              <w:rPr>
                <w:sz w:val="2"/>
                <w:szCs w:val="2"/>
              </w:rPr>
            </w:pPr>
          </w:p>
        </w:tc>
      </w:tr>
      <w:tr w:rsidR="00391BD4" w14:paraId="37A8A1CC" w14:textId="77777777">
        <w:trPr>
          <w:trHeight w:val="326"/>
        </w:trPr>
        <w:tc>
          <w:tcPr>
            <w:tcW w:w="3514" w:type="dxa"/>
          </w:tcPr>
          <w:p w14:paraId="4E0798E1" w14:textId="77777777" w:rsidR="00391BD4" w:rsidRDefault="00000000">
            <w:pPr>
              <w:pStyle w:val="TableParagraph"/>
              <w:spacing w:before="34"/>
              <w:ind w:left="105"/>
              <w:rPr>
                <w:sz w:val="20"/>
              </w:rPr>
            </w:pPr>
            <w:r>
              <w:rPr>
                <w:sz w:val="20"/>
              </w:rPr>
              <w:t>Medical</w:t>
            </w:r>
            <w:r>
              <w:rPr>
                <w:spacing w:val="-7"/>
                <w:sz w:val="20"/>
              </w:rPr>
              <w:t xml:space="preserve"> </w:t>
            </w:r>
            <w:r>
              <w:rPr>
                <w:spacing w:val="-2"/>
                <w:sz w:val="20"/>
              </w:rPr>
              <w:t>history</w:t>
            </w:r>
          </w:p>
        </w:tc>
        <w:tc>
          <w:tcPr>
            <w:tcW w:w="994" w:type="dxa"/>
          </w:tcPr>
          <w:p w14:paraId="1480CDDA" w14:textId="77777777" w:rsidR="00391BD4" w:rsidRDefault="00000000">
            <w:pPr>
              <w:pStyle w:val="TableParagraph"/>
              <w:spacing w:before="34"/>
              <w:ind w:left="12" w:right="7"/>
              <w:jc w:val="center"/>
              <w:rPr>
                <w:sz w:val="20"/>
              </w:rPr>
            </w:pPr>
            <w:r>
              <w:rPr>
                <w:spacing w:val="-10"/>
                <w:sz w:val="20"/>
              </w:rPr>
              <w:t>X</w:t>
            </w:r>
          </w:p>
        </w:tc>
        <w:tc>
          <w:tcPr>
            <w:tcW w:w="672" w:type="dxa"/>
          </w:tcPr>
          <w:p w14:paraId="2C65DD11" w14:textId="77777777" w:rsidR="00391BD4" w:rsidRDefault="00391BD4">
            <w:pPr>
              <w:pStyle w:val="TableParagraph"/>
              <w:rPr>
                <w:sz w:val="20"/>
              </w:rPr>
            </w:pPr>
          </w:p>
        </w:tc>
        <w:tc>
          <w:tcPr>
            <w:tcW w:w="677" w:type="dxa"/>
          </w:tcPr>
          <w:p w14:paraId="5ADEA9D8" w14:textId="77777777" w:rsidR="00391BD4" w:rsidRDefault="00391BD4">
            <w:pPr>
              <w:pStyle w:val="TableParagraph"/>
              <w:rPr>
                <w:sz w:val="20"/>
              </w:rPr>
            </w:pPr>
          </w:p>
        </w:tc>
        <w:tc>
          <w:tcPr>
            <w:tcW w:w="989" w:type="dxa"/>
          </w:tcPr>
          <w:p w14:paraId="2B26A70D" w14:textId="77777777" w:rsidR="00391BD4" w:rsidRDefault="00391BD4">
            <w:pPr>
              <w:pStyle w:val="TableParagraph"/>
              <w:rPr>
                <w:sz w:val="20"/>
              </w:rPr>
            </w:pPr>
          </w:p>
        </w:tc>
        <w:tc>
          <w:tcPr>
            <w:tcW w:w="706" w:type="dxa"/>
          </w:tcPr>
          <w:p w14:paraId="04E36090" w14:textId="77777777" w:rsidR="00391BD4" w:rsidRDefault="00391BD4">
            <w:pPr>
              <w:pStyle w:val="TableParagraph"/>
              <w:rPr>
                <w:sz w:val="20"/>
              </w:rPr>
            </w:pPr>
          </w:p>
        </w:tc>
        <w:tc>
          <w:tcPr>
            <w:tcW w:w="711" w:type="dxa"/>
          </w:tcPr>
          <w:p w14:paraId="21FC28B1" w14:textId="77777777" w:rsidR="00391BD4" w:rsidRDefault="00391BD4">
            <w:pPr>
              <w:pStyle w:val="TableParagraph"/>
              <w:rPr>
                <w:sz w:val="20"/>
              </w:rPr>
            </w:pPr>
          </w:p>
        </w:tc>
        <w:tc>
          <w:tcPr>
            <w:tcW w:w="706" w:type="dxa"/>
          </w:tcPr>
          <w:p w14:paraId="61B1C080" w14:textId="77777777" w:rsidR="00391BD4" w:rsidRDefault="00391BD4">
            <w:pPr>
              <w:pStyle w:val="TableParagraph"/>
              <w:rPr>
                <w:sz w:val="20"/>
              </w:rPr>
            </w:pPr>
          </w:p>
        </w:tc>
        <w:tc>
          <w:tcPr>
            <w:tcW w:w="706" w:type="dxa"/>
          </w:tcPr>
          <w:p w14:paraId="7B32E329" w14:textId="77777777" w:rsidR="00391BD4" w:rsidRDefault="00391BD4">
            <w:pPr>
              <w:pStyle w:val="TableParagraph"/>
              <w:rPr>
                <w:sz w:val="20"/>
              </w:rPr>
            </w:pPr>
          </w:p>
        </w:tc>
        <w:tc>
          <w:tcPr>
            <w:tcW w:w="706" w:type="dxa"/>
          </w:tcPr>
          <w:p w14:paraId="6A4194FA" w14:textId="77777777" w:rsidR="00391BD4" w:rsidRDefault="00391BD4">
            <w:pPr>
              <w:pStyle w:val="TableParagraph"/>
              <w:rPr>
                <w:sz w:val="20"/>
              </w:rPr>
            </w:pPr>
          </w:p>
        </w:tc>
        <w:tc>
          <w:tcPr>
            <w:tcW w:w="696" w:type="dxa"/>
          </w:tcPr>
          <w:p w14:paraId="70FD290A" w14:textId="77777777" w:rsidR="00391BD4" w:rsidRDefault="00391BD4">
            <w:pPr>
              <w:pStyle w:val="TableParagraph"/>
              <w:rPr>
                <w:sz w:val="20"/>
              </w:rPr>
            </w:pPr>
          </w:p>
        </w:tc>
        <w:tc>
          <w:tcPr>
            <w:tcW w:w="720" w:type="dxa"/>
          </w:tcPr>
          <w:p w14:paraId="3B1C45E4" w14:textId="77777777" w:rsidR="00391BD4" w:rsidRDefault="00391BD4">
            <w:pPr>
              <w:pStyle w:val="TableParagraph"/>
              <w:rPr>
                <w:sz w:val="20"/>
              </w:rPr>
            </w:pPr>
          </w:p>
        </w:tc>
        <w:tc>
          <w:tcPr>
            <w:tcW w:w="1262" w:type="dxa"/>
          </w:tcPr>
          <w:p w14:paraId="46B20CFA" w14:textId="77777777" w:rsidR="00391BD4" w:rsidRDefault="00000000">
            <w:pPr>
              <w:pStyle w:val="TableParagraph"/>
              <w:spacing w:before="34"/>
              <w:ind w:left="9" w:right="3"/>
              <w:jc w:val="center"/>
              <w:rPr>
                <w:sz w:val="20"/>
              </w:rPr>
            </w:pPr>
            <w:hyperlink w:anchor="_bookmark29" w:history="1">
              <w:r>
                <w:rPr>
                  <w:color w:val="0000FF"/>
                  <w:sz w:val="20"/>
                </w:rPr>
                <w:t>5.1</w:t>
              </w:r>
            </w:hyperlink>
            <w:r>
              <w:rPr>
                <w:sz w:val="20"/>
              </w:rPr>
              <w:t>,</w:t>
            </w:r>
            <w:r>
              <w:rPr>
                <w:spacing w:val="2"/>
                <w:sz w:val="20"/>
              </w:rPr>
              <w:t xml:space="preserve"> </w:t>
            </w:r>
            <w:hyperlink w:anchor="_bookmark31" w:history="1">
              <w:r>
                <w:rPr>
                  <w:color w:val="0000FF"/>
                  <w:spacing w:val="-5"/>
                  <w:sz w:val="20"/>
                </w:rPr>
                <w:t>5.2</w:t>
              </w:r>
            </w:hyperlink>
          </w:p>
        </w:tc>
      </w:tr>
      <w:tr w:rsidR="00391BD4" w14:paraId="3571C524" w14:textId="77777777">
        <w:trPr>
          <w:trHeight w:val="321"/>
        </w:trPr>
        <w:tc>
          <w:tcPr>
            <w:tcW w:w="3514" w:type="dxa"/>
          </w:tcPr>
          <w:p w14:paraId="5B53D3D1" w14:textId="77777777" w:rsidR="00391BD4" w:rsidRDefault="00000000">
            <w:pPr>
              <w:pStyle w:val="TableParagraph"/>
              <w:spacing w:before="34"/>
              <w:ind w:left="105"/>
              <w:rPr>
                <w:sz w:val="20"/>
              </w:rPr>
            </w:pPr>
            <w:r>
              <w:rPr>
                <w:sz w:val="20"/>
              </w:rPr>
              <w:t>Targeted</w:t>
            </w:r>
            <w:r>
              <w:rPr>
                <w:spacing w:val="-9"/>
                <w:sz w:val="20"/>
              </w:rPr>
              <w:t xml:space="preserve"> </w:t>
            </w:r>
            <w:r>
              <w:rPr>
                <w:sz w:val="20"/>
              </w:rPr>
              <w:t>physical</w:t>
            </w:r>
            <w:r>
              <w:rPr>
                <w:spacing w:val="-9"/>
                <w:sz w:val="20"/>
              </w:rPr>
              <w:t xml:space="preserve"> </w:t>
            </w:r>
            <w:r>
              <w:rPr>
                <w:spacing w:val="-2"/>
                <w:sz w:val="20"/>
              </w:rPr>
              <w:t>examination</w:t>
            </w:r>
          </w:p>
        </w:tc>
        <w:tc>
          <w:tcPr>
            <w:tcW w:w="994" w:type="dxa"/>
          </w:tcPr>
          <w:p w14:paraId="39F1E86B" w14:textId="77777777" w:rsidR="00391BD4" w:rsidRDefault="00000000">
            <w:pPr>
              <w:pStyle w:val="TableParagraph"/>
              <w:spacing w:before="34"/>
              <w:ind w:left="12" w:right="7"/>
              <w:jc w:val="center"/>
              <w:rPr>
                <w:sz w:val="20"/>
              </w:rPr>
            </w:pPr>
            <w:r>
              <w:rPr>
                <w:spacing w:val="-10"/>
                <w:sz w:val="20"/>
              </w:rPr>
              <w:t>X</w:t>
            </w:r>
          </w:p>
        </w:tc>
        <w:tc>
          <w:tcPr>
            <w:tcW w:w="672" w:type="dxa"/>
          </w:tcPr>
          <w:p w14:paraId="106E3581" w14:textId="77777777" w:rsidR="00391BD4" w:rsidRDefault="00391BD4">
            <w:pPr>
              <w:pStyle w:val="TableParagraph"/>
              <w:rPr>
                <w:sz w:val="20"/>
              </w:rPr>
            </w:pPr>
          </w:p>
        </w:tc>
        <w:tc>
          <w:tcPr>
            <w:tcW w:w="677" w:type="dxa"/>
          </w:tcPr>
          <w:p w14:paraId="6F07472A" w14:textId="77777777" w:rsidR="00391BD4" w:rsidRDefault="00391BD4">
            <w:pPr>
              <w:pStyle w:val="TableParagraph"/>
              <w:rPr>
                <w:sz w:val="20"/>
              </w:rPr>
            </w:pPr>
          </w:p>
        </w:tc>
        <w:tc>
          <w:tcPr>
            <w:tcW w:w="989" w:type="dxa"/>
          </w:tcPr>
          <w:p w14:paraId="05420408" w14:textId="77777777" w:rsidR="00391BD4" w:rsidRDefault="00391BD4">
            <w:pPr>
              <w:pStyle w:val="TableParagraph"/>
              <w:rPr>
                <w:sz w:val="20"/>
              </w:rPr>
            </w:pPr>
          </w:p>
        </w:tc>
        <w:tc>
          <w:tcPr>
            <w:tcW w:w="706" w:type="dxa"/>
          </w:tcPr>
          <w:p w14:paraId="50A15E6D" w14:textId="77777777" w:rsidR="00391BD4" w:rsidRDefault="00391BD4">
            <w:pPr>
              <w:pStyle w:val="TableParagraph"/>
              <w:rPr>
                <w:sz w:val="20"/>
              </w:rPr>
            </w:pPr>
          </w:p>
        </w:tc>
        <w:tc>
          <w:tcPr>
            <w:tcW w:w="711" w:type="dxa"/>
          </w:tcPr>
          <w:p w14:paraId="59B06C4A" w14:textId="77777777" w:rsidR="00391BD4" w:rsidRDefault="00391BD4">
            <w:pPr>
              <w:pStyle w:val="TableParagraph"/>
              <w:rPr>
                <w:sz w:val="20"/>
              </w:rPr>
            </w:pPr>
          </w:p>
        </w:tc>
        <w:tc>
          <w:tcPr>
            <w:tcW w:w="706" w:type="dxa"/>
          </w:tcPr>
          <w:p w14:paraId="603733EA" w14:textId="77777777" w:rsidR="00391BD4" w:rsidRDefault="00391BD4">
            <w:pPr>
              <w:pStyle w:val="TableParagraph"/>
              <w:rPr>
                <w:sz w:val="20"/>
              </w:rPr>
            </w:pPr>
          </w:p>
        </w:tc>
        <w:tc>
          <w:tcPr>
            <w:tcW w:w="706" w:type="dxa"/>
          </w:tcPr>
          <w:p w14:paraId="40CF7A77" w14:textId="77777777" w:rsidR="00391BD4" w:rsidRDefault="00391BD4">
            <w:pPr>
              <w:pStyle w:val="TableParagraph"/>
              <w:rPr>
                <w:sz w:val="20"/>
              </w:rPr>
            </w:pPr>
          </w:p>
        </w:tc>
        <w:tc>
          <w:tcPr>
            <w:tcW w:w="706" w:type="dxa"/>
          </w:tcPr>
          <w:p w14:paraId="7299F4A1" w14:textId="77777777" w:rsidR="00391BD4" w:rsidRDefault="00391BD4">
            <w:pPr>
              <w:pStyle w:val="TableParagraph"/>
              <w:rPr>
                <w:sz w:val="20"/>
              </w:rPr>
            </w:pPr>
          </w:p>
        </w:tc>
        <w:tc>
          <w:tcPr>
            <w:tcW w:w="696" w:type="dxa"/>
          </w:tcPr>
          <w:p w14:paraId="174AB6AF" w14:textId="77777777" w:rsidR="00391BD4" w:rsidRDefault="00391BD4">
            <w:pPr>
              <w:pStyle w:val="TableParagraph"/>
              <w:rPr>
                <w:sz w:val="20"/>
              </w:rPr>
            </w:pPr>
          </w:p>
        </w:tc>
        <w:tc>
          <w:tcPr>
            <w:tcW w:w="720" w:type="dxa"/>
          </w:tcPr>
          <w:p w14:paraId="284F0429" w14:textId="77777777" w:rsidR="00391BD4" w:rsidRDefault="00391BD4">
            <w:pPr>
              <w:pStyle w:val="TableParagraph"/>
              <w:rPr>
                <w:sz w:val="20"/>
              </w:rPr>
            </w:pPr>
          </w:p>
        </w:tc>
        <w:tc>
          <w:tcPr>
            <w:tcW w:w="1262" w:type="dxa"/>
          </w:tcPr>
          <w:p w14:paraId="7A5F4F4A" w14:textId="77777777" w:rsidR="00391BD4" w:rsidRDefault="00000000">
            <w:pPr>
              <w:pStyle w:val="TableParagraph"/>
              <w:spacing w:before="34"/>
              <w:ind w:left="9" w:right="1"/>
              <w:jc w:val="center"/>
              <w:rPr>
                <w:sz w:val="20"/>
              </w:rPr>
            </w:pPr>
            <w:hyperlink w:anchor="_bookmark69" w:history="1">
              <w:r>
                <w:rPr>
                  <w:color w:val="0000FF"/>
                  <w:spacing w:val="-2"/>
                  <w:sz w:val="20"/>
                </w:rPr>
                <w:t>8.2.1</w:t>
              </w:r>
            </w:hyperlink>
          </w:p>
        </w:tc>
      </w:tr>
      <w:tr w:rsidR="00391BD4" w14:paraId="3C99D93B" w14:textId="77777777">
        <w:trPr>
          <w:trHeight w:val="326"/>
        </w:trPr>
        <w:tc>
          <w:tcPr>
            <w:tcW w:w="3514" w:type="dxa"/>
          </w:tcPr>
          <w:p w14:paraId="68A4C846" w14:textId="77777777" w:rsidR="00391BD4" w:rsidRDefault="00000000">
            <w:pPr>
              <w:pStyle w:val="TableParagraph"/>
              <w:spacing w:before="34"/>
              <w:ind w:left="105"/>
              <w:rPr>
                <w:sz w:val="20"/>
              </w:rPr>
            </w:pPr>
            <w:r>
              <w:rPr>
                <w:sz w:val="20"/>
              </w:rPr>
              <w:t>Vital</w:t>
            </w:r>
            <w:r>
              <w:rPr>
                <w:spacing w:val="-10"/>
                <w:sz w:val="20"/>
              </w:rPr>
              <w:t xml:space="preserve"> </w:t>
            </w:r>
            <w:r>
              <w:rPr>
                <w:sz w:val="20"/>
              </w:rPr>
              <w:t>signs</w:t>
            </w:r>
            <w:r>
              <w:rPr>
                <w:spacing w:val="-7"/>
                <w:sz w:val="20"/>
              </w:rPr>
              <w:t xml:space="preserve"> </w:t>
            </w:r>
            <w:r>
              <w:rPr>
                <w:sz w:val="20"/>
              </w:rPr>
              <w:t>(including</w:t>
            </w:r>
            <w:r>
              <w:rPr>
                <w:spacing w:val="-7"/>
                <w:sz w:val="20"/>
              </w:rPr>
              <w:t xml:space="preserve"> </w:t>
            </w:r>
            <w:r>
              <w:rPr>
                <w:sz w:val="20"/>
              </w:rPr>
              <w:t>pulse</w:t>
            </w:r>
            <w:r>
              <w:rPr>
                <w:spacing w:val="-7"/>
                <w:sz w:val="20"/>
              </w:rPr>
              <w:t xml:space="preserve"> </w:t>
            </w:r>
            <w:r>
              <w:rPr>
                <w:spacing w:val="-2"/>
                <w:sz w:val="20"/>
              </w:rPr>
              <w:t>oximetry)</w:t>
            </w:r>
          </w:p>
        </w:tc>
        <w:tc>
          <w:tcPr>
            <w:tcW w:w="994" w:type="dxa"/>
          </w:tcPr>
          <w:p w14:paraId="14A4093D" w14:textId="77777777" w:rsidR="00391BD4" w:rsidRDefault="00000000">
            <w:pPr>
              <w:pStyle w:val="TableParagraph"/>
              <w:spacing w:before="34"/>
              <w:ind w:left="12" w:right="7"/>
              <w:jc w:val="center"/>
              <w:rPr>
                <w:sz w:val="20"/>
              </w:rPr>
            </w:pPr>
            <w:r>
              <w:rPr>
                <w:spacing w:val="-10"/>
                <w:sz w:val="20"/>
              </w:rPr>
              <w:t>X</w:t>
            </w:r>
          </w:p>
        </w:tc>
        <w:tc>
          <w:tcPr>
            <w:tcW w:w="672" w:type="dxa"/>
          </w:tcPr>
          <w:p w14:paraId="74031A89" w14:textId="77777777" w:rsidR="00391BD4" w:rsidRDefault="00391BD4">
            <w:pPr>
              <w:pStyle w:val="TableParagraph"/>
              <w:rPr>
                <w:sz w:val="20"/>
              </w:rPr>
            </w:pPr>
          </w:p>
        </w:tc>
        <w:tc>
          <w:tcPr>
            <w:tcW w:w="677" w:type="dxa"/>
          </w:tcPr>
          <w:p w14:paraId="361DEE82" w14:textId="77777777" w:rsidR="00391BD4" w:rsidRDefault="00391BD4">
            <w:pPr>
              <w:pStyle w:val="TableParagraph"/>
              <w:rPr>
                <w:sz w:val="20"/>
              </w:rPr>
            </w:pPr>
          </w:p>
        </w:tc>
        <w:tc>
          <w:tcPr>
            <w:tcW w:w="989" w:type="dxa"/>
          </w:tcPr>
          <w:p w14:paraId="3553CB11" w14:textId="77777777" w:rsidR="00391BD4" w:rsidRDefault="00391BD4">
            <w:pPr>
              <w:pStyle w:val="TableParagraph"/>
              <w:rPr>
                <w:sz w:val="20"/>
              </w:rPr>
            </w:pPr>
          </w:p>
        </w:tc>
        <w:tc>
          <w:tcPr>
            <w:tcW w:w="706" w:type="dxa"/>
          </w:tcPr>
          <w:p w14:paraId="6AA21CD8" w14:textId="77777777" w:rsidR="00391BD4" w:rsidRDefault="00391BD4">
            <w:pPr>
              <w:pStyle w:val="TableParagraph"/>
              <w:rPr>
                <w:sz w:val="20"/>
              </w:rPr>
            </w:pPr>
          </w:p>
        </w:tc>
        <w:tc>
          <w:tcPr>
            <w:tcW w:w="711" w:type="dxa"/>
          </w:tcPr>
          <w:p w14:paraId="68398A38" w14:textId="77777777" w:rsidR="00391BD4" w:rsidRDefault="00391BD4">
            <w:pPr>
              <w:pStyle w:val="TableParagraph"/>
              <w:rPr>
                <w:sz w:val="20"/>
              </w:rPr>
            </w:pPr>
          </w:p>
        </w:tc>
        <w:tc>
          <w:tcPr>
            <w:tcW w:w="706" w:type="dxa"/>
          </w:tcPr>
          <w:p w14:paraId="02787AF0" w14:textId="77777777" w:rsidR="00391BD4" w:rsidRDefault="00391BD4">
            <w:pPr>
              <w:pStyle w:val="TableParagraph"/>
              <w:rPr>
                <w:sz w:val="20"/>
              </w:rPr>
            </w:pPr>
          </w:p>
        </w:tc>
        <w:tc>
          <w:tcPr>
            <w:tcW w:w="706" w:type="dxa"/>
          </w:tcPr>
          <w:p w14:paraId="6310EE93" w14:textId="77777777" w:rsidR="00391BD4" w:rsidRDefault="00391BD4">
            <w:pPr>
              <w:pStyle w:val="TableParagraph"/>
              <w:rPr>
                <w:sz w:val="20"/>
              </w:rPr>
            </w:pPr>
          </w:p>
        </w:tc>
        <w:tc>
          <w:tcPr>
            <w:tcW w:w="706" w:type="dxa"/>
          </w:tcPr>
          <w:p w14:paraId="1B9D6FBF" w14:textId="77777777" w:rsidR="00391BD4" w:rsidRDefault="00391BD4">
            <w:pPr>
              <w:pStyle w:val="TableParagraph"/>
              <w:rPr>
                <w:sz w:val="20"/>
              </w:rPr>
            </w:pPr>
          </w:p>
        </w:tc>
        <w:tc>
          <w:tcPr>
            <w:tcW w:w="696" w:type="dxa"/>
          </w:tcPr>
          <w:p w14:paraId="01D4C3EA" w14:textId="77777777" w:rsidR="00391BD4" w:rsidRDefault="00391BD4">
            <w:pPr>
              <w:pStyle w:val="TableParagraph"/>
              <w:rPr>
                <w:sz w:val="20"/>
              </w:rPr>
            </w:pPr>
          </w:p>
        </w:tc>
        <w:tc>
          <w:tcPr>
            <w:tcW w:w="720" w:type="dxa"/>
          </w:tcPr>
          <w:p w14:paraId="5A6C8D19" w14:textId="77777777" w:rsidR="00391BD4" w:rsidRDefault="00391BD4">
            <w:pPr>
              <w:pStyle w:val="TableParagraph"/>
              <w:rPr>
                <w:sz w:val="20"/>
              </w:rPr>
            </w:pPr>
          </w:p>
        </w:tc>
        <w:tc>
          <w:tcPr>
            <w:tcW w:w="1262" w:type="dxa"/>
          </w:tcPr>
          <w:p w14:paraId="116DCE8E" w14:textId="77777777" w:rsidR="00391BD4" w:rsidRDefault="00000000">
            <w:pPr>
              <w:pStyle w:val="TableParagraph"/>
              <w:spacing w:before="34"/>
              <w:ind w:left="9" w:right="1"/>
              <w:jc w:val="center"/>
              <w:rPr>
                <w:sz w:val="20"/>
              </w:rPr>
            </w:pPr>
            <w:hyperlink w:anchor="_bookmark70" w:history="1">
              <w:r>
                <w:rPr>
                  <w:color w:val="0000FF"/>
                  <w:spacing w:val="-2"/>
                  <w:sz w:val="20"/>
                </w:rPr>
                <w:t>8.2.2</w:t>
              </w:r>
            </w:hyperlink>
          </w:p>
        </w:tc>
      </w:tr>
      <w:tr w:rsidR="00391BD4" w14:paraId="319CAE5E" w14:textId="77777777">
        <w:trPr>
          <w:trHeight w:val="613"/>
        </w:trPr>
        <w:tc>
          <w:tcPr>
            <w:tcW w:w="3514" w:type="dxa"/>
          </w:tcPr>
          <w:p w14:paraId="752F7663" w14:textId="77777777" w:rsidR="00391BD4" w:rsidRDefault="00000000">
            <w:pPr>
              <w:pStyle w:val="TableParagraph"/>
              <w:spacing w:before="34"/>
              <w:ind w:left="105" w:right="276"/>
              <w:rPr>
                <w:position w:val="9"/>
                <w:sz w:val="16"/>
              </w:rPr>
            </w:pPr>
            <w:r>
              <w:rPr>
                <w:sz w:val="20"/>
              </w:rPr>
              <w:t>Pregnancy</w:t>
            </w:r>
            <w:r>
              <w:rPr>
                <w:spacing w:val="-8"/>
                <w:sz w:val="20"/>
              </w:rPr>
              <w:t xml:space="preserve"> </w:t>
            </w:r>
            <w:r>
              <w:rPr>
                <w:sz w:val="20"/>
              </w:rPr>
              <w:t>test</w:t>
            </w:r>
            <w:r>
              <w:rPr>
                <w:spacing w:val="-6"/>
                <w:sz w:val="20"/>
              </w:rPr>
              <w:t xml:space="preserve"> </w:t>
            </w:r>
            <w:r>
              <w:rPr>
                <w:sz w:val="20"/>
              </w:rPr>
              <w:t>–</w:t>
            </w:r>
            <w:r>
              <w:rPr>
                <w:spacing w:val="-5"/>
                <w:sz w:val="20"/>
              </w:rPr>
              <w:t xml:space="preserve"> </w:t>
            </w:r>
            <w:r>
              <w:rPr>
                <w:sz w:val="20"/>
              </w:rPr>
              <w:t>urine</w:t>
            </w:r>
            <w:r>
              <w:rPr>
                <w:spacing w:val="-9"/>
                <w:sz w:val="20"/>
              </w:rPr>
              <w:t xml:space="preserve"> </w:t>
            </w:r>
            <w:r>
              <w:rPr>
                <w:sz w:val="20"/>
              </w:rPr>
              <w:t>or</w:t>
            </w:r>
            <w:r>
              <w:rPr>
                <w:spacing w:val="-9"/>
                <w:sz w:val="20"/>
              </w:rPr>
              <w:t xml:space="preserve"> </w:t>
            </w:r>
            <w:r>
              <w:rPr>
                <w:sz w:val="20"/>
              </w:rPr>
              <w:t xml:space="preserve">serum (WOCBP only) </w:t>
            </w:r>
            <w:r>
              <w:rPr>
                <w:position w:val="9"/>
                <w:sz w:val="16"/>
              </w:rPr>
              <w:t>b</w:t>
            </w:r>
          </w:p>
        </w:tc>
        <w:tc>
          <w:tcPr>
            <w:tcW w:w="994" w:type="dxa"/>
          </w:tcPr>
          <w:p w14:paraId="38DD9885" w14:textId="77777777" w:rsidR="00391BD4" w:rsidRDefault="00000000">
            <w:pPr>
              <w:pStyle w:val="TableParagraph"/>
              <w:spacing w:before="58"/>
              <w:ind w:left="12" w:right="7"/>
              <w:jc w:val="center"/>
              <w:rPr>
                <w:sz w:val="20"/>
              </w:rPr>
            </w:pPr>
            <w:r>
              <w:rPr>
                <w:spacing w:val="-10"/>
                <w:sz w:val="20"/>
              </w:rPr>
              <w:t>X</w:t>
            </w:r>
          </w:p>
          <w:p w14:paraId="2830F72A" w14:textId="77777777" w:rsidR="00391BD4" w:rsidRDefault="00000000">
            <w:pPr>
              <w:pStyle w:val="TableParagraph"/>
              <w:spacing w:before="14"/>
              <w:ind w:left="13" w:right="6"/>
              <w:jc w:val="center"/>
              <w:rPr>
                <w:sz w:val="20"/>
              </w:rPr>
            </w:pPr>
            <w:r>
              <w:rPr>
                <w:spacing w:val="-2"/>
                <w:sz w:val="20"/>
              </w:rPr>
              <w:t>(predose)</w:t>
            </w:r>
          </w:p>
        </w:tc>
        <w:tc>
          <w:tcPr>
            <w:tcW w:w="672" w:type="dxa"/>
          </w:tcPr>
          <w:p w14:paraId="7986DFB8" w14:textId="77777777" w:rsidR="00391BD4" w:rsidRDefault="00391BD4">
            <w:pPr>
              <w:pStyle w:val="TableParagraph"/>
              <w:rPr>
                <w:sz w:val="20"/>
              </w:rPr>
            </w:pPr>
          </w:p>
        </w:tc>
        <w:tc>
          <w:tcPr>
            <w:tcW w:w="677" w:type="dxa"/>
          </w:tcPr>
          <w:p w14:paraId="46419167" w14:textId="77777777" w:rsidR="00391BD4" w:rsidRDefault="00391BD4">
            <w:pPr>
              <w:pStyle w:val="TableParagraph"/>
              <w:rPr>
                <w:sz w:val="20"/>
              </w:rPr>
            </w:pPr>
          </w:p>
        </w:tc>
        <w:tc>
          <w:tcPr>
            <w:tcW w:w="989" w:type="dxa"/>
          </w:tcPr>
          <w:p w14:paraId="5C73E41F" w14:textId="77777777" w:rsidR="00391BD4" w:rsidRDefault="00000000">
            <w:pPr>
              <w:pStyle w:val="TableParagraph"/>
              <w:spacing w:before="58"/>
              <w:ind w:left="6" w:right="6"/>
              <w:jc w:val="center"/>
              <w:rPr>
                <w:sz w:val="20"/>
              </w:rPr>
            </w:pPr>
            <w:r>
              <w:rPr>
                <w:spacing w:val="-10"/>
                <w:sz w:val="20"/>
              </w:rPr>
              <w:t>X</w:t>
            </w:r>
          </w:p>
          <w:p w14:paraId="650372F1" w14:textId="77777777" w:rsidR="00391BD4" w:rsidRDefault="00000000">
            <w:pPr>
              <w:pStyle w:val="TableParagraph"/>
              <w:spacing w:before="14"/>
              <w:ind w:left="7" w:right="6"/>
              <w:jc w:val="center"/>
              <w:rPr>
                <w:sz w:val="20"/>
              </w:rPr>
            </w:pPr>
            <w:r>
              <w:rPr>
                <w:spacing w:val="-2"/>
                <w:sz w:val="20"/>
              </w:rPr>
              <w:t>(predose)</w:t>
            </w:r>
          </w:p>
        </w:tc>
        <w:tc>
          <w:tcPr>
            <w:tcW w:w="706" w:type="dxa"/>
          </w:tcPr>
          <w:p w14:paraId="505D8727" w14:textId="77777777" w:rsidR="00391BD4" w:rsidRDefault="00391BD4">
            <w:pPr>
              <w:pStyle w:val="TableParagraph"/>
              <w:rPr>
                <w:sz w:val="20"/>
              </w:rPr>
            </w:pPr>
          </w:p>
        </w:tc>
        <w:tc>
          <w:tcPr>
            <w:tcW w:w="711" w:type="dxa"/>
          </w:tcPr>
          <w:p w14:paraId="2F16C9D2" w14:textId="77777777" w:rsidR="00391BD4" w:rsidRDefault="00391BD4">
            <w:pPr>
              <w:pStyle w:val="TableParagraph"/>
              <w:rPr>
                <w:sz w:val="20"/>
              </w:rPr>
            </w:pPr>
          </w:p>
        </w:tc>
        <w:tc>
          <w:tcPr>
            <w:tcW w:w="706" w:type="dxa"/>
          </w:tcPr>
          <w:p w14:paraId="18495149" w14:textId="77777777" w:rsidR="00391BD4" w:rsidRDefault="00391BD4">
            <w:pPr>
              <w:pStyle w:val="TableParagraph"/>
              <w:rPr>
                <w:sz w:val="20"/>
              </w:rPr>
            </w:pPr>
          </w:p>
        </w:tc>
        <w:tc>
          <w:tcPr>
            <w:tcW w:w="706" w:type="dxa"/>
          </w:tcPr>
          <w:p w14:paraId="4FC028BF" w14:textId="77777777" w:rsidR="00391BD4" w:rsidRDefault="00391BD4">
            <w:pPr>
              <w:pStyle w:val="TableParagraph"/>
              <w:rPr>
                <w:sz w:val="20"/>
              </w:rPr>
            </w:pPr>
          </w:p>
        </w:tc>
        <w:tc>
          <w:tcPr>
            <w:tcW w:w="706" w:type="dxa"/>
          </w:tcPr>
          <w:p w14:paraId="19E80F51" w14:textId="77777777" w:rsidR="00391BD4" w:rsidRDefault="00391BD4">
            <w:pPr>
              <w:pStyle w:val="TableParagraph"/>
              <w:rPr>
                <w:sz w:val="20"/>
              </w:rPr>
            </w:pPr>
          </w:p>
        </w:tc>
        <w:tc>
          <w:tcPr>
            <w:tcW w:w="696" w:type="dxa"/>
          </w:tcPr>
          <w:p w14:paraId="76A0476D" w14:textId="77777777" w:rsidR="00391BD4" w:rsidRDefault="00391BD4">
            <w:pPr>
              <w:pStyle w:val="TableParagraph"/>
              <w:rPr>
                <w:sz w:val="20"/>
              </w:rPr>
            </w:pPr>
          </w:p>
        </w:tc>
        <w:tc>
          <w:tcPr>
            <w:tcW w:w="720" w:type="dxa"/>
          </w:tcPr>
          <w:p w14:paraId="7DE118DB" w14:textId="77777777" w:rsidR="00391BD4" w:rsidRDefault="00391BD4">
            <w:pPr>
              <w:pStyle w:val="TableParagraph"/>
              <w:rPr>
                <w:sz w:val="20"/>
              </w:rPr>
            </w:pPr>
          </w:p>
        </w:tc>
        <w:tc>
          <w:tcPr>
            <w:tcW w:w="1262" w:type="dxa"/>
          </w:tcPr>
          <w:p w14:paraId="3F8377EE" w14:textId="77777777" w:rsidR="00391BD4" w:rsidRDefault="00000000">
            <w:pPr>
              <w:pStyle w:val="TableParagraph"/>
              <w:spacing w:before="178"/>
              <w:ind w:left="9" w:right="1"/>
              <w:jc w:val="center"/>
              <w:rPr>
                <w:sz w:val="20"/>
              </w:rPr>
            </w:pPr>
            <w:hyperlink w:anchor="_bookmark71" w:history="1">
              <w:r>
                <w:rPr>
                  <w:color w:val="0000FF"/>
                  <w:spacing w:val="-2"/>
                  <w:sz w:val="20"/>
                </w:rPr>
                <w:t>8.2.3</w:t>
              </w:r>
            </w:hyperlink>
          </w:p>
        </w:tc>
      </w:tr>
      <w:tr w:rsidR="00391BD4" w14:paraId="415B2F7B" w14:textId="77777777">
        <w:trPr>
          <w:trHeight w:val="566"/>
        </w:trPr>
        <w:tc>
          <w:tcPr>
            <w:tcW w:w="3514" w:type="dxa"/>
          </w:tcPr>
          <w:p w14:paraId="62DA1BDF" w14:textId="77777777" w:rsidR="00391BD4" w:rsidRDefault="00000000">
            <w:pPr>
              <w:pStyle w:val="TableParagraph"/>
              <w:spacing w:before="158"/>
              <w:ind w:left="105"/>
              <w:rPr>
                <w:sz w:val="20"/>
              </w:rPr>
            </w:pPr>
            <w:r>
              <w:rPr>
                <w:sz w:val="20"/>
              </w:rPr>
              <w:t>Concomitant</w:t>
            </w:r>
            <w:r>
              <w:rPr>
                <w:spacing w:val="-11"/>
                <w:sz w:val="20"/>
              </w:rPr>
              <w:t xml:space="preserve"> </w:t>
            </w:r>
            <w:r>
              <w:rPr>
                <w:spacing w:val="-2"/>
                <w:sz w:val="20"/>
              </w:rPr>
              <w:t>medications</w:t>
            </w:r>
          </w:p>
        </w:tc>
        <w:tc>
          <w:tcPr>
            <w:tcW w:w="994" w:type="dxa"/>
          </w:tcPr>
          <w:p w14:paraId="646C1E0A" w14:textId="77777777" w:rsidR="00391BD4" w:rsidRDefault="00000000">
            <w:pPr>
              <w:pStyle w:val="TableParagraph"/>
              <w:spacing w:before="158"/>
              <w:ind w:left="12" w:right="7"/>
              <w:jc w:val="center"/>
              <w:rPr>
                <w:sz w:val="20"/>
              </w:rPr>
            </w:pPr>
            <w:r>
              <w:rPr>
                <w:spacing w:val="-10"/>
                <w:sz w:val="20"/>
              </w:rPr>
              <w:t>X</w:t>
            </w:r>
          </w:p>
        </w:tc>
        <w:tc>
          <w:tcPr>
            <w:tcW w:w="672" w:type="dxa"/>
          </w:tcPr>
          <w:p w14:paraId="22C95248" w14:textId="77777777" w:rsidR="00391BD4" w:rsidRDefault="00000000">
            <w:pPr>
              <w:pStyle w:val="TableParagraph"/>
              <w:spacing w:before="158"/>
              <w:ind w:left="12" w:right="3"/>
              <w:jc w:val="center"/>
              <w:rPr>
                <w:sz w:val="20"/>
              </w:rPr>
            </w:pPr>
            <w:r>
              <w:rPr>
                <w:spacing w:val="-10"/>
                <w:sz w:val="20"/>
              </w:rPr>
              <w:t>X</w:t>
            </w:r>
          </w:p>
        </w:tc>
        <w:tc>
          <w:tcPr>
            <w:tcW w:w="677" w:type="dxa"/>
          </w:tcPr>
          <w:p w14:paraId="2066562C" w14:textId="77777777" w:rsidR="00391BD4" w:rsidRDefault="00000000">
            <w:pPr>
              <w:pStyle w:val="TableParagraph"/>
              <w:spacing w:before="158"/>
              <w:ind w:left="17" w:right="3"/>
              <w:jc w:val="center"/>
              <w:rPr>
                <w:sz w:val="20"/>
              </w:rPr>
            </w:pPr>
            <w:r>
              <w:rPr>
                <w:spacing w:val="-10"/>
                <w:sz w:val="20"/>
              </w:rPr>
              <w:t>X</w:t>
            </w:r>
          </w:p>
        </w:tc>
        <w:tc>
          <w:tcPr>
            <w:tcW w:w="989" w:type="dxa"/>
          </w:tcPr>
          <w:p w14:paraId="11048A70" w14:textId="77777777" w:rsidR="00391BD4" w:rsidRDefault="00000000">
            <w:pPr>
              <w:pStyle w:val="TableParagraph"/>
              <w:spacing w:before="158"/>
              <w:ind w:left="6" w:right="6"/>
              <w:jc w:val="center"/>
              <w:rPr>
                <w:sz w:val="20"/>
              </w:rPr>
            </w:pPr>
            <w:r>
              <w:rPr>
                <w:spacing w:val="-10"/>
                <w:sz w:val="20"/>
              </w:rPr>
              <w:t>X</w:t>
            </w:r>
          </w:p>
        </w:tc>
        <w:tc>
          <w:tcPr>
            <w:tcW w:w="706" w:type="dxa"/>
          </w:tcPr>
          <w:p w14:paraId="763FA3DB" w14:textId="77777777" w:rsidR="00391BD4" w:rsidRDefault="00000000">
            <w:pPr>
              <w:pStyle w:val="TableParagraph"/>
              <w:spacing w:before="158"/>
              <w:ind w:left="12" w:right="9"/>
              <w:jc w:val="center"/>
              <w:rPr>
                <w:sz w:val="20"/>
              </w:rPr>
            </w:pPr>
            <w:r>
              <w:rPr>
                <w:spacing w:val="-10"/>
                <w:sz w:val="20"/>
              </w:rPr>
              <w:t>X</w:t>
            </w:r>
          </w:p>
        </w:tc>
        <w:tc>
          <w:tcPr>
            <w:tcW w:w="711" w:type="dxa"/>
          </w:tcPr>
          <w:p w14:paraId="027DF91B" w14:textId="77777777" w:rsidR="00391BD4" w:rsidRDefault="00000000">
            <w:pPr>
              <w:pStyle w:val="TableParagraph"/>
              <w:spacing w:before="158"/>
              <w:ind w:left="10" w:right="3"/>
              <w:jc w:val="center"/>
              <w:rPr>
                <w:sz w:val="20"/>
              </w:rPr>
            </w:pPr>
            <w:r>
              <w:rPr>
                <w:spacing w:val="-10"/>
                <w:sz w:val="20"/>
              </w:rPr>
              <w:t>X</w:t>
            </w:r>
          </w:p>
        </w:tc>
        <w:tc>
          <w:tcPr>
            <w:tcW w:w="706" w:type="dxa"/>
          </w:tcPr>
          <w:p w14:paraId="35CA2DB1" w14:textId="77777777" w:rsidR="00391BD4" w:rsidRDefault="00000000">
            <w:pPr>
              <w:pStyle w:val="TableParagraph"/>
              <w:spacing w:before="158"/>
              <w:ind w:left="12" w:right="11"/>
              <w:jc w:val="center"/>
              <w:rPr>
                <w:sz w:val="20"/>
              </w:rPr>
            </w:pPr>
            <w:r>
              <w:rPr>
                <w:spacing w:val="-10"/>
                <w:sz w:val="20"/>
              </w:rPr>
              <w:t>X</w:t>
            </w:r>
          </w:p>
        </w:tc>
        <w:tc>
          <w:tcPr>
            <w:tcW w:w="2828" w:type="dxa"/>
            <w:gridSpan w:val="4"/>
          </w:tcPr>
          <w:p w14:paraId="2847B193" w14:textId="77777777" w:rsidR="00391BD4" w:rsidRDefault="00000000">
            <w:pPr>
              <w:pStyle w:val="TableParagraph"/>
              <w:spacing w:before="34" w:line="254" w:lineRule="auto"/>
              <w:ind w:left="491" w:right="187" w:hanging="308"/>
              <w:rPr>
                <w:sz w:val="20"/>
              </w:rPr>
            </w:pPr>
            <w:r>
              <w:rPr>
                <w:sz w:val="20"/>
              </w:rPr>
              <w:t>As</w:t>
            </w:r>
            <w:r>
              <w:rPr>
                <w:spacing w:val="-11"/>
                <w:sz w:val="20"/>
              </w:rPr>
              <w:t xml:space="preserve"> </w:t>
            </w:r>
            <w:r>
              <w:rPr>
                <w:sz w:val="20"/>
              </w:rPr>
              <w:t>applicable,</w:t>
            </w:r>
            <w:r>
              <w:rPr>
                <w:spacing w:val="-11"/>
                <w:sz w:val="20"/>
              </w:rPr>
              <w:t xml:space="preserve"> </w:t>
            </w:r>
            <w:r>
              <w:rPr>
                <w:sz w:val="20"/>
              </w:rPr>
              <w:t>for</w:t>
            </w:r>
            <w:r>
              <w:rPr>
                <w:spacing w:val="-11"/>
                <w:sz w:val="20"/>
              </w:rPr>
              <w:t xml:space="preserve"> </w:t>
            </w:r>
            <w:r>
              <w:rPr>
                <w:sz w:val="20"/>
              </w:rPr>
              <w:t>treatment</w:t>
            </w:r>
            <w:r>
              <w:rPr>
                <w:spacing w:val="-11"/>
                <w:sz w:val="20"/>
              </w:rPr>
              <w:t xml:space="preserve"> </w:t>
            </w:r>
            <w:r>
              <w:rPr>
                <w:sz w:val="20"/>
              </w:rPr>
              <w:t>of SAE, MAAE, or AESI</w:t>
            </w:r>
          </w:p>
        </w:tc>
        <w:tc>
          <w:tcPr>
            <w:tcW w:w="1262" w:type="dxa"/>
          </w:tcPr>
          <w:p w14:paraId="61742FD0" w14:textId="77777777" w:rsidR="00391BD4" w:rsidRDefault="00000000">
            <w:pPr>
              <w:pStyle w:val="TableParagraph"/>
              <w:spacing w:before="34"/>
              <w:ind w:left="9" w:right="5"/>
              <w:jc w:val="center"/>
              <w:rPr>
                <w:sz w:val="20"/>
              </w:rPr>
            </w:pPr>
            <w:hyperlink w:anchor="_bookmark48" w:history="1">
              <w:r>
                <w:rPr>
                  <w:color w:val="0000FF"/>
                  <w:spacing w:val="-5"/>
                  <w:sz w:val="20"/>
                </w:rPr>
                <w:t>6.5</w:t>
              </w:r>
            </w:hyperlink>
          </w:p>
        </w:tc>
      </w:tr>
      <w:tr w:rsidR="00391BD4" w14:paraId="1B5EC077" w14:textId="77777777">
        <w:trPr>
          <w:trHeight w:val="326"/>
        </w:trPr>
        <w:tc>
          <w:tcPr>
            <w:tcW w:w="3514" w:type="dxa"/>
          </w:tcPr>
          <w:p w14:paraId="62395141" w14:textId="77777777" w:rsidR="00391BD4" w:rsidRDefault="00000000">
            <w:pPr>
              <w:pStyle w:val="TableParagraph"/>
              <w:spacing w:before="34"/>
              <w:ind w:left="105"/>
              <w:rPr>
                <w:sz w:val="20"/>
              </w:rPr>
            </w:pPr>
            <w:r>
              <w:rPr>
                <w:sz w:val="20"/>
              </w:rPr>
              <w:t>Verify</w:t>
            </w:r>
            <w:r>
              <w:rPr>
                <w:spacing w:val="-12"/>
                <w:sz w:val="20"/>
              </w:rPr>
              <w:t xml:space="preserve"> </w:t>
            </w:r>
            <w:r>
              <w:rPr>
                <w:sz w:val="20"/>
              </w:rPr>
              <w:t>eligibility</w:t>
            </w:r>
            <w:r>
              <w:rPr>
                <w:spacing w:val="-9"/>
                <w:sz w:val="20"/>
              </w:rPr>
              <w:t xml:space="preserve"> </w:t>
            </w:r>
            <w:r>
              <w:rPr>
                <w:spacing w:val="-2"/>
                <w:sz w:val="20"/>
              </w:rPr>
              <w:t>criteria</w:t>
            </w:r>
          </w:p>
        </w:tc>
        <w:tc>
          <w:tcPr>
            <w:tcW w:w="994" w:type="dxa"/>
          </w:tcPr>
          <w:p w14:paraId="4BEF2712" w14:textId="77777777" w:rsidR="00391BD4" w:rsidRDefault="00000000">
            <w:pPr>
              <w:pStyle w:val="TableParagraph"/>
              <w:spacing w:before="34"/>
              <w:ind w:left="12" w:right="7"/>
              <w:jc w:val="center"/>
              <w:rPr>
                <w:sz w:val="20"/>
              </w:rPr>
            </w:pPr>
            <w:r>
              <w:rPr>
                <w:spacing w:val="-10"/>
                <w:sz w:val="20"/>
              </w:rPr>
              <w:t>X</w:t>
            </w:r>
          </w:p>
        </w:tc>
        <w:tc>
          <w:tcPr>
            <w:tcW w:w="672" w:type="dxa"/>
          </w:tcPr>
          <w:p w14:paraId="30BAAC11" w14:textId="77777777" w:rsidR="00391BD4" w:rsidRDefault="00391BD4">
            <w:pPr>
              <w:pStyle w:val="TableParagraph"/>
              <w:rPr>
                <w:sz w:val="20"/>
              </w:rPr>
            </w:pPr>
          </w:p>
        </w:tc>
        <w:tc>
          <w:tcPr>
            <w:tcW w:w="677" w:type="dxa"/>
          </w:tcPr>
          <w:p w14:paraId="0467C971" w14:textId="77777777" w:rsidR="00391BD4" w:rsidRDefault="00391BD4">
            <w:pPr>
              <w:pStyle w:val="TableParagraph"/>
              <w:rPr>
                <w:sz w:val="20"/>
              </w:rPr>
            </w:pPr>
          </w:p>
        </w:tc>
        <w:tc>
          <w:tcPr>
            <w:tcW w:w="989" w:type="dxa"/>
          </w:tcPr>
          <w:p w14:paraId="1CA7AF8C" w14:textId="77777777" w:rsidR="00391BD4" w:rsidRDefault="00391BD4">
            <w:pPr>
              <w:pStyle w:val="TableParagraph"/>
              <w:rPr>
                <w:sz w:val="20"/>
              </w:rPr>
            </w:pPr>
          </w:p>
        </w:tc>
        <w:tc>
          <w:tcPr>
            <w:tcW w:w="706" w:type="dxa"/>
          </w:tcPr>
          <w:p w14:paraId="680649E0" w14:textId="77777777" w:rsidR="00391BD4" w:rsidRDefault="00391BD4">
            <w:pPr>
              <w:pStyle w:val="TableParagraph"/>
              <w:rPr>
                <w:sz w:val="20"/>
              </w:rPr>
            </w:pPr>
          </w:p>
        </w:tc>
        <w:tc>
          <w:tcPr>
            <w:tcW w:w="711" w:type="dxa"/>
          </w:tcPr>
          <w:p w14:paraId="544D032C" w14:textId="77777777" w:rsidR="00391BD4" w:rsidRDefault="00391BD4">
            <w:pPr>
              <w:pStyle w:val="TableParagraph"/>
              <w:rPr>
                <w:sz w:val="20"/>
              </w:rPr>
            </w:pPr>
          </w:p>
        </w:tc>
        <w:tc>
          <w:tcPr>
            <w:tcW w:w="706" w:type="dxa"/>
          </w:tcPr>
          <w:p w14:paraId="297F7EEF" w14:textId="77777777" w:rsidR="00391BD4" w:rsidRDefault="00391BD4">
            <w:pPr>
              <w:pStyle w:val="TableParagraph"/>
              <w:rPr>
                <w:sz w:val="20"/>
              </w:rPr>
            </w:pPr>
          </w:p>
        </w:tc>
        <w:tc>
          <w:tcPr>
            <w:tcW w:w="706" w:type="dxa"/>
          </w:tcPr>
          <w:p w14:paraId="1B356966" w14:textId="77777777" w:rsidR="00391BD4" w:rsidRDefault="00391BD4">
            <w:pPr>
              <w:pStyle w:val="TableParagraph"/>
              <w:rPr>
                <w:sz w:val="20"/>
              </w:rPr>
            </w:pPr>
          </w:p>
        </w:tc>
        <w:tc>
          <w:tcPr>
            <w:tcW w:w="706" w:type="dxa"/>
          </w:tcPr>
          <w:p w14:paraId="6B1927F9" w14:textId="77777777" w:rsidR="00391BD4" w:rsidRDefault="00391BD4">
            <w:pPr>
              <w:pStyle w:val="TableParagraph"/>
              <w:rPr>
                <w:sz w:val="20"/>
              </w:rPr>
            </w:pPr>
          </w:p>
        </w:tc>
        <w:tc>
          <w:tcPr>
            <w:tcW w:w="696" w:type="dxa"/>
          </w:tcPr>
          <w:p w14:paraId="3F1F64F5" w14:textId="77777777" w:rsidR="00391BD4" w:rsidRDefault="00391BD4">
            <w:pPr>
              <w:pStyle w:val="TableParagraph"/>
              <w:rPr>
                <w:sz w:val="20"/>
              </w:rPr>
            </w:pPr>
          </w:p>
        </w:tc>
        <w:tc>
          <w:tcPr>
            <w:tcW w:w="720" w:type="dxa"/>
          </w:tcPr>
          <w:p w14:paraId="3270DB41" w14:textId="77777777" w:rsidR="00391BD4" w:rsidRDefault="00391BD4">
            <w:pPr>
              <w:pStyle w:val="TableParagraph"/>
              <w:rPr>
                <w:sz w:val="20"/>
              </w:rPr>
            </w:pPr>
          </w:p>
        </w:tc>
        <w:tc>
          <w:tcPr>
            <w:tcW w:w="1262" w:type="dxa"/>
          </w:tcPr>
          <w:p w14:paraId="2E9814B2" w14:textId="77777777" w:rsidR="00391BD4" w:rsidRDefault="00000000">
            <w:pPr>
              <w:pStyle w:val="TableParagraph"/>
              <w:spacing w:before="34"/>
              <w:ind w:left="9" w:right="3"/>
              <w:jc w:val="center"/>
              <w:rPr>
                <w:sz w:val="20"/>
              </w:rPr>
            </w:pPr>
            <w:hyperlink w:anchor="_bookmark29" w:history="1">
              <w:r>
                <w:rPr>
                  <w:color w:val="0000FF"/>
                  <w:sz w:val="20"/>
                </w:rPr>
                <w:t>5.1</w:t>
              </w:r>
            </w:hyperlink>
            <w:r>
              <w:rPr>
                <w:sz w:val="20"/>
              </w:rPr>
              <w:t>,</w:t>
            </w:r>
            <w:r>
              <w:rPr>
                <w:spacing w:val="2"/>
                <w:sz w:val="20"/>
              </w:rPr>
              <w:t xml:space="preserve"> </w:t>
            </w:r>
            <w:hyperlink w:anchor="_bookmark31" w:history="1">
              <w:r>
                <w:rPr>
                  <w:color w:val="0000FF"/>
                  <w:spacing w:val="-5"/>
                  <w:sz w:val="20"/>
                </w:rPr>
                <w:t>5.2</w:t>
              </w:r>
            </w:hyperlink>
          </w:p>
        </w:tc>
      </w:tr>
      <w:tr w:rsidR="00391BD4" w14:paraId="04647855" w14:textId="77777777">
        <w:trPr>
          <w:trHeight w:val="565"/>
        </w:trPr>
        <w:tc>
          <w:tcPr>
            <w:tcW w:w="3514" w:type="dxa"/>
          </w:tcPr>
          <w:p w14:paraId="1D0A59DE" w14:textId="77777777" w:rsidR="00391BD4" w:rsidRDefault="00000000">
            <w:pPr>
              <w:pStyle w:val="TableParagraph"/>
              <w:spacing w:before="34" w:line="254" w:lineRule="auto"/>
              <w:ind w:left="105" w:right="276"/>
              <w:rPr>
                <w:sz w:val="20"/>
              </w:rPr>
            </w:pPr>
            <w:r>
              <w:rPr>
                <w:sz w:val="20"/>
              </w:rPr>
              <w:t>Genomics</w:t>
            </w:r>
            <w:r>
              <w:rPr>
                <w:spacing w:val="-13"/>
                <w:sz w:val="20"/>
              </w:rPr>
              <w:t xml:space="preserve"> </w:t>
            </w:r>
            <w:r>
              <w:rPr>
                <w:sz w:val="20"/>
              </w:rPr>
              <w:t>Initiative</w:t>
            </w:r>
            <w:r>
              <w:rPr>
                <w:spacing w:val="-12"/>
                <w:sz w:val="20"/>
              </w:rPr>
              <w:t xml:space="preserve"> </w:t>
            </w:r>
            <w:r>
              <w:rPr>
                <w:sz w:val="20"/>
              </w:rPr>
              <w:t>optional, exploratory genetic sample</w:t>
            </w:r>
          </w:p>
        </w:tc>
        <w:tc>
          <w:tcPr>
            <w:tcW w:w="994" w:type="dxa"/>
          </w:tcPr>
          <w:p w14:paraId="31265BD0" w14:textId="77777777" w:rsidR="00391BD4" w:rsidRDefault="00000000">
            <w:pPr>
              <w:pStyle w:val="TableParagraph"/>
              <w:spacing w:before="34"/>
              <w:ind w:left="12" w:right="7"/>
              <w:jc w:val="center"/>
              <w:rPr>
                <w:sz w:val="20"/>
              </w:rPr>
            </w:pPr>
            <w:r>
              <w:rPr>
                <w:spacing w:val="-10"/>
                <w:sz w:val="20"/>
              </w:rPr>
              <w:t>X</w:t>
            </w:r>
          </w:p>
          <w:p w14:paraId="279CFCF3" w14:textId="77777777" w:rsidR="00391BD4" w:rsidRDefault="00000000">
            <w:pPr>
              <w:pStyle w:val="TableParagraph"/>
              <w:spacing w:before="14"/>
              <w:ind w:left="13" w:right="6"/>
              <w:jc w:val="center"/>
              <w:rPr>
                <w:sz w:val="20"/>
              </w:rPr>
            </w:pPr>
            <w:r>
              <w:rPr>
                <w:spacing w:val="-2"/>
                <w:sz w:val="20"/>
              </w:rPr>
              <w:t>(predose)</w:t>
            </w:r>
          </w:p>
        </w:tc>
        <w:tc>
          <w:tcPr>
            <w:tcW w:w="672" w:type="dxa"/>
          </w:tcPr>
          <w:p w14:paraId="4CA0CD91" w14:textId="77777777" w:rsidR="00391BD4" w:rsidRDefault="00391BD4">
            <w:pPr>
              <w:pStyle w:val="TableParagraph"/>
              <w:rPr>
                <w:sz w:val="20"/>
              </w:rPr>
            </w:pPr>
          </w:p>
        </w:tc>
        <w:tc>
          <w:tcPr>
            <w:tcW w:w="677" w:type="dxa"/>
          </w:tcPr>
          <w:p w14:paraId="4FFB24F7" w14:textId="77777777" w:rsidR="00391BD4" w:rsidRDefault="00391BD4">
            <w:pPr>
              <w:pStyle w:val="TableParagraph"/>
              <w:rPr>
                <w:sz w:val="20"/>
              </w:rPr>
            </w:pPr>
          </w:p>
        </w:tc>
        <w:tc>
          <w:tcPr>
            <w:tcW w:w="989" w:type="dxa"/>
          </w:tcPr>
          <w:p w14:paraId="70C60A25" w14:textId="77777777" w:rsidR="00391BD4" w:rsidRDefault="00391BD4">
            <w:pPr>
              <w:pStyle w:val="TableParagraph"/>
              <w:rPr>
                <w:sz w:val="20"/>
              </w:rPr>
            </w:pPr>
          </w:p>
        </w:tc>
        <w:tc>
          <w:tcPr>
            <w:tcW w:w="706" w:type="dxa"/>
          </w:tcPr>
          <w:p w14:paraId="7880154A" w14:textId="77777777" w:rsidR="00391BD4" w:rsidRDefault="00391BD4">
            <w:pPr>
              <w:pStyle w:val="TableParagraph"/>
              <w:rPr>
                <w:sz w:val="20"/>
              </w:rPr>
            </w:pPr>
          </w:p>
        </w:tc>
        <w:tc>
          <w:tcPr>
            <w:tcW w:w="711" w:type="dxa"/>
          </w:tcPr>
          <w:p w14:paraId="64BDAECB" w14:textId="77777777" w:rsidR="00391BD4" w:rsidRDefault="00391BD4">
            <w:pPr>
              <w:pStyle w:val="TableParagraph"/>
              <w:rPr>
                <w:sz w:val="20"/>
              </w:rPr>
            </w:pPr>
          </w:p>
        </w:tc>
        <w:tc>
          <w:tcPr>
            <w:tcW w:w="706" w:type="dxa"/>
          </w:tcPr>
          <w:p w14:paraId="5BE785C6" w14:textId="77777777" w:rsidR="00391BD4" w:rsidRDefault="00391BD4">
            <w:pPr>
              <w:pStyle w:val="TableParagraph"/>
              <w:rPr>
                <w:sz w:val="20"/>
              </w:rPr>
            </w:pPr>
          </w:p>
        </w:tc>
        <w:tc>
          <w:tcPr>
            <w:tcW w:w="706" w:type="dxa"/>
          </w:tcPr>
          <w:p w14:paraId="5C03E993" w14:textId="77777777" w:rsidR="00391BD4" w:rsidRDefault="00391BD4">
            <w:pPr>
              <w:pStyle w:val="TableParagraph"/>
              <w:rPr>
                <w:sz w:val="20"/>
              </w:rPr>
            </w:pPr>
          </w:p>
        </w:tc>
        <w:tc>
          <w:tcPr>
            <w:tcW w:w="706" w:type="dxa"/>
          </w:tcPr>
          <w:p w14:paraId="1D2494C8" w14:textId="77777777" w:rsidR="00391BD4" w:rsidRDefault="00391BD4">
            <w:pPr>
              <w:pStyle w:val="TableParagraph"/>
              <w:rPr>
                <w:sz w:val="20"/>
              </w:rPr>
            </w:pPr>
          </w:p>
        </w:tc>
        <w:tc>
          <w:tcPr>
            <w:tcW w:w="696" w:type="dxa"/>
          </w:tcPr>
          <w:p w14:paraId="1F6C711C" w14:textId="77777777" w:rsidR="00391BD4" w:rsidRDefault="00391BD4">
            <w:pPr>
              <w:pStyle w:val="TableParagraph"/>
              <w:rPr>
                <w:sz w:val="20"/>
              </w:rPr>
            </w:pPr>
          </w:p>
        </w:tc>
        <w:tc>
          <w:tcPr>
            <w:tcW w:w="720" w:type="dxa"/>
          </w:tcPr>
          <w:p w14:paraId="1E3BF858" w14:textId="77777777" w:rsidR="00391BD4" w:rsidRDefault="00391BD4">
            <w:pPr>
              <w:pStyle w:val="TableParagraph"/>
              <w:rPr>
                <w:sz w:val="20"/>
              </w:rPr>
            </w:pPr>
          </w:p>
        </w:tc>
        <w:tc>
          <w:tcPr>
            <w:tcW w:w="1262" w:type="dxa"/>
          </w:tcPr>
          <w:p w14:paraId="7DB31225" w14:textId="77777777" w:rsidR="00391BD4" w:rsidRDefault="00000000">
            <w:pPr>
              <w:pStyle w:val="TableParagraph"/>
              <w:spacing w:before="34"/>
              <w:ind w:left="9" w:right="9"/>
              <w:jc w:val="center"/>
              <w:rPr>
                <w:sz w:val="20"/>
              </w:rPr>
            </w:pPr>
            <w:hyperlink w:anchor="_bookmark103" w:history="1">
              <w:r>
                <w:rPr>
                  <w:color w:val="0000FF"/>
                  <w:spacing w:val="-4"/>
                  <w:sz w:val="20"/>
                </w:rPr>
                <w:t>8.7</w:t>
              </w:r>
            </w:hyperlink>
            <w:r>
              <w:rPr>
                <w:spacing w:val="-4"/>
                <w:sz w:val="20"/>
              </w:rPr>
              <w:t>,</w:t>
            </w:r>
          </w:p>
          <w:p w14:paraId="59CC0EE6" w14:textId="77777777" w:rsidR="00391BD4" w:rsidRDefault="00000000">
            <w:pPr>
              <w:pStyle w:val="TableParagraph"/>
              <w:spacing w:before="14"/>
              <w:ind w:left="9"/>
              <w:jc w:val="center"/>
              <w:rPr>
                <w:sz w:val="20"/>
              </w:rPr>
            </w:pPr>
            <w:hyperlink w:anchor="_bookmark132" w:history="1">
              <w:r>
                <w:rPr>
                  <w:color w:val="0000FF"/>
                  <w:sz w:val="20"/>
                </w:rPr>
                <w:t>Appendix</w:t>
              </w:r>
              <w:r>
                <w:rPr>
                  <w:color w:val="0000FF"/>
                  <w:spacing w:val="-5"/>
                  <w:sz w:val="20"/>
                </w:rPr>
                <w:t xml:space="preserve"> </w:t>
              </w:r>
              <w:r>
                <w:rPr>
                  <w:color w:val="0000FF"/>
                  <w:spacing w:val="-10"/>
                  <w:sz w:val="20"/>
                </w:rPr>
                <w:t>D</w:t>
              </w:r>
            </w:hyperlink>
          </w:p>
        </w:tc>
      </w:tr>
      <w:tr w:rsidR="00391BD4" w14:paraId="583569D2" w14:textId="77777777">
        <w:trPr>
          <w:trHeight w:val="321"/>
        </w:trPr>
        <w:tc>
          <w:tcPr>
            <w:tcW w:w="3514" w:type="dxa"/>
          </w:tcPr>
          <w:p w14:paraId="1D690223" w14:textId="77777777" w:rsidR="00391BD4" w:rsidRDefault="00000000">
            <w:pPr>
              <w:pStyle w:val="TableParagraph"/>
              <w:spacing w:before="38"/>
              <w:ind w:left="105"/>
              <w:rPr>
                <w:b/>
                <w:sz w:val="20"/>
              </w:rPr>
            </w:pPr>
            <w:r>
              <w:rPr>
                <w:b/>
                <w:sz w:val="20"/>
              </w:rPr>
              <w:t>Study</w:t>
            </w:r>
            <w:r>
              <w:rPr>
                <w:b/>
                <w:spacing w:val="-10"/>
                <w:sz w:val="20"/>
              </w:rPr>
              <w:t xml:space="preserve"> </w:t>
            </w:r>
            <w:r>
              <w:rPr>
                <w:b/>
                <w:sz w:val="20"/>
              </w:rPr>
              <w:t>intervention</w:t>
            </w:r>
            <w:r>
              <w:rPr>
                <w:b/>
                <w:spacing w:val="-9"/>
                <w:sz w:val="20"/>
              </w:rPr>
              <w:t xml:space="preserve"> </w:t>
            </w:r>
            <w:r>
              <w:rPr>
                <w:b/>
                <w:spacing w:val="-2"/>
                <w:sz w:val="20"/>
              </w:rPr>
              <w:t>administration</w:t>
            </w:r>
          </w:p>
        </w:tc>
        <w:tc>
          <w:tcPr>
            <w:tcW w:w="994" w:type="dxa"/>
          </w:tcPr>
          <w:p w14:paraId="6083C776" w14:textId="77777777" w:rsidR="00391BD4" w:rsidRDefault="00000000">
            <w:pPr>
              <w:pStyle w:val="TableParagraph"/>
              <w:spacing w:before="34"/>
              <w:ind w:left="12" w:right="7"/>
              <w:jc w:val="center"/>
              <w:rPr>
                <w:sz w:val="20"/>
              </w:rPr>
            </w:pPr>
            <w:r>
              <w:rPr>
                <w:spacing w:val="-10"/>
                <w:sz w:val="20"/>
              </w:rPr>
              <w:t>X</w:t>
            </w:r>
          </w:p>
        </w:tc>
        <w:tc>
          <w:tcPr>
            <w:tcW w:w="672" w:type="dxa"/>
          </w:tcPr>
          <w:p w14:paraId="3A87F666" w14:textId="77777777" w:rsidR="00391BD4" w:rsidRDefault="00391BD4">
            <w:pPr>
              <w:pStyle w:val="TableParagraph"/>
              <w:rPr>
                <w:sz w:val="20"/>
              </w:rPr>
            </w:pPr>
          </w:p>
        </w:tc>
        <w:tc>
          <w:tcPr>
            <w:tcW w:w="677" w:type="dxa"/>
          </w:tcPr>
          <w:p w14:paraId="0D047C8D" w14:textId="77777777" w:rsidR="00391BD4" w:rsidRDefault="00391BD4">
            <w:pPr>
              <w:pStyle w:val="TableParagraph"/>
              <w:rPr>
                <w:sz w:val="20"/>
              </w:rPr>
            </w:pPr>
          </w:p>
        </w:tc>
        <w:tc>
          <w:tcPr>
            <w:tcW w:w="989" w:type="dxa"/>
          </w:tcPr>
          <w:p w14:paraId="002AEA5E" w14:textId="77777777" w:rsidR="00391BD4" w:rsidRDefault="00000000">
            <w:pPr>
              <w:pStyle w:val="TableParagraph"/>
              <w:spacing w:before="34"/>
              <w:ind w:left="6" w:right="6"/>
              <w:jc w:val="center"/>
              <w:rPr>
                <w:sz w:val="20"/>
              </w:rPr>
            </w:pPr>
            <w:r>
              <w:rPr>
                <w:spacing w:val="-10"/>
                <w:sz w:val="20"/>
              </w:rPr>
              <w:t>X</w:t>
            </w:r>
          </w:p>
        </w:tc>
        <w:tc>
          <w:tcPr>
            <w:tcW w:w="706" w:type="dxa"/>
          </w:tcPr>
          <w:p w14:paraId="096DD405" w14:textId="77777777" w:rsidR="00391BD4" w:rsidRDefault="00391BD4">
            <w:pPr>
              <w:pStyle w:val="TableParagraph"/>
              <w:rPr>
                <w:sz w:val="20"/>
              </w:rPr>
            </w:pPr>
          </w:p>
        </w:tc>
        <w:tc>
          <w:tcPr>
            <w:tcW w:w="711" w:type="dxa"/>
          </w:tcPr>
          <w:p w14:paraId="556B7C50" w14:textId="77777777" w:rsidR="00391BD4" w:rsidRDefault="00391BD4">
            <w:pPr>
              <w:pStyle w:val="TableParagraph"/>
              <w:rPr>
                <w:sz w:val="20"/>
              </w:rPr>
            </w:pPr>
          </w:p>
        </w:tc>
        <w:tc>
          <w:tcPr>
            <w:tcW w:w="706" w:type="dxa"/>
          </w:tcPr>
          <w:p w14:paraId="178CEFA2" w14:textId="77777777" w:rsidR="00391BD4" w:rsidRDefault="00391BD4">
            <w:pPr>
              <w:pStyle w:val="TableParagraph"/>
              <w:rPr>
                <w:sz w:val="20"/>
              </w:rPr>
            </w:pPr>
          </w:p>
        </w:tc>
        <w:tc>
          <w:tcPr>
            <w:tcW w:w="706" w:type="dxa"/>
          </w:tcPr>
          <w:p w14:paraId="14D1D798" w14:textId="77777777" w:rsidR="00391BD4" w:rsidRDefault="00391BD4">
            <w:pPr>
              <w:pStyle w:val="TableParagraph"/>
              <w:rPr>
                <w:sz w:val="20"/>
              </w:rPr>
            </w:pPr>
          </w:p>
        </w:tc>
        <w:tc>
          <w:tcPr>
            <w:tcW w:w="706" w:type="dxa"/>
          </w:tcPr>
          <w:p w14:paraId="5148AF78" w14:textId="77777777" w:rsidR="00391BD4" w:rsidRDefault="00391BD4">
            <w:pPr>
              <w:pStyle w:val="TableParagraph"/>
              <w:rPr>
                <w:sz w:val="20"/>
              </w:rPr>
            </w:pPr>
          </w:p>
        </w:tc>
        <w:tc>
          <w:tcPr>
            <w:tcW w:w="696" w:type="dxa"/>
          </w:tcPr>
          <w:p w14:paraId="6C8072D8" w14:textId="77777777" w:rsidR="00391BD4" w:rsidRDefault="00391BD4">
            <w:pPr>
              <w:pStyle w:val="TableParagraph"/>
              <w:rPr>
                <w:sz w:val="20"/>
              </w:rPr>
            </w:pPr>
          </w:p>
        </w:tc>
        <w:tc>
          <w:tcPr>
            <w:tcW w:w="720" w:type="dxa"/>
          </w:tcPr>
          <w:p w14:paraId="16C2CA06" w14:textId="77777777" w:rsidR="00391BD4" w:rsidRDefault="00391BD4">
            <w:pPr>
              <w:pStyle w:val="TableParagraph"/>
              <w:rPr>
                <w:sz w:val="20"/>
              </w:rPr>
            </w:pPr>
          </w:p>
        </w:tc>
        <w:tc>
          <w:tcPr>
            <w:tcW w:w="1262" w:type="dxa"/>
          </w:tcPr>
          <w:p w14:paraId="49CCFDE7" w14:textId="77777777" w:rsidR="00391BD4" w:rsidRDefault="00000000">
            <w:pPr>
              <w:pStyle w:val="TableParagraph"/>
              <w:spacing w:before="34"/>
              <w:ind w:left="9" w:right="1"/>
              <w:jc w:val="center"/>
              <w:rPr>
                <w:sz w:val="20"/>
              </w:rPr>
            </w:pPr>
            <w:hyperlink w:anchor="_bookmark36" w:history="1">
              <w:r>
                <w:rPr>
                  <w:color w:val="0000FF"/>
                  <w:spacing w:val="-2"/>
                  <w:sz w:val="20"/>
                </w:rPr>
                <w:t>6.1.1</w:t>
              </w:r>
            </w:hyperlink>
          </w:p>
        </w:tc>
      </w:tr>
      <w:tr w:rsidR="00391BD4" w14:paraId="1A32CBF8" w14:textId="77777777">
        <w:trPr>
          <w:trHeight w:val="326"/>
        </w:trPr>
        <w:tc>
          <w:tcPr>
            <w:tcW w:w="13059" w:type="dxa"/>
            <w:gridSpan w:val="13"/>
          </w:tcPr>
          <w:p w14:paraId="14299481" w14:textId="77777777" w:rsidR="00391BD4" w:rsidRDefault="00000000">
            <w:pPr>
              <w:pStyle w:val="TableParagraph"/>
              <w:spacing w:before="38"/>
              <w:ind w:left="105"/>
              <w:rPr>
                <w:b/>
                <w:sz w:val="20"/>
              </w:rPr>
            </w:pPr>
            <w:r>
              <w:rPr>
                <w:b/>
                <w:sz w:val="20"/>
              </w:rPr>
              <w:t>Efficacy</w:t>
            </w:r>
            <w:r>
              <w:rPr>
                <w:b/>
                <w:spacing w:val="-8"/>
                <w:sz w:val="20"/>
              </w:rPr>
              <w:t xml:space="preserve"> </w:t>
            </w:r>
            <w:r>
              <w:rPr>
                <w:b/>
                <w:spacing w:val="-2"/>
                <w:sz w:val="20"/>
              </w:rPr>
              <w:t>assessments</w:t>
            </w:r>
          </w:p>
        </w:tc>
      </w:tr>
      <w:tr w:rsidR="00391BD4" w14:paraId="6473924C" w14:textId="77777777">
        <w:trPr>
          <w:trHeight w:val="858"/>
        </w:trPr>
        <w:tc>
          <w:tcPr>
            <w:tcW w:w="3514" w:type="dxa"/>
          </w:tcPr>
          <w:p w14:paraId="29C797ED" w14:textId="77777777" w:rsidR="00391BD4" w:rsidRDefault="00000000">
            <w:pPr>
              <w:pStyle w:val="TableParagraph"/>
              <w:spacing w:before="34" w:line="247" w:lineRule="auto"/>
              <w:ind w:left="273"/>
              <w:rPr>
                <w:position w:val="9"/>
                <w:sz w:val="16"/>
              </w:rPr>
            </w:pPr>
            <w:r>
              <w:rPr>
                <w:sz w:val="20"/>
              </w:rPr>
              <w:t>Weekly</w:t>
            </w:r>
            <w:r>
              <w:rPr>
                <w:spacing w:val="-13"/>
                <w:sz w:val="20"/>
              </w:rPr>
              <w:t xml:space="preserve"> </w:t>
            </w:r>
            <w:r>
              <w:rPr>
                <w:sz w:val="20"/>
              </w:rPr>
              <w:t>telephone/email/text</w:t>
            </w:r>
            <w:r>
              <w:rPr>
                <w:spacing w:val="-12"/>
                <w:sz w:val="20"/>
              </w:rPr>
              <w:t xml:space="preserve"> </w:t>
            </w:r>
            <w:r>
              <w:rPr>
                <w:sz w:val="20"/>
              </w:rPr>
              <w:t>contacts</w:t>
            </w:r>
            <w:r>
              <w:rPr>
                <w:spacing w:val="-11"/>
                <w:sz w:val="20"/>
              </w:rPr>
              <w:t xml:space="preserve"> </w:t>
            </w:r>
            <w:r>
              <w:rPr>
                <w:sz w:val="20"/>
              </w:rPr>
              <w:t xml:space="preserve">- monitoring for COVID-19 qualifying symptoms </w:t>
            </w:r>
            <w:r>
              <w:rPr>
                <w:position w:val="9"/>
                <w:sz w:val="16"/>
              </w:rPr>
              <w:t>c</w:t>
            </w:r>
          </w:p>
        </w:tc>
        <w:tc>
          <w:tcPr>
            <w:tcW w:w="7563" w:type="dxa"/>
            <w:gridSpan w:val="10"/>
          </w:tcPr>
          <w:p w14:paraId="691C26BA" w14:textId="77777777" w:rsidR="00391BD4" w:rsidRDefault="00391BD4">
            <w:pPr>
              <w:pStyle w:val="TableParagraph"/>
              <w:spacing w:before="110"/>
              <w:rPr>
                <w:b/>
                <w:sz w:val="20"/>
              </w:rPr>
            </w:pPr>
          </w:p>
          <w:p w14:paraId="7806A048" w14:textId="77777777" w:rsidR="00391BD4" w:rsidRDefault="00000000">
            <w:pPr>
              <w:pStyle w:val="TableParagraph"/>
              <w:spacing w:line="139" w:lineRule="exact"/>
              <w:ind w:left="685"/>
              <w:rPr>
                <w:position w:val="-2"/>
                <w:sz w:val="13"/>
              </w:rPr>
            </w:pPr>
            <w:r>
              <w:rPr>
                <w:noProof/>
                <w:position w:val="-2"/>
                <w:sz w:val="13"/>
              </w:rPr>
              <mc:AlternateContent>
                <mc:Choice Requires="wpg">
                  <w:drawing>
                    <wp:inline distT="0" distB="0" distL="0" distR="0" wp14:anchorId="2389CC21" wp14:editId="7868E294">
                      <wp:extent cx="3931920" cy="88900"/>
                      <wp:effectExtent l="0" t="0" r="0"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31920" cy="88900"/>
                                <a:chOff x="0" y="0"/>
                                <a:chExt cx="3931920" cy="88900"/>
                              </a:xfrm>
                            </wpg:grpSpPr>
                            <wps:wsp>
                              <wps:cNvPr id="18" name="Graphic 18"/>
                              <wps:cNvSpPr/>
                              <wps:spPr>
                                <a:xfrm>
                                  <a:off x="0" y="0"/>
                                  <a:ext cx="3931920" cy="88900"/>
                                </a:xfrm>
                                <a:custGeom>
                                  <a:avLst/>
                                  <a:gdLst/>
                                  <a:ahLst/>
                                  <a:cxnLst/>
                                  <a:rect l="l" t="t" r="r" b="b"/>
                                  <a:pathLst>
                                    <a:path w="3931920" h="88900">
                                      <a:moveTo>
                                        <a:pt x="85344" y="85344"/>
                                      </a:moveTo>
                                      <a:lnTo>
                                        <a:pt x="0" y="42672"/>
                                      </a:lnTo>
                                      <a:lnTo>
                                        <a:pt x="85344" y="0"/>
                                      </a:lnTo>
                                      <a:lnTo>
                                        <a:pt x="85344" y="30480"/>
                                      </a:lnTo>
                                      <a:lnTo>
                                        <a:pt x="73152" y="30480"/>
                                      </a:lnTo>
                                      <a:lnTo>
                                        <a:pt x="73152" y="57912"/>
                                      </a:lnTo>
                                      <a:lnTo>
                                        <a:pt x="85344" y="57912"/>
                                      </a:lnTo>
                                      <a:lnTo>
                                        <a:pt x="85344" y="85344"/>
                                      </a:lnTo>
                                      <a:close/>
                                    </a:path>
                                    <a:path w="3931920" h="88900">
                                      <a:moveTo>
                                        <a:pt x="3846576" y="88392"/>
                                      </a:moveTo>
                                      <a:lnTo>
                                        <a:pt x="3846576" y="0"/>
                                      </a:lnTo>
                                      <a:lnTo>
                                        <a:pt x="3907536" y="30480"/>
                                      </a:lnTo>
                                      <a:lnTo>
                                        <a:pt x="3861816" y="30480"/>
                                      </a:lnTo>
                                      <a:lnTo>
                                        <a:pt x="3861816" y="57912"/>
                                      </a:lnTo>
                                      <a:lnTo>
                                        <a:pt x="3903472" y="57912"/>
                                      </a:lnTo>
                                      <a:lnTo>
                                        <a:pt x="3846576" y="88392"/>
                                      </a:lnTo>
                                      <a:close/>
                                    </a:path>
                                    <a:path w="3931920" h="88900">
                                      <a:moveTo>
                                        <a:pt x="85344" y="57912"/>
                                      </a:moveTo>
                                      <a:lnTo>
                                        <a:pt x="73152" y="57912"/>
                                      </a:lnTo>
                                      <a:lnTo>
                                        <a:pt x="73152" y="30480"/>
                                      </a:lnTo>
                                      <a:lnTo>
                                        <a:pt x="85344" y="30480"/>
                                      </a:lnTo>
                                      <a:lnTo>
                                        <a:pt x="85344" y="57912"/>
                                      </a:lnTo>
                                      <a:close/>
                                    </a:path>
                                    <a:path w="3931920" h="88900">
                                      <a:moveTo>
                                        <a:pt x="3846576" y="57912"/>
                                      </a:moveTo>
                                      <a:lnTo>
                                        <a:pt x="85344" y="57912"/>
                                      </a:lnTo>
                                      <a:lnTo>
                                        <a:pt x="85344" y="30480"/>
                                      </a:lnTo>
                                      <a:lnTo>
                                        <a:pt x="3846576" y="30480"/>
                                      </a:lnTo>
                                      <a:lnTo>
                                        <a:pt x="3846576" y="57912"/>
                                      </a:lnTo>
                                      <a:close/>
                                    </a:path>
                                    <a:path w="3931920" h="88900">
                                      <a:moveTo>
                                        <a:pt x="3903472" y="57912"/>
                                      </a:moveTo>
                                      <a:lnTo>
                                        <a:pt x="3861816" y="57912"/>
                                      </a:lnTo>
                                      <a:lnTo>
                                        <a:pt x="3861816" y="30480"/>
                                      </a:lnTo>
                                      <a:lnTo>
                                        <a:pt x="3907536" y="30480"/>
                                      </a:lnTo>
                                      <a:lnTo>
                                        <a:pt x="3931920" y="42672"/>
                                      </a:lnTo>
                                      <a:lnTo>
                                        <a:pt x="3903472" y="5791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0428FBC" id="Group 17" o:spid="_x0000_s1026" style="width:309.6pt;height:7pt;mso-position-horizontal-relative:char;mso-position-vertical-relative:line" coordsize="39319,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">
                      <v:shape id="Graphic 18" o:spid="_x0000_s1027" style="position:absolute;width:39319;height:889;visibility:visible;mso-wrap-style:square;v-text-anchor:top" coordsize="393192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" path="m85344,85344l,42672,85344,r,30480l73152,30480r,27432l85344,57912r,27432xem3846576,88392r,-88392l3907536,30480r-45720,l3861816,57912r41656,l3846576,88392xem85344,57912r-12192,l73152,30480r12192,l85344,57912xem3846576,57912r-3761232,l85344,30480r3761232,l3846576,57912xem3903472,57912r-41656,l3861816,30480r45720,l3931920,42672r-28448,15240xe" fillcolor="black" stroked="f">
                        <v:path arrowok="t"/>
                      </v:shape>
                      <w10:anchorlock/>
                    </v:group>
                  </w:pict>
                </mc:Fallback>
              </mc:AlternateContent>
            </w:r>
          </w:p>
        </w:tc>
        <w:tc>
          <w:tcPr>
            <w:tcW w:w="720" w:type="dxa"/>
          </w:tcPr>
          <w:p w14:paraId="313FEDE2" w14:textId="77777777" w:rsidR="00391BD4" w:rsidRDefault="00391BD4">
            <w:pPr>
              <w:pStyle w:val="TableParagraph"/>
              <w:rPr>
                <w:sz w:val="20"/>
              </w:rPr>
            </w:pPr>
          </w:p>
        </w:tc>
        <w:tc>
          <w:tcPr>
            <w:tcW w:w="1262" w:type="dxa"/>
            <w:vMerge w:val="restart"/>
          </w:tcPr>
          <w:p w14:paraId="7C95B729" w14:textId="77777777" w:rsidR="00391BD4" w:rsidRDefault="00391BD4">
            <w:pPr>
              <w:pStyle w:val="TableParagraph"/>
              <w:rPr>
                <w:b/>
                <w:sz w:val="20"/>
              </w:rPr>
            </w:pPr>
          </w:p>
          <w:p w14:paraId="16A0ABB7" w14:textId="77777777" w:rsidR="00391BD4" w:rsidRDefault="00391BD4">
            <w:pPr>
              <w:pStyle w:val="TableParagraph"/>
              <w:spacing w:before="130"/>
              <w:rPr>
                <w:b/>
                <w:sz w:val="20"/>
              </w:rPr>
            </w:pPr>
          </w:p>
          <w:p w14:paraId="2CE83CDC" w14:textId="77777777" w:rsidR="00391BD4" w:rsidRDefault="00000000">
            <w:pPr>
              <w:pStyle w:val="TableParagraph"/>
              <w:ind w:left="9" w:right="1"/>
              <w:jc w:val="center"/>
              <w:rPr>
                <w:sz w:val="20"/>
              </w:rPr>
            </w:pPr>
            <w:hyperlink w:anchor="_bookmark60" w:history="1">
              <w:r>
                <w:rPr>
                  <w:color w:val="0000FF"/>
                  <w:spacing w:val="-2"/>
                  <w:sz w:val="20"/>
                </w:rPr>
                <w:t>8.1.1</w:t>
              </w:r>
            </w:hyperlink>
          </w:p>
        </w:tc>
      </w:tr>
      <w:tr w:rsidR="00391BD4" w14:paraId="62B3F5FA" w14:textId="77777777">
        <w:trPr>
          <w:trHeight w:val="566"/>
        </w:trPr>
        <w:tc>
          <w:tcPr>
            <w:tcW w:w="3514" w:type="dxa"/>
          </w:tcPr>
          <w:p w14:paraId="40C0474C" w14:textId="77777777" w:rsidR="00391BD4" w:rsidRDefault="00000000">
            <w:pPr>
              <w:pStyle w:val="TableParagraph"/>
              <w:spacing w:before="34" w:line="254" w:lineRule="auto"/>
              <w:ind w:left="273"/>
              <w:rPr>
                <w:sz w:val="20"/>
              </w:rPr>
            </w:pPr>
            <w:r>
              <w:rPr>
                <w:sz w:val="20"/>
              </w:rPr>
              <w:t>Nasal</w:t>
            </w:r>
            <w:r>
              <w:rPr>
                <w:spacing w:val="-11"/>
                <w:sz w:val="20"/>
              </w:rPr>
              <w:t xml:space="preserve"> </w:t>
            </w:r>
            <w:r>
              <w:rPr>
                <w:sz w:val="20"/>
              </w:rPr>
              <w:t>swab</w:t>
            </w:r>
            <w:r>
              <w:rPr>
                <w:spacing w:val="-11"/>
                <w:sz w:val="20"/>
              </w:rPr>
              <w:t xml:space="preserve"> </w:t>
            </w:r>
            <w:r>
              <w:rPr>
                <w:sz w:val="20"/>
              </w:rPr>
              <w:t>for</w:t>
            </w:r>
            <w:r>
              <w:rPr>
                <w:spacing w:val="-11"/>
                <w:sz w:val="20"/>
              </w:rPr>
              <w:t xml:space="preserve"> </w:t>
            </w:r>
            <w:r>
              <w:rPr>
                <w:sz w:val="20"/>
              </w:rPr>
              <w:t>SARS-CoV-2</w:t>
            </w:r>
            <w:r>
              <w:rPr>
                <w:spacing w:val="-11"/>
                <w:sz w:val="20"/>
              </w:rPr>
              <w:t xml:space="preserve"> </w:t>
            </w:r>
            <w:r>
              <w:rPr>
                <w:sz w:val="20"/>
              </w:rPr>
              <w:t>RT-PCR (local laboratory)</w:t>
            </w:r>
          </w:p>
        </w:tc>
        <w:tc>
          <w:tcPr>
            <w:tcW w:w="994" w:type="dxa"/>
          </w:tcPr>
          <w:p w14:paraId="2B7C18B6" w14:textId="77777777" w:rsidR="00391BD4" w:rsidRDefault="00000000">
            <w:pPr>
              <w:pStyle w:val="TableParagraph"/>
              <w:spacing w:before="34"/>
              <w:ind w:left="12" w:right="7"/>
              <w:jc w:val="center"/>
              <w:rPr>
                <w:sz w:val="20"/>
              </w:rPr>
            </w:pPr>
            <w:r>
              <w:rPr>
                <w:spacing w:val="-10"/>
                <w:sz w:val="20"/>
              </w:rPr>
              <w:t>X</w:t>
            </w:r>
          </w:p>
          <w:p w14:paraId="52CCB962" w14:textId="77777777" w:rsidR="00391BD4" w:rsidRDefault="00000000">
            <w:pPr>
              <w:pStyle w:val="TableParagraph"/>
              <w:spacing w:before="14"/>
              <w:ind w:left="13" w:right="6"/>
              <w:jc w:val="center"/>
              <w:rPr>
                <w:sz w:val="20"/>
              </w:rPr>
            </w:pPr>
            <w:r>
              <w:rPr>
                <w:spacing w:val="-2"/>
                <w:sz w:val="20"/>
              </w:rPr>
              <w:t>(predose)</w:t>
            </w:r>
          </w:p>
        </w:tc>
        <w:tc>
          <w:tcPr>
            <w:tcW w:w="672" w:type="dxa"/>
          </w:tcPr>
          <w:p w14:paraId="12F0D872" w14:textId="77777777" w:rsidR="00391BD4" w:rsidRDefault="00391BD4">
            <w:pPr>
              <w:pStyle w:val="TableParagraph"/>
              <w:rPr>
                <w:sz w:val="20"/>
              </w:rPr>
            </w:pPr>
          </w:p>
        </w:tc>
        <w:tc>
          <w:tcPr>
            <w:tcW w:w="677" w:type="dxa"/>
          </w:tcPr>
          <w:p w14:paraId="3CAC39D9" w14:textId="77777777" w:rsidR="00391BD4" w:rsidRDefault="00391BD4">
            <w:pPr>
              <w:pStyle w:val="TableParagraph"/>
              <w:rPr>
                <w:sz w:val="20"/>
              </w:rPr>
            </w:pPr>
          </w:p>
        </w:tc>
        <w:tc>
          <w:tcPr>
            <w:tcW w:w="989" w:type="dxa"/>
          </w:tcPr>
          <w:p w14:paraId="363408A8" w14:textId="77777777" w:rsidR="00391BD4" w:rsidRDefault="00391BD4">
            <w:pPr>
              <w:pStyle w:val="TableParagraph"/>
              <w:rPr>
                <w:sz w:val="20"/>
              </w:rPr>
            </w:pPr>
          </w:p>
        </w:tc>
        <w:tc>
          <w:tcPr>
            <w:tcW w:w="706" w:type="dxa"/>
          </w:tcPr>
          <w:p w14:paraId="053CF22C" w14:textId="77777777" w:rsidR="00391BD4" w:rsidRDefault="00391BD4">
            <w:pPr>
              <w:pStyle w:val="TableParagraph"/>
              <w:rPr>
                <w:sz w:val="20"/>
              </w:rPr>
            </w:pPr>
          </w:p>
        </w:tc>
        <w:tc>
          <w:tcPr>
            <w:tcW w:w="711" w:type="dxa"/>
          </w:tcPr>
          <w:p w14:paraId="0E232CFF" w14:textId="77777777" w:rsidR="00391BD4" w:rsidRDefault="00391BD4">
            <w:pPr>
              <w:pStyle w:val="TableParagraph"/>
              <w:rPr>
                <w:sz w:val="20"/>
              </w:rPr>
            </w:pPr>
          </w:p>
        </w:tc>
        <w:tc>
          <w:tcPr>
            <w:tcW w:w="706" w:type="dxa"/>
          </w:tcPr>
          <w:p w14:paraId="7681F026" w14:textId="77777777" w:rsidR="00391BD4" w:rsidRDefault="00391BD4">
            <w:pPr>
              <w:pStyle w:val="TableParagraph"/>
              <w:rPr>
                <w:sz w:val="20"/>
              </w:rPr>
            </w:pPr>
          </w:p>
        </w:tc>
        <w:tc>
          <w:tcPr>
            <w:tcW w:w="706" w:type="dxa"/>
          </w:tcPr>
          <w:p w14:paraId="71E6E6E0" w14:textId="77777777" w:rsidR="00391BD4" w:rsidRDefault="00391BD4">
            <w:pPr>
              <w:pStyle w:val="TableParagraph"/>
              <w:rPr>
                <w:sz w:val="20"/>
              </w:rPr>
            </w:pPr>
          </w:p>
        </w:tc>
        <w:tc>
          <w:tcPr>
            <w:tcW w:w="706" w:type="dxa"/>
          </w:tcPr>
          <w:p w14:paraId="42340FFE" w14:textId="77777777" w:rsidR="00391BD4" w:rsidRDefault="00391BD4">
            <w:pPr>
              <w:pStyle w:val="TableParagraph"/>
              <w:rPr>
                <w:sz w:val="20"/>
              </w:rPr>
            </w:pPr>
          </w:p>
        </w:tc>
        <w:tc>
          <w:tcPr>
            <w:tcW w:w="696" w:type="dxa"/>
          </w:tcPr>
          <w:p w14:paraId="62565D69" w14:textId="77777777" w:rsidR="00391BD4" w:rsidRDefault="00391BD4">
            <w:pPr>
              <w:pStyle w:val="TableParagraph"/>
              <w:rPr>
                <w:sz w:val="20"/>
              </w:rPr>
            </w:pPr>
          </w:p>
        </w:tc>
        <w:tc>
          <w:tcPr>
            <w:tcW w:w="720" w:type="dxa"/>
          </w:tcPr>
          <w:p w14:paraId="264A72B1" w14:textId="77777777" w:rsidR="00391BD4" w:rsidRDefault="00391BD4">
            <w:pPr>
              <w:pStyle w:val="TableParagraph"/>
              <w:rPr>
                <w:sz w:val="20"/>
              </w:rPr>
            </w:pPr>
          </w:p>
        </w:tc>
        <w:tc>
          <w:tcPr>
            <w:tcW w:w="1262" w:type="dxa"/>
            <w:vMerge/>
            <w:tcBorders>
              <w:top w:val="nil"/>
            </w:tcBorders>
          </w:tcPr>
          <w:p w14:paraId="111EB936" w14:textId="77777777" w:rsidR="00391BD4" w:rsidRDefault="00391BD4">
            <w:pPr>
              <w:rPr>
                <w:sz w:val="2"/>
                <w:szCs w:val="2"/>
              </w:rPr>
            </w:pPr>
          </w:p>
        </w:tc>
      </w:tr>
      <w:tr w:rsidR="00391BD4" w14:paraId="4AE04265" w14:textId="77777777">
        <w:trPr>
          <w:trHeight w:val="566"/>
        </w:trPr>
        <w:tc>
          <w:tcPr>
            <w:tcW w:w="3514" w:type="dxa"/>
          </w:tcPr>
          <w:p w14:paraId="2CF05BDA" w14:textId="77777777" w:rsidR="00391BD4" w:rsidRDefault="00000000">
            <w:pPr>
              <w:pStyle w:val="TableParagraph"/>
              <w:spacing w:before="34" w:line="254" w:lineRule="auto"/>
              <w:ind w:left="273" w:right="276"/>
              <w:rPr>
                <w:sz w:val="20"/>
              </w:rPr>
            </w:pPr>
            <w:r>
              <w:rPr>
                <w:sz w:val="20"/>
              </w:rPr>
              <w:t>Serum</w:t>
            </w:r>
            <w:r>
              <w:rPr>
                <w:spacing w:val="-13"/>
                <w:sz w:val="20"/>
              </w:rPr>
              <w:t xml:space="preserve"> </w:t>
            </w:r>
            <w:r>
              <w:rPr>
                <w:sz w:val="20"/>
              </w:rPr>
              <w:t>sample</w:t>
            </w:r>
            <w:r>
              <w:rPr>
                <w:spacing w:val="-12"/>
                <w:sz w:val="20"/>
              </w:rPr>
              <w:t xml:space="preserve"> </w:t>
            </w:r>
            <w:r>
              <w:rPr>
                <w:sz w:val="20"/>
              </w:rPr>
              <w:t>for</w:t>
            </w:r>
            <w:r>
              <w:rPr>
                <w:spacing w:val="-13"/>
                <w:sz w:val="20"/>
              </w:rPr>
              <w:t xml:space="preserve"> </w:t>
            </w:r>
            <w:r>
              <w:rPr>
                <w:sz w:val="20"/>
              </w:rPr>
              <w:t>SARS-CoV-2 serology testing</w:t>
            </w:r>
          </w:p>
        </w:tc>
        <w:tc>
          <w:tcPr>
            <w:tcW w:w="994" w:type="dxa"/>
          </w:tcPr>
          <w:p w14:paraId="1C00807B" w14:textId="77777777" w:rsidR="00391BD4" w:rsidRDefault="00000000">
            <w:pPr>
              <w:pStyle w:val="TableParagraph"/>
              <w:spacing w:before="34"/>
              <w:ind w:left="12" w:right="7"/>
              <w:jc w:val="center"/>
              <w:rPr>
                <w:sz w:val="20"/>
              </w:rPr>
            </w:pPr>
            <w:r>
              <w:rPr>
                <w:spacing w:val="-10"/>
                <w:sz w:val="20"/>
              </w:rPr>
              <w:t>X</w:t>
            </w:r>
          </w:p>
          <w:p w14:paraId="5A4DB0B2" w14:textId="77777777" w:rsidR="00391BD4" w:rsidRDefault="00000000">
            <w:pPr>
              <w:pStyle w:val="TableParagraph"/>
              <w:spacing w:before="14"/>
              <w:ind w:left="13" w:right="6"/>
              <w:jc w:val="center"/>
              <w:rPr>
                <w:sz w:val="20"/>
              </w:rPr>
            </w:pPr>
            <w:r>
              <w:rPr>
                <w:spacing w:val="-2"/>
                <w:sz w:val="20"/>
              </w:rPr>
              <w:t>(predose)</w:t>
            </w:r>
          </w:p>
        </w:tc>
        <w:tc>
          <w:tcPr>
            <w:tcW w:w="672" w:type="dxa"/>
          </w:tcPr>
          <w:p w14:paraId="71807779" w14:textId="77777777" w:rsidR="00391BD4" w:rsidRDefault="00391BD4">
            <w:pPr>
              <w:pStyle w:val="TableParagraph"/>
              <w:rPr>
                <w:sz w:val="20"/>
              </w:rPr>
            </w:pPr>
          </w:p>
        </w:tc>
        <w:tc>
          <w:tcPr>
            <w:tcW w:w="677" w:type="dxa"/>
          </w:tcPr>
          <w:p w14:paraId="687462DA" w14:textId="77777777" w:rsidR="00391BD4" w:rsidRDefault="00000000">
            <w:pPr>
              <w:pStyle w:val="TableParagraph"/>
              <w:spacing w:before="154"/>
              <w:ind w:left="17" w:right="3"/>
              <w:jc w:val="center"/>
              <w:rPr>
                <w:sz w:val="20"/>
              </w:rPr>
            </w:pPr>
            <w:r>
              <w:rPr>
                <w:spacing w:val="-10"/>
                <w:sz w:val="20"/>
              </w:rPr>
              <w:t>X</w:t>
            </w:r>
          </w:p>
        </w:tc>
        <w:tc>
          <w:tcPr>
            <w:tcW w:w="989" w:type="dxa"/>
          </w:tcPr>
          <w:p w14:paraId="540135D0" w14:textId="77777777" w:rsidR="00391BD4" w:rsidRDefault="00000000">
            <w:pPr>
              <w:pStyle w:val="TableParagraph"/>
              <w:spacing w:before="34"/>
              <w:ind w:left="6" w:right="6"/>
              <w:jc w:val="center"/>
              <w:rPr>
                <w:sz w:val="20"/>
              </w:rPr>
            </w:pPr>
            <w:r>
              <w:rPr>
                <w:spacing w:val="-10"/>
                <w:sz w:val="20"/>
              </w:rPr>
              <w:t>X</w:t>
            </w:r>
          </w:p>
          <w:p w14:paraId="4D7A46A0" w14:textId="77777777" w:rsidR="00391BD4" w:rsidRDefault="00000000">
            <w:pPr>
              <w:pStyle w:val="TableParagraph"/>
              <w:spacing w:before="14"/>
              <w:ind w:left="7" w:right="6"/>
              <w:jc w:val="center"/>
              <w:rPr>
                <w:sz w:val="20"/>
              </w:rPr>
            </w:pPr>
            <w:r>
              <w:rPr>
                <w:spacing w:val="-2"/>
                <w:sz w:val="20"/>
              </w:rPr>
              <w:t>(predose)</w:t>
            </w:r>
          </w:p>
        </w:tc>
        <w:tc>
          <w:tcPr>
            <w:tcW w:w="706" w:type="dxa"/>
          </w:tcPr>
          <w:p w14:paraId="66F44EB3" w14:textId="77777777" w:rsidR="00391BD4" w:rsidRDefault="00391BD4">
            <w:pPr>
              <w:pStyle w:val="TableParagraph"/>
              <w:rPr>
                <w:sz w:val="20"/>
              </w:rPr>
            </w:pPr>
          </w:p>
        </w:tc>
        <w:tc>
          <w:tcPr>
            <w:tcW w:w="711" w:type="dxa"/>
          </w:tcPr>
          <w:p w14:paraId="457C1C6B" w14:textId="77777777" w:rsidR="00391BD4" w:rsidRDefault="00000000">
            <w:pPr>
              <w:pStyle w:val="TableParagraph"/>
              <w:spacing w:before="154"/>
              <w:ind w:left="10" w:right="3"/>
              <w:jc w:val="center"/>
              <w:rPr>
                <w:sz w:val="20"/>
              </w:rPr>
            </w:pPr>
            <w:r>
              <w:rPr>
                <w:spacing w:val="-10"/>
                <w:sz w:val="20"/>
              </w:rPr>
              <w:t>X</w:t>
            </w:r>
          </w:p>
        </w:tc>
        <w:tc>
          <w:tcPr>
            <w:tcW w:w="706" w:type="dxa"/>
          </w:tcPr>
          <w:p w14:paraId="455B0438" w14:textId="77777777" w:rsidR="00391BD4" w:rsidRDefault="00000000">
            <w:pPr>
              <w:pStyle w:val="TableParagraph"/>
              <w:spacing w:before="154"/>
              <w:ind w:left="12" w:right="11"/>
              <w:jc w:val="center"/>
              <w:rPr>
                <w:sz w:val="20"/>
              </w:rPr>
            </w:pPr>
            <w:r>
              <w:rPr>
                <w:spacing w:val="-10"/>
                <w:sz w:val="20"/>
              </w:rPr>
              <w:t>X</w:t>
            </w:r>
          </w:p>
        </w:tc>
        <w:tc>
          <w:tcPr>
            <w:tcW w:w="706" w:type="dxa"/>
          </w:tcPr>
          <w:p w14:paraId="4FBDBFE5" w14:textId="77777777" w:rsidR="00391BD4" w:rsidRDefault="00000000">
            <w:pPr>
              <w:pStyle w:val="TableParagraph"/>
              <w:spacing w:before="154"/>
              <w:ind w:left="12" w:right="12"/>
              <w:jc w:val="center"/>
              <w:rPr>
                <w:sz w:val="20"/>
              </w:rPr>
            </w:pPr>
            <w:r>
              <w:rPr>
                <w:spacing w:val="-10"/>
                <w:sz w:val="20"/>
              </w:rPr>
              <w:t>X</w:t>
            </w:r>
          </w:p>
        </w:tc>
        <w:tc>
          <w:tcPr>
            <w:tcW w:w="706" w:type="dxa"/>
          </w:tcPr>
          <w:p w14:paraId="3D778F14" w14:textId="77777777" w:rsidR="00391BD4" w:rsidRDefault="00000000">
            <w:pPr>
              <w:pStyle w:val="TableParagraph"/>
              <w:spacing w:before="154"/>
              <w:ind w:left="12" w:right="3"/>
              <w:jc w:val="center"/>
              <w:rPr>
                <w:sz w:val="20"/>
              </w:rPr>
            </w:pPr>
            <w:r>
              <w:rPr>
                <w:spacing w:val="-10"/>
                <w:sz w:val="20"/>
              </w:rPr>
              <w:t>X</w:t>
            </w:r>
          </w:p>
        </w:tc>
        <w:tc>
          <w:tcPr>
            <w:tcW w:w="696" w:type="dxa"/>
          </w:tcPr>
          <w:p w14:paraId="2EB8D8C5" w14:textId="77777777" w:rsidR="00391BD4" w:rsidRDefault="00000000">
            <w:pPr>
              <w:pStyle w:val="TableParagraph"/>
              <w:spacing w:before="154"/>
              <w:ind w:left="12" w:right="3"/>
              <w:jc w:val="center"/>
              <w:rPr>
                <w:sz w:val="20"/>
              </w:rPr>
            </w:pPr>
            <w:r>
              <w:rPr>
                <w:spacing w:val="-10"/>
                <w:sz w:val="20"/>
              </w:rPr>
              <w:t>X</w:t>
            </w:r>
          </w:p>
        </w:tc>
        <w:tc>
          <w:tcPr>
            <w:tcW w:w="720" w:type="dxa"/>
          </w:tcPr>
          <w:p w14:paraId="0460C3A1" w14:textId="77777777" w:rsidR="00391BD4" w:rsidRDefault="00000000">
            <w:pPr>
              <w:pStyle w:val="TableParagraph"/>
              <w:spacing w:before="154"/>
              <w:ind w:left="13" w:right="9"/>
              <w:jc w:val="center"/>
              <w:rPr>
                <w:sz w:val="20"/>
              </w:rPr>
            </w:pPr>
            <w:r>
              <w:rPr>
                <w:spacing w:val="-10"/>
                <w:sz w:val="20"/>
              </w:rPr>
              <w:t>X</w:t>
            </w:r>
          </w:p>
        </w:tc>
        <w:tc>
          <w:tcPr>
            <w:tcW w:w="1262" w:type="dxa"/>
          </w:tcPr>
          <w:p w14:paraId="0F3DA499" w14:textId="77777777" w:rsidR="00391BD4" w:rsidRDefault="00000000">
            <w:pPr>
              <w:pStyle w:val="TableParagraph"/>
              <w:spacing w:before="154"/>
              <w:ind w:left="9" w:right="1"/>
              <w:jc w:val="center"/>
              <w:rPr>
                <w:sz w:val="20"/>
              </w:rPr>
            </w:pPr>
            <w:hyperlink w:anchor="_bookmark91" w:history="1">
              <w:r>
                <w:rPr>
                  <w:color w:val="0000FF"/>
                  <w:spacing w:val="-2"/>
                  <w:sz w:val="20"/>
                </w:rPr>
                <w:t>8.5.2</w:t>
              </w:r>
            </w:hyperlink>
          </w:p>
        </w:tc>
      </w:tr>
      <w:tr w:rsidR="00391BD4" w14:paraId="3530E931" w14:textId="77777777">
        <w:trPr>
          <w:trHeight w:val="325"/>
        </w:trPr>
        <w:tc>
          <w:tcPr>
            <w:tcW w:w="13059" w:type="dxa"/>
            <w:gridSpan w:val="13"/>
          </w:tcPr>
          <w:p w14:paraId="185FFB1B" w14:textId="77777777" w:rsidR="00391BD4" w:rsidRDefault="00000000">
            <w:pPr>
              <w:pStyle w:val="TableParagraph"/>
              <w:spacing w:before="38"/>
              <w:ind w:left="105"/>
              <w:rPr>
                <w:b/>
                <w:sz w:val="20"/>
              </w:rPr>
            </w:pPr>
            <w:r>
              <w:rPr>
                <w:b/>
                <w:spacing w:val="-2"/>
                <w:sz w:val="20"/>
              </w:rPr>
              <w:t>Immunogenicity</w:t>
            </w:r>
            <w:r>
              <w:rPr>
                <w:b/>
                <w:spacing w:val="14"/>
                <w:sz w:val="20"/>
              </w:rPr>
              <w:t xml:space="preserve"> </w:t>
            </w:r>
            <w:r>
              <w:rPr>
                <w:b/>
                <w:spacing w:val="-2"/>
                <w:sz w:val="20"/>
              </w:rPr>
              <w:t>assessments</w:t>
            </w:r>
          </w:p>
        </w:tc>
      </w:tr>
      <w:tr w:rsidR="00391BD4" w14:paraId="629A6D7A" w14:textId="77777777">
        <w:trPr>
          <w:trHeight w:val="566"/>
        </w:trPr>
        <w:tc>
          <w:tcPr>
            <w:tcW w:w="3514" w:type="dxa"/>
          </w:tcPr>
          <w:p w14:paraId="306EC0FD" w14:textId="77777777" w:rsidR="00391BD4" w:rsidRDefault="00000000">
            <w:pPr>
              <w:pStyle w:val="TableParagraph"/>
              <w:spacing w:before="34" w:line="254" w:lineRule="auto"/>
              <w:ind w:left="273"/>
              <w:rPr>
                <w:sz w:val="20"/>
              </w:rPr>
            </w:pPr>
            <w:r>
              <w:rPr>
                <w:sz w:val="20"/>
              </w:rPr>
              <w:t>Serum</w:t>
            </w:r>
            <w:r>
              <w:rPr>
                <w:spacing w:val="-10"/>
                <w:sz w:val="20"/>
              </w:rPr>
              <w:t xml:space="preserve"> </w:t>
            </w:r>
            <w:r>
              <w:rPr>
                <w:sz w:val="20"/>
              </w:rPr>
              <w:t>sample</w:t>
            </w:r>
            <w:r>
              <w:rPr>
                <w:spacing w:val="-10"/>
                <w:sz w:val="20"/>
              </w:rPr>
              <w:t xml:space="preserve"> </w:t>
            </w:r>
            <w:r>
              <w:rPr>
                <w:sz w:val="20"/>
              </w:rPr>
              <w:t>for</w:t>
            </w:r>
            <w:r>
              <w:rPr>
                <w:spacing w:val="-10"/>
                <w:sz w:val="20"/>
              </w:rPr>
              <w:t xml:space="preserve"> </w:t>
            </w:r>
            <w:r>
              <w:rPr>
                <w:sz w:val="20"/>
              </w:rPr>
              <w:t>ChAdOx1</w:t>
            </w:r>
            <w:r>
              <w:rPr>
                <w:spacing w:val="-11"/>
                <w:sz w:val="20"/>
              </w:rPr>
              <w:t xml:space="preserve"> </w:t>
            </w:r>
            <w:r>
              <w:rPr>
                <w:sz w:val="20"/>
              </w:rPr>
              <w:t xml:space="preserve">nAbs </w:t>
            </w:r>
            <w:r>
              <w:rPr>
                <w:spacing w:val="-2"/>
                <w:sz w:val="20"/>
              </w:rPr>
              <w:t>assessment</w:t>
            </w:r>
          </w:p>
        </w:tc>
        <w:tc>
          <w:tcPr>
            <w:tcW w:w="994" w:type="dxa"/>
          </w:tcPr>
          <w:p w14:paraId="23EE68A1" w14:textId="77777777" w:rsidR="00391BD4" w:rsidRDefault="00000000">
            <w:pPr>
              <w:pStyle w:val="TableParagraph"/>
              <w:spacing w:before="34"/>
              <w:ind w:left="12" w:right="7"/>
              <w:jc w:val="center"/>
              <w:rPr>
                <w:sz w:val="20"/>
              </w:rPr>
            </w:pPr>
            <w:r>
              <w:rPr>
                <w:spacing w:val="-10"/>
                <w:sz w:val="20"/>
              </w:rPr>
              <w:t>X</w:t>
            </w:r>
          </w:p>
          <w:p w14:paraId="0C309D3E" w14:textId="77777777" w:rsidR="00391BD4" w:rsidRDefault="00000000">
            <w:pPr>
              <w:pStyle w:val="TableParagraph"/>
              <w:spacing w:before="14"/>
              <w:ind w:left="13" w:right="6"/>
              <w:jc w:val="center"/>
              <w:rPr>
                <w:sz w:val="20"/>
              </w:rPr>
            </w:pPr>
            <w:r>
              <w:rPr>
                <w:spacing w:val="-2"/>
                <w:sz w:val="20"/>
              </w:rPr>
              <w:t>(predose)</w:t>
            </w:r>
          </w:p>
        </w:tc>
        <w:tc>
          <w:tcPr>
            <w:tcW w:w="672" w:type="dxa"/>
          </w:tcPr>
          <w:p w14:paraId="400D0234" w14:textId="77777777" w:rsidR="00391BD4" w:rsidRDefault="00391BD4">
            <w:pPr>
              <w:pStyle w:val="TableParagraph"/>
              <w:rPr>
                <w:sz w:val="20"/>
              </w:rPr>
            </w:pPr>
          </w:p>
        </w:tc>
        <w:tc>
          <w:tcPr>
            <w:tcW w:w="677" w:type="dxa"/>
          </w:tcPr>
          <w:p w14:paraId="4E1A64F3" w14:textId="77777777" w:rsidR="00391BD4" w:rsidRDefault="00391BD4">
            <w:pPr>
              <w:pStyle w:val="TableParagraph"/>
              <w:rPr>
                <w:sz w:val="20"/>
              </w:rPr>
            </w:pPr>
          </w:p>
        </w:tc>
        <w:tc>
          <w:tcPr>
            <w:tcW w:w="989" w:type="dxa"/>
          </w:tcPr>
          <w:p w14:paraId="659F92DF" w14:textId="77777777" w:rsidR="00391BD4" w:rsidRDefault="00000000">
            <w:pPr>
              <w:pStyle w:val="TableParagraph"/>
              <w:spacing w:before="34"/>
              <w:ind w:left="6" w:right="6"/>
              <w:jc w:val="center"/>
              <w:rPr>
                <w:sz w:val="20"/>
              </w:rPr>
            </w:pPr>
            <w:r>
              <w:rPr>
                <w:spacing w:val="-10"/>
                <w:sz w:val="20"/>
              </w:rPr>
              <w:t>X</w:t>
            </w:r>
          </w:p>
          <w:p w14:paraId="35D251A0" w14:textId="77777777" w:rsidR="00391BD4" w:rsidRDefault="00000000">
            <w:pPr>
              <w:pStyle w:val="TableParagraph"/>
              <w:spacing w:before="14"/>
              <w:ind w:left="8" w:right="6"/>
              <w:jc w:val="center"/>
              <w:rPr>
                <w:sz w:val="20"/>
              </w:rPr>
            </w:pPr>
            <w:r>
              <w:rPr>
                <w:spacing w:val="-2"/>
                <w:sz w:val="20"/>
              </w:rPr>
              <w:t>(predose)</w:t>
            </w:r>
          </w:p>
        </w:tc>
        <w:tc>
          <w:tcPr>
            <w:tcW w:w="706" w:type="dxa"/>
          </w:tcPr>
          <w:p w14:paraId="60922E15" w14:textId="77777777" w:rsidR="00391BD4" w:rsidRDefault="00391BD4">
            <w:pPr>
              <w:pStyle w:val="TableParagraph"/>
              <w:rPr>
                <w:sz w:val="20"/>
              </w:rPr>
            </w:pPr>
          </w:p>
        </w:tc>
        <w:tc>
          <w:tcPr>
            <w:tcW w:w="711" w:type="dxa"/>
          </w:tcPr>
          <w:p w14:paraId="62FEB5FE" w14:textId="77777777" w:rsidR="00391BD4" w:rsidRDefault="00391BD4">
            <w:pPr>
              <w:pStyle w:val="TableParagraph"/>
              <w:rPr>
                <w:sz w:val="20"/>
              </w:rPr>
            </w:pPr>
          </w:p>
        </w:tc>
        <w:tc>
          <w:tcPr>
            <w:tcW w:w="706" w:type="dxa"/>
          </w:tcPr>
          <w:p w14:paraId="6098AD5C" w14:textId="77777777" w:rsidR="00391BD4" w:rsidRDefault="00000000">
            <w:pPr>
              <w:pStyle w:val="TableParagraph"/>
              <w:spacing w:before="154"/>
              <w:ind w:left="12" w:right="11"/>
              <w:jc w:val="center"/>
              <w:rPr>
                <w:sz w:val="20"/>
              </w:rPr>
            </w:pPr>
            <w:r>
              <w:rPr>
                <w:spacing w:val="-10"/>
                <w:sz w:val="20"/>
              </w:rPr>
              <w:t>X</w:t>
            </w:r>
          </w:p>
        </w:tc>
        <w:tc>
          <w:tcPr>
            <w:tcW w:w="706" w:type="dxa"/>
          </w:tcPr>
          <w:p w14:paraId="5C3F8553" w14:textId="77777777" w:rsidR="00391BD4" w:rsidRDefault="00391BD4">
            <w:pPr>
              <w:pStyle w:val="TableParagraph"/>
              <w:rPr>
                <w:sz w:val="20"/>
              </w:rPr>
            </w:pPr>
          </w:p>
        </w:tc>
        <w:tc>
          <w:tcPr>
            <w:tcW w:w="706" w:type="dxa"/>
          </w:tcPr>
          <w:p w14:paraId="0BEAB85E" w14:textId="77777777" w:rsidR="00391BD4" w:rsidRDefault="00000000">
            <w:pPr>
              <w:pStyle w:val="TableParagraph"/>
              <w:spacing w:before="154"/>
              <w:ind w:left="12" w:right="3"/>
              <w:jc w:val="center"/>
              <w:rPr>
                <w:sz w:val="20"/>
              </w:rPr>
            </w:pPr>
            <w:r>
              <w:rPr>
                <w:spacing w:val="-10"/>
                <w:sz w:val="20"/>
              </w:rPr>
              <w:t>X</w:t>
            </w:r>
          </w:p>
        </w:tc>
        <w:tc>
          <w:tcPr>
            <w:tcW w:w="696" w:type="dxa"/>
          </w:tcPr>
          <w:p w14:paraId="46AFA140" w14:textId="77777777" w:rsidR="00391BD4" w:rsidRDefault="00000000">
            <w:pPr>
              <w:pStyle w:val="TableParagraph"/>
              <w:spacing w:before="154"/>
              <w:ind w:left="12" w:right="3"/>
              <w:jc w:val="center"/>
              <w:rPr>
                <w:sz w:val="20"/>
              </w:rPr>
            </w:pPr>
            <w:r>
              <w:rPr>
                <w:spacing w:val="-10"/>
                <w:sz w:val="20"/>
              </w:rPr>
              <w:t>X</w:t>
            </w:r>
          </w:p>
        </w:tc>
        <w:tc>
          <w:tcPr>
            <w:tcW w:w="720" w:type="dxa"/>
          </w:tcPr>
          <w:p w14:paraId="5AC9E971" w14:textId="77777777" w:rsidR="00391BD4" w:rsidRDefault="00000000">
            <w:pPr>
              <w:pStyle w:val="TableParagraph"/>
              <w:spacing w:before="154"/>
              <w:ind w:left="13" w:right="9"/>
              <w:jc w:val="center"/>
              <w:rPr>
                <w:sz w:val="20"/>
              </w:rPr>
            </w:pPr>
            <w:r>
              <w:rPr>
                <w:spacing w:val="-10"/>
                <w:sz w:val="20"/>
              </w:rPr>
              <w:t>X</w:t>
            </w:r>
          </w:p>
        </w:tc>
        <w:tc>
          <w:tcPr>
            <w:tcW w:w="1262" w:type="dxa"/>
            <w:vMerge w:val="restart"/>
          </w:tcPr>
          <w:p w14:paraId="0F0D820C" w14:textId="77777777" w:rsidR="00391BD4" w:rsidRDefault="00391BD4">
            <w:pPr>
              <w:pStyle w:val="TableParagraph"/>
              <w:spacing w:before="211"/>
              <w:rPr>
                <w:b/>
                <w:sz w:val="20"/>
              </w:rPr>
            </w:pPr>
          </w:p>
          <w:p w14:paraId="1442D2B7" w14:textId="77777777" w:rsidR="00391BD4" w:rsidRDefault="00000000">
            <w:pPr>
              <w:pStyle w:val="TableParagraph"/>
              <w:spacing w:before="1"/>
              <w:ind w:left="9" w:right="1"/>
              <w:jc w:val="center"/>
              <w:rPr>
                <w:sz w:val="20"/>
              </w:rPr>
            </w:pPr>
            <w:hyperlink w:anchor="_bookmark91" w:history="1">
              <w:r>
                <w:rPr>
                  <w:color w:val="0000FF"/>
                  <w:spacing w:val="-2"/>
                  <w:sz w:val="20"/>
                </w:rPr>
                <w:t>8.5.2</w:t>
              </w:r>
            </w:hyperlink>
          </w:p>
        </w:tc>
      </w:tr>
      <w:tr w:rsidR="00391BD4" w14:paraId="5DFDA022" w14:textId="77777777">
        <w:trPr>
          <w:trHeight w:val="566"/>
        </w:trPr>
        <w:tc>
          <w:tcPr>
            <w:tcW w:w="3514" w:type="dxa"/>
          </w:tcPr>
          <w:p w14:paraId="5966C799" w14:textId="77777777" w:rsidR="00391BD4" w:rsidRDefault="00000000">
            <w:pPr>
              <w:pStyle w:val="TableParagraph"/>
              <w:spacing w:before="34" w:line="254" w:lineRule="auto"/>
              <w:ind w:left="273" w:right="276"/>
              <w:rPr>
                <w:sz w:val="20"/>
              </w:rPr>
            </w:pPr>
            <w:r>
              <w:rPr>
                <w:sz w:val="20"/>
              </w:rPr>
              <w:t>Serum</w:t>
            </w:r>
            <w:r>
              <w:rPr>
                <w:spacing w:val="-9"/>
                <w:sz w:val="20"/>
              </w:rPr>
              <w:t xml:space="preserve"> </w:t>
            </w:r>
            <w:r>
              <w:rPr>
                <w:sz w:val="20"/>
              </w:rPr>
              <w:t>sample</w:t>
            </w:r>
            <w:r>
              <w:rPr>
                <w:spacing w:val="-9"/>
                <w:sz w:val="20"/>
              </w:rPr>
              <w:t xml:space="preserve"> </w:t>
            </w:r>
            <w:r>
              <w:rPr>
                <w:sz w:val="20"/>
              </w:rPr>
              <w:t>for</w:t>
            </w:r>
            <w:r>
              <w:rPr>
                <w:spacing w:val="-9"/>
                <w:sz w:val="20"/>
              </w:rPr>
              <w:t xml:space="preserve"> </w:t>
            </w:r>
            <w:r>
              <w:rPr>
                <w:sz w:val="20"/>
              </w:rPr>
              <w:t>seasonal</w:t>
            </w:r>
            <w:r>
              <w:rPr>
                <w:spacing w:val="-9"/>
                <w:sz w:val="20"/>
              </w:rPr>
              <w:t xml:space="preserve"> </w:t>
            </w:r>
            <w:r>
              <w:rPr>
                <w:sz w:val="20"/>
              </w:rPr>
              <w:t>CoV serology testing</w:t>
            </w:r>
          </w:p>
        </w:tc>
        <w:tc>
          <w:tcPr>
            <w:tcW w:w="994" w:type="dxa"/>
          </w:tcPr>
          <w:p w14:paraId="57041019" w14:textId="77777777" w:rsidR="00391BD4" w:rsidRDefault="00000000">
            <w:pPr>
              <w:pStyle w:val="TableParagraph"/>
              <w:spacing w:before="34"/>
              <w:ind w:left="12" w:right="7"/>
              <w:jc w:val="center"/>
              <w:rPr>
                <w:sz w:val="20"/>
              </w:rPr>
            </w:pPr>
            <w:r>
              <w:rPr>
                <w:spacing w:val="-10"/>
                <w:sz w:val="20"/>
              </w:rPr>
              <w:t>X</w:t>
            </w:r>
          </w:p>
          <w:p w14:paraId="51EA6EEA" w14:textId="77777777" w:rsidR="00391BD4" w:rsidRDefault="00000000">
            <w:pPr>
              <w:pStyle w:val="TableParagraph"/>
              <w:spacing w:before="14"/>
              <w:ind w:left="13" w:right="6"/>
              <w:jc w:val="center"/>
              <w:rPr>
                <w:sz w:val="20"/>
              </w:rPr>
            </w:pPr>
            <w:r>
              <w:rPr>
                <w:spacing w:val="-2"/>
                <w:sz w:val="20"/>
              </w:rPr>
              <w:t>(predose)</w:t>
            </w:r>
          </w:p>
        </w:tc>
        <w:tc>
          <w:tcPr>
            <w:tcW w:w="672" w:type="dxa"/>
          </w:tcPr>
          <w:p w14:paraId="29ADED10" w14:textId="77777777" w:rsidR="00391BD4" w:rsidRDefault="00391BD4">
            <w:pPr>
              <w:pStyle w:val="TableParagraph"/>
              <w:rPr>
                <w:sz w:val="20"/>
              </w:rPr>
            </w:pPr>
          </w:p>
        </w:tc>
        <w:tc>
          <w:tcPr>
            <w:tcW w:w="677" w:type="dxa"/>
          </w:tcPr>
          <w:p w14:paraId="106C416D" w14:textId="77777777" w:rsidR="00391BD4" w:rsidRDefault="00391BD4">
            <w:pPr>
              <w:pStyle w:val="TableParagraph"/>
              <w:rPr>
                <w:sz w:val="20"/>
              </w:rPr>
            </w:pPr>
          </w:p>
        </w:tc>
        <w:tc>
          <w:tcPr>
            <w:tcW w:w="989" w:type="dxa"/>
          </w:tcPr>
          <w:p w14:paraId="2416B86F" w14:textId="77777777" w:rsidR="00391BD4" w:rsidRDefault="00000000">
            <w:pPr>
              <w:pStyle w:val="TableParagraph"/>
              <w:spacing w:before="34"/>
              <w:ind w:left="6" w:right="6"/>
              <w:jc w:val="center"/>
              <w:rPr>
                <w:sz w:val="20"/>
              </w:rPr>
            </w:pPr>
            <w:r>
              <w:rPr>
                <w:spacing w:val="-10"/>
                <w:sz w:val="20"/>
              </w:rPr>
              <w:t>X</w:t>
            </w:r>
          </w:p>
          <w:p w14:paraId="16AE38E4" w14:textId="77777777" w:rsidR="00391BD4" w:rsidRDefault="00000000">
            <w:pPr>
              <w:pStyle w:val="TableParagraph"/>
              <w:spacing w:before="14"/>
              <w:ind w:left="7" w:right="6"/>
              <w:jc w:val="center"/>
              <w:rPr>
                <w:sz w:val="20"/>
              </w:rPr>
            </w:pPr>
            <w:r>
              <w:rPr>
                <w:spacing w:val="-2"/>
                <w:sz w:val="20"/>
              </w:rPr>
              <w:t>(predose)</w:t>
            </w:r>
          </w:p>
        </w:tc>
        <w:tc>
          <w:tcPr>
            <w:tcW w:w="706" w:type="dxa"/>
          </w:tcPr>
          <w:p w14:paraId="34C95001" w14:textId="77777777" w:rsidR="00391BD4" w:rsidRDefault="00391BD4">
            <w:pPr>
              <w:pStyle w:val="TableParagraph"/>
              <w:rPr>
                <w:sz w:val="20"/>
              </w:rPr>
            </w:pPr>
          </w:p>
        </w:tc>
        <w:tc>
          <w:tcPr>
            <w:tcW w:w="711" w:type="dxa"/>
          </w:tcPr>
          <w:p w14:paraId="2A0F13A7" w14:textId="77777777" w:rsidR="00391BD4" w:rsidRDefault="00391BD4">
            <w:pPr>
              <w:pStyle w:val="TableParagraph"/>
              <w:rPr>
                <w:sz w:val="20"/>
              </w:rPr>
            </w:pPr>
          </w:p>
        </w:tc>
        <w:tc>
          <w:tcPr>
            <w:tcW w:w="706" w:type="dxa"/>
          </w:tcPr>
          <w:p w14:paraId="1F71A69E" w14:textId="77777777" w:rsidR="00391BD4" w:rsidRDefault="00000000">
            <w:pPr>
              <w:pStyle w:val="TableParagraph"/>
              <w:spacing w:before="154"/>
              <w:ind w:left="12" w:right="11"/>
              <w:jc w:val="center"/>
              <w:rPr>
                <w:sz w:val="20"/>
              </w:rPr>
            </w:pPr>
            <w:r>
              <w:rPr>
                <w:spacing w:val="-10"/>
                <w:sz w:val="20"/>
              </w:rPr>
              <w:t>X</w:t>
            </w:r>
          </w:p>
        </w:tc>
        <w:tc>
          <w:tcPr>
            <w:tcW w:w="706" w:type="dxa"/>
          </w:tcPr>
          <w:p w14:paraId="6611B0AC" w14:textId="77777777" w:rsidR="00391BD4" w:rsidRDefault="00391BD4">
            <w:pPr>
              <w:pStyle w:val="TableParagraph"/>
              <w:rPr>
                <w:sz w:val="20"/>
              </w:rPr>
            </w:pPr>
          </w:p>
        </w:tc>
        <w:tc>
          <w:tcPr>
            <w:tcW w:w="706" w:type="dxa"/>
          </w:tcPr>
          <w:p w14:paraId="4FB395F1" w14:textId="77777777" w:rsidR="00391BD4" w:rsidRDefault="00000000">
            <w:pPr>
              <w:pStyle w:val="TableParagraph"/>
              <w:spacing w:before="154"/>
              <w:ind w:left="12" w:right="3"/>
              <w:jc w:val="center"/>
              <w:rPr>
                <w:sz w:val="20"/>
              </w:rPr>
            </w:pPr>
            <w:r>
              <w:rPr>
                <w:spacing w:val="-10"/>
                <w:sz w:val="20"/>
              </w:rPr>
              <w:t>X</w:t>
            </w:r>
          </w:p>
        </w:tc>
        <w:tc>
          <w:tcPr>
            <w:tcW w:w="696" w:type="dxa"/>
          </w:tcPr>
          <w:p w14:paraId="378C2820" w14:textId="77777777" w:rsidR="00391BD4" w:rsidRDefault="00000000">
            <w:pPr>
              <w:pStyle w:val="TableParagraph"/>
              <w:spacing w:before="154"/>
              <w:ind w:left="12" w:right="3"/>
              <w:jc w:val="center"/>
              <w:rPr>
                <w:sz w:val="20"/>
              </w:rPr>
            </w:pPr>
            <w:r>
              <w:rPr>
                <w:spacing w:val="-10"/>
                <w:sz w:val="20"/>
              </w:rPr>
              <w:t>X</w:t>
            </w:r>
          </w:p>
        </w:tc>
        <w:tc>
          <w:tcPr>
            <w:tcW w:w="720" w:type="dxa"/>
          </w:tcPr>
          <w:p w14:paraId="16EC2AD8" w14:textId="77777777" w:rsidR="00391BD4" w:rsidRDefault="00391BD4">
            <w:pPr>
              <w:pStyle w:val="TableParagraph"/>
              <w:rPr>
                <w:sz w:val="20"/>
              </w:rPr>
            </w:pPr>
          </w:p>
        </w:tc>
        <w:tc>
          <w:tcPr>
            <w:tcW w:w="1262" w:type="dxa"/>
            <w:vMerge/>
            <w:tcBorders>
              <w:top w:val="nil"/>
            </w:tcBorders>
          </w:tcPr>
          <w:p w14:paraId="7D34646D" w14:textId="77777777" w:rsidR="00391BD4" w:rsidRDefault="00391BD4">
            <w:pPr>
              <w:rPr>
                <w:sz w:val="2"/>
                <w:szCs w:val="2"/>
              </w:rPr>
            </w:pPr>
          </w:p>
        </w:tc>
      </w:tr>
    </w:tbl>
    <w:p w14:paraId="65F51FFA" w14:textId="77777777" w:rsidR="00391BD4" w:rsidRDefault="00391BD4">
      <w:pPr>
        <w:rPr>
          <w:sz w:val="2"/>
          <w:szCs w:val="2"/>
        </w:rPr>
        <w:sectPr w:rsidR="00391BD4">
          <w:pgSz w:w="15840" w:h="12240" w:orient="landscape"/>
          <w:pgMar w:top="1440" w:right="1080" w:bottom="940" w:left="1080" w:header="723" w:footer="748" w:gutter="0"/>
          <w:cols w:space="720"/>
        </w:sectPr>
      </w:pPr>
    </w:p>
    <w:p w14:paraId="07D89BAE" w14:textId="77777777" w:rsidR="00391BD4" w:rsidRDefault="00000000">
      <w:pPr>
        <w:tabs>
          <w:tab w:val="left" w:pos="2159"/>
        </w:tabs>
        <w:spacing w:before="237"/>
        <w:ind w:left="460"/>
        <w:rPr>
          <w:b/>
          <w:sz w:val="24"/>
        </w:rPr>
      </w:pPr>
      <w:r>
        <w:rPr>
          <w:b/>
          <w:sz w:val="24"/>
        </w:rPr>
        <w:t>Table</w:t>
      </w:r>
      <w:r>
        <w:rPr>
          <w:b/>
          <w:spacing w:val="-7"/>
          <w:sz w:val="24"/>
        </w:rPr>
        <w:t xml:space="preserve"> </w:t>
      </w:r>
      <w:r>
        <w:rPr>
          <w:b/>
          <w:spacing w:val="-10"/>
          <w:sz w:val="24"/>
        </w:rPr>
        <w:t>3</w:t>
      </w:r>
      <w:r>
        <w:rPr>
          <w:b/>
          <w:sz w:val="24"/>
        </w:rPr>
        <w:tab/>
        <w:t>Schedule</w:t>
      </w:r>
      <w:r>
        <w:rPr>
          <w:b/>
          <w:spacing w:val="-8"/>
          <w:sz w:val="24"/>
        </w:rPr>
        <w:t xml:space="preserve"> </w:t>
      </w:r>
      <w:r>
        <w:rPr>
          <w:b/>
          <w:sz w:val="24"/>
        </w:rPr>
        <w:t>of</w:t>
      </w:r>
      <w:r>
        <w:rPr>
          <w:b/>
          <w:spacing w:val="-6"/>
          <w:sz w:val="24"/>
        </w:rPr>
        <w:t xml:space="preserve"> </w:t>
      </w:r>
      <w:r>
        <w:rPr>
          <w:b/>
          <w:sz w:val="24"/>
        </w:rPr>
        <w:t>Activities:</w:t>
      </w:r>
      <w:r>
        <w:rPr>
          <w:b/>
          <w:spacing w:val="-6"/>
          <w:sz w:val="24"/>
        </w:rPr>
        <w:t xml:space="preserve"> </w:t>
      </w:r>
      <w:r>
        <w:rPr>
          <w:b/>
          <w:sz w:val="24"/>
        </w:rPr>
        <w:t>Treatment</w:t>
      </w:r>
      <w:r>
        <w:rPr>
          <w:b/>
          <w:spacing w:val="-6"/>
          <w:sz w:val="24"/>
        </w:rPr>
        <w:t xml:space="preserve"> </w:t>
      </w:r>
      <w:r>
        <w:rPr>
          <w:b/>
          <w:sz w:val="24"/>
        </w:rPr>
        <w:t>and</w:t>
      </w:r>
      <w:r>
        <w:rPr>
          <w:b/>
          <w:spacing w:val="-6"/>
          <w:sz w:val="24"/>
        </w:rPr>
        <w:t xml:space="preserve"> </w:t>
      </w:r>
      <w:r>
        <w:rPr>
          <w:b/>
          <w:sz w:val="24"/>
        </w:rPr>
        <w:t>Follow-up</w:t>
      </w:r>
      <w:r>
        <w:rPr>
          <w:b/>
          <w:spacing w:val="-6"/>
          <w:sz w:val="24"/>
        </w:rPr>
        <w:t xml:space="preserve"> </w:t>
      </w:r>
      <w:r>
        <w:rPr>
          <w:b/>
          <w:sz w:val="24"/>
        </w:rPr>
        <w:t>Period</w:t>
      </w:r>
      <w:r>
        <w:rPr>
          <w:b/>
          <w:spacing w:val="-3"/>
          <w:sz w:val="24"/>
        </w:rPr>
        <w:t xml:space="preserve"> </w:t>
      </w:r>
      <w:r>
        <w:rPr>
          <w:b/>
          <w:sz w:val="24"/>
        </w:rPr>
        <w:t>–</w:t>
      </w:r>
      <w:r>
        <w:rPr>
          <w:b/>
          <w:spacing w:val="-3"/>
          <w:sz w:val="24"/>
        </w:rPr>
        <w:t xml:space="preserve"> </w:t>
      </w:r>
      <w:r>
        <w:rPr>
          <w:b/>
          <w:spacing w:val="-2"/>
          <w:sz w:val="24"/>
        </w:rPr>
        <w:t>Substudy</w:t>
      </w:r>
    </w:p>
    <w:p w14:paraId="1BD91E3B" w14:textId="77777777" w:rsidR="00391BD4" w:rsidRDefault="00391BD4">
      <w:pPr>
        <w:pStyle w:val="BodyText"/>
        <w:spacing w:before="10" w:after="1"/>
        <w:ind w:left="0"/>
        <w:rPr>
          <w:b/>
          <w:sz w:val="10"/>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14"/>
        <w:gridCol w:w="994"/>
        <w:gridCol w:w="672"/>
        <w:gridCol w:w="677"/>
        <w:gridCol w:w="989"/>
        <w:gridCol w:w="706"/>
        <w:gridCol w:w="711"/>
        <w:gridCol w:w="706"/>
        <w:gridCol w:w="706"/>
        <w:gridCol w:w="706"/>
        <w:gridCol w:w="696"/>
        <w:gridCol w:w="720"/>
        <w:gridCol w:w="1262"/>
      </w:tblGrid>
      <w:tr w:rsidR="00391BD4" w14:paraId="2AB27E2B" w14:textId="77777777">
        <w:trPr>
          <w:trHeight w:val="321"/>
        </w:trPr>
        <w:tc>
          <w:tcPr>
            <w:tcW w:w="3514" w:type="dxa"/>
          </w:tcPr>
          <w:p w14:paraId="736983DD" w14:textId="77777777" w:rsidR="00391BD4" w:rsidRDefault="00000000">
            <w:pPr>
              <w:pStyle w:val="TableParagraph"/>
              <w:spacing w:before="38"/>
              <w:ind w:left="1"/>
              <w:jc w:val="center"/>
              <w:rPr>
                <w:b/>
                <w:sz w:val="20"/>
              </w:rPr>
            </w:pPr>
            <w:r>
              <w:rPr>
                <w:b/>
                <w:spacing w:val="-2"/>
                <w:sz w:val="20"/>
              </w:rPr>
              <w:t>Procedure</w:t>
            </w:r>
          </w:p>
        </w:tc>
        <w:tc>
          <w:tcPr>
            <w:tcW w:w="8283" w:type="dxa"/>
            <w:gridSpan w:val="11"/>
          </w:tcPr>
          <w:p w14:paraId="31F4AB99" w14:textId="77777777" w:rsidR="00391BD4" w:rsidRDefault="00000000">
            <w:pPr>
              <w:pStyle w:val="TableParagraph"/>
              <w:spacing w:before="38"/>
              <w:ind w:left="1"/>
              <w:jc w:val="center"/>
              <w:rPr>
                <w:b/>
                <w:sz w:val="20"/>
              </w:rPr>
            </w:pPr>
            <w:r>
              <w:rPr>
                <w:b/>
                <w:sz w:val="20"/>
              </w:rPr>
              <w:t>Treatment</w:t>
            </w:r>
            <w:r>
              <w:rPr>
                <w:b/>
                <w:spacing w:val="-9"/>
                <w:sz w:val="20"/>
              </w:rPr>
              <w:t xml:space="preserve"> </w:t>
            </w:r>
            <w:r>
              <w:rPr>
                <w:b/>
                <w:sz w:val="20"/>
              </w:rPr>
              <w:t>and</w:t>
            </w:r>
            <w:r>
              <w:rPr>
                <w:b/>
                <w:spacing w:val="-8"/>
                <w:sz w:val="20"/>
              </w:rPr>
              <w:t xml:space="preserve"> </w:t>
            </w:r>
            <w:r>
              <w:rPr>
                <w:b/>
                <w:sz w:val="20"/>
              </w:rPr>
              <w:t>Follow-up</w:t>
            </w:r>
            <w:r>
              <w:rPr>
                <w:b/>
                <w:spacing w:val="-8"/>
                <w:sz w:val="20"/>
              </w:rPr>
              <w:t xml:space="preserve"> </w:t>
            </w:r>
            <w:r>
              <w:rPr>
                <w:b/>
                <w:spacing w:val="-2"/>
                <w:sz w:val="20"/>
              </w:rPr>
              <w:t>Period</w:t>
            </w:r>
          </w:p>
        </w:tc>
        <w:tc>
          <w:tcPr>
            <w:tcW w:w="1262" w:type="dxa"/>
            <w:vMerge w:val="restart"/>
          </w:tcPr>
          <w:p w14:paraId="1267DF3B" w14:textId="77777777" w:rsidR="00391BD4" w:rsidRDefault="00391BD4">
            <w:pPr>
              <w:pStyle w:val="TableParagraph"/>
              <w:spacing w:before="43"/>
              <w:rPr>
                <w:b/>
                <w:sz w:val="20"/>
              </w:rPr>
            </w:pPr>
          </w:p>
          <w:p w14:paraId="35EB9B53" w14:textId="77777777" w:rsidR="00391BD4" w:rsidRDefault="00000000">
            <w:pPr>
              <w:pStyle w:val="TableParagraph"/>
              <w:spacing w:before="1" w:line="254" w:lineRule="auto"/>
              <w:ind w:left="164" w:right="157" w:firstLine="4"/>
              <w:rPr>
                <w:b/>
                <w:sz w:val="20"/>
              </w:rPr>
            </w:pPr>
            <w:r>
              <w:rPr>
                <w:b/>
                <w:sz w:val="20"/>
              </w:rPr>
              <w:t>For</w:t>
            </w:r>
            <w:r>
              <w:rPr>
                <w:b/>
                <w:spacing w:val="-13"/>
                <w:sz w:val="20"/>
              </w:rPr>
              <w:t xml:space="preserve"> </w:t>
            </w:r>
            <w:r>
              <w:rPr>
                <w:b/>
                <w:sz w:val="20"/>
              </w:rPr>
              <w:t>details see</w:t>
            </w:r>
            <w:r>
              <w:rPr>
                <w:b/>
                <w:spacing w:val="-3"/>
                <w:sz w:val="20"/>
              </w:rPr>
              <w:t xml:space="preserve"> </w:t>
            </w:r>
            <w:r>
              <w:rPr>
                <w:b/>
                <w:spacing w:val="-2"/>
                <w:sz w:val="20"/>
              </w:rPr>
              <w:t>Section</w:t>
            </w:r>
          </w:p>
        </w:tc>
      </w:tr>
      <w:tr w:rsidR="00391BD4" w14:paraId="134E126C" w14:textId="77777777">
        <w:trPr>
          <w:trHeight w:val="373"/>
        </w:trPr>
        <w:tc>
          <w:tcPr>
            <w:tcW w:w="3514" w:type="dxa"/>
          </w:tcPr>
          <w:p w14:paraId="1C9F083F" w14:textId="77777777" w:rsidR="00391BD4" w:rsidRDefault="00000000">
            <w:pPr>
              <w:pStyle w:val="TableParagraph"/>
              <w:spacing w:before="62"/>
              <w:ind w:right="99"/>
              <w:jc w:val="right"/>
              <w:rPr>
                <w:b/>
                <w:sz w:val="20"/>
              </w:rPr>
            </w:pPr>
            <w:r>
              <w:rPr>
                <w:b/>
                <w:spacing w:val="-5"/>
                <w:sz w:val="20"/>
              </w:rPr>
              <w:t>Day</w:t>
            </w:r>
          </w:p>
        </w:tc>
        <w:tc>
          <w:tcPr>
            <w:tcW w:w="994" w:type="dxa"/>
          </w:tcPr>
          <w:p w14:paraId="1C0C1D73" w14:textId="77777777" w:rsidR="00391BD4" w:rsidRDefault="00000000">
            <w:pPr>
              <w:pStyle w:val="TableParagraph"/>
              <w:spacing w:before="62"/>
              <w:ind w:left="14" w:right="6"/>
              <w:jc w:val="center"/>
              <w:rPr>
                <w:b/>
                <w:sz w:val="20"/>
              </w:rPr>
            </w:pPr>
            <w:r>
              <w:rPr>
                <w:b/>
                <w:spacing w:val="-10"/>
                <w:sz w:val="20"/>
              </w:rPr>
              <w:t>1</w:t>
            </w:r>
          </w:p>
        </w:tc>
        <w:tc>
          <w:tcPr>
            <w:tcW w:w="672" w:type="dxa"/>
          </w:tcPr>
          <w:p w14:paraId="17D27FF9" w14:textId="77777777" w:rsidR="00391BD4" w:rsidRDefault="00000000">
            <w:pPr>
              <w:pStyle w:val="TableParagraph"/>
              <w:spacing w:before="28"/>
              <w:ind w:left="12" w:right="2"/>
              <w:jc w:val="center"/>
              <w:rPr>
                <w:b/>
                <w:sz w:val="16"/>
              </w:rPr>
            </w:pPr>
            <w:r>
              <w:rPr>
                <w:b/>
                <w:position w:val="-8"/>
                <w:sz w:val="20"/>
              </w:rPr>
              <w:t>8</w:t>
            </w:r>
            <w:r>
              <w:rPr>
                <w:b/>
                <w:spacing w:val="2"/>
                <w:position w:val="-8"/>
                <w:sz w:val="20"/>
              </w:rPr>
              <w:t xml:space="preserve"> </w:t>
            </w:r>
            <w:r>
              <w:rPr>
                <w:b/>
                <w:spacing w:val="-10"/>
                <w:sz w:val="16"/>
              </w:rPr>
              <w:t>a</w:t>
            </w:r>
          </w:p>
        </w:tc>
        <w:tc>
          <w:tcPr>
            <w:tcW w:w="677" w:type="dxa"/>
          </w:tcPr>
          <w:p w14:paraId="018439F8" w14:textId="77777777" w:rsidR="00391BD4" w:rsidRDefault="00000000">
            <w:pPr>
              <w:pStyle w:val="TableParagraph"/>
              <w:spacing w:before="62"/>
              <w:ind w:left="17" w:right="5"/>
              <w:jc w:val="center"/>
              <w:rPr>
                <w:b/>
                <w:sz w:val="20"/>
              </w:rPr>
            </w:pPr>
            <w:r>
              <w:rPr>
                <w:b/>
                <w:spacing w:val="-5"/>
                <w:sz w:val="20"/>
              </w:rPr>
              <w:t>15</w:t>
            </w:r>
          </w:p>
        </w:tc>
        <w:tc>
          <w:tcPr>
            <w:tcW w:w="989" w:type="dxa"/>
          </w:tcPr>
          <w:p w14:paraId="48B08FA6" w14:textId="77777777" w:rsidR="00391BD4" w:rsidRDefault="00000000">
            <w:pPr>
              <w:pStyle w:val="TableParagraph"/>
              <w:spacing w:before="62"/>
              <w:ind w:left="6" w:right="6"/>
              <w:jc w:val="center"/>
              <w:rPr>
                <w:b/>
                <w:sz w:val="20"/>
              </w:rPr>
            </w:pPr>
            <w:r>
              <w:rPr>
                <w:b/>
                <w:spacing w:val="-5"/>
                <w:sz w:val="20"/>
              </w:rPr>
              <w:t>29</w:t>
            </w:r>
          </w:p>
        </w:tc>
        <w:tc>
          <w:tcPr>
            <w:tcW w:w="706" w:type="dxa"/>
          </w:tcPr>
          <w:p w14:paraId="3883A1C2" w14:textId="77777777" w:rsidR="00391BD4" w:rsidRDefault="00000000">
            <w:pPr>
              <w:pStyle w:val="TableParagraph"/>
              <w:spacing w:before="29"/>
              <w:ind w:left="12" w:right="12"/>
              <w:jc w:val="center"/>
              <w:rPr>
                <w:b/>
                <w:position w:val="9"/>
                <w:sz w:val="16"/>
              </w:rPr>
            </w:pPr>
            <w:r>
              <w:rPr>
                <w:b/>
                <w:sz w:val="20"/>
              </w:rPr>
              <w:t>36</w:t>
            </w:r>
            <w:r>
              <w:rPr>
                <w:b/>
                <w:spacing w:val="2"/>
                <w:sz w:val="20"/>
              </w:rPr>
              <w:t xml:space="preserve"> </w:t>
            </w:r>
            <w:r>
              <w:rPr>
                <w:b/>
                <w:spacing w:val="-10"/>
                <w:position w:val="9"/>
                <w:sz w:val="16"/>
              </w:rPr>
              <w:t>a</w:t>
            </w:r>
          </w:p>
        </w:tc>
        <w:tc>
          <w:tcPr>
            <w:tcW w:w="711" w:type="dxa"/>
          </w:tcPr>
          <w:p w14:paraId="2CE1553C" w14:textId="77777777" w:rsidR="00391BD4" w:rsidRDefault="00000000">
            <w:pPr>
              <w:pStyle w:val="TableParagraph"/>
              <w:spacing w:before="62"/>
              <w:ind w:left="10" w:right="5"/>
              <w:jc w:val="center"/>
              <w:rPr>
                <w:b/>
                <w:sz w:val="20"/>
              </w:rPr>
            </w:pPr>
            <w:r>
              <w:rPr>
                <w:b/>
                <w:spacing w:val="-5"/>
                <w:sz w:val="20"/>
              </w:rPr>
              <w:t>43</w:t>
            </w:r>
          </w:p>
        </w:tc>
        <w:tc>
          <w:tcPr>
            <w:tcW w:w="706" w:type="dxa"/>
          </w:tcPr>
          <w:p w14:paraId="5B8FBCC1" w14:textId="77777777" w:rsidR="00391BD4" w:rsidRDefault="00000000">
            <w:pPr>
              <w:pStyle w:val="TableParagraph"/>
              <w:spacing w:before="62"/>
              <w:ind w:left="12" w:right="12"/>
              <w:jc w:val="center"/>
              <w:rPr>
                <w:b/>
                <w:sz w:val="20"/>
              </w:rPr>
            </w:pPr>
            <w:r>
              <w:rPr>
                <w:b/>
                <w:spacing w:val="-5"/>
                <w:sz w:val="20"/>
              </w:rPr>
              <w:t>57</w:t>
            </w:r>
          </w:p>
        </w:tc>
        <w:tc>
          <w:tcPr>
            <w:tcW w:w="706" w:type="dxa"/>
          </w:tcPr>
          <w:p w14:paraId="34492FC6" w14:textId="77777777" w:rsidR="00391BD4" w:rsidRDefault="00000000">
            <w:pPr>
              <w:pStyle w:val="TableParagraph"/>
              <w:spacing w:before="62"/>
              <w:ind w:left="12" w:right="12"/>
              <w:jc w:val="center"/>
              <w:rPr>
                <w:b/>
                <w:sz w:val="20"/>
              </w:rPr>
            </w:pPr>
            <w:r>
              <w:rPr>
                <w:b/>
                <w:spacing w:val="-5"/>
                <w:sz w:val="20"/>
              </w:rPr>
              <w:t>90</w:t>
            </w:r>
          </w:p>
        </w:tc>
        <w:tc>
          <w:tcPr>
            <w:tcW w:w="706" w:type="dxa"/>
          </w:tcPr>
          <w:p w14:paraId="76BA9BD6" w14:textId="77777777" w:rsidR="00391BD4" w:rsidRDefault="00000000">
            <w:pPr>
              <w:pStyle w:val="TableParagraph"/>
              <w:spacing w:before="62"/>
              <w:ind w:left="12"/>
              <w:jc w:val="center"/>
              <w:rPr>
                <w:b/>
                <w:sz w:val="20"/>
              </w:rPr>
            </w:pPr>
            <w:r>
              <w:rPr>
                <w:b/>
                <w:spacing w:val="-5"/>
                <w:sz w:val="20"/>
              </w:rPr>
              <w:t>180</w:t>
            </w:r>
          </w:p>
        </w:tc>
        <w:tc>
          <w:tcPr>
            <w:tcW w:w="696" w:type="dxa"/>
          </w:tcPr>
          <w:p w14:paraId="6FF969EF" w14:textId="77777777" w:rsidR="00391BD4" w:rsidRDefault="00000000">
            <w:pPr>
              <w:pStyle w:val="TableParagraph"/>
              <w:spacing w:before="62"/>
              <w:ind w:left="12"/>
              <w:jc w:val="center"/>
              <w:rPr>
                <w:b/>
                <w:sz w:val="20"/>
              </w:rPr>
            </w:pPr>
            <w:r>
              <w:rPr>
                <w:b/>
                <w:spacing w:val="-5"/>
                <w:sz w:val="20"/>
              </w:rPr>
              <w:t>360</w:t>
            </w:r>
          </w:p>
        </w:tc>
        <w:tc>
          <w:tcPr>
            <w:tcW w:w="720" w:type="dxa"/>
          </w:tcPr>
          <w:p w14:paraId="4E61E624" w14:textId="77777777" w:rsidR="00391BD4" w:rsidRDefault="00000000">
            <w:pPr>
              <w:pStyle w:val="TableParagraph"/>
              <w:spacing w:before="62"/>
              <w:ind w:left="13" w:right="6"/>
              <w:jc w:val="center"/>
              <w:rPr>
                <w:b/>
                <w:sz w:val="20"/>
              </w:rPr>
            </w:pPr>
            <w:r>
              <w:rPr>
                <w:b/>
                <w:spacing w:val="-5"/>
                <w:sz w:val="20"/>
              </w:rPr>
              <w:t>730</w:t>
            </w:r>
          </w:p>
        </w:tc>
        <w:tc>
          <w:tcPr>
            <w:tcW w:w="1262" w:type="dxa"/>
            <w:vMerge/>
            <w:tcBorders>
              <w:top w:val="nil"/>
            </w:tcBorders>
          </w:tcPr>
          <w:p w14:paraId="1CC6D7B6" w14:textId="77777777" w:rsidR="00391BD4" w:rsidRDefault="00391BD4">
            <w:pPr>
              <w:rPr>
                <w:sz w:val="2"/>
                <w:szCs w:val="2"/>
              </w:rPr>
            </w:pPr>
          </w:p>
        </w:tc>
      </w:tr>
      <w:tr w:rsidR="00391BD4" w14:paraId="2AE1DDB7" w14:textId="77777777">
        <w:trPr>
          <w:trHeight w:val="321"/>
        </w:trPr>
        <w:tc>
          <w:tcPr>
            <w:tcW w:w="3514" w:type="dxa"/>
          </w:tcPr>
          <w:p w14:paraId="352580A4" w14:textId="77777777" w:rsidR="00391BD4" w:rsidRDefault="00000000">
            <w:pPr>
              <w:pStyle w:val="TableParagraph"/>
              <w:spacing w:before="38"/>
              <w:ind w:right="100"/>
              <w:jc w:val="right"/>
              <w:rPr>
                <w:b/>
                <w:sz w:val="20"/>
              </w:rPr>
            </w:pPr>
            <w:r>
              <w:rPr>
                <w:b/>
                <w:sz w:val="20"/>
              </w:rPr>
              <w:t>Window</w:t>
            </w:r>
            <w:r>
              <w:rPr>
                <w:b/>
                <w:spacing w:val="-7"/>
                <w:sz w:val="20"/>
              </w:rPr>
              <w:t xml:space="preserve"> </w:t>
            </w:r>
            <w:r>
              <w:rPr>
                <w:b/>
                <w:spacing w:val="-2"/>
                <w:sz w:val="20"/>
              </w:rPr>
              <w:t>(days)</w:t>
            </w:r>
          </w:p>
        </w:tc>
        <w:tc>
          <w:tcPr>
            <w:tcW w:w="994" w:type="dxa"/>
          </w:tcPr>
          <w:p w14:paraId="7AC4F163" w14:textId="77777777" w:rsidR="00391BD4" w:rsidRDefault="00000000">
            <w:pPr>
              <w:pStyle w:val="TableParagraph"/>
              <w:spacing w:before="38"/>
              <w:ind w:left="12" w:right="9"/>
              <w:jc w:val="center"/>
              <w:rPr>
                <w:b/>
                <w:sz w:val="20"/>
              </w:rPr>
            </w:pPr>
            <w:r>
              <w:rPr>
                <w:b/>
                <w:spacing w:val="-5"/>
                <w:sz w:val="20"/>
              </w:rPr>
              <w:t>NA</w:t>
            </w:r>
          </w:p>
        </w:tc>
        <w:tc>
          <w:tcPr>
            <w:tcW w:w="672" w:type="dxa"/>
          </w:tcPr>
          <w:p w14:paraId="706D4CB0" w14:textId="77777777" w:rsidR="00391BD4" w:rsidRDefault="00000000">
            <w:pPr>
              <w:pStyle w:val="TableParagraph"/>
              <w:spacing w:before="38"/>
              <w:ind w:left="12"/>
              <w:jc w:val="center"/>
              <w:rPr>
                <w:b/>
                <w:sz w:val="20"/>
              </w:rPr>
            </w:pPr>
            <w:r>
              <w:rPr>
                <w:b/>
                <w:sz w:val="20"/>
              </w:rPr>
              <w:t>±</w:t>
            </w:r>
            <w:r>
              <w:rPr>
                <w:b/>
                <w:spacing w:val="2"/>
                <w:sz w:val="20"/>
              </w:rPr>
              <w:t xml:space="preserve"> </w:t>
            </w:r>
            <w:r>
              <w:rPr>
                <w:b/>
                <w:spacing w:val="-10"/>
                <w:sz w:val="20"/>
              </w:rPr>
              <w:t>3</w:t>
            </w:r>
          </w:p>
        </w:tc>
        <w:tc>
          <w:tcPr>
            <w:tcW w:w="677" w:type="dxa"/>
          </w:tcPr>
          <w:p w14:paraId="2C23E12B" w14:textId="77777777" w:rsidR="00391BD4" w:rsidRDefault="00000000">
            <w:pPr>
              <w:pStyle w:val="TableParagraph"/>
              <w:spacing w:before="38"/>
              <w:ind w:left="17"/>
              <w:jc w:val="center"/>
              <w:rPr>
                <w:b/>
                <w:sz w:val="20"/>
              </w:rPr>
            </w:pPr>
            <w:r>
              <w:rPr>
                <w:b/>
                <w:sz w:val="20"/>
              </w:rPr>
              <w:t>±</w:t>
            </w:r>
            <w:r>
              <w:rPr>
                <w:b/>
                <w:spacing w:val="2"/>
                <w:sz w:val="20"/>
              </w:rPr>
              <w:t xml:space="preserve"> </w:t>
            </w:r>
            <w:r>
              <w:rPr>
                <w:b/>
                <w:spacing w:val="-10"/>
                <w:sz w:val="20"/>
              </w:rPr>
              <w:t>1</w:t>
            </w:r>
          </w:p>
        </w:tc>
        <w:tc>
          <w:tcPr>
            <w:tcW w:w="989" w:type="dxa"/>
          </w:tcPr>
          <w:p w14:paraId="7781F161" w14:textId="77777777" w:rsidR="00391BD4" w:rsidRDefault="00000000">
            <w:pPr>
              <w:pStyle w:val="TableParagraph"/>
              <w:spacing w:before="38"/>
              <w:ind w:left="8" w:right="6"/>
              <w:jc w:val="center"/>
              <w:rPr>
                <w:b/>
                <w:sz w:val="20"/>
              </w:rPr>
            </w:pPr>
            <w:r>
              <w:rPr>
                <w:b/>
                <w:sz w:val="20"/>
              </w:rPr>
              <w:t>±</w:t>
            </w:r>
            <w:r>
              <w:rPr>
                <w:b/>
                <w:spacing w:val="2"/>
                <w:sz w:val="20"/>
              </w:rPr>
              <w:t xml:space="preserve"> </w:t>
            </w:r>
            <w:r>
              <w:rPr>
                <w:b/>
                <w:spacing w:val="-10"/>
                <w:sz w:val="20"/>
              </w:rPr>
              <w:t>3</w:t>
            </w:r>
          </w:p>
        </w:tc>
        <w:tc>
          <w:tcPr>
            <w:tcW w:w="706" w:type="dxa"/>
          </w:tcPr>
          <w:p w14:paraId="4F16105F" w14:textId="77777777" w:rsidR="00391BD4" w:rsidRDefault="00000000">
            <w:pPr>
              <w:pStyle w:val="TableParagraph"/>
              <w:spacing w:before="38"/>
              <w:ind w:left="12" w:right="6"/>
              <w:jc w:val="center"/>
              <w:rPr>
                <w:b/>
                <w:sz w:val="20"/>
              </w:rPr>
            </w:pPr>
            <w:r>
              <w:rPr>
                <w:b/>
                <w:sz w:val="20"/>
              </w:rPr>
              <w:t>±</w:t>
            </w:r>
            <w:r>
              <w:rPr>
                <w:b/>
                <w:spacing w:val="2"/>
                <w:sz w:val="20"/>
              </w:rPr>
              <w:t xml:space="preserve"> </w:t>
            </w:r>
            <w:r>
              <w:rPr>
                <w:b/>
                <w:spacing w:val="-10"/>
                <w:sz w:val="20"/>
              </w:rPr>
              <w:t>3</w:t>
            </w:r>
          </w:p>
        </w:tc>
        <w:tc>
          <w:tcPr>
            <w:tcW w:w="711" w:type="dxa"/>
          </w:tcPr>
          <w:p w14:paraId="1C7EE95A" w14:textId="77777777" w:rsidR="00391BD4" w:rsidRDefault="00000000">
            <w:pPr>
              <w:pStyle w:val="TableParagraph"/>
              <w:spacing w:before="38"/>
              <w:ind w:left="10"/>
              <w:jc w:val="center"/>
              <w:rPr>
                <w:b/>
                <w:sz w:val="20"/>
              </w:rPr>
            </w:pPr>
            <w:r>
              <w:rPr>
                <w:b/>
                <w:sz w:val="20"/>
              </w:rPr>
              <w:t>±</w:t>
            </w:r>
            <w:r>
              <w:rPr>
                <w:b/>
                <w:spacing w:val="2"/>
                <w:sz w:val="20"/>
              </w:rPr>
              <w:t xml:space="preserve"> </w:t>
            </w:r>
            <w:r>
              <w:rPr>
                <w:b/>
                <w:spacing w:val="-10"/>
                <w:sz w:val="20"/>
              </w:rPr>
              <w:t>3</w:t>
            </w:r>
          </w:p>
        </w:tc>
        <w:tc>
          <w:tcPr>
            <w:tcW w:w="706" w:type="dxa"/>
          </w:tcPr>
          <w:p w14:paraId="4BCAD732" w14:textId="77777777" w:rsidR="00391BD4" w:rsidRDefault="00000000">
            <w:pPr>
              <w:pStyle w:val="TableParagraph"/>
              <w:spacing w:before="38"/>
              <w:ind w:left="12" w:right="8"/>
              <w:jc w:val="center"/>
              <w:rPr>
                <w:b/>
                <w:sz w:val="20"/>
              </w:rPr>
            </w:pPr>
            <w:r>
              <w:rPr>
                <w:b/>
                <w:sz w:val="20"/>
              </w:rPr>
              <w:t>±</w:t>
            </w:r>
            <w:r>
              <w:rPr>
                <w:b/>
                <w:spacing w:val="2"/>
                <w:sz w:val="20"/>
              </w:rPr>
              <w:t xml:space="preserve"> </w:t>
            </w:r>
            <w:r>
              <w:rPr>
                <w:b/>
                <w:spacing w:val="-10"/>
                <w:sz w:val="20"/>
              </w:rPr>
              <w:t>3</w:t>
            </w:r>
          </w:p>
        </w:tc>
        <w:tc>
          <w:tcPr>
            <w:tcW w:w="706" w:type="dxa"/>
          </w:tcPr>
          <w:p w14:paraId="3FAE672A" w14:textId="77777777" w:rsidR="00391BD4" w:rsidRDefault="00000000">
            <w:pPr>
              <w:pStyle w:val="TableParagraph"/>
              <w:spacing w:before="38"/>
              <w:ind w:left="12" w:right="9"/>
              <w:jc w:val="center"/>
              <w:rPr>
                <w:b/>
                <w:sz w:val="20"/>
              </w:rPr>
            </w:pPr>
            <w:r>
              <w:rPr>
                <w:b/>
                <w:sz w:val="20"/>
              </w:rPr>
              <w:t>±</w:t>
            </w:r>
            <w:r>
              <w:rPr>
                <w:b/>
                <w:spacing w:val="2"/>
                <w:sz w:val="20"/>
              </w:rPr>
              <w:t xml:space="preserve"> </w:t>
            </w:r>
            <w:r>
              <w:rPr>
                <w:b/>
                <w:spacing w:val="-10"/>
                <w:sz w:val="20"/>
              </w:rPr>
              <w:t>5</w:t>
            </w:r>
          </w:p>
        </w:tc>
        <w:tc>
          <w:tcPr>
            <w:tcW w:w="706" w:type="dxa"/>
          </w:tcPr>
          <w:p w14:paraId="20B89379" w14:textId="77777777" w:rsidR="00391BD4" w:rsidRDefault="00000000">
            <w:pPr>
              <w:pStyle w:val="TableParagraph"/>
              <w:spacing w:before="38"/>
              <w:ind w:left="12" w:right="4"/>
              <w:jc w:val="center"/>
              <w:rPr>
                <w:b/>
                <w:sz w:val="20"/>
              </w:rPr>
            </w:pPr>
            <w:r>
              <w:rPr>
                <w:b/>
                <w:sz w:val="20"/>
              </w:rPr>
              <w:t>±</w:t>
            </w:r>
            <w:r>
              <w:rPr>
                <w:b/>
                <w:spacing w:val="1"/>
                <w:sz w:val="20"/>
              </w:rPr>
              <w:t xml:space="preserve"> </w:t>
            </w:r>
            <w:r>
              <w:rPr>
                <w:b/>
                <w:spacing w:val="-5"/>
                <w:sz w:val="20"/>
              </w:rPr>
              <w:t>10</w:t>
            </w:r>
          </w:p>
        </w:tc>
        <w:tc>
          <w:tcPr>
            <w:tcW w:w="696" w:type="dxa"/>
          </w:tcPr>
          <w:p w14:paraId="63FE3AEF" w14:textId="77777777" w:rsidR="00391BD4" w:rsidRDefault="00000000">
            <w:pPr>
              <w:pStyle w:val="TableParagraph"/>
              <w:spacing w:before="38"/>
              <w:ind w:left="12" w:right="4"/>
              <w:jc w:val="center"/>
              <w:rPr>
                <w:b/>
                <w:sz w:val="20"/>
              </w:rPr>
            </w:pPr>
            <w:r>
              <w:rPr>
                <w:b/>
                <w:sz w:val="20"/>
              </w:rPr>
              <w:t>±</w:t>
            </w:r>
            <w:r>
              <w:rPr>
                <w:b/>
                <w:spacing w:val="1"/>
                <w:sz w:val="20"/>
              </w:rPr>
              <w:t xml:space="preserve"> </w:t>
            </w:r>
            <w:r>
              <w:rPr>
                <w:b/>
                <w:spacing w:val="-5"/>
                <w:sz w:val="20"/>
              </w:rPr>
              <w:t>15</w:t>
            </w:r>
          </w:p>
        </w:tc>
        <w:tc>
          <w:tcPr>
            <w:tcW w:w="720" w:type="dxa"/>
          </w:tcPr>
          <w:p w14:paraId="2B27C296" w14:textId="77777777" w:rsidR="00391BD4" w:rsidRDefault="00000000">
            <w:pPr>
              <w:pStyle w:val="TableParagraph"/>
              <w:spacing w:before="38"/>
              <w:ind w:left="13"/>
              <w:jc w:val="center"/>
              <w:rPr>
                <w:b/>
                <w:sz w:val="20"/>
              </w:rPr>
            </w:pPr>
            <w:r>
              <w:rPr>
                <w:b/>
                <w:sz w:val="20"/>
              </w:rPr>
              <w:t>±</w:t>
            </w:r>
            <w:r>
              <w:rPr>
                <w:b/>
                <w:spacing w:val="1"/>
                <w:sz w:val="20"/>
              </w:rPr>
              <w:t xml:space="preserve"> </w:t>
            </w:r>
            <w:r>
              <w:rPr>
                <w:b/>
                <w:spacing w:val="-5"/>
                <w:sz w:val="20"/>
              </w:rPr>
              <w:t>30</w:t>
            </w:r>
          </w:p>
        </w:tc>
        <w:tc>
          <w:tcPr>
            <w:tcW w:w="1262" w:type="dxa"/>
            <w:vMerge/>
            <w:tcBorders>
              <w:top w:val="nil"/>
            </w:tcBorders>
          </w:tcPr>
          <w:p w14:paraId="2F60AD37" w14:textId="77777777" w:rsidR="00391BD4" w:rsidRDefault="00391BD4">
            <w:pPr>
              <w:rPr>
                <w:sz w:val="2"/>
                <w:szCs w:val="2"/>
              </w:rPr>
            </w:pPr>
          </w:p>
        </w:tc>
      </w:tr>
      <w:tr w:rsidR="00391BD4" w14:paraId="0C47CB45" w14:textId="77777777">
        <w:trPr>
          <w:trHeight w:val="618"/>
        </w:trPr>
        <w:tc>
          <w:tcPr>
            <w:tcW w:w="3514" w:type="dxa"/>
          </w:tcPr>
          <w:p w14:paraId="36037AF1" w14:textId="77777777" w:rsidR="00391BD4" w:rsidRDefault="00000000">
            <w:pPr>
              <w:pStyle w:val="TableParagraph"/>
              <w:spacing w:before="34" w:line="244" w:lineRule="auto"/>
              <w:ind w:left="273" w:right="276"/>
              <w:rPr>
                <w:position w:val="9"/>
                <w:sz w:val="16"/>
              </w:rPr>
            </w:pPr>
            <w:r>
              <w:rPr>
                <w:sz w:val="20"/>
              </w:rPr>
              <w:t>PBMCs</w:t>
            </w:r>
            <w:r>
              <w:rPr>
                <w:spacing w:val="-9"/>
                <w:sz w:val="20"/>
              </w:rPr>
              <w:t xml:space="preserve"> </w:t>
            </w:r>
            <w:r>
              <w:rPr>
                <w:sz w:val="20"/>
              </w:rPr>
              <w:t>for</w:t>
            </w:r>
            <w:r>
              <w:rPr>
                <w:spacing w:val="-9"/>
                <w:sz w:val="20"/>
              </w:rPr>
              <w:t xml:space="preserve"> </w:t>
            </w:r>
            <w:r>
              <w:rPr>
                <w:sz w:val="20"/>
              </w:rPr>
              <w:t>assessment</w:t>
            </w:r>
            <w:r>
              <w:rPr>
                <w:spacing w:val="-8"/>
                <w:sz w:val="20"/>
              </w:rPr>
              <w:t xml:space="preserve"> </w:t>
            </w:r>
            <w:r>
              <w:rPr>
                <w:sz w:val="20"/>
              </w:rPr>
              <w:t>of</w:t>
            </w:r>
            <w:r>
              <w:rPr>
                <w:spacing w:val="-9"/>
                <w:sz w:val="20"/>
              </w:rPr>
              <w:t xml:space="preserve"> </w:t>
            </w:r>
            <w:r>
              <w:rPr>
                <w:sz w:val="20"/>
              </w:rPr>
              <w:t>B-cell</w:t>
            </w:r>
            <w:r>
              <w:rPr>
                <w:spacing w:val="-3"/>
                <w:sz w:val="20"/>
              </w:rPr>
              <w:t xml:space="preserve"> </w:t>
            </w:r>
            <w:r>
              <w:rPr>
                <w:sz w:val="20"/>
              </w:rPr>
              <w:t xml:space="preserve">and T-cell responses </w:t>
            </w:r>
            <w:r>
              <w:rPr>
                <w:position w:val="9"/>
                <w:sz w:val="16"/>
              </w:rPr>
              <w:t>d</w:t>
            </w:r>
          </w:p>
        </w:tc>
        <w:tc>
          <w:tcPr>
            <w:tcW w:w="994" w:type="dxa"/>
          </w:tcPr>
          <w:p w14:paraId="3E9031A3" w14:textId="77777777" w:rsidR="00391BD4" w:rsidRDefault="00000000">
            <w:pPr>
              <w:pStyle w:val="TableParagraph"/>
              <w:spacing w:before="62"/>
              <w:ind w:left="12" w:right="7"/>
              <w:jc w:val="center"/>
              <w:rPr>
                <w:sz w:val="20"/>
              </w:rPr>
            </w:pPr>
            <w:r>
              <w:rPr>
                <w:spacing w:val="-10"/>
                <w:sz w:val="20"/>
              </w:rPr>
              <w:t>X</w:t>
            </w:r>
          </w:p>
          <w:p w14:paraId="3CCD1BFF" w14:textId="77777777" w:rsidR="00391BD4" w:rsidRDefault="00000000">
            <w:pPr>
              <w:pStyle w:val="TableParagraph"/>
              <w:spacing w:before="15"/>
              <w:ind w:left="13" w:right="6"/>
              <w:jc w:val="center"/>
              <w:rPr>
                <w:sz w:val="20"/>
              </w:rPr>
            </w:pPr>
            <w:r>
              <w:rPr>
                <w:spacing w:val="-2"/>
                <w:sz w:val="20"/>
              </w:rPr>
              <w:t>(predose)</w:t>
            </w:r>
          </w:p>
        </w:tc>
        <w:tc>
          <w:tcPr>
            <w:tcW w:w="672" w:type="dxa"/>
          </w:tcPr>
          <w:p w14:paraId="23B7E10D" w14:textId="77777777" w:rsidR="00391BD4" w:rsidRDefault="00391BD4">
            <w:pPr>
              <w:pStyle w:val="TableParagraph"/>
              <w:rPr>
                <w:sz w:val="20"/>
              </w:rPr>
            </w:pPr>
          </w:p>
        </w:tc>
        <w:tc>
          <w:tcPr>
            <w:tcW w:w="677" w:type="dxa"/>
          </w:tcPr>
          <w:p w14:paraId="60417A46" w14:textId="77777777" w:rsidR="00391BD4" w:rsidRDefault="00000000">
            <w:pPr>
              <w:pStyle w:val="TableParagraph"/>
              <w:spacing w:before="182"/>
              <w:ind w:left="17" w:right="3"/>
              <w:jc w:val="center"/>
              <w:rPr>
                <w:sz w:val="20"/>
              </w:rPr>
            </w:pPr>
            <w:r>
              <w:rPr>
                <w:spacing w:val="-10"/>
                <w:sz w:val="20"/>
              </w:rPr>
              <w:t>X</w:t>
            </w:r>
          </w:p>
        </w:tc>
        <w:tc>
          <w:tcPr>
            <w:tcW w:w="989" w:type="dxa"/>
          </w:tcPr>
          <w:p w14:paraId="4AFCC55E" w14:textId="77777777" w:rsidR="00391BD4" w:rsidRDefault="00391BD4">
            <w:pPr>
              <w:pStyle w:val="TableParagraph"/>
              <w:rPr>
                <w:sz w:val="20"/>
              </w:rPr>
            </w:pPr>
          </w:p>
        </w:tc>
        <w:tc>
          <w:tcPr>
            <w:tcW w:w="706" w:type="dxa"/>
          </w:tcPr>
          <w:p w14:paraId="5E2C7D3D" w14:textId="77777777" w:rsidR="00391BD4" w:rsidRDefault="00391BD4">
            <w:pPr>
              <w:pStyle w:val="TableParagraph"/>
              <w:rPr>
                <w:sz w:val="20"/>
              </w:rPr>
            </w:pPr>
          </w:p>
        </w:tc>
        <w:tc>
          <w:tcPr>
            <w:tcW w:w="711" w:type="dxa"/>
          </w:tcPr>
          <w:p w14:paraId="6BCD820C" w14:textId="77777777" w:rsidR="00391BD4" w:rsidRDefault="00000000">
            <w:pPr>
              <w:pStyle w:val="TableParagraph"/>
              <w:spacing w:before="182"/>
              <w:ind w:left="10" w:right="3"/>
              <w:jc w:val="center"/>
              <w:rPr>
                <w:sz w:val="20"/>
              </w:rPr>
            </w:pPr>
            <w:r>
              <w:rPr>
                <w:spacing w:val="-10"/>
                <w:sz w:val="20"/>
              </w:rPr>
              <w:t>X</w:t>
            </w:r>
          </w:p>
        </w:tc>
        <w:tc>
          <w:tcPr>
            <w:tcW w:w="706" w:type="dxa"/>
          </w:tcPr>
          <w:p w14:paraId="4602EDFC" w14:textId="77777777" w:rsidR="00391BD4" w:rsidRDefault="00391BD4">
            <w:pPr>
              <w:pStyle w:val="TableParagraph"/>
              <w:rPr>
                <w:sz w:val="20"/>
              </w:rPr>
            </w:pPr>
          </w:p>
        </w:tc>
        <w:tc>
          <w:tcPr>
            <w:tcW w:w="706" w:type="dxa"/>
          </w:tcPr>
          <w:p w14:paraId="7970BE7A" w14:textId="77777777" w:rsidR="00391BD4" w:rsidRDefault="00391BD4">
            <w:pPr>
              <w:pStyle w:val="TableParagraph"/>
              <w:rPr>
                <w:sz w:val="20"/>
              </w:rPr>
            </w:pPr>
          </w:p>
        </w:tc>
        <w:tc>
          <w:tcPr>
            <w:tcW w:w="706" w:type="dxa"/>
          </w:tcPr>
          <w:p w14:paraId="754837AB" w14:textId="77777777" w:rsidR="00391BD4" w:rsidRDefault="00391BD4">
            <w:pPr>
              <w:pStyle w:val="TableParagraph"/>
              <w:rPr>
                <w:sz w:val="20"/>
              </w:rPr>
            </w:pPr>
          </w:p>
        </w:tc>
        <w:tc>
          <w:tcPr>
            <w:tcW w:w="696" w:type="dxa"/>
          </w:tcPr>
          <w:p w14:paraId="6E8C83F1" w14:textId="77777777" w:rsidR="00391BD4" w:rsidRDefault="00391BD4">
            <w:pPr>
              <w:pStyle w:val="TableParagraph"/>
              <w:rPr>
                <w:sz w:val="20"/>
              </w:rPr>
            </w:pPr>
          </w:p>
        </w:tc>
        <w:tc>
          <w:tcPr>
            <w:tcW w:w="720" w:type="dxa"/>
          </w:tcPr>
          <w:p w14:paraId="1FAEB940" w14:textId="77777777" w:rsidR="00391BD4" w:rsidRDefault="00391BD4">
            <w:pPr>
              <w:pStyle w:val="TableParagraph"/>
              <w:rPr>
                <w:sz w:val="20"/>
              </w:rPr>
            </w:pPr>
          </w:p>
        </w:tc>
        <w:tc>
          <w:tcPr>
            <w:tcW w:w="1262" w:type="dxa"/>
            <w:vMerge w:val="restart"/>
          </w:tcPr>
          <w:p w14:paraId="0D059A1B" w14:textId="77777777" w:rsidR="00391BD4" w:rsidRDefault="00391BD4">
            <w:pPr>
              <w:pStyle w:val="TableParagraph"/>
              <w:rPr>
                <w:b/>
                <w:sz w:val="20"/>
              </w:rPr>
            </w:pPr>
          </w:p>
          <w:p w14:paraId="2AF5A6B9" w14:textId="77777777" w:rsidR="00391BD4" w:rsidRDefault="00391BD4">
            <w:pPr>
              <w:pStyle w:val="TableParagraph"/>
              <w:rPr>
                <w:b/>
                <w:sz w:val="20"/>
              </w:rPr>
            </w:pPr>
          </w:p>
          <w:p w14:paraId="2D09C16E" w14:textId="77777777" w:rsidR="00391BD4" w:rsidRDefault="00391BD4">
            <w:pPr>
              <w:pStyle w:val="TableParagraph"/>
              <w:rPr>
                <w:b/>
                <w:sz w:val="20"/>
              </w:rPr>
            </w:pPr>
          </w:p>
          <w:p w14:paraId="6A4E519B" w14:textId="77777777" w:rsidR="00391BD4" w:rsidRDefault="00391BD4">
            <w:pPr>
              <w:pStyle w:val="TableParagraph"/>
              <w:spacing w:before="126"/>
              <w:rPr>
                <w:b/>
                <w:sz w:val="20"/>
              </w:rPr>
            </w:pPr>
          </w:p>
          <w:p w14:paraId="599D8D6F" w14:textId="77777777" w:rsidR="00391BD4" w:rsidRDefault="00000000">
            <w:pPr>
              <w:pStyle w:val="TableParagraph"/>
              <w:ind w:left="9" w:right="1"/>
              <w:jc w:val="center"/>
              <w:rPr>
                <w:sz w:val="20"/>
              </w:rPr>
            </w:pPr>
            <w:hyperlink w:anchor="_bookmark91" w:history="1">
              <w:r>
                <w:rPr>
                  <w:color w:val="0000FF"/>
                  <w:spacing w:val="-2"/>
                  <w:sz w:val="20"/>
                </w:rPr>
                <w:t>8.5.2</w:t>
              </w:r>
            </w:hyperlink>
          </w:p>
        </w:tc>
      </w:tr>
      <w:tr w:rsidR="00391BD4" w14:paraId="13D6F451" w14:textId="77777777">
        <w:trPr>
          <w:trHeight w:val="566"/>
        </w:trPr>
        <w:tc>
          <w:tcPr>
            <w:tcW w:w="3514" w:type="dxa"/>
          </w:tcPr>
          <w:p w14:paraId="394DD7C7" w14:textId="77777777" w:rsidR="00391BD4" w:rsidRDefault="00000000">
            <w:pPr>
              <w:pStyle w:val="TableParagraph"/>
              <w:spacing w:before="34" w:line="254" w:lineRule="auto"/>
              <w:ind w:left="273"/>
              <w:rPr>
                <w:sz w:val="20"/>
              </w:rPr>
            </w:pPr>
            <w:r>
              <w:rPr>
                <w:sz w:val="20"/>
              </w:rPr>
              <w:t>Serum</w:t>
            </w:r>
            <w:r>
              <w:rPr>
                <w:spacing w:val="-10"/>
                <w:sz w:val="20"/>
              </w:rPr>
              <w:t xml:space="preserve"> </w:t>
            </w:r>
            <w:r>
              <w:rPr>
                <w:sz w:val="20"/>
              </w:rPr>
              <w:t>sample</w:t>
            </w:r>
            <w:r>
              <w:rPr>
                <w:spacing w:val="-10"/>
                <w:sz w:val="20"/>
              </w:rPr>
              <w:t xml:space="preserve"> </w:t>
            </w:r>
            <w:r>
              <w:rPr>
                <w:sz w:val="20"/>
              </w:rPr>
              <w:t>for</w:t>
            </w:r>
            <w:r>
              <w:rPr>
                <w:spacing w:val="-10"/>
                <w:sz w:val="20"/>
              </w:rPr>
              <w:t xml:space="preserve"> </w:t>
            </w:r>
            <w:r>
              <w:rPr>
                <w:sz w:val="20"/>
              </w:rPr>
              <w:t>SARS-CoV-2</w:t>
            </w:r>
            <w:r>
              <w:rPr>
                <w:spacing w:val="-11"/>
                <w:sz w:val="20"/>
              </w:rPr>
              <w:t xml:space="preserve"> </w:t>
            </w:r>
            <w:r>
              <w:rPr>
                <w:sz w:val="20"/>
              </w:rPr>
              <w:t xml:space="preserve">nAbs </w:t>
            </w:r>
            <w:r>
              <w:rPr>
                <w:spacing w:val="-2"/>
                <w:sz w:val="20"/>
              </w:rPr>
              <w:t>assessment</w:t>
            </w:r>
          </w:p>
        </w:tc>
        <w:tc>
          <w:tcPr>
            <w:tcW w:w="994" w:type="dxa"/>
          </w:tcPr>
          <w:p w14:paraId="7A5BD298" w14:textId="77777777" w:rsidR="00391BD4" w:rsidRDefault="00000000">
            <w:pPr>
              <w:pStyle w:val="TableParagraph"/>
              <w:spacing w:before="34"/>
              <w:ind w:left="12" w:right="7"/>
              <w:jc w:val="center"/>
              <w:rPr>
                <w:sz w:val="20"/>
              </w:rPr>
            </w:pPr>
            <w:r>
              <w:rPr>
                <w:spacing w:val="-10"/>
                <w:sz w:val="20"/>
              </w:rPr>
              <w:t>X</w:t>
            </w:r>
          </w:p>
          <w:p w14:paraId="2FAB013D" w14:textId="77777777" w:rsidR="00391BD4" w:rsidRDefault="00000000">
            <w:pPr>
              <w:pStyle w:val="TableParagraph"/>
              <w:spacing w:before="14"/>
              <w:ind w:left="13" w:right="6"/>
              <w:jc w:val="center"/>
              <w:rPr>
                <w:sz w:val="20"/>
              </w:rPr>
            </w:pPr>
            <w:r>
              <w:rPr>
                <w:spacing w:val="-2"/>
                <w:sz w:val="20"/>
              </w:rPr>
              <w:t>(predose)</w:t>
            </w:r>
          </w:p>
        </w:tc>
        <w:tc>
          <w:tcPr>
            <w:tcW w:w="672" w:type="dxa"/>
          </w:tcPr>
          <w:p w14:paraId="4E5B49EA" w14:textId="77777777" w:rsidR="00391BD4" w:rsidRDefault="00391BD4">
            <w:pPr>
              <w:pStyle w:val="TableParagraph"/>
              <w:rPr>
                <w:sz w:val="20"/>
              </w:rPr>
            </w:pPr>
          </w:p>
        </w:tc>
        <w:tc>
          <w:tcPr>
            <w:tcW w:w="677" w:type="dxa"/>
          </w:tcPr>
          <w:p w14:paraId="1F2F7E29" w14:textId="77777777" w:rsidR="00391BD4" w:rsidRDefault="00000000">
            <w:pPr>
              <w:pStyle w:val="TableParagraph"/>
              <w:spacing w:before="154"/>
              <w:ind w:left="17" w:right="3"/>
              <w:jc w:val="center"/>
              <w:rPr>
                <w:sz w:val="20"/>
              </w:rPr>
            </w:pPr>
            <w:r>
              <w:rPr>
                <w:spacing w:val="-10"/>
                <w:sz w:val="20"/>
              </w:rPr>
              <w:t>X</w:t>
            </w:r>
          </w:p>
        </w:tc>
        <w:tc>
          <w:tcPr>
            <w:tcW w:w="989" w:type="dxa"/>
          </w:tcPr>
          <w:p w14:paraId="7C07B0CD" w14:textId="77777777" w:rsidR="00391BD4" w:rsidRDefault="00000000">
            <w:pPr>
              <w:pStyle w:val="TableParagraph"/>
              <w:spacing w:before="34"/>
              <w:ind w:left="6" w:right="6"/>
              <w:jc w:val="center"/>
              <w:rPr>
                <w:sz w:val="20"/>
              </w:rPr>
            </w:pPr>
            <w:r>
              <w:rPr>
                <w:spacing w:val="-10"/>
                <w:sz w:val="20"/>
              </w:rPr>
              <w:t>X</w:t>
            </w:r>
          </w:p>
          <w:p w14:paraId="4E16945E" w14:textId="77777777" w:rsidR="00391BD4" w:rsidRDefault="00000000">
            <w:pPr>
              <w:pStyle w:val="TableParagraph"/>
              <w:spacing w:before="14"/>
              <w:ind w:left="7" w:right="6"/>
              <w:jc w:val="center"/>
              <w:rPr>
                <w:sz w:val="20"/>
              </w:rPr>
            </w:pPr>
            <w:r>
              <w:rPr>
                <w:spacing w:val="-2"/>
                <w:sz w:val="20"/>
              </w:rPr>
              <w:t>(predose)</w:t>
            </w:r>
          </w:p>
        </w:tc>
        <w:tc>
          <w:tcPr>
            <w:tcW w:w="706" w:type="dxa"/>
          </w:tcPr>
          <w:p w14:paraId="5346C991" w14:textId="77777777" w:rsidR="00391BD4" w:rsidRDefault="00391BD4">
            <w:pPr>
              <w:pStyle w:val="TableParagraph"/>
              <w:rPr>
                <w:sz w:val="20"/>
              </w:rPr>
            </w:pPr>
          </w:p>
        </w:tc>
        <w:tc>
          <w:tcPr>
            <w:tcW w:w="711" w:type="dxa"/>
          </w:tcPr>
          <w:p w14:paraId="5DAF9D56" w14:textId="77777777" w:rsidR="00391BD4" w:rsidRDefault="00000000">
            <w:pPr>
              <w:pStyle w:val="TableParagraph"/>
              <w:spacing w:before="154"/>
              <w:ind w:left="10" w:right="3"/>
              <w:jc w:val="center"/>
              <w:rPr>
                <w:sz w:val="20"/>
              </w:rPr>
            </w:pPr>
            <w:r>
              <w:rPr>
                <w:spacing w:val="-10"/>
                <w:sz w:val="20"/>
              </w:rPr>
              <w:t>X</w:t>
            </w:r>
          </w:p>
        </w:tc>
        <w:tc>
          <w:tcPr>
            <w:tcW w:w="706" w:type="dxa"/>
          </w:tcPr>
          <w:p w14:paraId="3533C808" w14:textId="77777777" w:rsidR="00391BD4" w:rsidRDefault="00000000">
            <w:pPr>
              <w:pStyle w:val="TableParagraph"/>
              <w:spacing w:before="154"/>
              <w:ind w:left="12" w:right="11"/>
              <w:jc w:val="center"/>
              <w:rPr>
                <w:sz w:val="20"/>
              </w:rPr>
            </w:pPr>
            <w:r>
              <w:rPr>
                <w:spacing w:val="-10"/>
                <w:sz w:val="20"/>
              </w:rPr>
              <w:t>X</w:t>
            </w:r>
          </w:p>
        </w:tc>
        <w:tc>
          <w:tcPr>
            <w:tcW w:w="706" w:type="dxa"/>
          </w:tcPr>
          <w:p w14:paraId="1E8DA1F1" w14:textId="77777777" w:rsidR="00391BD4" w:rsidRDefault="00391BD4">
            <w:pPr>
              <w:pStyle w:val="TableParagraph"/>
              <w:rPr>
                <w:sz w:val="20"/>
              </w:rPr>
            </w:pPr>
          </w:p>
        </w:tc>
        <w:tc>
          <w:tcPr>
            <w:tcW w:w="706" w:type="dxa"/>
          </w:tcPr>
          <w:p w14:paraId="3A8A5585" w14:textId="77777777" w:rsidR="00391BD4" w:rsidRDefault="00000000">
            <w:pPr>
              <w:pStyle w:val="TableParagraph"/>
              <w:spacing w:before="154"/>
              <w:ind w:left="12" w:right="3"/>
              <w:jc w:val="center"/>
              <w:rPr>
                <w:sz w:val="20"/>
              </w:rPr>
            </w:pPr>
            <w:r>
              <w:rPr>
                <w:spacing w:val="-10"/>
                <w:sz w:val="20"/>
              </w:rPr>
              <w:t>X</w:t>
            </w:r>
          </w:p>
        </w:tc>
        <w:tc>
          <w:tcPr>
            <w:tcW w:w="696" w:type="dxa"/>
          </w:tcPr>
          <w:p w14:paraId="67FFA748" w14:textId="77777777" w:rsidR="00391BD4" w:rsidRDefault="00000000">
            <w:pPr>
              <w:pStyle w:val="TableParagraph"/>
              <w:spacing w:before="154"/>
              <w:ind w:left="12" w:right="3"/>
              <w:jc w:val="center"/>
              <w:rPr>
                <w:sz w:val="20"/>
              </w:rPr>
            </w:pPr>
            <w:r>
              <w:rPr>
                <w:spacing w:val="-10"/>
                <w:sz w:val="20"/>
              </w:rPr>
              <w:t>X</w:t>
            </w:r>
          </w:p>
        </w:tc>
        <w:tc>
          <w:tcPr>
            <w:tcW w:w="720" w:type="dxa"/>
          </w:tcPr>
          <w:p w14:paraId="55C1586F" w14:textId="77777777" w:rsidR="00391BD4" w:rsidRDefault="00391BD4">
            <w:pPr>
              <w:pStyle w:val="TableParagraph"/>
              <w:rPr>
                <w:sz w:val="20"/>
              </w:rPr>
            </w:pPr>
          </w:p>
        </w:tc>
        <w:tc>
          <w:tcPr>
            <w:tcW w:w="1262" w:type="dxa"/>
            <w:vMerge/>
            <w:tcBorders>
              <w:top w:val="nil"/>
            </w:tcBorders>
          </w:tcPr>
          <w:p w14:paraId="756A8E03" w14:textId="77777777" w:rsidR="00391BD4" w:rsidRDefault="00391BD4">
            <w:pPr>
              <w:rPr>
                <w:sz w:val="2"/>
                <w:szCs w:val="2"/>
              </w:rPr>
            </w:pPr>
          </w:p>
        </w:tc>
      </w:tr>
      <w:tr w:rsidR="00391BD4" w14:paraId="2A6C7F65" w14:textId="77777777">
        <w:trPr>
          <w:trHeight w:val="566"/>
        </w:trPr>
        <w:tc>
          <w:tcPr>
            <w:tcW w:w="3514" w:type="dxa"/>
          </w:tcPr>
          <w:p w14:paraId="38677834" w14:textId="77777777" w:rsidR="00391BD4" w:rsidRDefault="00000000">
            <w:pPr>
              <w:pStyle w:val="TableParagraph"/>
              <w:spacing w:before="34" w:line="254" w:lineRule="auto"/>
              <w:ind w:left="273"/>
              <w:rPr>
                <w:sz w:val="20"/>
              </w:rPr>
            </w:pPr>
            <w:r>
              <w:rPr>
                <w:sz w:val="20"/>
              </w:rPr>
              <w:t>Nasal</w:t>
            </w:r>
            <w:r>
              <w:rPr>
                <w:spacing w:val="-13"/>
                <w:sz w:val="20"/>
              </w:rPr>
              <w:t xml:space="preserve"> </w:t>
            </w:r>
            <w:r>
              <w:rPr>
                <w:sz w:val="20"/>
              </w:rPr>
              <w:t>adsorption</w:t>
            </w:r>
            <w:r>
              <w:rPr>
                <w:spacing w:val="-12"/>
                <w:sz w:val="20"/>
              </w:rPr>
              <w:t xml:space="preserve"> </w:t>
            </w:r>
            <w:r>
              <w:rPr>
                <w:sz w:val="20"/>
              </w:rPr>
              <w:t>for</w:t>
            </w:r>
            <w:r>
              <w:rPr>
                <w:spacing w:val="-13"/>
                <w:sz w:val="20"/>
              </w:rPr>
              <w:t xml:space="preserve"> </w:t>
            </w:r>
            <w:r>
              <w:rPr>
                <w:sz w:val="20"/>
              </w:rPr>
              <w:t>SARS-CoV-2 mucosal responses</w:t>
            </w:r>
          </w:p>
        </w:tc>
        <w:tc>
          <w:tcPr>
            <w:tcW w:w="994" w:type="dxa"/>
          </w:tcPr>
          <w:p w14:paraId="747B463E" w14:textId="77777777" w:rsidR="00391BD4" w:rsidRDefault="00000000">
            <w:pPr>
              <w:pStyle w:val="TableParagraph"/>
              <w:spacing w:before="34"/>
              <w:ind w:left="12" w:right="7"/>
              <w:jc w:val="center"/>
              <w:rPr>
                <w:sz w:val="20"/>
              </w:rPr>
            </w:pPr>
            <w:r>
              <w:rPr>
                <w:spacing w:val="-10"/>
                <w:sz w:val="20"/>
              </w:rPr>
              <w:t>X</w:t>
            </w:r>
          </w:p>
          <w:p w14:paraId="3842B32F" w14:textId="77777777" w:rsidR="00391BD4" w:rsidRDefault="00000000">
            <w:pPr>
              <w:pStyle w:val="TableParagraph"/>
              <w:spacing w:before="14"/>
              <w:ind w:left="13" w:right="6"/>
              <w:jc w:val="center"/>
              <w:rPr>
                <w:sz w:val="20"/>
              </w:rPr>
            </w:pPr>
            <w:r>
              <w:rPr>
                <w:spacing w:val="-2"/>
                <w:sz w:val="20"/>
              </w:rPr>
              <w:t>(predose)</w:t>
            </w:r>
          </w:p>
        </w:tc>
        <w:tc>
          <w:tcPr>
            <w:tcW w:w="672" w:type="dxa"/>
          </w:tcPr>
          <w:p w14:paraId="71E0D2E2" w14:textId="77777777" w:rsidR="00391BD4" w:rsidRDefault="00391BD4">
            <w:pPr>
              <w:pStyle w:val="TableParagraph"/>
              <w:rPr>
                <w:sz w:val="20"/>
              </w:rPr>
            </w:pPr>
          </w:p>
        </w:tc>
        <w:tc>
          <w:tcPr>
            <w:tcW w:w="677" w:type="dxa"/>
          </w:tcPr>
          <w:p w14:paraId="59072CE0" w14:textId="77777777" w:rsidR="00391BD4" w:rsidRDefault="00000000">
            <w:pPr>
              <w:pStyle w:val="TableParagraph"/>
              <w:spacing w:before="154"/>
              <w:ind w:left="17" w:right="3"/>
              <w:jc w:val="center"/>
              <w:rPr>
                <w:sz w:val="20"/>
              </w:rPr>
            </w:pPr>
            <w:r>
              <w:rPr>
                <w:spacing w:val="-10"/>
                <w:sz w:val="20"/>
              </w:rPr>
              <w:t>X</w:t>
            </w:r>
          </w:p>
        </w:tc>
        <w:tc>
          <w:tcPr>
            <w:tcW w:w="989" w:type="dxa"/>
          </w:tcPr>
          <w:p w14:paraId="0351621F" w14:textId="77777777" w:rsidR="00391BD4" w:rsidRDefault="00000000">
            <w:pPr>
              <w:pStyle w:val="TableParagraph"/>
              <w:spacing w:before="34"/>
              <w:ind w:left="6" w:right="6"/>
              <w:jc w:val="center"/>
              <w:rPr>
                <w:sz w:val="20"/>
              </w:rPr>
            </w:pPr>
            <w:r>
              <w:rPr>
                <w:spacing w:val="-10"/>
                <w:sz w:val="20"/>
              </w:rPr>
              <w:t>X</w:t>
            </w:r>
          </w:p>
          <w:p w14:paraId="642E0372" w14:textId="77777777" w:rsidR="00391BD4" w:rsidRDefault="00000000">
            <w:pPr>
              <w:pStyle w:val="TableParagraph"/>
              <w:spacing w:before="14"/>
              <w:ind w:left="7" w:right="6"/>
              <w:jc w:val="center"/>
              <w:rPr>
                <w:sz w:val="20"/>
              </w:rPr>
            </w:pPr>
            <w:r>
              <w:rPr>
                <w:spacing w:val="-2"/>
                <w:sz w:val="20"/>
              </w:rPr>
              <w:t>(predose)</w:t>
            </w:r>
          </w:p>
        </w:tc>
        <w:tc>
          <w:tcPr>
            <w:tcW w:w="706" w:type="dxa"/>
          </w:tcPr>
          <w:p w14:paraId="5447117E" w14:textId="77777777" w:rsidR="00391BD4" w:rsidRDefault="00391BD4">
            <w:pPr>
              <w:pStyle w:val="TableParagraph"/>
              <w:rPr>
                <w:sz w:val="20"/>
              </w:rPr>
            </w:pPr>
          </w:p>
        </w:tc>
        <w:tc>
          <w:tcPr>
            <w:tcW w:w="711" w:type="dxa"/>
          </w:tcPr>
          <w:p w14:paraId="457700E4" w14:textId="77777777" w:rsidR="00391BD4" w:rsidRDefault="00000000">
            <w:pPr>
              <w:pStyle w:val="TableParagraph"/>
              <w:spacing w:before="154"/>
              <w:ind w:left="10" w:right="3"/>
              <w:jc w:val="center"/>
              <w:rPr>
                <w:sz w:val="20"/>
              </w:rPr>
            </w:pPr>
            <w:r>
              <w:rPr>
                <w:spacing w:val="-10"/>
                <w:sz w:val="20"/>
              </w:rPr>
              <w:t>X</w:t>
            </w:r>
          </w:p>
        </w:tc>
        <w:tc>
          <w:tcPr>
            <w:tcW w:w="706" w:type="dxa"/>
          </w:tcPr>
          <w:p w14:paraId="0169F6CF" w14:textId="77777777" w:rsidR="00391BD4" w:rsidRDefault="00000000">
            <w:pPr>
              <w:pStyle w:val="TableParagraph"/>
              <w:spacing w:before="154"/>
              <w:ind w:left="12" w:right="11"/>
              <w:jc w:val="center"/>
              <w:rPr>
                <w:sz w:val="20"/>
              </w:rPr>
            </w:pPr>
            <w:r>
              <w:rPr>
                <w:spacing w:val="-10"/>
                <w:sz w:val="20"/>
              </w:rPr>
              <w:t>X</w:t>
            </w:r>
          </w:p>
        </w:tc>
        <w:tc>
          <w:tcPr>
            <w:tcW w:w="706" w:type="dxa"/>
          </w:tcPr>
          <w:p w14:paraId="592E1DB8" w14:textId="77777777" w:rsidR="00391BD4" w:rsidRDefault="00391BD4">
            <w:pPr>
              <w:pStyle w:val="TableParagraph"/>
              <w:rPr>
                <w:sz w:val="20"/>
              </w:rPr>
            </w:pPr>
          </w:p>
        </w:tc>
        <w:tc>
          <w:tcPr>
            <w:tcW w:w="706" w:type="dxa"/>
          </w:tcPr>
          <w:p w14:paraId="5936F05D" w14:textId="77777777" w:rsidR="00391BD4" w:rsidRDefault="00000000">
            <w:pPr>
              <w:pStyle w:val="TableParagraph"/>
              <w:spacing w:before="154"/>
              <w:ind w:left="12" w:right="3"/>
              <w:jc w:val="center"/>
              <w:rPr>
                <w:sz w:val="20"/>
              </w:rPr>
            </w:pPr>
            <w:r>
              <w:rPr>
                <w:spacing w:val="-10"/>
                <w:sz w:val="20"/>
              </w:rPr>
              <w:t>X</w:t>
            </w:r>
          </w:p>
        </w:tc>
        <w:tc>
          <w:tcPr>
            <w:tcW w:w="696" w:type="dxa"/>
          </w:tcPr>
          <w:p w14:paraId="2BB000E5" w14:textId="77777777" w:rsidR="00391BD4" w:rsidRDefault="00000000">
            <w:pPr>
              <w:pStyle w:val="TableParagraph"/>
              <w:spacing w:before="154"/>
              <w:ind w:left="12" w:right="3"/>
              <w:jc w:val="center"/>
              <w:rPr>
                <w:sz w:val="20"/>
              </w:rPr>
            </w:pPr>
            <w:r>
              <w:rPr>
                <w:spacing w:val="-10"/>
                <w:sz w:val="20"/>
              </w:rPr>
              <w:t>X</w:t>
            </w:r>
          </w:p>
        </w:tc>
        <w:tc>
          <w:tcPr>
            <w:tcW w:w="720" w:type="dxa"/>
          </w:tcPr>
          <w:p w14:paraId="1A1F1441" w14:textId="77777777" w:rsidR="00391BD4" w:rsidRDefault="00391BD4">
            <w:pPr>
              <w:pStyle w:val="TableParagraph"/>
              <w:rPr>
                <w:sz w:val="20"/>
              </w:rPr>
            </w:pPr>
          </w:p>
        </w:tc>
        <w:tc>
          <w:tcPr>
            <w:tcW w:w="1262" w:type="dxa"/>
            <w:vMerge/>
            <w:tcBorders>
              <w:top w:val="nil"/>
            </w:tcBorders>
          </w:tcPr>
          <w:p w14:paraId="3558CAE5" w14:textId="77777777" w:rsidR="00391BD4" w:rsidRDefault="00391BD4">
            <w:pPr>
              <w:rPr>
                <w:sz w:val="2"/>
                <w:szCs w:val="2"/>
              </w:rPr>
            </w:pPr>
          </w:p>
        </w:tc>
      </w:tr>
      <w:tr w:rsidR="00391BD4" w14:paraId="337ED920" w14:textId="77777777">
        <w:trPr>
          <w:trHeight w:val="566"/>
        </w:trPr>
        <w:tc>
          <w:tcPr>
            <w:tcW w:w="3514" w:type="dxa"/>
          </w:tcPr>
          <w:p w14:paraId="1F60151E" w14:textId="77777777" w:rsidR="00391BD4" w:rsidRDefault="00000000">
            <w:pPr>
              <w:pStyle w:val="TableParagraph"/>
              <w:spacing w:before="34" w:line="254" w:lineRule="auto"/>
              <w:ind w:left="273"/>
              <w:rPr>
                <w:sz w:val="20"/>
              </w:rPr>
            </w:pPr>
            <w:r>
              <w:rPr>
                <w:sz w:val="20"/>
              </w:rPr>
              <w:t>Serum</w:t>
            </w:r>
            <w:r>
              <w:rPr>
                <w:spacing w:val="-9"/>
                <w:sz w:val="20"/>
              </w:rPr>
              <w:t xml:space="preserve"> </w:t>
            </w:r>
            <w:r>
              <w:rPr>
                <w:sz w:val="20"/>
              </w:rPr>
              <w:t>sample</w:t>
            </w:r>
            <w:r>
              <w:rPr>
                <w:spacing w:val="-9"/>
                <w:sz w:val="20"/>
              </w:rPr>
              <w:t xml:space="preserve"> </w:t>
            </w:r>
            <w:r>
              <w:rPr>
                <w:sz w:val="20"/>
              </w:rPr>
              <w:t>for</w:t>
            </w:r>
            <w:r>
              <w:rPr>
                <w:spacing w:val="-9"/>
                <w:sz w:val="20"/>
              </w:rPr>
              <w:t xml:space="preserve"> </w:t>
            </w:r>
            <w:r>
              <w:rPr>
                <w:sz w:val="20"/>
              </w:rPr>
              <w:t>ACE2</w:t>
            </w:r>
            <w:r>
              <w:rPr>
                <w:spacing w:val="-9"/>
                <w:sz w:val="20"/>
              </w:rPr>
              <w:t xml:space="preserve"> </w:t>
            </w:r>
            <w:r>
              <w:rPr>
                <w:sz w:val="20"/>
              </w:rPr>
              <w:t xml:space="preserve">competition </w:t>
            </w:r>
            <w:r>
              <w:rPr>
                <w:spacing w:val="-2"/>
                <w:sz w:val="20"/>
              </w:rPr>
              <w:t>serology</w:t>
            </w:r>
          </w:p>
        </w:tc>
        <w:tc>
          <w:tcPr>
            <w:tcW w:w="994" w:type="dxa"/>
          </w:tcPr>
          <w:p w14:paraId="4416E80E" w14:textId="77777777" w:rsidR="00391BD4" w:rsidRDefault="00000000">
            <w:pPr>
              <w:pStyle w:val="TableParagraph"/>
              <w:spacing w:before="34"/>
              <w:ind w:left="12" w:right="7"/>
              <w:jc w:val="center"/>
              <w:rPr>
                <w:sz w:val="20"/>
              </w:rPr>
            </w:pPr>
            <w:r>
              <w:rPr>
                <w:spacing w:val="-10"/>
                <w:sz w:val="20"/>
              </w:rPr>
              <w:t>X</w:t>
            </w:r>
          </w:p>
          <w:p w14:paraId="3DD137DA" w14:textId="77777777" w:rsidR="00391BD4" w:rsidRDefault="00000000">
            <w:pPr>
              <w:pStyle w:val="TableParagraph"/>
              <w:spacing w:before="14"/>
              <w:ind w:left="13" w:right="6"/>
              <w:jc w:val="center"/>
              <w:rPr>
                <w:sz w:val="20"/>
              </w:rPr>
            </w:pPr>
            <w:r>
              <w:rPr>
                <w:spacing w:val="-2"/>
                <w:sz w:val="20"/>
              </w:rPr>
              <w:t>(predose)</w:t>
            </w:r>
          </w:p>
        </w:tc>
        <w:tc>
          <w:tcPr>
            <w:tcW w:w="672" w:type="dxa"/>
          </w:tcPr>
          <w:p w14:paraId="1E588D13" w14:textId="77777777" w:rsidR="00391BD4" w:rsidRDefault="00391BD4">
            <w:pPr>
              <w:pStyle w:val="TableParagraph"/>
              <w:rPr>
                <w:sz w:val="20"/>
              </w:rPr>
            </w:pPr>
          </w:p>
        </w:tc>
        <w:tc>
          <w:tcPr>
            <w:tcW w:w="677" w:type="dxa"/>
          </w:tcPr>
          <w:p w14:paraId="4628D470" w14:textId="77777777" w:rsidR="00391BD4" w:rsidRDefault="00391BD4">
            <w:pPr>
              <w:pStyle w:val="TableParagraph"/>
              <w:rPr>
                <w:sz w:val="20"/>
              </w:rPr>
            </w:pPr>
          </w:p>
        </w:tc>
        <w:tc>
          <w:tcPr>
            <w:tcW w:w="989" w:type="dxa"/>
          </w:tcPr>
          <w:p w14:paraId="276AB1EB" w14:textId="77777777" w:rsidR="00391BD4" w:rsidRDefault="00000000">
            <w:pPr>
              <w:pStyle w:val="TableParagraph"/>
              <w:spacing w:before="34"/>
              <w:ind w:left="6" w:right="6"/>
              <w:jc w:val="center"/>
              <w:rPr>
                <w:sz w:val="20"/>
              </w:rPr>
            </w:pPr>
            <w:r>
              <w:rPr>
                <w:spacing w:val="-10"/>
                <w:sz w:val="20"/>
              </w:rPr>
              <w:t>X</w:t>
            </w:r>
          </w:p>
          <w:p w14:paraId="4338470F" w14:textId="77777777" w:rsidR="00391BD4" w:rsidRDefault="00000000">
            <w:pPr>
              <w:pStyle w:val="TableParagraph"/>
              <w:spacing w:before="14"/>
              <w:ind w:left="7" w:right="6"/>
              <w:jc w:val="center"/>
              <w:rPr>
                <w:sz w:val="20"/>
              </w:rPr>
            </w:pPr>
            <w:r>
              <w:rPr>
                <w:spacing w:val="-2"/>
                <w:sz w:val="20"/>
              </w:rPr>
              <w:t>(predose)</w:t>
            </w:r>
          </w:p>
        </w:tc>
        <w:tc>
          <w:tcPr>
            <w:tcW w:w="706" w:type="dxa"/>
          </w:tcPr>
          <w:p w14:paraId="610AD740" w14:textId="77777777" w:rsidR="00391BD4" w:rsidRDefault="00391BD4">
            <w:pPr>
              <w:pStyle w:val="TableParagraph"/>
              <w:rPr>
                <w:sz w:val="20"/>
              </w:rPr>
            </w:pPr>
          </w:p>
        </w:tc>
        <w:tc>
          <w:tcPr>
            <w:tcW w:w="711" w:type="dxa"/>
          </w:tcPr>
          <w:p w14:paraId="77F0930E" w14:textId="77777777" w:rsidR="00391BD4" w:rsidRDefault="00391BD4">
            <w:pPr>
              <w:pStyle w:val="TableParagraph"/>
              <w:rPr>
                <w:sz w:val="20"/>
              </w:rPr>
            </w:pPr>
          </w:p>
        </w:tc>
        <w:tc>
          <w:tcPr>
            <w:tcW w:w="706" w:type="dxa"/>
          </w:tcPr>
          <w:p w14:paraId="63467400" w14:textId="77777777" w:rsidR="00391BD4" w:rsidRDefault="00000000">
            <w:pPr>
              <w:pStyle w:val="TableParagraph"/>
              <w:spacing w:before="154"/>
              <w:ind w:left="12" w:right="11"/>
              <w:jc w:val="center"/>
              <w:rPr>
                <w:sz w:val="20"/>
              </w:rPr>
            </w:pPr>
            <w:r>
              <w:rPr>
                <w:spacing w:val="-10"/>
                <w:sz w:val="20"/>
              </w:rPr>
              <w:t>X</w:t>
            </w:r>
          </w:p>
        </w:tc>
        <w:tc>
          <w:tcPr>
            <w:tcW w:w="706" w:type="dxa"/>
          </w:tcPr>
          <w:p w14:paraId="20DCFDD7" w14:textId="77777777" w:rsidR="00391BD4" w:rsidRDefault="00391BD4">
            <w:pPr>
              <w:pStyle w:val="TableParagraph"/>
              <w:rPr>
                <w:sz w:val="20"/>
              </w:rPr>
            </w:pPr>
          </w:p>
        </w:tc>
        <w:tc>
          <w:tcPr>
            <w:tcW w:w="706" w:type="dxa"/>
          </w:tcPr>
          <w:p w14:paraId="5902F2C7" w14:textId="77777777" w:rsidR="00391BD4" w:rsidRDefault="00000000">
            <w:pPr>
              <w:pStyle w:val="TableParagraph"/>
              <w:spacing w:before="154"/>
              <w:ind w:left="12" w:right="3"/>
              <w:jc w:val="center"/>
              <w:rPr>
                <w:sz w:val="20"/>
              </w:rPr>
            </w:pPr>
            <w:r>
              <w:rPr>
                <w:spacing w:val="-10"/>
                <w:sz w:val="20"/>
              </w:rPr>
              <w:t>X</w:t>
            </w:r>
          </w:p>
        </w:tc>
        <w:tc>
          <w:tcPr>
            <w:tcW w:w="696" w:type="dxa"/>
          </w:tcPr>
          <w:p w14:paraId="612895AE" w14:textId="77777777" w:rsidR="00391BD4" w:rsidRDefault="00391BD4">
            <w:pPr>
              <w:pStyle w:val="TableParagraph"/>
              <w:rPr>
                <w:sz w:val="20"/>
              </w:rPr>
            </w:pPr>
          </w:p>
        </w:tc>
        <w:tc>
          <w:tcPr>
            <w:tcW w:w="720" w:type="dxa"/>
          </w:tcPr>
          <w:p w14:paraId="6D0328CC" w14:textId="77777777" w:rsidR="00391BD4" w:rsidRDefault="00391BD4">
            <w:pPr>
              <w:pStyle w:val="TableParagraph"/>
              <w:rPr>
                <w:sz w:val="20"/>
              </w:rPr>
            </w:pPr>
          </w:p>
        </w:tc>
        <w:tc>
          <w:tcPr>
            <w:tcW w:w="1262" w:type="dxa"/>
            <w:vMerge/>
            <w:tcBorders>
              <w:top w:val="nil"/>
            </w:tcBorders>
          </w:tcPr>
          <w:p w14:paraId="2D410C3A" w14:textId="77777777" w:rsidR="00391BD4" w:rsidRDefault="00391BD4">
            <w:pPr>
              <w:rPr>
                <w:sz w:val="2"/>
                <w:szCs w:val="2"/>
              </w:rPr>
            </w:pPr>
          </w:p>
        </w:tc>
      </w:tr>
      <w:tr w:rsidR="00391BD4" w14:paraId="072CC2F0" w14:textId="77777777">
        <w:trPr>
          <w:trHeight w:val="325"/>
        </w:trPr>
        <w:tc>
          <w:tcPr>
            <w:tcW w:w="13059" w:type="dxa"/>
            <w:gridSpan w:val="13"/>
          </w:tcPr>
          <w:p w14:paraId="245C621D" w14:textId="77777777" w:rsidR="00391BD4" w:rsidRDefault="00000000">
            <w:pPr>
              <w:pStyle w:val="TableParagraph"/>
              <w:spacing w:before="38"/>
              <w:ind w:left="105"/>
              <w:rPr>
                <w:b/>
                <w:sz w:val="20"/>
              </w:rPr>
            </w:pPr>
            <w:r>
              <w:rPr>
                <w:b/>
                <w:sz w:val="20"/>
              </w:rPr>
              <w:t>Safety</w:t>
            </w:r>
            <w:r>
              <w:rPr>
                <w:b/>
                <w:spacing w:val="-6"/>
                <w:sz w:val="20"/>
              </w:rPr>
              <w:t xml:space="preserve"> </w:t>
            </w:r>
            <w:r>
              <w:rPr>
                <w:b/>
                <w:spacing w:val="-2"/>
                <w:sz w:val="20"/>
              </w:rPr>
              <w:t>assessments</w:t>
            </w:r>
          </w:p>
        </w:tc>
      </w:tr>
      <w:tr w:rsidR="00391BD4" w14:paraId="365E3C44" w14:textId="77777777">
        <w:trPr>
          <w:trHeight w:val="858"/>
        </w:trPr>
        <w:tc>
          <w:tcPr>
            <w:tcW w:w="3514" w:type="dxa"/>
          </w:tcPr>
          <w:p w14:paraId="5B3F20D7" w14:textId="77777777" w:rsidR="00391BD4" w:rsidRDefault="00000000">
            <w:pPr>
              <w:pStyle w:val="TableParagraph"/>
              <w:spacing w:before="34" w:line="254" w:lineRule="auto"/>
              <w:ind w:left="268" w:right="276"/>
              <w:rPr>
                <w:sz w:val="24"/>
              </w:rPr>
            </w:pPr>
            <w:r>
              <w:rPr>
                <w:sz w:val="20"/>
              </w:rPr>
              <w:t>Local and systemic predefined solicited AEs (recorded daily by participant</w:t>
            </w:r>
            <w:r>
              <w:rPr>
                <w:spacing w:val="-12"/>
                <w:sz w:val="20"/>
              </w:rPr>
              <w:t xml:space="preserve"> </w:t>
            </w:r>
            <w:r>
              <w:rPr>
                <w:sz w:val="20"/>
              </w:rPr>
              <w:t>in</w:t>
            </w:r>
            <w:r>
              <w:rPr>
                <w:spacing w:val="-10"/>
                <w:sz w:val="20"/>
              </w:rPr>
              <w:t xml:space="preserve"> </w:t>
            </w:r>
            <w:r>
              <w:rPr>
                <w:sz w:val="20"/>
              </w:rPr>
              <w:t>Solicited</w:t>
            </w:r>
            <w:r>
              <w:rPr>
                <w:spacing w:val="-13"/>
                <w:sz w:val="20"/>
              </w:rPr>
              <w:t xml:space="preserve"> </w:t>
            </w:r>
            <w:r>
              <w:rPr>
                <w:sz w:val="20"/>
              </w:rPr>
              <w:t>AE</w:t>
            </w:r>
            <w:r>
              <w:rPr>
                <w:spacing w:val="-9"/>
                <w:sz w:val="20"/>
              </w:rPr>
              <w:t xml:space="preserve"> </w:t>
            </w:r>
            <w:r>
              <w:rPr>
                <w:sz w:val="20"/>
              </w:rPr>
              <w:t>e-Diary</w:t>
            </w:r>
            <w:r>
              <w:rPr>
                <w:sz w:val="24"/>
              </w:rPr>
              <w:t>)</w:t>
            </w:r>
          </w:p>
        </w:tc>
        <w:tc>
          <w:tcPr>
            <w:tcW w:w="994" w:type="dxa"/>
          </w:tcPr>
          <w:p w14:paraId="1FDBC607" w14:textId="77777777" w:rsidR="00391BD4" w:rsidRDefault="00000000">
            <w:pPr>
              <w:pStyle w:val="TableParagraph"/>
              <w:spacing w:before="38"/>
              <w:ind w:left="12" w:right="7"/>
              <w:jc w:val="center"/>
              <w:rPr>
                <w:sz w:val="20"/>
              </w:rPr>
            </w:pPr>
            <w:r>
              <w:rPr>
                <w:spacing w:val="-10"/>
                <w:sz w:val="20"/>
              </w:rPr>
              <w:t>X</w:t>
            </w:r>
          </w:p>
          <w:p w14:paraId="4D48BFED" w14:textId="77777777" w:rsidR="00391BD4" w:rsidRDefault="00000000">
            <w:pPr>
              <w:pStyle w:val="TableParagraph"/>
              <w:spacing w:before="54" w:line="254" w:lineRule="auto"/>
              <w:ind w:left="12" w:right="6"/>
              <w:jc w:val="center"/>
              <w:rPr>
                <w:sz w:val="20"/>
              </w:rPr>
            </w:pPr>
            <w:r>
              <w:rPr>
                <w:spacing w:val="-2"/>
                <w:sz w:val="20"/>
              </w:rPr>
              <w:t xml:space="preserve">(through </w:t>
            </w:r>
            <w:r>
              <w:rPr>
                <w:sz w:val="20"/>
              </w:rPr>
              <w:t>Day</w:t>
            </w:r>
            <w:r>
              <w:rPr>
                <w:spacing w:val="-7"/>
                <w:sz w:val="20"/>
              </w:rPr>
              <w:t xml:space="preserve"> </w:t>
            </w:r>
            <w:r>
              <w:rPr>
                <w:sz w:val="20"/>
              </w:rPr>
              <w:t>8)</w:t>
            </w:r>
          </w:p>
        </w:tc>
        <w:tc>
          <w:tcPr>
            <w:tcW w:w="672" w:type="dxa"/>
          </w:tcPr>
          <w:p w14:paraId="7AF7C893" w14:textId="77777777" w:rsidR="00391BD4" w:rsidRDefault="00391BD4">
            <w:pPr>
              <w:pStyle w:val="TableParagraph"/>
              <w:rPr>
                <w:sz w:val="20"/>
              </w:rPr>
            </w:pPr>
          </w:p>
        </w:tc>
        <w:tc>
          <w:tcPr>
            <w:tcW w:w="677" w:type="dxa"/>
          </w:tcPr>
          <w:p w14:paraId="0ED6BBAC" w14:textId="77777777" w:rsidR="00391BD4" w:rsidRDefault="00391BD4">
            <w:pPr>
              <w:pStyle w:val="TableParagraph"/>
              <w:rPr>
                <w:sz w:val="20"/>
              </w:rPr>
            </w:pPr>
          </w:p>
        </w:tc>
        <w:tc>
          <w:tcPr>
            <w:tcW w:w="989" w:type="dxa"/>
          </w:tcPr>
          <w:p w14:paraId="5EEA6A28" w14:textId="77777777" w:rsidR="00391BD4" w:rsidRDefault="00000000">
            <w:pPr>
              <w:pStyle w:val="TableParagraph"/>
              <w:spacing w:before="58"/>
              <w:ind w:left="6" w:right="6"/>
              <w:jc w:val="center"/>
              <w:rPr>
                <w:sz w:val="20"/>
              </w:rPr>
            </w:pPr>
            <w:r>
              <w:rPr>
                <w:spacing w:val="-10"/>
                <w:sz w:val="20"/>
              </w:rPr>
              <w:t>X</w:t>
            </w:r>
          </w:p>
          <w:p w14:paraId="61F774F8" w14:textId="77777777" w:rsidR="00391BD4" w:rsidRDefault="00000000">
            <w:pPr>
              <w:pStyle w:val="TableParagraph"/>
              <w:spacing w:before="14" w:line="254" w:lineRule="auto"/>
              <w:ind w:left="6" w:right="6"/>
              <w:jc w:val="center"/>
              <w:rPr>
                <w:sz w:val="20"/>
              </w:rPr>
            </w:pPr>
            <w:r>
              <w:rPr>
                <w:spacing w:val="-2"/>
                <w:sz w:val="20"/>
              </w:rPr>
              <w:t xml:space="preserve">(through </w:t>
            </w:r>
            <w:r>
              <w:rPr>
                <w:sz w:val="20"/>
              </w:rPr>
              <w:t>Day</w:t>
            </w:r>
            <w:r>
              <w:rPr>
                <w:spacing w:val="-9"/>
                <w:sz w:val="20"/>
              </w:rPr>
              <w:t xml:space="preserve"> </w:t>
            </w:r>
            <w:r>
              <w:rPr>
                <w:sz w:val="20"/>
              </w:rPr>
              <w:t>36)</w:t>
            </w:r>
          </w:p>
        </w:tc>
        <w:tc>
          <w:tcPr>
            <w:tcW w:w="706" w:type="dxa"/>
          </w:tcPr>
          <w:p w14:paraId="6D4F3245" w14:textId="77777777" w:rsidR="00391BD4" w:rsidRDefault="00391BD4">
            <w:pPr>
              <w:pStyle w:val="TableParagraph"/>
              <w:rPr>
                <w:sz w:val="20"/>
              </w:rPr>
            </w:pPr>
          </w:p>
        </w:tc>
        <w:tc>
          <w:tcPr>
            <w:tcW w:w="711" w:type="dxa"/>
          </w:tcPr>
          <w:p w14:paraId="12487BA7" w14:textId="77777777" w:rsidR="00391BD4" w:rsidRDefault="00391BD4">
            <w:pPr>
              <w:pStyle w:val="TableParagraph"/>
              <w:rPr>
                <w:sz w:val="20"/>
              </w:rPr>
            </w:pPr>
          </w:p>
        </w:tc>
        <w:tc>
          <w:tcPr>
            <w:tcW w:w="706" w:type="dxa"/>
          </w:tcPr>
          <w:p w14:paraId="01BC6F71" w14:textId="77777777" w:rsidR="00391BD4" w:rsidRDefault="00391BD4">
            <w:pPr>
              <w:pStyle w:val="TableParagraph"/>
              <w:rPr>
                <w:sz w:val="20"/>
              </w:rPr>
            </w:pPr>
          </w:p>
        </w:tc>
        <w:tc>
          <w:tcPr>
            <w:tcW w:w="706" w:type="dxa"/>
          </w:tcPr>
          <w:p w14:paraId="350BF740" w14:textId="77777777" w:rsidR="00391BD4" w:rsidRDefault="00391BD4">
            <w:pPr>
              <w:pStyle w:val="TableParagraph"/>
              <w:rPr>
                <w:sz w:val="20"/>
              </w:rPr>
            </w:pPr>
          </w:p>
        </w:tc>
        <w:tc>
          <w:tcPr>
            <w:tcW w:w="706" w:type="dxa"/>
          </w:tcPr>
          <w:p w14:paraId="27192ABF" w14:textId="77777777" w:rsidR="00391BD4" w:rsidRDefault="00391BD4">
            <w:pPr>
              <w:pStyle w:val="TableParagraph"/>
              <w:rPr>
                <w:sz w:val="20"/>
              </w:rPr>
            </w:pPr>
          </w:p>
        </w:tc>
        <w:tc>
          <w:tcPr>
            <w:tcW w:w="696" w:type="dxa"/>
          </w:tcPr>
          <w:p w14:paraId="0B89995D" w14:textId="77777777" w:rsidR="00391BD4" w:rsidRDefault="00391BD4">
            <w:pPr>
              <w:pStyle w:val="TableParagraph"/>
              <w:rPr>
                <w:sz w:val="20"/>
              </w:rPr>
            </w:pPr>
          </w:p>
        </w:tc>
        <w:tc>
          <w:tcPr>
            <w:tcW w:w="720" w:type="dxa"/>
          </w:tcPr>
          <w:p w14:paraId="38CD2C33" w14:textId="77777777" w:rsidR="00391BD4" w:rsidRDefault="00391BD4">
            <w:pPr>
              <w:pStyle w:val="TableParagraph"/>
              <w:rPr>
                <w:sz w:val="20"/>
              </w:rPr>
            </w:pPr>
          </w:p>
        </w:tc>
        <w:tc>
          <w:tcPr>
            <w:tcW w:w="1262" w:type="dxa"/>
          </w:tcPr>
          <w:p w14:paraId="322568D6" w14:textId="77777777" w:rsidR="00391BD4" w:rsidRDefault="00391BD4">
            <w:pPr>
              <w:pStyle w:val="TableParagraph"/>
              <w:spacing w:before="72"/>
              <w:rPr>
                <w:b/>
                <w:sz w:val="20"/>
              </w:rPr>
            </w:pPr>
          </w:p>
          <w:p w14:paraId="60339815" w14:textId="77777777" w:rsidR="00391BD4" w:rsidRDefault="00000000">
            <w:pPr>
              <w:pStyle w:val="TableParagraph"/>
              <w:ind w:left="9" w:right="1"/>
              <w:jc w:val="center"/>
              <w:rPr>
                <w:sz w:val="20"/>
              </w:rPr>
            </w:pPr>
            <w:hyperlink w:anchor="_bookmark79" w:history="1">
              <w:r>
                <w:rPr>
                  <w:color w:val="0000FF"/>
                  <w:spacing w:val="-2"/>
                  <w:sz w:val="20"/>
                </w:rPr>
                <w:t>8.3.7</w:t>
              </w:r>
            </w:hyperlink>
          </w:p>
        </w:tc>
      </w:tr>
      <w:tr w:rsidR="00391BD4" w14:paraId="1CE29F0D" w14:textId="77777777">
        <w:trPr>
          <w:trHeight w:val="321"/>
        </w:trPr>
        <w:tc>
          <w:tcPr>
            <w:tcW w:w="3514" w:type="dxa"/>
          </w:tcPr>
          <w:p w14:paraId="583ABFFD" w14:textId="77777777" w:rsidR="00391BD4" w:rsidRDefault="00000000">
            <w:pPr>
              <w:pStyle w:val="TableParagraph"/>
              <w:spacing w:before="34"/>
              <w:ind w:left="268"/>
              <w:rPr>
                <w:sz w:val="20"/>
              </w:rPr>
            </w:pPr>
            <w:r>
              <w:rPr>
                <w:spacing w:val="-5"/>
                <w:sz w:val="20"/>
              </w:rPr>
              <w:t>AEs</w:t>
            </w:r>
          </w:p>
        </w:tc>
        <w:tc>
          <w:tcPr>
            <w:tcW w:w="994" w:type="dxa"/>
          </w:tcPr>
          <w:p w14:paraId="60E42B18" w14:textId="77777777" w:rsidR="00391BD4" w:rsidRDefault="00000000">
            <w:pPr>
              <w:pStyle w:val="TableParagraph"/>
              <w:spacing w:before="34"/>
              <w:ind w:left="12" w:right="7"/>
              <w:jc w:val="center"/>
              <w:rPr>
                <w:sz w:val="20"/>
              </w:rPr>
            </w:pPr>
            <w:r>
              <w:rPr>
                <w:spacing w:val="-10"/>
                <w:sz w:val="20"/>
              </w:rPr>
              <w:t>X</w:t>
            </w:r>
          </w:p>
        </w:tc>
        <w:tc>
          <w:tcPr>
            <w:tcW w:w="672" w:type="dxa"/>
          </w:tcPr>
          <w:p w14:paraId="2C561DEC" w14:textId="77777777" w:rsidR="00391BD4" w:rsidRDefault="00000000">
            <w:pPr>
              <w:pStyle w:val="TableParagraph"/>
              <w:spacing w:before="34"/>
              <w:ind w:left="12" w:right="3"/>
              <w:jc w:val="center"/>
              <w:rPr>
                <w:sz w:val="20"/>
              </w:rPr>
            </w:pPr>
            <w:r>
              <w:rPr>
                <w:spacing w:val="-10"/>
                <w:sz w:val="20"/>
              </w:rPr>
              <w:t>X</w:t>
            </w:r>
          </w:p>
        </w:tc>
        <w:tc>
          <w:tcPr>
            <w:tcW w:w="677" w:type="dxa"/>
          </w:tcPr>
          <w:p w14:paraId="7EC6B747" w14:textId="77777777" w:rsidR="00391BD4" w:rsidRDefault="00000000">
            <w:pPr>
              <w:pStyle w:val="TableParagraph"/>
              <w:spacing w:before="34"/>
              <w:ind w:left="17" w:right="3"/>
              <w:jc w:val="center"/>
              <w:rPr>
                <w:sz w:val="20"/>
              </w:rPr>
            </w:pPr>
            <w:r>
              <w:rPr>
                <w:spacing w:val="-10"/>
                <w:sz w:val="20"/>
              </w:rPr>
              <w:t>X</w:t>
            </w:r>
          </w:p>
        </w:tc>
        <w:tc>
          <w:tcPr>
            <w:tcW w:w="989" w:type="dxa"/>
          </w:tcPr>
          <w:p w14:paraId="2872291D" w14:textId="77777777" w:rsidR="00391BD4" w:rsidRDefault="00000000">
            <w:pPr>
              <w:pStyle w:val="TableParagraph"/>
              <w:spacing w:before="34"/>
              <w:ind w:left="6" w:right="6"/>
              <w:jc w:val="center"/>
              <w:rPr>
                <w:sz w:val="20"/>
              </w:rPr>
            </w:pPr>
            <w:r>
              <w:rPr>
                <w:spacing w:val="-10"/>
                <w:sz w:val="20"/>
              </w:rPr>
              <w:t>X</w:t>
            </w:r>
          </w:p>
        </w:tc>
        <w:tc>
          <w:tcPr>
            <w:tcW w:w="706" w:type="dxa"/>
          </w:tcPr>
          <w:p w14:paraId="3E9FFD00" w14:textId="77777777" w:rsidR="00391BD4" w:rsidRDefault="00000000">
            <w:pPr>
              <w:pStyle w:val="TableParagraph"/>
              <w:spacing w:before="34"/>
              <w:ind w:left="12" w:right="9"/>
              <w:jc w:val="center"/>
              <w:rPr>
                <w:sz w:val="20"/>
              </w:rPr>
            </w:pPr>
            <w:r>
              <w:rPr>
                <w:spacing w:val="-10"/>
                <w:sz w:val="20"/>
              </w:rPr>
              <w:t>X</w:t>
            </w:r>
          </w:p>
        </w:tc>
        <w:tc>
          <w:tcPr>
            <w:tcW w:w="711" w:type="dxa"/>
          </w:tcPr>
          <w:p w14:paraId="1AB9BD12" w14:textId="77777777" w:rsidR="00391BD4" w:rsidRDefault="00000000">
            <w:pPr>
              <w:pStyle w:val="TableParagraph"/>
              <w:spacing w:before="34"/>
              <w:ind w:left="10" w:right="3"/>
              <w:jc w:val="center"/>
              <w:rPr>
                <w:sz w:val="20"/>
              </w:rPr>
            </w:pPr>
            <w:r>
              <w:rPr>
                <w:spacing w:val="-10"/>
                <w:sz w:val="20"/>
              </w:rPr>
              <w:t>X</w:t>
            </w:r>
          </w:p>
        </w:tc>
        <w:tc>
          <w:tcPr>
            <w:tcW w:w="706" w:type="dxa"/>
          </w:tcPr>
          <w:p w14:paraId="62972DBC" w14:textId="77777777" w:rsidR="00391BD4" w:rsidRDefault="00000000">
            <w:pPr>
              <w:pStyle w:val="TableParagraph"/>
              <w:spacing w:before="34"/>
              <w:ind w:left="12" w:right="11"/>
              <w:jc w:val="center"/>
              <w:rPr>
                <w:sz w:val="20"/>
              </w:rPr>
            </w:pPr>
            <w:r>
              <w:rPr>
                <w:spacing w:val="-10"/>
                <w:sz w:val="20"/>
              </w:rPr>
              <w:t>X</w:t>
            </w:r>
          </w:p>
        </w:tc>
        <w:tc>
          <w:tcPr>
            <w:tcW w:w="706" w:type="dxa"/>
          </w:tcPr>
          <w:p w14:paraId="5CC2691A" w14:textId="77777777" w:rsidR="00391BD4" w:rsidRDefault="00391BD4">
            <w:pPr>
              <w:pStyle w:val="TableParagraph"/>
              <w:rPr>
                <w:sz w:val="20"/>
              </w:rPr>
            </w:pPr>
          </w:p>
        </w:tc>
        <w:tc>
          <w:tcPr>
            <w:tcW w:w="706" w:type="dxa"/>
          </w:tcPr>
          <w:p w14:paraId="2946E230" w14:textId="77777777" w:rsidR="00391BD4" w:rsidRDefault="00391BD4">
            <w:pPr>
              <w:pStyle w:val="TableParagraph"/>
              <w:rPr>
                <w:sz w:val="20"/>
              </w:rPr>
            </w:pPr>
          </w:p>
        </w:tc>
        <w:tc>
          <w:tcPr>
            <w:tcW w:w="696" w:type="dxa"/>
          </w:tcPr>
          <w:p w14:paraId="1F6019D1" w14:textId="77777777" w:rsidR="00391BD4" w:rsidRDefault="00391BD4">
            <w:pPr>
              <w:pStyle w:val="TableParagraph"/>
              <w:rPr>
                <w:sz w:val="20"/>
              </w:rPr>
            </w:pPr>
          </w:p>
        </w:tc>
        <w:tc>
          <w:tcPr>
            <w:tcW w:w="720" w:type="dxa"/>
          </w:tcPr>
          <w:p w14:paraId="44CB1A40" w14:textId="77777777" w:rsidR="00391BD4" w:rsidRDefault="00391BD4">
            <w:pPr>
              <w:pStyle w:val="TableParagraph"/>
              <w:rPr>
                <w:sz w:val="20"/>
              </w:rPr>
            </w:pPr>
          </w:p>
        </w:tc>
        <w:tc>
          <w:tcPr>
            <w:tcW w:w="1262" w:type="dxa"/>
            <w:vMerge w:val="restart"/>
          </w:tcPr>
          <w:p w14:paraId="3EBAF359" w14:textId="77777777" w:rsidR="00391BD4" w:rsidRDefault="00391BD4">
            <w:pPr>
              <w:pStyle w:val="TableParagraph"/>
              <w:rPr>
                <w:b/>
                <w:sz w:val="20"/>
              </w:rPr>
            </w:pPr>
          </w:p>
          <w:p w14:paraId="25167EF7" w14:textId="77777777" w:rsidR="00391BD4" w:rsidRDefault="00391BD4">
            <w:pPr>
              <w:pStyle w:val="TableParagraph"/>
              <w:spacing w:before="29"/>
              <w:rPr>
                <w:b/>
                <w:sz w:val="20"/>
              </w:rPr>
            </w:pPr>
          </w:p>
          <w:p w14:paraId="6B119734" w14:textId="77777777" w:rsidR="00391BD4" w:rsidRDefault="00000000">
            <w:pPr>
              <w:pStyle w:val="TableParagraph"/>
              <w:spacing w:before="1"/>
              <w:ind w:left="9" w:right="5"/>
              <w:jc w:val="center"/>
              <w:rPr>
                <w:sz w:val="20"/>
              </w:rPr>
            </w:pPr>
            <w:hyperlink w:anchor="_bookmark72" w:history="1">
              <w:r>
                <w:rPr>
                  <w:color w:val="0000FF"/>
                  <w:spacing w:val="-5"/>
                  <w:sz w:val="20"/>
                </w:rPr>
                <w:t>8.3</w:t>
              </w:r>
            </w:hyperlink>
          </w:p>
        </w:tc>
      </w:tr>
      <w:tr w:rsidR="00391BD4" w14:paraId="3D4955EE" w14:textId="77777777">
        <w:trPr>
          <w:trHeight w:val="326"/>
        </w:trPr>
        <w:tc>
          <w:tcPr>
            <w:tcW w:w="3514" w:type="dxa"/>
          </w:tcPr>
          <w:p w14:paraId="3CFC849F" w14:textId="77777777" w:rsidR="00391BD4" w:rsidRDefault="00000000">
            <w:pPr>
              <w:pStyle w:val="TableParagraph"/>
              <w:spacing w:before="34"/>
              <w:ind w:left="268"/>
              <w:rPr>
                <w:sz w:val="20"/>
              </w:rPr>
            </w:pPr>
            <w:r>
              <w:rPr>
                <w:sz w:val="20"/>
              </w:rPr>
              <w:t>SAEs,</w:t>
            </w:r>
            <w:r>
              <w:rPr>
                <w:spacing w:val="-5"/>
                <w:sz w:val="20"/>
              </w:rPr>
              <w:t xml:space="preserve"> </w:t>
            </w:r>
            <w:r>
              <w:rPr>
                <w:sz w:val="20"/>
              </w:rPr>
              <w:t>MAAEs,</w:t>
            </w:r>
            <w:r>
              <w:rPr>
                <w:spacing w:val="-5"/>
                <w:sz w:val="20"/>
              </w:rPr>
              <w:t xml:space="preserve"> </w:t>
            </w:r>
            <w:r>
              <w:rPr>
                <w:sz w:val="20"/>
              </w:rPr>
              <w:t>and</w:t>
            </w:r>
            <w:r>
              <w:rPr>
                <w:spacing w:val="-4"/>
                <w:sz w:val="20"/>
              </w:rPr>
              <w:t xml:space="preserve"> </w:t>
            </w:r>
            <w:r>
              <w:rPr>
                <w:spacing w:val="-2"/>
                <w:sz w:val="20"/>
              </w:rPr>
              <w:t>AESIs</w:t>
            </w:r>
          </w:p>
        </w:tc>
        <w:tc>
          <w:tcPr>
            <w:tcW w:w="994" w:type="dxa"/>
          </w:tcPr>
          <w:p w14:paraId="3E78ABDE" w14:textId="77777777" w:rsidR="00391BD4" w:rsidRDefault="00000000">
            <w:pPr>
              <w:pStyle w:val="TableParagraph"/>
              <w:spacing w:before="34"/>
              <w:ind w:left="12" w:right="7"/>
              <w:jc w:val="center"/>
              <w:rPr>
                <w:sz w:val="20"/>
              </w:rPr>
            </w:pPr>
            <w:r>
              <w:rPr>
                <w:spacing w:val="-10"/>
                <w:sz w:val="20"/>
              </w:rPr>
              <w:t>X</w:t>
            </w:r>
          </w:p>
        </w:tc>
        <w:tc>
          <w:tcPr>
            <w:tcW w:w="672" w:type="dxa"/>
          </w:tcPr>
          <w:p w14:paraId="366630E7" w14:textId="77777777" w:rsidR="00391BD4" w:rsidRDefault="00000000">
            <w:pPr>
              <w:pStyle w:val="TableParagraph"/>
              <w:spacing w:before="34"/>
              <w:ind w:left="12" w:right="3"/>
              <w:jc w:val="center"/>
              <w:rPr>
                <w:sz w:val="20"/>
              </w:rPr>
            </w:pPr>
            <w:r>
              <w:rPr>
                <w:spacing w:val="-10"/>
                <w:sz w:val="20"/>
              </w:rPr>
              <w:t>X</w:t>
            </w:r>
          </w:p>
        </w:tc>
        <w:tc>
          <w:tcPr>
            <w:tcW w:w="677" w:type="dxa"/>
          </w:tcPr>
          <w:p w14:paraId="096ECBD0" w14:textId="77777777" w:rsidR="00391BD4" w:rsidRDefault="00000000">
            <w:pPr>
              <w:pStyle w:val="TableParagraph"/>
              <w:spacing w:before="34"/>
              <w:ind w:left="17" w:right="3"/>
              <w:jc w:val="center"/>
              <w:rPr>
                <w:sz w:val="20"/>
              </w:rPr>
            </w:pPr>
            <w:r>
              <w:rPr>
                <w:spacing w:val="-10"/>
                <w:sz w:val="20"/>
              </w:rPr>
              <w:t>X</w:t>
            </w:r>
          </w:p>
        </w:tc>
        <w:tc>
          <w:tcPr>
            <w:tcW w:w="989" w:type="dxa"/>
          </w:tcPr>
          <w:p w14:paraId="7A8D9F62" w14:textId="77777777" w:rsidR="00391BD4" w:rsidRDefault="00000000">
            <w:pPr>
              <w:pStyle w:val="TableParagraph"/>
              <w:spacing w:before="34"/>
              <w:ind w:left="6" w:right="6"/>
              <w:jc w:val="center"/>
              <w:rPr>
                <w:sz w:val="20"/>
              </w:rPr>
            </w:pPr>
            <w:r>
              <w:rPr>
                <w:spacing w:val="-10"/>
                <w:sz w:val="20"/>
              </w:rPr>
              <w:t>X</w:t>
            </w:r>
          </w:p>
        </w:tc>
        <w:tc>
          <w:tcPr>
            <w:tcW w:w="706" w:type="dxa"/>
          </w:tcPr>
          <w:p w14:paraId="262874FB" w14:textId="77777777" w:rsidR="00391BD4" w:rsidRDefault="00000000">
            <w:pPr>
              <w:pStyle w:val="TableParagraph"/>
              <w:spacing w:before="34"/>
              <w:ind w:left="12" w:right="9"/>
              <w:jc w:val="center"/>
              <w:rPr>
                <w:sz w:val="20"/>
              </w:rPr>
            </w:pPr>
            <w:r>
              <w:rPr>
                <w:spacing w:val="-10"/>
                <w:sz w:val="20"/>
              </w:rPr>
              <w:t>X</w:t>
            </w:r>
          </w:p>
        </w:tc>
        <w:tc>
          <w:tcPr>
            <w:tcW w:w="711" w:type="dxa"/>
          </w:tcPr>
          <w:p w14:paraId="791C76C1" w14:textId="77777777" w:rsidR="00391BD4" w:rsidRDefault="00000000">
            <w:pPr>
              <w:pStyle w:val="TableParagraph"/>
              <w:spacing w:before="34"/>
              <w:ind w:left="10" w:right="3"/>
              <w:jc w:val="center"/>
              <w:rPr>
                <w:sz w:val="20"/>
              </w:rPr>
            </w:pPr>
            <w:r>
              <w:rPr>
                <w:spacing w:val="-10"/>
                <w:sz w:val="20"/>
              </w:rPr>
              <w:t>X</w:t>
            </w:r>
          </w:p>
        </w:tc>
        <w:tc>
          <w:tcPr>
            <w:tcW w:w="706" w:type="dxa"/>
          </w:tcPr>
          <w:p w14:paraId="5404C572" w14:textId="77777777" w:rsidR="00391BD4" w:rsidRDefault="00000000">
            <w:pPr>
              <w:pStyle w:val="TableParagraph"/>
              <w:spacing w:before="34"/>
              <w:ind w:left="12" w:right="11"/>
              <w:jc w:val="center"/>
              <w:rPr>
                <w:sz w:val="20"/>
              </w:rPr>
            </w:pPr>
            <w:r>
              <w:rPr>
                <w:spacing w:val="-10"/>
                <w:sz w:val="20"/>
              </w:rPr>
              <w:t>X</w:t>
            </w:r>
          </w:p>
        </w:tc>
        <w:tc>
          <w:tcPr>
            <w:tcW w:w="706" w:type="dxa"/>
          </w:tcPr>
          <w:p w14:paraId="56177FA7" w14:textId="77777777" w:rsidR="00391BD4" w:rsidRDefault="00000000">
            <w:pPr>
              <w:pStyle w:val="TableParagraph"/>
              <w:spacing w:before="34"/>
              <w:ind w:left="12" w:right="12"/>
              <w:jc w:val="center"/>
              <w:rPr>
                <w:sz w:val="20"/>
              </w:rPr>
            </w:pPr>
            <w:r>
              <w:rPr>
                <w:spacing w:val="-10"/>
                <w:sz w:val="20"/>
              </w:rPr>
              <w:t>X</w:t>
            </w:r>
          </w:p>
        </w:tc>
        <w:tc>
          <w:tcPr>
            <w:tcW w:w="706" w:type="dxa"/>
          </w:tcPr>
          <w:p w14:paraId="5E891051" w14:textId="77777777" w:rsidR="00391BD4" w:rsidRDefault="00000000">
            <w:pPr>
              <w:pStyle w:val="TableParagraph"/>
              <w:spacing w:before="34"/>
              <w:ind w:left="12" w:right="3"/>
              <w:jc w:val="center"/>
              <w:rPr>
                <w:sz w:val="20"/>
              </w:rPr>
            </w:pPr>
            <w:r>
              <w:rPr>
                <w:spacing w:val="-10"/>
                <w:sz w:val="20"/>
              </w:rPr>
              <w:t>X</w:t>
            </w:r>
          </w:p>
        </w:tc>
        <w:tc>
          <w:tcPr>
            <w:tcW w:w="696" w:type="dxa"/>
          </w:tcPr>
          <w:p w14:paraId="4B43EDC9" w14:textId="77777777" w:rsidR="00391BD4" w:rsidRDefault="00000000">
            <w:pPr>
              <w:pStyle w:val="TableParagraph"/>
              <w:spacing w:before="34"/>
              <w:ind w:left="12" w:right="3"/>
              <w:jc w:val="center"/>
              <w:rPr>
                <w:sz w:val="20"/>
              </w:rPr>
            </w:pPr>
            <w:r>
              <w:rPr>
                <w:spacing w:val="-10"/>
                <w:sz w:val="20"/>
              </w:rPr>
              <w:t>X</w:t>
            </w:r>
          </w:p>
        </w:tc>
        <w:tc>
          <w:tcPr>
            <w:tcW w:w="720" w:type="dxa"/>
          </w:tcPr>
          <w:p w14:paraId="08060340" w14:textId="77777777" w:rsidR="00391BD4" w:rsidRDefault="00000000">
            <w:pPr>
              <w:pStyle w:val="TableParagraph"/>
              <w:spacing w:before="34"/>
              <w:ind w:left="13" w:right="9"/>
              <w:jc w:val="center"/>
              <w:rPr>
                <w:sz w:val="20"/>
              </w:rPr>
            </w:pPr>
            <w:r>
              <w:rPr>
                <w:spacing w:val="-10"/>
                <w:sz w:val="20"/>
              </w:rPr>
              <w:t>X</w:t>
            </w:r>
          </w:p>
        </w:tc>
        <w:tc>
          <w:tcPr>
            <w:tcW w:w="1262" w:type="dxa"/>
            <w:vMerge/>
            <w:tcBorders>
              <w:top w:val="nil"/>
            </w:tcBorders>
          </w:tcPr>
          <w:p w14:paraId="69B76FCF" w14:textId="77777777" w:rsidR="00391BD4" w:rsidRDefault="00391BD4">
            <w:pPr>
              <w:rPr>
                <w:sz w:val="2"/>
                <w:szCs w:val="2"/>
              </w:rPr>
            </w:pPr>
          </w:p>
        </w:tc>
      </w:tr>
      <w:tr w:rsidR="00391BD4" w14:paraId="1AAC7E70" w14:textId="77777777">
        <w:trPr>
          <w:trHeight w:val="566"/>
        </w:trPr>
        <w:tc>
          <w:tcPr>
            <w:tcW w:w="3514" w:type="dxa"/>
          </w:tcPr>
          <w:p w14:paraId="41725D5C" w14:textId="77777777" w:rsidR="00391BD4" w:rsidRDefault="00000000">
            <w:pPr>
              <w:pStyle w:val="TableParagraph"/>
              <w:spacing w:before="34" w:line="254" w:lineRule="auto"/>
              <w:ind w:left="268" w:right="276"/>
              <w:rPr>
                <w:sz w:val="20"/>
              </w:rPr>
            </w:pPr>
            <w:r>
              <w:rPr>
                <w:sz w:val="20"/>
              </w:rPr>
              <w:t>Telephone</w:t>
            </w:r>
            <w:r>
              <w:rPr>
                <w:spacing w:val="-13"/>
                <w:sz w:val="20"/>
              </w:rPr>
              <w:t xml:space="preserve"> </w:t>
            </w:r>
            <w:r>
              <w:rPr>
                <w:sz w:val="20"/>
              </w:rPr>
              <w:t>contact</w:t>
            </w:r>
            <w:r>
              <w:rPr>
                <w:spacing w:val="-12"/>
                <w:sz w:val="20"/>
              </w:rPr>
              <w:t xml:space="preserve"> </w:t>
            </w:r>
            <w:r>
              <w:rPr>
                <w:sz w:val="20"/>
              </w:rPr>
              <w:t>for</w:t>
            </w:r>
            <w:r>
              <w:rPr>
                <w:spacing w:val="-13"/>
                <w:sz w:val="20"/>
              </w:rPr>
              <w:t xml:space="preserve"> </w:t>
            </w:r>
            <w:r>
              <w:rPr>
                <w:sz w:val="20"/>
              </w:rPr>
              <w:t xml:space="preserve">safety </w:t>
            </w:r>
            <w:r>
              <w:rPr>
                <w:spacing w:val="-2"/>
                <w:sz w:val="20"/>
              </w:rPr>
              <w:t>monitoring</w:t>
            </w:r>
          </w:p>
        </w:tc>
        <w:tc>
          <w:tcPr>
            <w:tcW w:w="994" w:type="dxa"/>
          </w:tcPr>
          <w:p w14:paraId="5B745A5A" w14:textId="77777777" w:rsidR="00391BD4" w:rsidRDefault="00391BD4">
            <w:pPr>
              <w:pStyle w:val="TableParagraph"/>
              <w:rPr>
                <w:sz w:val="20"/>
              </w:rPr>
            </w:pPr>
          </w:p>
        </w:tc>
        <w:tc>
          <w:tcPr>
            <w:tcW w:w="672" w:type="dxa"/>
          </w:tcPr>
          <w:p w14:paraId="19BB16EC" w14:textId="77777777" w:rsidR="00391BD4" w:rsidRDefault="00000000">
            <w:pPr>
              <w:pStyle w:val="TableParagraph"/>
              <w:spacing w:before="154"/>
              <w:ind w:left="12" w:right="3"/>
              <w:jc w:val="center"/>
              <w:rPr>
                <w:sz w:val="20"/>
              </w:rPr>
            </w:pPr>
            <w:r>
              <w:rPr>
                <w:spacing w:val="-10"/>
                <w:sz w:val="20"/>
              </w:rPr>
              <w:t>X</w:t>
            </w:r>
          </w:p>
        </w:tc>
        <w:tc>
          <w:tcPr>
            <w:tcW w:w="677" w:type="dxa"/>
          </w:tcPr>
          <w:p w14:paraId="396B289D" w14:textId="77777777" w:rsidR="00391BD4" w:rsidRDefault="00391BD4">
            <w:pPr>
              <w:pStyle w:val="TableParagraph"/>
              <w:rPr>
                <w:sz w:val="20"/>
              </w:rPr>
            </w:pPr>
          </w:p>
        </w:tc>
        <w:tc>
          <w:tcPr>
            <w:tcW w:w="989" w:type="dxa"/>
          </w:tcPr>
          <w:p w14:paraId="5F01D072" w14:textId="77777777" w:rsidR="00391BD4" w:rsidRDefault="00391BD4">
            <w:pPr>
              <w:pStyle w:val="TableParagraph"/>
              <w:rPr>
                <w:sz w:val="20"/>
              </w:rPr>
            </w:pPr>
          </w:p>
        </w:tc>
        <w:tc>
          <w:tcPr>
            <w:tcW w:w="706" w:type="dxa"/>
          </w:tcPr>
          <w:p w14:paraId="63A69535" w14:textId="77777777" w:rsidR="00391BD4" w:rsidRDefault="00000000">
            <w:pPr>
              <w:pStyle w:val="TableParagraph"/>
              <w:spacing w:before="154"/>
              <w:ind w:left="12" w:right="9"/>
              <w:jc w:val="center"/>
              <w:rPr>
                <w:sz w:val="20"/>
              </w:rPr>
            </w:pPr>
            <w:r>
              <w:rPr>
                <w:spacing w:val="-10"/>
                <w:sz w:val="20"/>
              </w:rPr>
              <w:t>X</w:t>
            </w:r>
          </w:p>
        </w:tc>
        <w:tc>
          <w:tcPr>
            <w:tcW w:w="711" w:type="dxa"/>
          </w:tcPr>
          <w:p w14:paraId="08B6EC65" w14:textId="77777777" w:rsidR="00391BD4" w:rsidRDefault="00391BD4">
            <w:pPr>
              <w:pStyle w:val="TableParagraph"/>
              <w:rPr>
                <w:sz w:val="20"/>
              </w:rPr>
            </w:pPr>
          </w:p>
        </w:tc>
        <w:tc>
          <w:tcPr>
            <w:tcW w:w="706" w:type="dxa"/>
          </w:tcPr>
          <w:p w14:paraId="6C97A5DF" w14:textId="77777777" w:rsidR="00391BD4" w:rsidRDefault="00391BD4">
            <w:pPr>
              <w:pStyle w:val="TableParagraph"/>
              <w:rPr>
                <w:sz w:val="20"/>
              </w:rPr>
            </w:pPr>
          </w:p>
        </w:tc>
        <w:tc>
          <w:tcPr>
            <w:tcW w:w="706" w:type="dxa"/>
          </w:tcPr>
          <w:p w14:paraId="10C34B49" w14:textId="77777777" w:rsidR="00391BD4" w:rsidRDefault="00391BD4">
            <w:pPr>
              <w:pStyle w:val="TableParagraph"/>
              <w:rPr>
                <w:sz w:val="20"/>
              </w:rPr>
            </w:pPr>
          </w:p>
        </w:tc>
        <w:tc>
          <w:tcPr>
            <w:tcW w:w="706" w:type="dxa"/>
          </w:tcPr>
          <w:p w14:paraId="2F2BD8F5" w14:textId="77777777" w:rsidR="00391BD4" w:rsidRDefault="00391BD4">
            <w:pPr>
              <w:pStyle w:val="TableParagraph"/>
              <w:rPr>
                <w:sz w:val="20"/>
              </w:rPr>
            </w:pPr>
          </w:p>
        </w:tc>
        <w:tc>
          <w:tcPr>
            <w:tcW w:w="696" w:type="dxa"/>
          </w:tcPr>
          <w:p w14:paraId="402EF3A3" w14:textId="77777777" w:rsidR="00391BD4" w:rsidRDefault="00391BD4">
            <w:pPr>
              <w:pStyle w:val="TableParagraph"/>
              <w:rPr>
                <w:sz w:val="20"/>
              </w:rPr>
            </w:pPr>
          </w:p>
        </w:tc>
        <w:tc>
          <w:tcPr>
            <w:tcW w:w="720" w:type="dxa"/>
          </w:tcPr>
          <w:p w14:paraId="64459CBD" w14:textId="77777777" w:rsidR="00391BD4" w:rsidRDefault="00391BD4">
            <w:pPr>
              <w:pStyle w:val="TableParagraph"/>
              <w:rPr>
                <w:sz w:val="20"/>
              </w:rPr>
            </w:pPr>
          </w:p>
        </w:tc>
        <w:tc>
          <w:tcPr>
            <w:tcW w:w="1262" w:type="dxa"/>
            <w:vMerge/>
            <w:tcBorders>
              <w:top w:val="nil"/>
            </w:tcBorders>
          </w:tcPr>
          <w:p w14:paraId="5D9AE769" w14:textId="77777777" w:rsidR="00391BD4" w:rsidRDefault="00391BD4">
            <w:pPr>
              <w:rPr>
                <w:sz w:val="2"/>
                <w:szCs w:val="2"/>
              </w:rPr>
            </w:pPr>
          </w:p>
        </w:tc>
      </w:tr>
    </w:tbl>
    <w:p w14:paraId="667B599D" w14:textId="77777777" w:rsidR="00391BD4" w:rsidRDefault="00000000">
      <w:pPr>
        <w:tabs>
          <w:tab w:val="left" w:pos="887"/>
        </w:tabs>
        <w:spacing w:before="38"/>
        <w:ind w:left="460"/>
        <w:rPr>
          <w:sz w:val="20"/>
        </w:rPr>
      </w:pPr>
      <w:r>
        <w:rPr>
          <w:spacing w:val="-10"/>
          <w:sz w:val="20"/>
          <w:vertAlign w:val="superscript"/>
        </w:rPr>
        <w:t>a</w:t>
      </w:r>
      <w:r>
        <w:rPr>
          <w:sz w:val="20"/>
        </w:rPr>
        <w:tab/>
        <w:t>Not</w:t>
      </w:r>
      <w:r>
        <w:rPr>
          <w:spacing w:val="-8"/>
          <w:sz w:val="20"/>
        </w:rPr>
        <w:t xml:space="preserve"> </w:t>
      </w:r>
      <w:r>
        <w:rPr>
          <w:sz w:val="20"/>
        </w:rPr>
        <w:t>a</w:t>
      </w:r>
      <w:r>
        <w:rPr>
          <w:spacing w:val="-5"/>
          <w:sz w:val="20"/>
        </w:rPr>
        <w:t xml:space="preserve"> </w:t>
      </w:r>
      <w:r>
        <w:rPr>
          <w:sz w:val="20"/>
        </w:rPr>
        <w:t>study</w:t>
      </w:r>
      <w:r>
        <w:rPr>
          <w:spacing w:val="-5"/>
          <w:sz w:val="20"/>
        </w:rPr>
        <w:t xml:space="preserve"> </w:t>
      </w:r>
      <w:r>
        <w:rPr>
          <w:sz w:val="20"/>
        </w:rPr>
        <w:t>site</w:t>
      </w:r>
      <w:r>
        <w:rPr>
          <w:spacing w:val="-5"/>
          <w:sz w:val="20"/>
        </w:rPr>
        <w:t xml:space="preserve"> </w:t>
      </w:r>
      <w:r>
        <w:rPr>
          <w:sz w:val="20"/>
        </w:rPr>
        <w:t>visit;</w:t>
      </w:r>
      <w:r>
        <w:rPr>
          <w:spacing w:val="-5"/>
          <w:sz w:val="20"/>
        </w:rPr>
        <w:t xml:space="preserve"> </w:t>
      </w:r>
      <w:r>
        <w:rPr>
          <w:sz w:val="20"/>
        </w:rPr>
        <w:t>participants</w:t>
      </w:r>
      <w:r>
        <w:rPr>
          <w:spacing w:val="-5"/>
          <w:sz w:val="20"/>
        </w:rPr>
        <w:t xml:space="preserve"> </w:t>
      </w:r>
      <w:r>
        <w:rPr>
          <w:sz w:val="20"/>
        </w:rPr>
        <w:t>will</w:t>
      </w:r>
      <w:r>
        <w:rPr>
          <w:spacing w:val="-5"/>
          <w:sz w:val="20"/>
        </w:rPr>
        <w:t xml:space="preserve"> </w:t>
      </w:r>
      <w:r>
        <w:rPr>
          <w:sz w:val="20"/>
        </w:rPr>
        <w:t>be</w:t>
      </w:r>
      <w:r>
        <w:rPr>
          <w:spacing w:val="-5"/>
          <w:sz w:val="20"/>
        </w:rPr>
        <w:t xml:space="preserve"> </w:t>
      </w:r>
      <w:r>
        <w:rPr>
          <w:sz w:val="20"/>
        </w:rPr>
        <w:t>contacted</w:t>
      </w:r>
      <w:r>
        <w:rPr>
          <w:spacing w:val="-5"/>
          <w:sz w:val="20"/>
        </w:rPr>
        <w:t xml:space="preserve"> </w:t>
      </w:r>
      <w:r>
        <w:rPr>
          <w:sz w:val="20"/>
        </w:rPr>
        <w:t>by</w:t>
      </w:r>
      <w:r>
        <w:rPr>
          <w:spacing w:val="-5"/>
          <w:sz w:val="20"/>
        </w:rPr>
        <w:t xml:space="preserve"> </w:t>
      </w:r>
      <w:r>
        <w:rPr>
          <w:sz w:val="20"/>
        </w:rPr>
        <w:t>telephone</w:t>
      </w:r>
      <w:r>
        <w:rPr>
          <w:spacing w:val="-5"/>
          <w:sz w:val="20"/>
        </w:rPr>
        <w:t xml:space="preserve"> </w:t>
      </w:r>
      <w:r>
        <w:rPr>
          <w:sz w:val="20"/>
        </w:rPr>
        <w:t>for</w:t>
      </w:r>
      <w:r>
        <w:rPr>
          <w:spacing w:val="-5"/>
          <w:sz w:val="20"/>
        </w:rPr>
        <w:t xml:space="preserve"> </w:t>
      </w:r>
      <w:r>
        <w:rPr>
          <w:sz w:val="20"/>
        </w:rPr>
        <w:t>safety</w:t>
      </w:r>
      <w:r>
        <w:rPr>
          <w:spacing w:val="-5"/>
          <w:sz w:val="20"/>
        </w:rPr>
        <w:t xml:space="preserve"> </w:t>
      </w:r>
      <w:r>
        <w:rPr>
          <w:spacing w:val="-2"/>
          <w:sz w:val="20"/>
        </w:rPr>
        <w:t>monitoring</w:t>
      </w:r>
    </w:p>
    <w:p w14:paraId="2529CE74" w14:textId="77777777" w:rsidR="00391BD4" w:rsidRDefault="00000000">
      <w:pPr>
        <w:tabs>
          <w:tab w:val="left" w:pos="887"/>
        </w:tabs>
        <w:spacing w:before="53"/>
        <w:ind w:left="460"/>
        <w:rPr>
          <w:sz w:val="20"/>
        </w:rPr>
      </w:pPr>
      <w:r>
        <w:rPr>
          <w:spacing w:val="-10"/>
          <w:sz w:val="20"/>
          <w:vertAlign w:val="superscript"/>
        </w:rPr>
        <w:t>b</w:t>
      </w:r>
      <w:r>
        <w:rPr>
          <w:sz w:val="20"/>
        </w:rPr>
        <w:tab/>
        <w:t>If</w:t>
      </w:r>
      <w:r>
        <w:rPr>
          <w:spacing w:val="-8"/>
          <w:sz w:val="20"/>
        </w:rPr>
        <w:t xml:space="preserve"> </w:t>
      </w:r>
      <w:r>
        <w:rPr>
          <w:sz w:val="20"/>
        </w:rPr>
        <w:t>urine</w:t>
      </w:r>
      <w:r>
        <w:rPr>
          <w:spacing w:val="-5"/>
          <w:sz w:val="20"/>
        </w:rPr>
        <w:t xml:space="preserve"> </w:t>
      </w:r>
      <w:r>
        <w:rPr>
          <w:sz w:val="20"/>
        </w:rPr>
        <w:t>tests</w:t>
      </w:r>
      <w:r>
        <w:rPr>
          <w:spacing w:val="-5"/>
          <w:sz w:val="20"/>
        </w:rPr>
        <w:t xml:space="preserve"> </w:t>
      </w:r>
      <w:r>
        <w:rPr>
          <w:sz w:val="20"/>
        </w:rPr>
        <w:t>positive</w:t>
      </w:r>
      <w:r>
        <w:rPr>
          <w:spacing w:val="-5"/>
          <w:sz w:val="20"/>
        </w:rPr>
        <w:t xml:space="preserve"> </w:t>
      </w:r>
      <w:r>
        <w:rPr>
          <w:sz w:val="20"/>
        </w:rPr>
        <w:t>or</w:t>
      </w:r>
      <w:r>
        <w:rPr>
          <w:spacing w:val="-5"/>
          <w:sz w:val="20"/>
        </w:rPr>
        <w:t xml:space="preserve"> </w:t>
      </w:r>
      <w:r>
        <w:rPr>
          <w:sz w:val="20"/>
        </w:rPr>
        <w:t>indeterminate,</w:t>
      </w:r>
      <w:r>
        <w:rPr>
          <w:spacing w:val="-5"/>
          <w:sz w:val="20"/>
        </w:rPr>
        <w:t xml:space="preserve"> </w:t>
      </w:r>
      <w:r>
        <w:rPr>
          <w:sz w:val="20"/>
        </w:rPr>
        <w:t>a</w:t>
      </w:r>
      <w:r>
        <w:rPr>
          <w:spacing w:val="-5"/>
          <w:sz w:val="20"/>
        </w:rPr>
        <w:t xml:space="preserve"> </w:t>
      </w:r>
      <w:r>
        <w:rPr>
          <w:sz w:val="20"/>
        </w:rPr>
        <w:t>quantitative</w:t>
      </w:r>
      <w:r>
        <w:rPr>
          <w:spacing w:val="-5"/>
          <w:sz w:val="20"/>
        </w:rPr>
        <w:t xml:space="preserve"> </w:t>
      </w:r>
      <w:r>
        <w:rPr>
          <w:sz w:val="20"/>
        </w:rPr>
        <w:t>serum</w:t>
      </w:r>
      <w:r>
        <w:rPr>
          <w:spacing w:val="-8"/>
          <w:sz w:val="20"/>
        </w:rPr>
        <w:t xml:space="preserve"> </w:t>
      </w:r>
      <w:r>
        <w:rPr>
          <w:sz w:val="20"/>
        </w:rPr>
        <w:t>β-hCG</w:t>
      </w:r>
      <w:r>
        <w:rPr>
          <w:spacing w:val="-8"/>
          <w:sz w:val="20"/>
        </w:rPr>
        <w:t xml:space="preserve"> </w:t>
      </w:r>
      <w:r>
        <w:rPr>
          <w:sz w:val="20"/>
        </w:rPr>
        <w:t>will</w:t>
      </w:r>
      <w:r>
        <w:rPr>
          <w:spacing w:val="-5"/>
          <w:sz w:val="20"/>
        </w:rPr>
        <w:t xml:space="preserve"> </w:t>
      </w:r>
      <w:r>
        <w:rPr>
          <w:sz w:val="20"/>
        </w:rPr>
        <w:t>be</w:t>
      </w:r>
      <w:r>
        <w:rPr>
          <w:spacing w:val="-5"/>
          <w:sz w:val="20"/>
        </w:rPr>
        <w:t xml:space="preserve"> </w:t>
      </w:r>
      <w:r>
        <w:rPr>
          <w:sz w:val="20"/>
        </w:rPr>
        <w:t>performed</w:t>
      </w:r>
      <w:r>
        <w:rPr>
          <w:spacing w:val="-6"/>
          <w:sz w:val="20"/>
        </w:rPr>
        <w:t xml:space="preserve"> </w:t>
      </w:r>
      <w:r>
        <w:rPr>
          <w:sz w:val="20"/>
        </w:rPr>
        <w:t>for</w:t>
      </w:r>
      <w:r>
        <w:rPr>
          <w:spacing w:val="-6"/>
          <w:sz w:val="20"/>
        </w:rPr>
        <w:t xml:space="preserve"> </w:t>
      </w:r>
      <w:r>
        <w:rPr>
          <w:spacing w:val="-2"/>
          <w:sz w:val="20"/>
        </w:rPr>
        <w:t>confirmation.</w:t>
      </w:r>
    </w:p>
    <w:p w14:paraId="4FE1F9A1" w14:textId="77777777" w:rsidR="00391BD4" w:rsidRDefault="00000000">
      <w:pPr>
        <w:tabs>
          <w:tab w:val="left" w:pos="887"/>
        </w:tabs>
        <w:spacing w:before="53"/>
        <w:ind w:left="460"/>
        <w:rPr>
          <w:sz w:val="20"/>
        </w:rPr>
      </w:pPr>
      <w:r>
        <w:rPr>
          <w:spacing w:val="-10"/>
          <w:sz w:val="20"/>
          <w:vertAlign w:val="superscript"/>
        </w:rPr>
        <w:t>c</w:t>
      </w:r>
      <w:r>
        <w:rPr>
          <w:sz w:val="20"/>
        </w:rPr>
        <w:tab/>
        <w:t>Weekly</w:t>
      </w:r>
      <w:r>
        <w:rPr>
          <w:spacing w:val="-9"/>
          <w:sz w:val="20"/>
        </w:rPr>
        <w:t xml:space="preserve"> </w:t>
      </w:r>
      <w:r>
        <w:rPr>
          <w:sz w:val="20"/>
        </w:rPr>
        <w:t>contact</w:t>
      </w:r>
      <w:r>
        <w:rPr>
          <w:spacing w:val="-5"/>
          <w:sz w:val="20"/>
        </w:rPr>
        <w:t xml:space="preserve"> </w:t>
      </w:r>
      <w:r>
        <w:rPr>
          <w:sz w:val="20"/>
        </w:rPr>
        <w:t>with</w:t>
      </w:r>
      <w:r>
        <w:rPr>
          <w:spacing w:val="-5"/>
          <w:sz w:val="20"/>
        </w:rPr>
        <w:t xml:space="preserve"> </w:t>
      </w:r>
      <w:r>
        <w:rPr>
          <w:sz w:val="20"/>
        </w:rPr>
        <w:t>participants</w:t>
      </w:r>
      <w:r>
        <w:rPr>
          <w:spacing w:val="-5"/>
          <w:sz w:val="20"/>
        </w:rPr>
        <w:t xml:space="preserve"> </w:t>
      </w:r>
      <w:r>
        <w:rPr>
          <w:sz w:val="20"/>
        </w:rPr>
        <w:t>to</w:t>
      </w:r>
      <w:r>
        <w:rPr>
          <w:spacing w:val="-5"/>
          <w:sz w:val="20"/>
        </w:rPr>
        <w:t xml:space="preserve"> </w:t>
      </w:r>
      <w:r>
        <w:rPr>
          <w:sz w:val="20"/>
        </w:rPr>
        <w:t>remind</w:t>
      </w:r>
      <w:r>
        <w:rPr>
          <w:spacing w:val="-5"/>
          <w:sz w:val="20"/>
        </w:rPr>
        <w:t xml:space="preserve"> </w:t>
      </w:r>
      <w:r>
        <w:rPr>
          <w:sz w:val="20"/>
        </w:rPr>
        <w:t>them</w:t>
      </w:r>
      <w:r>
        <w:rPr>
          <w:spacing w:val="-6"/>
          <w:sz w:val="20"/>
        </w:rPr>
        <w:t xml:space="preserve"> </w:t>
      </w:r>
      <w:r>
        <w:rPr>
          <w:sz w:val="20"/>
        </w:rPr>
        <w:t>to</w:t>
      </w:r>
      <w:r>
        <w:rPr>
          <w:spacing w:val="-5"/>
          <w:sz w:val="20"/>
        </w:rPr>
        <w:t xml:space="preserve"> </w:t>
      </w:r>
      <w:r>
        <w:rPr>
          <w:sz w:val="20"/>
        </w:rPr>
        <w:t>present</w:t>
      </w:r>
      <w:r>
        <w:rPr>
          <w:spacing w:val="-5"/>
          <w:sz w:val="20"/>
        </w:rPr>
        <w:t xml:space="preserve"> </w:t>
      </w:r>
      <w:r>
        <w:rPr>
          <w:sz w:val="20"/>
        </w:rPr>
        <w:t>to</w:t>
      </w:r>
      <w:r>
        <w:rPr>
          <w:spacing w:val="-5"/>
          <w:sz w:val="20"/>
        </w:rPr>
        <w:t xml:space="preserve"> </w:t>
      </w:r>
      <w:r>
        <w:rPr>
          <w:sz w:val="20"/>
        </w:rPr>
        <w:t>the</w:t>
      </w:r>
      <w:r>
        <w:rPr>
          <w:spacing w:val="-6"/>
          <w:sz w:val="20"/>
        </w:rPr>
        <w:t xml:space="preserve"> </w:t>
      </w:r>
      <w:r>
        <w:rPr>
          <w:sz w:val="20"/>
        </w:rPr>
        <w:t>study</w:t>
      </w:r>
      <w:r>
        <w:rPr>
          <w:spacing w:val="-11"/>
          <w:sz w:val="20"/>
        </w:rPr>
        <w:t xml:space="preserve"> </w:t>
      </w:r>
      <w:r>
        <w:rPr>
          <w:sz w:val="20"/>
        </w:rPr>
        <w:t>site</w:t>
      </w:r>
      <w:r>
        <w:rPr>
          <w:spacing w:val="-6"/>
          <w:sz w:val="20"/>
        </w:rPr>
        <w:t xml:space="preserve"> </w:t>
      </w:r>
      <w:r>
        <w:rPr>
          <w:sz w:val="20"/>
        </w:rPr>
        <w:t>for</w:t>
      </w:r>
      <w:r>
        <w:rPr>
          <w:spacing w:val="-6"/>
          <w:sz w:val="20"/>
        </w:rPr>
        <w:t xml:space="preserve"> </w:t>
      </w:r>
      <w:r>
        <w:rPr>
          <w:sz w:val="20"/>
        </w:rPr>
        <w:t>SARS-CoV-2</w:t>
      </w:r>
      <w:r>
        <w:rPr>
          <w:spacing w:val="-4"/>
          <w:sz w:val="20"/>
        </w:rPr>
        <w:t xml:space="preserve"> </w:t>
      </w:r>
      <w:r>
        <w:rPr>
          <w:sz w:val="20"/>
        </w:rPr>
        <w:t>testing</w:t>
      </w:r>
      <w:r>
        <w:rPr>
          <w:spacing w:val="-4"/>
          <w:sz w:val="20"/>
        </w:rPr>
        <w:t xml:space="preserve"> </w:t>
      </w:r>
      <w:r>
        <w:rPr>
          <w:sz w:val="20"/>
        </w:rPr>
        <w:t>if</w:t>
      </w:r>
      <w:r>
        <w:rPr>
          <w:spacing w:val="-5"/>
          <w:sz w:val="20"/>
        </w:rPr>
        <w:t xml:space="preserve"> </w:t>
      </w:r>
      <w:r>
        <w:rPr>
          <w:sz w:val="20"/>
        </w:rPr>
        <w:t>they</w:t>
      </w:r>
      <w:r>
        <w:rPr>
          <w:spacing w:val="-12"/>
          <w:sz w:val="20"/>
        </w:rPr>
        <w:t xml:space="preserve"> </w:t>
      </w:r>
      <w:r>
        <w:rPr>
          <w:sz w:val="20"/>
        </w:rPr>
        <w:t>have</w:t>
      </w:r>
      <w:r>
        <w:rPr>
          <w:spacing w:val="-5"/>
          <w:sz w:val="20"/>
        </w:rPr>
        <w:t xml:space="preserve"> </w:t>
      </w:r>
      <w:r>
        <w:rPr>
          <w:sz w:val="20"/>
        </w:rPr>
        <w:t>qualifying</w:t>
      </w:r>
      <w:r>
        <w:rPr>
          <w:spacing w:val="-5"/>
          <w:sz w:val="20"/>
        </w:rPr>
        <w:t xml:space="preserve"> </w:t>
      </w:r>
      <w:r>
        <w:rPr>
          <w:spacing w:val="-2"/>
          <w:sz w:val="20"/>
        </w:rPr>
        <w:t>symptom</w:t>
      </w:r>
    </w:p>
    <w:p w14:paraId="2B3265E3" w14:textId="77777777" w:rsidR="00391BD4" w:rsidRDefault="00000000">
      <w:pPr>
        <w:tabs>
          <w:tab w:val="left" w:pos="887"/>
        </w:tabs>
        <w:spacing w:before="53"/>
        <w:ind w:left="460"/>
        <w:rPr>
          <w:sz w:val="20"/>
        </w:rPr>
      </w:pPr>
      <w:r>
        <w:rPr>
          <w:spacing w:val="-10"/>
          <w:sz w:val="20"/>
          <w:vertAlign w:val="superscript"/>
        </w:rPr>
        <w:t>d</w:t>
      </w:r>
      <w:r>
        <w:rPr>
          <w:sz w:val="20"/>
        </w:rPr>
        <w:tab/>
        <w:t>PBMCs</w:t>
      </w:r>
      <w:r>
        <w:rPr>
          <w:spacing w:val="-9"/>
          <w:sz w:val="20"/>
        </w:rPr>
        <w:t xml:space="preserve"> </w:t>
      </w:r>
      <w:r>
        <w:rPr>
          <w:sz w:val="20"/>
        </w:rPr>
        <w:t>will</w:t>
      </w:r>
      <w:r>
        <w:rPr>
          <w:spacing w:val="-7"/>
          <w:sz w:val="20"/>
        </w:rPr>
        <w:t xml:space="preserve"> </w:t>
      </w:r>
      <w:r>
        <w:rPr>
          <w:sz w:val="20"/>
        </w:rPr>
        <w:t>be</w:t>
      </w:r>
      <w:r>
        <w:rPr>
          <w:spacing w:val="-7"/>
          <w:sz w:val="20"/>
        </w:rPr>
        <w:t xml:space="preserve"> </w:t>
      </w:r>
      <w:r>
        <w:rPr>
          <w:sz w:val="20"/>
        </w:rPr>
        <w:t>isolated</w:t>
      </w:r>
      <w:r>
        <w:rPr>
          <w:spacing w:val="-6"/>
          <w:sz w:val="20"/>
        </w:rPr>
        <w:t xml:space="preserve"> </w:t>
      </w:r>
      <w:r>
        <w:rPr>
          <w:sz w:val="20"/>
        </w:rPr>
        <w:t>from</w:t>
      </w:r>
      <w:r>
        <w:rPr>
          <w:spacing w:val="-6"/>
          <w:sz w:val="20"/>
        </w:rPr>
        <w:t xml:space="preserve"> </w:t>
      </w:r>
      <w:r>
        <w:rPr>
          <w:sz w:val="20"/>
        </w:rPr>
        <w:t>approximately</w:t>
      </w:r>
      <w:r>
        <w:rPr>
          <w:spacing w:val="-6"/>
          <w:sz w:val="20"/>
        </w:rPr>
        <w:t xml:space="preserve"> </w:t>
      </w:r>
      <w:r>
        <w:rPr>
          <w:sz w:val="20"/>
        </w:rPr>
        <w:t>300</w:t>
      </w:r>
      <w:r>
        <w:rPr>
          <w:spacing w:val="-5"/>
          <w:sz w:val="20"/>
        </w:rPr>
        <w:t xml:space="preserve"> </w:t>
      </w:r>
      <w:r>
        <w:rPr>
          <w:sz w:val="20"/>
        </w:rPr>
        <w:t>participants</w:t>
      </w:r>
      <w:r>
        <w:rPr>
          <w:spacing w:val="-6"/>
          <w:sz w:val="20"/>
        </w:rPr>
        <w:t xml:space="preserve"> </w:t>
      </w:r>
      <w:r>
        <w:rPr>
          <w:sz w:val="20"/>
        </w:rPr>
        <w:t>at</w:t>
      </w:r>
      <w:r>
        <w:rPr>
          <w:spacing w:val="-6"/>
          <w:sz w:val="20"/>
        </w:rPr>
        <w:t xml:space="preserve"> </w:t>
      </w:r>
      <w:r>
        <w:rPr>
          <w:sz w:val="20"/>
        </w:rPr>
        <w:t>select</w:t>
      </w:r>
      <w:r>
        <w:rPr>
          <w:spacing w:val="-6"/>
          <w:sz w:val="20"/>
        </w:rPr>
        <w:t xml:space="preserve"> </w:t>
      </w:r>
      <w:r>
        <w:rPr>
          <w:sz w:val="20"/>
        </w:rPr>
        <w:t>study</w:t>
      </w:r>
      <w:r>
        <w:rPr>
          <w:spacing w:val="-6"/>
          <w:sz w:val="20"/>
        </w:rPr>
        <w:t xml:space="preserve"> </w:t>
      </w:r>
      <w:r>
        <w:rPr>
          <w:sz w:val="20"/>
        </w:rPr>
        <w:t>sites,</w:t>
      </w:r>
      <w:r>
        <w:rPr>
          <w:spacing w:val="-6"/>
          <w:sz w:val="20"/>
        </w:rPr>
        <w:t xml:space="preserve"> </w:t>
      </w:r>
      <w:r>
        <w:rPr>
          <w:sz w:val="20"/>
        </w:rPr>
        <w:t>as</w:t>
      </w:r>
      <w:r>
        <w:rPr>
          <w:spacing w:val="-6"/>
          <w:sz w:val="20"/>
        </w:rPr>
        <w:t xml:space="preserve"> </w:t>
      </w:r>
      <w:r>
        <w:rPr>
          <w:sz w:val="20"/>
        </w:rPr>
        <w:t>outlined</w:t>
      </w:r>
      <w:r>
        <w:rPr>
          <w:spacing w:val="-6"/>
          <w:sz w:val="20"/>
        </w:rPr>
        <w:t xml:space="preserve"> </w:t>
      </w:r>
      <w:r>
        <w:rPr>
          <w:sz w:val="20"/>
        </w:rPr>
        <w:t>in</w:t>
      </w:r>
      <w:r>
        <w:rPr>
          <w:spacing w:val="-6"/>
          <w:sz w:val="20"/>
        </w:rPr>
        <w:t xml:space="preserve"> </w:t>
      </w:r>
      <w:r>
        <w:rPr>
          <w:sz w:val="20"/>
        </w:rPr>
        <w:t>the</w:t>
      </w:r>
      <w:r>
        <w:rPr>
          <w:spacing w:val="-6"/>
          <w:sz w:val="20"/>
        </w:rPr>
        <w:t xml:space="preserve"> </w:t>
      </w:r>
      <w:r>
        <w:rPr>
          <w:sz w:val="20"/>
        </w:rPr>
        <w:t>laboratory</w:t>
      </w:r>
      <w:r>
        <w:rPr>
          <w:spacing w:val="-5"/>
          <w:sz w:val="20"/>
        </w:rPr>
        <w:t xml:space="preserve"> </w:t>
      </w:r>
      <w:r>
        <w:rPr>
          <w:spacing w:val="-2"/>
          <w:sz w:val="20"/>
        </w:rPr>
        <w:t>manual.</w:t>
      </w:r>
    </w:p>
    <w:p w14:paraId="477B8B7B" w14:textId="77777777" w:rsidR="00391BD4" w:rsidRDefault="00000000">
      <w:pPr>
        <w:spacing w:before="53"/>
        <w:ind w:left="460" w:right="477"/>
        <w:rPr>
          <w:sz w:val="20"/>
        </w:rPr>
      </w:pPr>
      <w:r>
        <w:rPr>
          <w:sz w:val="20"/>
        </w:rPr>
        <w:t>ACE2</w:t>
      </w:r>
      <w:r>
        <w:rPr>
          <w:spacing w:val="-2"/>
          <w:sz w:val="20"/>
        </w:rPr>
        <w:t xml:space="preserve"> </w:t>
      </w:r>
      <w:r>
        <w:rPr>
          <w:sz w:val="20"/>
        </w:rPr>
        <w:t>=</w:t>
      </w:r>
      <w:r>
        <w:rPr>
          <w:spacing w:val="-2"/>
          <w:sz w:val="20"/>
        </w:rPr>
        <w:t xml:space="preserve"> </w:t>
      </w:r>
      <w:r>
        <w:rPr>
          <w:sz w:val="20"/>
        </w:rPr>
        <w:t>angiotensin-converting</w:t>
      </w:r>
      <w:r>
        <w:rPr>
          <w:spacing w:val="-2"/>
          <w:sz w:val="20"/>
        </w:rPr>
        <w:t xml:space="preserve"> </w:t>
      </w:r>
      <w:r>
        <w:rPr>
          <w:sz w:val="20"/>
        </w:rPr>
        <w:t>enzyme</w:t>
      </w:r>
      <w:r>
        <w:rPr>
          <w:spacing w:val="-2"/>
          <w:sz w:val="20"/>
        </w:rPr>
        <w:t xml:space="preserve"> </w:t>
      </w:r>
      <w:r>
        <w:rPr>
          <w:sz w:val="20"/>
        </w:rPr>
        <w:t>2;</w:t>
      </w:r>
      <w:r>
        <w:rPr>
          <w:spacing w:val="-2"/>
          <w:sz w:val="20"/>
        </w:rPr>
        <w:t xml:space="preserve"> </w:t>
      </w:r>
      <w:r>
        <w:rPr>
          <w:sz w:val="20"/>
        </w:rPr>
        <w:t>AE</w:t>
      </w:r>
      <w:r>
        <w:rPr>
          <w:spacing w:val="-2"/>
          <w:sz w:val="20"/>
        </w:rPr>
        <w:t xml:space="preserve"> </w:t>
      </w:r>
      <w:r>
        <w:rPr>
          <w:sz w:val="20"/>
        </w:rPr>
        <w:t>=</w:t>
      </w:r>
      <w:r>
        <w:rPr>
          <w:spacing w:val="-5"/>
          <w:sz w:val="20"/>
        </w:rPr>
        <w:t xml:space="preserve"> </w:t>
      </w:r>
      <w:r>
        <w:rPr>
          <w:sz w:val="20"/>
        </w:rPr>
        <w:t>adverse</w:t>
      </w:r>
      <w:r>
        <w:rPr>
          <w:spacing w:val="-2"/>
          <w:sz w:val="20"/>
        </w:rPr>
        <w:t xml:space="preserve"> </w:t>
      </w:r>
      <w:r>
        <w:rPr>
          <w:sz w:val="20"/>
        </w:rPr>
        <w:t>event (treatment-emergent);</w:t>
      </w:r>
      <w:r>
        <w:rPr>
          <w:spacing w:val="-2"/>
          <w:sz w:val="20"/>
        </w:rPr>
        <w:t xml:space="preserve"> </w:t>
      </w:r>
      <w:r>
        <w:rPr>
          <w:sz w:val="20"/>
        </w:rPr>
        <w:t>AESI</w:t>
      </w:r>
      <w:r>
        <w:rPr>
          <w:spacing w:val="-2"/>
          <w:sz w:val="20"/>
        </w:rPr>
        <w:t xml:space="preserve"> </w:t>
      </w:r>
      <w:r>
        <w:rPr>
          <w:sz w:val="20"/>
        </w:rPr>
        <w:t>=</w:t>
      </w:r>
      <w:r>
        <w:rPr>
          <w:spacing w:val="-2"/>
          <w:sz w:val="20"/>
        </w:rPr>
        <w:t xml:space="preserve"> </w:t>
      </w:r>
      <w:r>
        <w:rPr>
          <w:sz w:val="20"/>
        </w:rPr>
        <w:t>adverse</w:t>
      </w:r>
      <w:r>
        <w:rPr>
          <w:spacing w:val="-2"/>
          <w:sz w:val="20"/>
        </w:rPr>
        <w:t xml:space="preserve"> </w:t>
      </w:r>
      <w:r>
        <w:rPr>
          <w:sz w:val="20"/>
        </w:rPr>
        <w:t>event</w:t>
      </w:r>
      <w:r>
        <w:rPr>
          <w:spacing w:val="-2"/>
          <w:sz w:val="20"/>
        </w:rPr>
        <w:t xml:space="preserve"> </w:t>
      </w:r>
      <w:r>
        <w:rPr>
          <w:sz w:val="20"/>
        </w:rPr>
        <w:t>of</w:t>
      </w:r>
      <w:r>
        <w:rPr>
          <w:spacing w:val="-2"/>
          <w:sz w:val="20"/>
        </w:rPr>
        <w:t xml:space="preserve"> </w:t>
      </w:r>
      <w:r>
        <w:rPr>
          <w:sz w:val="20"/>
        </w:rPr>
        <w:t>special</w:t>
      </w:r>
      <w:r>
        <w:rPr>
          <w:spacing w:val="-2"/>
          <w:sz w:val="20"/>
        </w:rPr>
        <w:t xml:space="preserve"> </w:t>
      </w:r>
      <w:r>
        <w:rPr>
          <w:sz w:val="20"/>
        </w:rPr>
        <w:t>interest;</w:t>
      </w:r>
      <w:r>
        <w:rPr>
          <w:spacing w:val="-2"/>
          <w:sz w:val="20"/>
        </w:rPr>
        <w:t xml:space="preserve"> </w:t>
      </w:r>
      <w:r>
        <w:rPr>
          <w:sz w:val="20"/>
        </w:rPr>
        <w:t>β-hCG</w:t>
      </w:r>
      <w:r>
        <w:rPr>
          <w:spacing w:val="-3"/>
          <w:sz w:val="20"/>
        </w:rPr>
        <w:t xml:space="preserve"> </w:t>
      </w:r>
      <w:r>
        <w:rPr>
          <w:sz w:val="20"/>
        </w:rPr>
        <w:t>=</w:t>
      </w:r>
      <w:r>
        <w:rPr>
          <w:spacing w:val="-2"/>
          <w:sz w:val="20"/>
        </w:rPr>
        <w:t xml:space="preserve"> </w:t>
      </w:r>
      <w:r>
        <w:rPr>
          <w:sz w:val="20"/>
        </w:rPr>
        <w:t>beta-human</w:t>
      </w:r>
      <w:r>
        <w:rPr>
          <w:spacing w:val="-2"/>
          <w:sz w:val="20"/>
        </w:rPr>
        <w:t xml:space="preserve"> </w:t>
      </w:r>
      <w:r>
        <w:rPr>
          <w:sz w:val="20"/>
        </w:rPr>
        <w:t>chorionic gonadotropin; CoV = coronavirus; COVID-19 = coronavirus disease 2019; MAAE = medically attended adverse event; NA = not applicable; nAb = neutralizing antibody; PBMC = peripheral blood mononuclear cell; SAE = serious adverse event; SARS-CoV-2 = severe acute respiratory syndrome- coronavirus-2; WOCBP = women of childbearing potential.</w:t>
      </w:r>
    </w:p>
    <w:p w14:paraId="69A2DB9A" w14:textId="77777777" w:rsidR="00391BD4" w:rsidRDefault="00391BD4">
      <w:pPr>
        <w:rPr>
          <w:sz w:val="20"/>
        </w:rPr>
        <w:sectPr w:rsidR="00391BD4">
          <w:pgSz w:w="15840" w:h="12240" w:orient="landscape"/>
          <w:pgMar w:top="1440" w:right="1080" w:bottom="940" w:left="1080" w:header="723" w:footer="748" w:gutter="0"/>
          <w:cols w:space="720"/>
        </w:sectPr>
      </w:pPr>
    </w:p>
    <w:p w14:paraId="27CF8EB2" w14:textId="77777777" w:rsidR="00391BD4" w:rsidRDefault="00000000">
      <w:pPr>
        <w:tabs>
          <w:tab w:val="left" w:pos="2164"/>
        </w:tabs>
        <w:spacing w:before="237"/>
        <w:ind w:left="465"/>
        <w:rPr>
          <w:b/>
          <w:sz w:val="24"/>
        </w:rPr>
      </w:pPr>
      <w:bookmarkStart w:id="24" w:name="Table_4_Schedule_of_Activities:_Illness_"/>
      <w:bookmarkStart w:id="25" w:name="_bookmark11"/>
      <w:bookmarkEnd w:id="24"/>
      <w:bookmarkEnd w:id="25"/>
      <w:r>
        <w:rPr>
          <w:b/>
          <w:sz w:val="24"/>
        </w:rPr>
        <w:t>Table</w:t>
      </w:r>
      <w:r>
        <w:rPr>
          <w:b/>
          <w:spacing w:val="-7"/>
          <w:sz w:val="24"/>
        </w:rPr>
        <w:t xml:space="preserve"> </w:t>
      </w:r>
      <w:r>
        <w:rPr>
          <w:b/>
          <w:spacing w:val="-10"/>
          <w:sz w:val="24"/>
        </w:rPr>
        <w:t>4</w:t>
      </w:r>
      <w:r>
        <w:rPr>
          <w:b/>
          <w:sz w:val="24"/>
        </w:rPr>
        <w:tab/>
        <w:t>Schedule</w:t>
      </w:r>
      <w:r>
        <w:rPr>
          <w:b/>
          <w:spacing w:val="-4"/>
          <w:sz w:val="24"/>
        </w:rPr>
        <w:t xml:space="preserve"> </w:t>
      </w:r>
      <w:r>
        <w:rPr>
          <w:b/>
          <w:sz w:val="24"/>
        </w:rPr>
        <w:t>of</w:t>
      </w:r>
      <w:r>
        <w:rPr>
          <w:b/>
          <w:spacing w:val="-3"/>
          <w:sz w:val="24"/>
        </w:rPr>
        <w:t xml:space="preserve"> </w:t>
      </w:r>
      <w:r>
        <w:rPr>
          <w:b/>
          <w:sz w:val="24"/>
        </w:rPr>
        <w:t>Activities:</w:t>
      </w:r>
      <w:r>
        <w:rPr>
          <w:b/>
          <w:spacing w:val="-4"/>
          <w:sz w:val="24"/>
        </w:rPr>
        <w:t xml:space="preserve"> </w:t>
      </w:r>
      <w:r>
        <w:rPr>
          <w:b/>
          <w:sz w:val="24"/>
        </w:rPr>
        <w:t>Illness</w:t>
      </w:r>
      <w:r>
        <w:rPr>
          <w:b/>
          <w:spacing w:val="-3"/>
          <w:sz w:val="24"/>
        </w:rPr>
        <w:t xml:space="preserve"> </w:t>
      </w:r>
      <w:r>
        <w:rPr>
          <w:b/>
          <w:sz w:val="24"/>
        </w:rPr>
        <w:t>Visits</w:t>
      </w:r>
      <w:r>
        <w:rPr>
          <w:b/>
          <w:spacing w:val="-4"/>
          <w:sz w:val="24"/>
        </w:rPr>
        <w:t xml:space="preserve"> </w:t>
      </w:r>
      <w:r>
        <w:rPr>
          <w:b/>
          <w:sz w:val="24"/>
        </w:rPr>
        <w:t>(Participants</w:t>
      </w:r>
      <w:r>
        <w:rPr>
          <w:b/>
          <w:spacing w:val="-3"/>
          <w:sz w:val="24"/>
        </w:rPr>
        <w:t xml:space="preserve"> </w:t>
      </w:r>
      <w:r>
        <w:rPr>
          <w:b/>
          <w:sz w:val="24"/>
        </w:rPr>
        <w:t>with</w:t>
      </w:r>
      <w:r>
        <w:rPr>
          <w:b/>
          <w:spacing w:val="-4"/>
          <w:sz w:val="24"/>
        </w:rPr>
        <w:t xml:space="preserve"> </w:t>
      </w:r>
      <w:r>
        <w:rPr>
          <w:b/>
          <w:sz w:val="24"/>
        </w:rPr>
        <w:t>Qualifying</w:t>
      </w:r>
      <w:r>
        <w:rPr>
          <w:b/>
          <w:spacing w:val="-3"/>
          <w:sz w:val="24"/>
        </w:rPr>
        <w:t xml:space="preserve"> </w:t>
      </w:r>
      <w:r>
        <w:rPr>
          <w:b/>
          <w:sz w:val="24"/>
        </w:rPr>
        <w:t>Clinical</w:t>
      </w:r>
      <w:r>
        <w:rPr>
          <w:b/>
          <w:spacing w:val="-4"/>
          <w:sz w:val="24"/>
        </w:rPr>
        <w:t xml:space="preserve"> </w:t>
      </w:r>
      <w:r>
        <w:rPr>
          <w:b/>
          <w:spacing w:val="-2"/>
          <w:sz w:val="24"/>
        </w:rPr>
        <w:t>Symptoms)</w:t>
      </w:r>
    </w:p>
    <w:p w14:paraId="60A1FDC8" w14:textId="77777777" w:rsidR="00391BD4" w:rsidRDefault="00391BD4">
      <w:pPr>
        <w:pStyle w:val="BodyText"/>
        <w:spacing w:before="10" w:after="1"/>
        <w:ind w:left="0"/>
        <w:rPr>
          <w:b/>
          <w:sz w:val="10"/>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79"/>
        <w:gridCol w:w="998"/>
        <w:gridCol w:w="916"/>
        <w:gridCol w:w="911"/>
        <w:gridCol w:w="911"/>
        <w:gridCol w:w="863"/>
        <w:gridCol w:w="959"/>
        <w:gridCol w:w="916"/>
        <w:gridCol w:w="911"/>
        <w:gridCol w:w="1170"/>
      </w:tblGrid>
      <w:tr w:rsidR="00391BD4" w14:paraId="006D6085" w14:textId="77777777">
        <w:trPr>
          <w:trHeight w:val="609"/>
        </w:trPr>
        <w:tc>
          <w:tcPr>
            <w:tcW w:w="4579" w:type="dxa"/>
          </w:tcPr>
          <w:p w14:paraId="4191C78F" w14:textId="77777777" w:rsidR="00391BD4" w:rsidRDefault="00000000">
            <w:pPr>
              <w:pStyle w:val="TableParagraph"/>
              <w:spacing w:before="130"/>
              <w:ind w:left="2" w:right="2"/>
              <w:jc w:val="center"/>
              <w:rPr>
                <w:b/>
                <w:position w:val="9"/>
                <w:sz w:val="16"/>
              </w:rPr>
            </w:pPr>
            <w:r>
              <w:rPr>
                <w:b/>
                <w:spacing w:val="-2"/>
                <w:sz w:val="20"/>
              </w:rPr>
              <w:t>Procedure</w:t>
            </w:r>
            <w:r>
              <w:rPr>
                <w:b/>
                <w:spacing w:val="-9"/>
                <w:sz w:val="20"/>
              </w:rPr>
              <w:t xml:space="preserve"> </w:t>
            </w:r>
            <w:r>
              <w:rPr>
                <w:b/>
                <w:spacing w:val="-10"/>
                <w:position w:val="9"/>
                <w:sz w:val="16"/>
              </w:rPr>
              <w:t>a</w:t>
            </w:r>
          </w:p>
        </w:tc>
        <w:tc>
          <w:tcPr>
            <w:tcW w:w="998" w:type="dxa"/>
          </w:tcPr>
          <w:p w14:paraId="10A193FE" w14:textId="77777777" w:rsidR="00391BD4" w:rsidRDefault="00000000">
            <w:pPr>
              <w:pStyle w:val="TableParagraph"/>
              <w:spacing w:before="178"/>
              <w:ind w:left="20"/>
              <w:jc w:val="center"/>
              <w:rPr>
                <w:b/>
                <w:sz w:val="20"/>
              </w:rPr>
            </w:pPr>
            <w:r>
              <w:rPr>
                <w:b/>
                <w:sz w:val="20"/>
              </w:rPr>
              <w:t>Site</w:t>
            </w:r>
            <w:r>
              <w:rPr>
                <w:b/>
                <w:spacing w:val="-3"/>
                <w:sz w:val="20"/>
              </w:rPr>
              <w:t xml:space="preserve"> </w:t>
            </w:r>
            <w:r>
              <w:rPr>
                <w:b/>
                <w:spacing w:val="-2"/>
                <w:sz w:val="20"/>
              </w:rPr>
              <w:t>Visit</w:t>
            </w:r>
          </w:p>
        </w:tc>
        <w:tc>
          <w:tcPr>
            <w:tcW w:w="3601" w:type="dxa"/>
            <w:gridSpan w:val="4"/>
          </w:tcPr>
          <w:p w14:paraId="21B71EFD" w14:textId="77777777" w:rsidR="00391BD4" w:rsidRDefault="00000000">
            <w:pPr>
              <w:pStyle w:val="TableParagraph"/>
              <w:spacing w:before="178"/>
              <w:ind w:left="451"/>
              <w:rPr>
                <w:b/>
                <w:sz w:val="20"/>
              </w:rPr>
            </w:pPr>
            <w:r>
              <w:rPr>
                <w:b/>
                <w:sz w:val="20"/>
              </w:rPr>
              <w:t>Home</w:t>
            </w:r>
            <w:r>
              <w:rPr>
                <w:b/>
                <w:spacing w:val="-7"/>
                <w:sz w:val="20"/>
              </w:rPr>
              <w:t xml:space="preserve"> </w:t>
            </w:r>
            <w:r>
              <w:rPr>
                <w:b/>
                <w:sz w:val="20"/>
              </w:rPr>
              <w:t>Collection</w:t>
            </w:r>
            <w:r>
              <w:rPr>
                <w:b/>
                <w:spacing w:val="-3"/>
                <w:sz w:val="20"/>
              </w:rPr>
              <w:t xml:space="preserve"> </w:t>
            </w:r>
            <w:r>
              <w:rPr>
                <w:b/>
                <w:sz w:val="20"/>
              </w:rPr>
              <w:t>by</w:t>
            </w:r>
            <w:r>
              <w:rPr>
                <w:b/>
                <w:spacing w:val="-5"/>
                <w:sz w:val="20"/>
              </w:rPr>
              <w:t xml:space="preserve"> </w:t>
            </w:r>
            <w:r>
              <w:rPr>
                <w:b/>
                <w:spacing w:val="-2"/>
                <w:sz w:val="20"/>
              </w:rPr>
              <w:t>Participant</w:t>
            </w:r>
          </w:p>
        </w:tc>
        <w:tc>
          <w:tcPr>
            <w:tcW w:w="2786" w:type="dxa"/>
            <w:gridSpan w:val="3"/>
          </w:tcPr>
          <w:p w14:paraId="092C8DBB" w14:textId="77777777" w:rsidR="00391BD4" w:rsidRDefault="00000000">
            <w:pPr>
              <w:pStyle w:val="TableParagraph"/>
              <w:spacing w:before="38" w:line="276" w:lineRule="auto"/>
              <w:ind w:left="277" w:hanging="15"/>
              <w:rPr>
                <w:b/>
                <w:sz w:val="20"/>
              </w:rPr>
            </w:pPr>
            <w:r>
              <w:rPr>
                <w:b/>
                <w:sz w:val="20"/>
              </w:rPr>
              <w:t>Site</w:t>
            </w:r>
            <w:r>
              <w:rPr>
                <w:b/>
                <w:spacing w:val="-13"/>
                <w:sz w:val="20"/>
              </w:rPr>
              <w:t xml:space="preserve"> </w:t>
            </w:r>
            <w:r>
              <w:rPr>
                <w:b/>
                <w:sz w:val="20"/>
              </w:rPr>
              <w:t>Visit</w:t>
            </w:r>
            <w:r>
              <w:rPr>
                <w:b/>
                <w:spacing w:val="-12"/>
                <w:sz w:val="20"/>
              </w:rPr>
              <w:t xml:space="preserve"> </w:t>
            </w:r>
            <w:r>
              <w:rPr>
                <w:b/>
                <w:sz w:val="20"/>
              </w:rPr>
              <w:t>for</w:t>
            </w:r>
            <w:r>
              <w:rPr>
                <w:b/>
                <w:spacing w:val="-13"/>
                <w:sz w:val="20"/>
              </w:rPr>
              <w:t xml:space="preserve"> </w:t>
            </w:r>
            <w:r>
              <w:rPr>
                <w:b/>
                <w:sz w:val="20"/>
              </w:rPr>
              <w:t>SARS-CoV-2 Positive</w:t>
            </w:r>
            <w:r>
              <w:rPr>
                <w:b/>
                <w:spacing w:val="-10"/>
                <w:sz w:val="20"/>
              </w:rPr>
              <w:t xml:space="preserve"> </w:t>
            </w:r>
            <w:r>
              <w:rPr>
                <w:b/>
                <w:sz w:val="20"/>
              </w:rPr>
              <w:t>Participants</w:t>
            </w:r>
            <w:r>
              <w:rPr>
                <w:b/>
                <w:spacing w:val="-10"/>
                <w:sz w:val="20"/>
              </w:rPr>
              <w:t xml:space="preserve"> </w:t>
            </w:r>
            <w:r>
              <w:rPr>
                <w:b/>
                <w:spacing w:val="-4"/>
                <w:sz w:val="20"/>
              </w:rPr>
              <w:t>Only</w:t>
            </w:r>
          </w:p>
        </w:tc>
        <w:tc>
          <w:tcPr>
            <w:tcW w:w="1170" w:type="dxa"/>
            <w:vMerge w:val="restart"/>
          </w:tcPr>
          <w:p w14:paraId="0D45ECCB" w14:textId="77777777" w:rsidR="00391BD4" w:rsidRDefault="00391BD4">
            <w:pPr>
              <w:pStyle w:val="TableParagraph"/>
              <w:spacing w:before="163"/>
              <w:rPr>
                <w:b/>
                <w:sz w:val="20"/>
              </w:rPr>
            </w:pPr>
          </w:p>
          <w:p w14:paraId="4E99E184" w14:textId="77777777" w:rsidR="00391BD4" w:rsidRDefault="00000000">
            <w:pPr>
              <w:pStyle w:val="TableParagraph"/>
              <w:spacing w:before="1" w:line="276" w:lineRule="auto"/>
              <w:ind w:left="127" w:right="102" w:firstLine="4"/>
              <w:rPr>
                <w:b/>
                <w:sz w:val="20"/>
              </w:rPr>
            </w:pPr>
            <w:r>
              <w:rPr>
                <w:b/>
                <w:sz w:val="20"/>
              </w:rPr>
              <w:t>For</w:t>
            </w:r>
            <w:r>
              <w:rPr>
                <w:b/>
                <w:spacing w:val="-13"/>
                <w:sz w:val="20"/>
              </w:rPr>
              <w:t xml:space="preserve"> </w:t>
            </w:r>
            <w:r>
              <w:rPr>
                <w:b/>
                <w:sz w:val="20"/>
              </w:rPr>
              <w:t>details see</w:t>
            </w:r>
            <w:r>
              <w:rPr>
                <w:b/>
                <w:spacing w:val="-3"/>
                <w:sz w:val="20"/>
              </w:rPr>
              <w:t xml:space="preserve"> </w:t>
            </w:r>
            <w:r>
              <w:rPr>
                <w:b/>
                <w:spacing w:val="-2"/>
                <w:sz w:val="20"/>
              </w:rPr>
              <w:t>Section</w:t>
            </w:r>
          </w:p>
        </w:tc>
      </w:tr>
      <w:tr w:rsidR="00391BD4" w14:paraId="22563301" w14:textId="77777777">
        <w:trPr>
          <w:trHeight w:val="345"/>
        </w:trPr>
        <w:tc>
          <w:tcPr>
            <w:tcW w:w="4579" w:type="dxa"/>
          </w:tcPr>
          <w:p w14:paraId="7F1C8071" w14:textId="77777777" w:rsidR="00391BD4" w:rsidRDefault="00000000">
            <w:pPr>
              <w:pStyle w:val="TableParagraph"/>
              <w:spacing w:before="43"/>
              <w:ind w:right="99"/>
              <w:jc w:val="right"/>
              <w:rPr>
                <w:b/>
                <w:sz w:val="20"/>
              </w:rPr>
            </w:pPr>
            <w:r>
              <w:rPr>
                <w:b/>
                <w:spacing w:val="-5"/>
                <w:sz w:val="20"/>
              </w:rPr>
              <w:t>Day</w:t>
            </w:r>
          </w:p>
        </w:tc>
        <w:tc>
          <w:tcPr>
            <w:tcW w:w="998" w:type="dxa"/>
          </w:tcPr>
          <w:p w14:paraId="03785CC0" w14:textId="77777777" w:rsidR="00391BD4" w:rsidRDefault="00000000">
            <w:pPr>
              <w:pStyle w:val="TableParagraph"/>
              <w:spacing w:before="43"/>
              <w:ind w:left="20" w:right="5"/>
              <w:jc w:val="center"/>
              <w:rPr>
                <w:b/>
                <w:sz w:val="20"/>
              </w:rPr>
            </w:pPr>
            <w:r>
              <w:rPr>
                <w:b/>
                <w:spacing w:val="-10"/>
                <w:sz w:val="20"/>
              </w:rPr>
              <w:t>1</w:t>
            </w:r>
          </w:p>
        </w:tc>
        <w:tc>
          <w:tcPr>
            <w:tcW w:w="916" w:type="dxa"/>
          </w:tcPr>
          <w:p w14:paraId="3B8AEDC5" w14:textId="77777777" w:rsidR="00391BD4" w:rsidRDefault="00000000">
            <w:pPr>
              <w:pStyle w:val="TableParagraph"/>
              <w:spacing w:before="43"/>
              <w:ind w:left="21" w:right="10"/>
              <w:jc w:val="center"/>
              <w:rPr>
                <w:b/>
                <w:sz w:val="20"/>
              </w:rPr>
            </w:pPr>
            <w:r>
              <w:rPr>
                <w:b/>
                <w:spacing w:val="-10"/>
                <w:sz w:val="20"/>
              </w:rPr>
              <w:t>3</w:t>
            </w:r>
          </w:p>
        </w:tc>
        <w:tc>
          <w:tcPr>
            <w:tcW w:w="911" w:type="dxa"/>
          </w:tcPr>
          <w:p w14:paraId="5BD064FF" w14:textId="77777777" w:rsidR="00391BD4" w:rsidRDefault="00000000">
            <w:pPr>
              <w:pStyle w:val="TableParagraph"/>
              <w:spacing w:before="43"/>
              <w:ind w:left="18" w:right="10"/>
              <w:jc w:val="center"/>
              <w:rPr>
                <w:b/>
                <w:sz w:val="20"/>
              </w:rPr>
            </w:pPr>
            <w:r>
              <w:rPr>
                <w:b/>
                <w:spacing w:val="-10"/>
                <w:sz w:val="20"/>
              </w:rPr>
              <w:t>5</w:t>
            </w:r>
          </w:p>
        </w:tc>
        <w:tc>
          <w:tcPr>
            <w:tcW w:w="911" w:type="dxa"/>
          </w:tcPr>
          <w:p w14:paraId="64BF80F2" w14:textId="77777777" w:rsidR="00391BD4" w:rsidRDefault="00000000">
            <w:pPr>
              <w:pStyle w:val="TableParagraph"/>
              <w:spacing w:before="43"/>
              <w:ind w:left="18" w:right="8"/>
              <w:jc w:val="center"/>
              <w:rPr>
                <w:b/>
                <w:sz w:val="20"/>
              </w:rPr>
            </w:pPr>
            <w:r>
              <w:rPr>
                <w:b/>
                <w:spacing w:val="-10"/>
                <w:sz w:val="20"/>
              </w:rPr>
              <w:t>8</w:t>
            </w:r>
          </w:p>
        </w:tc>
        <w:tc>
          <w:tcPr>
            <w:tcW w:w="863" w:type="dxa"/>
          </w:tcPr>
          <w:p w14:paraId="21C2BCDA" w14:textId="77777777" w:rsidR="00391BD4" w:rsidRDefault="00000000">
            <w:pPr>
              <w:pStyle w:val="TableParagraph"/>
              <w:spacing w:before="43"/>
              <w:ind w:left="12" w:right="5"/>
              <w:jc w:val="center"/>
              <w:rPr>
                <w:b/>
                <w:sz w:val="20"/>
              </w:rPr>
            </w:pPr>
            <w:r>
              <w:rPr>
                <w:b/>
                <w:spacing w:val="-5"/>
                <w:sz w:val="20"/>
              </w:rPr>
              <w:t>11</w:t>
            </w:r>
          </w:p>
        </w:tc>
        <w:tc>
          <w:tcPr>
            <w:tcW w:w="959" w:type="dxa"/>
          </w:tcPr>
          <w:p w14:paraId="46D3B11D" w14:textId="77777777" w:rsidR="00391BD4" w:rsidRDefault="00000000">
            <w:pPr>
              <w:pStyle w:val="TableParagraph"/>
              <w:spacing w:before="43"/>
              <w:ind w:left="24" w:right="5"/>
              <w:jc w:val="center"/>
              <w:rPr>
                <w:b/>
                <w:sz w:val="20"/>
              </w:rPr>
            </w:pPr>
            <w:r>
              <w:rPr>
                <w:b/>
                <w:spacing w:val="-5"/>
                <w:sz w:val="20"/>
              </w:rPr>
              <w:t>14</w:t>
            </w:r>
          </w:p>
        </w:tc>
        <w:tc>
          <w:tcPr>
            <w:tcW w:w="916" w:type="dxa"/>
          </w:tcPr>
          <w:p w14:paraId="423E8F09" w14:textId="77777777" w:rsidR="00391BD4" w:rsidRDefault="00000000">
            <w:pPr>
              <w:pStyle w:val="TableParagraph"/>
              <w:spacing w:before="43"/>
              <w:ind w:left="21" w:right="5"/>
              <w:jc w:val="center"/>
              <w:rPr>
                <w:b/>
                <w:sz w:val="20"/>
              </w:rPr>
            </w:pPr>
            <w:r>
              <w:rPr>
                <w:b/>
                <w:spacing w:val="-5"/>
                <w:sz w:val="20"/>
              </w:rPr>
              <w:t>21</w:t>
            </w:r>
          </w:p>
        </w:tc>
        <w:tc>
          <w:tcPr>
            <w:tcW w:w="911" w:type="dxa"/>
          </w:tcPr>
          <w:p w14:paraId="75021C84" w14:textId="77777777" w:rsidR="00391BD4" w:rsidRDefault="00000000">
            <w:pPr>
              <w:pStyle w:val="TableParagraph"/>
              <w:spacing w:before="43"/>
              <w:ind w:left="18" w:right="5"/>
              <w:jc w:val="center"/>
              <w:rPr>
                <w:b/>
                <w:sz w:val="20"/>
              </w:rPr>
            </w:pPr>
            <w:r>
              <w:rPr>
                <w:b/>
                <w:spacing w:val="-5"/>
                <w:sz w:val="20"/>
              </w:rPr>
              <w:t>28</w:t>
            </w:r>
          </w:p>
        </w:tc>
        <w:tc>
          <w:tcPr>
            <w:tcW w:w="1170" w:type="dxa"/>
            <w:vMerge/>
            <w:tcBorders>
              <w:top w:val="nil"/>
            </w:tcBorders>
          </w:tcPr>
          <w:p w14:paraId="6D0CE265" w14:textId="77777777" w:rsidR="00391BD4" w:rsidRDefault="00391BD4">
            <w:pPr>
              <w:rPr>
                <w:sz w:val="2"/>
                <w:szCs w:val="2"/>
              </w:rPr>
            </w:pPr>
          </w:p>
        </w:tc>
      </w:tr>
      <w:tr w:rsidR="00391BD4" w14:paraId="32FCBEB3" w14:textId="77777777">
        <w:trPr>
          <w:trHeight w:val="345"/>
        </w:trPr>
        <w:tc>
          <w:tcPr>
            <w:tcW w:w="4579" w:type="dxa"/>
          </w:tcPr>
          <w:p w14:paraId="5FEF8002" w14:textId="77777777" w:rsidR="00391BD4" w:rsidRDefault="00000000">
            <w:pPr>
              <w:pStyle w:val="TableParagraph"/>
              <w:spacing w:before="43"/>
              <w:ind w:right="99"/>
              <w:jc w:val="right"/>
              <w:rPr>
                <w:b/>
                <w:sz w:val="20"/>
              </w:rPr>
            </w:pPr>
            <w:r>
              <w:rPr>
                <w:b/>
                <w:sz w:val="20"/>
              </w:rPr>
              <w:t>Window</w:t>
            </w:r>
            <w:r>
              <w:rPr>
                <w:b/>
                <w:spacing w:val="-7"/>
                <w:sz w:val="20"/>
              </w:rPr>
              <w:t xml:space="preserve"> </w:t>
            </w:r>
            <w:r>
              <w:rPr>
                <w:b/>
                <w:spacing w:val="-2"/>
                <w:sz w:val="20"/>
              </w:rPr>
              <w:t>(days)</w:t>
            </w:r>
          </w:p>
        </w:tc>
        <w:tc>
          <w:tcPr>
            <w:tcW w:w="998" w:type="dxa"/>
          </w:tcPr>
          <w:p w14:paraId="020EB3FB" w14:textId="77777777" w:rsidR="00391BD4" w:rsidRDefault="00000000">
            <w:pPr>
              <w:pStyle w:val="TableParagraph"/>
              <w:spacing w:before="43"/>
              <w:ind w:left="20" w:right="10"/>
              <w:jc w:val="center"/>
              <w:rPr>
                <w:b/>
                <w:sz w:val="20"/>
              </w:rPr>
            </w:pPr>
            <w:r>
              <w:rPr>
                <w:b/>
                <w:spacing w:val="-5"/>
                <w:sz w:val="20"/>
              </w:rPr>
              <w:t>NA</w:t>
            </w:r>
          </w:p>
        </w:tc>
        <w:tc>
          <w:tcPr>
            <w:tcW w:w="916" w:type="dxa"/>
          </w:tcPr>
          <w:p w14:paraId="091B6334" w14:textId="77777777" w:rsidR="00391BD4" w:rsidRDefault="00000000">
            <w:pPr>
              <w:pStyle w:val="TableParagraph"/>
              <w:spacing w:before="43"/>
              <w:ind w:left="21" w:right="10"/>
              <w:jc w:val="center"/>
              <w:rPr>
                <w:b/>
                <w:sz w:val="20"/>
              </w:rPr>
            </w:pPr>
            <w:r>
              <w:rPr>
                <w:b/>
                <w:sz w:val="20"/>
              </w:rPr>
              <w:t>±</w:t>
            </w:r>
            <w:r>
              <w:rPr>
                <w:b/>
                <w:spacing w:val="2"/>
                <w:sz w:val="20"/>
              </w:rPr>
              <w:t xml:space="preserve"> </w:t>
            </w:r>
            <w:r>
              <w:rPr>
                <w:b/>
                <w:spacing w:val="-10"/>
                <w:sz w:val="20"/>
              </w:rPr>
              <w:t>1</w:t>
            </w:r>
          </w:p>
        </w:tc>
        <w:tc>
          <w:tcPr>
            <w:tcW w:w="911" w:type="dxa"/>
          </w:tcPr>
          <w:p w14:paraId="7AB96C26" w14:textId="77777777" w:rsidR="00391BD4" w:rsidRDefault="00000000">
            <w:pPr>
              <w:pStyle w:val="TableParagraph"/>
              <w:spacing w:before="43"/>
              <w:ind w:left="18" w:right="10"/>
              <w:jc w:val="center"/>
              <w:rPr>
                <w:b/>
                <w:sz w:val="20"/>
              </w:rPr>
            </w:pPr>
            <w:r>
              <w:rPr>
                <w:b/>
                <w:sz w:val="20"/>
              </w:rPr>
              <w:t>±</w:t>
            </w:r>
            <w:r>
              <w:rPr>
                <w:b/>
                <w:spacing w:val="2"/>
                <w:sz w:val="20"/>
              </w:rPr>
              <w:t xml:space="preserve"> </w:t>
            </w:r>
            <w:r>
              <w:rPr>
                <w:b/>
                <w:spacing w:val="-10"/>
                <w:sz w:val="20"/>
              </w:rPr>
              <w:t>1</w:t>
            </w:r>
          </w:p>
        </w:tc>
        <w:tc>
          <w:tcPr>
            <w:tcW w:w="911" w:type="dxa"/>
          </w:tcPr>
          <w:p w14:paraId="3676EFB9" w14:textId="77777777" w:rsidR="00391BD4" w:rsidRDefault="00000000">
            <w:pPr>
              <w:pStyle w:val="TableParagraph"/>
              <w:spacing w:before="43"/>
              <w:ind w:left="18" w:right="8"/>
              <w:jc w:val="center"/>
              <w:rPr>
                <w:b/>
                <w:sz w:val="20"/>
              </w:rPr>
            </w:pPr>
            <w:r>
              <w:rPr>
                <w:b/>
                <w:sz w:val="20"/>
              </w:rPr>
              <w:t>±</w:t>
            </w:r>
            <w:r>
              <w:rPr>
                <w:b/>
                <w:spacing w:val="2"/>
                <w:sz w:val="20"/>
              </w:rPr>
              <w:t xml:space="preserve"> </w:t>
            </w:r>
            <w:r>
              <w:rPr>
                <w:b/>
                <w:spacing w:val="-10"/>
                <w:sz w:val="20"/>
              </w:rPr>
              <w:t>2</w:t>
            </w:r>
          </w:p>
        </w:tc>
        <w:tc>
          <w:tcPr>
            <w:tcW w:w="863" w:type="dxa"/>
          </w:tcPr>
          <w:p w14:paraId="0BD75591" w14:textId="77777777" w:rsidR="00391BD4" w:rsidRDefault="00000000">
            <w:pPr>
              <w:pStyle w:val="TableParagraph"/>
              <w:spacing w:before="43"/>
              <w:ind w:left="12"/>
              <w:jc w:val="center"/>
              <w:rPr>
                <w:b/>
                <w:sz w:val="20"/>
              </w:rPr>
            </w:pPr>
            <w:r>
              <w:rPr>
                <w:b/>
                <w:sz w:val="20"/>
              </w:rPr>
              <w:t>±</w:t>
            </w:r>
            <w:r>
              <w:rPr>
                <w:b/>
                <w:spacing w:val="2"/>
                <w:sz w:val="20"/>
              </w:rPr>
              <w:t xml:space="preserve"> </w:t>
            </w:r>
            <w:r>
              <w:rPr>
                <w:b/>
                <w:spacing w:val="-10"/>
                <w:sz w:val="20"/>
              </w:rPr>
              <w:t>2</w:t>
            </w:r>
          </w:p>
        </w:tc>
        <w:tc>
          <w:tcPr>
            <w:tcW w:w="959" w:type="dxa"/>
          </w:tcPr>
          <w:p w14:paraId="5EFA487B" w14:textId="77777777" w:rsidR="00391BD4" w:rsidRDefault="00000000">
            <w:pPr>
              <w:pStyle w:val="TableParagraph"/>
              <w:spacing w:before="43"/>
              <w:ind w:left="24"/>
              <w:jc w:val="center"/>
              <w:rPr>
                <w:b/>
                <w:sz w:val="20"/>
              </w:rPr>
            </w:pPr>
            <w:r>
              <w:rPr>
                <w:b/>
                <w:sz w:val="20"/>
              </w:rPr>
              <w:t>±</w:t>
            </w:r>
            <w:r>
              <w:rPr>
                <w:b/>
                <w:spacing w:val="2"/>
                <w:sz w:val="20"/>
              </w:rPr>
              <w:t xml:space="preserve"> </w:t>
            </w:r>
            <w:r>
              <w:rPr>
                <w:b/>
                <w:spacing w:val="-10"/>
                <w:sz w:val="20"/>
              </w:rPr>
              <w:t>2</w:t>
            </w:r>
          </w:p>
        </w:tc>
        <w:tc>
          <w:tcPr>
            <w:tcW w:w="916" w:type="dxa"/>
          </w:tcPr>
          <w:p w14:paraId="42BB885A" w14:textId="77777777" w:rsidR="00391BD4" w:rsidRDefault="00000000">
            <w:pPr>
              <w:pStyle w:val="TableParagraph"/>
              <w:spacing w:before="43"/>
              <w:ind w:left="21"/>
              <w:jc w:val="center"/>
              <w:rPr>
                <w:b/>
                <w:sz w:val="20"/>
              </w:rPr>
            </w:pPr>
            <w:r>
              <w:rPr>
                <w:b/>
                <w:sz w:val="20"/>
              </w:rPr>
              <w:t>±</w:t>
            </w:r>
            <w:r>
              <w:rPr>
                <w:b/>
                <w:spacing w:val="2"/>
                <w:sz w:val="20"/>
              </w:rPr>
              <w:t xml:space="preserve"> </w:t>
            </w:r>
            <w:r>
              <w:rPr>
                <w:b/>
                <w:spacing w:val="-10"/>
                <w:sz w:val="20"/>
              </w:rPr>
              <w:t>2</w:t>
            </w:r>
          </w:p>
        </w:tc>
        <w:tc>
          <w:tcPr>
            <w:tcW w:w="911" w:type="dxa"/>
          </w:tcPr>
          <w:p w14:paraId="2F6AAD3A" w14:textId="77777777" w:rsidR="00391BD4" w:rsidRDefault="00000000">
            <w:pPr>
              <w:pStyle w:val="TableParagraph"/>
              <w:spacing w:before="43"/>
              <w:ind w:left="18"/>
              <w:jc w:val="center"/>
              <w:rPr>
                <w:b/>
                <w:sz w:val="20"/>
              </w:rPr>
            </w:pPr>
            <w:r>
              <w:rPr>
                <w:b/>
                <w:sz w:val="20"/>
              </w:rPr>
              <w:t>±</w:t>
            </w:r>
            <w:r>
              <w:rPr>
                <w:b/>
                <w:spacing w:val="2"/>
                <w:sz w:val="20"/>
              </w:rPr>
              <w:t xml:space="preserve"> </w:t>
            </w:r>
            <w:r>
              <w:rPr>
                <w:b/>
                <w:spacing w:val="-10"/>
                <w:sz w:val="20"/>
              </w:rPr>
              <w:t>2</w:t>
            </w:r>
          </w:p>
        </w:tc>
        <w:tc>
          <w:tcPr>
            <w:tcW w:w="1170" w:type="dxa"/>
            <w:vMerge/>
            <w:tcBorders>
              <w:top w:val="nil"/>
            </w:tcBorders>
          </w:tcPr>
          <w:p w14:paraId="2A845D51" w14:textId="77777777" w:rsidR="00391BD4" w:rsidRDefault="00391BD4">
            <w:pPr>
              <w:rPr>
                <w:sz w:val="2"/>
                <w:szCs w:val="2"/>
              </w:rPr>
            </w:pPr>
          </w:p>
        </w:tc>
      </w:tr>
      <w:tr w:rsidR="00391BD4" w14:paraId="00C0C5EC" w14:textId="77777777">
        <w:trPr>
          <w:trHeight w:val="340"/>
        </w:trPr>
        <w:tc>
          <w:tcPr>
            <w:tcW w:w="4579" w:type="dxa"/>
          </w:tcPr>
          <w:p w14:paraId="252C9D70" w14:textId="77777777" w:rsidR="00391BD4" w:rsidRDefault="00000000">
            <w:pPr>
              <w:pStyle w:val="TableParagraph"/>
              <w:spacing w:before="38"/>
              <w:ind w:left="105"/>
              <w:rPr>
                <w:sz w:val="20"/>
              </w:rPr>
            </w:pPr>
            <w:r>
              <w:rPr>
                <w:sz w:val="20"/>
              </w:rPr>
              <w:t>Medical</w:t>
            </w:r>
            <w:r>
              <w:rPr>
                <w:spacing w:val="-10"/>
                <w:sz w:val="20"/>
              </w:rPr>
              <w:t xml:space="preserve"> </w:t>
            </w:r>
            <w:r>
              <w:rPr>
                <w:spacing w:val="-2"/>
                <w:sz w:val="20"/>
              </w:rPr>
              <w:t>history</w:t>
            </w:r>
          </w:p>
        </w:tc>
        <w:tc>
          <w:tcPr>
            <w:tcW w:w="998" w:type="dxa"/>
          </w:tcPr>
          <w:p w14:paraId="3BA0A54F" w14:textId="77777777" w:rsidR="00391BD4" w:rsidRDefault="00000000">
            <w:pPr>
              <w:pStyle w:val="TableParagraph"/>
              <w:spacing w:before="38"/>
              <w:ind w:left="20" w:right="9"/>
              <w:jc w:val="center"/>
              <w:rPr>
                <w:sz w:val="20"/>
              </w:rPr>
            </w:pPr>
            <w:r>
              <w:rPr>
                <w:spacing w:val="-10"/>
                <w:sz w:val="20"/>
              </w:rPr>
              <w:t>X</w:t>
            </w:r>
          </w:p>
        </w:tc>
        <w:tc>
          <w:tcPr>
            <w:tcW w:w="916" w:type="dxa"/>
          </w:tcPr>
          <w:p w14:paraId="1CF29674" w14:textId="77777777" w:rsidR="00391BD4" w:rsidRDefault="00391BD4">
            <w:pPr>
              <w:pStyle w:val="TableParagraph"/>
              <w:rPr>
                <w:sz w:val="20"/>
              </w:rPr>
            </w:pPr>
          </w:p>
        </w:tc>
        <w:tc>
          <w:tcPr>
            <w:tcW w:w="911" w:type="dxa"/>
          </w:tcPr>
          <w:p w14:paraId="21828FF2" w14:textId="77777777" w:rsidR="00391BD4" w:rsidRDefault="00391BD4">
            <w:pPr>
              <w:pStyle w:val="TableParagraph"/>
              <w:rPr>
                <w:sz w:val="20"/>
              </w:rPr>
            </w:pPr>
          </w:p>
        </w:tc>
        <w:tc>
          <w:tcPr>
            <w:tcW w:w="911" w:type="dxa"/>
          </w:tcPr>
          <w:p w14:paraId="28D90C69" w14:textId="77777777" w:rsidR="00391BD4" w:rsidRDefault="00391BD4">
            <w:pPr>
              <w:pStyle w:val="TableParagraph"/>
              <w:rPr>
                <w:sz w:val="20"/>
              </w:rPr>
            </w:pPr>
          </w:p>
        </w:tc>
        <w:tc>
          <w:tcPr>
            <w:tcW w:w="863" w:type="dxa"/>
          </w:tcPr>
          <w:p w14:paraId="29BDD54A" w14:textId="77777777" w:rsidR="00391BD4" w:rsidRDefault="00391BD4">
            <w:pPr>
              <w:pStyle w:val="TableParagraph"/>
              <w:rPr>
                <w:sz w:val="20"/>
              </w:rPr>
            </w:pPr>
          </w:p>
        </w:tc>
        <w:tc>
          <w:tcPr>
            <w:tcW w:w="959" w:type="dxa"/>
          </w:tcPr>
          <w:p w14:paraId="72AC33BF" w14:textId="77777777" w:rsidR="00391BD4" w:rsidRDefault="00000000">
            <w:pPr>
              <w:pStyle w:val="TableParagraph"/>
              <w:spacing w:before="38"/>
              <w:ind w:left="24" w:right="4"/>
              <w:jc w:val="center"/>
              <w:rPr>
                <w:sz w:val="20"/>
              </w:rPr>
            </w:pPr>
            <w:r>
              <w:rPr>
                <w:spacing w:val="-10"/>
                <w:sz w:val="20"/>
              </w:rPr>
              <w:t>X</w:t>
            </w:r>
          </w:p>
        </w:tc>
        <w:tc>
          <w:tcPr>
            <w:tcW w:w="916" w:type="dxa"/>
          </w:tcPr>
          <w:p w14:paraId="534A2B9C" w14:textId="77777777" w:rsidR="00391BD4" w:rsidRDefault="00000000">
            <w:pPr>
              <w:pStyle w:val="TableParagraph"/>
              <w:spacing w:before="38"/>
              <w:ind w:left="21" w:right="4"/>
              <w:jc w:val="center"/>
              <w:rPr>
                <w:sz w:val="20"/>
              </w:rPr>
            </w:pPr>
            <w:r>
              <w:rPr>
                <w:spacing w:val="-10"/>
                <w:sz w:val="20"/>
              </w:rPr>
              <w:t>X</w:t>
            </w:r>
          </w:p>
        </w:tc>
        <w:tc>
          <w:tcPr>
            <w:tcW w:w="911" w:type="dxa"/>
          </w:tcPr>
          <w:p w14:paraId="5F77D803" w14:textId="77777777" w:rsidR="00391BD4" w:rsidRDefault="00000000">
            <w:pPr>
              <w:pStyle w:val="TableParagraph"/>
              <w:spacing w:before="38"/>
              <w:ind w:left="18" w:right="4"/>
              <w:jc w:val="center"/>
              <w:rPr>
                <w:sz w:val="20"/>
              </w:rPr>
            </w:pPr>
            <w:r>
              <w:rPr>
                <w:spacing w:val="-10"/>
                <w:sz w:val="20"/>
              </w:rPr>
              <w:t>X</w:t>
            </w:r>
          </w:p>
        </w:tc>
        <w:tc>
          <w:tcPr>
            <w:tcW w:w="1170" w:type="dxa"/>
          </w:tcPr>
          <w:p w14:paraId="13A6CADA" w14:textId="77777777" w:rsidR="00391BD4" w:rsidRDefault="00000000">
            <w:pPr>
              <w:pStyle w:val="TableParagraph"/>
              <w:spacing w:before="38"/>
              <w:ind w:left="25" w:right="4"/>
              <w:jc w:val="center"/>
              <w:rPr>
                <w:sz w:val="20"/>
              </w:rPr>
            </w:pPr>
            <w:hyperlink w:anchor="_bookmark59" w:history="1">
              <w:r>
                <w:rPr>
                  <w:color w:val="0000FF"/>
                  <w:spacing w:val="-5"/>
                  <w:sz w:val="20"/>
                </w:rPr>
                <w:t>8.1</w:t>
              </w:r>
            </w:hyperlink>
          </w:p>
        </w:tc>
      </w:tr>
      <w:tr w:rsidR="00391BD4" w14:paraId="4D153C01" w14:textId="77777777">
        <w:trPr>
          <w:trHeight w:val="345"/>
        </w:trPr>
        <w:tc>
          <w:tcPr>
            <w:tcW w:w="4579" w:type="dxa"/>
          </w:tcPr>
          <w:p w14:paraId="7E758F1A" w14:textId="77777777" w:rsidR="00391BD4" w:rsidRDefault="00000000">
            <w:pPr>
              <w:pStyle w:val="TableParagraph"/>
              <w:spacing w:before="38"/>
              <w:ind w:left="105"/>
              <w:rPr>
                <w:sz w:val="20"/>
              </w:rPr>
            </w:pPr>
            <w:r>
              <w:rPr>
                <w:sz w:val="20"/>
              </w:rPr>
              <w:t>Brief</w:t>
            </w:r>
            <w:r>
              <w:rPr>
                <w:spacing w:val="-8"/>
                <w:sz w:val="20"/>
              </w:rPr>
              <w:t xml:space="preserve"> </w:t>
            </w:r>
            <w:r>
              <w:rPr>
                <w:sz w:val="20"/>
              </w:rPr>
              <w:t>physical</w:t>
            </w:r>
            <w:r>
              <w:rPr>
                <w:spacing w:val="-8"/>
                <w:sz w:val="20"/>
              </w:rPr>
              <w:t xml:space="preserve"> </w:t>
            </w:r>
            <w:r>
              <w:rPr>
                <w:spacing w:val="-2"/>
                <w:sz w:val="20"/>
              </w:rPr>
              <w:t>examination</w:t>
            </w:r>
          </w:p>
        </w:tc>
        <w:tc>
          <w:tcPr>
            <w:tcW w:w="998" w:type="dxa"/>
          </w:tcPr>
          <w:p w14:paraId="7EFFC444" w14:textId="77777777" w:rsidR="00391BD4" w:rsidRDefault="00000000">
            <w:pPr>
              <w:pStyle w:val="TableParagraph"/>
              <w:spacing w:before="38"/>
              <w:ind w:left="20" w:right="9"/>
              <w:jc w:val="center"/>
              <w:rPr>
                <w:sz w:val="20"/>
              </w:rPr>
            </w:pPr>
            <w:r>
              <w:rPr>
                <w:spacing w:val="-10"/>
                <w:sz w:val="20"/>
              </w:rPr>
              <w:t>X</w:t>
            </w:r>
          </w:p>
        </w:tc>
        <w:tc>
          <w:tcPr>
            <w:tcW w:w="916" w:type="dxa"/>
          </w:tcPr>
          <w:p w14:paraId="351958C5" w14:textId="77777777" w:rsidR="00391BD4" w:rsidRDefault="00391BD4">
            <w:pPr>
              <w:pStyle w:val="TableParagraph"/>
              <w:rPr>
                <w:sz w:val="20"/>
              </w:rPr>
            </w:pPr>
          </w:p>
        </w:tc>
        <w:tc>
          <w:tcPr>
            <w:tcW w:w="911" w:type="dxa"/>
          </w:tcPr>
          <w:p w14:paraId="286F3EFB" w14:textId="77777777" w:rsidR="00391BD4" w:rsidRDefault="00391BD4">
            <w:pPr>
              <w:pStyle w:val="TableParagraph"/>
              <w:rPr>
                <w:sz w:val="20"/>
              </w:rPr>
            </w:pPr>
          </w:p>
        </w:tc>
        <w:tc>
          <w:tcPr>
            <w:tcW w:w="911" w:type="dxa"/>
          </w:tcPr>
          <w:p w14:paraId="4ECFEC9D" w14:textId="77777777" w:rsidR="00391BD4" w:rsidRDefault="00391BD4">
            <w:pPr>
              <w:pStyle w:val="TableParagraph"/>
              <w:rPr>
                <w:sz w:val="20"/>
              </w:rPr>
            </w:pPr>
          </w:p>
        </w:tc>
        <w:tc>
          <w:tcPr>
            <w:tcW w:w="863" w:type="dxa"/>
          </w:tcPr>
          <w:p w14:paraId="19B51D2D" w14:textId="77777777" w:rsidR="00391BD4" w:rsidRDefault="00391BD4">
            <w:pPr>
              <w:pStyle w:val="TableParagraph"/>
              <w:rPr>
                <w:sz w:val="20"/>
              </w:rPr>
            </w:pPr>
          </w:p>
        </w:tc>
        <w:tc>
          <w:tcPr>
            <w:tcW w:w="959" w:type="dxa"/>
          </w:tcPr>
          <w:p w14:paraId="542D0E87" w14:textId="77777777" w:rsidR="00391BD4" w:rsidRDefault="00000000">
            <w:pPr>
              <w:pStyle w:val="TableParagraph"/>
              <w:spacing w:before="38"/>
              <w:ind w:left="24" w:right="4"/>
              <w:jc w:val="center"/>
              <w:rPr>
                <w:sz w:val="20"/>
              </w:rPr>
            </w:pPr>
            <w:r>
              <w:rPr>
                <w:spacing w:val="-10"/>
                <w:sz w:val="20"/>
              </w:rPr>
              <w:t>X</w:t>
            </w:r>
          </w:p>
        </w:tc>
        <w:tc>
          <w:tcPr>
            <w:tcW w:w="916" w:type="dxa"/>
          </w:tcPr>
          <w:p w14:paraId="5F93404F" w14:textId="77777777" w:rsidR="00391BD4" w:rsidRDefault="00000000">
            <w:pPr>
              <w:pStyle w:val="TableParagraph"/>
              <w:spacing w:before="38"/>
              <w:ind w:left="21" w:right="4"/>
              <w:jc w:val="center"/>
              <w:rPr>
                <w:sz w:val="20"/>
              </w:rPr>
            </w:pPr>
            <w:r>
              <w:rPr>
                <w:spacing w:val="-10"/>
                <w:sz w:val="20"/>
              </w:rPr>
              <w:t>X</w:t>
            </w:r>
          </w:p>
        </w:tc>
        <w:tc>
          <w:tcPr>
            <w:tcW w:w="911" w:type="dxa"/>
          </w:tcPr>
          <w:p w14:paraId="2F170CCA" w14:textId="77777777" w:rsidR="00391BD4" w:rsidRDefault="00000000">
            <w:pPr>
              <w:pStyle w:val="TableParagraph"/>
              <w:spacing w:before="38"/>
              <w:ind w:left="18" w:right="4"/>
              <w:jc w:val="center"/>
              <w:rPr>
                <w:sz w:val="20"/>
              </w:rPr>
            </w:pPr>
            <w:r>
              <w:rPr>
                <w:spacing w:val="-10"/>
                <w:sz w:val="20"/>
              </w:rPr>
              <w:t>X</w:t>
            </w:r>
          </w:p>
        </w:tc>
        <w:tc>
          <w:tcPr>
            <w:tcW w:w="1170" w:type="dxa"/>
          </w:tcPr>
          <w:p w14:paraId="22525F0D" w14:textId="77777777" w:rsidR="00391BD4" w:rsidRDefault="00000000">
            <w:pPr>
              <w:pStyle w:val="TableParagraph"/>
              <w:spacing w:before="38"/>
              <w:ind w:left="25"/>
              <w:jc w:val="center"/>
              <w:rPr>
                <w:sz w:val="20"/>
              </w:rPr>
            </w:pPr>
            <w:hyperlink w:anchor="_bookmark69" w:history="1">
              <w:r>
                <w:rPr>
                  <w:color w:val="0000FF"/>
                  <w:spacing w:val="-2"/>
                  <w:sz w:val="20"/>
                </w:rPr>
                <w:t>8.2.1</w:t>
              </w:r>
            </w:hyperlink>
          </w:p>
        </w:tc>
      </w:tr>
      <w:tr w:rsidR="00391BD4" w14:paraId="5DE25BAA" w14:textId="77777777">
        <w:trPr>
          <w:trHeight w:val="345"/>
        </w:trPr>
        <w:tc>
          <w:tcPr>
            <w:tcW w:w="4579" w:type="dxa"/>
          </w:tcPr>
          <w:p w14:paraId="42ABDABD" w14:textId="77777777" w:rsidR="00391BD4" w:rsidRDefault="00000000">
            <w:pPr>
              <w:pStyle w:val="TableParagraph"/>
              <w:spacing w:before="38"/>
              <w:ind w:left="105"/>
              <w:rPr>
                <w:sz w:val="20"/>
              </w:rPr>
            </w:pPr>
            <w:r>
              <w:rPr>
                <w:sz w:val="20"/>
              </w:rPr>
              <w:t>Vital</w:t>
            </w:r>
            <w:r>
              <w:rPr>
                <w:spacing w:val="-10"/>
                <w:sz w:val="20"/>
              </w:rPr>
              <w:t xml:space="preserve"> </w:t>
            </w:r>
            <w:r>
              <w:rPr>
                <w:sz w:val="20"/>
              </w:rPr>
              <w:t>signs</w:t>
            </w:r>
            <w:r>
              <w:rPr>
                <w:spacing w:val="-7"/>
                <w:sz w:val="20"/>
              </w:rPr>
              <w:t xml:space="preserve"> </w:t>
            </w:r>
            <w:r>
              <w:rPr>
                <w:sz w:val="20"/>
              </w:rPr>
              <w:t>(including</w:t>
            </w:r>
            <w:r>
              <w:rPr>
                <w:spacing w:val="-7"/>
                <w:sz w:val="20"/>
              </w:rPr>
              <w:t xml:space="preserve"> </w:t>
            </w:r>
            <w:r>
              <w:rPr>
                <w:sz w:val="20"/>
              </w:rPr>
              <w:t>pulse</w:t>
            </w:r>
            <w:r>
              <w:rPr>
                <w:spacing w:val="-7"/>
                <w:sz w:val="20"/>
              </w:rPr>
              <w:t xml:space="preserve"> </w:t>
            </w:r>
            <w:r>
              <w:rPr>
                <w:spacing w:val="-2"/>
                <w:sz w:val="20"/>
              </w:rPr>
              <w:t>oximetry)</w:t>
            </w:r>
          </w:p>
        </w:tc>
        <w:tc>
          <w:tcPr>
            <w:tcW w:w="998" w:type="dxa"/>
          </w:tcPr>
          <w:p w14:paraId="55F35F79" w14:textId="77777777" w:rsidR="00391BD4" w:rsidRDefault="00000000">
            <w:pPr>
              <w:pStyle w:val="TableParagraph"/>
              <w:spacing w:before="38"/>
              <w:ind w:left="20" w:right="9"/>
              <w:jc w:val="center"/>
              <w:rPr>
                <w:sz w:val="20"/>
              </w:rPr>
            </w:pPr>
            <w:r>
              <w:rPr>
                <w:spacing w:val="-10"/>
                <w:sz w:val="20"/>
              </w:rPr>
              <w:t>X</w:t>
            </w:r>
          </w:p>
        </w:tc>
        <w:tc>
          <w:tcPr>
            <w:tcW w:w="916" w:type="dxa"/>
          </w:tcPr>
          <w:p w14:paraId="74A2847D" w14:textId="77777777" w:rsidR="00391BD4" w:rsidRDefault="00391BD4">
            <w:pPr>
              <w:pStyle w:val="TableParagraph"/>
              <w:rPr>
                <w:sz w:val="20"/>
              </w:rPr>
            </w:pPr>
          </w:p>
        </w:tc>
        <w:tc>
          <w:tcPr>
            <w:tcW w:w="911" w:type="dxa"/>
          </w:tcPr>
          <w:p w14:paraId="19C19FF5" w14:textId="77777777" w:rsidR="00391BD4" w:rsidRDefault="00391BD4">
            <w:pPr>
              <w:pStyle w:val="TableParagraph"/>
              <w:rPr>
                <w:sz w:val="20"/>
              </w:rPr>
            </w:pPr>
          </w:p>
        </w:tc>
        <w:tc>
          <w:tcPr>
            <w:tcW w:w="911" w:type="dxa"/>
          </w:tcPr>
          <w:p w14:paraId="342226E3" w14:textId="77777777" w:rsidR="00391BD4" w:rsidRDefault="00391BD4">
            <w:pPr>
              <w:pStyle w:val="TableParagraph"/>
              <w:rPr>
                <w:sz w:val="20"/>
              </w:rPr>
            </w:pPr>
          </w:p>
        </w:tc>
        <w:tc>
          <w:tcPr>
            <w:tcW w:w="863" w:type="dxa"/>
          </w:tcPr>
          <w:p w14:paraId="1D3AA4BD" w14:textId="77777777" w:rsidR="00391BD4" w:rsidRDefault="00391BD4">
            <w:pPr>
              <w:pStyle w:val="TableParagraph"/>
              <w:rPr>
                <w:sz w:val="20"/>
              </w:rPr>
            </w:pPr>
          </w:p>
        </w:tc>
        <w:tc>
          <w:tcPr>
            <w:tcW w:w="959" w:type="dxa"/>
          </w:tcPr>
          <w:p w14:paraId="6DCEAB11" w14:textId="77777777" w:rsidR="00391BD4" w:rsidRDefault="00000000">
            <w:pPr>
              <w:pStyle w:val="TableParagraph"/>
              <w:spacing w:before="38"/>
              <w:ind w:left="24" w:right="4"/>
              <w:jc w:val="center"/>
              <w:rPr>
                <w:sz w:val="20"/>
              </w:rPr>
            </w:pPr>
            <w:r>
              <w:rPr>
                <w:spacing w:val="-10"/>
                <w:sz w:val="20"/>
              </w:rPr>
              <w:t>X</w:t>
            </w:r>
          </w:p>
        </w:tc>
        <w:tc>
          <w:tcPr>
            <w:tcW w:w="916" w:type="dxa"/>
          </w:tcPr>
          <w:p w14:paraId="2C85A529" w14:textId="77777777" w:rsidR="00391BD4" w:rsidRDefault="00000000">
            <w:pPr>
              <w:pStyle w:val="TableParagraph"/>
              <w:spacing w:before="38"/>
              <w:ind w:left="21" w:right="4"/>
              <w:jc w:val="center"/>
              <w:rPr>
                <w:sz w:val="20"/>
              </w:rPr>
            </w:pPr>
            <w:r>
              <w:rPr>
                <w:spacing w:val="-10"/>
                <w:sz w:val="20"/>
              </w:rPr>
              <w:t>X</w:t>
            </w:r>
          </w:p>
        </w:tc>
        <w:tc>
          <w:tcPr>
            <w:tcW w:w="911" w:type="dxa"/>
          </w:tcPr>
          <w:p w14:paraId="1E1DE4A6" w14:textId="77777777" w:rsidR="00391BD4" w:rsidRDefault="00000000">
            <w:pPr>
              <w:pStyle w:val="TableParagraph"/>
              <w:spacing w:before="38"/>
              <w:ind w:left="18" w:right="4"/>
              <w:jc w:val="center"/>
              <w:rPr>
                <w:sz w:val="20"/>
              </w:rPr>
            </w:pPr>
            <w:r>
              <w:rPr>
                <w:spacing w:val="-10"/>
                <w:sz w:val="20"/>
              </w:rPr>
              <w:t>X</w:t>
            </w:r>
          </w:p>
        </w:tc>
        <w:tc>
          <w:tcPr>
            <w:tcW w:w="1170" w:type="dxa"/>
          </w:tcPr>
          <w:p w14:paraId="7BD9641B" w14:textId="77777777" w:rsidR="00391BD4" w:rsidRDefault="00000000">
            <w:pPr>
              <w:pStyle w:val="TableParagraph"/>
              <w:spacing w:before="38"/>
              <w:ind w:left="25"/>
              <w:jc w:val="center"/>
              <w:rPr>
                <w:sz w:val="20"/>
              </w:rPr>
            </w:pPr>
            <w:hyperlink w:anchor="_bookmark70" w:history="1">
              <w:r>
                <w:rPr>
                  <w:color w:val="0000FF"/>
                  <w:spacing w:val="-2"/>
                  <w:sz w:val="20"/>
                </w:rPr>
                <w:t>8.2.2</w:t>
              </w:r>
            </w:hyperlink>
          </w:p>
        </w:tc>
      </w:tr>
      <w:tr w:rsidR="00391BD4" w14:paraId="2AF0BABB" w14:textId="77777777">
        <w:trPr>
          <w:trHeight w:val="345"/>
        </w:trPr>
        <w:tc>
          <w:tcPr>
            <w:tcW w:w="4579" w:type="dxa"/>
          </w:tcPr>
          <w:p w14:paraId="4FE36C56" w14:textId="77777777" w:rsidR="00391BD4" w:rsidRDefault="00000000">
            <w:pPr>
              <w:pStyle w:val="TableParagraph"/>
              <w:spacing w:before="38"/>
              <w:ind w:left="105"/>
              <w:rPr>
                <w:sz w:val="20"/>
              </w:rPr>
            </w:pPr>
            <w:r>
              <w:rPr>
                <w:sz w:val="20"/>
              </w:rPr>
              <w:t>Concomitant</w:t>
            </w:r>
            <w:r>
              <w:rPr>
                <w:spacing w:val="-11"/>
                <w:sz w:val="20"/>
              </w:rPr>
              <w:t xml:space="preserve"> </w:t>
            </w:r>
            <w:r>
              <w:rPr>
                <w:spacing w:val="-2"/>
                <w:sz w:val="20"/>
              </w:rPr>
              <w:t>medication</w:t>
            </w:r>
          </w:p>
        </w:tc>
        <w:tc>
          <w:tcPr>
            <w:tcW w:w="7385" w:type="dxa"/>
            <w:gridSpan w:val="8"/>
          </w:tcPr>
          <w:p w14:paraId="62C00871" w14:textId="77777777" w:rsidR="00391BD4" w:rsidRDefault="00391BD4">
            <w:pPr>
              <w:pStyle w:val="TableParagraph"/>
              <w:spacing w:before="8"/>
              <w:rPr>
                <w:b/>
                <w:sz w:val="8"/>
              </w:rPr>
            </w:pPr>
          </w:p>
          <w:p w14:paraId="7C10B1C9" w14:textId="77777777" w:rsidR="00391BD4" w:rsidRDefault="00000000">
            <w:pPr>
              <w:pStyle w:val="TableParagraph"/>
              <w:spacing w:line="134" w:lineRule="exact"/>
              <w:ind w:left="264"/>
              <w:rPr>
                <w:position w:val="-2"/>
                <w:sz w:val="13"/>
              </w:rPr>
            </w:pPr>
            <w:r>
              <w:rPr>
                <w:noProof/>
                <w:position w:val="-2"/>
                <w:sz w:val="13"/>
              </w:rPr>
              <mc:AlternateContent>
                <mc:Choice Requires="wpg">
                  <w:drawing>
                    <wp:inline distT="0" distB="0" distL="0" distR="0" wp14:anchorId="6AC94ABD" wp14:editId="474521FB">
                      <wp:extent cx="4361815" cy="85725"/>
                      <wp:effectExtent l="0" t="0" r="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61815" cy="85725"/>
                                <a:chOff x="0" y="0"/>
                                <a:chExt cx="4361815" cy="85725"/>
                              </a:xfrm>
                            </wpg:grpSpPr>
                            <wps:wsp>
                              <wps:cNvPr id="20" name="Graphic 20"/>
                              <wps:cNvSpPr/>
                              <wps:spPr>
                                <a:xfrm>
                                  <a:off x="0" y="0"/>
                                  <a:ext cx="4361815" cy="85725"/>
                                </a:xfrm>
                                <a:custGeom>
                                  <a:avLst/>
                                  <a:gdLst/>
                                  <a:ahLst/>
                                  <a:cxnLst/>
                                  <a:rect l="l" t="t" r="r" b="b"/>
                                  <a:pathLst>
                                    <a:path w="4361815" h="85725">
                                      <a:moveTo>
                                        <a:pt x="85344" y="85344"/>
                                      </a:moveTo>
                                      <a:lnTo>
                                        <a:pt x="0" y="42672"/>
                                      </a:lnTo>
                                      <a:lnTo>
                                        <a:pt x="85344" y="0"/>
                                      </a:lnTo>
                                      <a:lnTo>
                                        <a:pt x="85344" y="27432"/>
                                      </a:lnTo>
                                      <a:lnTo>
                                        <a:pt x="70104" y="27432"/>
                                      </a:lnTo>
                                      <a:lnTo>
                                        <a:pt x="70104" y="54864"/>
                                      </a:lnTo>
                                      <a:lnTo>
                                        <a:pt x="85344" y="54864"/>
                                      </a:lnTo>
                                      <a:lnTo>
                                        <a:pt x="85344" y="85344"/>
                                      </a:lnTo>
                                      <a:close/>
                                    </a:path>
                                    <a:path w="4361815" h="85725">
                                      <a:moveTo>
                                        <a:pt x="4276344" y="85344"/>
                                      </a:moveTo>
                                      <a:lnTo>
                                        <a:pt x="4276344" y="0"/>
                                      </a:lnTo>
                                      <a:lnTo>
                                        <a:pt x="4331208" y="27432"/>
                                      </a:lnTo>
                                      <a:lnTo>
                                        <a:pt x="4288536" y="27432"/>
                                      </a:lnTo>
                                      <a:lnTo>
                                        <a:pt x="4288536" y="57903"/>
                                      </a:lnTo>
                                      <a:lnTo>
                                        <a:pt x="4331225" y="57903"/>
                                      </a:lnTo>
                                      <a:lnTo>
                                        <a:pt x="4276344" y="85344"/>
                                      </a:lnTo>
                                      <a:close/>
                                    </a:path>
                                    <a:path w="4361815" h="85725">
                                      <a:moveTo>
                                        <a:pt x="4276344" y="57903"/>
                                      </a:moveTo>
                                      <a:lnTo>
                                        <a:pt x="70104" y="54864"/>
                                      </a:lnTo>
                                      <a:lnTo>
                                        <a:pt x="70104" y="27432"/>
                                      </a:lnTo>
                                      <a:lnTo>
                                        <a:pt x="85344" y="27432"/>
                                      </a:lnTo>
                                      <a:lnTo>
                                        <a:pt x="85344" y="54864"/>
                                      </a:lnTo>
                                      <a:lnTo>
                                        <a:pt x="4276344" y="54864"/>
                                      </a:lnTo>
                                      <a:lnTo>
                                        <a:pt x="4276344" y="57903"/>
                                      </a:lnTo>
                                      <a:close/>
                                    </a:path>
                                    <a:path w="4361815" h="85725">
                                      <a:moveTo>
                                        <a:pt x="4276344" y="54864"/>
                                      </a:moveTo>
                                      <a:lnTo>
                                        <a:pt x="85344" y="54864"/>
                                      </a:lnTo>
                                      <a:lnTo>
                                        <a:pt x="85344" y="27432"/>
                                      </a:lnTo>
                                      <a:lnTo>
                                        <a:pt x="4276344" y="27432"/>
                                      </a:lnTo>
                                      <a:lnTo>
                                        <a:pt x="4276344" y="54864"/>
                                      </a:lnTo>
                                      <a:close/>
                                    </a:path>
                                    <a:path w="4361815" h="85725">
                                      <a:moveTo>
                                        <a:pt x="4331225" y="57903"/>
                                      </a:moveTo>
                                      <a:lnTo>
                                        <a:pt x="4288536" y="57903"/>
                                      </a:lnTo>
                                      <a:lnTo>
                                        <a:pt x="4288536" y="27432"/>
                                      </a:lnTo>
                                      <a:lnTo>
                                        <a:pt x="4331208" y="27432"/>
                                      </a:lnTo>
                                      <a:lnTo>
                                        <a:pt x="4361688" y="42672"/>
                                      </a:lnTo>
                                      <a:lnTo>
                                        <a:pt x="4331225" y="5790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32BEACF" id="Group 19" o:spid="_x0000_s1026" style="width:343.45pt;height:6.75pt;mso-position-horizontal-relative:char;mso-position-vertical-relative:line" coordsize="4361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">
                      <v:shape id="Graphic 20" o:spid="_x0000_s1027" style="position:absolute;width:43618;height:857;visibility:visible;mso-wrap-style:square;v-text-anchor:top" coordsize="4361815,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" path="m85344,85344l,42672,85344,r,27432l70104,27432r,27432l85344,54864r,30480xem4276344,85344r,-85344l4331208,27432r-42672,l4288536,57903r42689,l4276344,85344xem4276344,57903l70104,54864r,-27432l85344,27432r,27432l4276344,54864r,3039xem4276344,54864r-4191000,l85344,27432r4191000,l4276344,54864xem4331225,57903r-42689,l4288536,27432r42672,l4361688,42672r-30463,15231xe" fillcolor="black" stroked="f">
                        <v:path arrowok="t"/>
                      </v:shape>
                      <w10:anchorlock/>
                    </v:group>
                  </w:pict>
                </mc:Fallback>
              </mc:AlternateContent>
            </w:r>
          </w:p>
        </w:tc>
        <w:tc>
          <w:tcPr>
            <w:tcW w:w="1170" w:type="dxa"/>
          </w:tcPr>
          <w:p w14:paraId="27816AF3" w14:textId="77777777" w:rsidR="00391BD4" w:rsidRDefault="00000000">
            <w:pPr>
              <w:pStyle w:val="TableParagraph"/>
              <w:spacing w:before="38"/>
              <w:ind w:left="25" w:right="4"/>
              <w:jc w:val="center"/>
              <w:rPr>
                <w:sz w:val="20"/>
              </w:rPr>
            </w:pPr>
            <w:hyperlink w:anchor="_bookmark48" w:history="1">
              <w:r>
                <w:rPr>
                  <w:color w:val="0000FF"/>
                  <w:spacing w:val="-5"/>
                  <w:sz w:val="20"/>
                </w:rPr>
                <w:t>6.5</w:t>
              </w:r>
            </w:hyperlink>
          </w:p>
        </w:tc>
      </w:tr>
      <w:tr w:rsidR="00391BD4" w14:paraId="3BB7610C" w14:textId="77777777">
        <w:trPr>
          <w:trHeight w:val="345"/>
        </w:trPr>
        <w:tc>
          <w:tcPr>
            <w:tcW w:w="13134" w:type="dxa"/>
            <w:gridSpan w:val="10"/>
          </w:tcPr>
          <w:p w14:paraId="7038523A" w14:textId="77777777" w:rsidR="00391BD4" w:rsidRDefault="00000000">
            <w:pPr>
              <w:pStyle w:val="TableParagraph"/>
              <w:spacing w:before="43"/>
              <w:ind w:left="105"/>
              <w:rPr>
                <w:b/>
                <w:sz w:val="20"/>
              </w:rPr>
            </w:pPr>
            <w:r>
              <w:rPr>
                <w:b/>
                <w:sz w:val="20"/>
              </w:rPr>
              <w:t>Efficacy</w:t>
            </w:r>
            <w:r>
              <w:rPr>
                <w:b/>
                <w:spacing w:val="-8"/>
                <w:sz w:val="20"/>
              </w:rPr>
              <w:t xml:space="preserve"> </w:t>
            </w:r>
            <w:r>
              <w:rPr>
                <w:b/>
                <w:spacing w:val="-2"/>
                <w:sz w:val="20"/>
              </w:rPr>
              <w:t>assessments</w:t>
            </w:r>
          </w:p>
        </w:tc>
      </w:tr>
      <w:tr w:rsidR="00391BD4" w14:paraId="7F25DAEC" w14:textId="77777777">
        <w:trPr>
          <w:trHeight w:val="345"/>
        </w:trPr>
        <w:tc>
          <w:tcPr>
            <w:tcW w:w="4579" w:type="dxa"/>
          </w:tcPr>
          <w:p w14:paraId="0512EB72" w14:textId="77777777" w:rsidR="00391BD4" w:rsidRDefault="00000000">
            <w:pPr>
              <w:pStyle w:val="TableParagraph"/>
              <w:spacing w:before="38"/>
              <w:ind w:left="259"/>
              <w:rPr>
                <w:sz w:val="20"/>
              </w:rPr>
            </w:pPr>
            <w:r>
              <w:rPr>
                <w:sz w:val="20"/>
              </w:rPr>
              <w:t>Digital</w:t>
            </w:r>
            <w:r>
              <w:rPr>
                <w:spacing w:val="-8"/>
                <w:sz w:val="20"/>
              </w:rPr>
              <w:t xml:space="preserve"> </w:t>
            </w:r>
            <w:r>
              <w:rPr>
                <w:sz w:val="20"/>
              </w:rPr>
              <w:t>health</w:t>
            </w:r>
            <w:r>
              <w:rPr>
                <w:spacing w:val="-7"/>
                <w:sz w:val="20"/>
              </w:rPr>
              <w:t xml:space="preserve"> </w:t>
            </w:r>
            <w:r>
              <w:rPr>
                <w:spacing w:val="-2"/>
                <w:sz w:val="20"/>
              </w:rPr>
              <w:t>device</w:t>
            </w:r>
          </w:p>
        </w:tc>
        <w:tc>
          <w:tcPr>
            <w:tcW w:w="7385" w:type="dxa"/>
            <w:gridSpan w:val="8"/>
          </w:tcPr>
          <w:p w14:paraId="41DF1EF9" w14:textId="77777777" w:rsidR="00391BD4" w:rsidRDefault="00391BD4">
            <w:pPr>
              <w:pStyle w:val="TableParagraph"/>
              <w:spacing w:before="3" w:after="1"/>
              <w:rPr>
                <w:b/>
                <w:sz w:val="8"/>
              </w:rPr>
            </w:pPr>
          </w:p>
          <w:p w14:paraId="27B416E4" w14:textId="77777777" w:rsidR="00391BD4" w:rsidRDefault="00000000">
            <w:pPr>
              <w:pStyle w:val="TableParagraph"/>
              <w:spacing w:line="139" w:lineRule="exact"/>
              <w:ind w:left="264"/>
              <w:rPr>
                <w:position w:val="-2"/>
                <w:sz w:val="13"/>
              </w:rPr>
            </w:pPr>
            <w:r>
              <w:rPr>
                <w:noProof/>
                <w:position w:val="-2"/>
                <w:sz w:val="13"/>
              </w:rPr>
              <mc:AlternateContent>
                <mc:Choice Requires="wpg">
                  <w:drawing>
                    <wp:inline distT="0" distB="0" distL="0" distR="0" wp14:anchorId="4235749F" wp14:editId="17C7DAD2">
                      <wp:extent cx="4361815" cy="88900"/>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61815" cy="88900"/>
                                <a:chOff x="0" y="0"/>
                                <a:chExt cx="4361815" cy="88900"/>
                              </a:xfrm>
                            </wpg:grpSpPr>
                            <wps:wsp>
                              <wps:cNvPr id="22" name="Graphic 22"/>
                              <wps:cNvSpPr/>
                              <wps:spPr>
                                <a:xfrm>
                                  <a:off x="0" y="0"/>
                                  <a:ext cx="4361815" cy="88900"/>
                                </a:xfrm>
                                <a:custGeom>
                                  <a:avLst/>
                                  <a:gdLst/>
                                  <a:ahLst/>
                                  <a:cxnLst/>
                                  <a:rect l="l" t="t" r="r" b="b"/>
                                  <a:pathLst>
                                    <a:path w="4361815" h="88900">
                                      <a:moveTo>
                                        <a:pt x="85344" y="88392"/>
                                      </a:moveTo>
                                      <a:lnTo>
                                        <a:pt x="0" y="42672"/>
                                      </a:lnTo>
                                      <a:lnTo>
                                        <a:pt x="85344" y="0"/>
                                      </a:lnTo>
                                      <a:lnTo>
                                        <a:pt x="85344" y="30480"/>
                                      </a:lnTo>
                                      <a:lnTo>
                                        <a:pt x="70104" y="30480"/>
                                      </a:lnTo>
                                      <a:lnTo>
                                        <a:pt x="70104" y="57912"/>
                                      </a:lnTo>
                                      <a:lnTo>
                                        <a:pt x="85344" y="57912"/>
                                      </a:lnTo>
                                      <a:lnTo>
                                        <a:pt x="85344" y="88392"/>
                                      </a:lnTo>
                                      <a:close/>
                                    </a:path>
                                    <a:path w="4361815" h="88900">
                                      <a:moveTo>
                                        <a:pt x="4276344" y="88392"/>
                                      </a:moveTo>
                                      <a:lnTo>
                                        <a:pt x="4276344" y="3048"/>
                                      </a:lnTo>
                                      <a:lnTo>
                                        <a:pt x="4331208" y="30480"/>
                                      </a:lnTo>
                                      <a:lnTo>
                                        <a:pt x="4288536" y="30480"/>
                                      </a:lnTo>
                                      <a:lnTo>
                                        <a:pt x="4288536" y="57912"/>
                                      </a:lnTo>
                                      <a:lnTo>
                                        <a:pt x="4337304" y="57912"/>
                                      </a:lnTo>
                                      <a:lnTo>
                                        <a:pt x="4276344" y="88392"/>
                                      </a:lnTo>
                                      <a:close/>
                                    </a:path>
                                    <a:path w="4361815" h="88900">
                                      <a:moveTo>
                                        <a:pt x="85344" y="57912"/>
                                      </a:moveTo>
                                      <a:lnTo>
                                        <a:pt x="70104" y="57912"/>
                                      </a:lnTo>
                                      <a:lnTo>
                                        <a:pt x="70104" y="30480"/>
                                      </a:lnTo>
                                      <a:lnTo>
                                        <a:pt x="85344" y="30480"/>
                                      </a:lnTo>
                                      <a:lnTo>
                                        <a:pt x="85344" y="57912"/>
                                      </a:lnTo>
                                      <a:close/>
                                    </a:path>
                                    <a:path w="4361815" h="88900">
                                      <a:moveTo>
                                        <a:pt x="4276344" y="57912"/>
                                      </a:moveTo>
                                      <a:lnTo>
                                        <a:pt x="85344" y="57912"/>
                                      </a:lnTo>
                                      <a:lnTo>
                                        <a:pt x="85344" y="30480"/>
                                      </a:lnTo>
                                      <a:lnTo>
                                        <a:pt x="4276344" y="30480"/>
                                      </a:lnTo>
                                      <a:lnTo>
                                        <a:pt x="4276344" y="57912"/>
                                      </a:lnTo>
                                      <a:close/>
                                    </a:path>
                                    <a:path w="4361815" h="88900">
                                      <a:moveTo>
                                        <a:pt x="4337304" y="57912"/>
                                      </a:moveTo>
                                      <a:lnTo>
                                        <a:pt x="4288536" y="57912"/>
                                      </a:lnTo>
                                      <a:lnTo>
                                        <a:pt x="4288536" y="30480"/>
                                      </a:lnTo>
                                      <a:lnTo>
                                        <a:pt x="4331208" y="30480"/>
                                      </a:lnTo>
                                      <a:lnTo>
                                        <a:pt x="4361688" y="45720"/>
                                      </a:lnTo>
                                      <a:lnTo>
                                        <a:pt x="4337304" y="5791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D199BB9" id="Group 21" o:spid="_x0000_s1026" style="width:343.45pt;height:7pt;mso-position-horizontal-relative:char;mso-position-vertical-relative:line" coordsize="43618,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">
                      <v:shape id="Graphic 22" o:spid="_x0000_s1027" style="position:absolute;width:43618;height:889;visibility:visible;mso-wrap-style:square;v-text-anchor:top" coordsize="4361815,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" path="m85344,88392l,42672,85344,r,30480l70104,30480r,27432l85344,57912r,30480xem4276344,88392r,-85344l4331208,30480r-42672,l4288536,57912r48768,l4276344,88392xem85344,57912r-15240,l70104,30480r15240,l85344,57912xem4276344,57912r-4191000,l85344,30480r4191000,l4276344,57912xem4337304,57912r-48768,l4288536,30480r42672,l4361688,45720r-24384,12192xe" fillcolor="black" stroked="f">
                        <v:path arrowok="t"/>
                      </v:shape>
                      <w10:anchorlock/>
                    </v:group>
                  </w:pict>
                </mc:Fallback>
              </mc:AlternateContent>
            </w:r>
          </w:p>
        </w:tc>
        <w:tc>
          <w:tcPr>
            <w:tcW w:w="1170" w:type="dxa"/>
          </w:tcPr>
          <w:p w14:paraId="42DEF9E7" w14:textId="77777777" w:rsidR="00391BD4" w:rsidRDefault="00000000">
            <w:pPr>
              <w:pStyle w:val="TableParagraph"/>
              <w:spacing w:before="38"/>
              <w:ind w:left="25"/>
              <w:jc w:val="center"/>
              <w:rPr>
                <w:sz w:val="20"/>
              </w:rPr>
            </w:pPr>
            <w:hyperlink w:anchor="_bookmark63" w:history="1">
              <w:r>
                <w:rPr>
                  <w:color w:val="0000FF"/>
                  <w:spacing w:val="-2"/>
                  <w:sz w:val="20"/>
                </w:rPr>
                <w:t>8.1.2.2</w:t>
              </w:r>
            </w:hyperlink>
          </w:p>
        </w:tc>
      </w:tr>
      <w:tr w:rsidR="00391BD4" w14:paraId="4C2068DF" w14:textId="77777777">
        <w:trPr>
          <w:trHeight w:val="661"/>
        </w:trPr>
        <w:tc>
          <w:tcPr>
            <w:tcW w:w="4579" w:type="dxa"/>
          </w:tcPr>
          <w:p w14:paraId="6A4C7EED" w14:textId="77777777" w:rsidR="00391BD4" w:rsidRDefault="00000000">
            <w:pPr>
              <w:pStyle w:val="TableParagraph"/>
              <w:spacing w:before="34" w:line="271" w:lineRule="auto"/>
              <w:ind w:left="259" w:right="440"/>
              <w:rPr>
                <w:sz w:val="24"/>
              </w:rPr>
            </w:pPr>
            <w:r>
              <w:rPr>
                <w:sz w:val="20"/>
              </w:rPr>
              <w:t>Symptoms associated with COVID-19</w:t>
            </w:r>
            <w:r>
              <w:rPr>
                <w:spacing w:val="40"/>
                <w:sz w:val="20"/>
              </w:rPr>
              <w:t xml:space="preserve"> </w:t>
            </w:r>
            <w:r>
              <w:rPr>
                <w:sz w:val="20"/>
              </w:rPr>
              <w:t>(recorded</w:t>
            </w:r>
            <w:r>
              <w:rPr>
                <w:spacing w:val="-8"/>
                <w:sz w:val="20"/>
              </w:rPr>
              <w:t xml:space="preserve"> </w:t>
            </w:r>
            <w:r>
              <w:rPr>
                <w:sz w:val="20"/>
              </w:rPr>
              <w:t>daily</w:t>
            </w:r>
            <w:r>
              <w:rPr>
                <w:spacing w:val="-8"/>
                <w:sz w:val="20"/>
              </w:rPr>
              <w:t xml:space="preserve"> </w:t>
            </w:r>
            <w:r>
              <w:rPr>
                <w:sz w:val="20"/>
              </w:rPr>
              <w:t>by</w:t>
            </w:r>
            <w:r>
              <w:rPr>
                <w:spacing w:val="-8"/>
                <w:sz w:val="20"/>
              </w:rPr>
              <w:t xml:space="preserve"> </w:t>
            </w:r>
            <w:r>
              <w:rPr>
                <w:sz w:val="20"/>
              </w:rPr>
              <w:t>participant</w:t>
            </w:r>
            <w:r>
              <w:rPr>
                <w:spacing w:val="-8"/>
                <w:sz w:val="20"/>
              </w:rPr>
              <w:t xml:space="preserve"> </w:t>
            </w:r>
            <w:r>
              <w:rPr>
                <w:sz w:val="20"/>
              </w:rPr>
              <w:t>in</w:t>
            </w:r>
            <w:r>
              <w:rPr>
                <w:spacing w:val="-6"/>
                <w:sz w:val="20"/>
              </w:rPr>
              <w:t xml:space="preserve"> </w:t>
            </w:r>
            <w:r>
              <w:rPr>
                <w:sz w:val="20"/>
              </w:rPr>
              <w:t>Illness</w:t>
            </w:r>
            <w:r>
              <w:rPr>
                <w:spacing w:val="-6"/>
                <w:sz w:val="20"/>
              </w:rPr>
              <w:t xml:space="preserve"> </w:t>
            </w:r>
            <w:r>
              <w:rPr>
                <w:sz w:val="20"/>
              </w:rPr>
              <w:t>e-Diary</w:t>
            </w:r>
            <w:r>
              <w:rPr>
                <w:sz w:val="24"/>
              </w:rPr>
              <w:t>)</w:t>
            </w:r>
          </w:p>
        </w:tc>
        <w:tc>
          <w:tcPr>
            <w:tcW w:w="7385" w:type="dxa"/>
            <w:gridSpan w:val="8"/>
          </w:tcPr>
          <w:p w14:paraId="13AE3938" w14:textId="77777777" w:rsidR="00391BD4" w:rsidRDefault="00391BD4">
            <w:pPr>
              <w:pStyle w:val="TableParagraph"/>
              <w:spacing w:before="24"/>
              <w:rPr>
                <w:b/>
                <w:sz w:val="20"/>
              </w:rPr>
            </w:pPr>
          </w:p>
          <w:p w14:paraId="1DD5DB22" w14:textId="77777777" w:rsidR="00391BD4" w:rsidRDefault="00000000">
            <w:pPr>
              <w:pStyle w:val="TableParagraph"/>
              <w:spacing w:line="139" w:lineRule="exact"/>
              <w:ind w:left="264"/>
              <w:rPr>
                <w:position w:val="-2"/>
                <w:sz w:val="13"/>
              </w:rPr>
            </w:pPr>
            <w:r>
              <w:rPr>
                <w:noProof/>
                <w:position w:val="-2"/>
                <w:sz w:val="13"/>
              </w:rPr>
              <mc:AlternateContent>
                <mc:Choice Requires="wpg">
                  <w:drawing>
                    <wp:inline distT="0" distB="0" distL="0" distR="0" wp14:anchorId="692262B5" wp14:editId="6731B156">
                      <wp:extent cx="4361815" cy="88900"/>
                      <wp:effectExtent l="0" t="0" r="0"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61815" cy="88900"/>
                                <a:chOff x="0" y="0"/>
                                <a:chExt cx="4361815" cy="88900"/>
                              </a:xfrm>
                            </wpg:grpSpPr>
                            <wps:wsp>
                              <wps:cNvPr id="24" name="Graphic 24"/>
                              <wps:cNvSpPr/>
                              <wps:spPr>
                                <a:xfrm>
                                  <a:off x="0" y="0"/>
                                  <a:ext cx="4361815" cy="88900"/>
                                </a:xfrm>
                                <a:custGeom>
                                  <a:avLst/>
                                  <a:gdLst/>
                                  <a:ahLst/>
                                  <a:cxnLst/>
                                  <a:rect l="l" t="t" r="r" b="b"/>
                                  <a:pathLst>
                                    <a:path w="4361815" h="88900">
                                      <a:moveTo>
                                        <a:pt x="85344" y="85344"/>
                                      </a:moveTo>
                                      <a:lnTo>
                                        <a:pt x="0" y="42672"/>
                                      </a:lnTo>
                                      <a:lnTo>
                                        <a:pt x="85344" y="0"/>
                                      </a:lnTo>
                                      <a:lnTo>
                                        <a:pt x="85344" y="30480"/>
                                      </a:lnTo>
                                      <a:lnTo>
                                        <a:pt x="70104" y="30480"/>
                                      </a:lnTo>
                                      <a:lnTo>
                                        <a:pt x="70104" y="57912"/>
                                      </a:lnTo>
                                      <a:lnTo>
                                        <a:pt x="85344" y="57912"/>
                                      </a:lnTo>
                                      <a:lnTo>
                                        <a:pt x="85344" y="85344"/>
                                      </a:lnTo>
                                      <a:close/>
                                    </a:path>
                                    <a:path w="4361815" h="88900">
                                      <a:moveTo>
                                        <a:pt x="4276344" y="88392"/>
                                      </a:moveTo>
                                      <a:lnTo>
                                        <a:pt x="4276344" y="3048"/>
                                      </a:lnTo>
                                      <a:lnTo>
                                        <a:pt x="4331208" y="30480"/>
                                      </a:lnTo>
                                      <a:lnTo>
                                        <a:pt x="4288536" y="30480"/>
                                      </a:lnTo>
                                      <a:lnTo>
                                        <a:pt x="4288536" y="57912"/>
                                      </a:lnTo>
                                      <a:lnTo>
                                        <a:pt x="4337304" y="57912"/>
                                      </a:lnTo>
                                      <a:lnTo>
                                        <a:pt x="4276344" y="88392"/>
                                      </a:lnTo>
                                      <a:close/>
                                    </a:path>
                                    <a:path w="4361815" h="88900">
                                      <a:moveTo>
                                        <a:pt x="85344" y="57912"/>
                                      </a:moveTo>
                                      <a:lnTo>
                                        <a:pt x="70104" y="57912"/>
                                      </a:lnTo>
                                      <a:lnTo>
                                        <a:pt x="70104" y="30480"/>
                                      </a:lnTo>
                                      <a:lnTo>
                                        <a:pt x="85344" y="30480"/>
                                      </a:lnTo>
                                      <a:lnTo>
                                        <a:pt x="85344" y="57912"/>
                                      </a:lnTo>
                                      <a:close/>
                                    </a:path>
                                    <a:path w="4361815" h="88900">
                                      <a:moveTo>
                                        <a:pt x="4276344" y="57912"/>
                                      </a:moveTo>
                                      <a:lnTo>
                                        <a:pt x="85344" y="57912"/>
                                      </a:lnTo>
                                      <a:lnTo>
                                        <a:pt x="85344" y="30480"/>
                                      </a:lnTo>
                                      <a:lnTo>
                                        <a:pt x="4276344" y="30480"/>
                                      </a:lnTo>
                                      <a:lnTo>
                                        <a:pt x="4276344" y="57912"/>
                                      </a:lnTo>
                                      <a:close/>
                                    </a:path>
                                    <a:path w="4361815" h="88900">
                                      <a:moveTo>
                                        <a:pt x="4337304" y="57912"/>
                                      </a:moveTo>
                                      <a:lnTo>
                                        <a:pt x="4288536" y="57912"/>
                                      </a:lnTo>
                                      <a:lnTo>
                                        <a:pt x="4288536" y="30480"/>
                                      </a:lnTo>
                                      <a:lnTo>
                                        <a:pt x="4331208" y="30480"/>
                                      </a:lnTo>
                                      <a:lnTo>
                                        <a:pt x="4361688" y="45720"/>
                                      </a:lnTo>
                                      <a:lnTo>
                                        <a:pt x="4337304" y="5791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8E936E8" id="Group 23" o:spid="_x0000_s1026" style="width:343.45pt;height:7pt;mso-position-horizontal-relative:char;mso-position-vertical-relative:line" coordsize="43618,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">
                      <v:shape id="Graphic 24" o:spid="_x0000_s1027" style="position:absolute;width:43618;height:889;visibility:visible;mso-wrap-style:square;v-text-anchor:top" coordsize="4361815,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" path="m85344,85344l,42672,85344,r,30480l70104,30480r,27432l85344,57912r,27432xem4276344,88392r,-85344l4331208,30480r-42672,l4288536,57912r48768,l4276344,88392xem85344,57912r-15240,l70104,30480r15240,l85344,57912xem4276344,57912r-4191000,l85344,30480r4191000,l4276344,57912xem4337304,57912r-48768,l4288536,30480r42672,l4361688,45720r-24384,12192xe" fillcolor="black" stroked="f">
                        <v:path arrowok="t"/>
                      </v:shape>
                      <w10:anchorlock/>
                    </v:group>
                  </w:pict>
                </mc:Fallback>
              </mc:AlternateContent>
            </w:r>
          </w:p>
        </w:tc>
        <w:tc>
          <w:tcPr>
            <w:tcW w:w="1170" w:type="dxa"/>
          </w:tcPr>
          <w:p w14:paraId="30446D43" w14:textId="77777777" w:rsidR="00391BD4" w:rsidRDefault="00000000">
            <w:pPr>
              <w:pStyle w:val="TableParagraph"/>
              <w:spacing w:before="197"/>
              <w:ind w:left="25"/>
              <w:jc w:val="center"/>
              <w:rPr>
                <w:sz w:val="20"/>
              </w:rPr>
            </w:pPr>
            <w:hyperlink w:anchor="_bookmark64" w:history="1">
              <w:r>
                <w:rPr>
                  <w:color w:val="0000FF"/>
                  <w:spacing w:val="-2"/>
                  <w:sz w:val="20"/>
                </w:rPr>
                <w:t>8.1.2.3</w:t>
              </w:r>
            </w:hyperlink>
          </w:p>
        </w:tc>
      </w:tr>
      <w:tr w:rsidR="00391BD4" w14:paraId="2689B3A0" w14:textId="77777777">
        <w:trPr>
          <w:trHeight w:val="340"/>
        </w:trPr>
        <w:tc>
          <w:tcPr>
            <w:tcW w:w="13134" w:type="dxa"/>
            <w:gridSpan w:val="10"/>
          </w:tcPr>
          <w:p w14:paraId="1264226F" w14:textId="77777777" w:rsidR="00391BD4" w:rsidRDefault="00000000">
            <w:pPr>
              <w:pStyle w:val="TableParagraph"/>
              <w:spacing w:before="43"/>
              <w:ind w:left="105"/>
              <w:rPr>
                <w:b/>
                <w:sz w:val="20"/>
              </w:rPr>
            </w:pPr>
            <w:r>
              <w:rPr>
                <w:b/>
                <w:sz w:val="20"/>
              </w:rPr>
              <w:t>Virology</w:t>
            </w:r>
            <w:r>
              <w:rPr>
                <w:b/>
                <w:spacing w:val="-8"/>
                <w:sz w:val="20"/>
              </w:rPr>
              <w:t xml:space="preserve"> </w:t>
            </w:r>
            <w:r>
              <w:rPr>
                <w:b/>
                <w:spacing w:val="-2"/>
                <w:sz w:val="20"/>
              </w:rPr>
              <w:t>assessments</w:t>
            </w:r>
          </w:p>
        </w:tc>
      </w:tr>
      <w:tr w:rsidR="00391BD4" w14:paraId="191E962A" w14:textId="77777777">
        <w:trPr>
          <w:trHeight w:val="609"/>
        </w:trPr>
        <w:tc>
          <w:tcPr>
            <w:tcW w:w="4579" w:type="dxa"/>
          </w:tcPr>
          <w:p w14:paraId="0BBCB68D" w14:textId="77777777" w:rsidR="00391BD4" w:rsidRDefault="00000000">
            <w:pPr>
              <w:pStyle w:val="TableParagraph"/>
              <w:spacing w:before="38" w:line="276" w:lineRule="auto"/>
              <w:ind w:left="259" w:right="807"/>
              <w:rPr>
                <w:sz w:val="20"/>
              </w:rPr>
            </w:pPr>
            <w:r>
              <w:rPr>
                <w:sz w:val="20"/>
              </w:rPr>
              <w:t>Nasal</w:t>
            </w:r>
            <w:r>
              <w:rPr>
                <w:spacing w:val="-11"/>
                <w:sz w:val="20"/>
              </w:rPr>
              <w:t xml:space="preserve"> </w:t>
            </w:r>
            <w:r>
              <w:rPr>
                <w:sz w:val="20"/>
              </w:rPr>
              <w:t>swab</w:t>
            </w:r>
            <w:r>
              <w:rPr>
                <w:spacing w:val="-11"/>
                <w:sz w:val="20"/>
              </w:rPr>
              <w:t xml:space="preserve"> </w:t>
            </w:r>
            <w:r>
              <w:rPr>
                <w:sz w:val="20"/>
              </w:rPr>
              <w:t>for</w:t>
            </w:r>
            <w:r>
              <w:rPr>
                <w:spacing w:val="-11"/>
                <w:sz w:val="20"/>
              </w:rPr>
              <w:t xml:space="preserve"> </w:t>
            </w:r>
            <w:r>
              <w:rPr>
                <w:sz w:val="20"/>
              </w:rPr>
              <w:t>SARS-CoV-2</w:t>
            </w:r>
            <w:r>
              <w:rPr>
                <w:spacing w:val="-11"/>
                <w:sz w:val="20"/>
              </w:rPr>
              <w:t xml:space="preserve"> </w:t>
            </w:r>
            <w:r>
              <w:rPr>
                <w:sz w:val="20"/>
              </w:rPr>
              <w:t>RT-PCR (local laboratory)</w:t>
            </w:r>
          </w:p>
        </w:tc>
        <w:tc>
          <w:tcPr>
            <w:tcW w:w="998" w:type="dxa"/>
          </w:tcPr>
          <w:p w14:paraId="61B40641" w14:textId="77777777" w:rsidR="00391BD4" w:rsidRDefault="00000000">
            <w:pPr>
              <w:pStyle w:val="TableParagraph"/>
              <w:spacing w:before="173"/>
              <w:ind w:left="20" w:right="9"/>
              <w:jc w:val="center"/>
              <w:rPr>
                <w:sz w:val="20"/>
              </w:rPr>
            </w:pPr>
            <w:r>
              <w:rPr>
                <w:spacing w:val="-10"/>
                <w:sz w:val="20"/>
              </w:rPr>
              <w:t>X</w:t>
            </w:r>
          </w:p>
        </w:tc>
        <w:tc>
          <w:tcPr>
            <w:tcW w:w="916" w:type="dxa"/>
          </w:tcPr>
          <w:p w14:paraId="5260CCF2" w14:textId="77777777" w:rsidR="00391BD4" w:rsidRDefault="00391BD4">
            <w:pPr>
              <w:pStyle w:val="TableParagraph"/>
              <w:rPr>
                <w:sz w:val="20"/>
              </w:rPr>
            </w:pPr>
          </w:p>
        </w:tc>
        <w:tc>
          <w:tcPr>
            <w:tcW w:w="911" w:type="dxa"/>
          </w:tcPr>
          <w:p w14:paraId="66A337E1" w14:textId="77777777" w:rsidR="00391BD4" w:rsidRDefault="00391BD4">
            <w:pPr>
              <w:pStyle w:val="TableParagraph"/>
              <w:rPr>
                <w:sz w:val="20"/>
              </w:rPr>
            </w:pPr>
          </w:p>
        </w:tc>
        <w:tc>
          <w:tcPr>
            <w:tcW w:w="911" w:type="dxa"/>
          </w:tcPr>
          <w:p w14:paraId="1EA39605" w14:textId="77777777" w:rsidR="00391BD4" w:rsidRDefault="00391BD4">
            <w:pPr>
              <w:pStyle w:val="TableParagraph"/>
              <w:rPr>
                <w:sz w:val="20"/>
              </w:rPr>
            </w:pPr>
          </w:p>
        </w:tc>
        <w:tc>
          <w:tcPr>
            <w:tcW w:w="863" w:type="dxa"/>
          </w:tcPr>
          <w:p w14:paraId="04BF0B25" w14:textId="77777777" w:rsidR="00391BD4" w:rsidRDefault="00391BD4">
            <w:pPr>
              <w:pStyle w:val="TableParagraph"/>
              <w:rPr>
                <w:sz w:val="20"/>
              </w:rPr>
            </w:pPr>
          </w:p>
        </w:tc>
        <w:tc>
          <w:tcPr>
            <w:tcW w:w="959" w:type="dxa"/>
          </w:tcPr>
          <w:p w14:paraId="301B4F4D" w14:textId="77777777" w:rsidR="00391BD4" w:rsidRDefault="00391BD4">
            <w:pPr>
              <w:pStyle w:val="TableParagraph"/>
              <w:rPr>
                <w:sz w:val="20"/>
              </w:rPr>
            </w:pPr>
          </w:p>
        </w:tc>
        <w:tc>
          <w:tcPr>
            <w:tcW w:w="916" w:type="dxa"/>
          </w:tcPr>
          <w:p w14:paraId="22BE140B" w14:textId="77777777" w:rsidR="00391BD4" w:rsidRDefault="00391BD4">
            <w:pPr>
              <w:pStyle w:val="TableParagraph"/>
              <w:rPr>
                <w:sz w:val="20"/>
              </w:rPr>
            </w:pPr>
          </w:p>
        </w:tc>
        <w:tc>
          <w:tcPr>
            <w:tcW w:w="911" w:type="dxa"/>
          </w:tcPr>
          <w:p w14:paraId="7113A004" w14:textId="77777777" w:rsidR="00391BD4" w:rsidRDefault="00391BD4">
            <w:pPr>
              <w:pStyle w:val="TableParagraph"/>
              <w:rPr>
                <w:sz w:val="20"/>
              </w:rPr>
            </w:pPr>
          </w:p>
        </w:tc>
        <w:tc>
          <w:tcPr>
            <w:tcW w:w="1170" w:type="dxa"/>
          </w:tcPr>
          <w:p w14:paraId="18EEB83C" w14:textId="77777777" w:rsidR="00391BD4" w:rsidRDefault="00000000">
            <w:pPr>
              <w:pStyle w:val="TableParagraph"/>
              <w:spacing w:before="173"/>
              <w:ind w:left="25"/>
              <w:jc w:val="center"/>
              <w:rPr>
                <w:sz w:val="20"/>
              </w:rPr>
            </w:pPr>
            <w:hyperlink w:anchor="_bookmark62" w:history="1">
              <w:r>
                <w:rPr>
                  <w:color w:val="0000FF"/>
                  <w:spacing w:val="-2"/>
                  <w:sz w:val="20"/>
                </w:rPr>
                <w:t>8.1.2.1</w:t>
              </w:r>
            </w:hyperlink>
          </w:p>
        </w:tc>
      </w:tr>
      <w:tr w:rsidR="00391BD4" w14:paraId="7AB02807" w14:textId="77777777">
        <w:trPr>
          <w:trHeight w:val="345"/>
        </w:trPr>
        <w:tc>
          <w:tcPr>
            <w:tcW w:w="13134" w:type="dxa"/>
            <w:gridSpan w:val="10"/>
          </w:tcPr>
          <w:p w14:paraId="45737DDC" w14:textId="77777777" w:rsidR="00391BD4" w:rsidRDefault="00000000">
            <w:pPr>
              <w:pStyle w:val="TableParagraph"/>
              <w:spacing w:before="38"/>
              <w:ind w:left="254"/>
              <w:rPr>
                <w:sz w:val="20"/>
              </w:rPr>
            </w:pPr>
            <w:r>
              <w:rPr>
                <w:spacing w:val="-2"/>
                <w:sz w:val="20"/>
              </w:rPr>
              <w:t>Nasopharyngeal</w:t>
            </w:r>
            <w:r>
              <w:rPr>
                <w:spacing w:val="12"/>
                <w:sz w:val="20"/>
              </w:rPr>
              <w:t xml:space="preserve"> </w:t>
            </w:r>
            <w:r>
              <w:rPr>
                <w:spacing w:val="-4"/>
                <w:sz w:val="20"/>
              </w:rPr>
              <w:t>swab</w:t>
            </w:r>
          </w:p>
        </w:tc>
      </w:tr>
      <w:tr w:rsidR="00391BD4" w14:paraId="28D9B138" w14:textId="77777777">
        <w:trPr>
          <w:trHeight w:val="345"/>
        </w:trPr>
        <w:tc>
          <w:tcPr>
            <w:tcW w:w="4579" w:type="dxa"/>
          </w:tcPr>
          <w:p w14:paraId="52FC7CD8" w14:textId="77777777" w:rsidR="00391BD4" w:rsidRDefault="00000000">
            <w:pPr>
              <w:pStyle w:val="TableParagraph"/>
              <w:spacing w:before="38"/>
              <w:ind w:left="436"/>
              <w:rPr>
                <w:sz w:val="20"/>
              </w:rPr>
            </w:pPr>
            <w:r>
              <w:rPr>
                <w:sz w:val="20"/>
              </w:rPr>
              <w:t>SARS-CoV-2</w:t>
            </w:r>
            <w:r>
              <w:rPr>
                <w:spacing w:val="-10"/>
                <w:sz w:val="20"/>
              </w:rPr>
              <w:t xml:space="preserve"> </w:t>
            </w:r>
            <w:r>
              <w:rPr>
                <w:sz w:val="20"/>
              </w:rPr>
              <w:t>RT-PCR</w:t>
            </w:r>
            <w:r>
              <w:rPr>
                <w:spacing w:val="-10"/>
                <w:sz w:val="20"/>
              </w:rPr>
              <w:t xml:space="preserve"> </w:t>
            </w:r>
            <w:r>
              <w:rPr>
                <w:sz w:val="20"/>
              </w:rPr>
              <w:t>(central</w:t>
            </w:r>
            <w:r>
              <w:rPr>
                <w:spacing w:val="-10"/>
                <w:sz w:val="20"/>
              </w:rPr>
              <w:t xml:space="preserve"> </w:t>
            </w:r>
            <w:r>
              <w:rPr>
                <w:spacing w:val="-2"/>
                <w:sz w:val="20"/>
              </w:rPr>
              <w:t>laboratory)</w:t>
            </w:r>
          </w:p>
        </w:tc>
        <w:tc>
          <w:tcPr>
            <w:tcW w:w="998" w:type="dxa"/>
          </w:tcPr>
          <w:p w14:paraId="3B4E3E50" w14:textId="77777777" w:rsidR="00391BD4" w:rsidRDefault="00000000">
            <w:pPr>
              <w:pStyle w:val="TableParagraph"/>
              <w:spacing w:before="38"/>
              <w:ind w:left="20" w:right="9"/>
              <w:jc w:val="center"/>
              <w:rPr>
                <w:sz w:val="20"/>
              </w:rPr>
            </w:pPr>
            <w:r>
              <w:rPr>
                <w:spacing w:val="-10"/>
                <w:sz w:val="20"/>
              </w:rPr>
              <w:t>X</w:t>
            </w:r>
          </w:p>
        </w:tc>
        <w:tc>
          <w:tcPr>
            <w:tcW w:w="916" w:type="dxa"/>
          </w:tcPr>
          <w:p w14:paraId="43B966B8" w14:textId="77777777" w:rsidR="00391BD4" w:rsidRDefault="00391BD4">
            <w:pPr>
              <w:pStyle w:val="TableParagraph"/>
              <w:rPr>
                <w:sz w:val="20"/>
              </w:rPr>
            </w:pPr>
          </w:p>
        </w:tc>
        <w:tc>
          <w:tcPr>
            <w:tcW w:w="911" w:type="dxa"/>
          </w:tcPr>
          <w:p w14:paraId="3AA66AA6" w14:textId="77777777" w:rsidR="00391BD4" w:rsidRDefault="00391BD4">
            <w:pPr>
              <w:pStyle w:val="TableParagraph"/>
              <w:rPr>
                <w:sz w:val="20"/>
              </w:rPr>
            </w:pPr>
          </w:p>
        </w:tc>
        <w:tc>
          <w:tcPr>
            <w:tcW w:w="911" w:type="dxa"/>
          </w:tcPr>
          <w:p w14:paraId="1D5638ED" w14:textId="77777777" w:rsidR="00391BD4" w:rsidRDefault="00391BD4">
            <w:pPr>
              <w:pStyle w:val="TableParagraph"/>
              <w:rPr>
                <w:sz w:val="20"/>
              </w:rPr>
            </w:pPr>
          </w:p>
        </w:tc>
        <w:tc>
          <w:tcPr>
            <w:tcW w:w="863" w:type="dxa"/>
          </w:tcPr>
          <w:p w14:paraId="0FD28EAD" w14:textId="77777777" w:rsidR="00391BD4" w:rsidRDefault="00391BD4">
            <w:pPr>
              <w:pStyle w:val="TableParagraph"/>
              <w:rPr>
                <w:sz w:val="20"/>
              </w:rPr>
            </w:pPr>
          </w:p>
        </w:tc>
        <w:tc>
          <w:tcPr>
            <w:tcW w:w="959" w:type="dxa"/>
          </w:tcPr>
          <w:p w14:paraId="1BB84DA1" w14:textId="77777777" w:rsidR="00391BD4" w:rsidRDefault="00000000">
            <w:pPr>
              <w:pStyle w:val="TableParagraph"/>
              <w:spacing w:before="38"/>
              <w:ind w:left="24" w:right="4"/>
              <w:jc w:val="center"/>
              <w:rPr>
                <w:sz w:val="20"/>
              </w:rPr>
            </w:pPr>
            <w:r>
              <w:rPr>
                <w:spacing w:val="-10"/>
                <w:sz w:val="20"/>
              </w:rPr>
              <w:t>X</w:t>
            </w:r>
          </w:p>
        </w:tc>
        <w:tc>
          <w:tcPr>
            <w:tcW w:w="916" w:type="dxa"/>
          </w:tcPr>
          <w:p w14:paraId="0886D79C" w14:textId="77777777" w:rsidR="00391BD4" w:rsidRDefault="00000000">
            <w:pPr>
              <w:pStyle w:val="TableParagraph"/>
              <w:spacing w:before="38"/>
              <w:ind w:left="21" w:right="4"/>
              <w:jc w:val="center"/>
              <w:rPr>
                <w:sz w:val="20"/>
              </w:rPr>
            </w:pPr>
            <w:r>
              <w:rPr>
                <w:spacing w:val="-10"/>
                <w:sz w:val="20"/>
              </w:rPr>
              <w:t>X</w:t>
            </w:r>
          </w:p>
        </w:tc>
        <w:tc>
          <w:tcPr>
            <w:tcW w:w="911" w:type="dxa"/>
          </w:tcPr>
          <w:p w14:paraId="380A1F0A" w14:textId="77777777" w:rsidR="00391BD4" w:rsidRDefault="00000000">
            <w:pPr>
              <w:pStyle w:val="TableParagraph"/>
              <w:spacing w:before="38"/>
              <w:ind w:left="18" w:right="4"/>
              <w:jc w:val="center"/>
              <w:rPr>
                <w:sz w:val="20"/>
              </w:rPr>
            </w:pPr>
            <w:r>
              <w:rPr>
                <w:spacing w:val="-10"/>
                <w:sz w:val="20"/>
              </w:rPr>
              <w:t>X</w:t>
            </w:r>
          </w:p>
        </w:tc>
        <w:tc>
          <w:tcPr>
            <w:tcW w:w="1170" w:type="dxa"/>
            <w:vMerge w:val="restart"/>
          </w:tcPr>
          <w:p w14:paraId="77559247" w14:textId="77777777" w:rsidR="00391BD4" w:rsidRDefault="00000000">
            <w:pPr>
              <w:pStyle w:val="TableParagraph"/>
              <w:spacing w:before="216"/>
              <w:ind w:left="314"/>
              <w:rPr>
                <w:sz w:val="20"/>
              </w:rPr>
            </w:pPr>
            <w:hyperlink w:anchor="_bookmark62" w:history="1">
              <w:r>
                <w:rPr>
                  <w:color w:val="0000FF"/>
                  <w:spacing w:val="-2"/>
                  <w:sz w:val="20"/>
                </w:rPr>
                <w:t>8.1.2.1</w:t>
              </w:r>
            </w:hyperlink>
          </w:p>
        </w:tc>
      </w:tr>
      <w:tr w:rsidR="00391BD4" w14:paraId="370B7DF0" w14:textId="77777777">
        <w:trPr>
          <w:trHeight w:val="345"/>
        </w:trPr>
        <w:tc>
          <w:tcPr>
            <w:tcW w:w="4579" w:type="dxa"/>
          </w:tcPr>
          <w:p w14:paraId="42707BE6" w14:textId="77777777" w:rsidR="00391BD4" w:rsidRDefault="00000000">
            <w:pPr>
              <w:pStyle w:val="TableParagraph"/>
              <w:spacing w:before="38"/>
              <w:ind w:left="436"/>
              <w:rPr>
                <w:sz w:val="20"/>
              </w:rPr>
            </w:pPr>
            <w:r>
              <w:rPr>
                <w:sz w:val="20"/>
              </w:rPr>
              <w:t>SARS-CoV-2</w:t>
            </w:r>
            <w:r>
              <w:rPr>
                <w:spacing w:val="-14"/>
                <w:sz w:val="20"/>
              </w:rPr>
              <w:t xml:space="preserve"> </w:t>
            </w:r>
            <w:r>
              <w:rPr>
                <w:sz w:val="20"/>
              </w:rPr>
              <w:t>sequencing</w:t>
            </w:r>
            <w:r>
              <w:rPr>
                <w:spacing w:val="-11"/>
                <w:sz w:val="20"/>
              </w:rPr>
              <w:t xml:space="preserve"> </w:t>
            </w:r>
            <w:r>
              <w:rPr>
                <w:sz w:val="20"/>
              </w:rPr>
              <w:t>(central</w:t>
            </w:r>
            <w:r>
              <w:rPr>
                <w:spacing w:val="-11"/>
                <w:sz w:val="20"/>
              </w:rPr>
              <w:t xml:space="preserve"> </w:t>
            </w:r>
            <w:r>
              <w:rPr>
                <w:spacing w:val="-2"/>
                <w:sz w:val="20"/>
              </w:rPr>
              <w:t>laboratory)</w:t>
            </w:r>
          </w:p>
        </w:tc>
        <w:tc>
          <w:tcPr>
            <w:tcW w:w="998" w:type="dxa"/>
          </w:tcPr>
          <w:p w14:paraId="704DF620" w14:textId="77777777" w:rsidR="00391BD4" w:rsidRDefault="00000000">
            <w:pPr>
              <w:pStyle w:val="TableParagraph"/>
              <w:spacing w:before="38"/>
              <w:ind w:left="20" w:right="9"/>
              <w:jc w:val="center"/>
              <w:rPr>
                <w:sz w:val="20"/>
              </w:rPr>
            </w:pPr>
            <w:r>
              <w:rPr>
                <w:spacing w:val="-10"/>
                <w:sz w:val="20"/>
              </w:rPr>
              <w:t>X</w:t>
            </w:r>
          </w:p>
        </w:tc>
        <w:tc>
          <w:tcPr>
            <w:tcW w:w="916" w:type="dxa"/>
          </w:tcPr>
          <w:p w14:paraId="79E82614" w14:textId="77777777" w:rsidR="00391BD4" w:rsidRDefault="00391BD4">
            <w:pPr>
              <w:pStyle w:val="TableParagraph"/>
              <w:rPr>
                <w:sz w:val="20"/>
              </w:rPr>
            </w:pPr>
          </w:p>
        </w:tc>
        <w:tc>
          <w:tcPr>
            <w:tcW w:w="911" w:type="dxa"/>
          </w:tcPr>
          <w:p w14:paraId="5A09C23A" w14:textId="77777777" w:rsidR="00391BD4" w:rsidRDefault="00391BD4">
            <w:pPr>
              <w:pStyle w:val="TableParagraph"/>
              <w:rPr>
                <w:sz w:val="20"/>
              </w:rPr>
            </w:pPr>
          </w:p>
        </w:tc>
        <w:tc>
          <w:tcPr>
            <w:tcW w:w="911" w:type="dxa"/>
          </w:tcPr>
          <w:p w14:paraId="436D19BD" w14:textId="77777777" w:rsidR="00391BD4" w:rsidRDefault="00391BD4">
            <w:pPr>
              <w:pStyle w:val="TableParagraph"/>
              <w:rPr>
                <w:sz w:val="20"/>
              </w:rPr>
            </w:pPr>
          </w:p>
        </w:tc>
        <w:tc>
          <w:tcPr>
            <w:tcW w:w="863" w:type="dxa"/>
          </w:tcPr>
          <w:p w14:paraId="4B814C5D" w14:textId="77777777" w:rsidR="00391BD4" w:rsidRDefault="00391BD4">
            <w:pPr>
              <w:pStyle w:val="TableParagraph"/>
              <w:rPr>
                <w:sz w:val="20"/>
              </w:rPr>
            </w:pPr>
          </w:p>
        </w:tc>
        <w:tc>
          <w:tcPr>
            <w:tcW w:w="959" w:type="dxa"/>
          </w:tcPr>
          <w:p w14:paraId="3A5B6A6C" w14:textId="77777777" w:rsidR="00391BD4" w:rsidRDefault="00000000">
            <w:pPr>
              <w:pStyle w:val="TableParagraph"/>
              <w:spacing w:before="38"/>
              <w:ind w:left="24" w:right="4"/>
              <w:jc w:val="center"/>
              <w:rPr>
                <w:sz w:val="20"/>
              </w:rPr>
            </w:pPr>
            <w:r>
              <w:rPr>
                <w:spacing w:val="-10"/>
                <w:sz w:val="20"/>
              </w:rPr>
              <w:t>X</w:t>
            </w:r>
          </w:p>
        </w:tc>
        <w:tc>
          <w:tcPr>
            <w:tcW w:w="916" w:type="dxa"/>
          </w:tcPr>
          <w:p w14:paraId="600E7485" w14:textId="77777777" w:rsidR="00391BD4" w:rsidRDefault="00391BD4">
            <w:pPr>
              <w:pStyle w:val="TableParagraph"/>
              <w:rPr>
                <w:sz w:val="20"/>
              </w:rPr>
            </w:pPr>
          </w:p>
        </w:tc>
        <w:tc>
          <w:tcPr>
            <w:tcW w:w="911" w:type="dxa"/>
          </w:tcPr>
          <w:p w14:paraId="2598F081" w14:textId="77777777" w:rsidR="00391BD4" w:rsidRDefault="00391BD4">
            <w:pPr>
              <w:pStyle w:val="TableParagraph"/>
              <w:rPr>
                <w:sz w:val="20"/>
              </w:rPr>
            </w:pPr>
          </w:p>
        </w:tc>
        <w:tc>
          <w:tcPr>
            <w:tcW w:w="1170" w:type="dxa"/>
            <w:vMerge/>
            <w:tcBorders>
              <w:top w:val="nil"/>
            </w:tcBorders>
          </w:tcPr>
          <w:p w14:paraId="774F44B3" w14:textId="77777777" w:rsidR="00391BD4" w:rsidRDefault="00391BD4">
            <w:pPr>
              <w:rPr>
                <w:sz w:val="2"/>
                <w:szCs w:val="2"/>
              </w:rPr>
            </w:pPr>
          </w:p>
        </w:tc>
      </w:tr>
      <w:tr w:rsidR="00391BD4" w14:paraId="4BA4E57D" w14:textId="77777777">
        <w:trPr>
          <w:trHeight w:val="345"/>
        </w:trPr>
        <w:tc>
          <w:tcPr>
            <w:tcW w:w="4579" w:type="dxa"/>
          </w:tcPr>
          <w:p w14:paraId="4EEB4437" w14:textId="77777777" w:rsidR="00391BD4" w:rsidRDefault="00000000">
            <w:pPr>
              <w:pStyle w:val="TableParagraph"/>
              <w:spacing w:before="38"/>
              <w:ind w:left="436"/>
              <w:rPr>
                <w:sz w:val="20"/>
              </w:rPr>
            </w:pPr>
            <w:r>
              <w:rPr>
                <w:sz w:val="20"/>
              </w:rPr>
              <w:t>Respiratory</w:t>
            </w:r>
            <w:r>
              <w:rPr>
                <w:spacing w:val="-9"/>
                <w:sz w:val="20"/>
              </w:rPr>
              <w:t xml:space="preserve"> </w:t>
            </w:r>
            <w:r>
              <w:rPr>
                <w:spacing w:val="-4"/>
                <w:sz w:val="20"/>
              </w:rPr>
              <w:t>panel</w:t>
            </w:r>
          </w:p>
        </w:tc>
        <w:tc>
          <w:tcPr>
            <w:tcW w:w="998" w:type="dxa"/>
          </w:tcPr>
          <w:p w14:paraId="32A4DEA1" w14:textId="77777777" w:rsidR="00391BD4" w:rsidRDefault="00000000">
            <w:pPr>
              <w:pStyle w:val="TableParagraph"/>
              <w:spacing w:before="38"/>
              <w:ind w:left="20" w:right="9"/>
              <w:jc w:val="center"/>
              <w:rPr>
                <w:sz w:val="20"/>
              </w:rPr>
            </w:pPr>
            <w:r>
              <w:rPr>
                <w:spacing w:val="-10"/>
                <w:sz w:val="20"/>
              </w:rPr>
              <w:t>X</w:t>
            </w:r>
          </w:p>
        </w:tc>
        <w:tc>
          <w:tcPr>
            <w:tcW w:w="916" w:type="dxa"/>
          </w:tcPr>
          <w:p w14:paraId="79FD887F" w14:textId="77777777" w:rsidR="00391BD4" w:rsidRDefault="00391BD4">
            <w:pPr>
              <w:pStyle w:val="TableParagraph"/>
              <w:rPr>
                <w:sz w:val="20"/>
              </w:rPr>
            </w:pPr>
          </w:p>
        </w:tc>
        <w:tc>
          <w:tcPr>
            <w:tcW w:w="911" w:type="dxa"/>
          </w:tcPr>
          <w:p w14:paraId="0E6A7151" w14:textId="77777777" w:rsidR="00391BD4" w:rsidRDefault="00391BD4">
            <w:pPr>
              <w:pStyle w:val="TableParagraph"/>
              <w:rPr>
                <w:sz w:val="20"/>
              </w:rPr>
            </w:pPr>
          </w:p>
        </w:tc>
        <w:tc>
          <w:tcPr>
            <w:tcW w:w="911" w:type="dxa"/>
          </w:tcPr>
          <w:p w14:paraId="2489E999" w14:textId="77777777" w:rsidR="00391BD4" w:rsidRDefault="00391BD4">
            <w:pPr>
              <w:pStyle w:val="TableParagraph"/>
              <w:rPr>
                <w:sz w:val="20"/>
              </w:rPr>
            </w:pPr>
          </w:p>
        </w:tc>
        <w:tc>
          <w:tcPr>
            <w:tcW w:w="863" w:type="dxa"/>
          </w:tcPr>
          <w:p w14:paraId="59D35CC3" w14:textId="77777777" w:rsidR="00391BD4" w:rsidRDefault="00391BD4">
            <w:pPr>
              <w:pStyle w:val="TableParagraph"/>
              <w:rPr>
                <w:sz w:val="20"/>
              </w:rPr>
            </w:pPr>
          </w:p>
        </w:tc>
        <w:tc>
          <w:tcPr>
            <w:tcW w:w="959" w:type="dxa"/>
          </w:tcPr>
          <w:p w14:paraId="1C9A77F0" w14:textId="77777777" w:rsidR="00391BD4" w:rsidRDefault="00391BD4">
            <w:pPr>
              <w:pStyle w:val="TableParagraph"/>
              <w:rPr>
                <w:sz w:val="20"/>
              </w:rPr>
            </w:pPr>
          </w:p>
        </w:tc>
        <w:tc>
          <w:tcPr>
            <w:tcW w:w="916" w:type="dxa"/>
          </w:tcPr>
          <w:p w14:paraId="6CF7F685" w14:textId="77777777" w:rsidR="00391BD4" w:rsidRDefault="00391BD4">
            <w:pPr>
              <w:pStyle w:val="TableParagraph"/>
              <w:rPr>
                <w:sz w:val="20"/>
              </w:rPr>
            </w:pPr>
          </w:p>
        </w:tc>
        <w:tc>
          <w:tcPr>
            <w:tcW w:w="911" w:type="dxa"/>
          </w:tcPr>
          <w:p w14:paraId="7FB93F54" w14:textId="77777777" w:rsidR="00391BD4" w:rsidRDefault="00391BD4">
            <w:pPr>
              <w:pStyle w:val="TableParagraph"/>
              <w:rPr>
                <w:sz w:val="20"/>
              </w:rPr>
            </w:pPr>
          </w:p>
        </w:tc>
        <w:tc>
          <w:tcPr>
            <w:tcW w:w="1170" w:type="dxa"/>
          </w:tcPr>
          <w:p w14:paraId="00BF72D4" w14:textId="77777777" w:rsidR="00391BD4" w:rsidRDefault="00000000">
            <w:pPr>
              <w:pStyle w:val="TableParagraph"/>
              <w:spacing w:before="38"/>
              <w:ind w:left="25"/>
              <w:jc w:val="center"/>
              <w:rPr>
                <w:sz w:val="20"/>
              </w:rPr>
            </w:pPr>
            <w:hyperlink w:anchor="_bookmark100" w:history="1">
              <w:r>
                <w:rPr>
                  <w:color w:val="0000FF"/>
                  <w:spacing w:val="-2"/>
                  <w:sz w:val="20"/>
                </w:rPr>
                <w:t>8.6.1.1</w:t>
              </w:r>
            </w:hyperlink>
          </w:p>
        </w:tc>
      </w:tr>
      <w:tr w:rsidR="00391BD4" w14:paraId="7D91D2DB" w14:textId="77777777">
        <w:trPr>
          <w:trHeight w:val="397"/>
        </w:trPr>
        <w:tc>
          <w:tcPr>
            <w:tcW w:w="4579" w:type="dxa"/>
          </w:tcPr>
          <w:p w14:paraId="1004C847" w14:textId="77777777" w:rsidR="00391BD4" w:rsidRDefault="00000000">
            <w:pPr>
              <w:pStyle w:val="TableParagraph"/>
              <w:spacing w:before="19"/>
              <w:ind w:left="259"/>
              <w:rPr>
                <w:position w:val="9"/>
                <w:sz w:val="16"/>
              </w:rPr>
            </w:pPr>
            <w:r>
              <w:rPr>
                <w:sz w:val="20"/>
              </w:rPr>
              <w:t>Saliva</w:t>
            </w:r>
            <w:r>
              <w:rPr>
                <w:spacing w:val="-6"/>
                <w:sz w:val="20"/>
              </w:rPr>
              <w:t xml:space="preserve"> </w:t>
            </w:r>
            <w:r>
              <w:rPr>
                <w:sz w:val="20"/>
              </w:rPr>
              <w:t>sample</w:t>
            </w:r>
            <w:r>
              <w:rPr>
                <w:spacing w:val="-5"/>
                <w:sz w:val="20"/>
              </w:rPr>
              <w:t xml:space="preserve"> </w:t>
            </w:r>
            <w:r>
              <w:rPr>
                <w:sz w:val="20"/>
              </w:rPr>
              <w:t>for</w:t>
            </w:r>
            <w:r>
              <w:rPr>
                <w:spacing w:val="-6"/>
                <w:sz w:val="20"/>
              </w:rPr>
              <w:t xml:space="preserve"> </w:t>
            </w:r>
            <w:r>
              <w:rPr>
                <w:sz w:val="20"/>
              </w:rPr>
              <w:t>viral</w:t>
            </w:r>
            <w:r>
              <w:rPr>
                <w:spacing w:val="-5"/>
                <w:sz w:val="20"/>
              </w:rPr>
              <w:t xml:space="preserve"> </w:t>
            </w:r>
            <w:r>
              <w:rPr>
                <w:sz w:val="20"/>
              </w:rPr>
              <w:t>shedding</w:t>
            </w:r>
            <w:r>
              <w:rPr>
                <w:spacing w:val="6"/>
                <w:sz w:val="20"/>
              </w:rPr>
              <w:t xml:space="preserve"> </w:t>
            </w:r>
            <w:r>
              <w:rPr>
                <w:spacing w:val="-10"/>
                <w:position w:val="9"/>
                <w:sz w:val="16"/>
              </w:rPr>
              <w:t>b</w:t>
            </w:r>
          </w:p>
        </w:tc>
        <w:tc>
          <w:tcPr>
            <w:tcW w:w="998" w:type="dxa"/>
          </w:tcPr>
          <w:p w14:paraId="2283FEE5" w14:textId="77777777" w:rsidR="00391BD4" w:rsidRDefault="00000000">
            <w:pPr>
              <w:pStyle w:val="TableParagraph"/>
              <w:spacing w:before="62"/>
              <w:ind w:left="20" w:right="9"/>
              <w:jc w:val="center"/>
              <w:rPr>
                <w:sz w:val="20"/>
              </w:rPr>
            </w:pPr>
            <w:r>
              <w:rPr>
                <w:spacing w:val="-10"/>
                <w:sz w:val="20"/>
              </w:rPr>
              <w:t>X</w:t>
            </w:r>
          </w:p>
        </w:tc>
        <w:tc>
          <w:tcPr>
            <w:tcW w:w="916" w:type="dxa"/>
          </w:tcPr>
          <w:p w14:paraId="3CD66C63" w14:textId="77777777" w:rsidR="00391BD4" w:rsidRDefault="00000000">
            <w:pPr>
              <w:pStyle w:val="TableParagraph"/>
              <w:spacing w:before="62"/>
              <w:ind w:left="21" w:right="13"/>
              <w:jc w:val="center"/>
              <w:rPr>
                <w:sz w:val="20"/>
              </w:rPr>
            </w:pPr>
            <w:r>
              <w:rPr>
                <w:spacing w:val="-10"/>
                <w:sz w:val="20"/>
              </w:rPr>
              <w:t>X</w:t>
            </w:r>
          </w:p>
        </w:tc>
        <w:tc>
          <w:tcPr>
            <w:tcW w:w="911" w:type="dxa"/>
          </w:tcPr>
          <w:p w14:paraId="0908D99A" w14:textId="77777777" w:rsidR="00391BD4" w:rsidRDefault="00000000">
            <w:pPr>
              <w:pStyle w:val="TableParagraph"/>
              <w:spacing w:before="62"/>
              <w:ind w:left="18" w:right="13"/>
              <w:jc w:val="center"/>
              <w:rPr>
                <w:sz w:val="20"/>
              </w:rPr>
            </w:pPr>
            <w:r>
              <w:rPr>
                <w:spacing w:val="-10"/>
                <w:sz w:val="20"/>
              </w:rPr>
              <w:t>X</w:t>
            </w:r>
          </w:p>
        </w:tc>
        <w:tc>
          <w:tcPr>
            <w:tcW w:w="911" w:type="dxa"/>
          </w:tcPr>
          <w:p w14:paraId="33908EEF" w14:textId="77777777" w:rsidR="00391BD4" w:rsidRDefault="00000000">
            <w:pPr>
              <w:pStyle w:val="TableParagraph"/>
              <w:spacing w:before="62"/>
              <w:ind w:left="18" w:right="11"/>
              <w:jc w:val="center"/>
              <w:rPr>
                <w:sz w:val="20"/>
              </w:rPr>
            </w:pPr>
            <w:r>
              <w:rPr>
                <w:spacing w:val="-10"/>
                <w:sz w:val="20"/>
              </w:rPr>
              <w:t>X</w:t>
            </w:r>
          </w:p>
        </w:tc>
        <w:tc>
          <w:tcPr>
            <w:tcW w:w="863" w:type="dxa"/>
          </w:tcPr>
          <w:p w14:paraId="4BC8442F" w14:textId="77777777" w:rsidR="00391BD4" w:rsidRDefault="00000000">
            <w:pPr>
              <w:pStyle w:val="TableParagraph"/>
              <w:spacing w:before="62"/>
              <w:ind w:left="12" w:right="3"/>
              <w:jc w:val="center"/>
              <w:rPr>
                <w:sz w:val="20"/>
              </w:rPr>
            </w:pPr>
            <w:r>
              <w:rPr>
                <w:spacing w:val="-10"/>
                <w:sz w:val="20"/>
              </w:rPr>
              <w:t>X</w:t>
            </w:r>
          </w:p>
        </w:tc>
        <w:tc>
          <w:tcPr>
            <w:tcW w:w="959" w:type="dxa"/>
          </w:tcPr>
          <w:p w14:paraId="5CECA55A" w14:textId="77777777" w:rsidR="00391BD4" w:rsidRDefault="00000000">
            <w:pPr>
              <w:pStyle w:val="TableParagraph"/>
              <w:spacing w:before="62"/>
              <w:ind w:left="24" w:right="4"/>
              <w:jc w:val="center"/>
              <w:rPr>
                <w:sz w:val="20"/>
              </w:rPr>
            </w:pPr>
            <w:r>
              <w:rPr>
                <w:spacing w:val="-10"/>
                <w:sz w:val="20"/>
              </w:rPr>
              <w:t>X</w:t>
            </w:r>
          </w:p>
        </w:tc>
        <w:tc>
          <w:tcPr>
            <w:tcW w:w="916" w:type="dxa"/>
          </w:tcPr>
          <w:p w14:paraId="7D904535" w14:textId="77777777" w:rsidR="00391BD4" w:rsidRDefault="00000000">
            <w:pPr>
              <w:pStyle w:val="TableParagraph"/>
              <w:spacing w:before="38"/>
              <w:ind w:left="21" w:right="4"/>
              <w:jc w:val="center"/>
              <w:rPr>
                <w:sz w:val="20"/>
              </w:rPr>
            </w:pPr>
            <w:r>
              <w:rPr>
                <w:spacing w:val="-10"/>
                <w:sz w:val="20"/>
              </w:rPr>
              <w:t>X</w:t>
            </w:r>
          </w:p>
        </w:tc>
        <w:tc>
          <w:tcPr>
            <w:tcW w:w="911" w:type="dxa"/>
          </w:tcPr>
          <w:p w14:paraId="22BC0874" w14:textId="77777777" w:rsidR="00391BD4" w:rsidRDefault="00000000">
            <w:pPr>
              <w:pStyle w:val="TableParagraph"/>
              <w:spacing w:before="38"/>
              <w:ind w:left="18" w:right="4"/>
              <w:jc w:val="center"/>
              <w:rPr>
                <w:sz w:val="20"/>
              </w:rPr>
            </w:pPr>
            <w:r>
              <w:rPr>
                <w:spacing w:val="-10"/>
                <w:sz w:val="20"/>
              </w:rPr>
              <w:t>X</w:t>
            </w:r>
          </w:p>
        </w:tc>
        <w:tc>
          <w:tcPr>
            <w:tcW w:w="1170" w:type="dxa"/>
          </w:tcPr>
          <w:p w14:paraId="229D09E8" w14:textId="77777777" w:rsidR="00391BD4" w:rsidRDefault="00000000">
            <w:pPr>
              <w:pStyle w:val="TableParagraph"/>
              <w:spacing w:before="38"/>
              <w:ind w:left="25"/>
              <w:jc w:val="center"/>
              <w:rPr>
                <w:sz w:val="20"/>
              </w:rPr>
            </w:pPr>
            <w:hyperlink w:anchor="_bookmark101" w:history="1">
              <w:r>
                <w:rPr>
                  <w:color w:val="0000FF"/>
                  <w:spacing w:val="-2"/>
                  <w:sz w:val="20"/>
                </w:rPr>
                <w:t>8.6.1.2</w:t>
              </w:r>
            </w:hyperlink>
          </w:p>
        </w:tc>
      </w:tr>
      <w:tr w:rsidR="00391BD4" w14:paraId="377F0104" w14:textId="77777777">
        <w:trPr>
          <w:trHeight w:val="340"/>
        </w:trPr>
        <w:tc>
          <w:tcPr>
            <w:tcW w:w="13134" w:type="dxa"/>
            <w:gridSpan w:val="10"/>
          </w:tcPr>
          <w:p w14:paraId="5E5329FF" w14:textId="77777777" w:rsidR="00391BD4" w:rsidRDefault="00000000">
            <w:pPr>
              <w:pStyle w:val="TableParagraph"/>
              <w:spacing w:before="43"/>
              <w:ind w:left="105"/>
              <w:rPr>
                <w:b/>
                <w:sz w:val="20"/>
              </w:rPr>
            </w:pPr>
            <w:r>
              <w:rPr>
                <w:b/>
                <w:spacing w:val="-2"/>
                <w:sz w:val="20"/>
              </w:rPr>
              <w:t>Immunogenicity</w:t>
            </w:r>
            <w:r>
              <w:rPr>
                <w:b/>
                <w:spacing w:val="14"/>
                <w:sz w:val="20"/>
              </w:rPr>
              <w:t xml:space="preserve"> </w:t>
            </w:r>
            <w:r>
              <w:rPr>
                <w:b/>
                <w:spacing w:val="-2"/>
                <w:sz w:val="20"/>
              </w:rPr>
              <w:t>assessments</w:t>
            </w:r>
          </w:p>
        </w:tc>
      </w:tr>
      <w:tr w:rsidR="00391BD4" w14:paraId="19799955" w14:textId="77777777">
        <w:trPr>
          <w:trHeight w:val="398"/>
        </w:trPr>
        <w:tc>
          <w:tcPr>
            <w:tcW w:w="4579" w:type="dxa"/>
          </w:tcPr>
          <w:p w14:paraId="1E56C714" w14:textId="77777777" w:rsidR="00391BD4" w:rsidRDefault="00000000">
            <w:pPr>
              <w:pStyle w:val="TableParagraph"/>
              <w:spacing w:before="67"/>
              <w:ind w:left="259"/>
              <w:rPr>
                <w:sz w:val="20"/>
              </w:rPr>
            </w:pPr>
            <w:r>
              <w:rPr>
                <w:sz w:val="20"/>
              </w:rPr>
              <w:t>PBMCs</w:t>
            </w:r>
            <w:r>
              <w:rPr>
                <w:spacing w:val="-7"/>
                <w:sz w:val="20"/>
              </w:rPr>
              <w:t xml:space="preserve"> </w:t>
            </w:r>
            <w:r>
              <w:rPr>
                <w:sz w:val="20"/>
              </w:rPr>
              <w:t>for</w:t>
            </w:r>
            <w:r>
              <w:rPr>
                <w:spacing w:val="-4"/>
                <w:sz w:val="20"/>
              </w:rPr>
              <w:t xml:space="preserve"> </w:t>
            </w:r>
            <w:r>
              <w:rPr>
                <w:sz w:val="20"/>
              </w:rPr>
              <w:t>B-cell</w:t>
            </w:r>
            <w:r>
              <w:rPr>
                <w:spacing w:val="-1"/>
                <w:sz w:val="20"/>
              </w:rPr>
              <w:t xml:space="preserve"> </w:t>
            </w:r>
            <w:r>
              <w:rPr>
                <w:sz w:val="20"/>
              </w:rPr>
              <w:t>and</w:t>
            </w:r>
            <w:r>
              <w:rPr>
                <w:spacing w:val="-6"/>
                <w:sz w:val="20"/>
              </w:rPr>
              <w:t xml:space="preserve"> </w:t>
            </w:r>
            <w:r>
              <w:rPr>
                <w:sz w:val="20"/>
              </w:rPr>
              <w:t>T-cell</w:t>
            </w:r>
            <w:r>
              <w:rPr>
                <w:spacing w:val="-6"/>
                <w:sz w:val="20"/>
              </w:rPr>
              <w:t xml:space="preserve"> </w:t>
            </w:r>
            <w:r>
              <w:rPr>
                <w:spacing w:val="-2"/>
                <w:sz w:val="20"/>
              </w:rPr>
              <w:t>responses</w:t>
            </w:r>
          </w:p>
        </w:tc>
        <w:tc>
          <w:tcPr>
            <w:tcW w:w="998" w:type="dxa"/>
          </w:tcPr>
          <w:p w14:paraId="02200ED4" w14:textId="77777777" w:rsidR="00391BD4" w:rsidRDefault="00000000">
            <w:pPr>
              <w:pStyle w:val="TableParagraph"/>
              <w:spacing w:before="23"/>
              <w:ind w:left="20" w:right="7"/>
              <w:jc w:val="center"/>
              <w:rPr>
                <w:sz w:val="16"/>
              </w:rPr>
            </w:pPr>
            <w:r>
              <w:rPr>
                <w:position w:val="-8"/>
                <w:sz w:val="20"/>
              </w:rPr>
              <w:t>X</w:t>
            </w:r>
            <w:r>
              <w:rPr>
                <w:spacing w:val="-14"/>
                <w:position w:val="-8"/>
                <w:sz w:val="20"/>
              </w:rPr>
              <w:t xml:space="preserve"> </w:t>
            </w:r>
            <w:r>
              <w:rPr>
                <w:spacing w:val="-10"/>
                <w:sz w:val="16"/>
              </w:rPr>
              <w:t>c</w:t>
            </w:r>
          </w:p>
        </w:tc>
        <w:tc>
          <w:tcPr>
            <w:tcW w:w="916" w:type="dxa"/>
          </w:tcPr>
          <w:p w14:paraId="22E59636" w14:textId="77777777" w:rsidR="00391BD4" w:rsidRDefault="00391BD4">
            <w:pPr>
              <w:pStyle w:val="TableParagraph"/>
              <w:rPr>
                <w:sz w:val="20"/>
              </w:rPr>
            </w:pPr>
          </w:p>
        </w:tc>
        <w:tc>
          <w:tcPr>
            <w:tcW w:w="911" w:type="dxa"/>
          </w:tcPr>
          <w:p w14:paraId="5CC05C20" w14:textId="77777777" w:rsidR="00391BD4" w:rsidRDefault="00391BD4">
            <w:pPr>
              <w:pStyle w:val="TableParagraph"/>
              <w:rPr>
                <w:sz w:val="20"/>
              </w:rPr>
            </w:pPr>
          </w:p>
        </w:tc>
        <w:tc>
          <w:tcPr>
            <w:tcW w:w="911" w:type="dxa"/>
          </w:tcPr>
          <w:p w14:paraId="5A9B258B" w14:textId="77777777" w:rsidR="00391BD4" w:rsidRDefault="00391BD4">
            <w:pPr>
              <w:pStyle w:val="TableParagraph"/>
              <w:rPr>
                <w:sz w:val="20"/>
              </w:rPr>
            </w:pPr>
          </w:p>
        </w:tc>
        <w:tc>
          <w:tcPr>
            <w:tcW w:w="863" w:type="dxa"/>
          </w:tcPr>
          <w:p w14:paraId="0CFC313F" w14:textId="77777777" w:rsidR="00391BD4" w:rsidRDefault="00391BD4">
            <w:pPr>
              <w:pStyle w:val="TableParagraph"/>
              <w:rPr>
                <w:sz w:val="20"/>
              </w:rPr>
            </w:pPr>
          </w:p>
        </w:tc>
        <w:tc>
          <w:tcPr>
            <w:tcW w:w="959" w:type="dxa"/>
          </w:tcPr>
          <w:p w14:paraId="41F9F901" w14:textId="77777777" w:rsidR="00391BD4" w:rsidRDefault="00000000">
            <w:pPr>
              <w:pStyle w:val="TableParagraph"/>
              <w:spacing w:before="67"/>
              <w:ind w:left="24" w:right="4"/>
              <w:jc w:val="center"/>
              <w:rPr>
                <w:sz w:val="20"/>
              </w:rPr>
            </w:pPr>
            <w:r>
              <w:rPr>
                <w:spacing w:val="-10"/>
                <w:sz w:val="20"/>
              </w:rPr>
              <w:t>X</w:t>
            </w:r>
          </w:p>
        </w:tc>
        <w:tc>
          <w:tcPr>
            <w:tcW w:w="916" w:type="dxa"/>
          </w:tcPr>
          <w:p w14:paraId="2DD28144" w14:textId="77777777" w:rsidR="00391BD4" w:rsidRDefault="00391BD4">
            <w:pPr>
              <w:pStyle w:val="TableParagraph"/>
              <w:rPr>
                <w:sz w:val="20"/>
              </w:rPr>
            </w:pPr>
          </w:p>
        </w:tc>
        <w:tc>
          <w:tcPr>
            <w:tcW w:w="911" w:type="dxa"/>
          </w:tcPr>
          <w:p w14:paraId="7FB5E8BD" w14:textId="77777777" w:rsidR="00391BD4" w:rsidRDefault="00391BD4">
            <w:pPr>
              <w:pStyle w:val="TableParagraph"/>
              <w:rPr>
                <w:sz w:val="20"/>
              </w:rPr>
            </w:pPr>
          </w:p>
        </w:tc>
        <w:tc>
          <w:tcPr>
            <w:tcW w:w="1170" w:type="dxa"/>
            <w:vMerge w:val="restart"/>
          </w:tcPr>
          <w:p w14:paraId="00AE8F1A" w14:textId="77777777" w:rsidR="00391BD4" w:rsidRDefault="00391BD4">
            <w:pPr>
              <w:pStyle w:val="TableParagraph"/>
              <w:rPr>
                <w:b/>
                <w:sz w:val="20"/>
              </w:rPr>
            </w:pPr>
          </w:p>
          <w:p w14:paraId="43B49669" w14:textId="77777777" w:rsidR="00391BD4" w:rsidRDefault="00391BD4">
            <w:pPr>
              <w:pStyle w:val="TableParagraph"/>
              <w:spacing w:before="92"/>
              <w:rPr>
                <w:b/>
                <w:sz w:val="20"/>
              </w:rPr>
            </w:pPr>
          </w:p>
          <w:p w14:paraId="01FB1C4E" w14:textId="77777777" w:rsidR="00391BD4" w:rsidRDefault="00000000">
            <w:pPr>
              <w:pStyle w:val="TableParagraph"/>
              <w:ind w:left="391"/>
              <w:rPr>
                <w:sz w:val="20"/>
              </w:rPr>
            </w:pPr>
            <w:hyperlink w:anchor="_bookmark91" w:history="1">
              <w:r>
                <w:rPr>
                  <w:color w:val="0000FF"/>
                  <w:spacing w:val="-2"/>
                  <w:sz w:val="20"/>
                </w:rPr>
                <w:t>8.5.2</w:t>
              </w:r>
            </w:hyperlink>
          </w:p>
        </w:tc>
      </w:tr>
      <w:tr w:rsidR="00391BD4" w14:paraId="0BDD59BC" w14:textId="77777777">
        <w:trPr>
          <w:trHeight w:val="345"/>
        </w:trPr>
        <w:tc>
          <w:tcPr>
            <w:tcW w:w="4579" w:type="dxa"/>
          </w:tcPr>
          <w:p w14:paraId="68FBFFCF" w14:textId="77777777" w:rsidR="00391BD4" w:rsidRDefault="00000000">
            <w:pPr>
              <w:pStyle w:val="TableParagraph"/>
              <w:spacing w:before="38"/>
              <w:ind w:left="259"/>
              <w:rPr>
                <w:sz w:val="20"/>
              </w:rPr>
            </w:pPr>
            <w:r>
              <w:rPr>
                <w:sz w:val="20"/>
              </w:rPr>
              <w:t>Serum</w:t>
            </w:r>
            <w:r>
              <w:rPr>
                <w:spacing w:val="-7"/>
                <w:sz w:val="20"/>
              </w:rPr>
              <w:t xml:space="preserve"> </w:t>
            </w:r>
            <w:r>
              <w:rPr>
                <w:sz w:val="20"/>
              </w:rPr>
              <w:t>sample</w:t>
            </w:r>
            <w:r>
              <w:rPr>
                <w:spacing w:val="-7"/>
                <w:sz w:val="20"/>
              </w:rPr>
              <w:t xml:space="preserve"> </w:t>
            </w:r>
            <w:r>
              <w:rPr>
                <w:sz w:val="20"/>
              </w:rPr>
              <w:t>for</w:t>
            </w:r>
            <w:r>
              <w:rPr>
                <w:spacing w:val="-6"/>
                <w:sz w:val="20"/>
              </w:rPr>
              <w:t xml:space="preserve"> </w:t>
            </w:r>
            <w:r>
              <w:rPr>
                <w:sz w:val="20"/>
              </w:rPr>
              <w:t>SARS-CoV-2</w:t>
            </w:r>
            <w:r>
              <w:rPr>
                <w:spacing w:val="-7"/>
                <w:sz w:val="20"/>
              </w:rPr>
              <w:t xml:space="preserve"> </w:t>
            </w:r>
            <w:r>
              <w:rPr>
                <w:sz w:val="20"/>
              </w:rPr>
              <w:t>nAbs</w:t>
            </w:r>
            <w:r>
              <w:rPr>
                <w:spacing w:val="-6"/>
                <w:sz w:val="20"/>
              </w:rPr>
              <w:t xml:space="preserve"> </w:t>
            </w:r>
            <w:r>
              <w:rPr>
                <w:spacing w:val="-2"/>
                <w:sz w:val="20"/>
              </w:rPr>
              <w:t>assessment</w:t>
            </w:r>
          </w:p>
        </w:tc>
        <w:tc>
          <w:tcPr>
            <w:tcW w:w="998" w:type="dxa"/>
          </w:tcPr>
          <w:p w14:paraId="2691A64E" w14:textId="77777777" w:rsidR="00391BD4" w:rsidRDefault="00000000">
            <w:pPr>
              <w:pStyle w:val="TableParagraph"/>
              <w:spacing w:before="38"/>
              <w:ind w:left="20" w:right="9"/>
              <w:jc w:val="center"/>
              <w:rPr>
                <w:sz w:val="20"/>
              </w:rPr>
            </w:pPr>
            <w:r>
              <w:rPr>
                <w:spacing w:val="-10"/>
                <w:sz w:val="20"/>
              </w:rPr>
              <w:t>X</w:t>
            </w:r>
          </w:p>
        </w:tc>
        <w:tc>
          <w:tcPr>
            <w:tcW w:w="916" w:type="dxa"/>
          </w:tcPr>
          <w:p w14:paraId="3CA5CCB6" w14:textId="77777777" w:rsidR="00391BD4" w:rsidRDefault="00391BD4">
            <w:pPr>
              <w:pStyle w:val="TableParagraph"/>
              <w:rPr>
                <w:sz w:val="20"/>
              </w:rPr>
            </w:pPr>
          </w:p>
        </w:tc>
        <w:tc>
          <w:tcPr>
            <w:tcW w:w="911" w:type="dxa"/>
          </w:tcPr>
          <w:p w14:paraId="3FAB3BCF" w14:textId="77777777" w:rsidR="00391BD4" w:rsidRDefault="00391BD4">
            <w:pPr>
              <w:pStyle w:val="TableParagraph"/>
              <w:rPr>
                <w:sz w:val="20"/>
              </w:rPr>
            </w:pPr>
          </w:p>
        </w:tc>
        <w:tc>
          <w:tcPr>
            <w:tcW w:w="911" w:type="dxa"/>
          </w:tcPr>
          <w:p w14:paraId="272237F0" w14:textId="77777777" w:rsidR="00391BD4" w:rsidRDefault="00391BD4">
            <w:pPr>
              <w:pStyle w:val="TableParagraph"/>
              <w:rPr>
                <w:sz w:val="20"/>
              </w:rPr>
            </w:pPr>
          </w:p>
        </w:tc>
        <w:tc>
          <w:tcPr>
            <w:tcW w:w="863" w:type="dxa"/>
          </w:tcPr>
          <w:p w14:paraId="66C8AD74" w14:textId="77777777" w:rsidR="00391BD4" w:rsidRDefault="00391BD4">
            <w:pPr>
              <w:pStyle w:val="TableParagraph"/>
              <w:rPr>
                <w:sz w:val="20"/>
              </w:rPr>
            </w:pPr>
          </w:p>
        </w:tc>
        <w:tc>
          <w:tcPr>
            <w:tcW w:w="959" w:type="dxa"/>
          </w:tcPr>
          <w:p w14:paraId="3BB32EFB" w14:textId="77777777" w:rsidR="00391BD4" w:rsidRDefault="00000000">
            <w:pPr>
              <w:pStyle w:val="TableParagraph"/>
              <w:spacing w:before="38"/>
              <w:ind w:left="24" w:right="4"/>
              <w:jc w:val="center"/>
              <w:rPr>
                <w:sz w:val="20"/>
              </w:rPr>
            </w:pPr>
            <w:r>
              <w:rPr>
                <w:spacing w:val="-10"/>
                <w:sz w:val="20"/>
              </w:rPr>
              <w:t>X</w:t>
            </w:r>
          </w:p>
        </w:tc>
        <w:tc>
          <w:tcPr>
            <w:tcW w:w="916" w:type="dxa"/>
          </w:tcPr>
          <w:p w14:paraId="641E25FA" w14:textId="77777777" w:rsidR="00391BD4" w:rsidRDefault="00391BD4">
            <w:pPr>
              <w:pStyle w:val="TableParagraph"/>
              <w:rPr>
                <w:sz w:val="20"/>
              </w:rPr>
            </w:pPr>
          </w:p>
        </w:tc>
        <w:tc>
          <w:tcPr>
            <w:tcW w:w="911" w:type="dxa"/>
          </w:tcPr>
          <w:p w14:paraId="73A3DD01" w14:textId="77777777" w:rsidR="00391BD4" w:rsidRDefault="00000000">
            <w:pPr>
              <w:pStyle w:val="TableParagraph"/>
              <w:spacing w:before="38"/>
              <w:ind w:left="18" w:right="4"/>
              <w:jc w:val="center"/>
              <w:rPr>
                <w:sz w:val="20"/>
              </w:rPr>
            </w:pPr>
            <w:r>
              <w:rPr>
                <w:spacing w:val="-10"/>
                <w:sz w:val="20"/>
              </w:rPr>
              <w:t>X</w:t>
            </w:r>
          </w:p>
        </w:tc>
        <w:tc>
          <w:tcPr>
            <w:tcW w:w="1170" w:type="dxa"/>
            <w:vMerge/>
            <w:tcBorders>
              <w:top w:val="nil"/>
            </w:tcBorders>
          </w:tcPr>
          <w:p w14:paraId="706272DC" w14:textId="77777777" w:rsidR="00391BD4" w:rsidRDefault="00391BD4">
            <w:pPr>
              <w:rPr>
                <w:sz w:val="2"/>
                <w:szCs w:val="2"/>
              </w:rPr>
            </w:pPr>
          </w:p>
        </w:tc>
      </w:tr>
      <w:tr w:rsidR="00391BD4" w14:paraId="4F242772" w14:textId="77777777">
        <w:trPr>
          <w:trHeight w:val="609"/>
        </w:trPr>
        <w:tc>
          <w:tcPr>
            <w:tcW w:w="4579" w:type="dxa"/>
          </w:tcPr>
          <w:p w14:paraId="45C845DB" w14:textId="77777777" w:rsidR="00391BD4" w:rsidRDefault="00000000">
            <w:pPr>
              <w:pStyle w:val="TableParagraph"/>
              <w:spacing w:before="34" w:line="280" w:lineRule="auto"/>
              <w:ind w:left="259" w:right="300"/>
              <w:rPr>
                <w:sz w:val="20"/>
              </w:rPr>
            </w:pPr>
            <w:r>
              <w:rPr>
                <w:sz w:val="20"/>
              </w:rPr>
              <w:t>Nasal</w:t>
            </w:r>
            <w:r>
              <w:rPr>
                <w:spacing w:val="-11"/>
                <w:sz w:val="20"/>
              </w:rPr>
              <w:t xml:space="preserve"> </w:t>
            </w:r>
            <w:r>
              <w:rPr>
                <w:sz w:val="20"/>
              </w:rPr>
              <w:t>adsorption</w:t>
            </w:r>
            <w:r>
              <w:rPr>
                <w:spacing w:val="-8"/>
                <w:sz w:val="20"/>
              </w:rPr>
              <w:t xml:space="preserve"> </w:t>
            </w:r>
            <w:r>
              <w:rPr>
                <w:sz w:val="20"/>
              </w:rPr>
              <w:t>for</w:t>
            </w:r>
            <w:r>
              <w:rPr>
                <w:spacing w:val="-7"/>
                <w:sz w:val="20"/>
              </w:rPr>
              <w:t xml:space="preserve"> </w:t>
            </w:r>
            <w:r>
              <w:rPr>
                <w:sz w:val="20"/>
              </w:rPr>
              <w:t>SARS-CoV-2</w:t>
            </w:r>
            <w:r>
              <w:rPr>
                <w:spacing w:val="-11"/>
                <w:sz w:val="20"/>
              </w:rPr>
              <w:t xml:space="preserve"> </w:t>
            </w:r>
            <w:r>
              <w:rPr>
                <w:sz w:val="20"/>
              </w:rPr>
              <w:t xml:space="preserve">mucosal </w:t>
            </w:r>
            <w:r>
              <w:rPr>
                <w:spacing w:val="-2"/>
                <w:sz w:val="20"/>
              </w:rPr>
              <w:t>responses</w:t>
            </w:r>
          </w:p>
        </w:tc>
        <w:tc>
          <w:tcPr>
            <w:tcW w:w="998" w:type="dxa"/>
          </w:tcPr>
          <w:p w14:paraId="2F2CC41E" w14:textId="77777777" w:rsidR="00391BD4" w:rsidRDefault="00000000">
            <w:pPr>
              <w:pStyle w:val="TableParagraph"/>
              <w:spacing w:before="173"/>
              <w:ind w:left="20" w:right="9"/>
              <w:jc w:val="center"/>
              <w:rPr>
                <w:sz w:val="20"/>
              </w:rPr>
            </w:pPr>
            <w:r>
              <w:rPr>
                <w:spacing w:val="-10"/>
                <w:sz w:val="20"/>
              </w:rPr>
              <w:t>X</w:t>
            </w:r>
          </w:p>
        </w:tc>
        <w:tc>
          <w:tcPr>
            <w:tcW w:w="916" w:type="dxa"/>
          </w:tcPr>
          <w:p w14:paraId="636C7967" w14:textId="77777777" w:rsidR="00391BD4" w:rsidRDefault="00391BD4">
            <w:pPr>
              <w:pStyle w:val="TableParagraph"/>
              <w:rPr>
                <w:sz w:val="20"/>
              </w:rPr>
            </w:pPr>
          </w:p>
        </w:tc>
        <w:tc>
          <w:tcPr>
            <w:tcW w:w="911" w:type="dxa"/>
          </w:tcPr>
          <w:p w14:paraId="537A61B2" w14:textId="77777777" w:rsidR="00391BD4" w:rsidRDefault="00391BD4">
            <w:pPr>
              <w:pStyle w:val="TableParagraph"/>
              <w:rPr>
                <w:sz w:val="20"/>
              </w:rPr>
            </w:pPr>
          </w:p>
        </w:tc>
        <w:tc>
          <w:tcPr>
            <w:tcW w:w="911" w:type="dxa"/>
          </w:tcPr>
          <w:p w14:paraId="1902DE7B" w14:textId="77777777" w:rsidR="00391BD4" w:rsidRDefault="00391BD4">
            <w:pPr>
              <w:pStyle w:val="TableParagraph"/>
              <w:rPr>
                <w:sz w:val="20"/>
              </w:rPr>
            </w:pPr>
          </w:p>
        </w:tc>
        <w:tc>
          <w:tcPr>
            <w:tcW w:w="863" w:type="dxa"/>
          </w:tcPr>
          <w:p w14:paraId="1E1DCEFB" w14:textId="77777777" w:rsidR="00391BD4" w:rsidRDefault="00391BD4">
            <w:pPr>
              <w:pStyle w:val="TableParagraph"/>
              <w:rPr>
                <w:sz w:val="20"/>
              </w:rPr>
            </w:pPr>
          </w:p>
        </w:tc>
        <w:tc>
          <w:tcPr>
            <w:tcW w:w="959" w:type="dxa"/>
          </w:tcPr>
          <w:p w14:paraId="789A32CB" w14:textId="77777777" w:rsidR="00391BD4" w:rsidRDefault="00000000">
            <w:pPr>
              <w:pStyle w:val="TableParagraph"/>
              <w:spacing w:before="173"/>
              <w:ind w:left="24" w:right="4"/>
              <w:jc w:val="center"/>
              <w:rPr>
                <w:sz w:val="20"/>
              </w:rPr>
            </w:pPr>
            <w:r>
              <w:rPr>
                <w:spacing w:val="-10"/>
                <w:sz w:val="20"/>
              </w:rPr>
              <w:t>X</w:t>
            </w:r>
          </w:p>
        </w:tc>
        <w:tc>
          <w:tcPr>
            <w:tcW w:w="916" w:type="dxa"/>
          </w:tcPr>
          <w:p w14:paraId="4E9B9E1D" w14:textId="77777777" w:rsidR="00391BD4" w:rsidRDefault="00391BD4">
            <w:pPr>
              <w:pStyle w:val="TableParagraph"/>
              <w:rPr>
                <w:sz w:val="20"/>
              </w:rPr>
            </w:pPr>
          </w:p>
        </w:tc>
        <w:tc>
          <w:tcPr>
            <w:tcW w:w="911" w:type="dxa"/>
          </w:tcPr>
          <w:p w14:paraId="430DAEDA" w14:textId="77777777" w:rsidR="00391BD4" w:rsidRDefault="00000000">
            <w:pPr>
              <w:pStyle w:val="TableParagraph"/>
              <w:spacing w:before="173"/>
              <w:ind w:left="18" w:right="4"/>
              <w:jc w:val="center"/>
              <w:rPr>
                <w:sz w:val="20"/>
              </w:rPr>
            </w:pPr>
            <w:r>
              <w:rPr>
                <w:spacing w:val="-10"/>
                <w:sz w:val="20"/>
              </w:rPr>
              <w:t>X</w:t>
            </w:r>
          </w:p>
        </w:tc>
        <w:tc>
          <w:tcPr>
            <w:tcW w:w="1170" w:type="dxa"/>
            <w:vMerge/>
            <w:tcBorders>
              <w:top w:val="nil"/>
            </w:tcBorders>
          </w:tcPr>
          <w:p w14:paraId="7EF9C5BF" w14:textId="77777777" w:rsidR="00391BD4" w:rsidRDefault="00391BD4">
            <w:pPr>
              <w:rPr>
                <w:sz w:val="2"/>
                <w:szCs w:val="2"/>
              </w:rPr>
            </w:pPr>
          </w:p>
        </w:tc>
      </w:tr>
    </w:tbl>
    <w:p w14:paraId="390A3261" w14:textId="77777777" w:rsidR="00391BD4" w:rsidRDefault="00391BD4">
      <w:pPr>
        <w:rPr>
          <w:sz w:val="2"/>
          <w:szCs w:val="2"/>
        </w:rPr>
        <w:sectPr w:rsidR="00391BD4">
          <w:pgSz w:w="15840" w:h="12240" w:orient="landscape"/>
          <w:pgMar w:top="1440" w:right="1080" w:bottom="940" w:left="1080" w:header="723" w:footer="748" w:gutter="0"/>
          <w:cols w:space="720"/>
        </w:sectPr>
      </w:pPr>
    </w:p>
    <w:p w14:paraId="573B97A4" w14:textId="77777777" w:rsidR="00391BD4" w:rsidRDefault="00000000">
      <w:pPr>
        <w:tabs>
          <w:tab w:val="left" w:pos="2164"/>
        </w:tabs>
        <w:spacing w:before="237"/>
        <w:ind w:left="465"/>
        <w:rPr>
          <w:b/>
          <w:sz w:val="24"/>
        </w:rPr>
      </w:pPr>
      <w:r>
        <w:rPr>
          <w:b/>
          <w:sz w:val="24"/>
        </w:rPr>
        <w:t>Table</w:t>
      </w:r>
      <w:r>
        <w:rPr>
          <w:b/>
          <w:spacing w:val="-7"/>
          <w:sz w:val="24"/>
        </w:rPr>
        <w:t xml:space="preserve"> </w:t>
      </w:r>
      <w:r>
        <w:rPr>
          <w:b/>
          <w:spacing w:val="-10"/>
          <w:sz w:val="24"/>
        </w:rPr>
        <w:t>4</w:t>
      </w:r>
      <w:r>
        <w:rPr>
          <w:b/>
          <w:sz w:val="24"/>
        </w:rPr>
        <w:tab/>
        <w:t>Schedule</w:t>
      </w:r>
      <w:r>
        <w:rPr>
          <w:b/>
          <w:spacing w:val="-4"/>
          <w:sz w:val="24"/>
        </w:rPr>
        <w:t xml:space="preserve"> </w:t>
      </w:r>
      <w:r>
        <w:rPr>
          <w:b/>
          <w:sz w:val="24"/>
        </w:rPr>
        <w:t>of</w:t>
      </w:r>
      <w:r>
        <w:rPr>
          <w:b/>
          <w:spacing w:val="-3"/>
          <w:sz w:val="24"/>
        </w:rPr>
        <w:t xml:space="preserve"> </w:t>
      </w:r>
      <w:r>
        <w:rPr>
          <w:b/>
          <w:sz w:val="24"/>
        </w:rPr>
        <w:t>Activities:</w:t>
      </w:r>
      <w:r>
        <w:rPr>
          <w:b/>
          <w:spacing w:val="-4"/>
          <w:sz w:val="24"/>
        </w:rPr>
        <w:t xml:space="preserve"> </w:t>
      </w:r>
      <w:r>
        <w:rPr>
          <w:b/>
          <w:sz w:val="24"/>
        </w:rPr>
        <w:t>Illness</w:t>
      </w:r>
      <w:r>
        <w:rPr>
          <w:b/>
          <w:spacing w:val="-3"/>
          <w:sz w:val="24"/>
        </w:rPr>
        <w:t xml:space="preserve"> </w:t>
      </w:r>
      <w:r>
        <w:rPr>
          <w:b/>
          <w:sz w:val="24"/>
        </w:rPr>
        <w:t>Visits</w:t>
      </w:r>
      <w:r>
        <w:rPr>
          <w:b/>
          <w:spacing w:val="-4"/>
          <w:sz w:val="24"/>
        </w:rPr>
        <w:t xml:space="preserve"> </w:t>
      </w:r>
      <w:r>
        <w:rPr>
          <w:b/>
          <w:sz w:val="24"/>
        </w:rPr>
        <w:t>(Participants</w:t>
      </w:r>
      <w:r>
        <w:rPr>
          <w:b/>
          <w:spacing w:val="-3"/>
          <w:sz w:val="24"/>
        </w:rPr>
        <w:t xml:space="preserve"> </w:t>
      </w:r>
      <w:r>
        <w:rPr>
          <w:b/>
          <w:sz w:val="24"/>
        </w:rPr>
        <w:t>with</w:t>
      </w:r>
      <w:r>
        <w:rPr>
          <w:b/>
          <w:spacing w:val="-4"/>
          <w:sz w:val="24"/>
        </w:rPr>
        <w:t xml:space="preserve"> </w:t>
      </w:r>
      <w:r>
        <w:rPr>
          <w:b/>
          <w:sz w:val="24"/>
        </w:rPr>
        <w:t>Qualifying</w:t>
      </w:r>
      <w:r>
        <w:rPr>
          <w:b/>
          <w:spacing w:val="-3"/>
          <w:sz w:val="24"/>
        </w:rPr>
        <w:t xml:space="preserve"> </w:t>
      </w:r>
      <w:r>
        <w:rPr>
          <w:b/>
          <w:sz w:val="24"/>
        </w:rPr>
        <w:t>Clinical</w:t>
      </w:r>
      <w:r>
        <w:rPr>
          <w:b/>
          <w:spacing w:val="-4"/>
          <w:sz w:val="24"/>
        </w:rPr>
        <w:t xml:space="preserve"> </w:t>
      </w:r>
      <w:r>
        <w:rPr>
          <w:b/>
          <w:spacing w:val="-2"/>
          <w:sz w:val="24"/>
        </w:rPr>
        <w:t>Symptoms)</w:t>
      </w:r>
    </w:p>
    <w:p w14:paraId="243557B4" w14:textId="77777777" w:rsidR="00391BD4" w:rsidRDefault="00391BD4">
      <w:pPr>
        <w:pStyle w:val="BodyText"/>
        <w:spacing w:before="10" w:after="1"/>
        <w:ind w:left="0"/>
        <w:rPr>
          <w:b/>
          <w:sz w:val="10"/>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79"/>
        <w:gridCol w:w="998"/>
        <w:gridCol w:w="916"/>
        <w:gridCol w:w="911"/>
        <w:gridCol w:w="911"/>
        <w:gridCol w:w="863"/>
        <w:gridCol w:w="959"/>
        <w:gridCol w:w="916"/>
        <w:gridCol w:w="911"/>
        <w:gridCol w:w="1170"/>
      </w:tblGrid>
      <w:tr w:rsidR="00391BD4" w14:paraId="6E5F2BA4" w14:textId="77777777">
        <w:trPr>
          <w:trHeight w:val="609"/>
        </w:trPr>
        <w:tc>
          <w:tcPr>
            <w:tcW w:w="4579" w:type="dxa"/>
          </w:tcPr>
          <w:p w14:paraId="2D726829" w14:textId="77777777" w:rsidR="00391BD4" w:rsidRDefault="00000000">
            <w:pPr>
              <w:pStyle w:val="TableParagraph"/>
              <w:spacing w:before="130"/>
              <w:ind w:left="2" w:right="2"/>
              <w:jc w:val="center"/>
              <w:rPr>
                <w:b/>
                <w:position w:val="9"/>
                <w:sz w:val="16"/>
              </w:rPr>
            </w:pPr>
            <w:r>
              <w:rPr>
                <w:b/>
                <w:spacing w:val="-2"/>
                <w:sz w:val="20"/>
              </w:rPr>
              <w:t>Procedure</w:t>
            </w:r>
            <w:r>
              <w:rPr>
                <w:b/>
                <w:spacing w:val="-9"/>
                <w:sz w:val="20"/>
              </w:rPr>
              <w:t xml:space="preserve"> </w:t>
            </w:r>
            <w:r>
              <w:rPr>
                <w:b/>
                <w:spacing w:val="-10"/>
                <w:position w:val="9"/>
                <w:sz w:val="16"/>
              </w:rPr>
              <w:t>a</w:t>
            </w:r>
          </w:p>
        </w:tc>
        <w:tc>
          <w:tcPr>
            <w:tcW w:w="998" w:type="dxa"/>
          </w:tcPr>
          <w:p w14:paraId="1912C995" w14:textId="77777777" w:rsidR="00391BD4" w:rsidRDefault="00000000">
            <w:pPr>
              <w:pStyle w:val="TableParagraph"/>
              <w:spacing w:before="178"/>
              <w:ind w:left="20"/>
              <w:jc w:val="center"/>
              <w:rPr>
                <w:b/>
                <w:sz w:val="20"/>
              </w:rPr>
            </w:pPr>
            <w:r>
              <w:rPr>
                <w:b/>
                <w:sz w:val="20"/>
              </w:rPr>
              <w:t>Site</w:t>
            </w:r>
            <w:r>
              <w:rPr>
                <w:b/>
                <w:spacing w:val="-3"/>
                <w:sz w:val="20"/>
              </w:rPr>
              <w:t xml:space="preserve"> </w:t>
            </w:r>
            <w:r>
              <w:rPr>
                <w:b/>
                <w:spacing w:val="-2"/>
                <w:sz w:val="20"/>
              </w:rPr>
              <w:t>Visit</w:t>
            </w:r>
          </w:p>
        </w:tc>
        <w:tc>
          <w:tcPr>
            <w:tcW w:w="3601" w:type="dxa"/>
            <w:gridSpan w:val="4"/>
          </w:tcPr>
          <w:p w14:paraId="00CC270F" w14:textId="77777777" w:rsidR="00391BD4" w:rsidRDefault="00000000">
            <w:pPr>
              <w:pStyle w:val="TableParagraph"/>
              <w:spacing w:before="178"/>
              <w:ind w:left="451"/>
              <w:rPr>
                <w:b/>
                <w:sz w:val="20"/>
              </w:rPr>
            </w:pPr>
            <w:r>
              <w:rPr>
                <w:b/>
                <w:sz w:val="20"/>
              </w:rPr>
              <w:t>Home</w:t>
            </w:r>
            <w:r>
              <w:rPr>
                <w:b/>
                <w:spacing w:val="-7"/>
                <w:sz w:val="20"/>
              </w:rPr>
              <w:t xml:space="preserve"> </w:t>
            </w:r>
            <w:r>
              <w:rPr>
                <w:b/>
                <w:sz w:val="20"/>
              </w:rPr>
              <w:t>Collection</w:t>
            </w:r>
            <w:r>
              <w:rPr>
                <w:b/>
                <w:spacing w:val="-3"/>
                <w:sz w:val="20"/>
              </w:rPr>
              <w:t xml:space="preserve"> </w:t>
            </w:r>
            <w:r>
              <w:rPr>
                <w:b/>
                <w:sz w:val="20"/>
              </w:rPr>
              <w:t>by</w:t>
            </w:r>
            <w:r>
              <w:rPr>
                <w:b/>
                <w:spacing w:val="-5"/>
                <w:sz w:val="20"/>
              </w:rPr>
              <w:t xml:space="preserve"> </w:t>
            </w:r>
            <w:r>
              <w:rPr>
                <w:b/>
                <w:spacing w:val="-2"/>
                <w:sz w:val="20"/>
              </w:rPr>
              <w:t>Participant</w:t>
            </w:r>
          </w:p>
        </w:tc>
        <w:tc>
          <w:tcPr>
            <w:tcW w:w="2786" w:type="dxa"/>
            <w:gridSpan w:val="3"/>
          </w:tcPr>
          <w:p w14:paraId="33031A54" w14:textId="77777777" w:rsidR="00391BD4" w:rsidRDefault="00000000">
            <w:pPr>
              <w:pStyle w:val="TableParagraph"/>
              <w:spacing w:before="38" w:line="276" w:lineRule="auto"/>
              <w:ind w:left="277" w:hanging="15"/>
              <w:rPr>
                <w:b/>
                <w:sz w:val="20"/>
              </w:rPr>
            </w:pPr>
            <w:r>
              <w:rPr>
                <w:b/>
                <w:sz w:val="20"/>
              </w:rPr>
              <w:t>Site</w:t>
            </w:r>
            <w:r>
              <w:rPr>
                <w:b/>
                <w:spacing w:val="-13"/>
                <w:sz w:val="20"/>
              </w:rPr>
              <w:t xml:space="preserve"> </w:t>
            </w:r>
            <w:r>
              <w:rPr>
                <w:b/>
                <w:sz w:val="20"/>
              </w:rPr>
              <w:t>Visit</w:t>
            </w:r>
            <w:r>
              <w:rPr>
                <w:b/>
                <w:spacing w:val="-12"/>
                <w:sz w:val="20"/>
              </w:rPr>
              <w:t xml:space="preserve"> </w:t>
            </w:r>
            <w:r>
              <w:rPr>
                <w:b/>
                <w:sz w:val="20"/>
              </w:rPr>
              <w:t>for</w:t>
            </w:r>
            <w:r>
              <w:rPr>
                <w:b/>
                <w:spacing w:val="-13"/>
                <w:sz w:val="20"/>
              </w:rPr>
              <w:t xml:space="preserve"> </w:t>
            </w:r>
            <w:r>
              <w:rPr>
                <w:b/>
                <w:sz w:val="20"/>
              </w:rPr>
              <w:t>SARS-CoV-2 Positive</w:t>
            </w:r>
            <w:r>
              <w:rPr>
                <w:b/>
                <w:spacing w:val="-10"/>
                <w:sz w:val="20"/>
              </w:rPr>
              <w:t xml:space="preserve"> </w:t>
            </w:r>
            <w:r>
              <w:rPr>
                <w:b/>
                <w:sz w:val="20"/>
              </w:rPr>
              <w:t>Participants</w:t>
            </w:r>
            <w:r>
              <w:rPr>
                <w:b/>
                <w:spacing w:val="-10"/>
                <w:sz w:val="20"/>
              </w:rPr>
              <w:t xml:space="preserve"> </w:t>
            </w:r>
            <w:r>
              <w:rPr>
                <w:b/>
                <w:spacing w:val="-4"/>
                <w:sz w:val="20"/>
              </w:rPr>
              <w:t>Only</w:t>
            </w:r>
          </w:p>
        </w:tc>
        <w:tc>
          <w:tcPr>
            <w:tcW w:w="1170" w:type="dxa"/>
            <w:vMerge w:val="restart"/>
          </w:tcPr>
          <w:p w14:paraId="1915E4FB" w14:textId="77777777" w:rsidR="00391BD4" w:rsidRDefault="00391BD4">
            <w:pPr>
              <w:pStyle w:val="TableParagraph"/>
              <w:spacing w:before="163"/>
              <w:rPr>
                <w:b/>
                <w:sz w:val="20"/>
              </w:rPr>
            </w:pPr>
          </w:p>
          <w:p w14:paraId="77FE35B4" w14:textId="77777777" w:rsidR="00391BD4" w:rsidRDefault="00000000">
            <w:pPr>
              <w:pStyle w:val="TableParagraph"/>
              <w:spacing w:before="1" w:line="276" w:lineRule="auto"/>
              <w:ind w:left="127" w:right="102" w:firstLine="4"/>
              <w:rPr>
                <w:b/>
                <w:sz w:val="20"/>
              </w:rPr>
            </w:pPr>
            <w:r>
              <w:rPr>
                <w:b/>
                <w:sz w:val="20"/>
              </w:rPr>
              <w:t>For</w:t>
            </w:r>
            <w:r>
              <w:rPr>
                <w:b/>
                <w:spacing w:val="-13"/>
                <w:sz w:val="20"/>
              </w:rPr>
              <w:t xml:space="preserve"> </w:t>
            </w:r>
            <w:r>
              <w:rPr>
                <w:b/>
                <w:sz w:val="20"/>
              </w:rPr>
              <w:t>details see</w:t>
            </w:r>
            <w:r>
              <w:rPr>
                <w:b/>
                <w:spacing w:val="-3"/>
                <w:sz w:val="20"/>
              </w:rPr>
              <w:t xml:space="preserve"> </w:t>
            </w:r>
            <w:r>
              <w:rPr>
                <w:b/>
                <w:spacing w:val="-2"/>
                <w:sz w:val="20"/>
              </w:rPr>
              <w:t>Section</w:t>
            </w:r>
          </w:p>
        </w:tc>
      </w:tr>
      <w:tr w:rsidR="00391BD4" w14:paraId="799A9F62" w14:textId="77777777">
        <w:trPr>
          <w:trHeight w:val="345"/>
        </w:trPr>
        <w:tc>
          <w:tcPr>
            <w:tcW w:w="4579" w:type="dxa"/>
          </w:tcPr>
          <w:p w14:paraId="541A34BA" w14:textId="77777777" w:rsidR="00391BD4" w:rsidRDefault="00000000">
            <w:pPr>
              <w:pStyle w:val="TableParagraph"/>
              <w:spacing w:before="43"/>
              <w:ind w:right="99"/>
              <w:jc w:val="right"/>
              <w:rPr>
                <w:b/>
                <w:sz w:val="20"/>
              </w:rPr>
            </w:pPr>
            <w:r>
              <w:rPr>
                <w:b/>
                <w:spacing w:val="-5"/>
                <w:sz w:val="20"/>
              </w:rPr>
              <w:t>Day</w:t>
            </w:r>
          </w:p>
        </w:tc>
        <w:tc>
          <w:tcPr>
            <w:tcW w:w="998" w:type="dxa"/>
          </w:tcPr>
          <w:p w14:paraId="0C65B10B" w14:textId="77777777" w:rsidR="00391BD4" w:rsidRDefault="00000000">
            <w:pPr>
              <w:pStyle w:val="TableParagraph"/>
              <w:spacing w:before="43"/>
              <w:ind w:left="20" w:right="5"/>
              <w:jc w:val="center"/>
              <w:rPr>
                <w:b/>
                <w:sz w:val="20"/>
              </w:rPr>
            </w:pPr>
            <w:r>
              <w:rPr>
                <w:b/>
                <w:spacing w:val="-10"/>
                <w:sz w:val="20"/>
              </w:rPr>
              <w:t>1</w:t>
            </w:r>
          </w:p>
        </w:tc>
        <w:tc>
          <w:tcPr>
            <w:tcW w:w="916" w:type="dxa"/>
          </w:tcPr>
          <w:p w14:paraId="3445B4EF" w14:textId="77777777" w:rsidR="00391BD4" w:rsidRDefault="00000000">
            <w:pPr>
              <w:pStyle w:val="TableParagraph"/>
              <w:spacing w:before="43"/>
              <w:ind w:left="21" w:right="10"/>
              <w:jc w:val="center"/>
              <w:rPr>
                <w:b/>
                <w:sz w:val="20"/>
              </w:rPr>
            </w:pPr>
            <w:r>
              <w:rPr>
                <w:b/>
                <w:spacing w:val="-10"/>
                <w:sz w:val="20"/>
              </w:rPr>
              <w:t>3</w:t>
            </w:r>
          </w:p>
        </w:tc>
        <w:tc>
          <w:tcPr>
            <w:tcW w:w="911" w:type="dxa"/>
          </w:tcPr>
          <w:p w14:paraId="713B08AB" w14:textId="77777777" w:rsidR="00391BD4" w:rsidRDefault="00000000">
            <w:pPr>
              <w:pStyle w:val="TableParagraph"/>
              <w:spacing w:before="43"/>
              <w:ind w:left="18" w:right="10"/>
              <w:jc w:val="center"/>
              <w:rPr>
                <w:b/>
                <w:sz w:val="20"/>
              </w:rPr>
            </w:pPr>
            <w:r>
              <w:rPr>
                <w:b/>
                <w:spacing w:val="-10"/>
                <w:sz w:val="20"/>
              </w:rPr>
              <w:t>5</w:t>
            </w:r>
          </w:p>
        </w:tc>
        <w:tc>
          <w:tcPr>
            <w:tcW w:w="911" w:type="dxa"/>
          </w:tcPr>
          <w:p w14:paraId="00C86BC8" w14:textId="77777777" w:rsidR="00391BD4" w:rsidRDefault="00000000">
            <w:pPr>
              <w:pStyle w:val="TableParagraph"/>
              <w:spacing w:before="43"/>
              <w:ind w:left="18" w:right="8"/>
              <w:jc w:val="center"/>
              <w:rPr>
                <w:b/>
                <w:sz w:val="20"/>
              </w:rPr>
            </w:pPr>
            <w:r>
              <w:rPr>
                <w:b/>
                <w:spacing w:val="-10"/>
                <w:sz w:val="20"/>
              </w:rPr>
              <w:t>8</w:t>
            </w:r>
          </w:p>
        </w:tc>
        <w:tc>
          <w:tcPr>
            <w:tcW w:w="863" w:type="dxa"/>
          </w:tcPr>
          <w:p w14:paraId="23DB7B40" w14:textId="77777777" w:rsidR="00391BD4" w:rsidRDefault="00000000">
            <w:pPr>
              <w:pStyle w:val="TableParagraph"/>
              <w:spacing w:before="43"/>
              <w:ind w:left="12" w:right="5"/>
              <w:jc w:val="center"/>
              <w:rPr>
                <w:b/>
                <w:sz w:val="20"/>
              </w:rPr>
            </w:pPr>
            <w:r>
              <w:rPr>
                <w:b/>
                <w:spacing w:val="-5"/>
                <w:sz w:val="20"/>
              </w:rPr>
              <w:t>11</w:t>
            </w:r>
          </w:p>
        </w:tc>
        <w:tc>
          <w:tcPr>
            <w:tcW w:w="959" w:type="dxa"/>
          </w:tcPr>
          <w:p w14:paraId="36140471" w14:textId="77777777" w:rsidR="00391BD4" w:rsidRDefault="00000000">
            <w:pPr>
              <w:pStyle w:val="TableParagraph"/>
              <w:spacing w:before="43"/>
              <w:ind w:left="24" w:right="5"/>
              <w:jc w:val="center"/>
              <w:rPr>
                <w:b/>
                <w:sz w:val="20"/>
              </w:rPr>
            </w:pPr>
            <w:r>
              <w:rPr>
                <w:b/>
                <w:spacing w:val="-5"/>
                <w:sz w:val="20"/>
              </w:rPr>
              <w:t>14</w:t>
            </w:r>
          </w:p>
        </w:tc>
        <w:tc>
          <w:tcPr>
            <w:tcW w:w="916" w:type="dxa"/>
          </w:tcPr>
          <w:p w14:paraId="38FB3F40" w14:textId="77777777" w:rsidR="00391BD4" w:rsidRDefault="00000000">
            <w:pPr>
              <w:pStyle w:val="TableParagraph"/>
              <w:spacing w:before="43"/>
              <w:ind w:left="21" w:right="5"/>
              <w:jc w:val="center"/>
              <w:rPr>
                <w:b/>
                <w:sz w:val="20"/>
              </w:rPr>
            </w:pPr>
            <w:r>
              <w:rPr>
                <w:b/>
                <w:spacing w:val="-5"/>
                <w:sz w:val="20"/>
              </w:rPr>
              <w:t>21</w:t>
            </w:r>
          </w:p>
        </w:tc>
        <w:tc>
          <w:tcPr>
            <w:tcW w:w="911" w:type="dxa"/>
          </w:tcPr>
          <w:p w14:paraId="19B65477" w14:textId="77777777" w:rsidR="00391BD4" w:rsidRDefault="00000000">
            <w:pPr>
              <w:pStyle w:val="TableParagraph"/>
              <w:spacing w:before="43"/>
              <w:ind w:left="18" w:right="5"/>
              <w:jc w:val="center"/>
              <w:rPr>
                <w:b/>
                <w:sz w:val="20"/>
              </w:rPr>
            </w:pPr>
            <w:r>
              <w:rPr>
                <w:b/>
                <w:spacing w:val="-5"/>
                <w:sz w:val="20"/>
              </w:rPr>
              <w:t>28</w:t>
            </w:r>
          </w:p>
        </w:tc>
        <w:tc>
          <w:tcPr>
            <w:tcW w:w="1170" w:type="dxa"/>
            <w:vMerge/>
            <w:tcBorders>
              <w:top w:val="nil"/>
            </w:tcBorders>
          </w:tcPr>
          <w:p w14:paraId="02D32762" w14:textId="77777777" w:rsidR="00391BD4" w:rsidRDefault="00391BD4">
            <w:pPr>
              <w:rPr>
                <w:sz w:val="2"/>
                <w:szCs w:val="2"/>
              </w:rPr>
            </w:pPr>
          </w:p>
        </w:tc>
      </w:tr>
      <w:tr w:rsidR="00391BD4" w14:paraId="3462F18B" w14:textId="77777777">
        <w:trPr>
          <w:trHeight w:val="345"/>
        </w:trPr>
        <w:tc>
          <w:tcPr>
            <w:tcW w:w="4579" w:type="dxa"/>
          </w:tcPr>
          <w:p w14:paraId="3BE16911" w14:textId="77777777" w:rsidR="00391BD4" w:rsidRDefault="00000000">
            <w:pPr>
              <w:pStyle w:val="TableParagraph"/>
              <w:spacing w:before="43"/>
              <w:ind w:right="99"/>
              <w:jc w:val="right"/>
              <w:rPr>
                <w:b/>
                <w:sz w:val="20"/>
              </w:rPr>
            </w:pPr>
            <w:r>
              <w:rPr>
                <w:b/>
                <w:sz w:val="20"/>
              </w:rPr>
              <w:t>Window</w:t>
            </w:r>
            <w:r>
              <w:rPr>
                <w:b/>
                <w:spacing w:val="-7"/>
                <w:sz w:val="20"/>
              </w:rPr>
              <w:t xml:space="preserve"> </w:t>
            </w:r>
            <w:r>
              <w:rPr>
                <w:b/>
                <w:spacing w:val="-2"/>
                <w:sz w:val="20"/>
              </w:rPr>
              <w:t>(days)</w:t>
            </w:r>
          </w:p>
        </w:tc>
        <w:tc>
          <w:tcPr>
            <w:tcW w:w="998" w:type="dxa"/>
          </w:tcPr>
          <w:p w14:paraId="51888253" w14:textId="77777777" w:rsidR="00391BD4" w:rsidRDefault="00000000">
            <w:pPr>
              <w:pStyle w:val="TableParagraph"/>
              <w:spacing w:before="43"/>
              <w:ind w:left="20" w:right="10"/>
              <w:jc w:val="center"/>
              <w:rPr>
                <w:b/>
                <w:sz w:val="20"/>
              </w:rPr>
            </w:pPr>
            <w:r>
              <w:rPr>
                <w:b/>
                <w:spacing w:val="-5"/>
                <w:sz w:val="20"/>
              </w:rPr>
              <w:t>NA</w:t>
            </w:r>
          </w:p>
        </w:tc>
        <w:tc>
          <w:tcPr>
            <w:tcW w:w="916" w:type="dxa"/>
          </w:tcPr>
          <w:p w14:paraId="7CFC7920" w14:textId="77777777" w:rsidR="00391BD4" w:rsidRDefault="00000000">
            <w:pPr>
              <w:pStyle w:val="TableParagraph"/>
              <w:spacing w:before="43"/>
              <w:ind w:left="21" w:right="10"/>
              <w:jc w:val="center"/>
              <w:rPr>
                <w:b/>
                <w:sz w:val="20"/>
              </w:rPr>
            </w:pPr>
            <w:r>
              <w:rPr>
                <w:b/>
                <w:sz w:val="20"/>
              </w:rPr>
              <w:t>±</w:t>
            </w:r>
            <w:r>
              <w:rPr>
                <w:b/>
                <w:spacing w:val="2"/>
                <w:sz w:val="20"/>
              </w:rPr>
              <w:t xml:space="preserve"> </w:t>
            </w:r>
            <w:r>
              <w:rPr>
                <w:b/>
                <w:spacing w:val="-10"/>
                <w:sz w:val="20"/>
              </w:rPr>
              <w:t>1</w:t>
            </w:r>
          </w:p>
        </w:tc>
        <w:tc>
          <w:tcPr>
            <w:tcW w:w="911" w:type="dxa"/>
          </w:tcPr>
          <w:p w14:paraId="7CBFABB2" w14:textId="77777777" w:rsidR="00391BD4" w:rsidRDefault="00000000">
            <w:pPr>
              <w:pStyle w:val="TableParagraph"/>
              <w:spacing w:before="43"/>
              <w:ind w:left="18" w:right="10"/>
              <w:jc w:val="center"/>
              <w:rPr>
                <w:b/>
                <w:sz w:val="20"/>
              </w:rPr>
            </w:pPr>
            <w:r>
              <w:rPr>
                <w:b/>
                <w:sz w:val="20"/>
              </w:rPr>
              <w:t>±</w:t>
            </w:r>
            <w:r>
              <w:rPr>
                <w:b/>
                <w:spacing w:val="2"/>
                <w:sz w:val="20"/>
              </w:rPr>
              <w:t xml:space="preserve"> </w:t>
            </w:r>
            <w:r>
              <w:rPr>
                <w:b/>
                <w:spacing w:val="-10"/>
                <w:sz w:val="20"/>
              </w:rPr>
              <w:t>1</w:t>
            </w:r>
          </w:p>
        </w:tc>
        <w:tc>
          <w:tcPr>
            <w:tcW w:w="911" w:type="dxa"/>
          </w:tcPr>
          <w:p w14:paraId="602ABB3B" w14:textId="77777777" w:rsidR="00391BD4" w:rsidRDefault="00000000">
            <w:pPr>
              <w:pStyle w:val="TableParagraph"/>
              <w:spacing w:before="43"/>
              <w:ind w:left="18" w:right="8"/>
              <w:jc w:val="center"/>
              <w:rPr>
                <w:b/>
                <w:sz w:val="20"/>
              </w:rPr>
            </w:pPr>
            <w:r>
              <w:rPr>
                <w:b/>
                <w:sz w:val="20"/>
              </w:rPr>
              <w:t>±</w:t>
            </w:r>
            <w:r>
              <w:rPr>
                <w:b/>
                <w:spacing w:val="2"/>
                <w:sz w:val="20"/>
              </w:rPr>
              <w:t xml:space="preserve"> </w:t>
            </w:r>
            <w:r>
              <w:rPr>
                <w:b/>
                <w:spacing w:val="-10"/>
                <w:sz w:val="20"/>
              </w:rPr>
              <w:t>2</w:t>
            </w:r>
          </w:p>
        </w:tc>
        <w:tc>
          <w:tcPr>
            <w:tcW w:w="863" w:type="dxa"/>
          </w:tcPr>
          <w:p w14:paraId="625DB21B" w14:textId="77777777" w:rsidR="00391BD4" w:rsidRDefault="00000000">
            <w:pPr>
              <w:pStyle w:val="TableParagraph"/>
              <w:spacing w:before="43"/>
              <w:ind w:left="12"/>
              <w:jc w:val="center"/>
              <w:rPr>
                <w:b/>
                <w:sz w:val="20"/>
              </w:rPr>
            </w:pPr>
            <w:r>
              <w:rPr>
                <w:b/>
                <w:sz w:val="20"/>
              </w:rPr>
              <w:t>±</w:t>
            </w:r>
            <w:r>
              <w:rPr>
                <w:b/>
                <w:spacing w:val="2"/>
                <w:sz w:val="20"/>
              </w:rPr>
              <w:t xml:space="preserve"> </w:t>
            </w:r>
            <w:r>
              <w:rPr>
                <w:b/>
                <w:spacing w:val="-10"/>
                <w:sz w:val="20"/>
              </w:rPr>
              <w:t>2</w:t>
            </w:r>
          </w:p>
        </w:tc>
        <w:tc>
          <w:tcPr>
            <w:tcW w:w="959" w:type="dxa"/>
          </w:tcPr>
          <w:p w14:paraId="3F869053" w14:textId="77777777" w:rsidR="00391BD4" w:rsidRDefault="00000000">
            <w:pPr>
              <w:pStyle w:val="TableParagraph"/>
              <w:spacing w:before="43"/>
              <w:ind w:left="24"/>
              <w:jc w:val="center"/>
              <w:rPr>
                <w:b/>
                <w:sz w:val="20"/>
              </w:rPr>
            </w:pPr>
            <w:r>
              <w:rPr>
                <w:b/>
                <w:sz w:val="20"/>
              </w:rPr>
              <w:t>±</w:t>
            </w:r>
            <w:r>
              <w:rPr>
                <w:b/>
                <w:spacing w:val="2"/>
                <w:sz w:val="20"/>
              </w:rPr>
              <w:t xml:space="preserve"> </w:t>
            </w:r>
            <w:r>
              <w:rPr>
                <w:b/>
                <w:spacing w:val="-10"/>
                <w:sz w:val="20"/>
              </w:rPr>
              <w:t>2</w:t>
            </w:r>
          </w:p>
        </w:tc>
        <w:tc>
          <w:tcPr>
            <w:tcW w:w="916" w:type="dxa"/>
          </w:tcPr>
          <w:p w14:paraId="285B83D0" w14:textId="77777777" w:rsidR="00391BD4" w:rsidRDefault="00000000">
            <w:pPr>
              <w:pStyle w:val="TableParagraph"/>
              <w:spacing w:before="43"/>
              <w:ind w:left="21"/>
              <w:jc w:val="center"/>
              <w:rPr>
                <w:b/>
                <w:sz w:val="20"/>
              </w:rPr>
            </w:pPr>
            <w:r>
              <w:rPr>
                <w:b/>
                <w:sz w:val="20"/>
              </w:rPr>
              <w:t>±</w:t>
            </w:r>
            <w:r>
              <w:rPr>
                <w:b/>
                <w:spacing w:val="2"/>
                <w:sz w:val="20"/>
              </w:rPr>
              <w:t xml:space="preserve"> </w:t>
            </w:r>
            <w:r>
              <w:rPr>
                <w:b/>
                <w:spacing w:val="-10"/>
                <w:sz w:val="20"/>
              </w:rPr>
              <w:t>2</w:t>
            </w:r>
          </w:p>
        </w:tc>
        <w:tc>
          <w:tcPr>
            <w:tcW w:w="911" w:type="dxa"/>
          </w:tcPr>
          <w:p w14:paraId="59DC9D39" w14:textId="77777777" w:rsidR="00391BD4" w:rsidRDefault="00000000">
            <w:pPr>
              <w:pStyle w:val="TableParagraph"/>
              <w:spacing w:before="43"/>
              <w:ind w:left="18"/>
              <w:jc w:val="center"/>
              <w:rPr>
                <w:b/>
                <w:sz w:val="20"/>
              </w:rPr>
            </w:pPr>
            <w:r>
              <w:rPr>
                <w:b/>
                <w:sz w:val="20"/>
              </w:rPr>
              <w:t>±</w:t>
            </w:r>
            <w:r>
              <w:rPr>
                <w:b/>
                <w:spacing w:val="2"/>
                <w:sz w:val="20"/>
              </w:rPr>
              <w:t xml:space="preserve"> </w:t>
            </w:r>
            <w:r>
              <w:rPr>
                <w:b/>
                <w:spacing w:val="-10"/>
                <w:sz w:val="20"/>
              </w:rPr>
              <w:t>2</w:t>
            </w:r>
          </w:p>
        </w:tc>
        <w:tc>
          <w:tcPr>
            <w:tcW w:w="1170" w:type="dxa"/>
            <w:vMerge/>
            <w:tcBorders>
              <w:top w:val="nil"/>
            </w:tcBorders>
          </w:tcPr>
          <w:p w14:paraId="7F888BAA" w14:textId="77777777" w:rsidR="00391BD4" w:rsidRDefault="00391BD4">
            <w:pPr>
              <w:rPr>
                <w:sz w:val="2"/>
                <w:szCs w:val="2"/>
              </w:rPr>
            </w:pPr>
          </w:p>
        </w:tc>
      </w:tr>
      <w:tr w:rsidR="00391BD4" w14:paraId="3B202B6B" w14:textId="77777777">
        <w:trPr>
          <w:trHeight w:val="340"/>
        </w:trPr>
        <w:tc>
          <w:tcPr>
            <w:tcW w:w="4579" w:type="dxa"/>
          </w:tcPr>
          <w:p w14:paraId="52D933D7" w14:textId="77777777" w:rsidR="00391BD4" w:rsidRDefault="00000000">
            <w:pPr>
              <w:pStyle w:val="TableParagraph"/>
              <w:spacing w:before="38"/>
              <w:ind w:left="259"/>
              <w:rPr>
                <w:sz w:val="20"/>
              </w:rPr>
            </w:pPr>
            <w:r>
              <w:rPr>
                <w:sz w:val="20"/>
              </w:rPr>
              <w:t>Serum</w:t>
            </w:r>
            <w:r>
              <w:rPr>
                <w:spacing w:val="-6"/>
                <w:sz w:val="20"/>
              </w:rPr>
              <w:t xml:space="preserve"> </w:t>
            </w:r>
            <w:r>
              <w:rPr>
                <w:sz w:val="20"/>
              </w:rPr>
              <w:t>sample</w:t>
            </w:r>
            <w:r>
              <w:rPr>
                <w:spacing w:val="-6"/>
                <w:sz w:val="20"/>
              </w:rPr>
              <w:t xml:space="preserve"> </w:t>
            </w:r>
            <w:r>
              <w:rPr>
                <w:sz w:val="20"/>
              </w:rPr>
              <w:t>for</w:t>
            </w:r>
            <w:r>
              <w:rPr>
                <w:spacing w:val="-6"/>
                <w:sz w:val="20"/>
              </w:rPr>
              <w:t xml:space="preserve"> </w:t>
            </w:r>
            <w:r>
              <w:rPr>
                <w:sz w:val="20"/>
              </w:rPr>
              <w:t>ACE2</w:t>
            </w:r>
            <w:r>
              <w:rPr>
                <w:spacing w:val="-6"/>
                <w:sz w:val="20"/>
              </w:rPr>
              <w:t xml:space="preserve"> </w:t>
            </w:r>
            <w:r>
              <w:rPr>
                <w:sz w:val="20"/>
              </w:rPr>
              <w:t>competition</w:t>
            </w:r>
            <w:r>
              <w:rPr>
                <w:spacing w:val="-5"/>
                <w:sz w:val="20"/>
              </w:rPr>
              <w:t xml:space="preserve"> </w:t>
            </w:r>
            <w:r>
              <w:rPr>
                <w:spacing w:val="-2"/>
                <w:sz w:val="20"/>
              </w:rPr>
              <w:t>serology</w:t>
            </w:r>
          </w:p>
        </w:tc>
        <w:tc>
          <w:tcPr>
            <w:tcW w:w="998" w:type="dxa"/>
          </w:tcPr>
          <w:p w14:paraId="71A6B0D8" w14:textId="77777777" w:rsidR="00391BD4" w:rsidRDefault="00000000">
            <w:pPr>
              <w:pStyle w:val="TableParagraph"/>
              <w:spacing w:before="38"/>
              <w:ind w:left="20" w:right="9"/>
              <w:jc w:val="center"/>
              <w:rPr>
                <w:sz w:val="20"/>
              </w:rPr>
            </w:pPr>
            <w:r>
              <w:rPr>
                <w:spacing w:val="-10"/>
                <w:sz w:val="20"/>
              </w:rPr>
              <w:t>X</w:t>
            </w:r>
          </w:p>
        </w:tc>
        <w:tc>
          <w:tcPr>
            <w:tcW w:w="916" w:type="dxa"/>
          </w:tcPr>
          <w:p w14:paraId="22DB4455" w14:textId="77777777" w:rsidR="00391BD4" w:rsidRDefault="00391BD4">
            <w:pPr>
              <w:pStyle w:val="TableParagraph"/>
              <w:rPr>
                <w:sz w:val="20"/>
              </w:rPr>
            </w:pPr>
          </w:p>
        </w:tc>
        <w:tc>
          <w:tcPr>
            <w:tcW w:w="911" w:type="dxa"/>
          </w:tcPr>
          <w:p w14:paraId="50D94014" w14:textId="77777777" w:rsidR="00391BD4" w:rsidRDefault="00391BD4">
            <w:pPr>
              <w:pStyle w:val="TableParagraph"/>
              <w:rPr>
                <w:sz w:val="20"/>
              </w:rPr>
            </w:pPr>
          </w:p>
        </w:tc>
        <w:tc>
          <w:tcPr>
            <w:tcW w:w="911" w:type="dxa"/>
          </w:tcPr>
          <w:p w14:paraId="397C18E1" w14:textId="77777777" w:rsidR="00391BD4" w:rsidRDefault="00391BD4">
            <w:pPr>
              <w:pStyle w:val="TableParagraph"/>
              <w:rPr>
                <w:sz w:val="20"/>
              </w:rPr>
            </w:pPr>
          </w:p>
        </w:tc>
        <w:tc>
          <w:tcPr>
            <w:tcW w:w="863" w:type="dxa"/>
          </w:tcPr>
          <w:p w14:paraId="68D352DE" w14:textId="77777777" w:rsidR="00391BD4" w:rsidRDefault="00391BD4">
            <w:pPr>
              <w:pStyle w:val="TableParagraph"/>
              <w:rPr>
                <w:sz w:val="20"/>
              </w:rPr>
            </w:pPr>
          </w:p>
        </w:tc>
        <w:tc>
          <w:tcPr>
            <w:tcW w:w="959" w:type="dxa"/>
          </w:tcPr>
          <w:p w14:paraId="0E1EF468" w14:textId="77777777" w:rsidR="00391BD4" w:rsidRDefault="00000000">
            <w:pPr>
              <w:pStyle w:val="TableParagraph"/>
              <w:spacing w:before="38"/>
              <w:ind w:left="24" w:right="4"/>
              <w:jc w:val="center"/>
              <w:rPr>
                <w:sz w:val="20"/>
              </w:rPr>
            </w:pPr>
            <w:r>
              <w:rPr>
                <w:spacing w:val="-10"/>
                <w:sz w:val="20"/>
              </w:rPr>
              <w:t>X</w:t>
            </w:r>
          </w:p>
        </w:tc>
        <w:tc>
          <w:tcPr>
            <w:tcW w:w="916" w:type="dxa"/>
          </w:tcPr>
          <w:p w14:paraId="5492E085" w14:textId="77777777" w:rsidR="00391BD4" w:rsidRDefault="00391BD4">
            <w:pPr>
              <w:pStyle w:val="TableParagraph"/>
              <w:rPr>
                <w:sz w:val="20"/>
              </w:rPr>
            </w:pPr>
          </w:p>
        </w:tc>
        <w:tc>
          <w:tcPr>
            <w:tcW w:w="911" w:type="dxa"/>
          </w:tcPr>
          <w:p w14:paraId="21BC24A3" w14:textId="77777777" w:rsidR="00391BD4" w:rsidRDefault="00000000">
            <w:pPr>
              <w:pStyle w:val="TableParagraph"/>
              <w:spacing w:before="38"/>
              <w:ind w:left="18" w:right="4"/>
              <w:jc w:val="center"/>
              <w:rPr>
                <w:sz w:val="20"/>
              </w:rPr>
            </w:pPr>
            <w:r>
              <w:rPr>
                <w:spacing w:val="-10"/>
                <w:sz w:val="20"/>
              </w:rPr>
              <w:t>X</w:t>
            </w:r>
          </w:p>
        </w:tc>
        <w:tc>
          <w:tcPr>
            <w:tcW w:w="1170" w:type="dxa"/>
            <w:vMerge w:val="restart"/>
          </w:tcPr>
          <w:p w14:paraId="49D63E48" w14:textId="77777777" w:rsidR="00391BD4" w:rsidRDefault="00000000">
            <w:pPr>
              <w:pStyle w:val="TableParagraph"/>
              <w:spacing w:before="216"/>
              <w:ind w:left="391"/>
              <w:rPr>
                <w:sz w:val="20"/>
              </w:rPr>
            </w:pPr>
            <w:hyperlink w:anchor="_bookmark91" w:history="1">
              <w:r>
                <w:rPr>
                  <w:color w:val="0000FF"/>
                  <w:spacing w:val="-2"/>
                  <w:sz w:val="20"/>
                </w:rPr>
                <w:t>8.5.2</w:t>
              </w:r>
            </w:hyperlink>
          </w:p>
        </w:tc>
      </w:tr>
      <w:tr w:rsidR="00391BD4" w14:paraId="704085ED" w14:textId="77777777">
        <w:trPr>
          <w:trHeight w:val="345"/>
        </w:trPr>
        <w:tc>
          <w:tcPr>
            <w:tcW w:w="4579" w:type="dxa"/>
          </w:tcPr>
          <w:p w14:paraId="5C2E8ADA" w14:textId="77777777" w:rsidR="00391BD4" w:rsidRDefault="00000000">
            <w:pPr>
              <w:pStyle w:val="TableParagraph"/>
              <w:spacing w:before="38"/>
              <w:ind w:left="259"/>
              <w:rPr>
                <w:sz w:val="20"/>
              </w:rPr>
            </w:pPr>
            <w:r>
              <w:rPr>
                <w:sz w:val="20"/>
              </w:rPr>
              <w:t>Serum</w:t>
            </w:r>
            <w:r>
              <w:rPr>
                <w:spacing w:val="-7"/>
                <w:sz w:val="20"/>
              </w:rPr>
              <w:t xml:space="preserve"> </w:t>
            </w:r>
            <w:r>
              <w:rPr>
                <w:sz w:val="20"/>
              </w:rPr>
              <w:t>sample</w:t>
            </w:r>
            <w:r>
              <w:rPr>
                <w:spacing w:val="-6"/>
                <w:sz w:val="20"/>
              </w:rPr>
              <w:t xml:space="preserve"> </w:t>
            </w:r>
            <w:r>
              <w:rPr>
                <w:sz w:val="20"/>
              </w:rPr>
              <w:t>for</w:t>
            </w:r>
            <w:r>
              <w:rPr>
                <w:spacing w:val="-6"/>
                <w:sz w:val="20"/>
              </w:rPr>
              <w:t xml:space="preserve"> </w:t>
            </w:r>
            <w:r>
              <w:rPr>
                <w:sz w:val="20"/>
              </w:rPr>
              <w:t>exploratory</w:t>
            </w:r>
            <w:r>
              <w:rPr>
                <w:spacing w:val="-6"/>
                <w:sz w:val="20"/>
              </w:rPr>
              <w:t xml:space="preserve"> </w:t>
            </w:r>
            <w:r>
              <w:rPr>
                <w:spacing w:val="-2"/>
                <w:sz w:val="20"/>
              </w:rPr>
              <w:t>assessments</w:t>
            </w:r>
          </w:p>
        </w:tc>
        <w:tc>
          <w:tcPr>
            <w:tcW w:w="998" w:type="dxa"/>
          </w:tcPr>
          <w:p w14:paraId="0091A504" w14:textId="77777777" w:rsidR="00391BD4" w:rsidRDefault="00000000">
            <w:pPr>
              <w:pStyle w:val="TableParagraph"/>
              <w:spacing w:before="38"/>
              <w:ind w:left="20" w:right="9"/>
              <w:jc w:val="center"/>
              <w:rPr>
                <w:sz w:val="20"/>
              </w:rPr>
            </w:pPr>
            <w:r>
              <w:rPr>
                <w:spacing w:val="-10"/>
                <w:sz w:val="20"/>
              </w:rPr>
              <w:t>X</w:t>
            </w:r>
          </w:p>
        </w:tc>
        <w:tc>
          <w:tcPr>
            <w:tcW w:w="916" w:type="dxa"/>
          </w:tcPr>
          <w:p w14:paraId="6E74396E" w14:textId="77777777" w:rsidR="00391BD4" w:rsidRDefault="00391BD4">
            <w:pPr>
              <w:pStyle w:val="TableParagraph"/>
              <w:rPr>
                <w:sz w:val="20"/>
              </w:rPr>
            </w:pPr>
          </w:p>
        </w:tc>
        <w:tc>
          <w:tcPr>
            <w:tcW w:w="911" w:type="dxa"/>
          </w:tcPr>
          <w:p w14:paraId="7BCC2CE4" w14:textId="77777777" w:rsidR="00391BD4" w:rsidRDefault="00391BD4">
            <w:pPr>
              <w:pStyle w:val="TableParagraph"/>
              <w:rPr>
                <w:sz w:val="20"/>
              </w:rPr>
            </w:pPr>
          </w:p>
        </w:tc>
        <w:tc>
          <w:tcPr>
            <w:tcW w:w="911" w:type="dxa"/>
          </w:tcPr>
          <w:p w14:paraId="62E31CD7" w14:textId="77777777" w:rsidR="00391BD4" w:rsidRDefault="00391BD4">
            <w:pPr>
              <w:pStyle w:val="TableParagraph"/>
              <w:rPr>
                <w:sz w:val="20"/>
              </w:rPr>
            </w:pPr>
          </w:p>
        </w:tc>
        <w:tc>
          <w:tcPr>
            <w:tcW w:w="863" w:type="dxa"/>
          </w:tcPr>
          <w:p w14:paraId="3DD6413E" w14:textId="77777777" w:rsidR="00391BD4" w:rsidRDefault="00391BD4">
            <w:pPr>
              <w:pStyle w:val="TableParagraph"/>
              <w:rPr>
                <w:sz w:val="20"/>
              </w:rPr>
            </w:pPr>
          </w:p>
        </w:tc>
        <w:tc>
          <w:tcPr>
            <w:tcW w:w="959" w:type="dxa"/>
          </w:tcPr>
          <w:p w14:paraId="5F91B8E5" w14:textId="77777777" w:rsidR="00391BD4" w:rsidRDefault="00000000">
            <w:pPr>
              <w:pStyle w:val="TableParagraph"/>
              <w:spacing w:before="38"/>
              <w:ind w:left="24" w:right="4"/>
              <w:jc w:val="center"/>
              <w:rPr>
                <w:sz w:val="20"/>
              </w:rPr>
            </w:pPr>
            <w:r>
              <w:rPr>
                <w:spacing w:val="-10"/>
                <w:sz w:val="20"/>
              </w:rPr>
              <w:t>X</w:t>
            </w:r>
          </w:p>
        </w:tc>
        <w:tc>
          <w:tcPr>
            <w:tcW w:w="916" w:type="dxa"/>
          </w:tcPr>
          <w:p w14:paraId="746F0D11" w14:textId="77777777" w:rsidR="00391BD4" w:rsidRDefault="00391BD4">
            <w:pPr>
              <w:pStyle w:val="TableParagraph"/>
              <w:rPr>
                <w:sz w:val="20"/>
              </w:rPr>
            </w:pPr>
          </w:p>
        </w:tc>
        <w:tc>
          <w:tcPr>
            <w:tcW w:w="911" w:type="dxa"/>
          </w:tcPr>
          <w:p w14:paraId="63554A3F" w14:textId="77777777" w:rsidR="00391BD4" w:rsidRDefault="00000000">
            <w:pPr>
              <w:pStyle w:val="TableParagraph"/>
              <w:spacing w:before="38"/>
              <w:ind w:left="18" w:right="4"/>
              <w:jc w:val="center"/>
              <w:rPr>
                <w:sz w:val="20"/>
              </w:rPr>
            </w:pPr>
            <w:r>
              <w:rPr>
                <w:spacing w:val="-10"/>
                <w:sz w:val="20"/>
              </w:rPr>
              <w:t>X</w:t>
            </w:r>
          </w:p>
        </w:tc>
        <w:tc>
          <w:tcPr>
            <w:tcW w:w="1170" w:type="dxa"/>
            <w:vMerge/>
            <w:tcBorders>
              <w:top w:val="nil"/>
            </w:tcBorders>
          </w:tcPr>
          <w:p w14:paraId="5A0E4381" w14:textId="77777777" w:rsidR="00391BD4" w:rsidRDefault="00391BD4">
            <w:pPr>
              <w:rPr>
                <w:sz w:val="2"/>
                <w:szCs w:val="2"/>
              </w:rPr>
            </w:pPr>
          </w:p>
        </w:tc>
      </w:tr>
      <w:tr w:rsidR="00391BD4" w14:paraId="2B52A8F3" w14:textId="77777777">
        <w:trPr>
          <w:trHeight w:val="345"/>
        </w:trPr>
        <w:tc>
          <w:tcPr>
            <w:tcW w:w="13134" w:type="dxa"/>
            <w:gridSpan w:val="10"/>
          </w:tcPr>
          <w:p w14:paraId="765EBBAC" w14:textId="77777777" w:rsidR="00391BD4" w:rsidRDefault="00000000">
            <w:pPr>
              <w:pStyle w:val="TableParagraph"/>
              <w:spacing w:before="43"/>
              <w:ind w:left="105"/>
              <w:rPr>
                <w:b/>
                <w:sz w:val="20"/>
              </w:rPr>
            </w:pPr>
            <w:r>
              <w:rPr>
                <w:b/>
                <w:sz w:val="20"/>
              </w:rPr>
              <w:t>Safety</w:t>
            </w:r>
            <w:r>
              <w:rPr>
                <w:b/>
                <w:spacing w:val="-6"/>
                <w:sz w:val="20"/>
              </w:rPr>
              <w:t xml:space="preserve"> </w:t>
            </w:r>
            <w:r>
              <w:rPr>
                <w:b/>
                <w:spacing w:val="-2"/>
                <w:sz w:val="20"/>
              </w:rPr>
              <w:t>assessments</w:t>
            </w:r>
          </w:p>
        </w:tc>
      </w:tr>
      <w:tr w:rsidR="00391BD4" w14:paraId="56B3D237" w14:textId="77777777">
        <w:trPr>
          <w:trHeight w:val="345"/>
        </w:trPr>
        <w:tc>
          <w:tcPr>
            <w:tcW w:w="4579" w:type="dxa"/>
          </w:tcPr>
          <w:p w14:paraId="1D2848AC" w14:textId="77777777" w:rsidR="00391BD4" w:rsidRDefault="00000000">
            <w:pPr>
              <w:pStyle w:val="TableParagraph"/>
              <w:spacing w:before="38"/>
              <w:ind w:left="259"/>
              <w:rPr>
                <w:sz w:val="20"/>
              </w:rPr>
            </w:pPr>
            <w:r>
              <w:rPr>
                <w:sz w:val="20"/>
              </w:rPr>
              <w:t>SAEs,</w:t>
            </w:r>
            <w:r>
              <w:rPr>
                <w:spacing w:val="-5"/>
                <w:sz w:val="20"/>
              </w:rPr>
              <w:t xml:space="preserve"> </w:t>
            </w:r>
            <w:r>
              <w:rPr>
                <w:sz w:val="20"/>
              </w:rPr>
              <w:t>MAAEs,</w:t>
            </w:r>
            <w:r>
              <w:rPr>
                <w:spacing w:val="-5"/>
                <w:sz w:val="20"/>
              </w:rPr>
              <w:t xml:space="preserve"> </w:t>
            </w:r>
            <w:r>
              <w:rPr>
                <w:sz w:val="20"/>
              </w:rPr>
              <w:t>and</w:t>
            </w:r>
            <w:r>
              <w:rPr>
                <w:spacing w:val="-4"/>
                <w:sz w:val="20"/>
              </w:rPr>
              <w:t xml:space="preserve"> </w:t>
            </w:r>
            <w:r>
              <w:rPr>
                <w:spacing w:val="-2"/>
                <w:sz w:val="20"/>
              </w:rPr>
              <w:t>AESIs</w:t>
            </w:r>
          </w:p>
        </w:tc>
        <w:tc>
          <w:tcPr>
            <w:tcW w:w="7385" w:type="dxa"/>
            <w:gridSpan w:val="8"/>
          </w:tcPr>
          <w:p w14:paraId="2D78B285" w14:textId="77777777" w:rsidR="00391BD4" w:rsidRDefault="00391BD4">
            <w:pPr>
              <w:pStyle w:val="TableParagraph"/>
              <w:spacing w:before="8"/>
              <w:rPr>
                <w:b/>
                <w:sz w:val="8"/>
              </w:rPr>
            </w:pPr>
          </w:p>
          <w:p w14:paraId="0A656F76" w14:textId="77777777" w:rsidR="00391BD4" w:rsidRDefault="00000000">
            <w:pPr>
              <w:pStyle w:val="TableParagraph"/>
              <w:spacing w:line="134" w:lineRule="exact"/>
              <w:ind w:left="264"/>
              <w:rPr>
                <w:position w:val="-2"/>
                <w:sz w:val="13"/>
              </w:rPr>
            </w:pPr>
            <w:r>
              <w:rPr>
                <w:noProof/>
                <w:position w:val="-2"/>
                <w:sz w:val="13"/>
              </w:rPr>
              <mc:AlternateContent>
                <mc:Choice Requires="wpg">
                  <w:drawing>
                    <wp:inline distT="0" distB="0" distL="0" distR="0" wp14:anchorId="786D2C8C" wp14:editId="0F52DDD0">
                      <wp:extent cx="4361815" cy="85725"/>
                      <wp:effectExtent l="0" t="0" r="0" b="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61815" cy="85725"/>
                                <a:chOff x="0" y="0"/>
                                <a:chExt cx="4361815" cy="85725"/>
                              </a:xfrm>
                            </wpg:grpSpPr>
                            <wps:wsp>
                              <wps:cNvPr id="26" name="Graphic 26"/>
                              <wps:cNvSpPr/>
                              <wps:spPr>
                                <a:xfrm>
                                  <a:off x="0" y="0"/>
                                  <a:ext cx="4361815" cy="85725"/>
                                </a:xfrm>
                                <a:custGeom>
                                  <a:avLst/>
                                  <a:gdLst/>
                                  <a:ahLst/>
                                  <a:cxnLst/>
                                  <a:rect l="l" t="t" r="r" b="b"/>
                                  <a:pathLst>
                                    <a:path w="4361815" h="85725">
                                      <a:moveTo>
                                        <a:pt x="85344" y="85344"/>
                                      </a:moveTo>
                                      <a:lnTo>
                                        <a:pt x="0" y="42672"/>
                                      </a:lnTo>
                                      <a:lnTo>
                                        <a:pt x="85344" y="0"/>
                                      </a:lnTo>
                                      <a:lnTo>
                                        <a:pt x="85344" y="27432"/>
                                      </a:lnTo>
                                      <a:lnTo>
                                        <a:pt x="70104" y="27432"/>
                                      </a:lnTo>
                                      <a:lnTo>
                                        <a:pt x="70104" y="54864"/>
                                      </a:lnTo>
                                      <a:lnTo>
                                        <a:pt x="85344" y="54864"/>
                                      </a:lnTo>
                                      <a:lnTo>
                                        <a:pt x="85344" y="85344"/>
                                      </a:lnTo>
                                      <a:close/>
                                    </a:path>
                                    <a:path w="4361815" h="85725">
                                      <a:moveTo>
                                        <a:pt x="4276344" y="85344"/>
                                      </a:moveTo>
                                      <a:lnTo>
                                        <a:pt x="4276344" y="0"/>
                                      </a:lnTo>
                                      <a:lnTo>
                                        <a:pt x="4331208" y="27432"/>
                                      </a:lnTo>
                                      <a:lnTo>
                                        <a:pt x="4288536" y="27432"/>
                                      </a:lnTo>
                                      <a:lnTo>
                                        <a:pt x="4288536" y="57903"/>
                                      </a:lnTo>
                                      <a:lnTo>
                                        <a:pt x="4331225" y="57903"/>
                                      </a:lnTo>
                                      <a:lnTo>
                                        <a:pt x="4276344" y="85344"/>
                                      </a:lnTo>
                                      <a:close/>
                                    </a:path>
                                    <a:path w="4361815" h="85725">
                                      <a:moveTo>
                                        <a:pt x="4276344" y="57903"/>
                                      </a:moveTo>
                                      <a:lnTo>
                                        <a:pt x="70104" y="54864"/>
                                      </a:lnTo>
                                      <a:lnTo>
                                        <a:pt x="70104" y="27432"/>
                                      </a:lnTo>
                                      <a:lnTo>
                                        <a:pt x="85344" y="27432"/>
                                      </a:lnTo>
                                      <a:lnTo>
                                        <a:pt x="85344" y="54864"/>
                                      </a:lnTo>
                                      <a:lnTo>
                                        <a:pt x="4276344" y="54864"/>
                                      </a:lnTo>
                                      <a:lnTo>
                                        <a:pt x="4276344" y="57903"/>
                                      </a:lnTo>
                                      <a:close/>
                                    </a:path>
                                    <a:path w="4361815" h="85725">
                                      <a:moveTo>
                                        <a:pt x="4276344" y="54864"/>
                                      </a:moveTo>
                                      <a:lnTo>
                                        <a:pt x="85344" y="54864"/>
                                      </a:lnTo>
                                      <a:lnTo>
                                        <a:pt x="85344" y="27432"/>
                                      </a:lnTo>
                                      <a:lnTo>
                                        <a:pt x="4276344" y="27432"/>
                                      </a:lnTo>
                                      <a:lnTo>
                                        <a:pt x="4276344" y="54864"/>
                                      </a:lnTo>
                                      <a:close/>
                                    </a:path>
                                    <a:path w="4361815" h="85725">
                                      <a:moveTo>
                                        <a:pt x="4331225" y="57903"/>
                                      </a:moveTo>
                                      <a:lnTo>
                                        <a:pt x="4288536" y="57903"/>
                                      </a:lnTo>
                                      <a:lnTo>
                                        <a:pt x="4288536" y="27432"/>
                                      </a:lnTo>
                                      <a:lnTo>
                                        <a:pt x="4331208" y="27432"/>
                                      </a:lnTo>
                                      <a:lnTo>
                                        <a:pt x="4361688" y="42672"/>
                                      </a:lnTo>
                                      <a:lnTo>
                                        <a:pt x="4331225" y="5790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F7748C8" id="Group 25" o:spid="_x0000_s1026" style="width:343.45pt;height:6.75pt;mso-position-horizontal-relative:char;mso-position-vertical-relative:line" coordsize="4361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">
                      <v:shape id="Graphic 26" o:spid="_x0000_s1027" style="position:absolute;width:43618;height:857;visibility:visible;mso-wrap-style:square;v-text-anchor:top" coordsize="4361815,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" path="m85344,85344l,42672,85344,r,27432l70104,27432r,27432l85344,54864r,30480xem4276344,85344r,-85344l4331208,27432r-42672,l4288536,57903r42689,l4276344,85344xem4276344,57903l70104,54864r,-27432l85344,27432r,27432l4276344,54864r,3039xem4276344,54864r-4191000,l85344,27432r4191000,l4276344,54864xem4331225,57903r-42689,l4288536,27432r42672,l4361688,42672r-30463,15231xe" fillcolor="black" stroked="f">
                        <v:path arrowok="t"/>
                      </v:shape>
                      <w10:anchorlock/>
                    </v:group>
                  </w:pict>
                </mc:Fallback>
              </mc:AlternateContent>
            </w:r>
          </w:p>
        </w:tc>
        <w:tc>
          <w:tcPr>
            <w:tcW w:w="1170" w:type="dxa"/>
            <w:vMerge w:val="restart"/>
          </w:tcPr>
          <w:p w14:paraId="7071BEDB" w14:textId="77777777" w:rsidR="00391BD4" w:rsidRDefault="00000000">
            <w:pPr>
              <w:pStyle w:val="TableParagraph"/>
              <w:spacing w:before="216"/>
              <w:ind w:left="25" w:right="4"/>
              <w:jc w:val="center"/>
              <w:rPr>
                <w:sz w:val="20"/>
              </w:rPr>
            </w:pPr>
            <w:hyperlink w:anchor="_bookmark72" w:history="1">
              <w:r>
                <w:rPr>
                  <w:color w:val="0000FF"/>
                  <w:spacing w:val="-5"/>
                  <w:sz w:val="20"/>
                </w:rPr>
                <w:t>8.3</w:t>
              </w:r>
            </w:hyperlink>
          </w:p>
        </w:tc>
      </w:tr>
      <w:tr w:rsidR="00391BD4" w14:paraId="723A8DD9" w14:textId="77777777">
        <w:trPr>
          <w:trHeight w:val="345"/>
        </w:trPr>
        <w:tc>
          <w:tcPr>
            <w:tcW w:w="4579" w:type="dxa"/>
          </w:tcPr>
          <w:p w14:paraId="4B946F28" w14:textId="77777777" w:rsidR="00391BD4" w:rsidRDefault="00000000">
            <w:pPr>
              <w:pStyle w:val="TableParagraph"/>
              <w:spacing w:before="38"/>
              <w:ind w:left="268"/>
              <w:rPr>
                <w:sz w:val="20"/>
              </w:rPr>
            </w:pPr>
            <w:r>
              <w:rPr>
                <w:sz w:val="20"/>
              </w:rPr>
              <w:t>Telephone</w:t>
            </w:r>
            <w:r>
              <w:rPr>
                <w:spacing w:val="-7"/>
                <w:sz w:val="20"/>
              </w:rPr>
              <w:t xml:space="preserve"> </w:t>
            </w:r>
            <w:r>
              <w:rPr>
                <w:sz w:val="20"/>
              </w:rPr>
              <w:t>contact</w:t>
            </w:r>
            <w:r>
              <w:rPr>
                <w:spacing w:val="-7"/>
                <w:sz w:val="20"/>
              </w:rPr>
              <w:t xml:space="preserve"> </w:t>
            </w:r>
            <w:r>
              <w:rPr>
                <w:sz w:val="20"/>
              </w:rPr>
              <w:t>for</w:t>
            </w:r>
            <w:r>
              <w:rPr>
                <w:spacing w:val="-7"/>
                <w:sz w:val="20"/>
              </w:rPr>
              <w:t xml:space="preserve"> </w:t>
            </w:r>
            <w:r>
              <w:rPr>
                <w:sz w:val="20"/>
              </w:rPr>
              <w:t>safety</w:t>
            </w:r>
            <w:r>
              <w:rPr>
                <w:spacing w:val="-7"/>
                <w:sz w:val="20"/>
              </w:rPr>
              <w:t xml:space="preserve"> </w:t>
            </w:r>
            <w:r>
              <w:rPr>
                <w:spacing w:val="-2"/>
                <w:sz w:val="20"/>
              </w:rPr>
              <w:t>monitoring</w:t>
            </w:r>
          </w:p>
        </w:tc>
        <w:tc>
          <w:tcPr>
            <w:tcW w:w="998" w:type="dxa"/>
          </w:tcPr>
          <w:p w14:paraId="18792FF2" w14:textId="77777777" w:rsidR="00391BD4" w:rsidRDefault="00391BD4">
            <w:pPr>
              <w:pStyle w:val="TableParagraph"/>
              <w:rPr>
                <w:sz w:val="20"/>
              </w:rPr>
            </w:pPr>
          </w:p>
        </w:tc>
        <w:tc>
          <w:tcPr>
            <w:tcW w:w="916" w:type="dxa"/>
          </w:tcPr>
          <w:p w14:paraId="7C31054B" w14:textId="77777777" w:rsidR="00391BD4" w:rsidRDefault="00000000">
            <w:pPr>
              <w:pStyle w:val="TableParagraph"/>
              <w:spacing w:before="38"/>
              <w:ind w:left="21" w:right="13"/>
              <w:jc w:val="center"/>
              <w:rPr>
                <w:sz w:val="20"/>
              </w:rPr>
            </w:pPr>
            <w:r>
              <w:rPr>
                <w:spacing w:val="-10"/>
                <w:sz w:val="20"/>
              </w:rPr>
              <w:t>X</w:t>
            </w:r>
          </w:p>
        </w:tc>
        <w:tc>
          <w:tcPr>
            <w:tcW w:w="911" w:type="dxa"/>
          </w:tcPr>
          <w:p w14:paraId="7FA4F8CA" w14:textId="77777777" w:rsidR="00391BD4" w:rsidRDefault="00391BD4">
            <w:pPr>
              <w:pStyle w:val="TableParagraph"/>
              <w:rPr>
                <w:sz w:val="20"/>
              </w:rPr>
            </w:pPr>
          </w:p>
        </w:tc>
        <w:tc>
          <w:tcPr>
            <w:tcW w:w="911" w:type="dxa"/>
          </w:tcPr>
          <w:p w14:paraId="76E968F9" w14:textId="77777777" w:rsidR="00391BD4" w:rsidRDefault="00000000">
            <w:pPr>
              <w:pStyle w:val="TableParagraph"/>
              <w:spacing w:before="38"/>
              <w:ind w:left="18" w:right="11"/>
              <w:jc w:val="center"/>
              <w:rPr>
                <w:sz w:val="20"/>
              </w:rPr>
            </w:pPr>
            <w:r>
              <w:rPr>
                <w:spacing w:val="-10"/>
                <w:sz w:val="20"/>
              </w:rPr>
              <w:t>X</w:t>
            </w:r>
          </w:p>
        </w:tc>
        <w:tc>
          <w:tcPr>
            <w:tcW w:w="863" w:type="dxa"/>
          </w:tcPr>
          <w:p w14:paraId="736D0194" w14:textId="77777777" w:rsidR="00391BD4" w:rsidRDefault="00391BD4">
            <w:pPr>
              <w:pStyle w:val="TableParagraph"/>
              <w:rPr>
                <w:sz w:val="20"/>
              </w:rPr>
            </w:pPr>
          </w:p>
        </w:tc>
        <w:tc>
          <w:tcPr>
            <w:tcW w:w="959" w:type="dxa"/>
          </w:tcPr>
          <w:p w14:paraId="37E284F9" w14:textId="77777777" w:rsidR="00391BD4" w:rsidRDefault="00391BD4">
            <w:pPr>
              <w:pStyle w:val="TableParagraph"/>
              <w:rPr>
                <w:sz w:val="20"/>
              </w:rPr>
            </w:pPr>
          </w:p>
        </w:tc>
        <w:tc>
          <w:tcPr>
            <w:tcW w:w="916" w:type="dxa"/>
          </w:tcPr>
          <w:p w14:paraId="08142831" w14:textId="77777777" w:rsidR="00391BD4" w:rsidRDefault="00391BD4">
            <w:pPr>
              <w:pStyle w:val="TableParagraph"/>
              <w:rPr>
                <w:sz w:val="20"/>
              </w:rPr>
            </w:pPr>
          </w:p>
        </w:tc>
        <w:tc>
          <w:tcPr>
            <w:tcW w:w="911" w:type="dxa"/>
          </w:tcPr>
          <w:p w14:paraId="08568A37" w14:textId="77777777" w:rsidR="00391BD4" w:rsidRDefault="00391BD4">
            <w:pPr>
              <w:pStyle w:val="TableParagraph"/>
              <w:rPr>
                <w:sz w:val="20"/>
              </w:rPr>
            </w:pPr>
          </w:p>
        </w:tc>
        <w:tc>
          <w:tcPr>
            <w:tcW w:w="1170" w:type="dxa"/>
            <w:vMerge/>
            <w:tcBorders>
              <w:top w:val="nil"/>
            </w:tcBorders>
          </w:tcPr>
          <w:p w14:paraId="7B010C1C" w14:textId="77777777" w:rsidR="00391BD4" w:rsidRDefault="00391BD4">
            <w:pPr>
              <w:rPr>
                <w:sz w:val="2"/>
                <w:szCs w:val="2"/>
              </w:rPr>
            </w:pPr>
          </w:p>
        </w:tc>
      </w:tr>
    </w:tbl>
    <w:p w14:paraId="4B60AB74" w14:textId="77777777" w:rsidR="00391BD4" w:rsidRDefault="00000000">
      <w:pPr>
        <w:tabs>
          <w:tab w:val="left" w:pos="892"/>
        </w:tabs>
        <w:spacing w:before="35"/>
        <w:ind w:left="892" w:right="452" w:hanging="428"/>
        <w:rPr>
          <w:sz w:val="20"/>
        </w:rPr>
      </w:pPr>
      <w:r>
        <w:rPr>
          <w:spacing w:val="-10"/>
          <w:sz w:val="20"/>
          <w:vertAlign w:val="superscript"/>
        </w:rPr>
        <w:t>a</w:t>
      </w:r>
      <w:r>
        <w:rPr>
          <w:sz w:val="20"/>
        </w:rPr>
        <w:tab/>
        <w:t>Following availability of the SARS-CoV-2 RT-PCR results, only participants who test positive will continue with the illness visits, including any home collection</w:t>
      </w:r>
      <w:r>
        <w:rPr>
          <w:spacing w:val="-3"/>
          <w:sz w:val="20"/>
        </w:rPr>
        <w:t xml:space="preserve"> </w:t>
      </w:r>
      <w:r>
        <w:rPr>
          <w:sz w:val="20"/>
        </w:rPr>
        <w:t>requirements.</w:t>
      </w:r>
      <w:r>
        <w:rPr>
          <w:spacing w:val="-3"/>
          <w:sz w:val="20"/>
        </w:rPr>
        <w:t xml:space="preserve"> </w:t>
      </w:r>
      <w:r>
        <w:rPr>
          <w:sz w:val="20"/>
        </w:rPr>
        <w:t>Participants</w:t>
      </w:r>
      <w:r>
        <w:rPr>
          <w:spacing w:val="-3"/>
          <w:sz w:val="20"/>
        </w:rPr>
        <w:t xml:space="preserve"> </w:t>
      </w:r>
      <w:r>
        <w:rPr>
          <w:sz w:val="20"/>
        </w:rPr>
        <w:t>who</w:t>
      </w:r>
      <w:r>
        <w:rPr>
          <w:spacing w:val="-3"/>
          <w:sz w:val="20"/>
        </w:rPr>
        <w:t xml:space="preserve"> </w:t>
      </w:r>
      <w:r>
        <w:rPr>
          <w:sz w:val="20"/>
        </w:rPr>
        <w:t>test</w:t>
      </w:r>
      <w:r>
        <w:rPr>
          <w:spacing w:val="-3"/>
          <w:sz w:val="20"/>
        </w:rPr>
        <w:t xml:space="preserve"> </w:t>
      </w:r>
      <w:r>
        <w:rPr>
          <w:sz w:val="20"/>
        </w:rPr>
        <w:t>negative</w:t>
      </w:r>
      <w:r>
        <w:rPr>
          <w:spacing w:val="-3"/>
          <w:sz w:val="20"/>
        </w:rPr>
        <w:t xml:space="preserve"> </w:t>
      </w:r>
      <w:r>
        <w:rPr>
          <w:sz w:val="20"/>
        </w:rPr>
        <w:t>for</w:t>
      </w:r>
      <w:r>
        <w:rPr>
          <w:spacing w:val="-3"/>
          <w:sz w:val="20"/>
        </w:rPr>
        <w:t xml:space="preserve"> </w:t>
      </w:r>
      <w:r>
        <w:rPr>
          <w:sz w:val="20"/>
        </w:rPr>
        <w:t>SARS-CoV-2</w:t>
      </w:r>
      <w:r>
        <w:rPr>
          <w:spacing w:val="-2"/>
          <w:sz w:val="20"/>
        </w:rPr>
        <w:t xml:space="preserve"> </w:t>
      </w:r>
      <w:r>
        <w:rPr>
          <w:sz w:val="20"/>
        </w:rPr>
        <w:t>will</w:t>
      </w:r>
      <w:r>
        <w:rPr>
          <w:spacing w:val="-2"/>
          <w:sz w:val="20"/>
        </w:rPr>
        <w:t xml:space="preserve"> </w:t>
      </w:r>
      <w:r>
        <w:rPr>
          <w:sz w:val="20"/>
        </w:rPr>
        <w:t>be</w:t>
      </w:r>
      <w:r>
        <w:rPr>
          <w:spacing w:val="-2"/>
          <w:sz w:val="20"/>
        </w:rPr>
        <w:t xml:space="preserve"> </w:t>
      </w:r>
      <w:r>
        <w:rPr>
          <w:sz w:val="20"/>
        </w:rPr>
        <w:t>instructed</w:t>
      </w:r>
      <w:r>
        <w:rPr>
          <w:spacing w:val="-2"/>
          <w:sz w:val="20"/>
        </w:rPr>
        <w:t xml:space="preserve"> </w:t>
      </w:r>
      <w:r>
        <w:rPr>
          <w:sz w:val="20"/>
        </w:rPr>
        <w:t>to</w:t>
      </w:r>
      <w:r>
        <w:rPr>
          <w:spacing w:val="-2"/>
          <w:sz w:val="20"/>
        </w:rPr>
        <w:t xml:space="preserve"> </w:t>
      </w:r>
      <w:r>
        <w:rPr>
          <w:sz w:val="20"/>
        </w:rPr>
        <w:t>stop</w:t>
      </w:r>
      <w:r>
        <w:rPr>
          <w:spacing w:val="-2"/>
          <w:sz w:val="20"/>
        </w:rPr>
        <w:t xml:space="preserve"> </w:t>
      </w:r>
      <w:r>
        <w:rPr>
          <w:sz w:val="20"/>
        </w:rPr>
        <w:t>all</w:t>
      </w:r>
      <w:r>
        <w:rPr>
          <w:spacing w:val="-2"/>
          <w:sz w:val="20"/>
        </w:rPr>
        <w:t xml:space="preserve"> </w:t>
      </w:r>
      <w:r>
        <w:rPr>
          <w:sz w:val="20"/>
        </w:rPr>
        <w:t>illness</w:t>
      </w:r>
      <w:r>
        <w:rPr>
          <w:spacing w:val="-2"/>
          <w:sz w:val="20"/>
        </w:rPr>
        <w:t xml:space="preserve"> </w:t>
      </w:r>
      <w:r>
        <w:rPr>
          <w:sz w:val="20"/>
        </w:rPr>
        <w:t>visit</w:t>
      </w:r>
      <w:r>
        <w:rPr>
          <w:spacing w:val="-2"/>
          <w:sz w:val="20"/>
        </w:rPr>
        <w:t xml:space="preserve"> </w:t>
      </w:r>
      <w:r>
        <w:rPr>
          <w:sz w:val="20"/>
        </w:rPr>
        <w:t>assessments</w:t>
      </w:r>
      <w:r>
        <w:rPr>
          <w:spacing w:val="-2"/>
          <w:sz w:val="20"/>
        </w:rPr>
        <w:t xml:space="preserve"> </w:t>
      </w:r>
      <w:r>
        <w:rPr>
          <w:sz w:val="20"/>
        </w:rPr>
        <w:t>and</w:t>
      </w:r>
      <w:r>
        <w:rPr>
          <w:spacing w:val="-2"/>
          <w:sz w:val="20"/>
        </w:rPr>
        <w:t xml:space="preserve"> </w:t>
      </w:r>
      <w:r>
        <w:rPr>
          <w:sz w:val="20"/>
        </w:rPr>
        <w:t>return</w:t>
      </w:r>
      <w:r>
        <w:rPr>
          <w:spacing w:val="-2"/>
          <w:sz w:val="20"/>
        </w:rPr>
        <w:t xml:space="preserve"> </w:t>
      </w:r>
      <w:r>
        <w:rPr>
          <w:sz w:val="20"/>
        </w:rPr>
        <w:t>the</w:t>
      </w:r>
      <w:r>
        <w:rPr>
          <w:spacing w:val="-2"/>
          <w:sz w:val="20"/>
        </w:rPr>
        <w:t xml:space="preserve"> </w:t>
      </w:r>
      <w:r>
        <w:rPr>
          <w:sz w:val="20"/>
        </w:rPr>
        <w:t>digital</w:t>
      </w:r>
      <w:r>
        <w:rPr>
          <w:spacing w:val="-2"/>
          <w:sz w:val="20"/>
        </w:rPr>
        <w:t xml:space="preserve"> </w:t>
      </w:r>
      <w:r>
        <w:rPr>
          <w:sz w:val="20"/>
        </w:rPr>
        <w:t xml:space="preserve">health device (see Section </w:t>
      </w:r>
      <w:hyperlink w:anchor="_bookmark61" w:history="1">
        <w:r>
          <w:rPr>
            <w:color w:val="0000FF"/>
            <w:sz w:val="20"/>
          </w:rPr>
          <w:t>8.1.2</w:t>
        </w:r>
      </w:hyperlink>
      <w:r>
        <w:rPr>
          <w:sz w:val="20"/>
        </w:rPr>
        <w:t>).</w:t>
      </w:r>
    </w:p>
    <w:p w14:paraId="569E5117" w14:textId="77777777" w:rsidR="00391BD4" w:rsidRDefault="00000000">
      <w:pPr>
        <w:tabs>
          <w:tab w:val="left" w:pos="892"/>
        </w:tabs>
        <w:spacing w:before="40"/>
        <w:ind w:left="465"/>
        <w:rPr>
          <w:sz w:val="20"/>
        </w:rPr>
      </w:pPr>
      <w:r>
        <w:rPr>
          <w:spacing w:val="-10"/>
          <w:sz w:val="20"/>
          <w:vertAlign w:val="superscript"/>
        </w:rPr>
        <w:t>b</w:t>
      </w:r>
      <w:r>
        <w:rPr>
          <w:sz w:val="20"/>
        </w:rPr>
        <w:tab/>
        <w:t>Collection</w:t>
      </w:r>
      <w:r>
        <w:rPr>
          <w:spacing w:val="-8"/>
          <w:sz w:val="20"/>
        </w:rPr>
        <w:t xml:space="preserve"> </w:t>
      </w:r>
      <w:r>
        <w:rPr>
          <w:sz w:val="20"/>
        </w:rPr>
        <w:t>of</w:t>
      </w:r>
      <w:r>
        <w:rPr>
          <w:spacing w:val="-6"/>
          <w:sz w:val="20"/>
        </w:rPr>
        <w:t xml:space="preserve"> </w:t>
      </w:r>
      <w:r>
        <w:rPr>
          <w:sz w:val="20"/>
        </w:rPr>
        <w:t>saliva</w:t>
      </w:r>
      <w:r>
        <w:rPr>
          <w:spacing w:val="-5"/>
          <w:sz w:val="20"/>
        </w:rPr>
        <w:t xml:space="preserve"> </w:t>
      </w:r>
      <w:r>
        <w:rPr>
          <w:sz w:val="20"/>
        </w:rPr>
        <w:t>sample</w:t>
      </w:r>
      <w:r>
        <w:rPr>
          <w:spacing w:val="-6"/>
          <w:sz w:val="20"/>
        </w:rPr>
        <w:t xml:space="preserve"> </w:t>
      </w:r>
      <w:r>
        <w:rPr>
          <w:sz w:val="20"/>
        </w:rPr>
        <w:t>for</w:t>
      </w:r>
      <w:r>
        <w:rPr>
          <w:spacing w:val="-6"/>
          <w:sz w:val="20"/>
        </w:rPr>
        <w:t xml:space="preserve"> </w:t>
      </w:r>
      <w:r>
        <w:rPr>
          <w:sz w:val="20"/>
        </w:rPr>
        <w:t>viral</w:t>
      </w:r>
      <w:r>
        <w:rPr>
          <w:spacing w:val="-5"/>
          <w:sz w:val="20"/>
        </w:rPr>
        <w:t xml:space="preserve"> </w:t>
      </w:r>
      <w:r>
        <w:rPr>
          <w:sz w:val="20"/>
        </w:rPr>
        <w:t>shedding</w:t>
      </w:r>
      <w:r>
        <w:rPr>
          <w:spacing w:val="-6"/>
          <w:sz w:val="20"/>
        </w:rPr>
        <w:t xml:space="preserve"> </w:t>
      </w:r>
      <w:r>
        <w:rPr>
          <w:sz w:val="20"/>
        </w:rPr>
        <w:t>is</w:t>
      </w:r>
      <w:r>
        <w:rPr>
          <w:spacing w:val="-6"/>
          <w:sz w:val="20"/>
        </w:rPr>
        <w:t xml:space="preserve"> </w:t>
      </w:r>
      <w:r>
        <w:rPr>
          <w:sz w:val="20"/>
        </w:rPr>
        <w:t>optional</w:t>
      </w:r>
      <w:r>
        <w:rPr>
          <w:spacing w:val="-5"/>
          <w:sz w:val="20"/>
        </w:rPr>
        <w:t xml:space="preserve"> </w:t>
      </w:r>
      <w:r>
        <w:rPr>
          <w:sz w:val="20"/>
        </w:rPr>
        <w:t>in</w:t>
      </w:r>
      <w:r>
        <w:rPr>
          <w:spacing w:val="-6"/>
          <w:sz w:val="20"/>
        </w:rPr>
        <w:t xml:space="preserve"> </w:t>
      </w:r>
      <w:r>
        <w:rPr>
          <w:sz w:val="20"/>
        </w:rPr>
        <w:t>Chile/Peru</w:t>
      </w:r>
      <w:r>
        <w:rPr>
          <w:spacing w:val="-6"/>
          <w:sz w:val="20"/>
        </w:rPr>
        <w:t xml:space="preserve"> </w:t>
      </w:r>
      <w:r>
        <w:rPr>
          <w:sz w:val="20"/>
        </w:rPr>
        <w:t>and</w:t>
      </w:r>
      <w:r>
        <w:rPr>
          <w:spacing w:val="-5"/>
          <w:sz w:val="20"/>
        </w:rPr>
        <w:t xml:space="preserve"> </w:t>
      </w:r>
      <w:r>
        <w:rPr>
          <w:sz w:val="20"/>
        </w:rPr>
        <w:t>may</w:t>
      </w:r>
      <w:r>
        <w:rPr>
          <w:spacing w:val="-6"/>
          <w:sz w:val="20"/>
        </w:rPr>
        <w:t xml:space="preserve"> </w:t>
      </w:r>
      <w:r>
        <w:rPr>
          <w:sz w:val="20"/>
        </w:rPr>
        <w:t>occur</w:t>
      </w:r>
      <w:r>
        <w:rPr>
          <w:spacing w:val="-6"/>
          <w:sz w:val="20"/>
        </w:rPr>
        <w:t xml:space="preserve"> </w:t>
      </w:r>
      <w:r>
        <w:rPr>
          <w:sz w:val="20"/>
        </w:rPr>
        <w:t>after</w:t>
      </w:r>
      <w:r>
        <w:rPr>
          <w:spacing w:val="-5"/>
          <w:sz w:val="20"/>
        </w:rPr>
        <w:t xml:space="preserve"> </w:t>
      </w:r>
      <w:r>
        <w:rPr>
          <w:sz w:val="20"/>
        </w:rPr>
        <w:t>a</w:t>
      </w:r>
      <w:r>
        <w:rPr>
          <w:spacing w:val="-6"/>
          <w:sz w:val="20"/>
        </w:rPr>
        <w:t xml:space="preserve"> </w:t>
      </w:r>
      <w:r>
        <w:rPr>
          <w:sz w:val="20"/>
        </w:rPr>
        <w:t>feasibility</w:t>
      </w:r>
      <w:r>
        <w:rPr>
          <w:spacing w:val="-5"/>
          <w:sz w:val="20"/>
        </w:rPr>
        <w:t xml:space="preserve"> </w:t>
      </w:r>
      <w:r>
        <w:rPr>
          <w:sz w:val="20"/>
        </w:rPr>
        <w:t>assessment</w:t>
      </w:r>
      <w:r>
        <w:rPr>
          <w:spacing w:val="-6"/>
          <w:sz w:val="20"/>
        </w:rPr>
        <w:t xml:space="preserve"> </w:t>
      </w:r>
      <w:r>
        <w:rPr>
          <w:sz w:val="20"/>
        </w:rPr>
        <w:t>has</w:t>
      </w:r>
      <w:r>
        <w:rPr>
          <w:spacing w:val="-6"/>
          <w:sz w:val="20"/>
        </w:rPr>
        <w:t xml:space="preserve"> </w:t>
      </w:r>
      <w:r>
        <w:rPr>
          <w:sz w:val="20"/>
        </w:rPr>
        <w:t>been</w:t>
      </w:r>
      <w:r>
        <w:rPr>
          <w:spacing w:val="-4"/>
          <w:sz w:val="20"/>
        </w:rPr>
        <w:t xml:space="preserve"> </w:t>
      </w:r>
      <w:r>
        <w:rPr>
          <w:spacing w:val="-2"/>
          <w:sz w:val="20"/>
        </w:rPr>
        <w:t>completed.</w:t>
      </w:r>
    </w:p>
    <w:p w14:paraId="1299B1EE" w14:textId="77777777" w:rsidR="00391BD4" w:rsidRDefault="00000000">
      <w:pPr>
        <w:tabs>
          <w:tab w:val="left" w:pos="892"/>
        </w:tabs>
        <w:spacing w:before="39"/>
        <w:ind w:left="892" w:right="900" w:hanging="428"/>
        <w:rPr>
          <w:sz w:val="20"/>
        </w:rPr>
      </w:pPr>
      <w:r>
        <w:rPr>
          <w:spacing w:val="-10"/>
          <w:sz w:val="20"/>
          <w:vertAlign w:val="superscript"/>
        </w:rPr>
        <w:t>c</w:t>
      </w:r>
      <w:r>
        <w:rPr>
          <w:sz w:val="20"/>
        </w:rPr>
        <w:tab/>
        <w:t>PBMCs</w:t>
      </w:r>
      <w:r>
        <w:rPr>
          <w:spacing w:val="-3"/>
          <w:sz w:val="20"/>
        </w:rPr>
        <w:t xml:space="preserve"> </w:t>
      </w:r>
      <w:r>
        <w:rPr>
          <w:sz w:val="20"/>
        </w:rPr>
        <w:t>will</w:t>
      </w:r>
      <w:r>
        <w:rPr>
          <w:spacing w:val="-2"/>
          <w:sz w:val="20"/>
        </w:rPr>
        <w:t xml:space="preserve"> </w:t>
      </w:r>
      <w:r>
        <w:rPr>
          <w:sz w:val="20"/>
        </w:rPr>
        <w:t>be</w:t>
      </w:r>
      <w:r>
        <w:rPr>
          <w:spacing w:val="-2"/>
          <w:sz w:val="20"/>
        </w:rPr>
        <w:t xml:space="preserve"> </w:t>
      </w:r>
      <w:r>
        <w:rPr>
          <w:sz w:val="20"/>
        </w:rPr>
        <w:t>collected</w:t>
      </w:r>
      <w:r>
        <w:rPr>
          <w:spacing w:val="-3"/>
          <w:sz w:val="20"/>
        </w:rPr>
        <w:t xml:space="preserve"> </w:t>
      </w:r>
      <w:r>
        <w:rPr>
          <w:sz w:val="20"/>
        </w:rPr>
        <w:t>from up</w:t>
      </w:r>
      <w:r>
        <w:rPr>
          <w:spacing w:val="-3"/>
          <w:sz w:val="20"/>
        </w:rPr>
        <w:t xml:space="preserve"> </w:t>
      </w:r>
      <w:r>
        <w:rPr>
          <w:sz w:val="20"/>
        </w:rPr>
        <w:t>to</w:t>
      </w:r>
      <w:r>
        <w:rPr>
          <w:spacing w:val="-3"/>
          <w:sz w:val="20"/>
        </w:rPr>
        <w:t xml:space="preserve"> </w:t>
      </w:r>
      <w:r>
        <w:rPr>
          <w:sz w:val="20"/>
        </w:rPr>
        <w:t>approximately</w:t>
      </w:r>
      <w:r>
        <w:rPr>
          <w:spacing w:val="-3"/>
          <w:sz w:val="20"/>
        </w:rPr>
        <w:t xml:space="preserve"> </w:t>
      </w:r>
      <w:r>
        <w:rPr>
          <w:sz w:val="20"/>
        </w:rPr>
        <w:t>the</w:t>
      </w:r>
      <w:r>
        <w:rPr>
          <w:spacing w:val="-3"/>
          <w:sz w:val="20"/>
        </w:rPr>
        <w:t xml:space="preserve"> </w:t>
      </w:r>
      <w:r>
        <w:rPr>
          <w:sz w:val="20"/>
        </w:rPr>
        <w:t>first</w:t>
      </w:r>
      <w:r>
        <w:rPr>
          <w:spacing w:val="-3"/>
          <w:sz w:val="20"/>
        </w:rPr>
        <w:t xml:space="preserve"> </w:t>
      </w:r>
      <w:r>
        <w:rPr>
          <w:sz w:val="20"/>
        </w:rPr>
        <w:t>3 000</w:t>
      </w:r>
      <w:r>
        <w:rPr>
          <w:spacing w:val="-2"/>
          <w:sz w:val="20"/>
        </w:rPr>
        <w:t xml:space="preserve"> </w:t>
      </w:r>
      <w:r>
        <w:rPr>
          <w:sz w:val="20"/>
        </w:rPr>
        <w:t>participants on</w:t>
      </w:r>
      <w:r>
        <w:rPr>
          <w:spacing w:val="-2"/>
          <w:sz w:val="20"/>
        </w:rPr>
        <w:t xml:space="preserve"> </w:t>
      </w:r>
      <w:r>
        <w:rPr>
          <w:sz w:val="20"/>
        </w:rPr>
        <w:t>Day</w:t>
      </w:r>
      <w:r>
        <w:rPr>
          <w:spacing w:val="-2"/>
          <w:sz w:val="20"/>
        </w:rPr>
        <w:t xml:space="preserve"> </w:t>
      </w:r>
      <w:r>
        <w:rPr>
          <w:sz w:val="20"/>
        </w:rPr>
        <w:t>1</w:t>
      </w:r>
      <w:r>
        <w:rPr>
          <w:spacing w:val="-2"/>
          <w:sz w:val="20"/>
        </w:rPr>
        <w:t xml:space="preserve"> </w:t>
      </w:r>
      <w:r>
        <w:rPr>
          <w:sz w:val="20"/>
        </w:rPr>
        <w:t>illness</w:t>
      </w:r>
      <w:r>
        <w:rPr>
          <w:spacing w:val="-3"/>
          <w:sz w:val="20"/>
        </w:rPr>
        <w:t xml:space="preserve"> </w:t>
      </w:r>
      <w:r>
        <w:rPr>
          <w:sz w:val="20"/>
        </w:rPr>
        <w:t>visit</w:t>
      </w:r>
      <w:r>
        <w:rPr>
          <w:spacing w:val="-2"/>
          <w:sz w:val="20"/>
        </w:rPr>
        <w:t xml:space="preserve"> </w:t>
      </w:r>
      <w:r>
        <w:rPr>
          <w:sz w:val="20"/>
        </w:rPr>
        <w:t>and</w:t>
      </w:r>
      <w:r>
        <w:rPr>
          <w:spacing w:val="-4"/>
          <w:sz w:val="20"/>
        </w:rPr>
        <w:t xml:space="preserve"> </w:t>
      </w:r>
      <w:r>
        <w:rPr>
          <w:sz w:val="20"/>
        </w:rPr>
        <w:t>any</w:t>
      </w:r>
      <w:r>
        <w:rPr>
          <w:spacing w:val="-8"/>
          <w:sz w:val="20"/>
        </w:rPr>
        <w:t xml:space="preserve"> </w:t>
      </w:r>
      <w:r>
        <w:rPr>
          <w:sz w:val="20"/>
        </w:rPr>
        <w:t>participants</w:t>
      </w:r>
      <w:r>
        <w:rPr>
          <w:spacing w:val="-2"/>
          <w:sz w:val="20"/>
        </w:rPr>
        <w:t xml:space="preserve"> </w:t>
      </w:r>
      <w:r>
        <w:rPr>
          <w:sz w:val="20"/>
        </w:rPr>
        <w:t>with</w:t>
      </w:r>
      <w:r>
        <w:rPr>
          <w:spacing w:val="-2"/>
          <w:sz w:val="20"/>
        </w:rPr>
        <w:t xml:space="preserve"> </w:t>
      </w:r>
      <w:r>
        <w:rPr>
          <w:sz w:val="20"/>
        </w:rPr>
        <w:t>a Day</w:t>
      </w:r>
      <w:r>
        <w:rPr>
          <w:spacing w:val="-9"/>
          <w:sz w:val="20"/>
        </w:rPr>
        <w:t xml:space="preserve"> </w:t>
      </w:r>
      <w:r>
        <w:rPr>
          <w:sz w:val="20"/>
        </w:rPr>
        <w:t xml:space="preserve">1 SARS-CoV-2 positive test result by local RT-PCR test (see Section </w:t>
      </w:r>
      <w:hyperlink w:anchor="_bookmark95" w:history="1">
        <w:r>
          <w:rPr>
            <w:color w:val="0000FF"/>
            <w:sz w:val="20"/>
          </w:rPr>
          <w:t>8.5.2.4</w:t>
        </w:r>
      </w:hyperlink>
      <w:r>
        <w:rPr>
          <w:sz w:val="20"/>
        </w:rPr>
        <w:t>)</w:t>
      </w:r>
    </w:p>
    <w:p w14:paraId="2D4BB162" w14:textId="77777777" w:rsidR="00391BD4" w:rsidRDefault="00000000">
      <w:pPr>
        <w:spacing w:before="46" w:line="237" w:lineRule="auto"/>
        <w:ind w:left="465" w:right="477"/>
        <w:rPr>
          <w:sz w:val="20"/>
        </w:rPr>
      </w:pPr>
      <w:r>
        <w:rPr>
          <w:sz w:val="20"/>
        </w:rPr>
        <w:t>ACE2</w:t>
      </w:r>
      <w:r>
        <w:rPr>
          <w:spacing w:val="-2"/>
          <w:sz w:val="20"/>
        </w:rPr>
        <w:t xml:space="preserve"> </w:t>
      </w:r>
      <w:r>
        <w:rPr>
          <w:sz w:val="20"/>
        </w:rPr>
        <w:t>=</w:t>
      </w:r>
      <w:r>
        <w:rPr>
          <w:spacing w:val="-2"/>
          <w:sz w:val="20"/>
        </w:rPr>
        <w:t xml:space="preserve"> </w:t>
      </w:r>
      <w:r>
        <w:rPr>
          <w:sz w:val="20"/>
        </w:rPr>
        <w:t>angiotensin-converting</w:t>
      </w:r>
      <w:r>
        <w:rPr>
          <w:spacing w:val="-2"/>
          <w:sz w:val="20"/>
        </w:rPr>
        <w:t xml:space="preserve"> </w:t>
      </w:r>
      <w:r>
        <w:rPr>
          <w:sz w:val="20"/>
        </w:rPr>
        <w:t>enzyme</w:t>
      </w:r>
      <w:r>
        <w:rPr>
          <w:spacing w:val="-2"/>
          <w:sz w:val="20"/>
        </w:rPr>
        <w:t xml:space="preserve"> </w:t>
      </w:r>
      <w:r>
        <w:rPr>
          <w:sz w:val="20"/>
        </w:rPr>
        <w:t>2; AESI</w:t>
      </w:r>
      <w:r>
        <w:rPr>
          <w:spacing w:val="-3"/>
          <w:sz w:val="20"/>
        </w:rPr>
        <w:t xml:space="preserve"> </w:t>
      </w:r>
      <w:r>
        <w:rPr>
          <w:sz w:val="20"/>
        </w:rPr>
        <w:t>=</w:t>
      </w:r>
      <w:r>
        <w:rPr>
          <w:spacing w:val="-3"/>
          <w:sz w:val="20"/>
        </w:rPr>
        <w:t xml:space="preserve"> </w:t>
      </w:r>
      <w:r>
        <w:rPr>
          <w:sz w:val="20"/>
        </w:rPr>
        <w:t>adverse</w:t>
      </w:r>
      <w:r>
        <w:rPr>
          <w:spacing w:val="-2"/>
          <w:sz w:val="20"/>
        </w:rPr>
        <w:t xml:space="preserve"> </w:t>
      </w:r>
      <w:r>
        <w:rPr>
          <w:sz w:val="20"/>
        </w:rPr>
        <w:t>events</w:t>
      </w:r>
      <w:r>
        <w:rPr>
          <w:spacing w:val="-3"/>
          <w:sz w:val="20"/>
        </w:rPr>
        <w:t xml:space="preserve"> </w:t>
      </w:r>
      <w:r>
        <w:rPr>
          <w:sz w:val="20"/>
        </w:rPr>
        <w:t>of</w:t>
      </w:r>
      <w:r>
        <w:rPr>
          <w:spacing w:val="-3"/>
          <w:sz w:val="20"/>
        </w:rPr>
        <w:t xml:space="preserve"> </w:t>
      </w:r>
      <w:r>
        <w:rPr>
          <w:sz w:val="20"/>
        </w:rPr>
        <w:t>special</w:t>
      </w:r>
      <w:r>
        <w:rPr>
          <w:spacing w:val="-2"/>
          <w:sz w:val="20"/>
        </w:rPr>
        <w:t xml:space="preserve"> </w:t>
      </w:r>
      <w:r>
        <w:rPr>
          <w:sz w:val="20"/>
        </w:rPr>
        <w:t>interest;</w:t>
      </w:r>
      <w:r>
        <w:rPr>
          <w:spacing w:val="-1"/>
          <w:sz w:val="20"/>
        </w:rPr>
        <w:t xml:space="preserve"> </w:t>
      </w:r>
      <w:r>
        <w:rPr>
          <w:sz w:val="20"/>
        </w:rPr>
        <w:t>CoV</w:t>
      </w:r>
      <w:r>
        <w:rPr>
          <w:spacing w:val="-2"/>
          <w:sz w:val="20"/>
        </w:rPr>
        <w:t xml:space="preserve"> </w:t>
      </w:r>
      <w:r>
        <w:rPr>
          <w:sz w:val="20"/>
        </w:rPr>
        <w:t>=</w:t>
      </w:r>
      <w:r>
        <w:rPr>
          <w:spacing w:val="-2"/>
          <w:sz w:val="20"/>
        </w:rPr>
        <w:t xml:space="preserve"> </w:t>
      </w:r>
      <w:r>
        <w:rPr>
          <w:sz w:val="20"/>
        </w:rPr>
        <w:t>coronavirus;</w:t>
      </w:r>
      <w:r>
        <w:rPr>
          <w:spacing w:val="-2"/>
          <w:sz w:val="20"/>
        </w:rPr>
        <w:t xml:space="preserve"> </w:t>
      </w:r>
      <w:r>
        <w:rPr>
          <w:sz w:val="20"/>
        </w:rPr>
        <w:t>COVID-19 = coronavirus</w:t>
      </w:r>
      <w:r>
        <w:rPr>
          <w:spacing w:val="-2"/>
          <w:sz w:val="20"/>
        </w:rPr>
        <w:t xml:space="preserve"> </w:t>
      </w:r>
      <w:r>
        <w:rPr>
          <w:sz w:val="20"/>
        </w:rPr>
        <w:t>disease</w:t>
      </w:r>
      <w:r>
        <w:rPr>
          <w:spacing w:val="-2"/>
          <w:sz w:val="20"/>
        </w:rPr>
        <w:t xml:space="preserve"> </w:t>
      </w:r>
      <w:r>
        <w:rPr>
          <w:sz w:val="20"/>
        </w:rPr>
        <w:t>2019;</w:t>
      </w:r>
      <w:r>
        <w:rPr>
          <w:spacing w:val="-2"/>
          <w:sz w:val="20"/>
        </w:rPr>
        <w:t xml:space="preserve"> </w:t>
      </w:r>
      <w:r>
        <w:rPr>
          <w:sz w:val="20"/>
        </w:rPr>
        <w:t>MAAE</w:t>
      </w:r>
      <w:r>
        <w:rPr>
          <w:spacing w:val="-2"/>
          <w:sz w:val="20"/>
        </w:rPr>
        <w:t xml:space="preserve"> </w:t>
      </w:r>
      <w:r>
        <w:rPr>
          <w:sz w:val="20"/>
        </w:rPr>
        <w:t>= medically attended adverse event; NA = not applicable; nAb = neutralizing antibody; PBMC = peripheral blood mononuclear cell; RT-PCR = reverse transcriptase polymerase chain reaction; SAE = serious adverse event; SARS-CoV-2 = severe acute respiratory syndrome-coronavirus-2.</w:t>
      </w:r>
    </w:p>
    <w:p w14:paraId="4BE0BFBD" w14:textId="77777777" w:rsidR="00391BD4" w:rsidRDefault="00391BD4">
      <w:pPr>
        <w:spacing w:line="237" w:lineRule="auto"/>
        <w:rPr>
          <w:sz w:val="20"/>
        </w:rPr>
        <w:sectPr w:rsidR="00391BD4">
          <w:pgSz w:w="15840" w:h="12240" w:orient="landscape"/>
          <w:pgMar w:top="1440" w:right="1080" w:bottom="940" w:left="1080" w:header="723" w:footer="748" w:gutter="0"/>
          <w:cols w:space="720"/>
        </w:sectPr>
      </w:pPr>
    </w:p>
    <w:p w14:paraId="082885E9" w14:textId="77777777" w:rsidR="00391BD4" w:rsidRDefault="00000000">
      <w:pPr>
        <w:pStyle w:val="Heading1"/>
        <w:numPr>
          <w:ilvl w:val="0"/>
          <w:numId w:val="38"/>
        </w:numPr>
        <w:tabs>
          <w:tab w:val="left" w:pos="1391"/>
        </w:tabs>
        <w:spacing w:before="271"/>
        <w:ind w:left="1391" w:hanging="1132"/>
        <w:jc w:val="left"/>
      </w:pPr>
      <w:bookmarkStart w:id="26" w:name="2_INTRODUCTION"/>
      <w:bookmarkStart w:id="27" w:name="_bookmark12"/>
      <w:bookmarkEnd w:id="26"/>
      <w:bookmarkEnd w:id="27"/>
      <w:r>
        <w:rPr>
          <w:spacing w:val="-2"/>
        </w:rPr>
        <w:t>INTRODUCTION</w:t>
      </w:r>
    </w:p>
    <w:p w14:paraId="15A603BA" w14:textId="77777777" w:rsidR="00391BD4" w:rsidRDefault="00000000">
      <w:pPr>
        <w:pStyle w:val="BodyText"/>
        <w:spacing w:before="233" w:line="276" w:lineRule="auto"/>
        <w:ind w:right="707"/>
      </w:pPr>
      <w:r>
        <w:t>AZD1222</w:t>
      </w:r>
      <w:r>
        <w:rPr>
          <w:spacing w:val="-4"/>
        </w:rPr>
        <w:t xml:space="preserve"> </w:t>
      </w:r>
      <w:r>
        <w:t>is</w:t>
      </w:r>
      <w:r>
        <w:rPr>
          <w:spacing w:val="-4"/>
        </w:rPr>
        <w:t xml:space="preserve"> </w:t>
      </w:r>
      <w:r>
        <w:t>being</w:t>
      </w:r>
      <w:r>
        <w:rPr>
          <w:spacing w:val="-4"/>
        </w:rPr>
        <w:t xml:space="preserve"> </w:t>
      </w:r>
      <w:r>
        <w:t>developed</w:t>
      </w:r>
      <w:r>
        <w:rPr>
          <w:spacing w:val="-4"/>
        </w:rPr>
        <w:t xml:space="preserve"> </w:t>
      </w:r>
      <w:r>
        <w:t>for</w:t>
      </w:r>
      <w:r>
        <w:rPr>
          <w:spacing w:val="-4"/>
        </w:rPr>
        <w:t xml:space="preserve"> </w:t>
      </w:r>
      <w:r>
        <w:t>the</w:t>
      </w:r>
      <w:r>
        <w:rPr>
          <w:spacing w:val="-4"/>
        </w:rPr>
        <w:t xml:space="preserve"> </w:t>
      </w:r>
      <w:r>
        <w:t>prevention</w:t>
      </w:r>
      <w:r>
        <w:rPr>
          <w:spacing w:val="-3"/>
        </w:rPr>
        <w:t xml:space="preserve"> </w:t>
      </w:r>
      <w:r>
        <w:t>of</w:t>
      </w:r>
      <w:r>
        <w:rPr>
          <w:spacing w:val="-3"/>
        </w:rPr>
        <w:t xml:space="preserve"> </w:t>
      </w:r>
      <w:r>
        <w:t>COVID-19.</w:t>
      </w:r>
      <w:r>
        <w:rPr>
          <w:spacing w:val="-4"/>
        </w:rPr>
        <w:t xml:space="preserve"> </w:t>
      </w:r>
      <w:r>
        <w:t>AZD1222</w:t>
      </w:r>
      <w:r>
        <w:rPr>
          <w:spacing w:val="-4"/>
        </w:rPr>
        <w:t xml:space="preserve"> </w:t>
      </w:r>
      <w:r>
        <w:t>is</w:t>
      </w:r>
      <w:r>
        <w:rPr>
          <w:spacing w:val="-4"/>
        </w:rPr>
        <w:t xml:space="preserve"> </w:t>
      </w:r>
      <w:r>
        <w:t>a</w:t>
      </w:r>
      <w:r>
        <w:rPr>
          <w:spacing w:val="-4"/>
        </w:rPr>
        <w:t xml:space="preserve"> </w:t>
      </w:r>
      <w:r>
        <w:t>recombinant replication-defective chimpanzee adenovirus expressing the SARS-CoV-2 S surface glycoprotein driven by the human cytomegalovirus major immediate early promoter that includes intron A with a human tPA leader sequence at the N terminus.</w:t>
      </w:r>
    </w:p>
    <w:p w14:paraId="1CE9C65F" w14:textId="77777777" w:rsidR="00391BD4" w:rsidRDefault="00000000">
      <w:pPr>
        <w:pStyle w:val="Heading2"/>
        <w:numPr>
          <w:ilvl w:val="1"/>
          <w:numId w:val="38"/>
        </w:numPr>
        <w:tabs>
          <w:tab w:val="left" w:pos="1391"/>
        </w:tabs>
        <w:spacing w:before="249"/>
        <w:ind w:left="1391" w:hanging="1132"/>
      </w:pPr>
      <w:bookmarkStart w:id="28" w:name="2.1_Study_Rationale"/>
      <w:bookmarkStart w:id="29" w:name="_bookmark13"/>
      <w:bookmarkEnd w:id="28"/>
      <w:bookmarkEnd w:id="29"/>
      <w:r>
        <w:t>Study</w:t>
      </w:r>
      <w:r>
        <w:rPr>
          <w:spacing w:val="-9"/>
        </w:rPr>
        <w:t xml:space="preserve"> </w:t>
      </w:r>
      <w:r>
        <w:rPr>
          <w:spacing w:val="-2"/>
        </w:rPr>
        <w:t>Rationale</w:t>
      </w:r>
    </w:p>
    <w:p w14:paraId="4F6BEF25" w14:textId="77777777" w:rsidR="00391BD4" w:rsidRDefault="00000000">
      <w:pPr>
        <w:pStyle w:val="BodyText"/>
        <w:spacing w:before="114" w:line="276" w:lineRule="auto"/>
        <w:ind w:right="365"/>
      </w:pPr>
      <w:r>
        <w:t>The aim of the study is to assess the safety, efficacy, and immunogenicity of</w:t>
      </w:r>
      <w:r>
        <w:rPr>
          <w:spacing w:val="-1"/>
        </w:rPr>
        <w:t xml:space="preserve"> </w:t>
      </w:r>
      <w:r>
        <w:t>AZD1222 for prevention</w:t>
      </w:r>
      <w:r>
        <w:rPr>
          <w:spacing w:val="-5"/>
        </w:rPr>
        <w:t xml:space="preserve"> </w:t>
      </w:r>
      <w:r>
        <w:t>of</w:t>
      </w:r>
      <w:r>
        <w:rPr>
          <w:spacing w:val="-5"/>
        </w:rPr>
        <w:t xml:space="preserve"> </w:t>
      </w:r>
      <w:r>
        <w:t>COVID-19.</w:t>
      </w:r>
      <w:r>
        <w:rPr>
          <w:spacing w:val="-4"/>
        </w:rPr>
        <w:t xml:space="preserve"> </w:t>
      </w:r>
      <w:r>
        <w:t>The</w:t>
      </w:r>
      <w:r>
        <w:rPr>
          <w:spacing w:val="-4"/>
        </w:rPr>
        <w:t xml:space="preserve"> </w:t>
      </w:r>
      <w:r>
        <w:t>COVID-19</w:t>
      </w:r>
      <w:r>
        <w:rPr>
          <w:spacing w:val="-5"/>
        </w:rPr>
        <w:t xml:space="preserve"> </w:t>
      </w:r>
      <w:r>
        <w:t>pandemic</w:t>
      </w:r>
      <w:r>
        <w:rPr>
          <w:spacing w:val="-5"/>
        </w:rPr>
        <w:t xml:space="preserve"> </w:t>
      </w:r>
      <w:r>
        <w:t>has</w:t>
      </w:r>
      <w:r>
        <w:rPr>
          <w:spacing w:val="-5"/>
        </w:rPr>
        <w:t xml:space="preserve"> </w:t>
      </w:r>
      <w:r>
        <w:t>caused</w:t>
      </w:r>
      <w:r>
        <w:rPr>
          <w:spacing w:val="-5"/>
        </w:rPr>
        <w:t xml:space="preserve"> </w:t>
      </w:r>
      <w:r>
        <w:t>major</w:t>
      </w:r>
      <w:r>
        <w:rPr>
          <w:spacing w:val="-5"/>
        </w:rPr>
        <w:t xml:space="preserve"> </w:t>
      </w:r>
      <w:r>
        <w:t>disruption</w:t>
      </w:r>
      <w:r>
        <w:rPr>
          <w:spacing w:val="-5"/>
        </w:rPr>
        <w:t xml:space="preserve"> </w:t>
      </w:r>
      <w:r>
        <w:t>to</w:t>
      </w:r>
      <w:r>
        <w:rPr>
          <w:spacing w:val="-5"/>
        </w:rPr>
        <w:t xml:space="preserve"> </w:t>
      </w:r>
      <w:r>
        <w:t xml:space="preserve">healthcare systems with significant socioeconomic impacts. Currently, there are no licensed preventions available against COVID-19 and accelerated vaccine development is urgently needed. A safe and effective vaccine for COVID-19 prevention would have significant global public health </w:t>
      </w:r>
      <w:r>
        <w:rPr>
          <w:spacing w:val="-2"/>
        </w:rPr>
        <w:t>impact.</w:t>
      </w:r>
    </w:p>
    <w:p w14:paraId="7AC246F7" w14:textId="77777777" w:rsidR="00391BD4" w:rsidRDefault="00000000">
      <w:pPr>
        <w:pStyle w:val="Heading2"/>
        <w:numPr>
          <w:ilvl w:val="1"/>
          <w:numId w:val="38"/>
        </w:numPr>
        <w:tabs>
          <w:tab w:val="left" w:pos="1391"/>
        </w:tabs>
        <w:spacing w:before="242"/>
        <w:ind w:left="1391" w:hanging="1132"/>
      </w:pPr>
      <w:bookmarkStart w:id="30" w:name="2.2_Background"/>
      <w:bookmarkStart w:id="31" w:name="_bookmark14"/>
      <w:bookmarkEnd w:id="30"/>
      <w:bookmarkEnd w:id="31"/>
      <w:r>
        <w:rPr>
          <w:spacing w:val="-2"/>
        </w:rPr>
        <w:t>Background</w:t>
      </w:r>
    </w:p>
    <w:p w14:paraId="0A295A7C" w14:textId="77777777" w:rsidR="00391BD4" w:rsidRDefault="00000000">
      <w:pPr>
        <w:pStyle w:val="BodyText"/>
        <w:spacing w:before="114" w:line="276" w:lineRule="auto"/>
        <w:ind w:right="492"/>
      </w:pPr>
      <w:r>
        <w:t>In December 2019, a cluster of patients with pneumonia of unknown cause was linked to a seafood wholesale market in Wuhan, China and were later confirmed to be infected with a novel coronavirus, known as 2019-nCoV (</w:t>
      </w:r>
      <w:hyperlink w:anchor="_bookmark156" w:history="1">
        <w:r>
          <w:rPr>
            <w:color w:val="0000FF"/>
          </w:rPr>
          <w:t>Zhu et al 2020</w:t>
        </w:r>
      </w:hyperlink>
      <w:r>
        <w:t>). The virus was subsequently renamed</w:t>
      </w:r>
      <w:r>
        <w:rPr>
          <w:spacing w:val="-4"/>
        </w:rPr>
        <w:t xml:space="preserve"> </w:t>
      </w:r>
      <w:r>
        <w:t>to</w:t>
      </w:r>
      <w:r>
        <w:rPr>
          <w:spacing w:val="-4"/>
        </w:rPr>
        <w:t xml:space="preserve"> </w:t>
      </w:r>
      <w:r>
        <w:t>SARS-CoV-2</w:t>
      </w:r>
      <w:r>
        <w:rPr>
          <w:spacing w:val="-4"/>
        </w:rPr>
        <w:t xml:space="preserve"> </w:t>
      </w:r>
      <w:r>
        <w:t>because</w:t>
      </w:r>
      <w:r>
        <w:rPr>
          <w:spacing w:val="-4"/>
        </w:rPr>
        <w:t xml:space="preserve"> </w:t>
      </w:r>
      <w:r>
        <w:t>it</w:t>
      </w:r>
      <w:r>
        <w:rPr>
          <w:spacing w:val="-4"/>
        </w:rPr>
        <w:t xml:space="preserve"> </w:t>
      </w:r>
      <w:r>
        <w:t>is</w:t>
      </w:r>
      <w:r>
        <w:rPr>
          <w:spacing w:val="-4"/>
        </w:rPr>
        <w:t xml:space="preserve"> </w:t>
      </w:r>
      <w:r>
        <w:t>similar</w:t>
      </w:r>
      <w:r>
        <w:rPr>
          <w:spacing w:val="-4"/>
        </w:rPr>
        <w:t xml:space="preserve"> </w:t>
      </w:r>
      <w:r>
        <w:t>to</w:t>
      </w:r>
      <w:r>
        <w:rPr>
          <w:spacing w:val="-4"/>
        </w:rPr>
        <w:t xml:space="preserve"> </w:t>
      </w:r>
      <w:r>
        <w:t>the</w:t>
      </w:r>
      <w:r>
        <w:rPr>
          <w:spacing w:val="-2"/>
        </w:rPr>
        <w:t xml:space="preserve"> </w:t>
      </w:r>
      <w:r>
        <w:t>coronavirus</w:t>
      </w:r>
      <w:r>
        <w:rPr>
          <w:spacing w:val="-3"/>
        </w:rPr>
        <w:t xml:space="preserve"> </w:t>
      </w:r>
      <w:r>
        <w:t>responsible</w:t>
      </w:r>
      <w:r>
        <w:rPr>
          <w:spacing w:val="-3"/>
        </w:rPr>
        <w:t xml:space="preserve"> </w:t>
      </w:r>
      <w:r>
        <w:t>for</w:t>
      </w:r>
      <w:r>
        <w:rPr>
          <w:spacing w:val="-3"/>
        </w:rPr>
        <w:t xml:space="preserve"> </w:t>
      </w:r>
      <w:r>
        <w:t xml:space="preserve">SARS-CoV, a lineage B </w:t>
      </w:r>
      <w:r>
        <w:rPr>
          <w:i/>
        </w:rPr>
        <w:t>Betacoronavirus</w:t>
      </w:r>
      <w:r>
        <w:t xml:space="preserve">. SARS-CoV-2 shares more than 79% of its sequence with SARS-CoV, and 50% with the coronavirus responsible for MERS-CoV, a member of the lineage C </w:t>
      </w:r>
      <w:r>
        <w:rPr>
          <w:i/>
        </w:rPr>
        <w:t xml:space="preserve">Betacoronavirus </w:t>
      </w:r>
      <w:r>
        <w:t>(</w:t>
      </w:r>
      <w:hyperlink w:anchor="_bookmark148" w:history="1">
        <w:r>
          <w:rPr>
            <w:color w:val="0000FF"/>
          </w:rPr>
          <w:t>Lu et al</w:t>
        </w:r>
        <w:r>
          <w:rPr>
            <w:color w:val="0000FF"/>
            <w:spacing w:val="-1"/>
          </w:rPr>
          <w:t xml:space="preserve"> </w:t>
        </w:r>
        <w:r>
          <w:rPr>
            <w:color w:val="0000FF"/>
          </w:rPr>
          <w:t>2020</w:t>
        </w:r>
      </w:hyperlink>
      <w:r>
        <w:t>). COVID-19 is the infectious disease caused by SARS-CoV-2. By January 2020 there was increasing evidence of human to human transmission as the number of cases rapidly</w:t>
      </w:r>
      <w:r>
        <w:rPr>
          <w:spacing w:val="-2"/>
        </w:rPr>
        <w:t xml:space="preserve"> </w:t>
      </w:r>
      <w:r>
        <w:t>began to increase in China. Spread of the virus has been rapid and now encompasses the globe. The WHO declared the novel coronavirus a pandemic on 11 March 2020. As of 13 July</w:t>
      </w:r>
      <w:r>
        <w:rPr>
          <w:spacing w:val="-1"/>
        </w:rPr>
        <w:t xml:space="preserve"> </w:t>
      </w:r>
      <w:r>
        <w:t>2020, there have been more than 12.7 million confirmed cases and &gt; 560 000 deaths, of which 3.2 million confirmed cases and</w:t>
      </w:r>
    </w:p>
    <w:p w14:paraId="6F80F81F" w14:textId="77777777" w:rsidR="00391BD4" w:rsidRDefault="00000000">
      <w:pPr>
        <w:pStyle w:val="BodyText"/>
        <w:spacing w:before="3" w:line="276" w:lineRule="auto"/>
        <w:ind w:right="365"/>
      </w:pPr>
      <w:r>
        <w:t>&gt; 130 000 deaths</w:t>
      </w:r>
      <w:r>
        <w:rPr>
          <w:spacing w:val="-2"/>
        </w:rPr>
        <w:t xml:space="preserve"> </w:t>
      </w:r>
      <w:r>
        <w:t>have</w:t>
      </w:r>
      <w:r>
        <w:rPr>
          <w:spacing w:val="-2"/>
        </w:rPr>
        <w:t xml:space="preserve"> </w:t>
      </w:r>
      <w:r>
        <w:t>been</w:t>
      </w:r>
      <w:r>
        <w:rPr>
          <w:spacing w:val="-2"/>
        </w:rPr>
        <w:t xml:space="preserve"> </w:t>
      </w:r>
      <w:r>
        <w:t>reported</w:t>
      </w:r>
      <w:r>
        <w:rPr>
          <w:spacing w:val="-2"/>
        </w:rPr>
        <w:t xml:space="preserve"> </w:t>
      </w:r>
      <w:r>
        <w:t>in</w:t>
      </w:r>
      <w:r>
        <w:rPr>
          <w:spacing w:val="-2"/>
        </w:rPr>
        <w:t xml:space="preserve"> </w:t>
      </w:r>
      <w:r>
        <w:t>the</w:t>
      </w:r>
      <w:r>
        <w:rPr>
          <w:spacing w:val="-2"/>
        </w:rPr>
        <w:t xml:space="preserve"> </w:t>
      </w:r>
      <w:r>
        <w:t>USA</w:t>
      </w:r>
      <w:r>
        <w:rPr>
          <w:spacing w:val="-5"/>
        </w:rPr>
        <w:t xml:space="preserve"> </w:t>
      </w:r>
      <w:r>
        <w:t>(</w:t>
      </w:r>
      <w:hyperlink w:anchor="_bookmark154" w:history="1">
        <w:r>
          <w:rPr>
            <w:color w:val="0000FF"/>
          </w:rPr>
          <w:t>WHO</w:t>
        </w:r>
        <w:r>
          <w:rPr>
            <w:color w:val="0000FF"/>
            <w:spacing w:val="-3"/>
          </w:rPr>
          <w:t xml:space="preserve"> </w:t>
        </w:r>
        <w:r>
          <w:rPr>
            <w:color w:val="0000FF"/>
          </w:rPr>
          <w:t>2020</w:t>
        </w:r>
      </w:hyperlink>
      <w:r>
        <w:t>). It is</w:t>
      </w:r>
      <w:r>
        <w:rPr>
          <w:spacing w:val="-2"/>
        </w:rPr>
        <w:t xml:space="preserve"> </w:t>
      </w:r>
      <w:r>
        <w:t>believed</w:t>
      </w:r>
      <w:r>
        <w:rPr>
          <w:spacing w:val="-2"/>
        </w:rPr>
        <w:t xml:space="preserve"> </w:t>
      </w:r>
      <w:r>
        <w:t>that</w:t>
      </w:r>
      <w:r>
        <w:rPr>
          <w:spacing w:val="-2"/>
        </w:rPr>
        <w:t xml:space="preserve"> </w:t>
      </w:r>
      <w:r>
        <w:t>evolution</w:t>
      </w:r>
      <w:r>
        <w:rPr>
          <w:spacing w:val="-4"/>
        </w:rPr>
        <w:t xml:space="preserve"> </w:t>
      </w:r>
      <w:r>
        <w:t>of the pandemic will vary</w:t>
      </w:r>
      <w:r>
        <w:rPr>
          <w:spacing w:val="-2"/>
        </w:rPr>
        <w:t xml:space="preserve"> </w:t>
      </w:r>
      <w:r>
        <w:t>across countries, affected in part by</w:t>
      </w:r>
      <w:r>
        <w:rPr>
          <w:spacing w:val="-2"/>
        </w:rPr>
        <w:t xml:space="preserve"> </w:t>
      </w:r>
      <w:r>
        <w:t>different containment strategies ranging from extreme lockdown</w:t>
      </w:r>
      <w:r>
        <w:rPr>
          <w:spacing w:val="-2"/>
        </w:rPr>
        <w:t xml:space="preserve"> </w:t>
      </w:r>
      <w:r>
        <w:t>to relative inaction. As a result, there may be regional waves of the disease and pockets of vulnerable populations. Globally, governments have acknowledged</w:t>
      </w:r>
      <w:r>
        <w:rPr>
          <w:spacing w:val="-4"/>
        </w:rPr>
        <w:t xml:space="preserve"> </w:t>
      </w:r>
      <w:r>
        <w:t>that</w:t>
      </w:r>
      <w:r>
        <w:rPr>
          <w:spacing w:val="-4"/>
        </w:rPr>
        <w:t xml:space="preserve"> </w:t>
      </w:r>
      <w:r>
        <w:t>an</w:t>
      </w:r>
      <w:r>
        <w:rPr>
          <w:spacing w:val="-4"/>
        </w:rPr>
        <w:t xml:space="preserve"> </w:t>
      </w:r>
      <w:r>
        <w:t>effective</w:t>
      </w:r>
      <w:r>
        <w:rPr>
          <w:spacing w:val="-1"/>
        </w:rPr>
        <w:t xml:space="preserve"> </w:t>
      </w:r>
      <w:r>
        <w:t>vaccine</w:t>
      </w:r>
      <w:r>
        <w:rPr>
          <w:spacing w:val="-4"/>
        </w:rPr>
        <w:t xml:space="preserve"> </w:t>
      </w:r>
      <w:r>
        <w:t>against</w:t>
      </w:r>
      <w:r>
        <w:rPr>
          <w:spacing w:val="-4"/>
        </w:rPr>
        <w:t xml:space="preserve"> </w:t>
      </w:r>
      <w:r>
        <w:t>COVID-19</w:t>
      </w:r>
      <w:r>
        <w:rPr>
          <w:spacing w:val="-3"/>
        </w:rPr>
        <w:t xml:space="preserve"> </w:t>
      </w:r>
      <w:r>
        <w:t>is</w:t>
      </w:r>
      <w:r>
        <w:rPr>
          <w:spacing w:val="-4"/>
        </w:rPr>
        <w:t xml:space="preserve"> </w:t>
      </w:r>
      <w:r>
        <w:t>the</w:t>
      </w:r>
      <w:r>
        <w:rPr>
          <w:spacing w:val="-3"/>
        </w:rPr>
        <w:t xml:space="preserve"> </w:t>
      </w:r>
      <w:r>
        <w:t>only</w:t>
      </w:r>
      <w:r>
        <w:rPr>
          <w:spacing w:val="-3"/>
        </w:rPr>
        <w:t xml:space="preserve"> </w:t>
      </w:r>
      <w:r>
        <w:t>way</w:t>
      </w:r>
      <w:r>
        <w:rPr>
          <w:spacing w:val="-3"/>
        </w:rPr>
        <w:t xml:space="preserve"> </w:t>
      </w:r>
      <w:r>
        <w:t>to</w:t>
      </w:r>
      <w:r>
        <w:rPr>
          <w:spacing w:val="-3"/>
        </w:rPr>
        <w:t xml:space="preserve"> </w:t>
      </w:r>
      <w:r>
        <w:t>guarantee</w:t>
      </w:r>
      <w:r>
        <w:rPr>
          <w:spacing w:val="-3"/>
        </w:rPr>
        <w:t xml:space="preserve"> </w:t>
      </w:r>
      <w:r>
        <w:t>a</w:t>
      </w:r>
      <w:r>
        <w:rPr>
          <w:spacing w:val="-3"/>
        </w:rPr>
        <w:t xml:space="preserve"> </w:t>
      </w:r>
      <w:r>
        <w:t>safe and sustained exit strategy from repeated lockdowns.</w:t>
      </w:r>
    </w:p>
    <w:p w14:paraId="41BBBC7D" w14:textId="77777777" w:rsidR="00391BD4" w:rsidRDefault="00000000">
      <w:pPr>
        <w:pStyle w:val="BodyText"/>
        <w:spacing w:before="241" w:line="276" w:lineRule="auto"/>
        <w:ind w:right="808"/>
      </w:pPr>
      <w:r>
        <w:t>CoVs</w:t>
      </w:r>
      <w:r>
        <w:rPr>
          <w:spacing w:val="-5"/>
        </w:rPr>
        <w:t xml:space="preserve"> </w:t>
      </w:r>
      <w:r>
        <w:t>are</w:t>
      </w:r>
      <w:r>
        <w:rPr>
          <w:spacing w:val="-5"/>
        </w:rPr>
        <w:t xml:space="preserve"> </w:t>
      </w:r>
      <w:r>
        <w:t>spherical,</w:t>
      </w:r>
      <w:r>
        <w:rPr>
          <w:spacing w:val="-5"/>
        </w:rPr>
        <w:t xml:space="preserve"> </w:t>
      </w:r>
      <w:r>
        <w:t>enveloped</w:t>
      </w:r>
      <w:r>
        <w:rPr>
          <w:spacing w:val="-2"/>
        </w:rPr>
        <w:t xml:space="preserve"> </w:t>
      </w:r>
      <w:r>
        <w:t>viruses</w:t>
      </w:r>
      <w:r>
        <w:rPr>
          <w:spacing w:val="-5"/>
        </w:rPr>
        <w:t xml:space="preserve"> </w:t>
      </w:r>
      <w:r>
        <w:t>with</w:t>
      </w:r>
      <w:r>
        <w:rPr>
          <w:spacing w:val="-7"/>
        </w:rPr>
        <w:t xml:space="preserve"> </w:t>
      </w:r>
      <w:r>
        <w:t>positive-sense</w:t>
      </w:r>
      <w:r>
        <w:rPr>
          <w:spacing w:val="-6"/>
        </w:rPr>
        <w:t xml:space="preserve"> </w:t>
      </w:r>
      <w:r>
        <w:t>single-stranded</w:t>
      </w:r>
      <w:r>
        <w:rPr>
          <w:spacing w:val="-5"/>
        </w:rPr>
        <w:t xml:space="preserve"> </w:t>
      </w:r>
      <w:r>
        <w:t>RNA</w:t>
      </w:r>
      <w:r>
        <w:rPr>
          <w:spacing w:val="-5"/>
        </w:rPr>
        <w:t xml:space="preserve"> </w:t>
      </w:r>
      <w:r>
        <w:t>genomes. One fourth of their genome is responsible for coding structural proteins, such as the</w:t>
      </w:r>
    </w:p>
    <w:p w14:paraId="5A3AF1BB" w14:textId="77777777" w:rsidR="00391BD4" w:rsidRDefault="00000000">
      <w:pPr>
        <w:pStyle w:val="BodyText"/>
        <w:spacing w:line="276" w:lineRule="auto"/>
        <w:ind w:right="365"/>
      </w:pPr>
      <w:r>
        <w:t>S glycoprotein, envelope, membrane, and nucleocapsid proteins. Envelope, membrane, and nucleocapsid proteins are mainly responsible for virion assembly whilst the S protein is involved</w:t>
      </w:r>
      <w:r>
        <w:rPr>
          <w:spacing w:val="-4"/>
        </w:rPr>
        <w:t xml:space="preserve"> </w:t>
      </w:r>
      <w:r>
        <w:t>in</w:t>
      </w:r>
      <w:r>
        <w:rPr>
          <w:spacing w:val="-4"/>
        </w:rPr>
        <w:t xml:space="preserve"> </w:t>
      </w:r>
      <w:r>
        <w:t>receptor</w:t>
      </w:r>
      <w:r>
        <w:rPr>
          <w:spacing w:val="-4"/>
        </w:rPr>
        <w:t xml:space="preserve"> </w:t>
      </w:r>
      <w:r>
        <w:t>binding,</w:t>
      </w:r>
      <w:r>
        <w:rPr>
          <w:spacing w:val="-4"/>
        </w:rPr>
        <w:t xml:space="preserve"> </w:t>
      </w:r>
      <w:r>
        <w:t>mediating</w:t>
      </w:r>
      <w:r>
        <w:rPr>
          <w:spacing w:val="-4"/>
        </w:rPr>
        <w:t xml:space="preserve"> </w:t>
      </w:r>
      <w:r>
        <w:t>virus</w:t>
      </w:r>
      <w:r>
        <w:rPr>
          <w:spacing w:val="-4"/>
        </w:rPr>
        <w:t xml:space="preserve"> </w:t>
      </w:r>
      <w:r>
        <w:t>entry</w:t>
      </w:r>
      <w:r>
        <w:rPr>
          <w:spacing w:val="-4"/>
        </w:rPr>
        <w:t xml:space="preserve"> </w:t>
      </w:r>
      <w:r>
        <w:t>into</w:t>
      </w:r>
      <w:r>
        <w:rPr>
          <w:spacing w:val="-4"/>
        </w:rPr>
        <w:t xml:space="preserve"> </w:t>
      </w:r>
      <w:r>
        <w:t>host</w:t>
      </w:r>
      <w:r>
        <w:rPr>
          <w:spacing w:val="-4"/>
        </w:rPr>
        <w:t xml:space="preserve"> </w:t>
      </w:r>
      <w:r>
        <w:t>cells</w:t>
      </w:r>
      <w:r>
        <w:rPr>
          <w:spacing w:val="-4"/>
        </w:rPr>
        <w:t xml:space="preserve"> </w:t>
      </w:r>
      <w:r>
        <w:t>during</w:t>
      </w:r>
      <w:r>
        <w:rPr>
          <w:spacing w:val="-4"/>
        </w:rPr>
        <w:t xml:space="preserve"> </w:t>
      </w:r>
      <w:r>
        <w:t>CoVs</w:t>
      </w:r>
      <w:r>
        <w:rPr>
          <w:spacing w:val="-4"/>
        </w:rPr>
        <w:t xml:space="preserve"> </w:t>
      </w:r>
      <w:r>
        <w:t>infection</w:t>
      </w:r>
      <w:r>
        <w:rPr>
          <w:spacing w:val="-6"/>
        </w:rPr>
        <w:t xml:space="preserve"> </w:t>
      </w:r>
      <w:r>
        <w:t>via different receptors (</w:t>
      </w:r>
      <w:hyperlink w:anchor="_bookmark147" w:history="1">
        <w:r>
          <w:rPr>
            <w:color w:val="0000FF"/>
          </w:rPr>
          <w:t>Li 2016</w:t>
        </w:r>
      </w:hyperlink>
      <w:r>
        <w:t>). SARS-CoV-2 belongs to the phylogenetic lineage B of the</w:t>
      </w:r>
    </w:p>
    <w:p w14:paraId="22588979" w14:textId="77777777" w:rsidR="00391BD4" w:rsidRDefault="00391BD4">
      <w:pPr>
        <w:pStyle w:val="BodyText"/>
        <w:spacing w:line="276" w:lineRule="auto"/>
        <w:sectPr w:rsidR="00391BD4">
          <w:headerReference w:type="default" r:id="rId12"/>
          <w:footerReference w:type="default" r:id="rId13"/>
          <w:pgSz w:w="12240" w:h="15840"/>
          <w:pgMar w:top="1160" w:right="1080" w:bottom="920" w:left="1440" w:header="713" w:footer="733" w:gutter="0"/>
          <w:cols w:space="720"/>
        </w:sectPr>
      </w:pPr>
    </w:p>
    <w:p w14:paraId="399EA812" w14:textId="77777777" w:rsidR="00391BD4" w:rsidRDefault="00000000">
      <w:pPr>
        <w:pStyle w:val="BodyText"/>
        <w:spacing w:before="265" w:line="276" w:lineRule="auto"/>
        <w:ind w:right="458"/>
      </w:pPr>
      <w:r>
        <w:t>genus</w:t>
      </w:r>
      <w:r>
        <w:rPr>
          <w:spacing w:val="-1"/>
        </w:rPr>
        <w:t xml:space="preserve"> </w:t>
      </w:r>
      <w:r>
        <w:rPr>
          <w:i/>
        </w:rPr>
        <w:t>Betacoronavirus</w:t>
      </w:r>
      <w:r>
        <w:rPr>
          <w:i/>
          <w:spacing w:val="-2"/>
        </w:rPr>
        <w:t xml:space="preserve"> </w:t>
      </w:r>
      <w:r>
        <w:t>and it recognizes</w:t>
      </w:r>
      <w:r>
        <w:rPr>
          <w:spacing w:val="-2"/>
        </w:rPr>
        <w:t xml:space="preserve"> </w:t>
      </w:r>
      <w:r>
        <w:t>the</w:t>
      </w:r>
      <w:r>
        <w:rPr>
          <w:spacing w:val="-2"/>
        </w:rPr>
        <w:t xml:space="preserve"> </w:t>
      </w:r>
      <w:r>
        <w:t>ACE2</w:t>
      </w:r>
      <w:r>
        <w:rPr>
          <w:spacing w:val="-2"/>
        </w:rPr>
        <w:t xml:space="preserve"> </w:t>
      </w:r>
      <w:r>
        <w:t>as</w:t>
      </w:r>
      <w:r>
        <w:rPr>
          <w:spacing w:val="-2"/>
        </w:rPr>
        <w:t xml:space="preserve"> </w:t>
      </w:r>
      <w:r>
        <w:t>the</w:t>
      </w:r>
      <w:r>
        <w:rPr>
          <w:spacing w:val="-2"/>
        </w:rPr>
        <w:t xml:space="preserve"> </w:t>
      </w:r>
      <w:r>
        <w:t>entry</w:t>
      </w:r>
      <w:r>
        <w:rPr>
          <w:spacing w:val="-12"/>
        </w:rPr>
        <w:t xml:space="preserve"> </w:t>
      </w:r>
      <w:r>
        <w:t>receptor</w:t>
      </w:r>
      <w:r>
        <w:rPr>
          <w:spacing w:val="-3"/>
        </w:rPr>
        <w:t xml:space="preserve"> </w:t>
      </w:r>
      <w:r>
        <w:t>(</w:t>
      </w:r>
      <w:hyperlink w:anchor="_bookmark155" w:history="1">
        <w:r>
          <w:rPr>
            <w:color w:val="0000FF"/>
          </w:rPr>
          <w:t>Zhou</w:t>
        </w:r>
        <w:r>
          <w:rPr>
            <w:color w:val="0000FF"/>
            <w:spacing w:val="-3"/>
          </w:rPr>
          <w:t xml:space="preserve"> </w:t>
        </w:r>
        <w:r>
          <w:rPr>
            <w:color w:val="0000FF"/>
          </w:rPr>
          <w:t>et</w:t>
        </w:r>
        <w:r>
          <w:rPr>
            <w:color w:val="0000FF"/>
            <w:spacing w:val="-3"/>
          </w:rPr>
          <w:t xml:space="preserve"> </w:t>
        </w:r>
        <w:r>
          <w:rPr>
            <w:color w:val="0000FF"/>
          </w:rPr>
          <w:t>al</w:t>
        </w:r>
        <w:r>
          <w:rPr>
            <w:color w:val="0000FF"/>
            <w:spacing w:val="-3"/>
          </w:rPr>
          <w:t xml:space="preserve"> </w:t>
        </w:r>
        <w:r>
          <w:rPr>
            <w:color w:val="0000FF"/>
          </w:rPr>
          <w:t>2020</w:t>
        </w:r>
      </w:hyperlink>
      <w:r>
        <w:t>).</w:t>
      </w:r>
      <w:r>
        <w:rPr>
          <w:spacing w:val="-1"/>
        </w:rPr>
        <w:t xml:space="preserve"> </w:t>
      </w:r>
      <w:r>
        <w:t>It is the seventh CoV known to cause human infections and the third known to cause severe disease after SARS-CoV and MERS-CoV.</w:t>
      </w:r>
    </w:p>
    <w:p w14:paraId="16A28E76" w14:textId="77777777" w:rsidR="00391BD4" w:rsidRDefault="00000000">
      <w:pPr>
        <w:pStyle w:val="BodyText"/>
        <w:spacing w:before="238" w:line="276" w:lineRule="auto"/>
        <w:ind w:right="742"/>
      </w:pPr>
      <w:r>
        <w:t>AZD1222 is a recombinant replication-defective chimpanzee adenovirus expressing the SARS-CoV-2</w:t>
      </w:r>
      <w:r>
        <w:rPr>
          <w:spacing w:val="-2"/>
        </w:rPr>
        <w:t xml:space="preserve"> </w:t>
      </w:r>
      <w:r>
        <w:t>S</w:t>
      </w:r>
      <w:r>
        <w:rPr>
          <w:spacing w:val="-5"/>
        </w:rPr>
        <w:t xml:space="preserve"> </w:t>
      </w:r>
      <w:r>
        <w:t>surface</w:t>
      </w:r>
      <w:r>
        <w:rPr>
          <w:spacing w:val="-5"/>
        </w:rPr>
        <w:t xml:space="preserve"> </w:t>
      </w:r>
      <w:r>
        <w:t>glycoprotein.</w:t>
      </w:r>
      <w:r>
        <w:rPr>
          <w:spacing w:val="-5"/>
        </w:rPr>
        <w:t xml:space="preserve"> </w:t>
      </w:r>
      <w:r>
        <w:t>Development</w:t>
      </w:r>
      <w:r>
        <w:rPr>
          <w:spacing w:val="-5"/>
        </w:rPr>
        <w:t xml:space="preserve"> </w:t>
      </w:r>
      <w:r>
        <w:t>of</w:t>
      </w:r>
      <w:r>
        <w:rPr>
          <w:spacing w:val="-5"/>
        </w:rPr>
        <w:t xml:space="preserve"> </w:t>
      </w:r>
      <w:r>
        <w:t>AZD1222,</w:t>
      </w:r>
      <w:r>
        <w:rPr>
          <w:spacing w:val="-5"/>
        </w:rPr>
        <w:t xml:space="preserve"> </w:t>
      </w:r>
      <w:r>
        <w:t>previously</w:t>
      </w:r>
      <w:r>
        <w:rPr>
          <w:spacing w:val="-4"/>
        </w:rPr>
        <w:t xml:space="preserve"> </w:t>
      </w:r>
      <w:r>
        <w:t>referred</w:t>
      </w:r>
      <w:r>
        <w:rPr>
          <w:spacing w:val="-4"/>
        </w:rPr>
        <w:t xml:space="preserve"> </w:t>
      </w:r>
      <w:r>
        <w:t>to</w:t>
      </w:r>
      <w:r>
        <w:rPr>
          <w:spacing w:val="-4"/>
        </w:rPr>
        <w:t xml:space="preserve"> </w:t>
      </w:r>
      <w:r>
        <w:t>as ChAdOx1 nCoV-19,</w:t>
      </w:r>
      <w:r>
        <w:rPr>
          <w:spacing w:val="-1"/>
        </w:rPr>
        <w:t xml:space="preserve"> </w:t>
      </w:r>
      <w:r>
        <w:t>was</w:t>
      </w:r>
      <w:r>
        <w:rPr>
          <w:spacing w:val="-1"/>
        </w:rPr>
        <w:t xml:space="preserve"> </w:t>
      </w:r>
      <w:r>
        <w:t>initiated by</w:t>
      </w:r>
      <w:r>
        <w:rPr>
          <w:spacing w:val="-8"/>
        </w:rPr>
        <w:t xml:space="preserve"> </w:t>
      </w:r>
      <w:r>
        <w:t>the University</w:t>
      </w:r>
      <w:r>
        <w:rPr>
          <w:spacing w:val="-3"/>
        </w:rPr>
        <w:t xml:space="preserve"> </w:t>
      </w:r>
      <w:r>
        <w:t>of</w:t>
      </w:r>
      <w:r>
        <w:rPr>
          <w:spacing w:val="-5"/>
        </w:rPr>
        <w:t xml:space="preserve"> </w:t>
      </w:r>
      <w:r>
        <w:t>Oxford with</w:t>
      </w:r>
      <w:r>
        <w:rPr>
          <w:spacing w:val="-4"/>
        </w:rPr>
        <w:t xml:space="preserve"> </w:t>
      </w:r>
      <w:r>
        <w:t>subsequent transfer of development activities to the Sponsor. Nonclinical studies found AZD1222 to be immunogenic in BALB/c and CD-1 mice, porcine, and NHP models. Further, in a</w:t>
      </w:r>
    </w:p>
    <w:p w14:paraId="75400920" w14:textId="77777777" w:rsidR="00391BD4" w:rsidRDefault="00000000">
      <w:pPr>
        <w:pStyle w:val="BodyText"/>
        <w:spacing w:before="2" w:line="276" w:lineRule="auto"/>
        <w:ind w:right="365"/>
      </w:pPr>
      <w:r>
        <w:t>SARS-CoV-2 challenge NHP model, a single administration of AZD1222 significantly reduced viral load in bronchoalveolar lavage fluid and respiratory tract tissue of vaccinated animals</w:t>
      </w:r>
      <w:r>
        <w:rPr>
          <w:spacing w:val="-3"/>
        </w:rPr>
        <w:t xml:space="preserve"> </w:t>
      </w:r>
      <w:r>
        <w:t>as</w:t>
      </w:r>
      <w:r>
        <w:rPr>
          <w:spacing w:val="-3"/>
        </w:rPr>
        <w:t xml:space="preserve"> </w:t>
      </w:r>
      <w:r>
        <w:t>compared</w:t>
      </w:r>
      <w:r>
        <w:rPr>
          <w:spacing w:val="-3"/>
        </w:rPr>
        <w:t xml:space="preserve"> </w:t>
      </w:r>
      <w:r>
        <w:t>to</w:t>
      </w:r>
      <w:r>
        <w:rPr>
          <w:spacing w:val="-3"/>
        </w:rPr>
        <w:t xml:space="preserve"> </w:t>
      </w:r>
      <w:r>
        <w:t>vector</w:t>
      </w:r>
      <w:r>
        <w:rPr>
          <w:spacing w:val="-3"/>
        </w:rPr>
        <w:t xml:space="preserve"> </w:t>
      </w:r>
      <w:r>
        <w:t>controls (</w:t>
      </w:r>
      <w:hyperlink w:anchor="_bookmark152" w:history="1">
        <w:r>
          <w:rPr>
            <w:color w:val="0000FF"/>
          </w:rPr>
          <w:t>van</w:t>
        </w:r>
        <w:r>
          <w:rPr>
            <w:color w:val="0000FF"/>
            <w:spacing w:val="-3"/>
          </w:rPr>
          <w:t xml:space="preserve"> </w:t>
        </w:r>
        <w:r>
          <w:rPr>
            <w:color w:val="0000FF"/>
          </w:rPr>
          <w:t>Doremalen</w:t>
        </w:r>
        <w:r>
          <w:rPr>
            <w:color w:val="0000FF"/>
            <w:spacing w:val="-3"/>
          </w:rPr>
          <w:t xml:space="preserve"> </w:t>
        </w:r>
        <w:r>
          <w:rPr>
            <w:color w:val="0000FF"/>
          </w:rPr>
          <w:t>et</w:t>
        </w:r>
        <w:r>
          <w:rPr>
            <w:color w:val="0000FF"/>
            <w:spacing w:val="-3"/>
          </w:rPr>
          <w:t xml:space="preserve"> </w:t>
        </w:r>
        <w:r>
          <w:rPr>
            <w:color w:val="0000FF"/>
          </w:rPr>
          <w:t>al</w:t>
        </w:r>
        <w:r>
          <w:rPr>
            <w:color w:val="0000FF"/>
            <w:spacing w:val="-3"/>
          </w:rPr>
          <w:t xml:space="preserve"> </w:t>
        </w:r>
        <w:r>
          <w:rPr>
            <w:color w:val="0000FF"/>
          </w:rPr>
          <w:t>2020</w:t>
        </w:r>
      </w:hyperlink>
      <w:r>
        <w:t>).</w:t>
      </w:r>
      <w:r>
        <w:rPr>
          <w:spacing w:val="-2"/>
        </w:rPr>
        <w:t xml:space="preserve"> </w:t>
      </w:r>
      <w:r>
        <w:t>Efficacy</w:t>
      </w:r>
      <w:r>
        <w:rPr>
          <w:spacing w:val="-11"/>
        </w:rPr>
        <w:t xml:space="preserve"> </w:t>
      </w:r>
      <w:r>
        <w:t>studies</w:t>
      </w:r>
      <w:r>
        <w:rPr>
          <w:spacing w:val="-1"/>
        </w:rPr>
        <w:t xml:space="preserve"> </w:t>
      </w:r>
      <w:r>
        <w:t>in</w:t>
      </w:r>
      <w:r>
        <w:rPr>
          <w:spacing w:val="-1"/>
        </w:rPr>
        <w:t xml:space="preserve"> </w:t>
      </w:r>
      <w:r>
        <w:t>ferret and NHP models are underway.</w:t>
      </w:r>
    </w:p>
    <w:p w14:paraId="34AAFCAC" w14:textId="77777777" w:rsidR="00391BD4" w:rsidRDefault="00000000">
      <w:pPr>
        <w:pStyle w:val="BodyText"/>
        <w:spacing w:before="238" w:line="278" w:lineRule="auto"/>
        <w:ind w:right="458"/>
      </w:pPr>
      <w:r>
        <w:t>The</w:t>
      </w:r>
      <w:r>
        <w:rPr>
          <w:spacing w:val="-3"/>
        </w:rPr>
        <w:t xml:space="preserve"> </w:t>
      </w:r>
      <w:r>
        <w:t>clinical</w:t>
      </w:r>
      <w:r>
        <w:rPr>
          <w:spacing w:val="-3"/>
        </w:rPr>
        <w:t xml:space="preserve"> </w:t>
      </w:r>
      <w:r>
        <w:t>development program</w:t>
      </w:r>
      <w:r>
        <w:rPr>
          <w:spacing w:val="-5"/>
        </w:rPr>
        <w:t xml:space="preserve"> </w:t>
      </w:r>
      <w:r>
        <w:t>for</w:t>
      </w:r>
      <w:r>
        <w:rPr>
          <w:spacing w:val="-3"/>
        </w:rPr>
        <w:t xml:space="preserve"> </w:t>
      </w:r>
      <w:r>
        <w:t>AZD1222</w:t>
      </w:r>
      <w:r>
        <w:rPr>
          <w:spacing w:val="-3"/>
        </w:rPr>
        <w:t xml:space="preserve"> </w:t>
      </w:r>
      <w:r>
        <w:t>was</w:t>
      </w:r>
      <w:r>
        <w:rPr>
          <w:spacing w:val="-3"/>
        </w:rPr>
        <w:t xml:space="preserve"> </w:t>
      </w:r>
      <w:r>
        <w:t>initiated</w:t>
      </w:r>
      <w:r>
        <w:rPr>
          <w:spacing w:val="-2"/>
        </w:rPr>
        <w:t xml:space="preserve"> </w:t>
      </w:r>
      <w:r>
        <w:t>by</w:t>
      </w:r>
      <w:r>
        <w:rPr>
          <w:spacing w:val="-11"/>
        </w:rPr>
        <w:t xml:space="preserve"> </w:t>
      </w:r>
      <w:r>
        <w:t>the</w:t>
      </w:r>
      <w:r>
        <w:rPr>
          <w:spacing w:val="-1"/>
        </w:rPr>
        <w:t xml:space="preserve"> </w:t>
      </w:r>
      <w:r>
        <w:t>University</w:t>
      </w:r>
      <w:r>
        <w:rPr>
          <w:spacing w:val="-6"/>
        </w:rPr>
        <w:t xml:space="preserve"> </w:t>
      </w:r>
      <w:r>
        <w:t>of</w:t>
      </w:r>
      <w:r>
        <w:rPr>
          <w:spacing w:val="-10"/>
        </w:rPr>
        <w:t xml:space="preserve"> </w:t>
      </w:r>
      <w:r>
        <w:t>Oxford, and currently has 4 ongoing studies being conducted in the UK (FIH COV001 [NCT04324606], COV002 [NCT04400838]), Brazil (COV003 [ISRCTN89951424], and</w:t>
      </w:r>
    </w:p>
    <w:p w14:paraId="1EAC29A1" w14:textId="77777777" w:rsidR="00391BD4" w:rsidRDefault="00000000">
      <w:pPr>
        <w:pStyle w:val="BodyText"/>
        <w:spacing w:line="276" w:lineRule="auto"/>
      </w:pPr>
      <w:r>
        <w:t>South</w:t>
      </w:r>
      <w:r>
        <w:rPr>
          <w:spacing w:val="-4"/>
        </w:rPr>
        <w:t xml:space="preserve"> </w:t>
      </w:r>
      <w:r>
        <w:t>Africa</w:t>
      </w:r>
      <w:r>
        <w:rPr>
          <w:spacing w:val="-4"/>
        </w:rPr>
        <w:t xml:space="preserve"> </w:t>
      </w:r>
      <w:r>
        <w:t>(COV005</w:t>
      </w:r>
      <w:r>
        <w:rPr>
          <w:spacing w:val="-1"/>
        </w:rPr>
        <w:t xml:space="preserve"> </w:t>
      </w:r>
      <w:r>
        <w:t>[NCT04444674]).</w:t>
      </w:r>
      <w:r>
        <w:rPr>
          <w:spacing w:val="-1"/>
        </w:rPr>
        <w:t xml:space="preserve"> </w:t>
      </w:r>
      <w:r>
        <w:t>Preliminary</w:t>
      </w:r>
      <w:r>
        <w:rPr>
          <w:spacing w:val="-4"/>
        </w:rPr>
        <w:t xml:space="preserve"> </w:t>
      </w:r>
      <w:r>
        <w:t>data</w:t>
      </w:r>
      <w:r>
        <w:rPr>
          <w:spacing w:val="-4"/>
        </w:rPr>
        <w:t xml:space="preserve"> </w:t>
      </w:r>
      <w:r>
        <w:t>are</w:t>
      </w:r>
      <w:r>
        <w:rPr>
          <w:spacing w:val="-4"/>
        </w:rPr>
        <w:t xml:space="preserve"> </w:t>
      </w:r>
      <w:r>
        <w:t>available</w:t>
      </w:r>
      <w:r>
        <w:rPr>
          <w:spacing w:val="-4"/>
        </w:rPr>
        <w:t xml:space="preserve"> </w:t>
      </w:r>
      <w:r>
        <w:t>for</w:t>
      </w:r>
      <w:r>
        <w:rPr>
          <w:spacing w:val="-4"/>
        </w:rPr>
        <w:t xml:space="preserve"> </w:t>
      </w:r>
      <w:r>
        <w:t>the</w:t>
      </w:r>
      <w:r>
        <w:rPr>
          <w:spacing w:val="-4"/>
        </w:rPr>
        <w:t xml:space="preserve"> </w:t>
      </w:r>
      <w:r>
        <w:t>FIH</w:t>
      </w:r>
      <w:r>
        <w:rPr>
          <w:spacing w:val="-3"/>
        </w:rPr>
        <w:t xml:space="preserve"> </w:t>
      </w:r>
      <w:r>
        <w:t>Study COV001 and Study COV002.</w:t>
      </w:r>
    </w:p>
    <w:p w14:paraId="4DC5C27B" w14:textId="77777777" w:rsidR="00391BD4" w:rsidRDefault="00000000">
      <w:pPr>
        <w:pStyle w:val="BodyText"/>
        <w:spacing w:before="233" w:line="276" w:lineRule="auto"/>
        <w:ind w:right="619"/>
        <w:jc w:val="both"/>
      </w:pPr>
      <w:r>
        <w:t>Study</w:t>
      </w:r>
      <w:r>
        <w:rPr>
          <w:spacing w:val="-7"/>
        </w:rPr>
        <w:t xml:space="preserve"> </w:t>
      </w:r>
      <w:r>
        <w:t>COV001 enrolled the first participant on 23</w:t>
      </w:r>
      <w:r>
        <w:rPr>
          <w:spacing w:val="-2"/>
        </w:rPr>
        <w:t xml:space="preserve"> </w:t>
      </w:r>
      <w:r>
        <w:t>April 2020 and completed enrollment on 21 May</w:t>
      </w:r>
      <w:r>
        <w:rPr>
          <w:spacing w:val="-9"/>
        </w:rPr>
        <w:t xml:space="preserve"> </w:t>
      </w:r>
      <w:r>
        <w:t>2020. As of 24 July</w:t>
      </w:r>
      <w:r>
        <w:rPr>
          <w:spacing w:val="-9"/>
        </w:rPr>
        <w:t xml:space="preserve"> </w:t>
      </w:r>
      <w:r>
        <w:t>2020, a total</w:t>
      </w:r>
      <w:r>
        <w:rPr>
          <w:spacing w:val="-6"/>
        </w:rPr>
        <w:t xml:space="preserve"> </w:t>
      </w:r>
      <w:r>
        <w:t>of</w:t>
      </w:r>
      <w:r>
        <w:rPr>
          <w:spacing w:val="-6"/>
        </w:rPr>
        <w:t xml:space="preserve"> </w:t>
      </w:r>
      <w:r>
        <w:t>1 077</w:t>
      </w:r>
      <w:r>
        <w:rPr>
          <w:spacing w:val="-3"/>
        </w:rPr>
        <w:t xml:space="preserve"> </w:t>
      </w:r>
      <w:r>
        <w:t>participants have been enrolled including 544</w:t>
      </w:r>
      <w:r>
        <w:rPr>
          <w:spacing w:val="-1"/>
        </w:rPr>
        <w:t xml:space="preserve"> </w:t>
      </w:r>
      <w:r>
        <w:t>participants</w:t>
      </w:r>
      <w:r>
        <w:rPr>
          <w:spacing w:val="-3"/>
        </w:rPr>
        <w:t xml:space="preserve"> </w:t>
      </w:r>
      <w:r>
        <w:t>who</w:t>
      </w:r>
      <w:r>
        <w:rPr>
          <w:spacing w:val="-3"/>
        </w:rPr>
        <w:t xml:space="preserve"> </w:t>
      </w:r>
      <w:r>
        <w:t>received</w:t>
      </w:r>
      <w:r>
        <w:rPr>
          <w:spacing w:val="-3"/>
        </w:rPr>
        <w:t xml:space="preserve"> </w:t>
      </w:r>
      <w:r>
        <w:t>at</w:t>
      </w:r>
      <w:r>
        <w:rPr>
          <w:spacing w:val="-3"/>
        </w:rPr>
        <w:t xml:space="preserve"> </w:t>
      </w:r>
      <w:r>
        <w:t>least</w:t>
      </w:r>
      <w:r>
        <w:rPr>
          <w:spacing w:val="-3"/>
        </w:rPr>
        <w:t xml:space="preserve"> </w:t>
      </w:r>
      <w:r>
        <w:t>one</w:t>
      </w:r>
      <w:r>
        <w:rPr>
          <w:spacing w:val="-3"/>
        </w:rPr>
        <w:t xml:space="preserve"> </w:t>
      </w:r>
      <w:r>
        <w:t>dose</w:t>
      </w:r>
      <w:r>
        <w:rPr>
          <w:spacing w:val="-3"/>
        </w:rPr>
        <w:t xml:space="preserve"> </w:t>
      </w:r>
      <w:r>
        <w:t>of</w:t>
      </w:r>
      <w:r>
        <w:rPr>
          <w:spacing w:val="-3"/>
        </w:rPr>
        <w:t xml:space="preserve"> </w:t>
      </w:r>
      <w:r>
        <w:t>5</w:t>
      </w:r>
      <w:r>
        <w:rPr>
          <w:spacing w:val="-2"/>
        </w:rPr>
        <w:t xml:space="preserve"> </w:t>
      </w:r>
      <w:r>
        <w:t>×</w:t>
      </w:r>
      <w:r>
        <w:rPr>
          <w:spacing w:val="-3"/>
        </w:rPr>
        <w:t xml:space="preserve"> </w:t>
      </w:r>
      <w:r>
        <w:t>10</w:t>
      </w:r>
      <w:r>
        <w:rPr>
          <w:vertAlign w:val="superscript"/>
        </w:rPr>
        <w:t>10</w:t>
      </w:r>
      <w:r>
        <w:rPr>
          <w:spacing w:val="-3"/>
        </w:rPr>
        <w:t xml:space="preserve"> </w:t>
      </w:r>
      <w:r>
        <w:t>vp</w:t>
      </w:r>
      <w:r>
        <w:rPr>
          <w:spacing w:val="-4"/>
        </w:rPr>
        <w:t xml:space="preserve"> </w:t>
      </w:r>
      <w:r>
        <w:t>AZD1222</w:t>
      </w:r>
      <w:r>
        <w:rPr>
          <w:spacing w:val="-4"/>
        </w:rPr>
        <w:t xml:space="preserve"> </w:t>
      </w:r>
      <w:r>
        <w:t>and</w:t>
      </w:r>
      <w:r>
        <w:rPr>
          <w:spacing w:val="-4"/>
        </w:rPr>
        <w:t xml:space="preserve"> </w:t>
      </w:r>
      <w:r>
        <w:t>10</w:t>
      </w:r>
      <w:r>
        <w:rPr>
          <w:spacing w:val="-1"/>
        </w:rPr>
        <w:t xml:space="preserve"> </w:t>
      </w:r>
      <w:r>
        <w:t>participants who received a second dose of 5 × 10</w:t>
      </w:r>
      <w:r>
        <w:rPr>
          <w:vertAlign w:val="superscript"/>
        </w:rPr>
        <w:t>10</w:t>
      </w:r>
      <w:r>
        <w:t xml:space="preserve"> vp AZD1222 4 weeks later. Safety</w:t>
      </w:r>
      <w:r>
        <w:rPr>
          <w:spacing w:val="-2"/>
        </w:rPr>
        <w:t xml:space="preserve"> </w:t>
      </w:r>
      <w:r>
        <w:t>data found the</w:t>
      </w:r>
    </w:p>
    <w:p w14:paraId="36C2BCFB" w14:textId="77777777" w:rsidR="00391BD4" w:rsidRDefault="00000000">
      <w:pPr>
        <w:pStyle w:val="BodyText"/>
        <w:spacing w:before="3" w:line="276" w:lineRule="auto"/>
        <w:ind w:right="365"/>
      </w:pPr>
      <w:r>
        <w:t>vaccine</w:t>
      </w:r>
      <w:r>
        <w:rPr>
          <w:spacing w:val="-4"/>
        </w:rPr>
        <w:t xml:space="preserve"> </w:t>
      </w:r>
      <w:r>
        <w:t>was</w:t>
      </w:r>
      <w:r>
        <w:rPr>
          <w:spacing w:val="-4"/>
        </w:rPr>
        <w:t xml:space="preserve"> </w:t>
      </w:r>
      <w:r>
        <w:t>generally</w:t>
      </w:r>
      <w:r>
        <w:rPr>
          <w:spacing w:val="-4"/>
        </w:rPr>
        <w:t xml:space="preserve"> </w:t>
      </w:r>
      <w:r>
        <w:t>tolerated,</w:t>
      </w:r>
      <w:r>
        <w:rPr>
          <w:spacing w:val="-4"/>
        </w:rPr>
        <w:t xml:space="preserve"> </w:t>
      </w:r>
      <w:r>
        <w:t>with</w:t>
      </w:r>
      <w:r>
        <w:rPr>
          <w:spacing w:val="-4"/>
        </w:rPr>
        <w:t xml:space="preserve"> </w:t>
      </w:r>
      <w:r>
        <w:t>no</w:t>
      </w:r>
      <w:r>
        <w:rPr>
          <w:spacing w:val="-4"/>
        </w:rPr>
        <w:t xml:space="preserve"> </w:t>
      </w:r>
      <w:r>
        <w:t>treatment-related</w:t>
      </w:r>
      <w:r>
        <w:rPr>
          <w:spacing w:val="-4"/>
        </w:rPr>
        <w:t xml:space="preserve"> </w:t>
      </w:r>
      <w:r>
        <w:t>SAEs</w:t>
      </w:r>
      <w:r>
        <w:rPr>
          <w:spacing w:val="-4"/>
        </w:rPr>
        <w:t xml:space="preserve"> </w:t>
      </w:r>
      <w:r>
        <w:t>reported</w:t>
      </w:r>
      <w:r>
        <w:rPr>
          <w:spacing w:val="-4"/>
        </w:rPr>
        <w:t xml:space="preserve"> </w:t>
      </w:r>
      <w:r>
        <w:t>through</w:t>
      </w:r>
      <w:r>
        <w:rPr>
          <w:spacing w:val="-4"/>
        </w:rPr>
        <w:t xml:space="preserve"> </w:t>
      </w:r>
      <w:r>
        <w:t>28</w:t>
      </w:r>
      <w:r>
        <w:rPr>
          <w:spacing w:val="-1"/>
        </w:rPr>
        <w:t xml:space="preserve"> </w:t>
      </w:r>
      <w:r>
        <w:t>days</w:t>
      </w:r>
      <w:r>
        <w:rPr>
          <w:spacing w:val="-3"/>
        </w:rPr>
        <w:t xml:space="preserve"> </w:t>
      </w:r>
      <w:r>
        <w:t>post dose. The most common local</w:t>
      </w:r>
      <w:r>
        <w:rPr>
          <w:spacing w:val="-1"/>
        </w:rPr>
        <w:t xml:space="preserve"> </w:t>
      </w:r>
      <w:r>
        <w:t>solicited AEs were vaccination site pain and tenderness. The most common systemic solicited AEs were chills, feverishness, fever, headache, malaise, and myalgia. The majority of events were mild or moderate in severity and resolved within 1 to</w:t>
      </w:r>
    </w:p>
    <w:p w14:paraId="67D8A9EB" w14:textId="77777777" w:rsidR="00391BD4" w:rsidRDefault="00000000">
      <w:pPr>
        <w:pStyle w:val="BodyText"/>
        <w:spacing w:line="276" w:lineRule="auto"/>
        <w:ind w:right="365"/>
      </w:pPr>
      <w:r>
        <w:t>7 days.</w:t>
      </w:r>
      <w:r>
        <w:rPr>
          <w:spacing w:val="-3"/>
        </w:rPr>
        <w:t xml:space="preserve"> </w:t>
      </w:r>
      <w:r>
        <w:t>Following</w:t>
      </w:r>
      <w:r>
        <w:rPr>
          <w:spacing w:val="-2"/>
        </w:rPr>
        <w:t xml:space="preserve"> </w:t>
      </w:r>
      <w:r>
        <w:t>the second dose,</w:t>
      </w:r>
      <w:r>
        <w:rPr>
          <w:spacing w:val="-3"/>
        </w:rPr>
        <w:t xml:space="preserve"> </w:t>
      </w:r>
      <w:r>
        <w:t>a</w:t>
      </w:r>
      <w:r>
        <w:rPr>
          <w:spacing w:val="-3"/>
        </w:rPr>
        <w:t xml:space="preserve"> </w:t>
      </w:r>
      <w:r>
        <w:t>general</w:t>
      </w:r>
      <w:r>
        <w:rPr>
          <w:spacing w:val="-3"/>
        </w:rPr>
        <w:t xml:space="preserve"> </w:t>
      </w:r>
      <w:r>
        <w:t>attenuation</w:t>
      </w:r>
      <w:r>
        <w:rPr>
          <w:spacing w:val="-3"/>
        </w:rPr>
        <w:t xml:space="preserve"> </w:t>
      </w:r>
      <w:r>
        <w:t>in</w:t>
      </w:r>
      <w:r>
        <w:rPr>
          <w:spacing w:val="-3"/>
        </w:rPr>
        <w:t xml:space="preserve"> </w:t>
      </w:r>
      <w:r>
        <w:t>the</w:t>
      </w:r>
      <w:r>
        <w:rPr>
          <w:spacing w:val="-3"/>
        </w:rPr>
        <w:t xml:space="preserve"> </w:t>
      </w:r>
      <w:r>
        <w:t>incidence</w:t>
      </w:r>
      <w:r>
        <w:rPr>
          <w:spacing w:val="-3"/>
        </w:rPr>
        <w:t xml:space="preserve"> </w:t>
      </w:r>
      <w:r>
        <w:t>and</w:t>
      </w:r>
      <w:r>
        <w:rPr>
          <w:spacing w:val="-3"/>
        </w:rPr>
        <w:t xml:space="preserve"> </w:t>
      </w:r>
      <w:r>
        <w:t>severity</w:t>
      </w:r>
      <w:r>
        <w:rPr>
          <w:spacing w:val="-10"/>
        </w:rPr>
        <w:t xml:space="preserve"> </w:t>
      </w:r>
      <w:r>
        <w:t>of</w:t>
      </w:r>
      <w:r>
        <w:rPr>
          <w:spacing w:val="-3"/>
        </w:rPr>
        <w:t xml:space="preserve"> </w:t>
      </w:r>
      <w:r>
        <w:t>local and systemic solicited AEs was observed.</w:t>
      </w:r>
    </w:p>
    <w:p w14:paraId="7DFB9A2C" w14:textId="77777777" w:rsidR="00391BD4" w:rsidRDefault="00000000">
      <w:pPr>
        <w:pStyle w:val="BodyText"/>
        <w:spacing w:before="236" w:line="276" w:lineRule="auto"/>
        <w:ind w:right="365"/>
      </w:pPr>
      <w:r>
        <w:t>Preliminary immunogenicity data from Study COV001 suggest that a single dose can elicit both</w:t>
      </w:r>
      <w:r>
        <w:rPr>
          <w:spacing w:val="-3"/>
        </w:rPr>
        <w:t xml:space="preserve"> </w:t>
      </w:r>
      <w:r>
        <w:t>humoral</w:t>
      </w:r>
      <w:r>
        <w:rPr>
          <w:spacing w:val="-3"/>
        </w:rPr>
        <w:t xml:space="preserve"> </w:t>
      </w:r>
      <w:r>
        <w:t>and</w:t>
      </w:r>
      <w:r>
        <w:rPr>
          <w:spacing w:val="-3"/>
        </w:rPr>
        <w:t xml:space="preserve"> </w:t>
      </w:r>
      <w:r>
        <w:t>cellular</w:t>
      </w:r>
      <w:r>
        <w:rPr>
          <w:spacing w:val="-3"/>
        </w:rPr>
        <w:t xml:space="preserve"> </w:t>
      </w:r>
      <w:r>
        <w:t>immunogenicity</w:t>
      </w:r>
      <w:r>
        <w:rPr>
          <w:spacing w:val="-2"/>
        </w:rPr>
        <w:t xml:space="preserve"> </w:t>
      </w:r>
      <w:r>
        <w:t>responses</w:t>
      </w:r>
      <w:r>
        <w:rPr>
          <w:spacing w:val="-2"/>
        </w:rPr>
        <w:t xml:space="preserve"> </w:t>
      </w:r>
      <w:r>
        <w:t>and</w:t>
      </w:r>
      <w:r>
        <w:rPr>
          <w:spacing w:val="-2"/>
        </w:rPr>
        <w:t xml:space="preserve"> </w:t>
      </w:r>
      <w:r>
        <w:t>that</w:t>
      </w:r>
      <w:r>
        <w:rPr>
          <w:spacing w:val="-2"/>
        </w:rPr>
        <w:t xml:space="preserve"> </w:t>
      </w:r>
      <w:r>
        <w:t>antibody</w:t>
      </w:r>
      <w:r>
        <w:rPr>
          <w:spacing w:val="-11"/>
        </w:rPr>
        <w:t xml:space="preserve"> </w:t>
      </w:r>
      <w:r>
        <w:t>responses</w:t>
      </w:r>
      <w:r>
        <w:rPr>
          <w:spacing w:val="-2"/>
        </w:rPr>
        <w:t xml:space="preserve"> </w:t>
      </w:r>
      <w:r>
        <w:t>are</w:t>
      </w:r>
      <w:r>
        <w:rPr>
          <w:spacing w:val="-2"/>
        </w:rPr>
        <w:t xml:space="preserve"> </w:t>
      </w:r>
      <w:r>
        <w:t>boosted after</w:t>
      </w:r>
      <w:r>
        <w:rPr>
          <w:spacing w:val="-2"/>
        </w:rPr>
        <w:t xml:space="preserve"> </w:t>
      </w:r>
      <w:r>
        <w:t>a</w:t>
      </w:r>
      <w:r>
        <w:rPr>
          <w:spacing w:val="-2"/>
        </w:rPr>
        <w:t xml:space="preserve"> </w:t>
      </w:r>
      <w:r>
        <w:t>second</w:t>
      </w:r>
      <w:r>
        <w:rPr>
          <w:spacing w:val="-2"/>
        </w:rPr>
        <w:t xml:space="preserve"> </w:t>
      </w:r>
      <w:r>
        <w:t>dose.</w:t>
      </w:r>
      <w:r>
        <w:rPr>
          <w:spacing w:val="-1"/>
        </w:rPr>
        <w:t xml:space="preserve"> </w:t>
      </w:r>
      <w:r>
        <w:t>S-specific</w:t>
      </w:r>
      <w:r>
        <w:rPr>
          <w:spacing w:val="-5"/>
        </w:rPr>
        <w:t xml:space="preserve"> </w:t>
      </w:r>
      <w:r>
        <w:t>T-cell</w:t>
      </w:r>
      <w:r>
        <w:rPr>
          <w:spacing w:val="-2"/>
        </w:rPr>
        <w:t xml:space="preserve"> </w:t>
      </w:r>
      <w:r>
        <w:t>responses</w:t>
      </w:r>
      <w:r>
        <w:rPr>
          <w:spacing w:val="-2"/>
        </w:rPr>
        <w:t xml:space="preserve"> </w:t>
      </w:r>
      <w:r>
        <w:t>peaked</w:t>
      </w:r>
      <w:r>
        <w:rPr>
          <w:spacing w:val="-2"/>
        </w:rPr>
        <w:t xml:space="preserve"> </w:t>
      </w:r>
      <w:r>
        <w:t>on</w:t>
      </w:r>
      <w:r>
        <w:rPr>
          <w:spacing w:val="-2"/>
        </w:rPr>
        <w:t xml:space="preserve"> </w:t>
      </w:r>
      <w:r>
        <w:t>Day</w:t>
      </w:r>
      <w:r>
        <w:rPr>
          <w:spacing w:val="-12"/>
        </w:rPr>
        <w:t xml:space="preserve"> </w:t>
      </w:r>
      <w:r>
        <w:t>14.</w:t>
      </w:r>
      <w:r>
        <w:rPr>
          <w:spacing w:val="-3"/>
        </w:rPr>
        <w:t xml:space="preserve"> </w:t>
      </w:r>
      <w:r>
        <w:t>Anti-S IgG</w:t>
      </w:r>
      <w:r>
        <w:rPr>
          <w:spacing w:val="-2"/>
        </w:rPr>
        <w:t xml:space="preserve"> </w:t>
      </w:r>
      <w:r>
        <w:t>responses</w:t>
      </w:r>
      <w:r>
        <w:rPr>
          <w:spacing w:val="-2"/>
        </w:rPr>
        <w:t xml:space="preserve"> </w:t>
      </w:r>
      <w:r>
        <w:t>rose by Day 28, and were boosted 3-fold following a second dose.</w:t>
      </w:r>
    </w:p>
    <w:p w14:paraId="38568937" w14:textId="77777777" w:rsidR="00391BD4" w:rsidRDefault="00000000">
      <w:pPr>
        <w:pStyle w:val="BodyText"/>
        <w:spacing w:before="243"/>
      </w:pPr>
      <w:r>
        <w:t>Neutralizing</w:t>
      </w:r>
      <w:r>
        <w:rPr>
          <w:spacing w:val="-4"/>
        </w:rPr>
        <w:t xml:space="preserve"> </w:t>
      </w:r>
      <w:r>
        <w:t>antibody</w:t>
      </w:r>
      <w:r>
        <w:rPr>
          <w:spacing w:val="-11"/>
        </w:rPr>
        <w:t xml:space="preserve"> </w:t>
      </w:r>
      <w:r>
        <w:t>responses</w:t>
      </w:r>
      <w:r>
        <w:rPr>
          <w:spacing w:val="-2"/>
        </w:rPr>
        <w:t xml:space="preserve"> </w:t>
      </w:r>
      <w:r>
        <w:t>against</w:t>
      </w:r>
      <w:r>
        <w:rPr>
          <w:spacing w:val="-1"/>
        </w:rPr>
        <w:t xml:space="preserve"> </w:t>
      </w:r>
      <w:r>
        <w:t>SARS-CoV-2</w:t>
      </w:r>
      <w:r>
        <w:rPr>
          <w:spacing w:val="-2"/>
        </w:rPr>
        <w:t xml:space="preserve"> </w:t>
      </w:r>
      <w:r>
        <w:t>were</w:t>
      </w:r>
      <w:r>
        <w:rPr>
          <w:spacing w:val="-3"/>
        </w:rPr>
        <w:t xml:space="preserve"> </w:t>
      </w:r>
      <w:r>
        <w:t>detected</w:t>
      </w:r>
      <w:r>
        <w:rPr>
          <w:spacing w:val="-2"/>
        </w:rPr>
        <w:t xml:space="preserve"> </w:t>
      </w:r>
      <w:r>
        <w:t>in</w:t>
      </w:r>
      <w:r>
        <w:rPr>
          <w:spacing w:val="-3"/>
        </w:rPr>
        <w:t xml:space="preserve"> </w:t>
      </w:r>
      <w:r>
        <w:t>32</w:t>
      </w:r>
      <w:r>
        <w:rPr>
          <w:spacing w:val="-2"/>
        </w:rPr>
        <w:t xml:space="preserve"> </w:t>
      </w:r>
      <w:r>
        <w:t>(91%)</w:t>
      </w:r>
      <w:r>
        <w:rPr>
          <w:spacing w:val="-2"/>
        </w:rPr>
        <w:t xml:space="preserve"> </w:t>
      </w:r>
      <w:r>
        <w:rPr>
          <w:spacing w:val="-5"/>
        </w:rPr>
        <w:t>of</w:t>
      </w:r>
    </w:p>
    <w:p w14:paraId="6ADAC6F0" w14:textId="77777777" w:rsidR="00391BD4" w:rsidRDefault="00000000">
      <w:pPr>
        <w:pStyle w:val="BodyText"/>
        <w:spacing w:before="40" w:line="273" w:lineRule="auto"/>
        <w:ind w:right="382"/>
      </w:pPr>
      <w:r>
        <w:rPr>
          <w:position w:val="2"/>
        </w:rPr>
        <w:t>35 participants after a single dose when measured in microneutralization assay (MNA</w:t>
      </w:r>
      <w:r>
        <w:rPr>
          <w:sz w:val="16"/>
        </w:rPr>
        <w:t>80</w:t>
      </w:r>
      <w:r>
        <w:rPr>
          <w:position w:val="2"/>
        </w:rPr>
        <w:t>) and in 35 (100%) participants when measured in plaque reduction neutralization test (PRNT</w:t>
      </w:r>
      <w:r>
        <w:rPr>
          <w:sz w:val="16"/>
        </w:rPr>
        <w:t>50</w:t>
      </w:r>
      <w:r>
        <w:rPr>
          <w:position w:val="2"/>
        </w:rPr>
        <w:t>). After the second dose, all participants had neutralizing activity</w:t>
      </w:r>
      <w:r>
        <w:rPr>
          <w:spacing w:val="-1"/>
          <w:position w:val="2"/>
        </w:rPr>
        <w:t xml:space="preserve"> </w:t>
      </w:r>
      <w:r>
        <w:rPr>
          <w:position w:val="2"/>
        </w:rPr>
        <w:t>(9 of</w:t>
      </w:r>
      <w:r>
        <w:rPr>
          <w:spacing w:val="-1"/>
          <w:position w:val="2"/>
        </w:rPr>
        <w:t xml:space="preserve"> </w:t>
      </w:r>
      <w:r>
        <w:rPr>
          <w:position w:val="2"/>
        </w:rPr>
        <w:t>9 in MNA</w:t>
      </w:r>
      <w:r>
        <w:rPr>
          <w:sz w:val="16"/>
        </w:rPr>
        <w:t>80</w:t>
      </w:r>
      <w:r>
        <w:rPr>
          <w:spacing w:val="32"/>
          <w:sz w:val="16"/>
        </w:rPr>
        <w:t xml:space="preserve"> </w:t>
      </w:r>
      <w:r>
        <w:rPr>
          <w:position w:val="2"/>
        </w:rPr>
        <w:t>at Day</w:t>
      </w:r>
      <w:r>
        <w:rPr>
          <w:spacing w:val="-2"/>
          <w:position w:val="2"/>
        </w:rPr>
        <w:t xml:space="preserve"> </w:t>
      </w:r>
      <w:r>
        <w:rPr>
          <w:position w:val="2"/>
        </w:rPr>
        <w:t xml:space="preserve">42 </w:t>
      </w:r>
      <w:r>
        <w:t>and 10 of 10 in Marburg virus neutralization assay on Day 56). Neutralizing antibody responses</w:t>
      </w:r>
      <w:r>
        <w:rPr>
          <w:spacing w:val="-4"/>
        </w:rPr>
        <w:t xml:space="preserve"> </w:t>
      </w:r>
      <w:r>
        <w:t>correlated</w:t>
      </w:r>
      <w:r>
        <w:rPr>
          <w:spacing w:val="-4"/>
        </w:rPr>
        <w:t xml:space="preserve"> </w:t>
      </w:r>
      <w:r>
        <w:t>strongly</w:t>
      </w:r>
      <w:r>
        <w:rPr>
          <w:spacing w:val="-4"/>
        </w:rPr>
        <w:t xml:space="preserve"> </w:t>
      </w:r>
      <w:r>
        <w:t>with</w:t>
      </w:r>
      <w:r>
        <w:rPr>
          <w:spacing w:val="-4"/>
        </w:rPr>
        <w:t xml:space="preserve"> </w:t>
      </w:r>
      <w:r>
        <w:t>antibody</w:t>
      </w:r>
      <w:r>
        <w:rPr>
          <w:spacing w:val="-6"/>
        </w:rPr>
        <w:t xml:space="preserve"> </w:t>
      </w:r>
      <w:r>
        <w:t>levels</w:t>
      </w:r>
      <w:r>
        <w:rPr>
          <w:spacing w:val="-3"/>
        </w:rPr>
        <w:t xml:space="preserve"> </w:t>
      </w:r>
      <w:r>
        <w:t>measured</w:t>
      </w:r>
      <w:r>
        <w:rPr>
          <w:spacing w:val="-4"/>
        </w:rPr>
        <w:t xml:space="preserve"> </w:t>
      </w:r>
      <w:r>
        <w:t>by</w:t>
      </w:r>
      <w:r>
        <w:rPr>
          <w:spacing w:val="-4"/>
        </w:rPr>
        <w:t xml:space="preserve"> </w:t>
      </w:r>
      <w:r>
        <w:t>ELISA</w:t>
      </w:r>
      <w:r>
        <w:rPr>
          <w:spacing w:val="-1"/>
        </w:rPr>
        <w:t xml:space="preserve"> </w:t>
      </w:r>
      <w:r>
        <w:t>(</w:t>
      </w:r>
      <w:hyperlink w:anchor="_bookmark146" w:history="1">
        <w:r>
          <w:rPr>
            <w:color w:val="0000FF"/>
          </w:rPr>
          <w:t>Folegatti</w:t>
        </w:r>
        <w:r>
          <w:rPr>
            <w:color w:val="0000FF"/>
            <w:spacing w:val="-4"/>
          </w:rPr>
          <w:t xml:space="preserve"> </w:t>
        </w:r>
        <w:r>
          <w:rPr>
            <w:color w:val="0000FF"/>
          </w:rPr>
          <w:t>et</w:t>
        </w:r>
        <w:r>
          <w:rPr>
            <w:color w:val="0000FF"/>
            <w:spacing w:val="-4"/>
          </w:rPr>
          <w:t xml:space="preserve"> </w:t>
        </w:r>
        <w:r>
          <w:rPr>
            <w:color w:val="0000FF"/>
          </w:rPr>
          <w:t>al</w:t>
        </w:r>
        <w:r>
          <w:rPr>
            <w:color w:val="0000FF"/>
            <w:spacing w:val="-4"/>
          </w:rPr>
          <w:t xml:space="preserve"> </w:t>
        </w:r>
        <w:r>
          <w:rPr>
            <w:color w:val="0000FF"/>
          </w:rPr>
          <w:t>2020b</w:t>
        </w:r>
      </w:hyperlink>
      <w:r>
        <w:t>).</w:t>
      </w:r>
    </w:p>
    <w:p w14:paraId="660EDBB9" w14:textId="77777777" w:rsidR="00391BD4" w:rsidRDefault="00391BD4">
      <w:pPr>
        <w:pStyle w:val="BodyText"/>
        <w:spacing w:line="273" w:lineRule="auto"/>
        <w:sectPr w:rsidR="00391BD4">
          <w:pgSz w:w="12240" w:h="15840"/>
          <w:pgMar w:top="1160" w:right="1080" w:bottom="920" w:left="1440" w:header="713" w:footer="733" w:gutter="0"/>
          <w:cols w:space="720"/>
        </w:sectPr>
      </w:pPr>
    </w:p>
    <w:p w14:paraId="63102FD5" w14:textId="77777777" w:rsidR="00391BD4" w:rsidRDefault="00000000">
      <w:pPr>
        <w:pStyle w:val="BodyText"/>
        <w:spacing w:before="265" w:line="276" w:lineRule="auto"/>
        <w:ind w:right="365"/>
      </w:pPr>
      <w:r>
        <w:t>As of 24 July 2020, Study</w:t>
      </w:r>
      <w:r>
        <w:rPr>
          <w:spacing w:val="-7"/>
        </w:rPr>
        <w:t xml:space="preserve"> </w:t>
      </w:r>
      <w:r>
        <w:t>COV002 enrolled 8 344 participants, including 4 252 participants who</w:t>
      </w:r>
      <w:r>
        <w:rPr>
          <w:spacing w:val="-3"/>
        </w:rPr>
        <w:t xml:space="preserve"> </w:t>
      </w:r>
      <w:r>
        <w:t>received</w:t>
      </w:r>
      <w:r>
        <w:rPr>
          <w:spacing w:val="-3"/>
        </w:rPr>
        <w:t xml:space="preserve"> </w:t>
      </w:r>
      <w:r>
        <w:t>at</w:t>
      </w:r>
      <w:r>
        <w:rPr>
          <w:spacing w:val="-3"/>
        </w:rPr>
        <w:t xml:space="preserve"> </w:t>
      </w:r>
      <w:r>
        <w:t>least</w:t>
      </w:r>
      <w:r>
        <w:rPr>
          <w:spacing w:val="-3"/>
        </w:rPr>
        <w:t xml:space="preserve"> </w:t>
      </w:r>
      <w:r>
        <w:t>one</w:t>
      </w:r>
      <w:r>
        <w:rPr>
          <w:spacing w:val="-3"/>
        </w:rPr>
        <w:t xml:space="preserve"> </w:t>
      </w:r>
      <w:r>
        <w:t>dose</w:t>
      </w:r>
      <w:r>
        <w:rPr>
          <w:spacing w:val="-3"/>
        </w:rPr>
        <w:t xml:space="preserve"> </w:t>
      </w:r>
      <w:r>
        <w:t>of</w:t>
      </w:r>
      <w:r>
        <w:rPr>
          <w:spacing w:val="-3"/>
        </w:rPr>
        <w:t xml:space="preserve"> </w:t>
      </w:r>
      <w:r>
        <w:t>AZD1222</w:t>
      </w:r>
      <w:r>
        <w:rPr>
          <w:spacing w:val="-3"/>
        </w:rPr>
        <w:t xml:space="preserve"> </w:t>
      </w:r>
      <w:r>
        <w:t>ranging</w:t>
      </w:r>
      <w:r>
        <w:rPr>
          <w:spacing w:val="-3"/>
        </w:rPr>
        <w:t xml:space="preserve"> </w:t>
      </w:r>
      <w:r>
        <w:t>from</w:t>
      </w:r>
      <w:r>
        <w:rPr>
          <w:spacing w:val="-9"/>
        </w:rPr>
        <w:t xml:space="preserve"> </w:t>
      </w:r>
      <w:r>
        <w:t>2.2 ×</w:t>
      </w:r>
      <w:r>
        <w:rPr>
          <w:spacing w:val="-2"/>
        </w:rPr>
        <w:t xml:space="preserve"> </w:t>
      </w:r>
      <w:r>
        <w:t>10</w:t>
      </w:r>
      <w:r>
        <w:rPr>
          <w:vertAlign w:val="superscript"/>
        </w:rPr>
        <w:t>10</w:t>
      </w:r>
      <w:r>
        <w:t xml:space="preserve"> vp</w:t>
      </w:r>
      <w:r>
        <w:rPr>
          <w:spacing w:val="-5"/>
        </w:rPr>
        <w:t xml:space="preserve"> </w:t>
      </w:r>
      <w:r>
        <w:t>to</w:t>
      </w:r>
      <w:r>
        <w:rPr>
          <w:spacing w:val="-1"/>
        </w:rPr>
        <w:t xml:space="preserve"> </w:t>
      </w:r>
      <w:r>
        <w:t>5 ×</w:t>
      </w:r>
      <w:r>
        <w:rPr>
          <w:spacing w:val="-2"/>
        </w:rPr>
        <w:t xml:space="preserve"> </w:t>
      </w:r>
      <w:r>
        <w:t>10</w:t>
      </w:r>
      <w:r>
        <w:rPr>
          <w:vertAlign w:val="superscript"/>
        </w:rPr>
        <w:t>10</w:t>
      </w:r>
      <w:r>
        <w:t xml:space="preserve"> vp. Based on preliminary</w:t>
      </w:r>
      <w:r>
        <w:rPr>
          <w:spacing w:val="-1"/>
        </w:rPr>
        <w:t xml:space="preserve"> </w:t>
      </w:r>
      <w:r>
        <w:t>data following a single dose of</w:t>
      </w:r>
      <w:r>
        <w:rPr>
          <w:spacing w:val="40"/>
        </w:rPr>
        <w:t xml:space="preserve"> </w:t>
      </w:r>
      <w:r>
        <w:t>5 × 10</w:t>
      </w:r>
      <w:r>
        <w:rPr>
          <w:vertAlign w:val="superscript"/>
        </w:rPr>
        <w:t>10</w:t>
      </w:r>
      <w:r>
        <w:t xml:space="preserve"> vp, the local</w:t>
      </w:r>
      <w:r>
        <w:rPr>
          <w:spacing w:val="-3"/>
        </w:rPr>
        <w:t xml:space="preserve"> </w:t>
      </w:r>
      <w:r>
        <w:t>and systemic</w:t>
      </w:r>
    </w:p>
    <w:p w14:paraId="7F07E03B" w14:textId="77777777" w:rsidR="00391BD4" w:rsidRDefault="00000000">
      <w:pPr>
        <w:pStyle w:val="BodyText"/>
        <w:spacing w:line="278" w:lineRule="auto"/>
        <w:ind w:right="554"/>
      </w:pPr>
      <w:r>
        <w:t>solicited-AE profile</w:t>
      </w:r>
      <w:r>
        <w:rPr>
          <w:spacing w:val="-4"/>
        </w:rPr>
        <w:t xml:space="preserve"> </w:t>
      </w:r>
      <w:r>
        <w:t>in</w:t>
      </w:r>
      <w:r>
        <w:rPr>
          <w:spacing w:val="-4"/>
        </w:rPr>
        <w:t xml:space="preserve"> </w:t>
      </w:r>
      <w:r>
        <w:t>participants</w:t>
      </w:r>
      <w:r>
        <w:rPr>
          <w:spacing w:val="-4"/>
        </w:rPr>
        <w:t xml:space="preserve"> </w:t>
      </w:r>
      <w:r>
        <w:t>18</w:t>
      </w:r>
      <w:r>
        <w:rPr>
          <w:spacing w:val="-4"/>
        </w:rPr>
        <w:t xml:space="preserve"> </w:t>
      </w:r>
      <w:r>
        <w:t>to</w:t>
      </w:r>
      <w:r>
        <w:rPr>
          <w:spacing w:val="-4"/>
        </w:rPr>
        <w:t xml:space="preserve"> </w:t>
      </w:r>
      <w:r>
        <w:t>55</w:t>
      </w:r>
      <w:r>
        <w:rPr>
          <w:spacing w:val="-4"/>
        </w:rPr>
        <w:t xml:space="preserve"> </w:t>
      </w:r>
      <w:r>
        <w:t>years</w:t>
      </w:r>
      <w:r>
        <w:rPr>
          <w:spacing w:val="-4"/>
        </w:rPr>
        <w:t xml:space="preserve"> </w:t>
      </w:r>
      <w:r>
        <w:t>of</w:t>
      </w:r>
      <w:r>
        <w:rPr>
          <w:spacing w:val="-4"/>
        </w:rPr>
        <w:t xml:space="preserve"> </w:t>
      </w:r>
      <w:r>
        <w:t>age</w:t>
      </w:r>
      <w:r>
        <w:rPr>
          <w:spacing w:val="-4"/>
        </w:rPr>
        <w:t xml:space="preserve"> </w:t>
      </w:r>
      <w:r>
        <w:t>was</w:t>
      </w:r>
      <w:r>
        <w:rPr>
          <w:spacing w:val="-1"/>
        </w:rPr>
        <w:t xml:space="preserve"> </w:t>
      </w:r>
      <w:r>
        <w:t>generally</w:t>
      </w:r>
      <w:r>
        <w:rPr>
          <w:spacing w:val="-2"/>
        </w:rPr>
        <w:t xml:space="preserve"> </w:t>
      </w:r>
      <w:r>
        <w:t>comparable</w:t>
      </w:r>
      <w:r>
        <w:rPr>
          <w:spacing w:val="-4"/>
        </w:rPr>
        <w:t xml:space="preserve"> </w:t>
      </w:r>
      <w:r>
        <w:t>to</w:t>
      </w:r>
      <w:r>
        <w:rPr>
          <w:spacing w:val="-4"/>
        </w:rPr>
        <w:t xml:space="preserve"> </w:t>
      </w:r>
      <w:r>
        <w:t>results in Study COV001. In general, a decline in the incidence and severity of solicited AEs was observed across the age groups (18-55, 56-69, and ≥ 70 years) in Study</w:t>
      </w:r>
      <w:r>
        <w:rPr>
          <w:spacing w:val="-1"/>
        </w:rPr>
        <w:t xml:space="preserve"> </w:t>
      </w:r>
      <w:r>
        <w:t>COV002.</w:t>
      </w:r>
    </w:p>
    <w:p w14:paraId="6C32402D" w14:textId="77777777" w:rsidR="00391BD4" w:rsidRDefault="00000000">
      <w:pPr>
        <w:pStyle w:val="BodyText"/>
        <w:spacing w:before="233" w:line="276" w:lineRule="auto"/>
      </w:pPr>
      <w:r>
        <w:t>Another</w:t>
      </w:r>
      <w:r>
        <w:rPr>
          <w:spacing w:val="-5"/>
        </w:rPr>
        <w:t xml:space="preserve"> </w:t>
      </w:r>
      <w:r>
        <w:t>ChAdOx1-vectored</w:t>
      </w:r>
      <w:r>
        <w:rPr>
          <w:spacing w:val="-5"/>
        </w:rPr>
        <w:t xml:space="preserve"> </w:t>
      </w:r>
      <w:r>
        <w:t>vaccine</w:t>
      </w:r>
      <w:r>
        <w:rPr>
          <w:spacing w:val="-4"/>
        </w:rPr>
        <w:t xml:space="preserve"> </w:t>
      </w:r>
      <w:r>
        <w:t>expressing</w:t>
      </w:r>
      <w:r>
        <w:rPr>
          <w:spacing w:val="-5"/>
        </w:rPr>
        <w:t xml:space="preserve"> </w:t>
      </w:r>
      <w:r>
        <w:t>the</w:t>
      </w:r>
      <w:r>
        <w:rPr>
          <w:spacing w:val="-4"/>
        </w:rPr>
        <w:t xml:space="preserve"> </w:t>
      </w:r>
      <w:r>
        <w:t>full-length</w:t>
      </w:r>
      <w:r>
        <w:rPr>
          <w:spacing w:val="-5"/>
        </w:rPr>
        <w:t xml:space="preserve"> </w:t>
      </w:r>
      <w:r>
        <w:t>S</w:t>
      </w:r>
      <w:r>
        <w:rPr>
          <w:spacing w:val="-5"/>
        </w:rPr>
        <w:t xml:space="preserve"> </w:t>
      </w:r>
      <w:r>
        <w:t>protein</w:t>
      </w:r>
      <w:r>
        <w:rPr>
          <w:spacing w:val="-5"/>
        </w:rPr>
        <w:t xml:space="preserve"> </w:t>
      </w:r>
      <w:r>
        <w:t>from</w:t>
      </w:r>
      <w:r>
        <w:rPr>
          <w:spacing w:val="-10"/>
        </w:rPr>
        <w:t xml:space="preserve"> </w:t>
      </w:r>
      <w:r>
        <w:t>a</w:t>
      </w:r>
      <w:r>
        <w:rPr>
          <w:spacing w:val="-1"/>
        </w:rPr>
        <w:t xml:space="preserve"> </w:t>
      </w:r>
      <w:r>
        <w:t>related betacoronavirus, MERS-CoV, has been given to 53 participants as part of 2 ongoing</w:t>
      </w:r>
    </w:p>
    <w:p w14:paraId="5ED4EB38" w14:textId="77777777" w:rsidR="00391BD4" w:rsidRDefault="00000000">
      <w:pPr>
        <w:pStyle w:val="BodyText"/>
        <w:spacing w:line="276" w:lineRule="auto"/>
        <w:ind w:right="394"/>
      </w:pPr>
      <w:r>
        <w:t>dose-escalation</w:t>
      </w:r>
      <w:r>
        <w:rPr>
          <w:spacing w:val="-5"/>
        </w:rPr>
        <w:t xml:space="preserve"> </w:t>
      </w:r>
      <w:r>
        <w:t>Phase</w:t>
      </w:r>
      <w:r>
        <w:rPr>
          <w:spacing w:val="-5"/>
        </w:rPr>
        <w:t xml:space="preserve"> </w:t>
      </w:r>
      <w:r>
        <w:t>I</w:t>
      </w:r>
      <w:r>
        <w:rPr>
          <w:spacing w:val="-5"/>
        </w:rPr>
        <w:t xml:space="preserve"> </w:t>
      </w:r>
      <w:r>
        <w:t>studies</w:t>
      </w:r>
      <w:r>
        <w:rPr>
          <w:spacing w:val="-5"/>
        </w:rPr>
        <w:t xml:space="preserve"> </w:t>
      </w:r>
      <w:r>
        <w:t>(MERS001</w:t>
      </w:r>
      <w:r>
        <w:rPr>
          <w:spacing w:val="-5"/>
        </w:rPr>
        <w:t xml:space="preserve"> </w:t>
      </w:r>
      <w:r>
        <w:t>[NCT03399578]</w:t>
      </w:r>
      <w:r>
        <w:rPr>
          <w:spacing w:val="-5"/>
        </w:rPr>
        <w:t xml:space="preserve"> </w:t>
      </w:r>
      <w:r>
        <w:t>and</w:t>
      </w:r>
      <w:r>
        <w:rPr>
          <w:spacing w:val="-5"/>
        </w:rPr>
        <w:t xml:space="preserve"> </w:t>
      </w:r>
      <w:r>
        <w:t>MERS002</w:t>
      </w:r>
      <w:r>
        <w:rPr>
          <w:spacing w:val="-5"/>
        </w:rPr>
        <w:t xml:space="preserve"> </w:t>
      </w:r>
      <w:r>
        <w:t>[NCT04170829], sponsored by</w:t>
      </w:r>
      <w:r>
        <w:rPr>
          <w:spacing w:val="-2"/>
        </w:rPr>
        <w:t xml:space="preserve"> </w:t>
      </w:r>
      <w:r>
        <w:t>the University of Oxford) at doses ranging from 5 × 10</w:t>
      </w:r>
      <w:r>
        <w:rPr>
          <w:vertAlign w:val="superscript"/>
        </w:rPr>
        <w:t>9</w:t>
      </w:r>
      <w:r>
        <w:t xml:space="preserve"> vp to 5 × 10</w:t>
      </w:r>
      <w:r>
        <w:rPr>
          <w:vertAlign w:val="superscript"/>
        </w:rPr>
        <w:t>10</w:t>
      </w:r>
      <w:r>
        <w:t xml:space="preserve"> vp.</w:t>
      </w:r>
    </w:p>
    <w:p w14:paraId="29509A56" w14:textId="77777777" w:rsidR="00391BD4" w:rsidRDefault="00000000">
      <w:pPr>
        <w:pStyle w:val="BodyText"/>
        <w:spacing w:line="276" w:lineRule="auto"/>
        <w:ind w:right="365"/>
      </w:pPr>
      <w:r>
        <w:t>Preliminary</w:t>
      </w:r>
      <w:r>
        <w:rPr>
          <w:spacing w:val="-4"/>
        </w:rPr>
        <w:t xml:space="preserve"> </w:t>
      </w:r>
      <w:r>
        <w:t>immunogenicity</w:t>
      </w:r>
      <w:r>
        <w:rPr>
          <w:spacing w:val="-4"/>
        </w:rPr>
        <w:t xml:space="preserve"> </w:t>
      </w:r>
      <w:r>
        <w:t>data</w:t>
      </w:r>
      <w:r>
        <w:rPr>
          <w:spacing w:val="-4"/>
        </w:rPr>
        <w:t xml:space="preserve"> </w:t>
      </w:r>
      <w:r>
        <w:t>from</w:t>
      </w:r>
      <w:r>
        <w:rPr>
          <w:spacing w:val="-10"/>
        </w:rPr>
        <w:t xml:space="preserve"> </w:t>
      </w:r>
      <w:r>
        <w:t>MERS001</w:t>
      </w:r>
      <w:r>
        <w:rPr>
          <w:spacing w:val="-4"/>
        </w:rPr>
        <w:t xml:space="preserve"> </w:t>
      </w:r>
      <w:r>
        <w:t>suggested</w:t>
      </w:r>
      <w:r>
        <w:rPr>
          <w:spacing w:val="-4"/>
        </w:rPr>
        <w:t xml:space="preserve"> </w:t>
      </w:r>
      <w:r>
        <w:t>that</w:t>
      </w:r>
      <w:r>
        <w:rPr>
          <w:spacing w:val="-3"/>
        </w:rPr>
        <w:t xml:space="preserve"> </w:t>
      </w:r>
      <w:r>
        <w:t>a</w:t>
      </w:r>
      <w:r>
        <w:rPr>
          <w:spacing w:val="-3"/>
        </w:rPr>
        <w:t xml:space="preserve"> </w:t>
      </w:r>
      <w:r>
        <w:t>single</w:t>
      </w:r>
      <w:r>
        <w:rPr>
          <w:spacing w:val="-3"/>
        </w:rPr>
        <w:t xml:space="preserve"> </w:t>
      </w:r>
      <w:r>
        <w:t>dose</w:t>
      </w:r>
      <w:r>
        <w:rPr>
          <w:spacing w:val="-3"/>
        </w:rPr>
        <w:t xml:space="preserve"> </w:t>
      </w:r>
      <w:r>
        <w:t>of</w:t>
      </w:r>
      <w:r>
        <w:rPr>
          <w:spacing w:val="-4"/>
        </w:rPr>
        <w:t xml:space="preserve"> </w:t>
      </w:r>
      <w:r>
        <w:t>ChAdOx1 MERS can elicit both humoral and cellular responses. Overall, the vaccine was safe and generally well tolerated, with no serious adverse reactions reported in either study.</w:t>
      </w:r>
    </w:p>
    <w:p w14:paraId="143DAAAA" w14:textId="77777777" w:rsidR="00391BD4" w:rsidRDefault="00000000">
      <w:pPr>
        <w:pStyle w:val="BodyText"/>
        <w:spacing w:before="241" w:line="276" w:lineRule="auto"/>
        <w:ind w:right="365"/>
      </w:pPr>
      <w:r>
        <w:t>The ChAdOx1 platform has been used in 14 clinical studies sponsored by</w:t>
      </w:r>
      <w:r>
        <w:rPr>
          <w:spacing w:val="-2"/>
        </w:rPr>
        <w:t xml:space="preserve"> </w:t>
      </w:r>
      <w:r>
        <w:t>the University of Oxford with immunogens from multiple pathogens such as influenza, tuberculosis, malaria, chikungunya,</w:t>
      </w:r>
      <w:r>
        <w:rPr>
          <w:spacing w:val="-6"/>
        </w:rPr>
        <w:t xml:space="preserve"> </w:t>
      </w:r>
      <w:r>
        <w:t>Zika,</w:t>
      </w:r>
      <w:r>
        <w:rPr>
          <w:spacing w:val="-6"/>
        </w:rPr>
        <w:t xml:space="preserve"> </w:t>
      </w:r>
      <w:r>
        <w:t>MERS-CoV,</w:t>
      </w:r>
      <w:r>
        <w:rPr>
          <w:spacing w:val="-7"/>
        </w:rPr>
        <w:t xml:space="preserve"> </w:t>
      </w:r>
      <w:r>
        <w:t>and</w:t>
      </w:r>
      <w:r>
        <w:rPr>
          <w:spacing w:val="-7"/>
        </w:rPr>
        <w:t xml:space="preserve"> </w:t>
      </w:r>
      <w:r>
        <w:t>Meningitis</w:t>
      </w:r>
      <w:r>
        <w:rPr>
          <w:spacing w:val="-5"/>
        </w:rPr>
        <w:t xml:space="preserve"> </w:t>
      </w:r>
      <w:r>
        <w:t>B.</w:t>
      </w:r>
      <w:r>
        <w:rPr>
          <w:spacing w:val="-3"/>
        </w:rPr>
        <w:t xml:space="preserve"> </w:t>
      </w:r>
      <w:r>
        <w:t>Over</w:t>
      </w:r>
      <w:r>
        <w:rPr>
          <w:spacing w:val="-3"/>
        </w:rPr>
        <w:t xml:space="preserve"> </w:t>
      </w:r>
      <w:r>
        <w:t>360</w:t>
      </w:r>
      <w:r>
        <w:rPr>
          <w:spacing w:val="-3"/>
        </w:rPr>
        <w:t xml:space="preserve"> </w:t>
      </w:r>
      <w:r>
        <w:t>healthy</w:t>
      </w:r>
      <w:r>
        <w:rPr>
          <w:spacing w:val="-6"/>
        </w:rPr>
        <w:t xml:space="preserve"> </w:t>
      </w:r>
      <w:r>
        <w:t>adult</w:t>
      </w:r>
      <w:r>
        <w:rPr>
          <w:spacing w:val="-6"/>
        </w:rPr>
        <w:t xml:space="preserve"> </w:t>
      </w:r>
      <w:r>
        <w:t>participants</w:t>
      </w:r>
      <w:r>
        <w:rPr>
          <w:spacing w:val="-4"/>
        </w:rPr>
        <w:t xml:space="preserve"> </w:t>
      </w:r>
      <w:r>
        <w:t xml:space="preserve">have received ChAdOx1-vectored vaccines in these studies. These vaccines demonstrated robust immunogenicity after a single dose and favorable safety profiles, with no vaccine-related </w:t>
      </w:r>
      <w:r>
        <w:rPr>
          <w:spacing w:val="-2"/>
        </w:rPr>
        <w:t>SAEs.</w:t>
      </w:r>
    </w:p>
    <w:p w14:paraId="1CC8F1EF" w14:textId="77777777" w:rsidR="00391BD4" w:rsidRDefault="00000000">
      <w:pPr>
        <w:pStyle w:val="BodyText"/>
        <w:spacing w:before="236" w:line="278" w:lineRule="auto"/>
      </w:pPr>
      <w:r>
        <w:t>See</w:t>
      </w:r>
      <w:r>
        <w:rPr>
          <w:spacing w:val="-4"/>
        </w:rPr>
        <w:t xml:space="preserve"> </w:t>
      </w:r>
      <w:r>
        <w:t>the</w:t>
      </w:r>
      <w:r>
        <w:rPr>
          <w:spacing w:val="-4"/>
        </w:rPr>
        <w:t xml:space="preserve"> </w:t>
      </w:r>
      <w:r>
        <w:t>AZD1222</w:t>
      </w:r>
      <w:r>
        <w:rPr>
          <w:spacing w:val="-4"/>
        </w:rPr>
        <w:t xml:space="preserve"> </w:t>
      </w:r>
      <w:r>
        <w:t>IB,</w:t>
      </w:r>
      <w:r>
        <w:rPr>
          <w:spacing w:val="-4"/>
        </w:rPr>
        <w:t xml:space="preserve"> </w:t>
      </w:r>
      <w:r>
        <w:t>Sections</w:t>
      </w:r>
      <w:r>
        <w:rPr>
          <w:spacing w:val="-4"/>
        </w:rPr>
        <w:t xml:space="preserve"> </w:t>
      </w:r>
      <w:r>
        <w:t>4</w:t>
      </w:r>
      <w:r>
        <w:rPr>
          <w:spacing w:val="-2"/>
        </w:rPr>
        <w:t xml:space="preserve"> </w:t>
      </w:r>
      <w:r>
        <w:t>and</w:t>
      </w:r>
      <w:r>
        <w:rPr>
          <w:spacing w:val="-4"/>
        </w:rPr>
        <w:t xml:space="preserve"> </w:t>
      </w:r>
      <w:r>
        <w:t>5</w:t>
      </w:r>
      <w:r>
        <w:rPr>
          <w:spacing w:val="-4"/>
        </w:rPr>
        <w:t xml:space="preserve"> </w:t>
      </w:r>
      <w:r>
        <w:t>for</w:t>
      </w:r>
      <w:r>
        <w:rPr>
          <w:spacing w:val="-4"/>
        </w:rPr>
        <w:t xml:space="preserve"> </w:t>
      </w:r>
      <w:r>
        <w:t>additional</w:t>
      </w:r>
      <w:r>
        <w:rPr>
          <w:spacing w:val="-4"/>
        </w:rPr>
        <w:t xml:space="preserve"> </w:t>
      </w:r>
      <w:r>
        <w:t>information</w:t>
      </w:r>
      <w:r>
        <w:rPr>
          <w:spacing w:val="-4"/>
        </w:rPr>
        <w:t xml:space="preserve"> </w:t>
      </w:r>
      <w:r>
        <w:t>on</w:t>
      </w:r>
      <w:r>
        <w:rPr>
          <w:spacing w:val="-4"/>
        </w:rPr>
        <w:t xml:space="preserve"> </w:t>
      </w:r>
      <w:r>
        <w:t>nonclinical</w:t>
      </w:r>
      <w:r>
        <w:rPr>
          <w:spacing w:val="-4"/>
        </w:rPr>
        <w:t xml:space="preserve"> </w:t>
      </w:r>
      <w:r>
        <w:t>and</w:t>
      </w:r>
      <w:r>
        <w:rPr>
          <w:spacing w:val="-4"/>
        </w:rPr>
        <w:t xml:space="preserve"> </w:t>
      </w:r>
      <w:r>
        <w:t>clinical studies, respectively, of AZD1222 and related ChAdOx1-vectored vaccines. Detail on the development and chemistry of AZD1222 is provided in the IB, Section 3.</w:t>
      </w:r>
    </w:p>
    <w:p w14:paraId="63F61DD0" w14:textId="77777777" w:rsidR="00391BD4" w:rsidRDefault="00000000">
      <w:pPr>
        <w:pStyle w:val="BodyText"/>
        <w:spacing w:before="235" w:line="276" w:lineRule="auto"/>
      </w:pPr>
      <w:r>
        <w:t>Overall, the preliminary data from the AZD1222 clinical and nonclinical studies, and the acceptable</w:t>
      </w:r>
      <w:r>
        <w:rPr>
          <w:spacing w:val="-3"/>
        </w:rPr>
        <w:t xml:space="preserve"> </w:t>
      </w:r>
      <w:r>
        <w:t>safety</w:t>
      </w:r>
      <w:r>
        <w:rPr>
          <w:spacing w:val="-10"/>
        </w:rPr>
        <w:t xml:space="preserve"> </w:t>
      </w:r>
      <w:r>
        <w:t>and</w:t>
      </w:r>
      <w:r>
        <w:rPr>
          <w:spacing w:val="-2"/>
        </w:rPr>
        <w:t xml:space="preserve"> </w:t>
      </w:r>
      <w:r>
        <w:t>efficacy</w:t>
      </w:r>
      <w:r>
        <w:rPr>
          <w:spacing w:val="-10"/>
        </w:rPr>
        <w:t xml:space="preserve"> </w:t>
      </w:r>
      <w:r>
        <w:t>data for</w:t>
      </w:r>
      <w:r>
        <w:rPr>
          <w:spacing w:val="-2"/>
        </w:rPr>
        <w:t xml:space="preserve"> </w:t>
      </w:r>
      <w:r>
        <w:t>the</w:t>
      </w:r>
      <w:r>
        <w:rPr>
          <w:spacing w:val="-2"/>
        </w:rPr>
        <w:t xml:space="preserve"> </w:t>
      </w:r>
      <w:r>
        <w:t>MERS-CoV</w:t>
      </w:r>
      <w:r>
        <w:rPr>
          <w:spacing w:val="-3"/>
        </w:rPr>
        <w:t xml:space="preserve"> </w:t>
      </w:r>
      <w:r>
        <w:t>vaccine</w:t>
      </w:r>
      <w:r>
        <w:rPr>
          <w:spacing w:val="-3"/>
        </w:rPr>
        <w:t xml:space="preserve"> </w:t>
      </w:r>
      <w:r>
        <w:t>and</w:t>
      </w:r>
      <w:r>
        <w:rPr>
          <w:spacing w:val="-3"/>
        </w:rPr>
        <w:t xml:space="preserve"> </w:t>
      </w:r>
      <w:r>
        <w:t>other</w:t>
      </w:r>
      <w:r>
        <w:rPr>
          <w:spacing w:val="-3"/>
        </w:rPr>
        <w:t xml:space="preserve"> </w:t>
      </w:r>
      <w:r>
        <w:t>ChAdOx1-vectored vaccines, support further development of AZD1222 for the prevention of COVID-19.</w:t>
      </w:r>
    </w:p>
    <w:p w14:paraId="73E2930B" w14:textId="77777777" w:rsidR="00391BD4" w:rsidRDefault="00000000">
      <w:pPr>
        <w:pStyle w:val="Heading2"/>
        <w:numPr>
          <w:ilvl w:val="1"/>
          <w:numId w:val="38"/>
        </w:numPr>
        <w:tabs>
          <w:tab w:val="left" w:pos="1391"/>
        </w:tabs>
        <w:spacing w:before="244"/>
        <w:ind w:left="1391" w:hanging="1132"/>
      </w:pPr>
      <w:bookmarkStart w:id="32" w:name="2.3_Benefit/Risk_Assessment"/>
      <w:bookmarkStart w:id="33" w:name="_bookmark15"/>
      <w:bookmarkEnd w:id="32"/>
      <w:bookmarkEnd w:id="33"/>
      <w:r>
        <w:t>Benefit/Risk</w:t>
      </w:r>
      <w:r>
        <w:rPr>
          <w:spacing w:val="-15"/>
        </w:rPr>
        <w:t xml:space="preserve"> </w:t>
      </w:r>
      <w:r>
        <w:rPr>
          <w:spacing w:val="-2"/>
        </w:rPr>
        <w:t>Assessment</w:t>
      </w:r>
    </w:p>
    <w:p w14:paraId="56300F12" w14:textId="77777777" w:rsidR="00391BD4" w:rsidRDefault="00000000">
      <w:pPr>
        <w:pStyle w:val="BodyText"/>
        <w:spacing w:before="114" w:line="276" w:lineRule="auto"/>
        <w:ind w:right="365"/>
      </w:pPr>
      <w:r>
        <w:t>More</w:t>
      </w:r>
      <w:r>
        <w:rPr>
          <w:spacing w:val="-3"/>
        </w:rPr>
        <w:t xml:space="preserve"> </w:t>
      </w:r>
      <w:r>
        <w:t>detailed</w:t>
      </w:r>
      <w:r>
        <w:rPr>
          <w:spacing w:val="-3"/>
        </w:rPr>
        <w:t xml:space="preserve"> </w:t>
      </w:r>
      <w:r>
        <w:t>information</w:t>
      </w:r>
      <w:r>
        <w:rPr>
          <w:spacing w:val="-4"/>
        </w:rPr>
        <w:t xml:space="preserve"> </w:t>
      </w:r>
      <w:r>
        <w:t>about</w:t>
      </w:r>
      <w:r>
        <w:rPr>
          <w:spacing w:val="-4"/>
        </w:rPr>
        <w:t xml:space="preserve"> </w:t>
      </w:r>
      <w:r>
        <w:t>the</w:t>
      </w:r>
      <w:r>
        <w:rPr>
          <w:spacing w:val="-4"/>
        </w:rPr>
        <w:t xml:space="preserve"> </w:t>
      </w:r>
      <w:r>
        <w:t>known</w:t>
      </w:r>
      <w:r>
        <w:rPr>
          <w:spacing w:val="-4"/>
        </w:rPr>
        <w:t xml:space="preserve"> </w:t>
      </w:r>
      <w:r>
        <w:t>and</w:t>
      </w:r>
      <w:r>
        <w:rPr>
          <w:spacing w:val="-4"/>
        </w:rPr>
        <w:t xml:space="preserve"> </w:t>
      </w:r>
      <w:r>
        <w:t>expected</w:t>
      </w:r>
      <w:r>
        <w:rPr>
          <w:spacing w:val="-4"/>
        </w:rPr>
        <w:t xml:space="preserve"> </w:t>
      </w:r>
      <w:r>
        <w:t>benefits</w:t>
      </w:r>
      <w:r>
        <w:rPr>
          <w:spacing w:val="-4"/>
        </w:rPr>
        <w:t xml:space="preserve"> </w:t>
      </w:r>
      <w:r>
        <w:t>and</w:t>
      </w:r>
      <w:r>
        <w:rPr>
          <w:spacing w:val="-4"/>
        </w:rPr>
        <w:t xml:space="preserve"> </w:t>
      </w:r>
      <w:r>
        <w:t>potential</w:t>
      </w:r>
      <w:r>
        <w:rPr>
          <w:spacing w:val="-4"/>
        </w:rPr>
        <w:t xml:space="preserve"> </w:t>
      </w:r>
      <w:r>
        <w:t>risks</w:t>
      </w:r>
      <w:r>
        <w:rPr>
          <w:spacing w:val="-4"/>
        </w:rPr>
        <w:t xml:space="preserve"> </w:t>
      </w:r>
      <w:r>
        <w:t>of AZD1222 can be found in the AZD1222 IB.</w:t>
      </w:r>
    </w:p>
    <w:p w14:paraId="0CBF0BF8" w14:textId="77777777" w:rsidR="00391BD4" w:rsidRDefault="00000000">
      <w:pPr>
        <w:pStyle w:val="Heading3"/>
        <w:numPr>
          <w:ilvl w:val="2"/>
          <w:numId w:val="38"/>
        </w:numPr>
        <w:tabs>
          <w:tab w:val="left" w:pos="1430"/>
        </w:tabs>
      </w:pPr>
      <w:bookmarkStart w:id="34" w:name="2.3.1_Risk_Assessment"/>
      <w:bookmarkStart w:id="35" w:name="_bookmark16"/>
      <w:bookmarkEnd w:id="34"/>
      <w:bookmarkEnd w:id="35"/>
      <w:r>
        <w:t>Risk</w:t>
      </w:r>
      <w:r>
        <w:rPr>
          <w:spacing w:val="-6"/>
        </w:rPr>
        <w:t xml:space="preserve"> </w:t>
      </w:r>
      <w:r>
        <w:rPr>
          <w:spacing w:val="-2"/>
        </w:rPr>
        <w:t>Assessment</w:t>
      </w:r>
    </w:p>
    <w:p w14:paraId="183AE830" w14:textId="77777777" w:rsidR="00391BD4" w:rsidRDefault="00000000">
      <w:pPr>
        <w:spacing w:before="123"/>
        <w:ind w:left="259"/>
        <w:rPr>
          <w:b/>
          <w:sz w:val="24"/>
        </w:rPr>
      </w:pPr>
      <w:r>
        <w:rPr>
          <w:b/>
          <w:spacing w:val="-2"/>
          <w:sz w:val="24"/>
        </w:rPr>
        <w:t>AZD1222</w:t>
      </w:r>
    </w:p>
    <w:p w14:paraId="26EA2AAB" w14:textId="77777777" w:rsidR="00391BD4" w:rsidRDefault="00391BD4">
      <w:pPr>
        <w:pStyle w:val="BodyText"/>
        <w:ind w:left="0"/>
        <w:rPr>
          <w:b/>
        </w:rPr>
      </w:pPr>
    </w:p>
    <w:p w14:paraId="0073A290" w14:textId="77777777" w:rsidR="00391BD4" w:rsidRDefault="00000000">
      <w:pPr>
        <w:pStyle w:val="BodyText"/>
        <w:spacing w:line="276" w:lineRule="auto"/>
        <w:ind w:right="458"/>
      </w:pPr>
      <w:r>
        <w:t>Based on preliminary clinical data from Study COV001 and Study COV002, the most common local solicited AEs were vaccination site pain and tenderness. Common systemic solicited</w:t>
      </w:r>
      <w:r>
        <w:rPr>
          <w:spacing w:val="-6"/>
        </w:rPr>
        <w:t xml:space="preserve"> </w:t>
      </w:r>
      <w:r>
        <w:t>AEs</w:t>
      </w:r>
      <w:r>
        <w:rPr>
          <w:spacing w:val="-6"/>
        </w:rPr>
        <w:t xml:space="preserve"> </w:t>
      </w:r>
      <w:r>
        <w:t>across</w:t>
      </w:r>
      <w:r>
        <w:rPr>
          <w:spacing w:val="-6"/>
        </w:rPr>
        <w:t xml:space="preserve"> </w:t>
      </w:r>
      <w:r>
        <w:t>the</w:t>
      </w:r>
      <w:r>
        <w:rPr>
          <w:spacing w:val="-6"/>
        </w:rPr>
        <w:t xml:space="preserve"> </w:t>
      </w:r>
      <w:r>
        <w:t>2</w:t>
      </w:r>
      <w:r>
        <w:rPr>
          <w:spacing w:val="-6"/>
        </w:rPr>
        <w:t xml:space="preserve"> </w:t>
      </w:r>
      <w:r>
        <w:t>studies</w:t>
      </w:r>
      <w:r>
        <w:rPr>
          <w:spacing w:val="-6"/>
        </w:rPr>
        <w:t xml:space="preserve"> </w:t>
      </w:r>
      <w:r>
        <w:t>included</w:t>
      </w:r>
      <w:r>
        <w:rPr>
          <w:spacing w:val="-3"/>
        </w:rPr>
        <w:t xml:space="preserve"> </w:t>
      </w:r>
      <w:r>
        <w:t>chills,</w:t>
      </w:r>
      <w:r>
        <w:rPr>
          <w:spacing w:val="-6"/>
        </w:rPr>
        <w:t xml:space="preserve"> </w:t>
      </w:r>
      <w:r>
        <w:t>feverishness,</w:t>
      </w:r>
      <w:r>
        <w:rPr>
          <w:spacing w:val="-6"/>
        </w:rPr>
        <w:t xml:space="preserve"> </w:t>
      </w:r>
      <w:r>
        <w:t>fever, fatigue,</w:t>
      </w:r>
      <w:r>
        <w:rPr>
          <w:spacing w:val="-2"/>
        </w:rPr>
        <w:t xml:space="preserve"> </w:t>
      </w:r>
      <w:r>
        <w:t>headache, joint</w:t>
      </w:r>
    </w:p>
    <w:p w14:paraId="6F3029E1"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25C38617" w14:textId="77777777" w:rsidR="00391BD4" w:rsidRDefault="00000000">
      <w:pPr>
        <w:pStyle w:val="BodyText"/>
        <w:spacing w:before="265" w:line="276" w:lineRule="auto"/>
        <w:ind w:right="365"/>
      </w:pPr>
      <w:r>
        <w:t>pain, malaise,</w:t>
      </w:r>
      <w:r>
        <w:rPr>
          <w:spacing w:val="-3"/>
        </w:rPr>
        <w:t xml:space="preserve"> </w:t>
      </w:r>
      <w:r>
        <w:t>and</w:t>
      </w:r>
      <w:r>
        <w:rPr>
          <w:spacing w:val="-3"/>
        </w:rPr>
        <w:t xml:space="preserve"> </w:t>
      </w:r>
      <w:r>
        <w:t>myalgia.</w:t>
      </w:r>
      <w:r>
        <w:rPr>
          <w:spacing w:val="-3"/>
        </w:rPr>
        <w:t xml:space="preserve"> </w:t>
      </w:r>
      <w:r>
        <w:t>The</w:t>
      </w:r>
      <w:r>
        <w:rPr>
          <w:spacing w:val="-3"/>
        </w:rPr>
        <w:t xml:space="preserve"> </w:t>
      </w:r>
      <w:r>
        <w:t>majority</w:t>
      </w:r>
      <w:r>
        <w:rPr>
          <w:spacing w:val="-10"/>
        </w:rPr>
        <w:t xml:space="preserve"> </w:t>
      </w:r>
      <w:r>
        <w:t>of</w:t>
      </w:r>
      <w:r>
        <w:rPr>
          <w:spacing w:val="-11"/>
        </w:rPr>
        <w:t xml:space="preserve"> </w:t>
      </w:r>
      <w:r>
        <w:t>events</w:t>
      </w:r>
      <w:r>
        <w:rPr>
          <w:spacing w:val="-3"/>
        </w:rPr>
        <w:t xml:space="preserve"> </w:t>
      </w:r>
      <w:r>
        <w:t>were</w:t>
      </w:r>
      <w:r>
        <w:rPr>
          <w:spacing w:val="-3"/>
        </w:rPr>
        <w:t xml:space="preserve"> </w:t>
      </w:r>
      <w:r>
        <w:t>mild</w:t>
      </w:r>
      <w:r>
        <w:rPr>
          <w:spacing w:val="-3"/>
        </w:rPr>
        <w:t xml:space="preserve"> </w:t>
      </w:r>
      <w:r>
        <w:t>or</w:t>
      </w:r>
      <w:r>
        <w:rPr>
          <w:spacing w:val="-3"/>
        </w:rPr>
        <w:t xml:space="preserve"> </w:t>
      </w:r>
      <w:r>
        <w:t>moderate</w:t>
      </w:r>
      <w:r>
        <w:rPr>
          <w:spacing w:val="-3"/>
        </w:rPr>
        <w:t xml:space="preserve"> </w:t>
      </w:r>
      <w:r>
        <w:t>in</w:t>
      </w:r>
      <w:r>
        <w:rPr>
          <w:spacing w:val="-3"/>
        </w:rPr>
        <w:t xml:space="preserve"> </w:t>
      </w:r>
      <w:r>
        <w:t>severity</w:t>
      </w:r>
      <w:r>
        <w:rPr>
          <w:spacing w:val="-10"/>
        </w:rPr>
        <w:t xml:space="preserve"> </w:t>
      </w:r>
      <w:r>
        <w:t xml:space="preserve">and resolved within 1 to 7 days (Section </w:t>
      </w:r>
      <w:hyperlink w:anchor="_bookmark14" w:history="1">
        <w:r>
          <w:rPr>
            <w:color w:val="0000FF"/>
          </w:rPr>
          <w:t>2.2</w:t>
        </w:r>
      </w:hyperlink>
      <w:r>
        <w:rPr>
          <w:color w:val="0000FF"/>
        </w:rPr>
        <w:t xml:space="preserve"> </w:t>
      </w:r>
      <w:r>
        <w:t>and AZD1222 IB).</w:t>
      </w:r>
    </w:p>
    <w:p w14:paraId="58FBEE34" w14:textId="77777777" w:rsidR="00391BD4" w:rsidRDefault="00000000">
      <w:pPr>
        <w:pStyle w:val="BodyText"/>
        <w:spacing w:before="239" w:line="276" w:lineRule="auto"/>
        <w:ind w:right="458"/>
      </w:pPr>
      <w:r>
        <w:t>There</w:t>
      </w:r>
      <w:r>
        <w:rPr>
          <w:spacing w:val="-4"/>
        </w:rPr>
        <w:t xml:space="preserve"> </w:t>
      </w:r>
      <w:r>
        <w:t>are</w:t>
      </w:r>
      <w:r>
        <w:rPr>
          <w:spacing w:val="-4"/>
        </w:rPr>
        <w:t xml:space="preserve"> </w:t>
      </w:r>
      <w:r>
        <w:t>no</w:t>
      </w:r>
      <w:r>
        <w:rPr>
          <w:spacing w:val="-4"/>
        </w:rPr>
        <w:t xml:space="preserve"> </w:t>
      </w:r>
      <w:r>
        <w:t>identified</w:t>
      </w:r>
      <w:r>
        <w:rPr>
          <w:spacing w:val="-4"/>
        </w:rPr>
        <w:t xml:space="preserve"> </w:t>
      </w:r>
      <w:r>
        <w:t>risks</w:t>
      </w:r>
      <w:r>
        <w:rPr>
          <w:spacing w:val="-4"/>
        </w:rPr>
        <w:t xml:space="preserve"> </w:t>
      </w:r>
      <w:r>
        <w:t>for</w:t>
      </w:r>
      <w:r>
        <w:rPr>
          <w:spacing w:val="-4"/>
        </w:rPr>
        <w:t xml:space="preserve"> </w:t>
      </w:r>
      <w:r>
        <w:t>AZD1222.</w:t>
      </w:r>
      <w:r>
        <w:rPr>
          <w:spacing w:val="-1"/>
        </w:rPr>
        <w:t xml:space="preserve"> </w:t>
      </w:r>
      <w:r>
        <w:t>Important</w:t>
      </w:r>
      <w:r>
        <w:rPr>
          <w:spacing w:val="-1"/>
        </w:rPr>
        <w:t xml:space="preserve"> </w:t>
      </w:r>
      <w:r>
        <w:t>potential</w:t>
      </w:r>
      <w:r>
        <w:rPr>
          <w:spacing w:val="-12"/>
        </w:rPr>
        <w:t xml:space="preserve"> </w:t>
      </w:r>
      <w:r>
        <w:t>risks</w:t>
      </w:r>
      <w:r>
        <w:rPr>
          <w:spacing w:val="-1"/>
        </w:rPr>
        <w:t xml:space="preserve"> </w:t>
      </w:r>
      <w:r>
        <w:t>are</w:t>
      </w:r>
      <w:r>
        <w:rPr>
          <w:spacing w:val="-4"/>
        </w:rPr>
        <w:t xml:space="preserve"> </w:t>
      </w:r>
      <w:r>
        <w:t>hypersensitivity including anaphylaxis/anaphylactic reactions, vaccine-associated enhanced respiratory disease, and Guillain-Barré syndrome and other immune-mediated reactions.</w:t>
      </w:r>
    </w:p>
    <w:p w14:paraId="53EE3687" w14:textId="77777777" w:rsidR="00391BD4" w:rsidRDefault="00000000">
      <w:pPr>
        <w:pStyle w:val="BodyText"/>
        <w:spacing w:before="243" w:line="276" w:lineRule="auto"/>
        <w:ind w:right="458"/>
      </w:pPr>
      <w:r>
        <w:t>Serious</w:t>
      </w:r>
      <w:r>
        <w:rPr>
          <w:spacing w:val="-2"/>
        </w:rPr>
        <w:t xml:space="preserve"> </w:t>
      </w:r>
      <w:r>
        <w:t>allergic</w:t>
      </w:r>
      <w:r>
        <w:rPr>
          <w:spacing w:val="-3"/>
        </w:rPr>
        <w:t xml:space="preserve"> </w:t>
      </w:r>
      <w:r>
        <w:t>reactions</w:t>
      </w:r>
      <w:r>
        <w:rPr>
          <w:spacing w:val="-1"/>
        </w:rPr>
        <w:t xml:space="preserve"> </w:t>
      </w:r>
      <w:r>
        <w:t>including</w:t>
      </w:r>
      <w:r>
        <w:rPr>
          <w:spacing w:val="-3"/>
        </w:rPr>
        <w:t xml:space="preserve"> </w:t>
      </w:r>
      <w:r>
        <w:t>anaphylaxis</w:t>
      </w:r>
      <w:r>
        <w:rPr>
          <w:spacing w:val="-3"/>
        </w:rPr>
        <w:t xml:space="preserve"> </w:t>
      </w:r>
      <w:r>
        <w:t>may</w:t>
      </w:r>
      <w:r>
        <w:rPr>
          <w:spacing w:val="-12"/>
        </w:rPr>
        <w:t xml:space="preserve"> </w:t>
      </w:r>
      <w:r>
        <w:t>occur,</w:t>
      </w:r>
      <w:r>
        <w:rPr>
          <w:spacing w:val="-2"/>
        </w:rPr>
        <w:t xml:space="preserve"> </w:t>
      </w:r>
      <w:r>
        <w:t>as</w:t>
      </w:r>
      <w:r>
        <w:rPr>
          <w:spacing w:val="-2"/>
        </w:rPr>
        <w:t xml:space="preserve"> </w:t>
      </w:r>
      <w:r>
        <w:t>with</w:t>
      </w:r>
      <w:r>
        <w:rPr>
          <w:spacing w:val="-8"/>
        </w:rPr>
        <w:t xml:space="preserve"> </w:t>
      </w:r>
      <w:r>
        <w:t>any</w:t>
      </w:r>
      <w:r>
        <w:rPr>
          <w:spacing w:val="-3"/>
        </w:rPr>
        <w:t xml:space="preserve"> </w:t>
      </w:r>
      <w:r>
        <w:t>vaccine.</w:t>
      </w:r>
      <w:r>
        <w:rPr>
          <w:spacing w:val="-3"/>
        </w:rPr>
        <w:t xml:space="preserve"> </w:t>
      </w:r>
      <w:r>
        <w:t>Acute allergic reactions may include cardio-respiratory, skin, and gastrointestinal signs and symptoms, such as hypotension, bronchospasm, angioedema, urticaria, and diarrhea.</w:t>
      </w:r>
    </w:p>
    <w:p w14:paraId="74AEB99F" w14:textId="77777777" w:rsidR="00391BD4" w:rsidRDefault="00000000">
      <w:pPr>
        <w:pStyle w:val="BodyText"/>
        <w:spacing w:before="238" w:line="276" w:lineRule="auto"/>
        <w:ind w:right="365"/>
      </w:pPr>
      <w:r>
        <w:t>Vaccine-associated</w:t>
      </w:r>
      <w:r>
        <w:rPr>
          <w:spacing w:val="-4"/>
        </w:rPr>
        <w:t xml:space="preserve"> </w:t>
      </w:r>
      <w:r>
        <w:t>enhanced</w:t>
      </w:r>
      <w:r>
        <w:rPr>
          <w:spacing w:val="-1"/>
        </w:rPr>
        <w:t xml:space="preserve"> </w:t>
      </w:r>
      <w:r>
        <w:t>respiratory</w:t>
      </w:r>
      <w:r>
        <w:rPr>
          <w:spacing w:val="-13"/>
        </w:rPr>
        <w:t xml:space="preserve"> </w:t>
      </w:r>
      <w:r>
        <w:t>disease is</w:t>
      </w:r>
      <w:r>
        <w:rPr>
          <w:spacing w:val="-4"/>
        </w:rPr>
        <w:t xml:space="preserve"> </w:t>
      </w:r>
      <w:r>
        <w:t>a</w:t>
      </w:r>
      <w:r>
        <w:rPr>
          <w:spacing w:val="-4"/>
        </w:rPr>
        <w:t xml:space="preserve"> </w:t>
      </w:r>
      <w:r>
        <w:t>potential</w:t>
      </w:r>
      <w:r>
        <w:rPr>
          <w:spacing w:val="-4"/>
        </w:rPr>
        <w:t xml:space="preserve"> </w:t>
      </w:r>
      <w:r>
        <w:t>risk</w:t>
      </w:r>
      <w:r>
        <w:rPr>
          <w:spacing w:val="-4"/>
        </w:rPr>
        <w:t xml:space="preserve"> </w:t>
      </w:r>
      <w:r>
        <w:t>for</w:t>
      </w:r>
      <w:r>
        <w:rPr>
          <w:spacing w:val="-4"/>
        </w:rPr>
        <w:t xml:space="preserve"> </w:t>
      </w:r>
      <w:r>
        <w:t>AZD1222.</w:t>
      </w:r>
      <w:r>
        <w:rPr>
          <w:spacing w:val="-4"/>
        </w:rPr>
        <w:t xml:space="preserve"> </w:t>
      </w:r>
      <w:r>
        <w:t>The</w:t>
      </w:r>
      <w:r>
        <w:rPr>
          <w:spacing w:val="-4"/>
        </w:rPr>
        <w:t xml:space="preserve"> </w:t>
      </w:r>
      <w:r>
        <w:t>risks</w:t>
      </w:r>
      <w:r>
        <w:rPr>
          <w:spacing w:val="-4"/>
        </w:rPr>
        <w:t xml:space="preserve"> </w:t>
      </w:r>
      <w:r>
        <w:t>of inducing disease enhancement and lung immunopathology in the event of COVID-19 following AZD1222 vaccination are unknown.</w:t>
      </w:r>
    </w:p>
    <w:p w14:paraId="6E140E22" w14:textId="77777777" w:rsidR="00391BD4" w:rsidRDefault="00000000">
      <w:pPr>
        <w:pStyle w:val="BodyText"/>
        <w:spacing w:before="238" w:line="278" w:lineRule="auto"/>
        <w:ind w:right="751"/>
      </w:pPr>
      <w:r>
        <w:t>As</w:t>
      </w:r>
      <w:r>
        <w:rPr>
          <w:spacing w:val="-3"/>
        </w:rPr>
        <w:t xml:space="preserve"> </w:t>
      </w:r>
      <w:r>
        <w:t>with</w:t>
      </w:r>
      <w:r>
        <w:rPr>
          <w:spacing w:val="-2"/>
        </w:rPr>
        <w:t xml:space="preserve"> </w:t>
      </w:r>
      <w:r>
        <w:t>many</w:t>
      </w:r>
      <w:r>
        <w:rPr>
          <w:spacing w:val="-7"/>
        </w:rPr>
        <w:t xml:space="preserve"> </w:t>
      </w:r>
      <w:r>
        <w:t>vaccines,</w:t>
      </w:r>
      <w:r>
        <w:rPr>
          <w:spacing w:val="-3"/>
        </w:rPr>
        <w:t xml:space="preserve"> </w:t>
      </w:r>
      <w:r>
        <w:t>temporary</w:t>
      </w:r>
      <w:r>
        <w:rPr>
          <w:spacing w:val="-13"/>
        </w:rPr>
        <w:t xml:space="preserve"> </w:t>
      </w:r>
      <w:r>
        <w:t>ascending</w:t>
      </w:r>
      <w:r>
        <w:rPr>
          <w:spacing w:val="-5"/>
        </w:rPr>
        <w:t xml:space="preserve"> </w:t>
      </w:r>
      <w:r>
        <w:t>paralysis</w:t>
      </w:r>
      <w:r>
        <w:rPr>
          <w:spacing w:val="-4"/>
        </w:rPr>
        <w:t xml:space="preserve"> </w:t>
      </w:r>
      <w:r>
        <w:t>(Guillain-Barré</w:t>
      </w:r>
      <w:r>
        <w:rPr>
          <w:spacing w:val="-3"/>
        </w:rPr>
        <w:t xml:space="preserve"> </w:t>
      </w:r>
      <w:r>
        <w:t>syndrome) or</w:t>
      </w:r>
      <w:r>
        <w:rPr>
          <w:spacing w:val="-6"/>
        </w:rPr>
        <w:t xml:space="preserve"> </w:t>
      </w:r>
      <w:r>
        <w:t>other immune-mediated reactions that can lead to organ damage may occur, but this should be extremely rare.</w:t>
      </w:r>
    </w:p>
    <w:p w14:paraId="126F147B" w14:textId="77777777" w:rsidR="00391BD4" w:rsidRDefault="00000000">
      <w:pPr>
        <w:pStyle w:val="Heading3"/>
        <w:numPr>
          <w:ilvl w:val="2"/>
          <w:numId w:val="38"/>
        </w:numPr>
        <w:tabs>
          <w:tab w:val="left" w:pos="977"/>
        </w:tabs>
        <w:spacing w:before="240"/>
        <w:ind w:left="977" w:hanging="718"/>
      </w:pPr>
      <w:bookmarkStart w:id="36" w:name="2.3.2_Benefit_Assessment"/>
      <w:bookmarkStart w:id="37" w:name="_bookmark17"/>
      <w:bookmarkEnd w:id="36"/>
      <w:bookmarkEnd w:id="37"/>
      <w:r>
        <w:t>Benefit</w:t>
      </w:r>
      <w:r>
        <w:rPr>
          <w:spacing w:val="-15"/>
        </w:rPr>
        <w:t xml:space="preserve"> </w:t>
      </w:r>
      <w:r>
        <w:rPr>
          <w:spacing w:val="-2"/>
        </w:rPr>
        <w:t>Assessment</w:t>
      </w:r>
    </w:p>
    <w:p w14:paraId="4A717C56" w14:textId="77777777" w:rsidR="00391BD4" w:rsidRDefault="00000000">
      <w:pPr>
        <w:pStyle w:val="BodyText"/>
        <w:spacing w:before="234" w:line="276" w:lineRule="auto"/>
        <w:ind w:right="458"/>
      </w:pPr>
      <w:r>
        <w:t>Recipients of AZD1222 do not have any guaranteed benefit, however, AZD1222 may be efficacious</w:t>
      </w:r>
      <w:r>
        <w:rPr>
          <w:spacing w:val="-4"/>
        </w:rPr>
        <w:t xml:space="preserve"> </w:t>
      </w:r>
      <w:r>
        <w:t>and</w:t>
      </w:r>
      <w:r>
        <w:rPr>
          <w:spacing w:val="-3"/>
        </w:rPr>
        <w:t xml:space="preserve"> </w:t>
      </w:r>
      <w:r>
        <w:t>offer</w:t>
      </w:r>
      <w:r>
        <w:rPr>
          <w:spacing w:val="-3"/>
        </w:rPr>
        <w:t xml:space="preserve"> </w:t>
      </w:r>
      <w:r>
        <w:t>participants</w:t>
      </w:r>
      <w:r>
        <w:rPr>
          <w:spacing w:val="-4"/>
        </w:rPr>
        <w:t xml:space="preserve"> </w:t>
      </w:r>
      <w:r>
        <w:t>protection</w:t>
      </w:r>
      <w:r>
        <w:rPr>
          <w:spacing w:val="-3"/>
        </w:rPr>
        <w:t xml:space="preserve"> </w:t>
      </w:r>
      <w:r>
        <w:t>from</w:t>
      </w:r>
      <w:r>
        <w:rPr>
          <w:spacing w:val="-3"/>
        </w:rPr>
        <w:t xml:space="preserve"> </w:t>
      </w:r>
      <w:r>
        <w:t>COVID-19.</w:t>
      </w:r>
      <w:r>
        <w:rPr>
          <w:spacing w:val="-5"/>
        </w:rPr>
        <w:t xml:space="preserve"> </w:t>
      </w:r>
      <w:r>
        <w:t>The information</w:t>
      </w:r>
      <w:r>
        <w:rPr>
          <w:spacing w:val="-4"/>
        </w:rPr>
        <w:t xml:space="preserve"> </w:t>
      </w:r>
      <w:r>
        <w:t>gained</w:t>
      </w:r>
      <w:r>
        <w:rPr>
          <w:spacing w:val="-4"/>
        </w:rPr>
        <w:t xml:space="preserve"> </w:t>
      </w:r>
      <w:r>
        <w:t>from this study will inform development decisions.</w:t>
      </w:r>
    </w:p>
    <w:p w14:paraId="7EBBDE48" w14:textId="77777777" w:rsidR="00391BD4" w:rsidRDefault="00000000">
      <w:pPr>
        <w:pStyle w:val="Heading3"/>
        <w:numPr>
          <w:ilvl w:val="2"/>
          <w:numId w:val="38"/>
        </w:numPr>
        <w:tabs>
          <w:tab w:val="left" w:pos="977"/>
        </w:tabs>
        <w:spacing w:before="243"/>
        <w:ind w:left="977" w:hanging="718"/>
      </w:pPr>
      <w:bookmarkStart w:id="38" w:name="2.3.3_Overall_Benefit:_Risk_Conclusion"/>
      <w:bookmarkStart w:id="39" w:name="_bookmark18"/>
      <w:bookmarkEnd w:id="38"/>
      <w:bookmarkEnd w:id="39"/>
      <w:r>
        <w:t>Overall</w:t>
      </w:r>
      <w:r>
        <w:rPr>
          <w:spacing w:val="-8"/>
        </w:rPr>
        <w:t xml:space="preserve"> </w:t>
      </w:r>
      <w:r>
        <w:t>Benefit:</w:t>
      </w:r>
      <w:r>
        <w:rPr>
          <w:spacing w:val="-7"/>
        </w:rPr>
        <w:t xml:space="preserve"> </w:t>
      </w:r>
      <w:r>
        <w:t>Risk</w:t>
      </w:r>
      <w:r>
        <w:rPr>
          <w:spacing w:val="-8"/>
        </w:rPr>
        <w:t xml:space="preserve"> </w:t>
      </w:r>
      <w:r>
        <w:rPr>
          <w:spacing w:val="-2"/>
        </w:rPr>
        <w:t>Conclusion</w:t>
      </w:r>
    </w:p>
    <w:p w14:paraId="084B77B5" w14:textId="77777777" w:rsidR="00391BD4" w:rsidRDefault="00000000">
      <w:pPr>
        <w:pStyle w:val="BodyText"/>
        <w:spacing w:before="238" w:line="276" w:lineRule="auto"/>
        <w:ind w:right="365"/>
      </w:pPr>
      <w:r>
        <w:t>For the safety</w:t>
      </w:r>
      <w:r>
        <w:rPr>
          <w:spacing w:val="-4"/>
        </w:rPr>
        <w:t xml:space="preserve"> </w:t>
      </w:r>
      <w:r>
        <w:t>of</w:t>
      </w:r>
      <w:r>
        <w:rPr>
          <w:spacing w:val="-3"/>
        </w:rPr>
        <w:t xml:space="preserve"> </w:t>
      </w:r>
      <w:r>
        <w:t>participants, the protocol has incorporated various risk mitigation measures including appropriate inclusion and exclusion criteria, close monitoring of participants, and stopping</w:t>
      </w:r>
      <w:r>
        <w:rPr>
          <w:spacing w:val="-5"/>
        </w:rPr>
        <w:t xml:space="preserve"> </w:t>
      </w:r>
      <w:r>
        <w:t>criteria. An</w:t>
      </w:r>
      <w:r>
        <w:rPr>
          <w:spacing w:val="-2"/>
        </w:rPr>
        <w:t xml:space="preserve"> </w:t>
      </w:r>
      <w:r>
        <w:t>independent</w:t>
      </w:r>
      <w:r>
        <w:rPr>
          <w:spacing w:val="-4"/>
        </w:rPr>
        <w:t xml:space="preserve"> </w:t>
      </w:r>
      <w:r>
        <w:t>DSMB</w:t>
      </w:r>
      <w:r>
        <w:rPr>
          <w:spacing w:val="-4"/>
        </w:rPr>
        <w:t xml:space="preserve"> </w:t>
      </w:r>
      <w:r>
        <w:t>will</w:t>
      </w:r>
      <w:r>
        <w:rPr>
          <w:spacing w:val="-4"/>
        </w:rPr>
        <w:t xml:space="preserve"> </w:t>
      </w:r>
      <w:r>
        <w:t>provide</w:t>
      </w:r>
      <w:r>
        <w:rPr>
          <w:spacing w:val="-4"/>
        </w:rPr>
        <w:t xml:space="preserve"> </w:t>
      </w:r>
      <w:r>
        <w:t>study</w:t>
      </w:r>
      <w:r>
        <w:rPr>
          <w:spacing w:val="-14"/>
        </w:rPr>
        <w:t xml:space="preserve"> </w:t>
      </w:r>
      <w:r>
        <w:t>oversight,</w:t>
      </w:r>
      <w:r>
        <w:rPr>
          <w:spacing w:val="-4"/>
        </w:rPr>
        <w:t xml:space="preserve"> </w:t>
      </w:r>
      <w:r>
        <w:t>evaluating</w:t>
      </w:r>
      <w:r>
        <w:rPr>
          <w:spacing w:val="-7"/>
        </w:rPr>
        <w:t xml:space="preserve"> </w:t>
      </w:r>
      <w:r>
        <w:t>cumulative safety and other clinical data at regular intervals. Taking these measures into account, the potential</w:t>
      </w:r>
      <w:r>
        <w:rPr>
          <w:spacing w:val="-8"/>
        </w:rPr>
        <w:t xml:space="preserve"> </w:t>
      </w:r>
      <w:r>
        <w:t>risks identified</w:t>
      </w:r>
      <w:r>
        <w:rPr>
          <w:spacing w:val="-2"/>
        </w:rPr>
        <w:t xml:space="preserve"> </w:t>
      </w:r>
      <w:r>
        <w:t>in</w:t>
      </w:r>
      <w:r>
        <w:rPr>
          <w:spacing w:val="-2"/>
        </w:rPr>
        <w:t xml:space="preserve"> </w:t>
      </w:r>
      <w:r>
        <w:t>association with AZD1222 are justified</w:t>
      </w:r>
      <w:r>
        <w:rPr>
          <w:spacing w:val="-1"/>
        </w:rPr>
        <w:t xml:space="preserve"> </w:t>
      </w:r>
      <w:r>
        <w:t>by</w:t>
      </w:r>
      <w:r>
        <w:rPr>
          <w:spacing w:val="-1"/>
        </w:rPr>
        <w:t xml:space="preserve"> </w:t>
      </w:r>
      <w:r>
        <w:t>the</w:t>
      </w:r>
      <w:r>
        <w:rPr>
          <w:spacing w:val="-1"/>
        </w:rPr>
        <w:t xml:space="preserve"> </w:t>
      </w:r>
      <w:r>
        <w:t>anticipated</w:t>
      </w:r>
      <w:r>
        <w:rPr>
          <w:spacing w:val="-1"/>
        </w:rPr>
        <w:t xml:space="preserve"> </w:t>
      </w:r>
      <w:r>
        <w:t>benefit that may be afforded to participants for the prevention of COVID-19.</w:t>
      </w:r>
    </w:p>
    <w:p w14:paraId="523BFE7E"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629F1A43" w14:textId="77777777" w:rsidR="00391BD4" w:rsidRDefault="00000000">
      <w:pPr>
        <w:pStyle w:val="Heading1"/>
        <w:numPr>
          <w:ilvl w:val="0"/>
          <w:numId w:val="38"/>
        </w:numPr>
        <w:tabs>
          <w:tab w:val="left" w:pos="1391"/>
        </w:tabs>
        <w:spacing w:before="271"/>
        <w:ind w:left="1391" w:hanging="1132"/>
        <w:jc w:val="left"/>
      </w:pPr>
      <w:bookmarkStart w:id="40" w:name="3_OBJECTIVES_AND_ENDPOINTS"/>
      <w:bookmarkStart w:id="41" w:name="_bookmark19"/>
      <w:bookmarkEnd w:id="40"/>
      <w:bookmarkEnd w:id="41"/>
      <w:r>
        <w:t>OBJECTIVES</w:t>
      </w:r>
      <w:r>
        <w:rPr>
          <w:spacing w:val="-11"/>
        </w:rPr>
        <w:t xml:space="preserve"> </w:t>
      </w:r>
      <w:r>
        <w:t>AND</w:t>
      </w:r>
      <w:r>
        <w:rPr>
          <w:spacing w:val="-11"/>
        </w:rPr>
        <w:t xml:space="preserve"> </w:t>
      </w:r>
      <w:r>
        <w:rPr>
          <w:spacing w:val="-2"/>
        </w:rPr>
        <w:t>ENDPOINTS</w:t>
      </w:r>
    </w:p>
    <w:p w14:paraId="0CBF6B2A" w14:textId="77777777" w:rsidR="00391BD4" w:rsidRDefault="00000000">
      <w:pPr>
        <w:tabs>
          <w:tab w:val="left" w:pos="1953"/>
        </w:tabs>
        <w:spacing w:before="238"/>
        <w:ind w:left="254"/>
        <w:rPr>
          <w:b/>
          <w:sz w:val="24"/>
        </w:rPr>
      </w:pPr>
      <w:bookmarkStart w:id="42" w:name="Table_5_Objectives_and_Endpoints"/>
      <w:bookmarkStart w:id="43" w:name="_bookmark20"/>
      <w:bookmarkEnd w:id="42"/>
      <w:bookmarkEnd w:id="43"/>
      <w:r>
        <w:rPr>
          <w:b/>
          <w:sz w:val="24"/>
        </w:rPr>
        <w:t>Table</w:t>
      </w:r>
      <w:r>
        <w:rPr>
          <w:b/>
          <w:spacing w:val="-7"/>
          <w:sz w:val="24"/>
        </w:rPr>
        <w:t xml:space="preserve"> </w:t>
      </w:r>
      <w:r>
        <w:rPr>
          <w:b/>
          <w:spacing w:val="-10"/>
          <w:sz w:val="24"/>
        </w:rPr>
        <w:t>5</w:t>
      </w:r>
      <w:r>
        <w:rPr>
          <w:b/>
          <w:sz w:val="24"/>
        </w:rPr>
        <w:tab/>
        <w:t>Objectives</w:t>
      </w:r>
      <w:r>
        <w:rPr>
          <w:b/>
          <w:spacing w:val="-2"/>
          <w:sz w:val="24"/>
        </w:rPr>
        <w:t xml:space="preserve"> </w:t>
      </w:r>
      <w:r>
        <w:rPr>
          <w:b/>
          <w:sz w:val="24"/>
        </w:rPr>
        <w:t xml:space="preserve">and </w:t>
      </w:r>
      <w:r>
        <w:rPr>
          <w:b/>
          <w:spacing w:val="-2"/>
          <w:sz w:val="24"/>
        </w:rPr>
        <w:t>Endpoints</w:t>
      </w:r>
    </w:p>
    <w:p w14:paraId="267ED02C" w14:textId="77777777" w:rsidR="00391BD4" w:rsidRDefault="00391BD4">
      <w:pPr>
        <w:pStyle w:val="BodyText"/>
        <w:spacing w:before="11"/>
        <w:ind w:left="0"/>
        <w:rPr>
          <w:b/>
          <w:sz w:val="10"/>
        </w:rPr>
      </w:pPr>
    </w:p>
    <w:tbl>
      <w:tblPr>
        <w:tblW w:w="0" w:type="auto"/>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
        <w:gridCol w:w="3590"/>
        <w:gridCol w:w="5140"/>
      </w:tblGrid>
      <w:tr w:rsidR="00391BD4" w14:paraId="70E1BB92" w14:textId="77777777">
        <w:trPr>
          <w:trHeight w:val="321"/>
        </w:trPr>
        <w:tc>
          <w:tcPr>
            <w:tcW w:w="3964" w:type="dxa"/>
            <w:gridSpan w:val="2"/>
          </w:tcPr>
          <w:p w14:paraId="6A04FE60" w14:textId="77777777" w:rsidR="00391BD4" w:rsidRDefault="00000000">
            <w:pPr>
              <w:pStyle w:val="TableParagraph"/>
              <w:spacing w:before="38"/>
              <w:ind w:left="17"/>
              <w:jc w:val="center"/>
              <w:rPr>
                <w:b/>
                <w:sz w:val="20"/>
              </w:rPr>
            </w:pPr>
            <w:r>
              <w:rPr>
                <w:b/>
                <w:sz w:val="20"/>
              </w:rPr>
              <w:t>Objective</w:t>
            </w:r>
            <w:r>
              <w:rPr>
                <w:b/>
                <w:spacing w:val="-11"/>
                <w:sz w:val="20"/>
              </w:rPr>
              <w:t xml:space="preserve"> </w:t>
            </w:r>
            <w:r>
              <w:rPr>
                <w:b/>
                <w:spacing w:val="-10"/>
                <w:sz w:val="20"/>
                <w:vertAlign w:val="superscript"/>
              </w:rPr>
              <w:t>a</w:t>
            </w:r>
          </w:p>
        </w:tc>
        <w:tc>
          <w:tcPr>
            <w:tcW w:w="5140" w:type="dxa"/>
          </w:tcPr>
          <w:p w14:paraId="5C9F9346" w14:textId="77777777" w:rsidR="00391BD4" w:rsidRDefault="00000000">
            <w:pPr>
              <w:pStyle w:val="TableParagraph"/>
              <w:spacing w:before="38"/>
              <w:ind w:left="1152"/>
              <w:rPr>
                <w:b/>
                <w:sz w:val="20"/>
              </w:rPr>
            </w:pPr>
            <w:r>
              <w:rPr>
                <w:b/>
                <w:sz w:val="20"/>
              </w:rPr>
              <w:t>Estimand</w:t>
            </w:r>
            <w:r>
              <w:rPr>
                <w:b/>
                <w:spacing w:val="-7"/>
                <w:sz w:val="20"/>
              </w:rPr>
              <w:t xml:space="preserve"> </w:t>
            </w:r>
            <w:r>
              <w:rPr>
                <w:b/>
                <w:sz w:val="20"/>
                <w:vertAlign w:val="superscript"/>
              </w:rPr>
              <w:t>b</w:t>
            </w:r>
            <w:r>
              <w:rPr>
                <w:b/>
                <w:spacing w:val="-5"/>
                <w:sz w:val="20"/>
              </w:rPr>
              <w:t xml:space="preserve"> </w:t>
            </w:r>
            <w:r>
              <w:rPr>
                <w:b/>
                <w:spacing w:val="-2"/>
                <w:sz w:val="20"/>
              </w:rPr>
              <w:t>Description/Endpoint</w:t>
            </w:r>
          </w:p>
        </w:tc>
      </w:tr>
      <w:tr w:rsidR="00391BD4" w14:paraId="6D1FFE22" w14:textId="77777777">
        <w:trPr>
          <w:trHeight w:val="470"/>
        </w:trPr>
        <w:tc>
          <w:tcPr>
            <w:tcW w:w="9104" w:type="dxa"/>
            <w:gridSpan w:val="3"/>
          </w:tcPr>
          <w:p w14:paraId="1EE5B365" w14:textId="77777777" w:rsidR="00391BD4" w:rsidRDefault="00000000">
            <w:pPr>
              <w:pStyle w:val="TableParagraph"/>
              <w:spacing w:before="120"/>
              <w:ind w:left="110"/>
              <w:rPr>
                <w:b/>
                <w:sz w:val="20"/>
              </w:rPr>
            </w:pPr>
            <w:r>
              <w:rPr>
                <w:b/>
                <w:spacing w:val="-2"/>
                <w:sz w:val="20"/>
              </w:rPr>
              <w:t>PRIMARY</w:t>
            </w:r>
          </w:p>
        </w:tc>
      </w:tr>
      <w:tr w:rsidR="00391BD4" w14:paraId="32F6E10D" w14:textId="77777777">
        <w:trPr>
          <w:trHeight w:val="518"/>
        </w:trPr>
        <w:tc>
          <w:tcPr>
            <w:tcW w:w="374" w:type="dxa"/>
            <w:vMerge w:val="restart"/>
            <w:tcBorders>
              <w:right w:val="nil"/>
            </w:tcBorders>
          </w:tcPr>
          <w:p w14:paraId="7F655363" w14:textId="77777777" w:rsidR="00391BD4" w:rsidRDefault="00391BD4">
            <w:pPr>
              <w:pStyle w:val="TableParagraph"/>
              <w:rPr>
                <w:b/>
                <w:sz w:val="20"/>
              </w:rPr>
            </w:pPr>
          </w:p>
          <w:p w14:paraId="6D3CF2AD" w14:textId="77777777" w:rsidR="00391BD4" w:rsidRDefault="00391BD4">
            <w:pPr>
              <w:pStyle w:val="TableParagraph"/>
              <w:rPr>
                <w:b/>
                <w:sz w:val="20"/>
              </w:rPr>
            </w:pPr>
          </w:p>
          <w:p w14:paraId="5636BE79" w14:textId="77777777" w:rsidR="00391BD4" w:rsidRDefault="00391BD4">
            <w:pPr>
              <w:pStyle w:val="TableParagraph"/>
              <w:rPr>
                <w:b/>
                <w:sz w:val="20"/>
              </w:rPr>
            </w:pPr>
          </w:p>
          <w:p w14:paraId="0D3609E4" w14:textId="77777777" w:rsidR="00391BD4" w:rsidRDefault="00391BD4">
            <w:pPr>
              <w:pStyle w:val="TableParagraph"/>
              <w:rPr>
                <w:b/>
                <w:sz w:val="20"/>
              </w:rPr>
            </w:pPr>
          </w:p>
          <w:p w14:paraId="6D2632D0" w14:textId="77777777" w:rsidR="00391BD4" w:rsidRDefault="00391BD4">
            <w:pPr>
              <w:pStyle w:val="TableParagraph"/>
              <w:rPr>
                <w:b/>
                <w:sz w:val="20"/>
              </w:rPr>
            </w:pPr>
          </w:p>
          <w:p w14:paraId="6D783E3C" w14:textId="77777777" w:rsidR="00391BD4" w:rsidRDefault="00391BD4">
            <w:pPr>
              <w:pStyle w:val="TableParagraph"/>
              <w:rPr>
                <w:b/>
                <w:sz w:val="20"/>
              </w:rPr>
            </w:pPr>
          </w:p>
          <w:p w14:paraId="38F87A8F" w14:textId="77777777" w:rsidR="00391BD4" w:rsidRDefault="00391BD4">
            <w:pPr>
              <w:pStyle w:val="TableParagraph"/>
              <w:spacing w:before="219"/>
              <w:rPr>
                <w:b/>
                <w:sz w:val="20"/>
              </w:rPr>
            </w:pPr>
          </w:p>
          <w:p w14:paraId="2F82960B" w14:textId="77777777" w:rsidR="00391BD4" w:rsidRDefault="00000000">
            <w:pPr>
              <w:pStyle w:val="TableParagraph"/>
              <w:ind w:left="110"/>
              <w:rPr>
                <w:sz w:val="20"/>
              </w:rPr>
            </w:pPr>
            <w:r>
              <w:rPr>
                <w:spacing w:val="-10"/>
                <w:sz w:val="20"/>
              </w:rPr>
              <w:t>1</w:t>
            </w:r>
          </w:p>
        </w:tc>
        <w:tc>
          <w:tcPr>
            <w:tcW w:w="3590" w:type="dxa"/>
            <w:vMerge w:val="restart"/>
            <w:tcBorders>
              <w:left w:val="nil"/>
            </w:tcBorders>
          </w:tcPr>
          <w:p w14:paraId="3FC2F285" w14:textId="77777777" w:rsidR="00391BD4" w:rsidRDefault="00391BD4">
            <w:pPr>
              <w:pStyle w:val="TableParagraph"/>
              <w:rPr>
                <w:b/>
                <w:sz w:val="20"/>
              </w:rPr>
            </w:pPr>
          </w:p>
          <w:p w14:paraId="34DEBFF1" w14:textId="77777777" w:rsidR="00391BD4" w:rsidRDefault="00391BD4">
            <w:pPr>
              <w:pStyle w:val="TableParagraph"/>
              <w:rPr>
                <w:b/>
                <w:sz w:val="20"/>
              </w:rPr>
            </w:pPr>
          </w:p>
          <w:p w14:paraId="60766268" w14:textId="77777777" w:rsidR="00391BD4" w:rsidRDefault="00391BD4">
            <w:pPr>
              <w:pStyle w:val="TableParagraph"/>
              <w:rPr>
                <w:b/>
                <w:sz w:val="20"/>
              </w:rPr>
            </w:pPr>
          </w:p>
          <w:p w14:paraId="38AA122A" w14:textId="77777777" w:rsidR="00391BD4" w:rsidRDefault="00391BD4">
            <w:pPr>
              <w:pStyle w:val="TableParagraph"/>
              <w:rPr>
                <w:b/>
                <w:sz w:val="20"/>
              </w:rPr>
            </w:pPr>
          </w:p>
          <w:p w14:paraId="6F879BB0" w14:textId="77777777" w:rsidR="00391BD4" w:rsidRDefault="00391BD4">
            <w:pPr>
              <w:pStyle w:val="TableParagraph"/>
              <w:rPr>
                <w:b/>
                <w:sz w:val="20"/>
              </w:rPr>
            </w:pPr>
          </w:p>
          <w:p w14:paraId="406CA540" w14:textId="77777777" w:rsidR="00391BD4" w:rsidRDefault="00391BD4">
            <w:pPr>
              <w:pStyle w:val="TableParagraph"/>
              <w:rPr>
                <w:b/>
                <w:sz w:val="20"/>
              </w:rPr>
            </w:pPr>
          </w:p>
          <w:p w14:paraId="230C5AE6" w14:textId="77777777" w:rsidR="00391BD4" w:rsidRDefault="00391BD4">
            <w:pPr>
              <w:pStyle w:val="TableParagraph"/>
              <w:spacing w:before="219"/>
              <w:rPr>
                <w:b/>
                <w:sz w:val="20"/>
              </w:rPr>
            </w:pPr>
          </w:p>
          <w:p w14:paraId="2C07EA72" w14:textId="77777777" w:rsidR="00391BD4" w:rsidRDefault="00000000">
            <w:pPr>
              <w:pStyle w:val="TableParagraph"/>
              <w:spacing w:line="252" w:lineRule="auto"/>
              <w:ind w:left="168"/>
              <w:rPr>
                <w:sz w:val="20"/>
              </w:rPr>
            </w:pPr>
            <w:r>
              <w:rPr>
                <w:sz w:val="20"/>
              </w:rPr>
              <w:t>To</w:t>
            </w:r>
            <w:r>
              <w:rPr>
                <w:spacing w:val="-6"/>
                <w:sz w:val="20"/>
              </w:rPr>
              <w:t xml:space="preserve"> </w:t>
            </w:r>
            <w:r>
              <w:rPr>
                <w:sz w:val="20"/>
              </w:rPr>
              <w:t>estimate</w:t>
            </w:r>
            <w:r>
              <w:rPr>
                <w:spacing w:val="-6"/>
                <w:sz w:val="20"/>
              </w:rPr>
              <w:t xml:space="preserve"> </w:t>
            </w:r>
            <w:r>
              <w:rPr>
                <w:sz w:val="20"/>
              </w:rPr>
              <w:t>the</w:t>
            </w:r>
            <w:r>
              <w:rPr>
                <w:spacing w:val="-6"/>
                <w:sz w:val="20"/>
              </w:rPr>
              <w:t xml:space="preserve"> </w:t>
            </w:r>
            <w:r>
              <w:rPr>
                <w:sz w:val="20"/>
              </w:rPr>
              <w:t>efficacy</w:t>
            </w:r>
            <w:r>
              <w:rPr>
                <w:spacing w:val="-6"/>
                <w:sz w:val="20"/>
              </w:rPr>
              <w:t xml:space="preserve"> </w:t>
            </w:r>
            <w:r>
              <w:rPr>
                <w:sz w:val="20"/>
              </w:rPr>
              <w:t>of</w:t>
            </w:r>
            <w:r>
              <w:rPr>
                <w:spacing w:val="-6"/>
                <w:sz w:val="20"/>
              </w:rPr>
              <w:t xml:space="preserve"> </w:t>
            </w:r>
            <w:r>
              <w:rPr>
                <w:sz w:val="20"/>
              </w:rPr>
              <w:t>2</w:t>
            </w:r>
            <w:r>
              <w:rPr>
                <w:spacing w:val="-6"/>
                <w:sz w:val="20"/>
              </w:rPr>
              <w:t xml:space="preserve"> </w:t>
            </w:r>
            <w:r>
              <w:rPr>
                <w:sz w:val="20"/>
              </w:rPr>
              <w:t>IM</w:t>
            </w:r>
            <w:r>
              <w:rPr>
                <w:spacing w:val="-6"/>
                <w:sz w:val="20"/>
              </w:rPr>
              <w:t xml:space="preserve"> </w:t>
            </w:r>
            <w:r>
              <w:rPr>
                <w:sz w:val="20"/>
              </w:rPr>
              <w:t>doses</w:t>
            </w:r>
            <w:r>
              <w:rPr>
                <w:spacing w:val="-6"/>
                <w:sz w:val="20"/>
              </w:rPr>
              <w:t xml:space="preserve"> </w:t>
            </w:r>
            <w:r>
              <w:rPr>
                <w:sz w:val="20"/>
              </w:rPr>
              <w:t>of AZD1222 compared to placebo for the prevention of COVID-19 in adults</w:t>
            </w:r>
          </w:p>
          <w:p w14:paraId="46B9D66E" w14:textId="77777777" w:rsidR="00391BD4" w:rsidRDefault="00000000">
            <w:pPr>
              <w:pStyle w:val="TableParagraph"/>
              <w:spacing w:before="5"/>
              <w:ind w:left="168"/>
              <w:rPr>
                <w:sz w:val="20"/>
              </w:rPr>
            </w:pPr>
            <w:r>
              <w:rPr>
                <w:sz w:val="20"/>
              </w:rPr>
              <w:t>≥ 18</w:t>
            </w:r>
            <w:r>
              <w:rPr>
                <w:spacing w:val="-3"/>
                <w:sz w:val="20"/>
              </w:rPr>
              <w:t xml:space="preserve"> </w:t>
            </w:r>
            <w:r>
              <w:rPr>
                <w:sz w:val="20"/>
              </w:rPr>
              <w:t>years</w:t>
            </w:r>
            <w:r>
              <w:rPr>
                <w:spacing w:val="-2"/>
                <w:sz w:val="20"/>
              </w:rPr>
              <w:t xml:space="preserve"> </w:t>
            </w:r>
            <w:r>
              <w:rPr>
                <w:sz w:val="20"/>
              </w:rPr>
              <w:t>of</w:t>
            </w:r>
            <w:r>
              <w:rPr>
                <w:spacing w:val="-2"/>
                <w:sz w:val="20"/>
              </w:rPr>
              <w:t xml:space="preserve"> </w:t>
            </w:r>
            <w:r>
              <w:rPr>
                <w:spacing w:val="-5"/>
                <w:sz w:val="20"/>
              </w:rPr>
              <w:t>age</w:t>
            </w:r>
          </w:p>
        </w:tc>
        <w:tc>
          <w:tcPr>
            <w:tcW w:w="5140" w:type="dxa"/>
          </w:tcPr>
          <w:p w14:paraId="62640A95" w14:textId="77777777" w:rsidR="00391BD4" w:rsidRDefault="00000000">
            <w:pPr>
              <w:pStyle w:val="TableParagraph"/>
              <w:spacing w:line="235" w:lineRule="auto"/>
              <w:ind w:left="111"/>
              <w:rPr>
                <w:sz w:val="20"/>
              </w:rPr>
            </w:pPr>
            <w:r>
              <w:rPr>
                <w:b/>
                <w:sz w:val="20"/>
              </w:rPr>
              <w:t>Population:</w:t>
            </w:r>
            <w:r>
              <w:rPr>
                <w:b/>
                <w:spacing w:val="-5"/>
                <w:sz w:val="20"/>
              </w:rPr>
              <w:t xml:space="preserve"> </w:t>
            </w:r>
            <w:r>
              <w:rPr>
                <w:sz w:val="20"/>
              </w:rPr>
              <w:t>Full</w:t>
            </w:r>
            <w:r>
              <w:rPr>
                <w:spacing w:val="-5"/>
                <w:sz w:val="20"/>
              </w:rPr>
              <w:t xml:space="preserve"> </w:t>
            </w:r>
            <w:r>
              <w:rPr>
                <w:sz w:val="20"/>
              </w:rPr>
              <w:t>analysis</w:t>
            </w:r>
            <w:r>
              <w:rPr>
                <w:spacing w:val="-7"/>
                <w:sz w:val="20"/>
              </w:rPr>
              <w:t xml:space="preserve"> </w:t>
            </w:r>
            <w:r>
              <w:rPr>
                <w:sz w:val="20"/>
              </w:rPr>
              <w:t>set,</w:t>
            </w:r>
            <w:r>
              <w:rPr>
                <w:spacing w:val="-2"/>
                <w:sz w:val="20"/>
              </w:rPr>
              <w:t xml:space="preserve"> </w:t>
            </w:r>
            <w:r>
              <w:rPr>
                <w:sz w:val="20"/>
              </w:rPr>
              <w:t>excluding</w:t>
            </w:r>
            <w:r>
              <w:rPr>
                <w:spacing w:val="-7"/>
                <w:sz w:val="20"/>
              </w:rPr>
              <w:t xml:space="preserve"> </w:t>
            </w:r>
            <w:r>
              <w:rPr>
                <w:sz w:val="20"/>
              </w:rPr>
              <w:t>participants</w:t>
            </w:r>
            <w:r>
              <w:rPr>
                <w:spacing w:val="-7"/>
                <w:sz w:val="20"/>
              </w:rPr>
              <w:t xml:space="preserve"> </w:t>
            </w:r>
            <w:r>
              <w:rPr>
                <w:sz w:val="20"/>
              </w:rPr>
              <w:t>who</w:t>
            </w:r>
            <w:r>
              <w:rPr>
                <w:spacing w:val="-6"/>
                <w:sz w:val="20"/>
              </w:rPr>
              <w:t xml:space="preserve"> </w:t>
            </w:r>
            <w:r>
              <w:rPr>
                <w:sz w:val="20"/>
              </w:rPr>
              <w:t>are seropositive at baseline</w:t>
            </w:r>
          </w:p>
        </w:tc>
      </w:tr>
      <w:tr w:rsidR="00391BD4" w14:paraId="7939FAAD" w14:textId="77777777">
        <w:trPr>
          <w:trHeight w:val="1213"/>
        </w:trPr>
        <w:tc>
          <w:tcPr>
            <w:tcW w:w="374" w:type="dxa"/>
            <w:vMerge/>
            <w:tcBorders>
              <w:top w:val="nil"/>
              <w:right w:val="nil"/>
            </w:tcBorders>
          </w:tcPr>
          <w:p w14:paraId="44249148" w14:textId="77777777" w:rsidR="00391BD4" w:rsidRDefault="00391BD4">
            <w:pPr>
              <w:rPr>
                <w:sz w:val="2"/>
                <w:szCs w:val="2"/>
              </w:rPr>
            </w:pPr>
          </w:p>
        </w:tc>
        <w:tc>
          <w:tcPr>
            <w:tcW w:w="3590" w:type="dxa"/>
            <w:vMerge/>
            <w:tcBorders>
              <w:top w:val="nil"/>
              <w:left w:val="nil"/>
            </w:tcBorders>
          </w:tcPr>
          <w:p w14:paraId="49E63DAA" w14:textId="77777777" w:rsidR="00391BD4" w:rsidRDefault="00391BD4">
            <w:pPr>
              <w:rPr>
                <w:sz w:val="2"/>
                <w:szCs w:val="2"/>
              </w:rPr>
            </w:pPr>
          </w:p>
        </w:tc>
        <w:tc>
          <w:tcPr>
            <w:tcW w:w="5140" w:type="dxa"/>
          </w:tcPr>
          <w:p w14:paraId="20D879AD" w14:textId="77777777" w:rsidR="00391BD4" w:rsidRDefault="00000000">
            <w:pPr>
              <w:pStyle w:val="TableParagraph"/>
              <w:ind w:left="111" w:right="129"/>
              <w:rPr>
                <w:sz w:val="20"/>
              </w:rPr>
            </w:pPr>
            <w:r>
              <w:rPr>
                <w:b/>
                <w:sz w:val="20"/>
              </w:rPr>
              <w:t>Endpoint:</w:t>
            </w:r>
            <w:r>
              <w:rPr>
                <w:b/>
                <w:spacing w:val="-4"/>
                <w:sz w:val="20"/>
              </w:rPr>
              <w:t xml:space="preserve"> </w:t>
            </w:r>
            <w:r>
              <w:rPr>
                <w:sz w:val="20"/>
              </w:rPr>
              <w:t>A</w:t>
            </w:r>
            <w:r>
              <w:rPr>
                <w:spacing w:val="-6"/>
                <w:sz w:val="20"/>
              </w:rPr>
              <w:t xml:space="preserve"> </w:t>
            </w:r>
            <w:r>
              <w:rPr>
                <w:sz w:val="20"/>
              </w:rPr>
              <w:t>binary</w:t>
            </w:r>
            <w:r>
              <w:rPr>
                <w:spacing w:val="-6"/>
                <w:sz w:val="20"/>
              </w:rPr>
              <w:t xml:space="preserve"> </w:t>
            </w:r>
            <w:r>
              <w:rPr>
                <w:sz w:val="20"/>
              </w:rPr>
              <w:t>response,</w:t>
            </w:r>
            <w:r>
              <w:rPr>
                <w:spacing w:val="-6"/>
                <w:sz w:val="20"/>
              </w:rPr>
              <w:t xml:space="preserve"> </w:t>
            </w:r>
            <w:r>
              <w:rPr>
                <w:sz w:val="20"/>
              </w:rPr>
              <w:t>whereby</w:t>
            </w:r>
            <w:r>
              <w:rPr>
                <w:spacing w:val="-6"/>
                <w:sz w:val="20"/>
              </w:rPr>
              <w:t xml:space="preserve"> </w:t>
            </w:r>
            <w:r>
              <w:rPr>
                <w:sz w:val="20"/>
              </w:rPr>
              <w:t>a</w:t>
            </w:r>
            <w:r>
              <w:rPr>
                <w:spacing w:val="-6"/>
                <w:sz w:val="20"/>
              </w:rPr>
              <w:t xml:space="preserve"> </w:t>
            </w:r>
            <w:r>
              <w:rPr>
                <w:sz w:val="20"/>
              </w:rPr>
              <w:t>participant</w:t>
            </w:r>
            <w:r>
              <w:rPr>
                <w:spacing w:val="-6"/>
                <w:sz w:val="20"/>
              </w:rPr>
              <w:t xml:space="preserve"> </w:t>
            </w:r>
            <w:r>
              <w:rPr>
                <w:sz w:val="20"/>
              </w:rPr>
              <w:t>is defined as a COVID-19 case if their first case of</w:t>
            </w:r>
          </w:p>
          <w:p w14:paraId="2BC0B04D" w14:textId="77777777" w:rsidR="00391BD4" w:rsidRDefault="00000000">
            <w:pPr>
              <w:pStyle w:val="TableParagraph"/>
              <w:ind w:left="111"/>
              <w:rPr>
                <w:sz w:val="20"/>
              </w:rPr>
            </w:pPr>
            <w:r>
              <w:rPr>
                <w:sz w:val="20"/>
              </w:rPr>
              <w:t>SARS-CoV-2</w:t>
            </w:r>
            <w:r>
              <w:rPr>
                <w:spacing w:val="-13"/>
                <w:sz w:val="20"/>
              </w:rPr>
              <w:t xml:space="preserve"> </w:t>
            </w:r>
            <w:r>
              <w:rPr>
                <w:sz w:val="20"/>
              </w:rPr>
              <w:t>RT-PCR-positive</w:t>
            </w:r>
            <w:r>
              <w:rPr>
                <w:spacing w:val="-12"/>
                <w:sz w:val="20"/>
              </w:rPr>
              <w:t xml:space="preserve"> </w:t>
            </w:r>
            <w:r>
              <w:rPr>
                <w:sz w:val="20"/>
              </w:rPr>
              <w:t>symptomatic</w:t>
            </w:r>
            <w:r>
              <w:rPr>
                <w:spacing w:val="-13"/>
                <w:sz w:val="20"/>
              </w:rPr>
              <w:t xml:space="preserve"> </w:t>
            </w:r>
            <w:r>
              <w:rPr>
                <w:sz w:val="20"/>
              </w:rPr>
              <w:t>illness</w:t>
            </w:r>
            <w:r>
              <w:rPr>
                <w:spacing w:val="-12"/>
                <w:sz w:val="20"/>
              </w:rPr>
              <w:t xml:space="preserve"> </w:t>
            </w:r>
            <w:r>
              <w:rPr>
                <w:spacing w:val="-2"/>
                <w:sz w:val="20"/>
              </w:rPr>
              <w:t>occurs</w:t>
            </w:r>
          </w:p>
          <w:p w14:paraId="1A383445" w14:textId="77777777" w:rsidR="00391BD4" w:rsidRDefault="00000000">
            <w:pPr>
              <w:pStyle w:val="TableParagraph"/>
              <w:spacing w:line="235" w:lineRule="auto"/>
              <w:ind w:left="111" w:right="129"/>
              <w:rPr>
                <w:sz w:val="20"/>
              </w:rPr>
            </w:pPr>
            <w:r>
              <w:rPr>
                <w:sz w:val="20"/>
              </w:rPr>
              <w:t>≥</w:t>
            </w:r>
            <w:r>
              <w:rPr>
                <w:spacing w:val="-2"/>
                <w:sz w:val="20"/>
              </w:rPr>
              <w:t xml:space="preserve"> </w:t>
            </w:r>
            <w:r>
              <w:rPr>
                <w:sz w:val="20"/>
              </w:rPr>
              <w:t>15</w:t>
            </w:r>
            <w:r>
              <w:rPr>
                <w:spacing w:val="-6"/>
                <w:sz w:val="20"/>
              </w:rPr>
              <w:t xml:space="preserve"> </w:t>
            </w:r>
            <w:r>
              <w:rPr>
                <w:sz w:val="20"/>
              </w:rPr>
              <w:t>days</w:t>
            </w:r>
            <w:r>
              <w:rPr>
                <w:spacing w:val="-5"/>
                <w:sz w:val="20"/>
              </w:rPr>
              <w:t xml:space="preserve"> </w:t>
            </w:r>
            <w:r>
              <w:rPr>
                <w:sz w:val="20"/>
              </w:rPr>
              <w:t>post</w:t>
            </w:r>
            <w:r>
              <w:rPr>
                <w:spacing w:val="-5"/>
                <w:sz w:val="20"/>
              </w:rPr>
              <w:t xml:space="preserve"> </w:t>
            </w:r>
            <w:r>
              <w:rPr>
                <w:sz w:val="20"/>
              </w:rPr>
              <w:t>second</w:t>
            </w:r>
            <w:r>
              <w:rPr>
                <w:spacing w:val="-5"/>
                <w:sz w:val="20"/>
              </w:rPr>
              <w:t xml:space="preserve"> </w:t>
            </w:r>
            <w:r>
              <w:rPr>
                <w:sz w:val="20"/>
              </w:rPr>
              <w:t>dose</w:t>
            </w:r>
            <w:r>
              <w:rPr>
                <w:spacing w:val="-5"/>
                <w:sz w:val="20"/>
              </w:rPr>
              <w:t xml:space="preserve"> </w:t>
            </w:r>
            <w:r>
              <w:rPr>
                <w:sz w:val="20"/>
              </w:rPr>
              <w:t>of</w:t>
            </w:r>
            <w:r>
              <w:rPr>
                <w:spacing w:val="-5"/>
                <w:sz w:val="20"/>
              </w:rPr>
              <w:t xml:space="preserve"> </w:t>
            </w:r>
            <w:r>
              <w:rPr>
                <w:sz w:val="20"/>
              </w:rPr>
              <w:t>study</w:t>
            </w:r>
            <w:r>
              <w:rPr>
                <w:spacing w:val="-5"/>
                <w:sz w:val="20"/>
              </w:rPr>
              <w:t xml:space="preserve"> </w:t>
            </w:r>
            <w:r>
              <w:rPr>
                <w:sz w:val="20"/>
              </w:rPr>
              <w:t>intervention.</w:t>
            </w:r>
            <w:r>
              <w:rPr>
                <w:spacing w:val="-5"/>
                <w:sz w:val="20"/>
              </w:rPr>
              <w:t xml:space="preserve"> </w:t>
            </w:r>
            <w:r>
              <w:rPr>
                <w:sz w:val="20"/>
              </w:rPr>
              <w:t>Otherwise, a participant is not defined as a COVID-19 case.</w:t>
            </w:r>
          </w:p>
        </w:tc>
      </w:tr>
      <w:tr w:rsidR="00391BD4" w14:paraId="384244F5" w14:textId="77777777">
        <w:trPr>
          <w:trHeight w:val="1895"/>
        </w:trPr>
        <w:tc>
          <w:tcPr>
            <w:tcW w:w="374" w:type="dxa"/>
            <w:vMerge/>
            <w:tcBorders>
              <w:top w:val="nil"/>
              <w:right w:val="nil"/>
            </w:tcBorders>
          </w:tcPr>
          <w:p w14:paraId="4052C738" w14:textId="77777777" w:rsidR="00391BD4" w:rsidRDefault="00391BD4">
            <w:pPr>
              <w:rPr>
                <w:sz w:val="2"/>
                <w:szCs w:val="2"/>
              </w:rPr>
            </w:pPr>
          </w:p>
        </w:tc>
        <w:tc>
          <w:tcPr>
            <w:tcW w:w="3590" w:type="dxa"/>
            <w:vMerge/>
            <w:tcBorders>
              <w:top w:val="nil"/>
              <w:left w:val="nil"/>
            </w:tcBorders>
          </w:tcPr>
          <w:p w14:paraId="42B1794C" w14:textId="77777777" w:rsidR="00391BD4" w:rsidRDefault="00391BD4">
            <w:pPr>
              <w:rPr>
                <w:sz w:val="2"/>
                <w:szCs w:val="2"/>
              </w:rPr>
            </w:pPr>
          </w:p>
        </w:tc>
        <w:tc>
          <w:tcPr>
            <w:tcW w:w="5140" w:type="dxa"/>
          </w:tcPr>
          <w:p w14:paraId="2D873D2A" w14:textId="77777777" w:rsidR="00391BD4" w:rsidRDefault="00000000">
            <w:pPr>
              <w:pStyle w:val="TableParagraph"/>
              <w:ind w:left="111" w:right="129"/>
              <w:rPr>
                <w:sz w:val="20"/>
              </w:rPr>
            </w:pPr>
            <w:r>
              <w:rPr>
                <w:b/>
                <w:sz w:val="20"/>
              </w:rPr>
              <w:t>Intercurrent events</w:t>
            </w:r>
            <w:r>
              <w:rPr>
                <w:sz w:val="20"/>
              </w:rPr>
              <w:t>: For participants who withdraw from the study prior to having met the criteria for the primary efficacy endpoint, absence of data following these participants’ withdrawal will be treated as missing (ie, counted as not having met the criteria); participants who withdraw before 15 days post second dose or who have a case</w:t>
            </w:r>
            <w:r>
              <w:rPr>
                <w:spacing w:val="-4"/>
                <w:sz w:val="20"/>
              </w:rPr>
              <w:t xml:space="preserve"> </w:t>
            </w:r>
            <w:r>
              <w:rPr>
                <w:sz w:val="20"/>
              </w:rPr>
              <w:t>prior</w:t>
            </w:r>
            <w:r>
              <w:rPr>
                <w:spacing w:val="-4"/>
                <w:sz w:val="20"/>
              </w:rPr>
              <w:t xml:space="preserve"> </w:t>
            </w:r>
            <w:r>
              <w:rPr>
                <w:sz w:val="20"/>
              </w:rPr>
              <w:t>to</w:t>
            </w:r>
            <w:r>
              <w:rPr>
                <w:spacing w:val="-4"/>
                <w:sz w:val="20"/>
              </w:rPr>
              <w:t xml:space="preserve"> </w:t>
            </w:r>
            <w:r>
              <w:rPr>
                <w:sz w:val="20"/>
              </w:rPr>
              <w:t>15</w:t>
            </w:r>
            <w:r>
              <w:rPr>
                <w:spacing w:val="-4"/>
                <w:sz w:val="20"/>
              </w:rPr>
              <w:t xml:space="preserve"> </w:t>
            </w:r>
            <w:r>
              <w:rPr>
                <w:sz w:val="20"/>
              </w:rPr>
              <w:t>days</w:t>
            </w:r>
            <w:r>
              <w:rPr>
                <w:spacing w:val="-2"/>
                <w:sz w:val="20"/>
              </w:rPr>
              <w:t xml:space="preserve"> </w:t>
            </w:r>
            <w:r>
              <w:rPr>
                <w:sz w:val="20"/>
              </w:rPr>
              <w:t>post</w:t>
            </w:r>
            <w:r>
              <w:rPr>
                <w:spacing w:val="-4"/>
                <w:sz w:val="20"/>
              </w:rPr>
              <w:t xml:space="preserve"> </w:t>
            </w:r>
            <w:r>
              <w:rPr>
                <w:sz w:val="20"/>
              </w:rPr>
              <w:t>second</w:t>
            </w:r>
            <w:r>
              <w:rPr>
                <w:spacing w:val="-4"/>
                <w:sz w:val="20"/>
              </w:rPr>
              <w:t xml:space="preserve"> </w:t>
            </w:r>
            <w:r>
              <w:rPr>
                <w:sz w:val="20"/>
              </w:rPr>
              <w:t>dose</w:t>
            </w:r>
            <w:r>
              <w:rPr>
                <w:spacing w:val="-4"/>
                <w:sz w:val="20"/>
              </w:rPr>
              <w:t xml:space="preserve"> </w:t>
            </w:r>
            <w:r>
              <w:rPr>
                <w:sz w:val="20"/>
              </w:rPr>
              <w:t>will</w:t>
            </w:r>
            <w:r>
              <w:rPr>
                <w:spacing w:val="-4"/>
                <w:sz w:val="20"/>
              </w:rPr>
              <w:t xml:space="preserve"> </w:t>
            </w:r>
            <w:r>
              <w:rPr>
                <w:sz w:val="20"/>
              </w:rPr>
              <w:t>be</w:t>
            </w:r>
            <w:r>
              <w:rPr>
                <w:spacing w:val="-4"/>
                <w:sz w:val="20"/>
              </w:rPr>
              <w:t xml:space="preserve"> </w:t>
            </w:r>
            <w:r>
              <w:rPr>
                <w:sz w:val="20"/>
              </w:rPr>
              <w:t>excluded</w:t>
            </w:r>
            <w:r>
              <w:rPr>
                <w:spacing w:val="-4"/>
                <w:sz w:val="20"/>
              </w:rPr>
              <w:t xml:space="preserve"> </w:t>
            </w:r>
            <w:r>
              <w:rPr>
                <w:sz w:val="20"/>
              </w:rPr>
              <w:t>from primary endpoint analysis.</w:t>
            </w:r>
          </w:p>
        </w:tc>
      </w:tr>
      <w:tr w:rsidR="00391BD4" w14:paraId="3ADB7D17" w14:textId="77777777">
        <w:trPr>
          <w:trHeight w:val="983"/>
        </w:trPr>
        <w:tc>
          <w:tcPr>
            <w:tcW w:w="374" w:type="dxa"/>
            <w:vMerge/>
            <w:tcBorders>
              <w:top w:val="nil"/>
              <w:right w:val="nil"/>
            </w:tcBorders>
          </w:tcPr>
          <w:p w14:paraId="615C3688" w14:textId="77777777" w:rsidR="00391BD4" w:rsidRDefault="00391BD4">
            <w:pPr>
              <w:rPr>
                <w:sz w:val="2"/>
                <w:szCs w:val="2"/>
              </w:rPr>
            </w:pPr>
          </w:p>
        </w:tc>
        <w:tc>
          <w:tcPr>
            <w:tcW w:w="3590" w:type="dxa"/>
            <w:vMerge/>
            <w:tcBorders>
              <w:top w:val="nil"/>
              <w:left w:val="nil"/>
            </w:tcBorders>
          </w:tcPr>
          <w:p w14:paraId="29A4DCD8" w14:textId="77777777" w:rsidR="00391BD4" w:rsidRDefault="00391BD4">
            <w:pPr>
              <w:rPr>
                <w:sz w:val="2"/>
                <w:szCs w:val="2"/>
              </w:rPr>
            </w:pPr>
          </w:p>
        </w:tc>
        <w:tc>
          <w:tcPr>
            <w:tcW w:w="5140" w:type="dxa"/>
          </w:tcPr>
          <w:p w14:paraId="34B9115A" w14:textId="77777777" w:rsidR="00391BD4" w:rsidRDefault="00000000">
            <w:pPr>
              <w:pStyle w:val="TableParagraph"/>
              <w:spacing w:line="237" w:lineRule="auto"/>
              <w:ind w:left="111" w:right="129"/>
              <w:rPr>
                <w:sz w:val="20"/>
              </w:rPr>
            </w:pPr>
            <w:r>
              <w:rPr>
                <w:b/>
                <w:sz w:val="20"/>
              </w:rPr>
              <w:t xml:space="preserve">Summary measure: </w:t>
            </w:r>
            <w:r>
              <w:rPr>
                <w:sz w:val="20"/>
              </w:rPr>
              <w:t>VE, calculated as 1-relative risk. (Relative</w:t>
            </w:r>
            <w:r>
              <w:rPr>
                <w:spacing w:val="-3"/>
                <w:sz w:val="20"/>
              </w:rPr>
              <w:t xml:space="preserve"> </w:t>
            </w:r>
            <w:r>
              <w:rPr>
                <w:sz w:val="20"/>
              </w:rPr>
              <w:t>risk</w:t>
            </w:r>
            <w:r>
              <w:rPr>
                <w:spacing w:val="-3"/>
                <w:sz w:val="20"/>
              </w:rPr>
              <w:t xml:space="preserve"> </w:t>
            </w:r>
            <w:r>
              <w:rPr>
                <w:sz w:val="20"/>
              </w:rPr>
              <w:t>is</w:t>
            </w:r>
            <w:r>
              <w:rPr>
                <w:spacing w:val="-3"/>
                <w:sz w:val="20"/>
              </w:rPr>
              <w:t xml:space="preserve"> </w:t>
            </w:r>
            <w:r>
              <w:rPr>
                <w:sz w:val="20"/>
              </w:rPr>
              <w:t>the</w:t>
            </w:r>
            <w:r>
              <w:rPr>
                <w:spacing w:val="-3"/>
                <w:sz w:val="20"/>
              </w:rPr>
              <w:t xml:space="preserve"> </w:t>
            </w:r>
            <w:r>
              <w:rPr>
                <w:sz w:val="20"/>
              </w:rPr>
              <w:t>incidence</w:t>
            </w:r>
            <w:r>
              <w:rPr>
                <w:spacing w:val="-3"/>
                <w:sz w:val="20"/>
              </w:rPr>
              <w:t xml:space="preserve"> </w:t>
            </w:r>
            <w:r>
              <w:rPr>
                <w:sz w:val="20"/>
              </w:rPr>
              <w:t>of</w:t>
            </w:r>
            <w:r>
              <w:rPr>
                <w:spacing w:val="-3"/>
                <w:sz w:val="20"/>
              </w:rPr>
              <w:t xml:space="preserve"> </w:t>
            </w:r>
            <w:r>
              <w:rPr>
                <w:sz w:val="20"/>
              </w:rPr>
              <w:t>infection</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vaccine group</w:t>
            </w:r>
            <w:r>
              <w:rPr>
                <w:spacing w:val="-5"/>
                <w:sz w:val="20"/>
              </w:rPr>
              <w:t xml:space="preserve"> </w:t>
            </w:r>
            <w:r>
              <w:rPr>
                <w:sz w:val="20"/>
              </w:rPr>
              <w:t>relative</w:t>
            </w:r>
            <w:r>
              <w:rPr>
                <w:spacing w:val="-5"/>
                <w:sz w:val="20"/>
              </w:rPr>
              <w:t xml:space="preserve"> </w:t>
            </w:r>
            <w:r>
              <w:rPr>
                <w:sz w:val="20"/>
              </w:rPr>
              <w:t>to</w:t>
            </w:r>
            <w:r>
              <w:rPr>
                <w:spacing w:val="-5"/>
                <w:sz w:val="20"/>
              </w:rPr>
              <w:t xml:space="preserve"> </w:t>
            </w:r>
            <w:r>
              <w:rPr>
                <w:sz w:val="20"/>
              </w:rPr>
              <w:t>the</w:t>
            </w:r>
            <w:r>
              <w:rPr>
                <w:spacing w:val="-5"/>
                <w:sz w:val="20"/>
              </w:rPr>
              <w:t xml:space="preserve"> </w:t>
            </w:r>
            <w:r>
              <w:rPr>
                <w:sz w:val="20"/>
              </w:rPr>
              <w:t>incidence</w:t>
            </w:r>
            <w:r>
              <w:rPr>
                <w:spacing w:val="-5"/>
                <w:sz w:val="20"/>
              </w:rPr>
              <w:t xml:space="preserve"> </w:t>
            </w:r>
            <w:r>
              <w:rPr>
                <w:sz w:val="20"/>
              </w:rPr>
              <w:t>of</w:t>
            </w:r>
            <w:r>
              <w:rPr>
                <w:spacing w:val="-5"/>
                <w:sz w:val="20"/>
              </w:rPr>
              <w:t xml:space="preserve"> </w:t>
            </w:r>
            <w:r>
              <w:rPr>
                <w:sz w:val="20"/>
              </w:rPr>
              <w:t>infection</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 xml:space="preserve">control </w:t>
            </w:r>
            <w:r>
              <w:rPr>
                <w:spacing w:val="-2"/>
                <w:sz w:val="20"/>
              </w:rPr>
              <w:t>group.)</w:t>
            </w:r>
          </w:p>
        </w:tc>
      </w:tr>
      <w:tr w:rsidR="00391BD4" w14:paraId="530E76D0" w14:textId="77777777">
        <w:trPr>
          <w:trHeight w:val="517"/>
        </w:trPr>
        <w:tc>
          <w:tcPr>
            <w:tcW w:w="374" w:type="dxa"/>
            <w:vMerge w:val="restart"/>
            <w:tcBorders>
              <w:right w:val="nil"/>
            </w:tcBorders>
          </w:tcPr>
          <w:p w14:paraId="115ABB91" w14:textId="77777777" w:rsidR="00391BD4" w:rsidRDefault="00000000">
            <w:pPr>
              <w:pStyle w:val="TableParagraph"/>
              <w:spacing w:before="154"/>
              <w:ind w:left="110"/>
              <w:rPr>
                <w:sz w:val="20"/>
              </w:rPr>
            </w:pPr>
            <w:r>
              <w:rPr>
                <w:spacing w:val="-10"/>
                <w:sz w:val="20"/>
              </w:rPr>
              <w:t>2</w:t>
            </w:r>
          </w:p>
        </w:tc>
        <w:tc>
          <w:tcPr>
            <w:tcW w:w="3590" w:type="dxa"/>
            <w:vMerge w:val="restart"/>
            <w:tcBorders>
              <w:left w:val="nil"/>
            </w:tcBorders>
          </w:tcPr>
          <w:p w14:paraId="60DA65D7" w14:textId="77777777" w:rsidR="00391BD4" w:rsidRDefault="00000000">
            <w:pPr>
              <w:pStyle w:val="TableParagraph"/>
              <w:spacing w:before="154" w:line="254" w:lineRule="auto"/>
              <w:ind w:left="168" w:right="351"/>
              <w:jc w:val="both"/>
              <w:rPr>
                <w:sz w:val="20"/>
              </w:rPr>
            </w:pPr>
            <w:r>
              <w:rPr>
                <w:sz w:val="20"/>
              </w:rPr>
              <w:t>To</w:t>
            </w:r>
            <w:r>
              <w:rPr>
                <w:spacing w:val="-7"/>
                <w:sz w:val="20"/>
              </w:rPr>
              <w:t xml:space="preserve"> </w:t>
            </w:r>
            <w:r>
              <w:rPr>
                <w:sz w:val="20"/>
              </w:rPr>
              <w:t>assess</w:t>
            </w:r>
            <w:r>
              <w:rPr>
                <w:spacing w:val="-7"/>
                <w:sz w:val="20"/>
              </w:rPr>
              <w:t xml:space="preserve"> </w:t>
            </w:r>
            <w:r>
              <w:rPr>
                <w:sz w:val="20"/>
              </w:rPr>
              <w:t>the</w:t>
            </w:r>
            <w:r>
              <w:rPr>
                <w:spacing w:val="-7"/>
                <w:sz w:val="20"/>
              </w:rPr>
              <w:t xml:space="preserve"> </w:t>
            </w:r>
            <w:r>
              <w:rPr>
                <w:sz w:val="20"/>
              </w:rPr>
              <w:t>safety</w:t>
            </w:r>
            <w:r>
              <w:rPr>
                <w:spacing w:val="-7"/>
                <w:sz w:val="20"/>
              </w:rPr>
              <w:t xml:space="preserve"> </w:t>
            </w:r>
            <w:r>
              <w:rPr>
                <w:sz w:val="20"/>
              </w:rPr>
              <w:t>and</w:t>
            </w:r>
            <w:r>
              <w:rPr>
                <w:spacing w:val="-7"/>
                <w:sz w:val="20"/>
              </w:rPr>
              <w:t xml:space="preserve"> </w:t>
            </w:r>
            <w:r>
              <w:rPr>
                <w:sz w:val="20"/>
              </w:rPr>
              <w:t>tolerability</w:t>
            </w:r>
            <w:r>
              <w:rPr>
                <w:spacing w:val="-7"/>
                <w:sz w:val="20"/>
              </w:rPr>
              <w:t xml:space="preserve"> </w:t>
            </w:r>
            <w:r>
              <w:rPr>
                <w:sz w:val="20"/>
              </w:rPr>
              <w:t>of 2 IM doses of AZD1222 compared to placebo in adults ≥ 18 years of age</w:t>
            </w:r>
          </w:p>
        </w:tc>
        <w:tc>
          <w:tcPr>
            <w:tcW w:w="5140" w:type="dxa"/>
          </w:tcPr>
          <w:p w14:paraId="3581E3D7" w14:textId="77777777" w:rsidR="00391BD4" w:rsidRDefault="00000000">
            <w:pPr>
              <w:pStyle w:val="TableParagraph"/>
              <w:spacing w:line="235" w:lineRule="auto"/>
              <w:ind w:left="365" w:hanging="255"/>
              <w:rPr>
                <w:sz w:val="20"/>
              </w:rPr>
            </w:pPr>
            <w:r>
              <w:rPr>
                <w:sz w:val="20"/>
              </w:rPr>
              <w:t>a)</w:t>
            </w:r>
            <w:r>
              <w:rPr>
                <w:spacing w:val="40"/>
                <w:sz w:val="20"/>
              </w:rPr>
              <w:t xml:space="preserve"> </w:t>
            </w:r>
            <w:r>
              <w:rPr>
                <w:sz w:val="20"/>
              </w:rPr>
              <w:t>Incidence</w:t>
            </w:r>
            <w:r>
              <w:rPr>
                <w:spacing w:val="-4"/>
                <w:sz w:val="20"/>
              </w:rPr>
              <w:t xml:space="preserve"> </w:t>
            </w:r>
            <w:r>
              <w:rPr>
                <w:sz w:val="20"/>
              </w:rPr>
              <w:t>of</w:t>
            </w:r>
            <w:r>
              <w:rPr>
                <w:spacing w:val="-4"/>
                <w:sz w:val="20"/>
              </w:rPr>
              <w:t xml:space="preserve"> </w:t>
            </w:r>
            <w:r>
              <w:rPr>
                <w:sz w:val="20"/>
              </w:rPr>
              <w:t>AEs</w:t>
            </w:r>
            <w:r>
              <w:rPr>
                <w:spacing w:val="-4"/>
                <w:sz w:val="20"/>
              </w:rPr>
              <w:t xml:space="preserve"> </w:t>
            </w:r>
            <w:r>
              <w:rPr>
                <w:sz w:val="20"/>
              </w:rPr>
              <w:t>for</w:t>
            </w:r>
            <w:r>
              <w:rPr>
                <w:spacing w:val="-4"/>
                <w:sz w:val="20"/>
              </w:rPr>
              <w:t xml:space="preserve"> </w:t>
            </w:r>
            <w:r>
              <w:rPr>
                <w:sz w:val="20"/>
              </w:rPr>
              <w:t>28</w:t>
            </w:r>
            <w:r>
              <w:rPr>
                <w:spacing w:val="-6"/>
                <w:sz w:val="20"/>
              </w:rPr>
              <w:t xml:space="preserve"> </w:t>
            </w:r>
            <w:r>
              <w:rPr>
                <w:sz w:val="20"/>
              </w:rPr>
              <w:t>days</w:t>
            </w:r>
            <w:r>
              <w:rPr>
                <w:spacing w:val="-5"/>
                <w:sz w:val="20"/>
              </w:rPr>
              <w:t xml:space="preserve"> </w:t>
            </w:r>
            <w:r>
              <w:rPr>
                <w:sz w:val="20"/>
              </w:rPr>
              <w:t>post</w:t>
            </w:r>
            <w:r>
              <w:rPr>
                <w:spacing w:val="-4"/>
                <w:sz w:val="20"/>
              </w:rPr>
              <w:t xml:space="preserve"> </w:t>
            </w:r>
            <w:r>
              <w:rPr>
                <w:sz w:val="20"/>
              </w:rPr>
              <w:t>each</w:t>
            </w:r>
            <w:r>
              <w:rPr>
                <w:spacing w:val="-5"/>
                <w:sz w:val="20"/>
              </w:rPr>
              <w:t xml:space="preserve"> </w:t>
            </w:r>
            <w:r>
              <w:rPr>
                <w:sz w:val="20"/>
              </w:rPr>
              <w:t>dose</w:t>
            </w:r>
            <w:r>
              <w:rPr>
                <w:spacing w:val="-4"/>
                <w:sz w:val="20"/>
              </w:rPr>
              <w:t xml:space="preserve"> </w:t>
            </w:r>
            <w:r>
              <w:rPr>
                <w:sz w:val="20"/>
              </w:rPr>
              <w:t>of</w:t>
            </w:r>
            <w:r>
              <w:rPr>
                <w:spacing w:val="-5"/>
                <w:sz w:val="20"/>
              </w:rPr>
              <w:t xml:space="preserve"> </w:t>
            </w:r>
            <w:r>
              <w:rPr>
                <w:sz w:val="20"/>
              </w:rPr>
              <w:t xml:space="preserve">study </w:t>
            </w:r>
            <w:r>
              <w:rPr>
                <w:spacing w:val="-2"/>
                <w:sz w:val="20"/>
              </w:rPr>
              <w:t>intervention</w:t>
            </w:r>
          </w:p>
        </w:tc>
      </w:tr>
      <w:tr w:rsidR="00391BD4" w14:paraId="4B82C2EB" w14:textId="77777777">
        <w:trPr>
          <w:trHeight w:val="522"/>
        </w:trPr>
        <w:tc>
          <w:tcPr>
            <w:tcW w:w="374" w:type="dxa"/>
            <w:vMerge/>
            <w:tcBorders>
              <w:top w:val="nil"/>
              <w:right w:val="nil"/>
            </w:tcBorders>
          </w:tcPr>
          <w:p w14:paraId="6CF0DCE1" w14:textId="77777777" w:rsidR="00391BD4" w:rsidRDefault="00391BD4">
            <w:pPr>
              <w:rPr>
                <w:sz w:val="2"/>
                <w:szCs w:val="2"/>
              </w:rPr>
            </w:pPr>
          </w:p>
        </w:tc>
        <w:tc>
          <w:tcPr>
            <w:tcW w:w="3590" w:type="dxa"/>
            <w:vMerge/>
            <w:tcBorders>
              <w:top w:val="nil"/>
              <w:left w:val="nil"/>
            </w:tcBorders>
          </w:tcPr>
          <w:p w14:paraId="6F56A357" w14:textId="77777777" w:rsidR="00391BD4" w:rsidRDefault="00391BD4">
            <w:pPr>
              <w:rPr>
                <w:sz w:val="2"/>
                <w:szCs w:val="2"/>
              </w:rPr>
            </w:pPr>
          </w:p>
        </w:tc>
        <w:tc>
          <w:tcPr>
            <w:tcW w:w="5140" w:type="dxa"/>
          </w:tcPr>
          <w:p w14:paraId="69C52754" w14:textId="77777777" w:rsidR="00391BD4" w:rsidRDefault="00000000">
            <w:pPr>
              <w:pStyle w:val="TableParagraph"/>
              <w:spacing w:line="235" w:lineRule="auto"/>
              <w:ind w:left="365" w:hanging="255"/>
              <w:rPr>
                <w:sz w:val="20"/>
              </w:rPr>
            </w:pPr>
            <w:r>
              <w:rPr>
                <w:sz w:val="20"/>
              </w:rPr>
              <w:t>b)</w:t>
            </w:r>
            <w:r>
              <w:rPr>
                <w:spacing w:val="33"/>
                <w:sz w:val="20"/>
              </w:rPr>
              <w:t xml:space="preserve"> </w:t>
            </w:r>
            <w:r>
              <w:rPr>
                <w:sz w:val="20"/>
              </w:rPr>
              <w:t>Incidence</w:t>
            </w:r>
            <w:r>
              <w:rPr>
                <w:spacing w:val="-4"/>
                <w:sz w:val="20"/>
              </w:rPr>
              <w:t xml:space="preserve"> </w:t>
            </w:r>
            <w:r>
              <w:rPr>
                <w:sz w:val="20"/>
              </w:rPr>
              <w:t>of</w:t>
            </w:r>
            <w:r>
              <w:rPr>
                <w:spacing w:val="-4"/>
                <w:sz w:val="20"/>
              </w:rPr>
              <w:t xml:space="preserve"> </w:t>
            </w:r>
            <w:r>
              <w:rPr>
                <w:sz w:val="20"/>
              </w:rPr>
              <w:t>SAEs,</w:t>
            </w:r>
            <w:r>
              <w:rPr>
                <w:spacing w:val="-4"/>
                <w:sz w:val="20"/>
              </w:rPr>
              <w:t xml:space="preserve"> </w:t>
            </w:r>
            <w:r>
              <w:rPr>
                <w:sz w:val="20"/>
              </w:rPr>
              <w:t>MAAEs,</w:t>
            </w:r>
            <w:r>
              <w:rPr>
                <w:spacing w:val="-4"/>
                <w:sz w:val="20"/>
              </w:rPr>
              <w:t xml:space="preserve"> </w:t>
            </w:r>
            <w:r>
              <w:rPr>
                <w:sz w:val="20"/>
              </w:rPr>
              <w:t>and</w:t>
            </w:r>
            <w:r>
              <w:rPr>
                <w:spacing w:val="-4"/>
                <w:sz w:val="20"/>
              </w:rPr>
              <w:t xml:space="preserve"> </w:t>
            </w:r>
            <w:r>
              <w:rPr>
                <w:sz w:val="20"/>
              </w:rPr>
              <w:t>AESIs</w:t>
            </w:r>
            <w:r>
              <w:rPr>
                <w:spacing w:val="-4"/>
                <w:sz w:val="20"/>
              </w:rPr>
              <w:t xml:space="preserve"> </w:t>
            </w:r>
            <w:r>
              <w:rPr>
                <w:sz w:val="20"/>
              </w:rPr>
              <w:t>from</w:t>
            </w:r>
            <w:r>
              <w:rPr>
                <w:spacing w:val="-4"/>
                <w:sz w:val="20"/>
              </w:rPr>
              <w:t xml:space="preserve"> </w:t>
            </w:r>
            <w:r>
              <w:rPr>
                <w:sz w:val="20"/>
              </w:rPr>
              <w:t>Day</w:t>
            </w:r>
            <w:r>
              <w:rPr>
                <w:spacing w:val="-4"/>
                <w:sz w:val="20"/>
              </w:rPr>
              <w:t xml:space="preserve"> </w:t>
            </w:r>
            <w:r>
              <w:rPr>
                <w:sz w:val="20"/>
              </w:rPr>
              <w:t>1</w:t>
            </w:r>
            <w:r>
              <w:rPr>
                <w:spacing w:val="-4"/>
                <w:sz w:val="20"/>
              </w:rPr>
              <w:t xml:space="preserve"> </w:t>
            </w:r>
            <w:r>
              <w:rPr>
                <w:sz w:val="20"/>
              </w:rPr>
              <w:t>post treatment through Day 730</w:t>
            </w:r>
          </w:p>
        </w:tc>
      </w:tr>
      <w:tr w:rsidR="00391BD4" w14:paraId="236704BF" w14:textId="77777777">
        <w:trPr>
          <w:trHeight w:val="1113"/>
        </w:trPr>
        <w:tc>
          <w:tcPr>
            <w:tcW w:w="3964" w:type="dxa"/>
            <w:gridSpan w:val="2"/>
          </w:tcPr>
          <w:p w14:paraId="727C7F72" w14:textId="77777777" w:rsidR="00391BD4" w:rsidRDefault="00000000">
            <w:pPr>
              <w:pStyle w:val="TableParagraph"/>
              <w:tabs>
                <w:tab w:val="left" w:pos="537"/>
              </w:tabs>
              <w:spacing w:before="34" w:line="252" w:lineRule="auto"/>
              <w:ind w:left="537" w:right="185" w:hanging="428"/>
              <w:rPr>
                <w:sz w:val="20"/>
              </w:rPr>
            </w:pPr>
            <w:r>
              <w:rPr>
                <w:spacing w:val="-10"/>
                <w:sz w:val="20"/>
              </w:rPr>
              <w:t>3</w:t>
            </w:r>
            <w:r>
              <w:rPr>
                <w:sz w:val="20"/>
              </w:rPr>
              <w:tab/>
              <w:t>To assess the reactogenicity of 2 IM doses</w:t>
            </w:r>
            <w:r>
              <w:rPr>
                <w:spacing w:val="-10"/>
                <w:sz w:val="20"/>
              </w:rPr>
              <w:t xml:space="preserve"> </w:t>
            </w:r>
            <w:r>
              <w:rPr>
                <w:sz w:val="20"/>
              </w:rPr>
              <w:t>of</w:t>
            </w:r>
            <w:r>
              <w:rPr>
                <w:spacing w:val="-10"/>
                <w:sz w:val="20"/>
              </w:rPr>
              <w:t xml:space="preserve"> </w:t>
            </w:r>
            <w:r>
              <w:rPr>
                <w:sz w:val="20"/>
              </w:rPr>
              <w:t>AZD1222</w:t>
            </w:r>
            <w:r>
              <w:rPr>
                <w:spacing w:val="-10"/>
                <w:sz w:val="20"/>
              </w:rPr>
              <w:t xml:space="preserve"> </w:t>
            </w:r>
            <w:r>
              <w:rPr>
                <w:sz w:val="20"/>
              </w:rPr>
              <w:t>compared</w:t>
            </w:r>
            <w:r>
              <w:rPr>
                <w:spacing w:val="-10"/>
                <w:sz w:val="20"/>
              </w:rPr>
              <w:t xml:space="preserve"> </w:t>
            </w:r>
            <w:r>
              <w:rPr>
                <w:sz w:val="20"/>
              </w:rPr>
              <w:t>to</w:t>
            </w:r>
            <w:r>
              <w:rPr>
                <w:spacing w:val="-10"/>
                <w:sz w:val="20"/>
              </w:rPr>
              <w:t xml:space="preserve"> </w:t>
            </w:r>
            <w:r>
              <w:rPr>
                <w:sz w:val="20"/>
              </w:rPr>
              <w:t>placebo in adults ≥ 18 years of age</w:t>
            </w:r>
          </w:p>
          <w:p w14:paraId="2D321C98" w14:textId="77777777" w:rsidR="00391BD4" w:rsidRDefault="00000000">
            <w:pPr>
              <w:pStyle w:val="TableParagraph"/>
              <w:spacing w:before="43"/>
              <w:ind w:left="110"/>
              <w:rPr>
                <w:sz w:val="20"/>
              </w:rPr>
            </w:pPr>
            <w:r>
              <w:rPr>
                <w:spacing w:val="-2"/>
                <w:sz w:val="20"/>
              </w:rPr>
              <w:t>(Substudy</w:t>
            </w:r>
            <w:r>
              <w:rPr>
                <w:sz w:val="20"/>
              </w:rPr>
              <w:t xml:space="preserve"> </w:t>
            </w:r>
            <w:r>
              <w:rPr>
                <w:spacing w:val="-2"/>
                <w:sz w:val="20"/>
              </w:rPr>
              <w:t>only)</w:t>
            </w:r>
          </w:p>
        </w:tc>
        <w:tc>
          <w:tcPr>
            <w:tcW w:w="5140" w:type="dxa"/>
          </w:tcPr>
          <w:p w14:paraId="767FC783" w14:textId="77777777" w:rsidR="00391BD4" w:rsidRDefault="00391BD4">
            <w:pPr>
              <w:pStyle w:val="TableParagraph"/>
              <w:spacing w:before="62"/>
              <w:rPr>
                <w:b/>
                <w:sz w:val="20"/>
              </w:rPr>
            </w:pPr>
          </w:p>
          <w:p w14:paraId="1F15D3B2" w14:textId="77777777" w:rsidR="00391BD4" w:rsidRDefault="00000000">
            <w:pPr>
              <w:pStyle w:val="TableParagraph"/>
              <w:spacing w:line="235" w:lineRule="auto"/>
              <w:ind w:left="111"/>
              <w:rPr>
                <w:sz w:val="20"/>
              </w:rPr>
            </w:pPr>
            <w:r>
              <w:rPr>
                <w:sz w:val="20"/>
              </w:rPr>
              <w:t>Incidence</w:t>
            </w:r>
            <w:r>
              <w:rPr>
                <w:spacing w:val="-4"/>
                <w:sz w:val="20"/>
              </w:rPr>
              <w:t xml:space="preserve"> </w:t>
            </w:r>
            <w:r>
              <w:rPr>
                <w:sz w:val="20"/>
              </w:rPr>
              <w:t>of</w:t>
            </w:r>
            <w:r>
              <w:rPr>
                <w:spacing w:val="-4"/>
                <w:sz w:val="20"/>
              </w:rPr>
              <w:t xml:space="preserve"> </w:t>
            </w:r>
            <w:r>
              <w:rPr>
                <w:sz w:val="20"/>
              </w:rPr>
              <w:t>local</w:t>
            </w:r>
            <w:r>
              <w:rPr>
                <w:spacing w:val="-4"/>
                <w:sz w:val="20"/>
              </w:rPr>
              <w:t xml:space="preserve"> </w:t>
            </w:r>
            <w:r>
              <w:rPr>
                <w:sz w:val="20"/>
              </w:rPr>
              <w:t>and</w:t>
            </w:r>
            <w:r>
              <w:rPr>
                <w:spacing w:val="-4"/>
                <w:sz w:val="20"/>
              </w:rPr>
              <w:t xml:space="preserve"> </w:t>
            </w:r>
            <w:r>
              <w:rPr>
                <w:sz w:val="20"/>
              </w:rPr>
              <w:t>systemic</w:t>
            </w:r>
            <w:r>
              <w:rPr>
                <w:spacing w:val="-4"/>
                <w:sz w:val="20"/>
              </w:rPr>
              <w:t xml:space="preserve"> </w:t>
            </w:r>
            <w:r>
              <w:rPr>
                <w:sz w:val="20"/>
              </w:rPr>
              <w:t>solicited</w:t>
            </w:r>
            <w:r>
              <w:rPr>
                <w:spacing w:val="-4"/>
                <w:sz w:val="20"/>
              </w:rPr>
              <w:t xml:space="preserve"> </w:t>
            </w:r>
            <w:r>
              <w:rPr>
                <w:sz w:val="20"/>
              </w:rPr>
              <w:t>AEs</w:t>
            </w:r>
            <w:r>
              <w:rPr>
                <w:spacing w:val="-4"/>
                <w:sz w:val="20"/>
              </w:rPr>
              <w:t xml:space="preserve"> </w:t>
            </w:r>
            <w:r>
              <w:rPr>
                <w:sz w:val="20"/>
              </w:rPr>
              <w:t>for</w:t>
            </w:r>
            <w:r>
              <w:rPr>
                <w:spacing w:val="-4"/>
                <w:sz w:val="20"/>
              </w:rPr>
              <w:t xml:space="preserve"> </w:t>
            </w:r>
            <w:r>
              <w:rPr>
                <w:sz w:val="20"/>
              </w:rPr>
              <w:t>7</w:t>
            </w:r>
            <w:r>
              <w:rPr>
                <w:spacing w:val="-6"/>
                <w:sz w:val="20"/>
              </w:rPr>
              <w:t xml:space="preserve"> </w:t>
            </w:r>
            <w:r>
              <w:rPr>
                <w:sz w:val="20"/>
              </w:rPr>
              <w:t>days</w:t>
            </w:r>
            <w:r>
              <w:rPr>
                <w:spacing w:val="-3"/>
                <w:sz w:val="20"/>
              </w:rPr>
              <w:t xml:space="preserve"> </w:t>
            </w:r>
            <w:r>
              <w:rPr>
                <w:sz w:val="20"/>
              </w:rPr>
              <w:t>post each dose of study intervention</w:t>
            </w:r>
          </w:p>
        </w:tc>
      </w:tr>
      <w:tr w:rsidR="00391BD4" w14:paraId="710D7FA3" w14:textId="77777777">
        <w:trPr>
          <w:trHeight w:val="470"/>
        </w:trPr>
        <w:tc>
          <w:tcPr>
            <w:tcW w:w="9104" w:type="dxa"/>
            <w:gridSpan w:val="3"/>
          </w:tcPr>
          <w:p w14:paraId="422DC5E3" w14:textId="77777777" w:rsidR="00391BD4" w:rsidRDefault="00000000">
            <w:pPr>
              <w:pStyle w:val="TableParagraph"/>
              <w:spacing w:before="120"/>
              <w:ind w:left="110"/>
              <w:rPr>
                <w:b/>
                <w:sz w:val="20"/>
              </w:rPr>
            </w:pPr>
            <w:r>
              <w:rPr>
                <w:b/>
                <w:spacing w:val="-2"/>
                <w:sz w:val="20"/>
              </w:rPr>
              <w:t>SECONDARY</w:t>
            </w:r>
          </w:p>
        </w:tc>
      </w:tr>
      <w:tr w:rsidR="00391BD4" w14:paraId="59CBF5F8" w14:textId="77777777">
        <w:trPr>
          <w:trHeight w:val="978"/>
        </w:trPr>
        <w:tc>
          <w:tcPr>
            <w:tcW w:w="374" w:type="dxa"/>
            <w:tcBorders>
              <w:right w:val="nil"/>
            </w:tcBorders>
          </w:tcPr>
          <w:p w14:paraId="2DE678D1" w14:textId="77777777" w:rsidR="00391BD4" w:rsidRDefault="00000000">
            <w:pPr>
              <w:pStyle w:val="TableParagraph"/>
              <w:spacing w:before="120"/>
              <w:ind w:right="45"/>
              <w:jc w:val="center"/>
              <w:rPr>
                <w:sz w:val="20"/>
              </w:rPr>
            </w:pPr>
            <w:r>
              <w:rPr>
                <w:spacing w:val="-10"/>
                <w:sz w:val="20"/>
              </w:rPr>
              <w:t>1</w:t>
            </w:r>
          </w:p>
        </w:tc>
        <w:tc>
          <w:tcPr>
            <w:tcW w:w="3590" w:type="dxa"/>
            <w:tcBorders>
              <w:left w:val="nil"/>
            </w:tcBorders>
          </w:tcPr>
          <w:p w14:paraId="7DB5B347" w14:textId="77777777" w:rsidR="00391BD4" w:rsidRDefault="00000000">
            <w:pPr>
              <w:pStyle w:val="TableParagraph"/>
              <w:spacing w:before="120" w:line="252" w:lineRule="auto"/>
              <w:ind w:left="168"/>
              <w:rPr>
                <w:sz w:val="20"/>
              </w:rPr>
            </w:pPr>
            <w:r>
              <w:rPr>
                <w:sz w:val="20"/>
              </w:rPr>
              <w:t>To</w:t>
            </w:r>
            <w:r>
              <w:rPr>
                <w:spacing w:val="-6"/>
                <w:sz w:val="20"/>
              </w:rPr>
              <w:t xml:space="preserve"> </w:t>
            </w:r>
            <w:r>
              <w:rPr>
                <w:sz w:val="20"/>
              </w:rPr>
              <w:t>estimate</w:t>
            </w:r>
            <w:r>
              <w:rPr>
                <w:spacing w:val="-6"/>
                <w:sz w:val="20"/>
              </w:rPr>
              <w:t xml:space="preserve"> </w:t>
            </w:r>
            <w:r>
              <w:rPr>
                <w:sz w:val="20"/>
              </w:rPr>
              <w:t>the</w:t>
            </w:r>
            <w:r>
              <w:rPr>
                <w:spacing w:val="-6"/>
                <w:sz w:val="20"/>
              </w:rPr>
              <w:t xml:space="preserve"> </w:t>
            </w:r>
            <w:r>
              <w:rPr>
                <w:sz w:val="20"/>
              </w:rPr>
              <w:t>efficacy</w:t>
            </w:r>
            <w:r>
              <w:rPr>
                <w:spacing w:val="-6"/>
                <w:sz w:val="20"/>
              </w:rPr>
              <w:t xml:space="preserve"> </w:t>
            </w:r>
            <w:r>
              <w:rPr>
                <w:sz w:val="20"/>
              </w:rPr>
              <w:t>of</w:t>
            </w:r>
            <w:r>
              <w:rPr>
                <w:spacing w:val="-6"/>
                <w:sz w:val="20"/>
              </w:rPr>
              <w:t xml:space="preserve"> </w:t>
            </w:r>
            <w:r>
              <w:rPr>
                <w:sz w:val="20"/>
              </w:rPr>
              <w:t>2</w:t>
            </w:r>
            <w:r>
              <w:rPr>
                <w:spacing w:val="-6"/>
                <w:sz w:val="20"/>
              </w:rPr>
              <w:t xml:space="preserve"> </w:t>
            </w:r>
            <w:r>
              <w:rPr>
                <w:sz w:val="20"/>
              </w:rPr>
              <w:t>IM</w:t>
            </w:r>
            <w:r>
              <w:rPr>
                <w:spacing w:val="-6"/>
                <w:sz w:val="20"/>
              </w:rPr>
              <w:t xml:space="preserve"> </w:t>
            </w:r>
            <w:r>
              <w:rPr>
                <w:sz w:val="20"/>
              </w:rPr>
              <w:t>doses</w:t>
            </w:r>
            <w:r>
              <w:rPr>
                <w:spacing w:val="-6"/>
                <w:sz w:val="20"/>
              </w:rPr>
              <w:t xml:space="preserve"> </w:t>
            </w:r>
            <w:r>
              <w:rPr>
                <w:sz w:val="20"/>
              </w:rPr>
              <w:t>of AZD1222 compared to placebo for the prevention of SARS-CoV-2 infection</w:t>
            </w:r>
          </w:p>
        </w:tc>
        <w:tc>
          <w:tcPr>
            <w:tcW w:w="5140" w:type="dxa"/>
          </w:tcPr>
          <w:p w14:paraId="3EABA454" w14:textId="77777777" w:rsidR="00391BD4" w:rsidRDefault="00000000">
            <w:pPr>
              <w:pStyle w:val="TableParagraph"/>
              <w:spacing w:line="237" w:lineRule="auto"/>
              <w:ind w:left="111" w:right="129"/>
              <w:rPr>
                <w:sz w:val="20"/>
              </w:rPr>
            </w:pPr>
            <w:r>
              <w:rPr>
                <w:sz w:val="20"/>
              </w:rPr>
              <w:t>The proportion of participants who have a post-treatment response</w:t>
            </w:r>
            <w:r>
              <w:rPr>
                <w:spacing w:val="-5"/>
                <w:sz w:val="20"/>
              </w:rPr>
              <w:t xml:space="preserve"> </w:t>
            </w:r>
            <w:r>
              <w:rPr>
                <w:sz w:val="20"/>
              </w:rPr>
              <w:t>(negative</w:t>
            </w:r>
            <w:r>
              <w:rPr>
                <w:spacing w:val="-5"/>
                <w:sz w:val="20"/>
              </w:rPr>
              <w:t xml:space="preserve"> </w:t>
            </w:r>
            <w:r>
              <w:rPr>
                <w:sz w:val="20"/>
              </w:rPr>
              <w:t>at</w:t>
            </w:r>
            <w:r>
              <w:rPr>
                <w:spacing w:val="-5"/>
                <w:sz w:val="20"/>
              </w:rPr>
              <w:t xml:space="preserve"> </w:t>
            </w:r>
            <w:r>
              <w:rPr>
                <w:sz w:val="20"/>
              </w:rPr>
              <w:t>baseline</w:t>
            </w:r>
            <w:r>
              <w:rPr>
                <w:spacing w:val="-5"/>
                <w:sz w:val="20"/>
              </w:rPr>
              <w:t xml:space="preserve"> </w:t>
            </w:r>
            <w:r>
              <w:rPr>
                <w:sz w:val="20"/>
              </w:rPr>
              <w:t>to</w:t>
            </w:r>
            <w:r>
              <w:rPr>
                <w:spacing w:val="-5"/>
                <w:sz w:val="20"/>
              </w:rPr>
              <w:t xml:space="preserve"> </w:t>
            </w:r>
            <w:r>
              <w:rPr>
                <w:sz w:val="20"/>
              </w:rPr>
              <w:t>positive</w:t>
            </w:r>
            <w:r>
              <w:rPr>
                <w:spacing w:val="-5"/>
                <w:sz w:val="20"/>
              </w:rPr>
              <w:t xml:space="preserve"> </w:t>
            </w:r>
            <w:r>
              <w:rPr>
                <w:sz w:val="20"/>
              </w:rPr>
              <w:t>post</w:t>
            </w:r>
            <w:r>
              <w:rPr>
                <w:spacing w:val="-5"/>
                <w:sz w:val="20"/>
              </w:rPr>
              <w:t xml:space="preserve"> </w:t>
            </w:r>
            <w:r>
              <w:rPr>
                <w:sz w:val="20"/>
              </w:rPr>
              <w:t>treatment</w:t>
            </w:r>
            <w:r>
              <w:rPr>
                <w:spacing w:val="-5"/>
                <w:sz w:val="20"/>
              </w:rPr>
              <w:t xml:space="preserve"> </w:t>
            </w:r>
            <w:r>
              <w:rPr>
                <w:sz w:val="20"/>
              </w:rPr>
              <w:t>with study intervention) for SARS-CoV-2 Nucleocapsid antibodies over time</w:t>
            </w:r>
          </w:p>
        </w:tc>
      </w:tr>
      <w:tr w:rsidR="00391BD4" w14:paraId="4DE2FE9B" w14:textId="77777777">
        <w:trPr>
          <w:trHeight w:val="1055"/>
        </w:trPr>
        <w:tc>
          <w:tcPr>
            <w:tcW w:w="374" w:type="dxa"/>
            <w:tcBorders>
              <w:right w:val="nil"/>
            </w:tcBorders>
          </w:tcPr>
          <w:p w14:paraId="00A80191" w14:textId="77777777" w:rsidR="00391BD4" w:rsidRDefault="00000000">
            <w:pPr>
              <w:pStyle w:val="TableParagraph"/>
              <w:spacing w:before="34"/>
              <w:ind w:right="45"/>
              <w:jc w:val="center"/>
              <w:rPr>
                <w:sz w:val="20"/>
              </w:rPr>
            </w:pPr>
            <w:r>
              <w:rPr>
                <w:spacing w:val="-10"/>
                <w:sz w:val="20"/>
              </w:rPr>
              <w:t>2</w:t>
            </w:r>
          </w:p>
        </w:tc>
        <w:tc>
          <w:tcPr>
            <w:tcW w:w="3590" w:type="dxa"/>
            <w:tcBorders>
              <w:left w:val="nil"/>
            </w:tcBorders>
          </w:tcPr>
          <w:p w14:paraId="4850BC51" w14:textId="77777777" w:rsidR="00391BD4" w:rsidRDefault="00000000">
            <w:pPr>
              <w:pStyle w:val="TableParagraph"/>
              <w:spacing w:before="34" w:line="254" w:lineRule="auto"/>
              <w:ind w:left="168"/>
              <w:rPr>
                <w:sz w:val="20"/>
              </w:rPr>
            </w:pPr>
            <w:r>
              <w:rPr>
                <w:sz w:val="20"/>
              </w:rPr>
              <w:t>To</w:t>
            </w:r>
            <w:r>
              <w:rPr>
                <w:spacing w:val="-6"/>
                <w:sz w:val="20"/>
              </w:rPr>
              <w:t xml:space="preserve"> </w:t>
            </w:r>
            <w:r>
              <w:rPr>
                <w:sz w:val="20"/>
              </w:rPr>
              <w:t>estimate</w:t>
            </w:r>
            <w:r>
              <w:rPr>
                <w:spacing w:val="-6"/>
                <w:sz w:val="20"/>
              </w:rPr>
              <w:t xml:space="preserve"> </w:t>
            </w:r>
            <w:r>
              <w:rPr>
                <w:sz w:val="20"/>
              </w:rPr>
              <w:t>the</w:t>
            </w:r>
            <w:r>
              <w:rPr>
                <w:spacing w:val="-6"/>
                <w:sz w:val="20"/>
              </w:rPr>
              <w:t xml:space="preserve"> </w:t>
            </w:r>
            <w:r>
              <w:rPr>
                <w:sz w:val="20"/>
              </w:rPr>
              <w:t>efficacy</w:t>
            </w:r>
            <w:r>
              <w:rPr>
                <w:spacing w:val="-6"/>
                <w:sz w:val="20"/>
              </w:rPr>
              <w:t xml:space="preserve"> </w:t>
            </w:r>
            <w:r>
              <w:rPr>
                <w:sz w:val="20"/>
              </w:rPr>
              <w:t>of</w:t>
            </w:r>
            <w:r>
              <w:rPr>
                <w:spacing w:val="-6"/>
                <w:sz w:val="20"/>
              </w:rPr>
              <w:t xml:space="preserve"> </w:t>
            </w:r>
            <w:r>
              <w:rPr>
                <w:sz w:val="20"/>
              </w:rPr>
              <w:t>2</w:t>
            </w:r>
            <w:r>
              <w:rPr>
                <w:spacing w:val="-6"/>
                <w:sz w:val="20"/>
              </w:rPr>
              <w:t xml:space="preserve"> </w:t>
            </w:r>
            <w:r>
              <w:rPr>
                <w:sz w:val="20"/>
              </w:rPr>
              <w:t>IM</w:t>
            </w:r>
            <w:r>
              <w:rPr>
                <w:spacing w:val="-6"/>
                <w:sz w:val="20"/>
              </w:rPr>
              <w:t xml:space="preserve"> </w:t>
            </w:r>
            <w:r>
              <w:rPr>
                <w:sz w:val="20"/>
              </w:rPr>
              <w:t>doses</w:t>
            </w:r>
            <w:r>
              <w:rPr>
                <w:spacing w:val="-6"/>
                <w:sz w:val="20"/>
              </w:rPr>
              <w:t xml:space="preserve"> </w:t>
            </w:r>
            <w:r>
              <w:rPr>
                <w:sz w:val="20"/>
              </w:rPr>
              <w:t>of AZD1222 compared to placebo for the prevention of symptomatic COVID-19 using CDC criteria</w:t>
            </w:r>
          </w:p>
        </w:tc>
        <w:tc>
          <w:tcPr>
            <w:tcW w:w="5140" w:type="dxa"/>
          </w:tcPr>
          <w:p w14:paraId="5C554272" w14:textId="77777777" w:rsidR="00391BD4" w:rsidRDefault="00000000">
            <w:pPr>
              <w:pStyle w:val="TableParagraph"/>
              <w:spacing w:before="151" w:line="237" w:lineRule="auto"/>
              <w:ind w:left="111"/>
              <w:rPr>
                <w:sz w:val="20"/>
              </w:rPr>
            </w:pPr>
            <w:r>
              <w:rPr>
                <w:sz w:val="20"/>
              </w:rPr>
              <w:t>The incidence of the first case of SARS-CoV-2 RT-PCR- positive</w:t>
            </w:r>
            <w:r>
              <w:rPr>
                <w:spacing w:val="-5"/>
                <w:sz w:val="20"/>
              </w:rPr>
              <w:t xml:space="preserve"> </w:t>
            </w:r>
            <w:r>
              <w:rPr>
                <w:sz w:val="20"/>
              </w:rPr>
              <w:t>symptomatic</w:t>
            </w:r>
            <w:r>
              <w:rPr>
                <w:spacing w:val="-5"/>
                <w:sz w:val="20"/>
              </w:rPr>
              <w:t xml:space="preserve"> </w:t>
            </w:r>
            <w:r>
              <w:rPr>
                <w:sz w:val="20"/>
              </w:rPr>
              <w:t>illness</w:t>
            </w:r>
            <w:r>
              <w:rPr>
                <w:spacing w:val="-5"/>
                <w:sz w:val="20"/>
              </w:rPr>
              <w:t xml:space="preserve"> </w:t>
            </w:r>
            <w:r>
              <w:rPr>
                <w:sz w:val="20"/>
              </w:rPr>
              <w:t>occurring</w:t>
            </w:r>
            <w:r>
              <w:rPr>
                <w:spacing w:val="-3"/>
                <w:sz w:val="20"/>
              </w:rPr>
              <w:t xml:space="preserve"> </w:t>
            </w:r>
            <w:r>
              <w:rPr>
                <w:sz w:val="20"/>
              </w:rPr>
              <w:t>≥</w:t>
            </w:r>
            <w:r>
              <w:rPr>
                <w:spacing w:val="-7"/>
                <w:sz w:val="20"/>
              </w:rPr>
              <w:t xml:space="preserve"> </w:t>
            </w:r>
            <w:r>
              <w:rPr>
                <w:sz w:val="20"/>
              </w:rPr>
              <w:t>15</w:t>
            </w:r>
            <w:r>
              <w:rPr>
                <w:spacing w:val="-6"/>
                <w:sz w:val="20"/>
              </w:rPr>
              <w:t xml:space="preserve"> </w:t>
            </w:r>
            <w:r>
              <w:rPr>
                <w:sz w:val="20"/>
              </w:rPr>
              <w:t>days</w:t>
            </w:r>
            <w:r>
              <w:rPr>
                <w:spacing w:val="-5"/>
                <w:sz w:val="20"/>
              </w:rPr>
              <w:t xml:space="preserve"> </w:t>
            </w:r>
            <w:r>
              <w:rPr>
                <w:sz w:val="20"/>
              </w:rPr>
              <w:t>post</w:t>
            </w:r>
            <w:r>
              <w:rPr>
                <w:spacing w:val="-5"/>
                <w:sz w:val="20"/>
              </w:rPr>
              <w:t xml:space="preserve"> </w:t>
            </w:r>
            <w:r>
              <w:rPr>
                <w:sz w:val="20"/>
              </w:rPr>
              <w:t>second dose of study intervention using CDC criteria</w:t>
            </w:r>
          </w:p>
        </w:tc>
      </w:tr>
      <w:tr w:rsidR="00391BD4" w14:paraId="441DA7EE" w14:textId="77777777">
        <w:trPr>
          <w:trHeight w:val="1050"/>
        </w:trPr>
        <w:tc>
          <w:tcPr>
            <w:tcW w:w="374" w:type="dxa"/>
            <w:tcBorders>
              <w:right w:val="nil"/>
            </w:tcBorders>
          </w:tcPr>
          <w:p w14:paraId="184E6F6E" w14:textId="77777777" w:rsidR="00391BD4" w:rsidRDefault="00000000">
            <w:pPr>
              <w:pStyle w:val="TableParagraph"/>
              <w:spacing w:before="34"/>
              <w:ind w:right="45"/>
              <w:jc w:val="center"/>
              <w:rPr>
                <w:sz w:val="20"/>
              </w:rPr>
            </w:pPr>
            <w:r>
              <w:rPr>
                <w:spacing w:val="-10"/>
                <w:sz w:val="20"/>
              </w:rPr>
              <w:t>3</w:t>
            </w:r>
          </w:p>
        </w:tc>
        <w:tc>
          <w:tcPr>
            <w:tcW w:w="3590" w:type="dxa"/>
            <w:tcBorders>
              <w:left w:val="nil"/>
            </w:tcBorders>
          </w:tcPr>
          <w:p w14:paraId="141590C0" w14:textId="77777777" w:rsidR="00391BD4" w:rsidRDefault="00000000">
            <w:pPr>
              <w:pStyle w:val="TableParagraph"/>
              <w:spacing w:before="34" w:line="254" w:lineRule="auto"/>
              <w:ind w:left="168"/>
              <w:rPr>
                <w:sz w:val="20"/>
              </w:rPr>
            </w:pPr>
            <w:r>
              <w:rPr>
                <w:sz w:val="20"/>
              </w:rPr>
              <w:t>To</w:t>
            </w:r>
            <w:r>
              <w:rPr>
                <w:spacing w:val="-6"/>
                <w:sz w:val="20"/>
              </w:rPr>
              <w:t xml:space="preserve"> </w:t>
            </w:r>
            <w:r>
              <w:rPr>
                <w:sz w:val="20"/>
              </w:rPr>
              <w:t>estimate</w:t>
            </w:r>
            <w:r>
              <w:rPr>
                <w:spacing w:val="-6"/>
                <w:sz w:val="20"/>
              </w:rPr>
              <w:t xml:space="preserve"> </w:t>
            </w:r>
            <w:r>
              <w:rPr>
                <w:sz w:val="20"/>
              </w:rPr>
              <w:t>the</w:t>
            </w:r>
            <w:r>
              <w:rPr>
                <w:spacing w:val="-6"/>
                <w:sz w:val="20"/>
              </w:rPr>
              <w:t xml:space="preserve"> </w:t>
            </w:r>
            <w:r>
              <w:rPr>
                <w:sz w:val="20"/>
              </w:rPr>
              <w:t>efficacy</w:t>
            </w:r>
            <w:r>
              <w:rPr>
                <w:spacing w:val="-6"/>
                <w:sz w:val="20"/>
              </w:rPr>
              <w:t xml:space="preserve"> </w:t>
            </w:r>
            <w:r>
              <w:rPr>
                <w:sz w:val="20"/>
              </w:rPr>
              <w:t>of</w:t>
            </w:r>
            <w:r>
              <w:rPr>
                <w:spacing w:val="-6"/>
                <w:sz w:val="20"/>
              </w:rPr>
              <w:t xml:space="preserve"> </w:t>
            </w:r>
            <w:r>
              <w:rPr>
                <w:sz w:val="20"/>
              </w:rPr>
              <w:t>2</w:t>
            </w:r>
            <w:r>
              <w:rPr>
                <w:spacing w:val="-6"/>
                <w:sz w:val="20"/>
              </w:rPr>
              <w:t xml:space="preserve"> </w:t>
            </w:r>
            <w:r>
              <w:rPr>
                <w:sz w:val="20"/>
              </w:rPr>
              <w:t>IM</w:t>
            </w:r>
            <w:r>
              <w:rPr>
                <w:spacing w:val="-6"/>
                <w:sz w:val="20"/>
              </w:rPr>
              <w:t xml:space="preserve"> </w:t>
            </w:r>
            <w:r>
              <w:rPr>
                <w:sz w:val="20"/>
              </w:rPr>
              <w:t>doses</w:t>
            </w:r>
            <w:r>
              <w:rPr>
                <w:spacing w:val="-6"/>
                <w:sz w:val="20"/>
              </w:rPr>
              <w:t xml:space="preserve"> </w:t>
            </w:r>
            <w:r>
              <w:rPr>
                <w:sz w:val="20"/>
              </w:rPr>
              <w:t>of AZD1222 compared to placebo for the prevention of University of Oxford- defined symptomatic COVID-19</w:t>
            </w:r>
          </w:p>
        </w:tc>
        <w:tc>
          <w:tcPr>
            <w:tcW w:w="5140" w:type="dxa"/>
          </w:tcPr>
          <w:p w14:paraId="1A5EDBA9" w14:textId="77777777" w:rsidR="00391BD4" w:rsidRDefault="00000000">
            <w:pPr>
              <w:pStyle w:val="TableParagraph"/>
              <w:spacing w:before="31" w:line="237" w:lineRule="auto"/>
              <w:ind w:left="111" w:right="67"/>
              <w:rPr>
                <w:sz w:val="20"/>
              </w:rPr>
            </w:pPr>
            <w:r>
              <w:rPr>
                <w:sz w:val="20"/>
              </w:rPr>
              <w:t>The incidence of the first case of SARS-CoV-2 RT-PCR- positive</w:t>
            </w:r>
            <w:r>
              <w:rPr>
                <w:spacing w:val="-5"/>
                <w:sz w:val="20"/>
              </w:rPr>
              <w:t xml:space="preserve"> </w:t>
            </w:r>
            <w:r>
              <w:rPr>
                <w:sz w:val="20"/>
              </w:rPr>
              <w:t>symptomatic</w:t>
            </w:r>
            <w:r>
              <w:rPr>
                <w:spacing w:val="-5"/>
                <w:sz w:val="20"/>
              </w:rPr>
              <w:t xml:space="preserve"> </w:t>
            </w:r>
            <w:r>
              <w:rPr>
                <w:sz w:val="20"/>
              </w:rPr>
              <w:t>illness</w:t>
            </w:r>
            <w:r>
              <w:rPr>
                <w:spacing w:val="-5"/>
                <w:sz w:val="20"/>
              </w:rPr>
              <w:t xml:space="preserve"> </w:t>
            </w:r>
            <w:r>
              <w:rPr>
                <w:sz w:val="20"/>
              </w:rPr>
              <w:t>occurring</w:t>
            </w:r>
            <w:r>
              <w:rPr>
                <w:spacing w:val="-3"/>
                <w:sz w:val="20"/>
              </w:rPr>
              <w:t xml:space="preserve"> </w:t>
            </w:r>
            <w:r>
              <w:rPr>
                <w:sz w:val="20"/>
              </w:rPr>
              <w:t>≥</w:t>
            </w:r>
            <w:r>
              <w:rPr>
                <w:spacing w:val="-7"/>
                <w:sz w:val="20"/>
              </w:rPr>
              <w:t xml:space="preserve"> </w:t>
            </w:r>
            <w:r>
              <w:rPr>
                <w:sz w:val="20"/>
              </w:rPr>
              <w:t>15</w:t>
            </w:r>
            <w:r>
              <w:rPr>
                <w:spacing w:val="-6"/>
                <w:sz w:val="20"/>
              </w:rPr>
              <w:t xml:space="preserve"> </w:t>
            </w:r>
            <w:r>
              <w:rPr>
                <w:sz w:val="20"/>
              </w:rPr>
              <w:t>days</w:t>
            </w:r>
            <w:r>
              <w:rPr>
                <w:spacing w:val="-5"/>
                <w:sz w:val="20"/>
              </w:rPr>
              <w:t xml:space="preserve"> </w:t>
            </w:r>
            <w:r>
              <w:rPr>
                <w:sz w:val="20"/>
              </w:rPr>
              <w:t>post</w:t>
            </w:r>
            <w:r>
              <w:rPr>
                <w:spacing w:val="-5"/>
                <w:sz w:val="20"/>
              </w:rPr>
              <w:t xml:space="preserve"> </w:t>
            </w:r>
            <w:r>
              <w:rPr>
                <w:sz w:val="20"/>
              </w:rPr>
              <w:t>second dose of study intervention using University of Oxford- defined symptom criteria</w:t>
            </w:r>
          </w:p>
        </w:tc>
      </w:tr>
    </w:tbl>
    <w:p w14:paraId="40C01E84" w14:textId="77777777" w:rsidR="00391BD4" w:rsidRDefault="00391BD4">
      <w:pPr>
        <w:pStyle w:val="TableParagraph"/>
        <w:spacing w:line="237" w:lineRule="auto"/>
        <w:rPr>
          <w:sz w:val="20"/>
        </w:rPr>
        <w:sectPr w:rsidR="00391BD4">
          <w:pgSz w:w="12240" w:h="15840"/>
          <w:pgMar w:top="1160" w:right="1080" w:bottom="920" w:left="1440" w:header="713" w:footer="733" w:gutter="0"/>
          <w:cols w:space="720"/>
        </w:sectPr>
      </w:pPr>
    </w:p>
    <w:p w14:paraId="255F8B9E" w14:textId="77777777" w:rsidR="00391BD4" w:rsidRDefault="00391BD4">
      <w:pPr>
        <w:pStyle w:val="BodyText"/>
        <w:spacing w:before="5" w:after="1"/>
        <w:ind w:left="0"/>
        <w:rPr>
          <w:b/>
          <w:sz w:val="10"/>
        </w:rPr>
      </w:pPr>
    </w:p>
    <w:tbl>
      <w:tblPr>
        <w:tblW w:w="0" w:type="auto"/>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
        <w:gridCol w:w="3590"/>
        <w:gridCol w:w="5138"/>
      </w:tblGrid>
      <w:tr w:rsidR="00391BD4" w14:paraId="4BA674E8" w14:textId="77777777">
        <w:trPr>
          <w:trHeight w:val="326"/>
        </w:trPr>
        <w:tc>
          <w:tcPr>
            <w:tcW w:w="3964" w:type="dxa"/>
            <w:gridSpan w:val="2"/>
          </w:tcPr>
          <w:p w14:paraId="5D7BE1D2" w14:textId="77777777" w:rsidR="00391BD4" w:rsidRDefault="00000000">
            <w:pPr>
              <w:pStyle w:val="TableParagraph"/>
              <w:spacing w:before="43"/>
              <w:ind w:left="17"/>
              <w:jc w:val="center"/>
              <w:rPr>
                <w:b/>
                <w:sz w:val="20"/>
              </w:rPr>
            </w:pPr>
            <w:r>
              <w:rPr>
                <w:b/>
                <w:sz w:val="20"/>
              </w:rPr>
              <w:t>Objective</w:t>
            </w:r>
            <w:r>
              <w:rPr>
                <w:b/>
                <w:spacing w:val="-11"/>
                <w:sz w:val="20"/>
              </w:rPr>
              <w:t xml:space="preserve"> </w:t>
            </w:r>
            <w:r>
              <w:rPr>
                <w:b/>
                <w:spacing w:val="-10"/>
                <w:sz w:val="20"/>
                <w:vertAlign w:val="superscript"/>
              </w:rPr>
              <w:t>a</w:t>
            </w:r>
          </w:p>
        </w:tc>
        <w:tc>
          <w:tcPr>
            <w:tcW w:w="5138" w:type="dxa"/>
          </w:tcPr>
          <w:p w14:paraId="749322AE" w14:textId="77777777" w:rsidR="00391BD4" w:rsidRDefault="00000000">
            <w:pPr>
              <w:pStyle w:val="TableParagraph"/>
              <w:spacing w:before="43"/>
              <w:ind w:left="1152"/>
              <w:rPr>
                <w:b/>
                <w:sz w:val="20"/>
              </w:rPr>
            </w:pPr>
            <w:r>
              <w:rPr>
                <w:b/>
                <w:sz w:val="20"/>
              </w:rPr>
              <w:t>Estimand</w:t>
            </w:r>
            <w:r>
              <w:rPr>
                <w:b/>
                <w:spacing w:val="-7"/>
                <w:sz w:val="20"/>
              </w:rPr>
              <w:t xml:space="preserve"> </w:t>
            </w:r>
            <w:r>
              <w:rPr>
                <w:b/>
                <w:sz w:val="20"/>
                <w:vertAlign w:val="superscript"/>
              </w:rPr>
              <w:t>b</w:t>
            </w:r>
            <w:r>
              <w:rPr>
                <w:b/>
                <w:spacing w:val="-5"/>
                <w:sz w:val="20"/>
              </w:rPr>
              <w:t xml:space="preserve"> </w:t>
            </w:r>
            <w:r>
              <w:rPr>
                <w:b/>
                <w:spacing w:val="-2"/>
                <w:sz w:val="20"/>
              </w:rPr>
              <w:t>Description/Endpoint</w:t>
            </w:r>
          </w:p>
        </w:tc>
      </w:tr>
      <w:tr w:rsidR="00391BD4" w14:paraId="4599B957" w14:textId="77777777">
        <w:trPr>
          <w:trHeight w:val="1055"/>
        </w:trPr>
        <w:tc>
          <w:tcPr>
            <w:tcW w:w="374" w:type="dxa"/>
            <w:tcBorders>
              <w:right w:val="nil"/>
            </w:tcBorders>
          </w:tcPr>
          <w:p w14:paraId="4BDFC052" w14:textId="77777777" w:rsidR="00391BD4" w:rsidRDefault="00000000">
            <w:pPr>
              <w:pStyle w:val="TableParagraph"/>
              <w:spacing w:before="34"/>
              <w:ind w:right="45"/>
              <w:jc w:val="center"/>
              <w:rPr>
                <w:sz w:val="20"/>
              </w:rPr>
            </w:pPr>
            <w:r>
              <w:rPr>
                <w:spacing w:val="-10"/>
                <w:sz w:val="20"/>
              </w:rPr>
              <w:t>4</w:t>
            </w:r>
          </w:p>
        </w:tc>
        <w:tc>
          <w:tcPr>
            <w:tcW w:w="3590" w:type="dxa"/>
            <w:tcBorders>
              <w:left w:val="nil"/>
            </w:tcBorders>
          </w:tcPr>
          <w:p w14:paraId="61E1F409" w14:textId="77777777" w:rsidR="00391BD4" w:rsidRDefault="00000000">
            <w:pPr>
              <w:pStyle w:val="TableParagraph"/>
              <w:spacing w:before="34" w:line="254" w:lineRule="auto"/>
              <w:ind w:left="168"/>
              <w:rPr>
                <w:sz w:val="20"/>
              </w:rPr>
            </w:pPr>
            <w:r>
              <w:rPr>
                <w:sz w:val="20"/>
              </w:rPr>
              <w:t>To</w:t>
            </w:r>
            <w:r>
              <w:rPr>
                <w:spacing w:val="-6"/>
                <w:sz w:val="20"/>
              </w:rPr>
              <w:t xml:space="preserve"> </w:t>
            </w:r>
            <w:r>
              <w:rPr>
                <w:sz w:val="20"/>
              </w:rPr>
              <w:t>estimate</w:t>
            </w:r>
            <w:r>
              <w:rPr>
                <w:spacing w:val="-6"/>
                <w:sz w:val="20"/>
              </w:rPr>
              <w:t xml:space="preserve"> </w:t>
            </w:r>
            <w:r>
              <w:rPr>
                <w:sz w:val="20"/>
              </w:rPr>
              <w:t>the</w:t>
            </w:r>
            <w:r>
              <w:rPr>
                <w:spacing w:val="-6"/>
                <w:sz w:val="20"/>
              </w:rPr>
              <w:t xml:space="preserve"> </w:t>
            </w:r>
            <w:r>
              <w:rPr>
                <w:sz w:val="20"/>
              </w:rPr>
              <w:t>efficacy</w:t>
            </w:r>
            <w:r>
              <w:rPr>
                <w:spacing w:val="-6"/>
                <w:sz w:val="20"/>
              </w:rPr>
              <w:t xml:space="preserve"> </w:t>
            </w:r>
            <w:r>
              <w:rPr>
                <w:sz w:val="20"/>
              </w:rPr>
              <w:t>of</w:t>
            </w:r>
            <w:r>
              <w:rPr>
                <w:spacing w:val="-6"/>
                <w:sz w:val="20"/>
              </w:rPr>
              <w:t xml:space="preserve"> </w:t>
            </w:r>
            <w:r>
              <w:rPr>
                <w:sz w:val="20"/>
              </w:rPr>
              <w:t>2</w:t>
            </w:r>
            <w:r>
              <w:rPr>
                <w:spacing w:val="-6"/>
                <w:sz w:val="20"/>
              </w:rPr>
              <w:t xml:space="preserve"> </w:t>
            </w:r>
            <w:r>
              <w:rPr>
                <w:sz w:val="20"/>
              </w:rPr>
              <w:t>IM</w:t>
            </w:r>
            <w:r>
              <w:rPr>
                <w:spacing w:val="-6"/>
                <w:sz w:val="20"/>
              </w:rPr>
              <w:t xml:space="preserve"> </w:t>
            </w:r>
            <w:r>
              <w:rPr>
                <w:sz w:val="20"/>
              </w:rPr>
              <w:t>doses</w:t>
            </w:r>
            <w:r>
              <w:rPr>
                <w:spacing w:val="-6"/>
                <w:sz w:val="20"/>
              </w:rPr>
              <w:t xml:space="preserve"> </w:t>
            </w:r>
            <w:r>
              <w:rPr>
                <w:sz w:val="20"/>
              </w:rPr>
              <w:t>of AZD1222 compared to placebo for the prevention of severe or critical symptomatic</w:t>
            </w:r>
            <w:r>
              <w:rPr>
                <w:spacing w:val="-3"/>
                <w:sz w:val="20"/>
              </w:rPr>
              <w:t xml:space="preserve"> </w:t>
            </w:r>
            <w:r>
              <w:rPr>
                <w:sz w:val="20"/>
              </w:rPr>
              <w:t>COVID-19</w:t>
            </w:r>
          </w:p>
        </w:tc>
        <w:tc>
          <w:tcPr>
            <w:tcW w:w="5138" w:type="dxa"/>
          </w:tcPr>
          <w:p w14:paraId="345BECD7" w14:textId="77777777" w:rsidR="00391BD4" w:rsidRDefault="00000000">
            <w:pPr>
              <w:pStyle w:val="TableParagraph"/>
              <w:spacing w:before="153" w:line="235" w:lineRule="auto"/>
              <w:ind w:left="111"/>
              <w:rPr>
                <w:sz w:val="20"/>
              </w:rPr>
            </w:pPr>
            <w:r>
              <w:rPr>
                <w:sz w:val="20"/>
              </w:rPr>
              <w:t>The incidence of SARS-CoV-2 RT-PCR-positive severe or critical</w:t>
            </w:r>
            <w:r>
              <w:rPr>
                <w:spacing w:val="-5"/>
                <w:sz w:val="20"/>
              </w:rPr>
              <w:t xml:space="preserve"> </w:t>
            </w:r>
            <w:r>
              <w:rPr>
                <w:sz w:val="20"/>
              </w:rPr>
              <w:t>symptomatic</w:t>
            </w:r>
            <w:r>
              <w:rPr>
                <w:spacing w:val="-5"/>
                <w:sz w:val="20"/>
              </w:rPr>
              <w:t xml:space="preserve"> </w:t>
            </w:r>
            <w:r>
              <w:rPr>
                <w:sz w:val="20"/>
              </w:rPr>
              <w:t>illness</w:t>
            </w:r>
            <w:r>
              <w:rPr>
                <w:spacing w:val="-3"/>
                <w:sz w:val="20"/>
              </w:rPr>
              <w:t xml:space="preserve"> </w:t>
            </w:r>
            <w:r>
              <w:rPr>
                <w:sz w:val="20"/>
              </w:rPr>
              <w:t>occurring</w:t>
            </w:r>
            <w:r>
              <w:rPr>
                <w:spacing w:val="-7"/>
                <w:sz w:val="20"/>
              </w:rPr>
              <w:t xml:space="preserve"> </w:t>
            </w:r>
            <w:r>
              <w:rPr>
                <w:sz w:val="20"/>
              </w:rPr>
              <w:t>≥</w:t>
            </w:r>
            <w:r>
              <w:rPr>
                <w:spacing w:val="-2"/>
                <w:sz w:val="20"/>
              </w:rPr>
              <w:t xml:space="preserve"> </w:t>
            </w:r>
            <w:r>
              <w:rPr>
                <w:sz w:val="20"/>
              </w:rPr>
              <w:t>15</w:t>
            </w:r>
            <w:r>
              <w:rPr>
                <w:spacing w:val="-6"/>
                <w:sz w:val="20"/>
              </w:rPr>
              <w:t xml:space="preserve"> </w:t>
            </w:r>
            <w:r>
              <w:rPr>
                <w:sz w:val="20"/>
              </w:rPr>
              <w:t>days</w:t>
            </w:r>
            <w:r>
              <w:rPr>
                <w:spacing w:val="-6"/>
                <w:sz w:val="20"/>
              </w:rPr>
              <w:t xml:space="preserve"> </w:t>
            </w:r>
            <w:r>
              <w:rPr>
                <w:sz w:val="20"/>
              </w:rPr>
              <w:t>post</w:t>
            </w:r>
            <w:r>
              <w:rPr>
                <w:spacing w:val="-6"/>
                <w:sz w:val="20"/>
              </w:rPr>
              <w:t xml:space="preserve"> </w:t>
            </w:r>
            <w:r>
              <w:rPr>
                <w:sz w:val="20"/>
              </w:rPr>
              <w:t>second dose of study intervention</w:t>
            </w:r>
          </w:p>
        </w:tc>
      </w:tr>
      <w:tr w:rsidR="00391BD4" w14:paraId="1D3A74DF" w14:textId="77777777">
        <w:trPr>
          <w:trHeight w:val="1050"/>
        </w:trPr>
        <w:tc>
          <w:tcPr>
            <w:tcW w:w="374" w:type="dxa"/>
            <w:tcBorders>
              <w:right w:val="nil"/>
            </w:tcBorders>
          </w:tcPr>
          <w:p w14:paraId="35681227" w14:textId="77777777" w:rsidR="00391BD4" w:rsidRDefault="00000000">
            <w:pPr>
              <w:pStyle w:val="TableParagraph"/>
              <w:spacing w:before="34"/>
              <w:ind w:right="45"/>
              <w:jc w:val="center"/>
              <w:rPr>
                <w:sz w:val="20"/>
              </w:rPr>
            </w:pPr>
            <w:r>
              <w:rPr>
                <w:spacing w:val="-10"/>
                <w:sz w:val="20"/>
              </w:rPr>
              <w:t>5</w:t>
            </w:r>
          </w:p>
        </w:tc>
        <w:tc>
          <w:tcPr>
            <w:tcW w:w="3590" w:type="dxa"/>
            <w:tcBorders>
              <w:left w:val="nil"/>
            </w:tcBorders>
          </w:tcPr>
          <w:p w14:paraId="748D29F2" w14:textId="77777777" w:rsidR="00391BD4" w:rsidRDefault="00000000">
            <w:pPr>
              <w:pStyle w:val="TableParagraph"/>
              <w:spacing w:before="34" w:line="254" w:lineRule="auto"/>
              <w:ind w:left="168"/>
              <w:rPr>
                <w:sz w:val="20"/>
              </w:rPr>
            </w:pPr>
            <w:r>
              <w:rPr>
                <w:sz w:val="20"/>
              </w:rPr>
              <w:t>To</w:t>
            </w:r>
            <w:r>
              <w:rPr>
                <w:spacing w:val="-6"/>
                <w:sz w:val="20"/>
              </w:rPr>
              <w:t xml:space="preserve"> </w:t>
            </w:r>
            <w:r>
              <w:rPr>
                <w:sz w:val="20"/>
              </w:rPr>
              <w:t>estimate</w:t>
            </w:r>
            <w:r>
              <w:rPr>
                <w:spacing w:val="-6"/>
                <w:sz w:val="20"/>
              </w:rPr>
              <w:t xml:space="preserve"> </w:t>
            </w:r>
            <w:r>
              <w:rPr>
                <w:sz w:val="20"/>
              </w:rPr>
              <w:t>the</w:t>
            </w:r>
            <w:r>
              <w:rPr>
                <w:spacing w:val="-6"/>
                <w:sz w:val="20"/>
              </w:rPr>
              <w:t xml:space="preserve"> </w:t>
            </w:r>
            <w:r>
              <w:rPr>
                <w:sz w:val="20"/>
              </w:rPr>
              <w:t>efficacy</w:t>
            </w:r>
            <w:r>
              <w:rPr>
                <w:spacing w:val="-6"/>
                <w:sz w:val="20"/>
              </w:rPr>
              <w:t xml:space="preserve"> </w:t>
            </w:r>
            <w:r>
              <w:rPr>
                <w:sz w:val="20"/>
              </w:rPr>
              <w:t>of</w:t>
            </w:r>
            <w:r>
              <w:rPr>
                <w:spacing w:val="-6"/>
                <w:sz w:val="20"/>
              </w:rPr>
              <w:t xml:space="preserve"> </w:t>
            </w:r>
            <w:r>
              <w:rPr>
                <w:sz w:val="20"/>
              </w:rPr>
              <w:t>2</w:t>
            </w:r>
            <w:r>
              <w:rPr>
                <w:spacing w:val="-6"/>
                <w:sz w:val="20"/>
              </w:rPr>
              <w:t xml:space="preserve"> </w:t>
            </w:r>
            <w:r>
              <w:rPr>
                <w:sz w:val="20"/>
              </w:rPr>
              <w:t>IM</w:t>
            </w:r>
            <w:r>
              <w:rPr>
                <w:spacing w:val="-6"/>
                <w:sz w:val="20"/>
              </w:rPr>
              <w:t xml:space="preserve"> </w:t>
            </w:r>
            <w:r>
              <w:rPr>
                <w:sz w:val="20"/>
              </w:rPr>
              <w:t>doses</w:t>
            </w:r>
            <w:r>
              <w:rPr>
                <w:spacing w:val="-6"/>
                <w:sz w:val="20"/>
              </w:rPr>
              <w:t xml:space="preserve"> </w:t>
            </w:r>
            <w:r>
              <w:rPr>
                <w:sz w:val="20"/>
              </w:rPr>
              <w:t>of AZD1222 compared to placebo for the prevention of COVID-19-related Emergency Department visits</w:t>
            </w:r>
          </w:p>
        </w:tc>
        <w:tc>
          <w:tcPr>
            <w:tcW w:w="5138" w:type="dxa"/>
          </w:tcPr>
          <w:p w14:paraId="668F2990" w14:textId="77777777" w:rsidR="00391BD4" w:rsidRDefault="00000000">
            <w:pPr>
              <w:pStyle w:val="TableParagraph"/>
              <w:spacing w:before="146" w:line="237" w:lineRule="auto"/>
              <w:ind w:left="111"/>
              <w:rPr>
                <w:sz w:val="20"/>
              </w:rPr>
            </w:pPr>
            <w:r>
              <w:rPr>
                <w:sz w:val="20"/>
              </w:rPr>
              <w:t>The</w:t>
            </w:r>
            <w:r>
              <w:rPr>
                <w:spacing w:val="-7"/>
                <w:sz w:val="20"/>
              </w:rPr>
              <w:t xml:space="preserve"> </w:t>
            </w:r>
            <w:r>
              <w:rPr>
                <w:sz w:val="20"/>
              </w:rPr>
              <w:t>incidence</w:t>
            </w:r>
            <w:r>
              <w:rPr>
                <w:spacing w:val="-7"/>
                <w:sz w:val="20"/>
              </w:rPr>
              <w:t xml:space="preserve"> </w:t>
            </w:r>
            <w:r>
              <w:rPr>
                <w:sz w:val="20"/>
              </w:rPr>
              <w:t>of</w:t>
            </w:r>
            <w:r>
              <w:rPr>
                <w:spacing w:val="-7"/>
                <w:sz w:val="20"/>
              </w:rPr>
              <w:t xml:space="preserve"> </w:t>
            </w:r>
            <w:r>
              <w:rPr>
                <w:sz w:val="20"/>
              </w:rPr>
              <w:t>COVID-19-related</w:t>
            </w:r>
            <w:r>
              <w:rPr>
                <w:spacing w:val="-7"/>
                <w:sz w:val="20"/>
              </w:rPr>
              <w:t xml:space="preserve"> </w:t>
            </w:r>
            <w:r>
              <w:rPr>
                <w:sz w:val="20"/>
              </w:rPr>
              <w:t>Emergency</w:t>
            </w:r>
            <w:r>
              <w:rPr>
                <w:spacing w:val="-7"/>
                <w:sz w:val="20"/>
              </w:rPr>
              <w:t xml:space="preserve"> </w:t>
            </w:r>
            <w:r>
              <w:rPr>
                <w:sz w:val="20"/>
              </w:rPr>
              <w:t xml:space="preserve">Department visits occurring ≥ 15 days post second dose of study </w:t>
            </w:r>
            <w:r>
              <w:rPr>
                <w:spacing w:val="-2"/>
                <w:sz w:val="20"/>
              </w:rPr>
              <w:t>intervention</w:t>
            </w:r>
          </w:p>
        </w:tc>
      </w:tr>
      <w:tr w:rsidR="00391BD4" w14:paraId="70B4EFBF" w14:textId="77777777">
        <w:trPr>
          <w:trHeight w:val="748"/>
        </w:trPr>
        <w:tc>
          <w:tcPr>
            <w:tcW w:w="3964" w:type="dxa"/>
            <w:gridSpan w:val="2"/>
            <w:vMerge w:val="restart"/>
          </w:tcPr>
          <w:p w14:paraId="66A256A4" w14:textId="77777777" w:rsidR="00391BD4" w:rsidRDefault="00391BD4">
            <w:pPr>
              <w:pStyle w:val="TableParagraph"/>
              <w:spacing w:before="130"/>
              <w:rPr>
                <w:b/>
                <w:sz w:val="20"/>
              </w:rPr>
            </w:pPr>
          </w:p>
          <w:p w14:paraId="7CE2C44A" w14:textId="77777777" w:rsidR="00391BD4" w:rsidRDefault="00000000">
            <w:pPr>
              <w:pStyle w:val="TableParagraph"/>
              <w:tabs>
                <w:tab w:val="left" w:pos="537"/>
              </w:tabs>
              <w:spacing w:line="252" w:lineRule="auto"/>
              <w:ind w:left="537" w:right="529" w:hanging="428"/>
              <w:rPr>
                <w:sz w:val="20"/>
              </w:rPr>
            </w:pPr>
            <w:r>
              <w:rPr>
                <w:spacing w:val="-10"/>
                <w:sz w:val="20"/>
              </w:rPr>
              <w:t>6</w:t>
            </w:r>
            <w:r>
              <w:rPr>
                <w:sz w:val="20"/>
              </w:rPr>
              <w:tab/>
              <w:t>To assess antibody responses to AZD1222</w:t>
            </w:r>
            <w:r>
              <w:rPr>
                <w:spacing w:val="-7"/>
                <w:sz w:val="20"/>
              </w:rPr>
              <w:t xml:space="preserve"> </w:t>
            </w:r>
            <w:r>
              <w:rPr>
                <w:sz w:val="20"/>
              </w:rPr>
              <w:t>S</w:t>
            </w:r>
            <w:r>
              <w:rPr>
                <w:spacing w:val="-10"/>
                <w:sz w:val="20"/>
              </w:rPr>
              <w:t xml:space="preserve"> </w:t>
            </w:r>
            <w:r>
              <w:rPr>
                <w:sz w:val="20"/>
              </w:rPr>
              <w:t>antigen</w:t>
            </w:r>
            <w:r>
              <w:rPr>
                <w:spacing w:val="-7"/>
                <w:sz w:val="20"/>
              </w:rPr>
              <w:t xml:space="preserve"> </w:t>
            </w:r>
            <w:r>
              <w:rPr>
                <w:sz w:val="20"/>
              </w:rPr>
              <w:t>following</w:t>
            </w:r>
            <w:r>
              <w:rPr>
                <w:spacing w:val="-7"/>
                <w:sz w:val="20"/>
              </w:rPr>
              <w:t xml:space="preserve"> </w:t>
            </w:r>
            <w:r>
              <w:rPr>
                <w:sz w:val="20"/>
              </w:rPr>
              <w:t>2</w:t>
            </w:r>
            <w:r>
              <w:rPr>
                <w:spacing w:val="-7"/>
                <w:sz w:val="20"/>
              </w:rPr>
              <w:t xml:space="preserve"> </w:t>
            </w:r>
            <w:r>
              <w:rPr>
                <w:sz w:val="20"/>
              </w:rPr>
              <w:t>IM doses of AZD1222 or placebo</w:t>
            </w:r>
          </w:p>
          <w:p w14:paraId="22914E9C" w14:textId="77777777" w:rsidR="00391BD4" w:rsidRDefault="00000000">
            <w:pPr>
              <w:pStyle w:val="TableParagraph"/>
              <w:spacing w:before="44"/>
              <w:ind w:left="110"/>
              <w:rPr>
                <w:sz w:val="20"/>
              </w:rPr>
            </w:pPr>
            <w:r>
              <w:rPr>
                <w:sz w:val="20"/>
              </w:rPr>
              <w:t>(Substudy</w:t>
            </w:r>
            <w:r>
              <w:rPr>
                <w:spacing w:val="-8"/>
                <w:sz w:val="20"/>
              </w:rPr>
              <w:t xml:space="preserve"> </w:t>
            </w:r>
            <w:r>
              <w:rPr>
                <w:sz w:val="20"/>
              </w:rPr>
              <w:t>and</w:t>
            </w:r>
            <w:r>
              <w:rPr>
                <w:spacing w:val="-7"/>
                <w:sz w:val="20"/>
              </w:rPr>
              <w:t xml:space="preserve"> </w:t>
            </w:r>
            <w:r>
              <w:rPr>
                <w:sz w:val="20"/>
              </w:rPr>
              <w:t>Illness</w:t>
            </w:r>
            <w:r>
              <w:rPr>
                <w:spacing w:val="-7"/>
                <w:sz w:val="20"/>
              </w:rPr>
              <w:t xml:space="preserve"> </w:t>
            </w:r>
            <w:r>
              <w:rPr>
                <w:sz w:val="20"/>
              </w:rPr>
              <w:t>Visits</w:t>
            </w:r>
            <w:r>
              <w:rPr>
                <w:spacing w:val="-7"/>
                <w:sz w:val="20"/>
              </w:rPr>
              <w:t xml:space="preserve"> </w:t>
            </w:r>
            <w:r>
              <w:rPr>
                <w:spacing w:val="-2"/>
                <w:sz w:val="20"/>
              </w:rPr>
              <w:t>only)</w:t>
            </w:r>
          </w:p>
        </w:tc>
        <w:tc>
          <w:tcPr>
            <w:tcW w:w="5138" w:type="dxa"/>
          </w:tcPr>
          <w:p w14:paraId="3B8176BC" w14:textId="77777777" w:rsidR="00391BD4" w:rsidRDefault="00000000">
            <w:pPr>
              <w:pStyle w:val="TableParagraph"/>
              <w:spacing w:line="237" w:lineRule="auto"/>
              <w:ind w:left="365" w:right="146" w:hanging="255"/>
              <w:rPr>
                <w:sz w:val="20"/>
              </w:rPr>
            </w:pPr>
            <w:r>
              <w:rPr>
                <w:sz w:val="20"/>
              </w:rPr>
              <w:t>a)</w:t>
            </w:r>
            <w:r>
              <w:rPr>
                <w:spacing w:val="40"/>
                <w:sz w:val="20"/>
              </w:rPr>
              <w:t xml:space="preserve"> </w:t>
            </w:r>
            <w:r>
              <w:rPr>
                <w:sz w:val="20"/>
              </w:rPr>
              <w:t>Post-treatment GMTs and GMFRs from day of dosing baseline</w:t>
            </w:r>
            <w:r>
              <w:rPr>
                <w:spacing w:val="-2"/>
                <w:sz w:val="20"/>
              </w:rPr>
              <w:t xml:space="preserve"> </w:t>
            </w:r>
            <w:r>
              <w:rPr>
                <w:sz w:val="20"/>
              </w:rPr>
              <w:t>value</w:t>
            </w:r>
            <w:r>
              <w:rPr>
                <w:spacing w:val="-6"/>
                <w:sz w:val="20"/>
              </w:rPr>
              <w:t xml:space="preserve"> </w:t>
            </w:r>
            <w:r>
              <w:rPr>
                <w:sz w:val="20"/>
              </w:rPr>
              <w:t>to</w:t>
            </w:r>
            <w:r>
              <w:rPr>
                <w:spacing w:val="-6"/>
                <w:sz w:val="20"/>
              </w:rPr>
              <w:t xml:space="preserve"> </w:t>
            </w:r>
            <w:r>
              <w:rPr>
                <w:sz w:val="20"/>
              </w:rPr>
              <w:t>28</w:t>
            </w:r>
            <w:r>
              <w:rPr>
                <w:spacing w:val="-6"/>
                <w:sz w:val="20"/>
              </w:rPr>
              <w:t xml:space="preserve"> </w:t>
            </w:r>
            <w:r>
              <w:rPr>
                <w:sz w:val="20"/>
              </w:rPr>
              <w:t>days</w:t>
            </w:r>
            <w:r>
              <w:rPr>
                <w:spacing w:val="-6"/>
                <w:sz w:val="20"/>
              </w:rPr>
              <w:t xml:space="preserve"> </w:t>
            </w:r>
            <w:r>
              <w:rPr>
                <w:sz w:val="20"/>
              </w:rPr>
              <w:t>post</w:t>
            </w:r>
            <w:r>
              <w:rPr>
                <w:spacing w:val="-6"/>
                <w:sz w:val="20"/>
              </w:rPr>
              <w:t xml:space="preserve"> </w:t>
            </w:r>
            <w:r>
              <w:rPr>
                <w:sz w:val="20"/>
              </w:rPr>
              <w:t>each</w:t>
            </w:r>
            <w:r>
              <w:rPr>
                <w:spacing w:val="-6"/>
                <w:sz w:val="20"/>
              </w:rPr>
              <w:t xml:space="preserve"> </w:t>
            </w:r>
            <w:r>
              <w:rPr>
                <w:sz w:val="20"/>
              </w:rPr>
              <w:t>dose</w:t>
            </w:r>
            <w:r>
              <w:rPr>
                <w:spacing w:val="-6"/>
                <w:sz w:val="20"/>
              </w:rPr>
              <w:t xml:space="preserve"> </w:t>
            </w:r>
            <w:r>
              <w:rPr>
                <w:sz w:val="20"/>
              </w:rPr>
              <w:t>in</w:t>
            </w:r>
            <w:r>
              <w:rPr>
                <w:spacing w:val="-6"/>
                <w:sz w:val="20"/>
              </w:rPr>
              <w:t xml:space="preserve"> </w:t>
            </w:r>
            <w:r>
              <w:rPr>
                <w:sz w:val="20"/>
              </w:rPr>
              <w:t>SARS-CoV-2 S, RBD antibodies (MSD serology assay)</w:t>
            </w:r>
          </w:p>
        </w:tc>
      </w:tr>
      <w:tr w:rsidR="00391BD4" w14:paraId="08017796" w14:textId="77777777">
        <w:trPr>
          <w:trHeight w:val="983"/>
        </w:trPr>
        <w:tc>
          <w:tcPr>
            <w:tcW w:w="3964" w:type="dxa"/>
            <w:gridSpan w:val="2"/>
            <w:vMerge/>
            <w:tcBorders>
              <w:top w:val="nil"/>
            </w:tcBorders>
          </w:tcPr>
          <w:p w14:paraId="685E7057" w14:textId="77777777" w:rsidR="00391BD4" w:rsidRDefault="00391BD4">
            <w:pPr>
              <w:rPr>
                <w:sz w:val="2"/>
                <w:szCs w:val="2"/>
              </w:rPr>
            </w:pPr>
          </w:p>
        </w:tc>
        <w:tc>
          <w:tcPr>
            <w:tcW w:w="5138" w:type="dxa"/>
          </w:tcPr>
          <w:p w14:paraId="0A08A07C" w14:textId="77777777" w:rsidR="00391BD4" w:rsidRDefault="00000000">
            <w:pPr>
              <w:pStyle w:val="TableParagraph"/>
              <w:spacing w:line="237" w:lineRule="auto"/>
              <w:ind w:left="365" w:hanging="255"/>
              <w:rPr>
                <w:sz w:val="20"/>
              </w:rPr>
            </w:pPr>
            <w:r>
              <w:rPr>
                <w:sz w:val="20"/>
              </w:rPr>
              <w:t>b)</w:t>
            </w:r>
            <w:r>
              <w:rPr>
                <w:spacing w:val="32"/>
                <w:sz w:val="20"/>
              </w:rPr>
              <w:t xml:space="preserve"> </w:t>
            </w:r>
            <w:r>
              <w:rPr>
                <w:sz w:val="20"/>
              </w:rPr>
              <w:t>The</w:t>
            </w:r>
            <w:r>
              <w:rPr>
                <w:spacing w:val="-4"/>
                <w:sz w:val="20"/>
              </w:rPr>
              <w:t xml:space="preserve"> </w:t>
            </w:r>
            <w:r>
              <w:rPr>
                <w:sz w:val="20"/>
              </w:rPr>
              <w:t>proportion</w:t>
            </w:r>
            <w:r>
              <w:rPr>
                <w:spacing w:val="-4"/>
                <w:sz w:val="20"/>
              </w:rPr>
              <w:t xml:space="preserve"> </w:t>
            </w:r>
            <w:r>
              <w:rPr>
                <w:sz w:val="20"/>
              </w:rPr>
              <w:t>of</w:t>
            </w:r>
            <w:r>
              <w:rPr>
                <w:spacing w:val="-4"/>
                <w:sz w:val="20"/>
              </w:rPr>
              <w:t xml:space="preserve"> </w:t>
            </w:r>
            <w:r>
              <w:rPr>
                <w:sz w:val="20"/>
              </w:rPr>
              <w:t>participants</w:t>
            </w:r>
            <w:r>
              <w:rPr>
                <w:spacing w:val="-5"/>
                <w:sz w:val="20"/>
              </w:rPr>
              <w:t xml:space="preserve"> </w:t>
            </w:r>
            <w:r>
              <w:rPr>
                <w:sz w:val="20"/>
              </w:rPr>
              <w:t>who</w:t>
            </w:r>
            <w:r>
              <w:rPr>
                <w:spacing w:val="-4"/>
                <w:sz w:val="20"/>
              </w:rPr>
              <w:t xml:space="preserve"> </w:t>
            </w:r>
            <w:r>
              <w:rPr>
                <w:sz w:val="20"/>
              </w:rPr>
              <w:t>have</w:t>
            </w:r>
            <w:r>
              <w:rPr>
                <w:spacing w:val="-4"/>
                <w:sz w:val="20"/>
              </w:rPr>
              <w:t xml:space="preserve"> </w:t>
            </w:r>
            <w:r>
              <w:rPr>
                <w:sz w:val="20"/>
              </w:rPr>
              <w:t>a</w:t>
            </w:r>
            <w:r>
              <w:rPr>
                <w:spacing w:val="-4"/>
                <w:sz w:val="20"/>
              </w:rPr>
              <w:t xml:space="preserve"> </w:t>
            </w:r>
            <w:r>
              <w:rPr>
                <w:sz w:val="20"/>
              </w:rPr>
              <w:t>post-treatment seroresponse (≥ 4-fold rise in titers from day of dosing baseline value to 28 days post each dose) to the S, RBD antigens of AZD1222 (MSD serology assay)</w:t>
            </w:r>
          </w:p>
        </w:tc>
      </w:tr>
      <w:tr w:rsidR="00391BD4" w14:paraId="51CBFC60" w14:textId="77777777">
        <w:trPr>
          <w:trHeight w:val="978"/>
        </w:trPr>
        <w:tc>
          <w:tcPr>
            <w:tcW w:w="3964" w:type="dxa"/>
            <w:gridSpan w:val="2"/>
            <w:vMerge w:val="restart"/>
          </w:tcPr>
          <w:p w14:paraId="3B55745C" w14:textId="77777777" w:rsidR="00391BD4" w:rsidRDefault="00391BD4">
            <w:pPr>
              <w:pStyle w:val="TableParagraph"/>
              <w:spacing w:before="221"/>
              <w:rPr>
                <w:b/>
                <w:sz w:val="20"/>
              </w:rPr>
            </w:pPr>
          </w:p>
          <w:p w14:paraId="585DB01B" w14:textId="77777777" w:rsidR="00391BD4" w:rsidRDefault="00000000">
            <w:pPr>
              <w:pStyle w:val="TableParagraph"/>
              <w:tabs>
                <w:tab w:val="left" w:pos="537"/>
              </w:tabs>
              <w:spacing w:line="254" w:lineRule="auto"/>
              <w:ind w:left="537" w:right="400" w:hanging="428"/>
              <w:rPr>
                <w:sz w:val="20"/>
              </w:rPr>
            </w:pPr>
            <w:r>
              <w:rPr>
                <w:spacing w:val="-10"/>
                <w:sz w:val="20"/>
              </w:rPr>
              <w:t>7</w:t>
            </w:r>
            <w:r>
              <w:rPr>
                <w:sz w:val="20"/>
              </w:rPr>
              <w:tab/>
              <w:t>To determine anti-SARS-CoV-2 neutralizing antibody levels in serum following</w:t>
            </w:r>
            <w:r>
              <w:rPr>
                <w:spacing w:val="-6"/>
                <w:sz w:val="20"/>
              </w:rPr>
              <w:t xml:space="preserve"> </w:t>
            </w:r>
            <w:r>
              <w:rPr>
                <w:sz w:val="20"/>
              </w:rPr>
              <w:t>2</w:t>
            </w:r>
            <w:r>
              <w:rPr>
                <w:spacing w:val="-6"/>
                <w:sz w:val="20"/>
              </w:rPr>
              <w:t xml:space="preserve"> </w:t>
            </w:r>
            <w:r>
              <w:rPr>
                <w:sz w:val="20"/>
              </w:rPr>
              <w:t>IM</w:t>
            </w:r>
            <w:r>
              <w:rPr>
                <w:spacing w:val="-6"/>
                <w:sz w:val="20"/>
              </w:rPr>
              <w:t xml:space="preserve"> </w:t>
            </w:r>
            <w:r>
              <w:rPr>
                <w:sz w:val="20"/>
              </w:rPr>
              <w:t>doses</w:t>
            </w:r>
            <w:r>
              <w:rPr>
                <w:spacing w:val="-6"/>
                <w:sz w:val="20"/>
              </w:rPr>
              <w:t xml:space="preserve"> </w:t>
            </w:r>
            <w:r>
              <w:rPr>
                <w:sz w:val="20"/>
              </w:rPr>
              <w:t>of</w:t>
            </w:r>
            <w:r>
              <w:rPr>
                <w:spacing w:val="-6"/>
                <w:sz w:val="20"/>
              </w:rPr>
              <w:t xml:space="preserve"> </w:t>
            </w:r>
            <w:r>
              <w:rPr>
                <w:sz w:val="20"/>
              </w:rPr>
              <w:t>AZD1222</w:t>
            </w:r>
            <w:r>
              <w:rPr>
                <w:spacing w:val="-6"/>
                <w:sz w:val="20"/>
              </w:rPr>
              <w:t xml:space="preserve"> </w:t>
            </w:r>
            <w:r>
              <w:rPr>
                <w:sz w:val="20"/>
              </w:rPr>
              <w:t xml:space="preserve">or </w:t>
            </w:r>
            <w:r>
              <w:rPr>
                <w:spacing w:val="-2"/>
                <w:sz w:val="20"/>
              </w:rPr>
              <w:t>placebo</w:t>
            </w:r>
          </w:p>
          <w:p w14:paraId="1D39EEFA" w14:textId="77777777" w:rsidR="00391BD4" w:rsidRDefault="00000000">
            <w:pPr>
              <w:pStyle w:val="TableParagraph"/>
              <w:spacing w:before="43"/>
              <w:ind w:left="110"/>
              <w:rPr>
                <w:sz w:val="20"/>
              </w:rPr>
            </w:pPr>
            <w:r>
              <w:rPr>
                <w:sz w:val="20"/>
              </w:rPr>
              <w:t>(Substudy</w:t>
            </w:r>
            <w:r>
              <w:rPr>
                <w:spacing w:val="-8"/>
                <w:sz w:val="20"/>
              </w:rPr>
              <w:t xml:space="preserve"> </w:t>
            </w:r>
            <w:r>
              <w:rPr>
                <w:sz w:val="20"/>
              </w:rPr>
              <w:t>and</w:t>
            </w:r>
            <w:r>
              <w:rPr>
                <w:spacing w:val="-7"/>
                <w:sz w:val="20"/>
              </w:rPr>
              <w:t xml:space="preserve"> </w:t>
            </w:r>
            <w:r>
              <w:rPr>
                <w:sz w:val="20"/>
              </w:rPr>
              <w:t>Illness</w:t>
            </w:r>
            <w:r>
              <w:rPr>
                <w:spacing w:val="-7"/>
                <w:sz w:val="20"/>
              </w:rPr>
              <w:t xml:space="preserve"> </w:t>
            </w:r>
            <w:r>
              <w:rPr>
                <w:sz w:val="20"/>
              </w:rPr>
              <w:t>Visits</w:t>
            </w:r>
            <w:r>
              <w:rPr>
                <w:spacing w:val="-7"/>
                <w:sz w:val="20"/>
              </w:rPr>
              <w:t xml:space="preserve"> </w:t>
            </w:r>
            <w:r>
              <w:rPr>
                <w:spacing w:val="-2"/>
                <w:sz w:val="20"/>
              </w:rPr>
              <w:t>only)</w:t>
            </w:r>
          </w:p>
        </w:tc>
        <w:tc>
          <w:tcPr>
            <w:tcW w:w="5138" w:type="dxa"/>
          </w:tcPr>
          <w:p w14:paraId="5291A743" w14:textId="77777777" w:rsidR="00391BD4" w:rsidRDefault="00000000">
            <w:pPr>
              <w:pStyle w:val="TableParagraph"/>
              <w:spacing w:line="237" w:lineRule="auto"/>
              <w:ind w:left="365" w:hanging="255"/>
              <w:rPr>
                <w:sz w:val="20"/>
              </w:rPr>
            </w:pPr>
            <w:r>
              <w:rPr>
                <w:sz w:val="20"/>
              </w:rPr>
              <w:t>a)</w:t>
            </w:r>
            <w:r>
              <w:rPr>
                <w:spacing w:val="40"/>
                <w:sz w:val="20"/>
              </w:rPr>
              <w:t xml:space="preserve"> </w:t>
            </w:r>
            <w:r>
              <w:rPr>
                <w:sz w:val="20"/>
              </w:rPr>
              <w:t>Post-treatment GMTs and GMFRs from day of dosing baseline</w:t>
            </w:r>
            <w:r>
              <w:rPr>
                <w:spacing w:val="-2"/>
                <w:sz w:val="20"/>
              </w:rPr>
              <w:t xml:space="preserve"> </w:t>
            </w:r>
            <w:r>
              <w:rPr>
                <w:sz w:val="20"/>
              </w:rPr>
              <w:t>value</w:t>
            </w:r>
            <w:r>
              <w:rPr>
                <w:spacing w:val="-6"/>
                <w:sz w:val="20"/>
              </w:rPr>
              <w:t xml:space="preserve"> </w:t>
            </w:r>
            <w:r>
              <w:rPr>
                <w:sz w:val="20"/>
              </w:rPr>
              <w:t>to</w:t>
            </w:r>
            <w:r>
              <w:rPr>
                <w:spacing w:val="-6"/>
                <w:sz w:val="20"/>
              </w:rPr>
              <w:t xml:space="preserve"> </w:t>
            </w:r>
            <w:r>
              <w:rPr>
                <w:sz w:val="20"/>
              </w:rPr>
              <w:t>28</w:t>
            </w:r>
            <w:r>
              <w:rPr>
                <w:spacing w:val="-6"/>
                <w:sz w:val="20"/>
              </w:rPr>
              <w:t xml:space="preserve"> </w:t>
            </w:r>
            <w:r>
              <w:rPr>
                <w:sz w:val="20"/>
              </w:rPr>
              <w:t>days</w:t>
            </w:r>
            <w:r>
              <w:rPr>
                <w:spacing w:val="-6"/>
                <w:sz w:val="20"/>
              </w:rPr>
              <w:t xml:space="preserve"> </w:t>
            </w:r>
            <w:r>
              <w:rPr>
                <w:sz w:val="20"/>
              </w:rPr>
              <w:t>post</w:t>
            </w:r>
            <w:r>
              <w:rPr>
                <w:spacing w:val="-6"/>
                <w:sz w:val="20"/>
              </w:rPr>
              <w:t xml:space="preserve"> </w:t>
            </w:r>
            <w:r>
              <w:rPr>
                <w:sz w:val="20"/>
              </w:rPr>
              <w:t>each</w:t>
            </w:r>
            <w:r>
              <w:rPr>
                <w:spacing w:val="-6"/>
                <w:sz w:val="20"/>
              </w:rPr>
              <w:t xml:space="preserve"> </w:t>
            </w:r>
            <w:r>
              <w:rPr>
                <w:sz w:val="20"/>
              </w:rPr>
              <w:t>dose</w:t>
            </w:r>
            <w:r>
              <w:rPr>
                <w:spacing w:val="-6"/>
                <w:sz w:val="20"/>
              </w:rPr>
              <w:t xml:space="preserve"> </w:t>
            </w:r>
            <w:r>
              <w:rPr>
                <w:sz w:val="20"/>
              </w:rPr>
              <w:t>in</w:t>
            </w:r>
            <w:r>
              <w:rPr>
                <w:spacing w:val="-6"/>
                <w:sz w:val="20"/>
              </w:rPr>
              <w:t xml:space="preserve"> </w:t>
            </w:r>
            <w:r>
              <w:rPr>
                <w:sz w:val="20"/>
              </w:rPr>
              <w:t>SARS-CoV-2 neutralizing antibodies (wild-type assay or</w:t>
            </w:r>
          </w:p>
          <w:p w14:paraId="38CAA941" w14:textId="77777777" w:rsidR="00391BD4" w:rsidRDefault="00000000">
            <w:pPr>
              <w:pStyle w:val="TableParagraph"/>
              <w:spacing w:line="227" w:lineRule="exact"/>
              <w:ind w:left="365"/>
              <w:rPr>
                <w:sz w:val="20"/>
              </w:rPr>
            </w:pPr>
            <w:r>
              <w:rPr>
                <w:spacing w:val="-2"/>
                <w:sz w:val="20"/>
              </w:rPr>
              <w:t>pseudo-neutralization</w:t>
            </w:r>
            <w:r>
              <w:rPr>
                <w:spacing w:val="18"/>
                <w:sz w:val="20"/>
              </w:rPr>
              <w:t xml:space="preserve"> </w:t>
            </w:r>
            <w:r>
              <w:rPr>
                <w:spacing w:val="-2"/>
                <w:sz w:val="20"/>
              </w:rPr>
              <w:t>assay)</w:t>
            </w:r>
          </w:p>
        </w:tc>
      </w:tr>
      <w:tr w:rsidR="00391BD4" w14:paraId="1C4F3E09" w14:textId="77777777">
        <w:trPr>
          <w:trHeight w:val="1209"/>
        </w:trPr>
        <w:tc>
          <w:tcPr>
            <w:tcW w:w="3964" w:type="dxa"/>
            <w:gridSpan w:val="2"/>
            <w:vMerge/>
            <w:tcBorders>
              <w:top w:val="nil"/>
            </w:tcBorders>
          </w:tcPr>
          <w:p w14:paraId="199DDFF2" w14:textId="77777777" w:rsidR="00391BD4" w:rsidRDefault="00391BD4">
            <w:pPr>
              <w:rPr>
                <w:sz w:val="2"/>
                <w:szCs w:val="2"/>
              </w:rPr>
            </w:pPr>
          </w:p>
        </w:tc>
        <w:tc>
          <w:tcPr>
            <w:tcW w:w="5138" w:type="dxa"/>
          </w:tcPr>
          <w:p w14:paraId="58A4FE0F" w14:textId="77777777" w:rsidR="00391BD4" w:rsidRDefault="00000000">
            <w:pPr>
              <w:pStyle w:val="TableParagraph"/>
              <w:ind w:left="365" w:hanging="255"/>
              <w:rPr>
                <w:sz w:val="20"/>
              </w:rPr>
            </w:pPr>
            <w:r>
              <w:rPr>
                <w:sz w:val="20"/>
              </w:rPr>
              <w:t>b)</w:t>
            </w:r>
            <w:r>
              <w:rPr>
                <w:spacing w:val="40"/>
                <w:sz w:val="20"/>
              </w:rPr>
              <w:t xml:space="preserve"> </w:t>
            </w:r>
            <w:r>
              <w:rPr>
                <w:sz w:val="20"/>
              </w:rPr>
              <w:t>Proportion of participants who have a post-treatment seroresponse (≥ 4-fold rise in titers from day of dosing baseline</w:t>
            </w:r>
            <w:r>
              <w:rPr>
                <w:spacing w:val="-4"/>
                <w:sz w:val="20"/>
              </w:rPr>
              <w:t xml:space="preserve"> </w:t>
            </w:r>
            <w:r>
              <w:rPr>
                <w:sz w:val="20"/>
              </w:rPr>
              <w:t>value</w:t>
            </w:r>
            <w:r>
              <w:rPr>
                <w:spacing w:val="-4"/>
                <w:sz w:val="20"/>
              </w:rPr>
              <w:t xml:space="preserve"> </w:t>
            </w:r>
            <w:r>
              <w:rPr>
                <w:sz w:val="20"/>
              </w:rPr>
              <w:t>to</w:t>
            </w:r>
            <w:r>
              <w:rPr>
                <w:spacing w:val="-4"/>
                <w:sz w:val="20"/>
              </w:rPr>
              <w:t xml:space="preserve"> </w:t>
            </w:r>
            <w:r>
              <w:rPr>
                <w:sz w:val="20"/>
              </w:rPr>
              <w:t>28</w:t>
            </w:r>
            <w:r>
              <w:rPr>
                <w:spacing w:val="-2"/>
                <w:sz w:val="20"/>
              </w:rPr>
              <w:t xml:space="preserve"> </w:t>
            </w:r>
            <w:r>
              <w:rPr>
                <w:sz w:val="20"/>
              </w:rPr>
              <w:t>days</w:t>
            </w:r>
            <w:r>
              <w:rPr>
                <w:spacing w:val="-4"/>
                <w:sz w:val="20"/>
              </w:rPr>
              <w:t xml:space="preserve"> </w:t>
            </w:r>
            <w:r>
              <w:rPr>
                <w:sz w:val="20"/>
              </w:rPr>
              <w:t>post</w:t>
            </w:r>
            <w:r>
              <w:rPr>
                <w:spacing w:val="-4"/>
                <w:sz w:val="20"/>
              </w:rPr>
              <w:t xml:space="preserve"> </w:t>
            </w:r>
            <w:r>
              <w:rPr>
                <w:sz w:val="20"/>
              </w:rPr>
              <w:t>each</w:t>
            </w:r>
            <w:r>
              <w:rPr>
                <w:spacing w:val="-4"/>
                <w:sz w:val="20"/>
              </w:rPr>
              <w:t xml:space="preserve"> </w:t>
            </w:r>
            <w:r>
              <w:rPr>
                <w:sz w:val="20"/>
              </w:rPr>
              <w:t>dose)</w:t>
            </w:r>
            <w:r>
              <w:rPr>
                <w:spacing w:val="-4"/>
                <w:sz w:val="20"/>
              </w:rPr>
              <w:t xml:space="preserve"> </w:t>
            </w:r>
            <w:r>
              <w:rPr>
                <w:sz w:val="20"/>
              </w:rPr>
              <w:t>to</w:t>
            </w:r>
            <w:r>
              <w:rPr>
                <w:spacing w:val="-4"/>
                <w:sz w:val="20"/>
              </w:rPr>
              <w:t xml:space="preserve"> </w:t>
            </w:r>
            <w:r>
              <w:rPr>
                <w:sz w:val="20"/>
              </w:rPr>
              <w:t>AZD1222</w:t>
            </w:r>
            <w:r>
              <w:rPr>
                <w:spacing w:val="-4"/>
                <w:sz w:val="20"/>
              </w:rPr>
              <w:t xml:space="preserve"> </w:t>
            </w:r>
            <w:r>
              <w:rPr>
                <w:sz w:val="20"/>
              </w:rPr>
              <w:t>as measured by SARS-CoV-2 neutralizing antibodies</w:t>
            </w:r>
          </w:p>
          <w:p w14:paraId="4CB379AA" w14:textId="77777777" w:rsidR="00391BD4" w:rsidRDefault="00000000">
            <w:pPr>
              <w:pStyle w:val="TableParagraph"/>
              <w:spacing w:line="227" w:lineRule="exact"/>
              <w:ind w:left="365"/>
              <w:rPr>
                <w:sz w:val="20"/>
              </w:rPr>
            </w:pPr>
            <w:r>
              <w:rPr>
                <w:sz w:val="20"/>
              </w:rPr>
              <w:t>(wild-type</w:t>
            </w:r>
            <w:r>
              <w:rPr>
                <w:spacing w:val="-13"/>
                <w:sz w:val="20"/>
              </w:rPr>
              <w:t xml:space="preserve"> </w:t>
            </w:r>
            <w:r>
              <w:rPr>
                <w:sz w:val="20"/>
              </w:rPr>
              <w:t>assay</w:t>
            </w:r>
            <w:r>
              <w:rPr>
                <w:spacing w:val="-12"/>
                <w:sz w:val="20"/>
              </w:rPr>
              <w:t xml:space="preserve"> </w:t>
            </w:r>
            <w:r>
              <w:rPr>
                <w:sz w:val="20"/>
              </w:rPr>
              <w:t>or</w:t>
            </w:r>
            <w:r>
              <w:rPr>
                <w:spacing w:val="-9"/>
                <w:sz w:val="20"/>
              </w:rPr>
              <w:t xml:space="preserve"> </w:t>
            </w:r>
            <w:r>
              <w:rPr>
                <w:sz w:val="20"/>
              </w:rPr>
              <w:t>pseudo-neutralization</w:t>
            </w:r>
            <w:r>
              <w:rPr>
                <w:spacing w:val="-9"/>
                <w:sz w:val="20"/>
              </w:rPr>
              <w:t xml:space="preserve"> </w:t>
            </w:r>
            <w:r>
              <w:rPr>
                <w:spacing w:val="-2"/>
                <w:sz w:val="20"/>
              </w:rPr>
              <w:t>assay)</w:t>
            </w:r>
          </w:p>
        </w:tc>
      </w:tr>
      <w:tr w:rsidR="00391BD4" w14:paraId="030C2F6C" w14:textId="77777777">
        <w:trPr>
          <w:trHeight w:val="470"/>
        </w:trPr>
        <w:tc>
          <w:tcPr>
            <w:tcW w:w="9102" w:type="dxa"/>
            <w:gridSpan w:val="3"/>
          </w:tcPr>
          <w:p w14:paraId="270B997E" w14:textId="77777777" w:rsidR="00391BD4" w:rsidRDefault="00000000">
            <w:pPr>
              <w:pStyle w:val="TableParagraph"/>
              <w:spacing w:before="120"/>
              <w:ind w:left="110"/>
              <w:rPr>
                <w:b/>
                <w:sz w:val="20"/>
              </w:rPr>
            </w:pPr>
            <w:r>
              <w:rPr>
                <w:b/>
                <w:spacing w:val="-2"/>
                <w:sz w:val="20"/>
              </w:rPr>
              <w:t>EXPLORATORY</w:t>
            </w:r>
          </w:p>
        </w:tc>
      </w:tr>
      <w:tr w:rsidR="00391BD4" w14:paraId="370EB5BB" w14:textId="77777777">
        <w:trPr>
          <w:trHeight w:val="772"/>
        </w:trPr>
        <w:tc>
          <w:tcPr>
            <w:tcW w:w="374" w:type="dxa"/>
            <w:tcBorders>
              <w:right w:val="nil"/>
            </w:tcBorders>
          </w:tcPr>
          <w:p w14:paraId="05840201" w14:textId="77777777" w:rsidR="00391BD4" w:rsidRDefault="00000000">
            <w:pPr>
              <w:pStyle w:val="TableParagraph"/>
              <w:spacing w:before="34"/>
              <w:ind w:right="45"/>
              <w:jc w:val="center"/>
              <w:rPr>
                <w:sz w:val="20"/>
              </w:rPr>
            </w:pPr>
            <w:r>
              <w:rPr>
                <w:spacing w:val="-10"/>
                <w:sz w:val="20"/>
              </w:rPr>
              <w:t>1</w:t>
            </w:r>
          </w:p>
        </w:tc>
        <w:tc>
          <w:tcPr>
            <w:tcW w:w="3590" w:type="dxa"/>
            <w:tcBorders>
              <w:left w:val="nil"/>
            </w:tcBorders>
          </w:tcPr>
          <w:p w14:paraId="344D8395" w14:textId="77777777" w:rsidR="00391BD4" w:rsidRDefault="00000000">
            <w:pPr>
              <w:pStyle w:val="TableParagraph"/>
              <w:spacing w:before="34"/>
              <w:ind w:left="168" w:right="118"/>
              <w:rPr>
                <w:sz w:val="20"/>
              </w:rPr>
            </w:pPr>
            <w:r>
              <w:rPr>
                <w:sz w:val="20"/>
              </w:rPr>
              <w:t>To</w:t>
            </w:r>
            <w:r>
              <w:rPr>
                <w:spacing w:val="-6"/>
                <w:sz w:val="20"/>
              </w:rPr>
              <w:t xml:space="preserve"> </w:t>
            </w:r>
            <w:r>
              <w:rPr>
                <w:sz w:val="20"/>
              </w:rPr>
              <w:t>estimate</w:t>
            </w:r>
            <w:r>
              <w:rPr>
                <w:spacing w:val="-6"/>
                <w:sz w:val="20"/>
              </w:rPr>
              <w:t xml:space="preserve"> </w:t>
            </w:r>
            <w:r>
              <w:rPr>
                <w:sz w:val="20"/>
              </w:rPr>
              <w:t>the</w:t>
            </w:r>
            <w:r>
              <w:rPr>
                <w:spacing w:val="-6"/>
                <w:sz w:val="20"/>
              </w:rPr>
              <w:t xml:space="preserve"> </w:t>
            </w:r>
            <w:r>
              <w:rPr>
                <w:sz w:val="20"/>
              </w:rPr>
              <w:t>efficacy of</w:t>
            </w:r>
            <w:r>
              <w:rPr>
                <w:spacing w:val="-6"/>
                <w:sz w:val="20"/>
              </w:rPr>
              <w:t xml:space="preserve"> </w:t>
            </w:r>
            <w:r>
              <w:rPr>
                <w:sz w:val="20"/>
              </w:rPr>
              <w:t>2</w:t>
            </w:r>
            <w:r>
              <w:rPr>
                <w:spacing w:val="-6"/>
                <w:sz w:val="20"/>
              </w:rPr>
              <w:t xml:space="preserve"> </w:t>
            </w:r>
            <w:r>
              <w:rPr>
                <w:sz w:val="20"/>
              </w:rPr>
              <w:t>IM</w:t>
            </w:r>
            <w:r>
              <w:rPr>
                <w:spacing w:val="-6"/>
                <w:sz w:val="20"/>
              </w:rPr>
              <w:t xml:space="preserve"> </w:t>
            </w:r>
            <w:r>
              <w:rPr>
                <w:sz w:val="20"/>
              </w:rPr>
              <w:t>doses</w:t>
            </w:r>
            <w:r>
              <w:rPr>
                <w:spacing w:val="-6"/>
                <w:sz w:val="20"/>
              </w:rPr>
              <w:t xml:space="preserve"> </w:t>
            </w:r>
            <w:r>
              <w:rPr>
                <w:sz w:val="20"/>
              </w:rPr>
              <w:t>of AZD1222 compared to placebo for the all-cause mortality</w:t>
            </w:r>
          </w:p>
        </w:tc>
        <w:tc>
          <w:tcPr>
            <w:tcW w:w="5138" w:type="dxa"/>
          </w:tcPr>
          <w:p w14:paraId="1CBDC3D6" w14:textId="77777777" w:rsidR="00391BD4" w:rsidRDefault="00000000">
            <w:pPr>
              <w:pStyle w:val="TableParagraph"/>
              <w:spacing w:before="124" w:line="235" w:lineRule="auto"/>
              <w:ind w:left="111" w:right="212"/>
              <w:rPr>
                <w:sz w:val="20"/>
              </w:rPr>
            </w:pPr>
            <w:r>
              <w:rPr>
                <w:sz w:val="20"/>
              </w:rPr>
              <w:t>The</w:t>
            </w:r>
            <w:r>
              <w:rPr>
                <w:spacing w:val="-5"/>
                <w:sz w:val="20"/>
              </w:rPr>
              <w:t xml:space="preserve"> </w:t>
            </w:r>
            <w:r>
              <w:rPr>
                <w:sz w:val="20"/>
              </w:rPr>
              <w:t>incidence</w:t>
            </w:r>
            <w:r>
              <w:rPr>
                <w:spacing w:val="-5"/>
                <w:sz w:val="20"/>
              </w:rPr>
              <w:t xml:space="preserve"> </w:t>
            </w:r>
            <w:r>
              <w:rPr>
                <w:sz w:val="20"/>
              </w:rPr>
              <w:t>of</w:t>
            </w:r>
            <w:r>
              <w:rPr>
                <w:spacing w:val="-5"/>
                <w:sz w:val="20"/>
              </w:rPr>
              <w:t xml:space="preserve"> </w:t>
            </w:r>
            <w:r>
              <w:rPr>
                <w:sz w:val="20"/>
              </w:rPr>
              <w:t>all-cause</w:t>
            </w:r>
            <w:r>
              <w:rPr>
                <w:spacing w:val="-5"/>
                <w:sz w:val="20"/>
              </w:rPr>
              <w:t xml:space="preserve"> </w:t>
            </w:r>
            <w:r>
              <w:rPr>
                <w:sz w:val="20"/>
              </w:rPr>
              <w:t>mortality</w:t>
            </w:r>
            <w:r>
              <w:rPr>
                <w:spacing w:val="-5"/>
                <w:sz w:val="20"/>
              </w:rPr>
              <w:t xml:space="preserve"> </w:t>
            </w:r>
            <w:r>
              <w:rPr>
                <w:sz w:val="20"/>
              </w:rPr>
              <w:t>from</w:t>
            </w:r>
            <w:r>
              <w:rPr>
                <w:spacing w:val="-5"/>
                <w:sz w:val="20"/>
              </w:rPr>
              <w:t xml:space="preserve"> </w:t>
            </w:r>
            <w:r>
              <w:rPr>
                <w:sz w:val="20"/>
              </w:rPr>
              <w:t>Day</w:t>
            </w:r>
            <w:r>
              <w:rPr>
                <w:spacing w:val="-5"/>
                <w:sz w:val="20"/>
              </w:rPr>
              <w:t xml:space="preserve"> </w:t>
            </w:r>
            <w:r>
              <w:rPr>
                <w:sz w:val="20"/>
              </w:rPr>
              <w:t>1</w:t>
            </w:r>
            <w:r>
              <w:rPr>
                <w:spacing w:val="-5"/>
                <w:sz w:val="20"/>
              </w:rPr>
              <w:t xml:space="preserve"> </w:t>
            </w:r>
            <w:r>
              <w:rPr>
                <w:sz w:val="20"/>
              </w:rPr>
              <w:t>through Day</w:t>
            </w:r>
            <w:r>
              <w:rPr>
                <w:spacing w:val="-5"/>
                <w:sz w:val="20"/>
              </w:rPr>
              <w:t xml:space="preserve"> </w:t>
            </w:r>
            <w:r>
              <w:rPr>
                <w:sz w:val="20"/>
              </w:rPr>
              <w:t>730</w:t>
            </w:r>
          </w:p>
        </w:tc>
      </w:tr>
      <w:tr w:rsidR="00391BD4" w14:paraId="5F2E0A81" w14:textId="77777777">
        <w:trPr>
          <w:trHeight w:val="767"/>
        </w:trPr>
        <w:tc>
          <w:tcPr>
            <w:tcW w:w="374" w:type="dxa"/>
            <w:tcBorders>
              <w:right w:val="nil"/>
            </w:tcBorders>
          </w:tcPr>
          <w:p w14:paraId="4A5EA5FB" w14:textId="77777777" w:rsidR="00391BD4" w:rsidRDefault="00000000">
            <w:pPr>
              <w:pStyle w:val="TableParagraph"/>
              <w:spacing w:before="34"/>
              <w:ind w:right="45"/>
              <w:jc w:val="center"/>
              <w:rPr>
                <w:sz w:val="20"/>
              </w:rPr>
            </w:pPr>
            <w:r>
              <w:rPr>
                <w:spacing w:val="-10"/>
                <w:sz w:val="20"/>
              </w:rPr>
              <w:t>2</w:t>
            </w:r>
          </w:p>
        </w:tc>
        <w:tc>
          <w:tcPr>
            <w:tcW w:w="3590" w:type="dxa"/>
            <w:tcBorders>
              <w:left w:val="nil"/>
            </w:tcBorders>
          </w:tcPr>
          <w:p w14:paraId="2C1264A7" w14:textId="77777777" w:rsidR="00391BD4" w:rsidRDefault="00000000">
            <w:pPr>
              <w:pStyle w:val="TableParagraph"/>
              <w:spacing w:before="34"/>
              <w:ind w:left="168" w:right="121"/>
              <w:rPr>
                <w:sz w:val="20"/>
              </w:rPr>
            </w:pPr>
            <w:r>
              <w:rPr>
                <w:sz w:val="20"/>
              </w:rPr>
              <w:t>To</w:t>
            </w:r>
            <w:r>
              <w:rPr>
                <w:spacing w:val="-6"/>
                <w:sz w:val="20"/>
              </w:rPr>
              <w:t xml:space="preserve"> </w:t>
            </w:r>
            <w:r>
              <w:rPr>
                <w:sz w:val="20"/>
              </w:rPr>
              <w:t>estimate</w:t>
            </w:r>
            <w:r>
              <w:rPr>
                <w:spacing w:val="-6"/>
                <w:sz w:val="20"/>
              </w:rPr>
              <w:t xml:space="preserve"> </w:t>
            </w:r>
            <w:r>
              <w:rPr>
                <w:sz w:val="20"/>
              </w:rPr>
              <w:t>the</w:t>
            </w:r>
            <w:r>
              <w:rPr>
                <w:spacing w:val="-6"/>
                <w:sz w:val="20"/>
              </w:rPr>
              <w:t xml:space="preserve"> </w:t>
            </w:r>
            <w:r>
              <w:rPr>
                <w:sz w:val="20"/>
              </w:rPr>
              <w:t>efficacy</w:t>
            </w:r>
            <w:r>
              <w:rPr>
                <w:spacing w:val="-6"/>
                <w:sz w:val="20"/>
              </w:rPr>
              <w:t xml:space="preserve"> </w:t>
            </w:r>
            <w:r>
              <w:rPr>
                <w:sz w:val="20"/>
              </w:rPr>
              <w:t>of</w:t>
            </w:r>
            <w:r>
              <w:rPr>
                <w:spacing w:val="-6"/>
                <w:sz w:val="20"/>
              </w:rPr>
              <w:t xml:space="preserve"> </w:t>
            </w:r>
            <w:r>
              <w:rPr>
                <w:sz w:val="20"/>
              </w:rPr>
              <w:t>2</w:t>
            </w:r>
            <w:r>
              <w:rPr>
                <w:spacing w:val="-6"/>
                <w:sz w:val="20"/>
              </w:rPr>
              <w:t xml:space="preserve"> </w:t>
            </w:r>
            <w:r>
              <w:rPr>
                <w:sz w:val="20"/>
              </w:rPr>
              <w:t>IM</w:t>
            </w:r>
            <w:r>
              <w:rPr>
                <w:spacing w:val="-6"/>
                <w:sz w:val="20"/>
              </w:rPr>
              <w:t xml:space="preserve"> </w:t>
            </w:r>
            <w:r>
              <w:rPr>
                <w:sz w:val="20"/>
              </w:rPr>
              <w:t>doses</w:t>
            </w:r>
            <w:r>
              <w:rPr>
                <w:spacing w:val="-6"/>
                <w:sz w:val="20"/>
              </w:rPr>
              <w:t xml:space="preserve"> </w:t>
            </w:r>
            <w:r>
              <w:rPr>
                <w:sz w:val="20"/>
              </w:rPr>
              <w:t>of AZD1222 compared to placebo for COVID-19-related deaths</w:t>
            </w:r>
          </w:p>
        </w:tc>
        <w:tc>
          <w:tcPr>
            <w:tcW w:w="5138" w:type="dxa"/>
          </w:tcPr>
          <w:p w14:paraId="58AC25AC" w14:textId="77777777" w:rsidR="00391BD4" w:rsidRDefault="00000000">
            <w:pPr>
              <w:pStyle w:val="TableParagraph"/>
              <w:spacing w:before="124" w:line="235" w:lineRule="auto"/>
              <w:ind w:left="111" w:right="146"/>
              <w:rPr>
                <w:sz w:val="20"/>
              </w:rPr>
            </w:pPr>
            <w:r>
              <w:rPr>
                <w:sz w:val="20"/>
              </w:rPr>
              <w:t>The</w:t>
            </w:r>
            <w:r>
              <w:rPr>
                <w:spacing w:val="-7"/>
                <w:sz w:val="20"/>
              </w:rPr>
              <w:t xml:space="preserve"> </w:t>
            </w:r>
            <w:r>
              <w:rPr>
                <w:sz w:val="20"/>
              </w:rPr>
              <w:t>incidence</w:t>
            </w:r>
            <w:r>
              <w:rPr>
                <w:spacing w:val="-7"/>
                <w:sz w:val="20"/>
              </w:rPr>
              <w:t xml:space="preserve"> </w:t>
            </w:r>
            <w:r>
              <w:rPr>
                <w:sz w:val="20"/>
              </w:rPr>
              <w:t>of</w:t>
            </w:r>
            <w:r>
              <w:rPr>
                <w:spacing w:val="-7"/>
                <w:sz w:val="20"/>
              </w:rPr>
              <w:t xml:space="preserve"> </w:t>
            </w:r>
            <w:r>
              <w:rPr>
                <w:sz w:val="20"/>
              </w:rPr>
              <w:t>COVID-19-related</w:t>
            </w:r>
            <w:r>
              <w:rPr>
                <w:spacing w:val="-6"/>
                <w:sz w:val="20"/>
              </w:rPr>
              <w:t xml:space="preserve"> </w:t>
            </w:r>
            <w:r>
              <w:rPr>
                <w:sz w:val="20"/>
              </w:rPr>
              <w:t>deaths</w:t>
            </w:r>
            <w:r>
              <w:rPr>
                <w:spacing w:val="-6"/>
                <w:sz w:val="20"/>
              </w:rPr>
              <w:t xml:space="preserve"> </w:t>
            </w:r>
            <w:r>
              <w:rPr>
                <w:sz w:val="20"/>
              </w:rPr>
              <w:t>occurring</w:t>
            </w:r>
            <w:r>
              <w:rPr>
                <w:spacing w:val="-6"/>
                <w:sz w:val="20"/>
              </w:rPr>
              <w:t xml:space="preserve"> </w:t>
            </w:r>
            <w:r>
              <w:rPr>
                <w:sz w:val="20"/>
              </w:rPr>
              <w:t>from Day 1 through Day 730</w:t>
            </w:r>
          </w:p>
        </w:tc>
      </w:tr>
      <w:tr w:rsidR="00391BD4" w14:paraId="6CCE0A3A" w14:textId="77777777">
        <w:trPr>
          <w:trHeight w:val="997"/>
        </w:trPr>
        <w:tc>
          <w:tcPr>
            <w:tcW w:w="374" w:type="dxa"/>
            <w:tcBorders>
              <w:right w:val="nil"/>
            </w:tcBorders>
          </w:tcPr>
          <w:p w14:paraId="0455DA99" w14:textId="77777777" w:rsidR="00391BD4" w:rsidRDefault="00000000">
            <w:pPr>
              <w:pStyle w:val="TableParagraph"/>
              <w:spacing w:before="34"/>
              <w:ind w:right="45"/>
              <w:jc w:val="center"/>
              <w:rPr>
                <w:sz w:val="20"/>
              </w:rPr>
            </w:pPr>
            <w:r>
              <w:rPr>
                <w:spacing w:val="-10"/>
                <w:sz w:val="20"/>
              </w:rPr>
              <w:t>3</w:t>
            </w:r>
          </w:p>
        </w:tc>
        <w:tc>
          <w:tcPr>
            <w:tcW w:w="3590" w:type="dxa"/>
            <w:tcBorders>
              <w:left w:val="nil"/>
            </w:tcBorders>
          </w:tcPr>
          <w:p w14:paraId="6CAFC9FD" w14:textId="77777777" w:rsidR="00391BD4" w:rsidRDefault="00000000">
            <w:pPr>
              <w:pStyle w:val="TableParagraph"/>
              <w:spacing w:before="34"/>
              <w:ind w:left="168"/>
              <w:rPr>
                <w:sz w:val="20"/>
              </w:rPr>
            </w:pPr>
            <w:r>
              <w:rPr>
                <w:sz w:val="20"/>
              </w:rPr>
              <w:t>To</w:t>
            </w:r>
            <w:r>
              <w:rPr>
                <w:spacing w:val="-7"/>
                <w:sz w:val="20"/>
              </w:rPr>
              <w:t xml:space="preserve"> </w:t>
            </w:r>
            <w:r>
              <w:rPr>
                <w:sz w:val="20"/>
              </w:rPr>
              <w:t>estimate</w:t>
            </w:r>
            <w:r>
              <w:rPr>
                <w:spacing w:val="-7"/>
                <w:sz w:val="20"/>
              </w:rPr>
              <w:t xml:space="preserve"> </w:t>
            </w:r>
            <w:r>
              <w:rPr>
                <w:sz w:val="20"/>
              </w:rPr>
              <w:t>the</w:t>
            </w:r>
            <w:r>
              <w:rPr>
                <w:spacing w:val="-7"/>
                <w:sz w:val="20"/>
              </w:rPr>
              <w:t xml:space="preserve"> </w:t>
            </w:r>
            <w:r>
              <w:rPr>
                <w:sz w:val="20"/>
              </w:rPr>
              <w:t>efficacy of</w:t>
            </w:r>
            <w:r>
              <w:rPr>
                <w:spacing w:val="-7"/>
                <w:sz w:val="20"/>
              </w:rPr>
              <w:t xml:space="preserve"> </w:t>
            </w:r>
            <w:r>
              <w:rPr>
                <w:sz w:val="20"/>
              </w:rPr>
              <w:t>2</w:t>
            </w:r>
            <w:r>
              <w:rPr>
                <w:spacing w:val="-6"/>
                <w:sz w:val="20"/>
              </w:rPr>
              <w:t xml:space="preserve"> </w:t>
            </w:r>
            <w:r>
              <w:rPr>
                <w:sz w:val="20"/>
              </w:rPr>
              <w:t>IM</w:t>
            </w:r>
            <w:r>
              <w:rPr>
                <w:spacing w:val="-6"/>
                <w:sz w:val="20"/>
              </w:rPr>
              <w:t xml:space="preserve"> </w:t>
            </w:r>
            <w:r>
              <w:rPr>
                <w:sz w:val="20"/>
              </w:rPr>
              <w:t>doses</w:t>
            </w:r>
            <w:r>
              <w:rPr>
                <w:spacing w:val="-6"/>
                <w:sz w:val="20"/>
              </w:rPr>
              <w:t xml:space="preserve"> </w:t>
            </w:r>
            <w:r>
              <w:rPr>
                <w:sz w:val="20"/>
              </w:rPr>
              <w:t xml:space="preserve">of AZD1222 compared to placebo for the prevention of COVID-19-related </w:t>
            </w:r>
            <w:r>
              <w:rPr>
                <w:spacing w:val="-2"/>
                <w:sz w:val="20"/>
              </w:rPr>
              <w:t>hospitalizations</w:t>
            </w:r>
          </w:p>
        </w:tc>
        <w:tc>
          <w:tcPr>
            <w:tcW w:w="5138" w:type="dxa"/>
          </w:tcPr>
          <w:p w14:paraId="2EE4E7C5" w14:textId="77777777" w:rsidR="00391BD4" w:rsidRDefault="00391BD4">
            <w:pPr>
              <w:pStyle w:val="TableParagraph"/>
              <w:spacing w:before="9"/>
              <w:rPr>
                <w:b/>
                <w:sz w:val="20"/>
              </w:rPr>
            </w:pPr>
          </w:p>
          <w:p w14:paraId="1E9C49F5" w14:textId="77777777" w:rsidR="00391BD4" w:rsidRDefault="00000000">
            <w:pPr>
              <w:pStyle w:val="TableParagraph"/>
              <w:spacing w:line="235" w:lineRule="auto"/>
              <w:ind w:left="111" w:right="146"/>
              <w:rPr>
                <w:sz w:val="20"/>
              </w:rPr>
            </w:pPr>
            <w:r>
              <w:rPr>
                <w:sz w:val="20"/>
              </w:rPr>
              <w:t>The incidence of COVID-19-related hospitalizations occurring</w:t>
            </w:r>
            <w:r>
              <w:rPr>
                <w:spacing w:val="-2"/>
                <w:sz w:val="20"/>
              </w:rPr>
              <w:t xml:space="preserve"> </w:t>
            </w:r>
            <w:r>
              <w:rPr>
                <w:sz w:val="20"/>
              </w:rPr>
              <w:t>≥</w:t>
            </w:r>
            <w:r>
              <w:rPr>
                <w:spacing w:val="-7"/>
                <w:sz w:val="20"/>
              </w:rPr>
              <w:t xml:space="preserve"> </w:t>
            </w:r>
            <w:r>
              <w:rPr>
                <w:sz w:val="20"/>
              </w:rPr>
              <w:t>15</w:t>
            </w:r>
            <w:r>
              <w:rPr>
                <w:spacing w:val="-6"/>
                <w:sz w:val="20"/>
              </w:rPr>
              <w:t xml:space="preserve"> </w:t>
            </w:r>
            <w:r>
              <w:rPr>
                <w:sz w:val="20"/>
              </w:rPr>
              <w:t>days</w:t>
            </w:r>
            <w:r>
              <w:rPr>
                <w:spacing w:val="-5"/>
                <w:sz w:val="20"/>
              </w:rPr>
              <w:t xml:space="preserve"> </w:t>
            </w:r>
            <w:r>
              <w:rPr>
                <w:sz w:val="20"/>
              </w:rPr>
              <w:t>post</w:t>
            </w:r>
            <w:r>
              <w:rPr>
                <w:spacing w:val="-2"/>
                <w:sz w:val="20"/>
              </w:rPr>
              <w:t xml:space="preserve"> </w:t>
            </w:r>
            <w:r>
              <w:rPr>
                <w:sz w:val="20"/>
              </w:rPr>
              <w:t>second</w:t>
            </w:r>
            <w:r>
              <w:rPr>
                <w:spacing w:val="-5"/>
                <w:sz w:val="20"/>
              </w:rPr>
              <w:t xml:space="preserve"> </w:t>
            </w:r>
            <w:r>
              <w:rPr>
                <w:sz w:val="20"/>
              </w:rPr>
              <w:t>dose</w:t>
            </w:r>
            <w:r>
              <w:rPr>
                <w:spacing w:val="-5"/>
                <w:sz w:val="20"/>
              </w:rPr>
              <w:t xml:space="preserve"> </w:t>
            </w:r>
            <w:r>
              <w:rPr>
                <w:sz w:val="20"/>
              </w:rPr>
              <w:t>of</w:t>
            </w:r>
            <w:r>
              <w:rPr>
                <w:spacing w:val="-5"/>
                <w:sz w:val="20"/>
              </w:rPr>
              <w:t xml:space="preserve"> </w:t>
            </w:r>
            <w:r>
              <w:rPr>
                <w:sz w:val="20"/>
              </w:rPr>
              <w:t>study</w:t>
            </w:r>
            <w:r>
              <w:rPr>
                <w:spacing w:val="-5"/>
                <w:sz w:val="20"/>
              </w:rPr>
              <w:t xml:space="preserve"> </w:t>
            </w:r>
            <w:r>
              <w:rPr>
                <w:sz w:val="20"/>
              </w:rPr>
              <w:t>intervention</w:t>
            </w:r>
          </w:p>
        </w:tc>
      </w:tr>
      <w:tr w:rsidR="00391BD4" w14:paraId="4E629BAD" w14:textId="77777777">
        <w:trPr>
          <w:trHeight w:val="1002"/>
        </w:trPr>
        <w:tc>
          <w:tcPr>
            <w:tcW w:w="374" w:type="dxa"/>
            <w:tcBorders>
              <w:right w:val="nil"/>
            </w:tcBorders>
          </w:tcPr>
          <w:p w14:paraId="376B4530" w14:textId="77777777" w:rsidR="00391BD4" w:rsidRDefault="00000000">
            <w:pPr>
              <w:pStyle w:val="TableParagraph"/>
              <w:spacing w:before="38"/>
              <w:ind w:right="45"/>
              <w:jc w:val="center"/>
              <w:rPr>
                <w:sz w:val="20"/>
              </w:rPr>
            </w:pPr>
            <w:r>
              <w:rPr>
                <w:spacing w:val="-10"/>
                <w:sz w:val="20"/>
              </w:rPr>
              <w:t>4</w:t>
            </w:r>
          </w:p>
        </w:tc>
        <w:tc>
          <w:tcPr>
            <w:tcW w:w="3590" w:type="dxa"/>
            <w:tcBorders>
              <w:left w:val="nil"/>
            </w:tcBorders>
          </w:tcPr>
          <w:p w14:paraId="294A0E7E" w14:textId="77777777" w:rsidR="00391BD4" w:rsidRDefault="00000000">
            <w:pPr>
              <w:pStyle w:val="TableParagraph"/>
              <w:spacing w:before="38"/>
              <w:ind w:left="168"/>
              <w:rPr>
                <w:sz w:val="20"/>
              </w:rPr>
            </w:pPr>
            <w:r>
              <w:rPr>
                <w:sz w:val="20"/>
              </w:rPr>
              <w:t>To</w:t>
            </w:r>
            <w:r>
              <w:rPr>
                <w:spacing w:val="-6"/>
                <w:sz w:val="20"/>
              </w:rPr>
              <w:t xml:space="preserve"> </w:t>
            </w:r>
            <w:r>
              <w:rPr>
                <w:sz w:val="20"/>
              </w:rPr>
              <w:t>estimate</w:t>
            </w:r>
            <w:r>
              <w:rPr>
                <w:spacing w:val="-6"/>
                <w:sz w:val="20"/>
              </w:rPr>
              <w:t xml:space="preserve"> </w:t>
            </w:r>
            <w:r>
              <w:rPr>
                <w:sz w:val="20"/>
              </w:rPr>
              <w:t>the</w:t>
            </w:r>
            <w:r>
              <w:rPr>
                <w:spacing w:val="-6"/>
                <w:sz w:val="20"/>
              </w:rPr>
              <w:t xml:space="preserve"> </w:t>
            </w:r>
            <w:r>
              <w:rPr>
                <w:sz w:val="20"/>
              </w:rPr>
              <w:t>efficacy of</w:t>
            </w:r>
            <w:r>
              <w:rPr>
                <w:spacing w:val="-6"/>
                <w:sz w:val="20"/>
              </w:rPr>
              <w:t xml:space="preserve"> </w:t>
            </w:r>
            <w:r>
              <w:rPr>
                <w:sz w:val="20"/>
              </w:rPr>
              <w:t>2</w:t>
            </w:r>
            <w:r>
              <w:rPr>
                <w:spacing w:val="-6"/>
                <w:sz w:val="20"/>
              </w:rPr>
              <w:t xml:space="preserve"> </w:t>
            </w:r>
            <w:r>
              <w:rPr>
                <w:sz w:val="20"/>
              </w:rPr>
              <w:t>IM</w:t>
            </w:r>
            <w:r>
              <w:rPr>
                <w:spacing w:val="-6"/>
                <w:sz w:val="20"/>
              </w:rPr>
              <w:t xml:space="preserve"> </w:t>
            </w:r>
            <w:r>
              <w:rPr>
                <w:sz w:val="20"/>
              </w:rPr>
              <w:t>doses</w:t>
            </w:r>
            <w:r>
              <w:rPr>
                <w:spacing w:val="-6"/>
                <w:sz w:val="20"/>
              </w:rPr>
              <w:t xml:space="preserve"> </w:t>
            </w:r>
            <w:r>
              <w:rPr>
                <w:sz w:val="20"/>
              </w:rPr>
              <w:t xml:space="preserve">of AZD1222 compared to placebo for the prevention of COVID-19-related ICU </w:t>
            </w:r>
            <w:r>
              <w:rPr>
                <w:spacing w:val="-2"/>
                <w:sz w:val="20"/>
              </w:rPr>
              <w:t>admissions</w:t>
            </w:r>
          </w:p>
        </w:tc>
        <w:tc>
          <w:tcPr>
            <w:tcW w:w="5138" w:type="dxa"/>
          </w:tcPr>
          <w:p w14:paraId="191AB943" w14:textId="77777777" w:rsidR="00391BD4" w:rsidRDefault="00391BD4">
            <w:pPr>
              <w:pStyle w:val="TableParagraph"/>
              <w:spacing w:before="9"/>
              <w:rPr>
                <w:b/>
                <w:sz w:val="20"/>
              </w:rPr>
            </w:pPr>
          </w:p>
          <w:p w14:paraId="31420FBD" w14:textId="77777777" w:rsidR="00391BD4" w:rsidRDefault="00000000">
            <w:pPr>
              <w:pStyle w:val="TableParagraph"/>
              <w:spacing w:line="235" w:lineRule="auto"/>
              <w:ind w:left="111" w:right="146"/>
              <w:rPr>
                <w:sz w:val="20"/>
              </w:rPr>
            </w:pPr>
            <w:r>
              <w:rPr>
                <w:sz w:val="20"/>
              </w:rPr>
              <w:t>The incidence of COVID-19-related ICU admissions occurring</w:t>
            </w:r>
            <w:r>
              <w:rPr>
                <w:spacing w:val="-2"/>
                <w:sz w:val="20"/>
              </w:rPr>
              <w:t xml:space="preserve"> </w:t>
            </w:r>
            <w:r>
              <w:rPr>
                <w:sz w:val="20"/>
              </w:rPr>
              <w:t>≥</w:t>
            </w:r>
            <w:r>
              <w:rPr>
                <w:spacing w:val="-7"/>
                <w:sz w:val="20"/>
              </w:rPr>
              <w:t xml:space="preserve"> </w:t>
            </w:r>
            <w:r>
              <w:rPr>
                <w:sz w:val="20"/>
              </w:rPr>
              <w:t>15</w:t>
            </w:r>
            <w:r>
              <w:rPr>
                <w:spacing w:val="-6"/>
                <w:sz w:val="20"/>
              </w:rPr>
              <w:t xml:space="preserve"> </w:t>
            </w:r>
            <w:r>
              <w:rPr>
                <w:sz w:val="20"/>
              </w:rPr>
              <w:t>days</w:t>
            </w:r>
            <w:r>
              <w:rPr>
                <w:spacing w:val="-3"/>
                <w:sz w:val="20"/>
              </w:rPr>
              <w:t xml:space="preserve"> </w:t>
            </w:r>
            <w:r>
              <w:rPr>
                <w:sz w:val="20"/>
              </w:rPr>
              <w:t>post</w:t>
            </w:r>
            <w:r>
              <w:rPr>
                <w:spacing w:val="-3"/>
                <w:sz w:val="20"/>
              </w:rPr>
              <w:t xml:space="preserve"> </w:t>
            </w:r>
            <w:r>
              <w:rPr>
                <w:sz w:val="20"/>
              </w:rPr>
              <w:t>second</w:t>
            </w:r>
            <w:r>
              <w:rPr>
                <w:spacing w:val="-5"/>
                <w:sz w:val="20"/>
              </w:rPr>
              <w:t xml:space="preserve"> </w:t>
            </w:r>
            <w:r>
              <w:rPr>
                <w:sz w:val="20"/>
              </w:rPr>
              <w:t>dose</w:t>
            </w:r>
            <w:r>
              <w:rPr>
                <w:spacing w:val="-5"/>
                <w:sz w:val="20"/>
              </w:rPr>
              <w:t xml:space="preserve"> </w:t>
            </w:r>
            <w:r>
              <w:rPr>
                <w:sz w:val="20"/>
              </w:rPr>
              <w:t>of</w:t>
            </w:r>
            <w:r>
              <w:rPr>
                <w:spacing w:val="-5"/>
                <w:sz w:val="20"/>
              </w:rPr>
              <w:t xml:space="preserve"> </w:t>
            </w:r>
            <w:r>
              <w:rPr>
                <w:sz w:val="20"/>
              </w:rPr>
              <w:t>study</w:t>
            </w:r>
            <w:r>
              <w:rPr>
                <w:spacing w:val="-5"/>
                <w:sz w:val="20"/>
              </w:rPr>
              <w:t xml:space="preserve"> </w:t>
            </w:r>
            <w:r>
              <w:rPr>
                <w:sz w:val="20"/>
              </w:rPr>
              <w:t>intervention</w:t>
            </w:r>
          </w:p>
        </w:tc>
      </w:tr>
      <w:tr w:rsidR="00391BD4" w14:paraId="2AFA1E61" w14:textId="77777777">
        <w:trPr>
          <w:trHeight w:val="767"/>
        </w:trPr>
        <w:tc>
          <w:tcPr>
            <w:tcW w:w="374" w:type="dxa"/>
            <w:tcBorders>
              <w:right w:val="nil"/>
            </w:tcBorders>
          </w:tcPr>
          <w:p w14:paraId="37FB29C5" w14:textId="77777777" w:rsidR="00391BD4" w:rsidRDefault="00000000">
            <w:pPr>
              <w:pStyle w:val="TableParagraph"/>
              <w:spacing w:before="34"/>
              <w:ind w:right="45"/>
              <w:jc w:val="center"/>
              <w:rPr>
                <w:sz w:val="20"/>
              </w:rPr>
            </w:pPr>
            <w:r>
              <w:rPr>
                <w:spacing w:val="-10"/>
                <w:sz w:val="20"/>
              </w:rPr>
              <w:t>5</w:t>
            </w:r>
          </w:p>
        </w:tc>
        <w:tc>
          <w:tcPr>
            <w:tcW w:w="3590" w:type="dxa"/>
            <w:tcBorders>
              <w:left w:val="nil"/>
            </w:tcBorders>
          </w:tcPr>
          <w:p w14:paraId="397E2FF3" w14:textId="77777777" w:rsidR="00391BD4" w:rsidRDefault="00000000">
            <w:pPr>
              <w:pStyle w:val="TableParagraph"/>
              <w:spacing w:before="34"/>
              <w:ind w:left="168" w:right="161"/>
              <w:rPr>
                <w:sz w:val="20"/>
              </w:rPr>
            </w:pPr>
            <w:r>
              <w:rPr>
                <w:sz w:val="20"/>
              </w:rPr>
              <w:t>To estimate the efficacy of AZD1222 compared</w:t>
            </w:r>
            <w:r>
              <w:rPr>
                <w:spacing w:val="-8"/>
                <w:sz w:val="20"/>
              </w:rPr>
              <w:t xml:space="preserve"> </w:t>
            </w:r>
            <w:r>
              <w:rPr>
                <w:sz w:val="20"/>
              </w:rPr>
              <w:t>to</w:t>
            </w:r>
            <w:r>
              <w:rPr>
                <w:spacing w:val="-8"/>
                <w:sz w:val="20"/>
              </w:rPr>
              <w:t xml:space="preserve"> </w:t>
            </w:r>
            <w:r>
              <w:rPr>
                <w:sz w:val="20"/>
              </w:rPr>
              <w:t>placebo</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prevention of COVID-19 following the first dose</w:t>
            </w:r>
          </w:p>
        </w:tc>
        <w:tc>
          <w:tcPr>
            <w:tcW w:w="5138" w:type="dxa"/>
          </w:tcPr>
          <w:p w14:paraId="39025EC3" w14:textId="77777777" w:rsidR="00391BD4" w:rsidRDefault="00000000">
            <w:pPr>
              <w:pStyle w:val="TableParagraph"/>
              <w:spacing w:before="7" w:line="237" w:lineRule="auto"/>
              <w:ind w:left="111"/>
              <w:rPr>
                <w:sz w:val="20"/>
              </w:rPr>
            </w:pPr>
            <w:r>
              <w:rPr>
                <w:sz w:val="20"/>
              </w:rPr>
              <w:t>The</w:t>
            </w:r>
            <w:r>
              <w:rPr>
                <w:spacing w:val="-9"/>
                <w:sz w:val="20"/>
              </w:rPr>
              <w:t xml:space="preserve"> </w:t>
            </w:r>
            <w:r>
              <w:rPr>
                <w:sz w:val="20"/>
              </w:rPr>
              <w:t>incidence</w:t>
            </w:r>
            <w:r>
              <w:rPr>
                <w:spacing w:val="-9"/>
                <w:sz w:val="20"/>
              </w:rPr>
              <w:t xml:space="preserve"> </w:t>
            </w:r>
            <w:r>
              <w:rPr>
                <w:sz w:val="20"/>
              </w:rPr>
              <w:t>of</w:t>
            </w:r>
            <w:r>
              <w:rPr>
                <w:spacing w:val="-9"/>
                <w:sz w:val="20"/>
              </w:rPr>
              <w:t xml:space="preserve"> </w:t>
            </w:r>
            <w:r>
              <w:rPr>
                <w:sz w:val="20"/>
              </w:rPr>
              <w:t>COVID-19</w:t>
            </w:r>
            <w:r>
              <w:rPr>
                <w:spacing w:val="-5"/>
                <w:sz w:val="20"/>
              </w:rPr>
              <w:t xml:space="preserve"> </w:t>
            </w:r>
            <w:r>
              <w:rPr>
                <w:sz w:val="20"/>
              </w:rPr>
              <w:t>SARS-CoV-2</w:t>
            </w:r>
            <w:r>
              <w:rPr>
                <w:spacing w:val="-9"/>
                <w:sz w:val="20"/>
              </w:rPr>
              <w:t xml:space="preserve"> </w:t>
            </w:r>
            <w:r>
              <w:rPr>
                <w:sz w:val="20"/>
              </w:rPr>
              <w:t xml:space="preserve">RT-PCR-positive symptomatic illness occurring post first dose of study </w:t>
            </w:r>
            <w:r>
              <w:rPr>
                <w:spacing w:val="-2"/>
                <w:sz w:val="20"/>
              </w:rPr>
              <w:t>intervention</w:t>
            </w:r>
          </w:p>
        </w:tc>
      </w:tr>
      <w:tr w:rsidR="00391BD4" w14:paraId="58B079EE" w14:textId="77777777">
        <w:trPr>
          <w:trHeight w:val="1074"/>
        </w:trPr>
        <w:tc>
          <w:tcPr>
            <w:tcW w:w="3964" w:type="dxa"/>
            <w:gridSpan w:val="2"/>
          </w:tcPr>
          <w:p w14:paraId="586C4A46" w14:textId="77777777" w:rsidR="00391BD4" w:rsidRDefault="00000000">
            <w:pPr>
              <w:pStyle w:val="TableParagraph"/>
              <w:tabs>
                <w:tab w:val="left" w:pos="537"/>
              </w:tabs>
              <w:spacing w:before="34" w:line="242" w:lineRule="auto"/>
              <w:ind w:left="537" w:right="261" w:hanging="428"/>
              <w:rPr>
                <w:sz w:val="20"/>
              </w:rPr>
            </w:pPr>
            <w:r>
              <w:rPr>
                <w:spacing w:val="-10"/>
                <w:sz w:val="20"/>
              </w:rPr>
              <w:t>6</w:t>
            </w:r>
            <w:r>
              <w:rPr>
                <w:sz w:val="20"/>
              </w:rPr>
              <w:tab/>
              <w:t>To</w:t>
            </w:r>
            <w:r>
              <w:rPr>
                <w:spacing w:val="-8"/>
                <w:sz w:val="20"/>
              </w:rPr>
              <w:t xml:space="preserve"> </w:t>
            </w:r>
            <w:r>
              <w:rPr>
                <w:sz w:val="20"/>
              </w:rPr>
              <w:t>quantify</w:t>
            </w:r>
            <w:r>
              <w:rPr>
                <w:spacing w:val="-8"/>
                <w:sz w:val="20"/>
              </w:rPr>
              <w:t xml:space="preserve"> </w:t>
            </w:r>
            <w:r>
              <w:rPr>
                <w:sz w:val="20"/>
              </w:rPr>
              <w:t>SARS-Cov-2</w:t>
            </w:r>
            <w:r>
              <w:rPr>
                <w:spacing w:val="-7"/>
                <w:sz w:val="20"/>
              </w:rPr>
              <w:t xml:space="preserve"> </w:t>
            </w:r>
            <w:r>
              <w:rPr>
                <w:sz w:val="20"/>
              </w:rPr>
              <w:t>viral</w:t>
            </w:r>
            <w:r>
              <w:rPr>
                <w:spacing w:val="-7"/>
                <w:sz w:val="20"/>
              </w:rPr>
              <w:t xml:space="preserve"> </w:t>
            </w:r>
            <w:r>
              <w:rPr>
                <w:sz w:val="20"/>
              </w:rPr>
              <w:t>loads</w:t>
            </w:r>
            <w:r>
              <w:rPr>
                <w:spacing w:val="-7"/>
                <w:sz w:val="20"/>
              </w:rPr>
              <w:t xml:space="preserve"> </w:t>
            </w:r>
            <w:r>
              <w:rPr>
                <w:sz w:val="20"/>
              </w:rPr>
              <w:t>in infected participants treated with 2 IM doses of AZD1222 or placebo</w:t>
            </w:r>
          </w:p>
          <w:p w14:paraId="4D6A53DE" w14:textId="77777777" w:rsidR="00391BD4" w:rsidRDefault="00000000">
            <w:pPr>
              <w:pStyle w:val="TableParagraph"/>
              <w:spacing w:before="37"/>
              <w:ind w:left="110"/>
              <w:rPr>
                <w:sz w:val="20"/>
              </w:rPr>
            </w:pPr>
            <w:r>
              <w:rPr>
                <w:sz w:val="20"/>
              </w:rPr>
              <w:t>(Illness</w:t>
            </w:r>
            <w:r>
              <w:rPr>
                <w:spacing w:val="-10"/>
                <w:sz w:val="20"/>
              </w:rPr>
              <w:t xml:space="preserve"> </w:t>
            </w:r>
            <w:r>
              <w:rPr>
                <w:sz w:val="20"/>
              </w:rPr>
              <w:t>Visits</w:t>
            </w:r>
            <w:r>
              <w:rPr>
                <w:spacing w:val="-8"/>
                <w:sz w:val="20"/>
              </w:rPr>
              <w:t xml:space="preserve"> </w:t>
            </w:r>
            <w:r>
              <w:rPr>
                <w:spacing w:val="-2"/>
                <w:sz w:val="20"/>
              </w:rPr>
              <w:t>only)</w:t>
            </w:r>
          </w:p>
        </w:tc>
        <w:tc>
          <w:tcPr>
            <w:tcW w:w="5138" w:type="dxa"/>
          </w:tcPr>
          <w:p w14:paraId="03204FD5" w14:textId="77777777" w:rsidR="00391BD4" w:rsidRDefault="00391BD4">
            <w:pPr>
              <w:pStyle w:val="TableParagraph"/>
              <w:spacing w:before="47"/>
              <w:rPr>
                <w:b/>
                <w:sz w:val="20"/>
              </w:rPr>
            </w:pPr>
          </w:p>
          <w:p w14:paraId="09A34C3D" w14:textId="77777777" w:rsidR="00391BD4" w:rsidRDefault="00000000">
            <w:pPr>
              <w:pStyle w:val="TableParagraph"/>
              <w:spacing w:line="235" w:lineRule="auto"/>
              <w:ind w:left="111" w:right="146"/>
              <w:rPr>
                <w:sz w:val="20"/>
              </w:rPr>
            </w:pPr>
            <w:r>
              <w:rPr>
                <w:sz w:val="20"/>
              </w:rPr>
              <w:t>Viral</w:t>
            </w:r>
            <w:r>
              <w:rPr>
                <w:spacing w:val="-4"/>
                <w:sz w:val="20"/>
              </w:rPr>
              <w:t xml:space="preserve"> </w:t>
            </w:r>
            <w:r>
              <w:rPr>
                <w:sz w:val="20"/>
              </w:rPr>
              <w:t>genome</w:t>
            </w:r>
            <w:r>
              <w:rPr>
                <w:spacing w:val="-4"/>
                <w:sz w:val="20"/>
              </w:rPr>
              <w:t xml:space="preserve"> </w:t>
            </w:r>
            <w:r>
              <w:rPr>
                <w:sz w:val="20"/>
              </w:rPr>
              <w:t>copies</w:t>
            </w:r>
            <w:r>
              <w:rPr>
                <w:spacing w:val="-4"/>
                <w:sz w:val="20"/>
              </w:rPr>
              <w:t xml:space="preserve"> </w:t>
            </w:r>
            <w:r>
              <w:rPr>
                <w:sz w:val="20"/>
              </w:rPr>
              <w:t>in</w:t>
            </w:r>
            <w:r>
              <w:rPr>
                <w:spacing w:val="-4"/>
                <w:sz w:val="20"/>
              </w:rPr>
              <w:t xml:space="preserve"> </w:t>
            </w:r>
            <w:r>
              <w:rPr>
                <w:sz w:val="20"/>
              </w:rPr>
              <w:t>NP</w:t>
            </w:r>
            <w:r>
              <w:rPr>
                <w:spacing w:val="-4"/>
                <w:sz w:val="20"/>
              </w:rPr>
              <w:t xml:space="preserve"> </w:t>
            </w:r>
            <w:r>
              <w:rPr>
                <w:sz w:val="20"/>
              </w:rPr>
              <w:t>swabs</w:t>
            </w:r>
            <w:r>
              <w:rPr>
                <w:spacing w:val="-4"/>
                <w:sz w:val="20"/>
              </w:rPr>
              <w:t xml:space="preserve"> </w:t>
            </w:r>
            <w:r>
              <w:rPr>
                <w:sz w:val="20"/>
              </w:rPr>
              <w:t>collected</w:t>
            </w:r>
            <w:r>
              <w:rPr>
                <w:spacing w:val="-4"/>
                <w:sz w:val="20"/>
              </w:rPr>
              <w:t xml:space="preserve"> </w:t>
            </w:r>
            <w:r>
              <w:rPr>
                <w:sz w:val="20"/>
              </w:rPr>
              <w:t>at</w:t>
            </w:r>
            <w:r>
              <w:rPr>
                <w:spacing w:val="-4"/>
                <w:sz w:val="20"/>
              </w:rPr>
              <w:t xml:space="preserve"> </w:t>
            </w:r>
            <w:r>
              <w:rPr>
                <w:sz w:val="20"/>
              </w:rPr>
              <w:t>Illness</w:t>
            </w:r>
            <w:r>
              <w:rPr>
                <w:spacing w:val="-4"/>
                <w:sz w:val="20"/>
              </w:rPr>
              <w:t xml:space="preserve"> </w:t>
            </w:r>
            <w:r>
              <w:rPr>
                <w:sz w:val="20"/>
              </w:rPr>
              <w:t>Visits as determined by qRT-PCR</w:t>
            </w:r>
          </w:p>
        </w:tc>
      </w:tr>
    </w:tbl>
    <w:p w14:paraId="05429205" w14:textId="77777777" w:rsidR="00391BD4" w:rsidRDefault="00391BD4">
      <w:pPr>
        <w:pStyle w:val="TableParagraph"/>
        <w:spacing w:line="235" w:lineRule="auto"/>
        <w:rPr>
          <w:sz w:val="20"/>
        </w:rPr>
        <w:sectPr w:rsidR="00391BD4">
          <w:headerReference w:type="default" r:id="rId14"/>
          <w:footerReference w:type="default" r:id="rId15"/>
          <w:pgSz w:w="12240" w:h="15840"/>
          <w:pgMar w:top="1700" w:right="1080" w:bottom="920" w:left="1440" w:header="713" w:footer="733" w:gutter="0"/>
          <w:cols w:space="720"/>
        </w:sectPr>
      </w:pPr>
    </w:p>
    <w:p w14:paraId="65E889F4" w14:textId="77777777" w:rsidR="00391BD4" w:rsidRDefault="00391BD4">
      <w:pPr>
        <w:pStyle w:val="BodyText"/>
        <w:spacing w:before="5" w:after="1"/>
        <w:ind w:left="0"/>
        <w:rPr>
          <w:b/>
          <w:sz w:val="10"/>
        </w:rPr>
      </w:pPr>
    </w:p>
    <w:tbl>
      <w:tblPr>
        <w:tblW w:w="0" w:type="auto"/>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5"/>
        <w:gridCol w:w="5136"/>
      </w:tblGrid>
      <w:tr w:rsidR="00391BD4" w14:paraId="6BCC3855" w14:textId="77777777">
        <w:trPr>
          <w:trHeight w:val="326"/>
        </w:trPr>
        <w:tc>
          <w:tcPr>
            <w:tcW w:w="3965" w:type="dxa"/>
          </w:tcPr>
          <w:p w14:paraId="25014210" w14:textId="77777777" w:rsidR="00391BD4" w:rsidRDefault="00000000">
            <w:pPr>
              <w:pStyle w:val="TableParagraph"/>
              <w:spacing w:before="43"/>
              <w:ind w:left="16"/>
              <w:jc w:val="center"/>
              <w:rPr>
                <w:b/>
                <w:sz w:val="20"/>
              </w:rPr>
            </w:pPr>
            <w:r>
              <w:rPr>
                <w:b/>
                <w:sz w:val="20"/>
              </w:rPr>
              <w:t>Objective</w:t>
            </w:r>
            <w:r>
              <w:rPr>
                <w:b/>
                <w:spacing w:val="-11"/>
                <w:sz w:val="20"/>
              </w:rPr>
              <w:t xml:space="preserve"> </w:t>
            </w:r>
            <w:r>
              <w:rPr>
                <w:b/>
                <w:spacing w:val="-10"/>
                <w:sz w:val="20"/>
                <w:vertAlign w:val="superscript"/>
              </w:rPr>
              <w:t>a</w:t>
            </w:r>
          </w:p>
        </w:tc>
        <w:tc>
          <w:tcPr>
            <w:tcW w:w="5136" w:type="dxa"/>
          </w:tcPr>
          <w:p w14:paraId="3C503348" w14:textId="77777777" w:rsidR="00391BD4" w:rsidRDefault="00000000">
            <w:pPr>
              <w:pStyle w:val="TableParagraph"/>
              <w:spacing w:before="43"/>
              <w:ind w:left="1151"/>
              <w:rPr>
                <w:b/>
                <w:sz w:val="20"/>
              </w:rPr>
            </w:pPr>
            <w:r>
              <w:rPr>
                <w:b/>
                <w:sz w:val="20"/>
              </w:rPr>
              <w:t>Estimand</w:t>
            </w:r>
            <w:r>
              <w:rPr>
                <w:b/>
                <w:spacing w:val="-7"/>
                <w:sz w:val="20"/>
              </w:rPr>
              <w:t xml:space="preserve"> </w:t>
            </w:r>
            <w:r>
              <w:rPr>
                <w:b/>
                <w:sz w:val="20"/>
                <w:vertAlign w:val="superscript"/>
              </w:rPr>
              <w:t>b</w:t>
            </w:r>
            <w:r>
              <w:rPr>
                <w:b/>
                <w:spacing w:val="-5"/>
                <w:sz w:val="20"/>
              </w:rPr>
              <w:t xml:space="preserve"> </w:t>
            </w:r>
            <w:r>
              <w:rPr>
                <w:b/>
                <w:spacing w:val="-2"/>
                <w:sz w:val="20"/>
              </w:rPr>
              <w:t>Description/Endpoint</w:t>
            </w:r>
          </w:p>
        </w:tc>
      </w:tr>
      <w:tr w:rsidR="00391BD4" w14:paraId="68654C2A" w14:textId="77777777">
        <w:trPr>
          <w:trHeight w:val="1305"/>
        </w:trPr>
        <w:tc>
          <w:tcPr>
            <w:tcW w:w="3965" w:type="dxa"/>
          </w:tcPr>
          <w:p w14:paraId="1499F34B" w14:textId="77777777" w:rsidR="00391BD4" w:rsidRDefault="00000000">
            <w:pPr>
              <w:pStyle w:val="TableParagraph"/>
              <w:tabs>
                <w:tab w:val="left" w:pos="537"/>
              </w:tabs>
              <w:spacing w:before="34"/>
              <w:ind w:left="537" w:right="103" w:hanging="428"/>
              <w:rPr>
                <w:sz w:val="20"/>
              </w:rPr>
            </w:pPr>
            <w:r>
              <w:rPr>
                <w:spacing w:val="-10"/>
                <w:sz w:val="20"/>
              </w:rPr>
              <w:t>7</w:t>
            </w:r>
            <w:r>
              <w:rPr>
                <w:sz w:val="20"/>
              </w:rPr>
              <w:tab/>
              <w:t>To characterize sequence variations in SARS-CoV-2 through genotypic</w:t>
            </w:r>
            <w:r>
              <w:rPr>
                <w:spacing w:val="40"/>
                <w:sz w:val="20"/>
              </w:rPr>
              <w:t xml:space="preserve"> </w:t>
            </w:r>
            <w:r>
              <w:rPr>
                <w:sz w:val="20"/>
              </w:rPr>
              <w:t>analyses</w:t>
            </w:r>
            <w:r>
              <w:rPr>
                <w:spacing w:val="-6"/>
                <w:sz w:val="20"/>
              </w:rPr>
              <w:t xml:space="preserve"> </w:t>
            </w:r>
            <w:r>
              <w:rPr>
                <w:sz w:val="20"/>
              </w:rPr>
              <w:t>in</w:t>
            </w:r>
            <w:r>
              <w:rPr>
                <w:spacing w:val="-6"/>
                <w:sz w:val="20"/>
              </w:rPr>
              <w:t xml:space="preserve"> </w:t>
            </w:r>
            <w:r>
              <w:rPr>
                <w:sz w:val="20"/>
              </w:rPr>
              <w:t>participants</w:t>
            </w:r>
            <w:r>
              <w:rPr>
                <w:spacing w:val="-6"/>
                <w:sz w:val="20"/>
              </w:rPr>
              <w:t xml:space="preserve"> </w:t>
            </w:r>
            <w:r>
              <w:rPr>
                <w:sz w:val="20"/>
              </w:rPr>
              <w:t>treated</w:t>
            </w:r>
            <w:r>
              <w:rPr>
                <w:spacing w:val="-6"/>
                <w:sz w:val="20"/>
              </w:rPr>
              <w:t xml:space="preserve"> </w:t>
            </w:r>
            <w:r>
              <w:rPr>
                <w:sz w:val="20"/>
              </w:rPr>
              <w:t>with</w:t>
            </w:r>
            <w:r>
              <w:rPr>
                <w:spacing w:val="-6"/>
                <w:sz w:val="20"/>
              </w:rPr>
              <w:t xml:space="preserve"> </w:t>
            </w:r>
            <w:r>
              <w:rPr>
                <w:sz w:val="20"/>
              </w:rPr>
              <w:t>2</w:t>
            </w:r>
            <w:r>
              <w:rPr>
                <w:spacing w:val="-6"/>
                <w:sz w:val="20"/>
              </w:rPr>
              <w:t xml:space="preserve"> </w:t>
            </w:r>
            <w:r>
              <w:rPr>
                <w:sz w:val="20"/>
              </w:rPr>
              <w:t>IM doses of AZD1222 or placebo</w:t>
            </w:r>
          </w:p>
          <w:p w14:paraId="711732A0" w14:textId="77777777" w:rsidR="00391BD4" w:rsidRDefault="00000000">
            <w:pPr>
              <w:pStyle w:val="TableParagraph"/>
              <w:spacing w:before="40"/>
              <w:ind w:left="110"/>
              <w:rPr>
                <w:sz w:val="20"/>
              </w:rPr>
            </w:pPr>
            <w:r>
              <w:rPr>
                <w:sz w:val="20"/>
              </w:rPr>
              <w:t>(Illness</w:t>
            </w:r>
            <w:r>
              <w:rPr>
                <w:spacing w:val="-10"/>
                <w:sz w:val="20"/>
              </w:rPr>
              <w:t xml:space="preserve"> </w:t>
            </w:r>
            <w:r>
              <w:rPr>
                <w:sz w:val="20"/>
              </w:rPr>
              <w:t>Visits</w:t>
            </w:r>
            <w:r>
              <w:rPr>
                <w:spacing w:val="-8"/>
                <w:sz w:val="20"/>
              </w:rPr>
              <w:t xml:space="preserve"> </w:t>
            </w:r>
            <w:r>
              <w:rPr>
                <w:spacing w:val="-2"/>
                <w:sz w:val="20"/>
              </w:rPr>
              <w:t>only)</w:t>
            </w:r>
          </w:p>
        </w:tc>
        <w:tc>
          <w:tcPr>
            <w:tcW w:w="5136" w:type="dxa"/>
          </w:tcPr>
          <w:p w14:paraId="21FE0EAD" w14:textId="77777777" w:rsidR="00391BD4" w:rsidRDefault="00391BD4">
            <w:pPr>
              <w:pStyle w:val="TableParagraph"/>
              <w:spacing w:before="162"/>
              <w:rPr>
                <w:b/>
                <w:sz w:val="20"/>
              </w:rPr>
            </w:pPr>
          </w:p>
          <w:p w14:paraId="2A85C1B7" w14:textId="77777777" w:rsidR="00391BD4" w:rsidRDefault="00000000">
            <w:pPr>
              <w:pStyle w:val="TableParagraph"/>
              <w:spacing w:before="1" w:line="235" w:lineRule="auto"/>
              <w:ind w:left="110" w:right="372"/>
              <w:rPr>
                <w:sz w:val="20"/>
              </w:rPr>
            </w:pPr>
            <w:r>
              <w:rPr>
                <w:sz w:val="20"/>
              </w:rPr>
              <w:t>Genotypic</w:t>
            </w:r>
            <w:r>
              <w:rPr>
                <w:spacing w:val="-7"/>
                <w:sz w:val="20"/>
              </w:rPr>
              <w:t xml:space="preserve"> </w:t>
            </w:r>
            <w:r>
              <w:rPr>
                <w:sz w:val="20"/>
              </w:rPr>
              <w:t>analysis</w:t>
            </w:r>
            <w:r>
              <w:rPr>
                <w:spacing w:val="-7"/>
                <w:sz w:val="20"/>
              </w:rPr>
              <w:t xml:space="preserve"> </w:t>
            </w:r>
            <w:r>
              <w:rPr>
                <w:sz w:val="20"/>
              </w:rPr>
              <w:t>of</w:t>
            </w:r>
            <w:r>
              <w:rPr>
                <w:spacing w:val="-7"/>
                <w:sz w:val="20"/>
              </w:rPr>
              <w:t xml:space="preserve"> </w:t>
            </w:r>
            <w:r>
              <w:rPr>
                <w:sz w:val="20"/>
              </w:rPr>
              <w:t>SARS-CoV-2</w:t>
            </w:r>
            <w:r>
              <w:rPr>
                <w:spacing w:val="-7"/>
                <w:sz w:val="20"/>
              </w:rPr>
              <w:t xml:space="preserve"> </w:t>
            </w:r>
            <w:r>
              <w:rPr>
                <w:sz w:val="20"/>
              </w:rPr>
              <w:t>from</w:t>
            </w:r>
            <w:r>
              <w:rPr>
                <w:spacing w:val="-7"/>
                <w:sz w:val="20"/>
              </w:rPr>
              <w:t xml:space="preserve"> </w:t>
            </w:r>
            <w:r>
              <w:rPr>
                <w:sz w:val="20"/>
              </w:rPr>
              <w:t>NP</w:t>
            </w:r>
            <w:r>
              <w:rPr>
                <w:spacing w:val="-7"/>
                <w:sz w:val="20"/>
              </w:rPr>
              <w:t xml:space="preserve"> </w:t>
            </w:r>
            <w:r>
              <w:rPr>
                <w:sz w:val="20"/>
              </w:rPr>
              <w:t>swabs collected on Day 1 illness visit</w:t>
            </w:r>
          </w:p>
        </w:tc>
      </w:tr>
      <w:tr w:rsidR="00391BD4" w14:paraId="1FFA6B87" w14:textId="77777777">
        <w:trPr>
          <w:trHeight w:val="1305"/>
        </w:trPr>
        <w:tc>
          <w:tcPr>
            <w:tcW w:w="3965" w:type="dxa"/>
          </w:tcPr>
          <w:p w14:paraId="1127DA6D" w14:textId="77777777" w:rsidR="00391BD4" w:rsidRDefault="00000000">
            <w:pPr>
              <w:pStyle w:val="TableParagraph"/>
              <w:tabs>
                <w:tab w:val="left" w:pos="537"/>
              </w:tabs>
              <w:spacing w:before="34"/>
              <w:ind w:left="537" w:right="146" w:hanging="428"/>
              <w:rPr>
                <w:sz w:val="20"/>
              </w:rPr>
            </w:pPr>
            <w:r>
              <w:rPr>
                <w:spacing w:val="-10"/>
                <w:sz w:val="20"/>
              </w:rPr>
              <w:t>8</w:t>
            </w:r>
            <w:r>
              <w:rPr>
                <w:sz w:val="20"/>
              </w:rPr>
              <w:tab/>
              <w:t>To</w:t>
            </w:r>
            <w:r>
              <w:rPr>
                <w:spacing w:val="-6"/>
                <w:sz w:val="20"/>
              </w:rPr>
              <w:t xml:space="preserve"> </w:t>
            </w:r>
            <w:r>
              <w:rPr>
                <w:sz w:val="20"/>
              </w:rPr>
              <w:t>quantify</w:t>
            </w:r>
            <w:r>
              <w:rPr>
                <w:spacing w:val="-6"/>
                <w:sz w:val="20"/>
              </w:rPr>
              <w:t xml:space="preserve"> </w:t>
            </w:r>
            <w:r>
              <w:rPr>
                <w:sz w:val="20"/>
              </w:rPr>
              <w:t>duration</w:t>
            </w:r>
            <w:r>
              <w:rPr>
                <w:spacing w:val="-6"/>
                <w:sz w:val="20"/>
              </w:rPr>
              <w:t xml:space="preserve"> </w:t>
            </w:r>
            <w:r>
              <w:rPr>
                <w:sz w:val="20"/>
              </w:rPr>
              <w:t>of</w:t>
            </w:r>
            <w:r>
              <w:rPr>
                <w:spacing w:val="-6"/>
                <w:sz w:val="20"/>
              </w:rPr>
              <w:t xml:space="preserve"> </w:t>
            </w:r>
            <w:r>
              <w:rPr>
                <w:sz w:val="20"/>
              </w:rPr>
              <w:t>viral</w:t>
            </w:r>
            <w:r>
              <w:rPr>
                <w:spacing w:val="-6"/>
                <w:sz w:val="20"/>
              </w:rPr>
              <w:t xml:space="preserve"> </w:t>
            </w:r>
            <w:r>
              <w:rPr>
                <w:sz w:val="20"/>
              </w:rPr>
              <w:t>shedding</w:t>
            </w:r>
            <w:r>
              <w:rPr>
                <w:spacing w:val="-6"/>
                <w:sz w:val="20"/>
              </w:rPr>
              <w:t xml:space="preserve"> </w:t>
            </w:r>
            <w:r>
              <w:rPr>
                <w:sz w:val="20"/>
              </w:rPr>
              <w:t>in symptomatic SARS-CoV-2 infected participants treated with 2 IM doses of AZD1222 or placebo</w:t>
            </w:r>
          </w:p>
          <w:p w14:paraId="40F3420B" w14:textId="77777777" w:rsidR="00391BD4" w:rsidRDefault="00000000">
            <w:pPr>
              <w:pStyle w:val="TableParagraph"/>
              <w:spacing w:before="40"/>
              <w:ind w:left="110"/>
              <w:rPr>
                <w:sz w:val="20"/>
              </w:rPr>
            </w:pPr>
            <w:r>
              <w:rPr>
                <w:sz w:val="20"/>
              </w:rPr>
              <w:t>(Illness</w:t>
            </w:r>
            <w:r>
              <w:rPr>
                <w:spacing w:val="-11"/>
                <w:sz w:val="20"/>
              </w:rPr>
              <w:t xml:space="preserve"> </w:t>
            </w:r>
            <w:r>
              <w:rPr>
                <w:sz w:val="20"/>
              </w:rPr>
              <w:t>Visits</w:t>
            </w:r>
            <w:r>
              <w:rPr>
                <w:spacing w:val="-11"/>
                <w:sz w:val="20"/>
              </w:rPr>
              <w:t xml:space="preserve"> </w:t>
            </w:r>
            <w:r>
              <w:rPr>
                <w:spacing w:val="-2"/>
                <w:sz w:val="20"/>
              </w:rPr>
              <w:t>only)</w:t>
            </w:r>
          </w:p>
        </w:tc>
        <w:tc>
          <w:tcPr>
            <w:tcW w:w="5136" w:type="dxa"/>
          </w:tcPr>
          <w:p w14:paraId="4F396D8C" w14:textId="77777777" w:rsidR="00391BD4" w:rsidRDefault="00391BD4">
            <w:pPr>
              <w:pStyle w:val="TableParagraph"/>
              <w:rPr>
                <w:b/>
                <w:sz w:val="20"/>
              </w:rPr>
            </w:pPr>
          </w:p>
          <w:p w14:paraId="692C6D9F" w14:textId="77777777" w:rsidR="00391BD4" w:rsidRDefault="00391BD4">
            <w:pPr>
              <w:pStyle w:val="TableParagraph"/>
              <w:spacing w:before="39"/>
              <w:rPr>
                <w:b/>
                <w:sz w:val="20"/>
              </w:rPr>
            </w:pPr>
          </w:p>
          <w:p w14:paraId="68765DD4" w14:textId="77777777" w:rsidR="00391BD4" w:rsidRDefault="00000000">
            <w:pPr>
              <w:pStyle w:val="TableParagraph"/>
              <w:ind w:left="110"/>
              <w:rPr>
                <w:sz w:val="20"/>
              </w:rPr>
            </w:pPr>
            <w:r>
              <w:rPr>
                <w:sz w:val="20"/>
              </w:rPr>
              <w:t>Duration</w:t>
            </w:r>
            <w:r>
              <w:rPr>
                <w:spacing w:val="-8"/>
                <w:sz w:val="20"/>
              </w:rPr>
              <w:t xml:space="preserve"> </w:t>
            </w:r>
            <w:r>
              <w:rPr>
                <w:sz w:val="20"/>
              </w:rPr>
              <w:t>of</w:t>
            </w:r>
            <w:r>
              <w:rPr>
                <w:spacing w:val="-7"/>
                <w:sz w:val="20"/>
              </w:rPr>
              <w:t xml:space="preserve"> </w:t>
            </w:r>
            <w:r>
              <w:rPr>
                <w:sz w:val="20"/>
              </w:rPr>
              <w:t>SARS-CoV-2</w:t>
            </w:r>
            <w:r>
              <w:rPr>
                <w:spacing w:val="-6"/>
                <w:sz w:val="20"/>
              </w:rPr>
              <w:t xml:space="preserve"> </w:t>
            </w:r>
            <w:r>
              <w:rPr>
                <w:sz w:val="20"/>
              </w:rPr>
              <w:t>shedding</w:t>
            </w:r>
            <w:r>
              <w:rPr>
                <w:spacing w:val="-7"/>
                <w:sz w:val="20"/>
              </w:rPr>
              <w:t xml:space="preserve"> </w:t>
            </w:r>
            <w:r>
              <w:rPr>
                <w:sz w:val="20"/>
              </w:rPr>
              <w:t>in</w:t>
            </w:r>
            <w:r>
              <w:rPr>
                <w:spacing w:val="-6"/>
                <w:sz w:val="20"/>
              </w:rPr>
              <w:t xml:space="preserve"> </w:t>
            </w:r>
            <w:r>
              <w:rPr>
                <w:sz w:val="20"/>
              </w:rPr>
              <w:t>saliva</w:t>
            </w:r>
            <w:r>
              <w:rPr>
                <w:spacing w:val="-6"/>
                <w:sz w:val="20"/>
              </w:rPr>
              <w:t xml:space="preserve"> </w:t>
            </w:r>
            <w:r>
              <w:rPr>
                <w:sz w:val="20"/>
              </w:rPr>
              <w:t>over</w:t>
            </w:r>
            <w:r>
              <w:rPr>
                <w:spacing w:val="-6"/>
                <w:sz w:val="20"/>
              </w:rPr>
              <w:t xml:space="preserve"> </w:t>
            </w:r>
            <w:r>
              <w:rPr>
                <w:spacing w:val="-4"/>
                <w:sz w:val="20"/>
              </w:rPr>
              <w:t>time</w:t>
            </w:r>
          </w:p>
        </w:tc>
      </w:tr>
      <w:tr w:rsidR="00391BD4" w14:paraId="31356E93" w14:textId="77777777">
        <w:trPr>
          <w:trHeight w:val="1300"/>
        </w:trPr>
        <w:tc>
          <w:tcPr>
            <w:tcW w:w="3965" w:type="dxa"/>
          </w:tcPr>
          <w:p w14:paraId="64FBE7E4" w14:textId="77777777" w:rsidR="00391BD4" w:rsidRDefault="00000000">
            <w:pPr>
              <w:pStyle w:val="TableParagraph"/>
              <w:tabs>
                <w:tab w:val="left" w:pos="537"/>
              </w:tabs>
              <w:spacing w:before="34"/>
              <w:ind w:left="537" w:right="458" w:hanging="428"/>
              <w:rPr>
                <w:sz w:val="20"/>
              </w:rPr>
            </w:pPr>
            <w:r>
              <w:rPr>
                <w:spacing w:val="-10"/>
                <w:sz w:val="20"/>
              </w:rPr>
              <w:t>9</w:t>
            </w:r>
            <w:r>
              <w:rPr>
                <w:sz w:val="20"/>
              </w:rPr>
              <w:tab/>
              <w:t>To assess the biometric profiles associated with COVID-19 using a biosensor</w:t>
            </w:r>
            <w:r>
              <w:rPr>
                <w:spacing w:val="-9"/>
                <w:sz w:val="20"/>
              </w:rPr>
              <w:t xml:space="preserve"> </w:t>
            </w:r>
            <w:r>
              <w:rPr>
                <w:sz w:val="20"/>
              </w:rPr>
              <w:t>in</w:t>
            </w:r>
            <w:r>
              <w:rPr>
                <w:spacing w:val="-9"/>
                <w:sz w:val="20"/>
              </w:rPr>
              <w:t xml:space="preserve"> </w:t>
            </w:r>
            <w:r>
              <w:rPr>
                <w:sz w:val="20"/>
              </w:rPr>
              <w:t>participants</w:t>
            </w:r>
            <w:r>
              <w:rPr>
                <w:spacing w:val="-9"/>
                <w:sz w:val="20"/>
              </w:rPr>
              <w:t xml:space="preserve"> </w:t>
            </w:r>
            <w:r>
              <w:rPr>
                <w:sz w:val="20"/>
              </w:rPr>
              <w:t>treated</w:t>
            </w:r>
            <w:r>
              <w:rPr>
                <w:spacing w:val="-9"/>
                <w:sz w:val="20"/>
              </w:rPr>
              <w:t xml:space="preserve"> </w:t>
            </w:r>
            <w:r>
              <w:rPr>
                <w:sz w:val="20"/>
              </w:rPr>
              <w:t>with 2 IM doses of AZD1222 or placebo</w:t>
            </w:r>
          </w:p>
          <w:p w14:paraId="2EFC0B78" w14:textId="77777777" w:rsidR="00391BD4" w:rsidRDefault="00000000">
            <w:pPr>
              <w:pStyle w:val="TableParagraph"/>
              <w:spacing w:before="40"/>
              <w:ind w:left="110"/>
              <w:rPr>
                <w:sz w:val="20"/>
              </w:rPr>
            </w:pPr>
            <w:r>
              <w:rPr>
                <w:sz w:val="20"/>
              </w:rPr>
              <w:t>(Illness</w:t>
            </w:r>
            <w:r>
              <w:rPr>
                <w:spacing w:val="-10"/>
                <w:sz w:val="20"/>
              </w:rPr>
              <w:t xml:space="preserve"> </w:t>
            </w:r>
            <w:r>
              <w:rPr>
                <w:sz w:val="20"/>
              </w:rPr>
              <w:t>Visits</w:t>
            </w:r>
            <w:r>
              <w:rPr>
                <w:spacing w:val="-8"/>
                <w:sz w:val="20"/>
              </w:rPr>
              <w:t xml:space="preserve"> </w:t>
            </w:r>
            <w:r>
              <w:rPr>
                <w:spacing w:val="-2"/>
                <w:sz w:val="20"/>
              </w:rPr>
              <w:t>only)</w:t>
            </w:r>
          </w:p>
        </w:tc>
        <w:tc>
          <w:tcPr>
            <w:tcW w:w="5136" w:type="dxa"/>
          </w:tcPr>
          <w:p w14:paraId="1650B4D1" w14:textId="77777777" w:rsidR="00391BD4" w:rsidRDefault="00000000">
            <w:pPr>
              <w:pStyle w:val="TableParagraph"/>
              <w:spacing w:before="155" w:line="237" w:lineRule="auto"/>
              <w:ind w:left="110" w:right="121"/>
              <w:rPr>
                <w:sz w:val="20"/>
              </w:rPr>
            </w:pPr>
            <w:r>
              <w:rPr>
                <w:sz w:val="20"/>
              </w:rPr>
              <w:t>Biophysical parameters, including but not limited to serial measurements of skin temperature, heart rate, respiratory rate,</w:t>
            </w:r>
            <w:r>
              <w:rPr>
                <w:spacing w:val="-7"/>
                <w:sz w:val="20"/>
              </w:rPr>
              <w:t xml:space="preserve"> </w:t>
            </w:r>
            <w:r>
              <w:rPr>
                <w:sz w:val="20"/>
              </w:rPr>
              <w:t>blood</w:t>
            </w:r>
            <w:r>
              <w:rPr>
                <w:spacing w:val="-4"/>
                <w:sz w:val="20"/>
              </w:rPr>
              <w:t xml:space="preserve"> </w:t>
            </w:r>
            <w:r>
              <w:rPr>
                <w:sz w:val="20"/>
              </w:rPr>
              <w:t>oxygen</w:t>
            </w:r>
            <w:r>
              <w:rPr>
                <w:spacing w:val="-6"/>
                <w:sz w:val="20"/>
              </w:rPr>
              <w:t xml:space="preserve"> </w:t>
            </w:r>
            <w:r>
              <w:rPr>
                <w:sz w:val="20"/>
              </w:rPr>
              <w:t>saturation,</w:t>
            </w:r>
            <w:r>
              <w:rPr>
                <w:spacing w:val="-6"/>
                <w:sz w:val="20"/>
              </w:rPr>
              <w:t xml:space="preserve"> </w:t>
            </w:r>
            <w:r>
              <w:rPr>
                <w:sz w:val="20"/>
              </w:rPr>
              <w:t>and</w:t>
            </w:r>
            <w:r>
              <w:rPr>
                <w:spacing w:val="-6"/>
                <w:sz w:val="20"/>
              </w:rPr>
              <w:t xml:space="preserve"> </w:t>
            </w:r>
            <w:r>
              <w:rPr>
                <w:sz w:val="20"/>
              </w:rPr>
              <w:t>physical</w:t>
            </w:r>
            <w:r>
              <w:rPr>
                <w:spacing w:val="-6"/>
                <w:sz w:val="20"/>
              </w:rPr>
              <w:t xml:space="preserve"> </w:t>
            </w:r>
            <w:r>
              <w:rPr>
                <w:sz w:val="20"/>
              </w:rPr>
              <w:t>activity,</w:t>
            </w:r>
            <w:r>
              <w:rPr>
                <w:spacing w:val="-6"/>
                <w:sz w:val="20"/>
              </w:rPr>
              <w:t xml:space="preserve"> </w:t>
            </w:r>
            <w:r>
              <w:rPr>
                <w:sz w:val="20"/>
              </w:rPr>
              <w:t>recorded using a biosensor from illness visits Day 1 through Day 28</w:t>
            </w:r>
          </w:p>
        </w:tc>
      </w:tr>
      <w:tr w:rsidR="00391BD4" w14:paraId="73C835E7" w14:textId="77777777">
        <w:trPr>
          <w:trHeight w:val="1305"/>
        </w:trPr>
        <w:tc>
          <w:tcPr>
            <w:tcW w:w="3965" w:type="dxa"/>
          </w:tcPr>
          <w:p w14:paraId="69DFBD2A" w14:textId="77777777" w:rsidR="00391BD4" w:rsidRDefault="00000000">
            <w:pPr>
              <w:pStyle w:val="TableParagraph"/>
              <w:tabs>
                <w:tab w:val="left" w:pos="537"/>
              </w:tabs>
              <w:spacing w:before="38"/>
              <w:ind w:left="537" w:right="333" w:hanging="428"/>
              <w:rPr>
                <w:sz w:val="20"/>
              </w:rPr>
            </w:pPr>
            <w:r>
              <w:rPr>
                <w:spacing w:val="-6"/>
                <w:sz w:val="20"/>
              </w:rPr>
              <w:t>10</w:t>
            </w:r>
            <w:r>
              <w:rPr>
                <w:sz w:val="20"/>
              </w:rPr>
              <w:tab/>
              <w:t>To assess symptoms associated with COVID-19 using an e-Diary in participants</w:t>
            </w:r>
            <w:r>
              <w:rPr>
                <w:spacing w:val="-8"/>
                <w:sz w:val="20"/>
              </w:rPr>
              <w:t xml:space="preserve"> </w:t>
            </w:r>
            <w:r>
              <w:rPr>
                <w:sz w:val="20"/>
              </w:rPr>
              <w:t>treated</w:t>
            </w:r>
            <w:r>
              <w:rPr>
                <w:spacing w:val="-8"/>
                <w:sz w:val="20"/>
              </w:rPr>
              <w:t xml:space="preserve"> </w:t>
            </w:r>
            <w:r>
              <w:rPr>
                <w:sz w:val="20"/>
              </w:rPr>
              <w:t>with</w:t>
            </w:r>
            <w:r>
              <w:rPr>
                <w:spacing w:val="-8"/>
                <w:sz w:val="20"/>
              </w:rPr>
              <w:t xml:space="preserve"> </w:t>
            </w:r>
            <w:r>
              <w:rPr>
                <w:sz w:val="20"/>
              </w:rPr>
              <w:t>2</w:t>
            </w:r>
            <w:r>
              <w:rPr>
                <w:spacing w:val="-8"/>
                <w:sz w:val="20"/>
              </w:rPr>
              <w:t xml:space="preserve"> </w:t>
            </w:r>
            <w:r>
              <w:rPr>
                <w:sz w:val="20"/>
              </w:rPr>
              <w:t>IM</w:t>
            </w:r>
            <w:r>
              <w:rPr>
                <w:spacing w:val="-8"/>
                <w:sz w:val="20"/>
              </w:rPr>
              <w:t xml:space="preserve"> </w:t>
            </w:r>
            <w:r>
              <w:rPr>
                <w:sz w:val="20"/>
              </w:rPr>
              <w:t>doses</w:t>
            </w:r>
            <w:r>
              <w:rPr>
                <w:spacing w:val="-8"/>
                <w:sz w:val="20"/>
              </w:rPr>
              <w:t xml:space="preserve"> </w:t>
            </w:r>
            <w:r>
              <w:rPr>
                <w:sz w:val="20"/>
              </w:rPr>
              <w:t>of AZD1222 or placebo</w:t>
            </w:r>
          </w:p>
          <w:p w14:paraId="4768E433" w14:textId="77777777" w:rsidR="00391BD4" w:rsidRDefault="00000000">
            <w:pPr>
              <w:pStyle w:val="TableParagraph"/>
              <w:spacing w:before="40"/>
              <w:ind w:left="110"/>
              <w:rPr>
                <w:sz w:val="20"/>
              </w:rPr>
            </w:pPr>
            <w:r>
              <w:rPr>
                <w:sz w:val="20"/>
              </w:rPr>
              <w:t>(Illness</w:t>
            </w:r>
            <w:r>
              <w:rPr>
                <w:spacing w:val="-10"/>
                <w:sz w:val="20"/>
              </w:rPr>
              <w:t xml:space="preserve"> </w:t>
            </w:r>
            <w:r>
              <w:rPr>
                <w:sz w:val="20"/>
              </w:rPr>
              <w:t>Visits</w:t>
            </w:r>
            <w:r>
              <w:rPr>
                <w:spacing w:val="-8"/>
                <w:sz w:val="20"/>
              </w:rPr>
              <w:t xml:space="preserve"> </w:t>
            </w:r>
            <w:r>
              <w:rPr>
                <w:spacing w:val="-2"/>
                <w:sz w:val="20"/>
              </w:rPr>
              <w:t>only)</w:t>
            </w:r>
          </w:p>
        </w:tc>
        <w:tc>
          <w:tcPr>
            <w:tcW w:w="5136" w:type="dxa"/>
          </w:tcPr>
          <w:p w14:paraId="1E07609B" w14:textId="77777777" w:rsidR="00391BD4" w:rsidRDefault="00391BD4">
            <w:pPr>
              <w:pStyle w:val="TableParagraph"/>
              <w:spacing w:before="162"/>
              <w:rPr>
                <w:b/>
                <w:sz w:val="20"/>
              </w:rPr>
            </w:pPr>
          </w:p>
          <w:p w14:paraId="1C11D940" w14:textId="77777777" w:rsidR="00391BD4" w:rsidRDefault="00000000">
            <w:pPr>
              <w:pStyle w:val="TableParagraph"/>
              <w:spacing w:before="1" w:line="235" w:lineRule="auto"/>
              <w:ind w:left="110" w:right="372"/>
              <w:rPr>
                <w:sz w:val="20"/>
              </w:rPr>
            </w:pPr>
            <w:r>
              <w:rPr>
                <w:sz w:val="20"/>
              </w:rPr>
              <w:t>Symptoms</w:t>
            </w:r>
            <w:r>
              <w:rPr>
                <w:spacing w:val="-6"/>
                <w:sz w:val="20"/>
              </w:rPr>
              <w:t xml:space="preserve"> </w:t>
            </w:r>
            <w:r>
              <w:rPr>
                <w:sz w:val="20"/>
              </w:rPr>
              <w:t>recorded</w:t>
            </w:r>
            <w:r>
              <w:rPr>
                <w:spacing w:val="-6"/>
                <w:sz w:val="20"/>
              </w:rPr>
              <w:t xml:space="preserve"> </w:t>
            </w:r>
            <w:r>
              <w:rPr>
                <w:sz w:val="20"/>
              </w:rPr>
              <w:t>by</w:t>
            </w:r>
            <w:r>
              <w:rPr>
                <w:spacing w:val="-6"/>
                <w:sz w:val="20"/>
              </w:rPr>
              <w:t xml:space="preserve"> </w:t>
            </w:r>
            <w:r>
              <w:rPr>
                <w:sz w:val="20"/>
              </w:rPr>
              <w:t>participants</w:t>
            </w:r>
            <w:r>
              <w:rPr>
                <w:spacing w:val="-6"/>
                <w:sz w:val="20"/>
              </w:rPr>
              <w:t xml:space="preserve"> </w:t>
            </w:r>
            <w:r>
              <w:rPr>
                <w:sz w:val="20"/>
              </w:rPr>
              <w:t>in</w:t>
            </w:r>
            <w:r>
              <w:rPr>
                <w:spacing w:val="-6"/>
                <w:sz w:val="20"/>
              </w:rPr>
              <w:t xml:space="preserve"> </w:t>
            </w:r>
            <w:r>
              <w:rPr>
                <w:sz w:val="20"/>
              </w:rPr>
              <w:t>an</w:t>
            </w:r>
            <w:r>
              <w:rPr>
                <w:spacing w:val="-3"/>
                <w:sz w:val="20"/>
              </w:rPr>
              <w:t xml:space="preserve"> </w:t>
            </w:r>
            <w:r>
              <w:rPr>
                <w:sz w:val="20"/>
              </w:rPr>
              <w:t>Illness</w:t>
            </w:r>
            <w:r>
              <w:rPr>
                <w:spacing w:val="-4"/>
                <w:sz w:val="20"/>
              </w:rPr>
              <w:t xml:space="preserve"> </w:t>
            </w:r>
            <w:r>
              <w:rPr>
                <w:sz w:val="20"/>
              </w:rPr>
              <w:t>e-Diary from illness visits Day 2 through Day 28</w:t>
            </w:r>
          </w:p>
        </w:tc>
      </w:tr>
      <w:tr w:rsidR="00391BD4" w14:paraId="0C2FE8EA" w14:textId="77777777">
        <w:trPr>
          <w:trHeight w:val="753"/>
        </w:trPr>
        <w:tc>
          <w:tcPr>
            <w:tcW w:w="3965" w:type="dxa"/>
            <w:vMerge w:val="restart"/>
          </w:tcPr>
          <w:p w14:paraId="62C8CDF6" w14:textId="77777777" w:rsidR="00391BD4" w:rsidRDefault="00391BD4">
            <w:pPr>
              <w:pStyle w:val="TableParagraph"/>
              <w:spacing w:before="24"/>
              <w:rPr>
                <w:b/>
                <w:sz w:val="20"/>
              </w:rPr>
            </w:pPr>
          </w:p>
          <w:p w14:paraId="4C9237B3" w14:textId="77777777" w:rsidR="00391BD4" w:rsidRDefault="00000000">
            <w:pPr>
              <w:pStyle w:val="TableParagraph"/>
              <w:tabs>
                <w:tab w:val="left" w:pos="537"/>
              </w:tabs>
              <w:ind w:left="537" w:right="113" w:hanging="428"/>
              <w:rPr>
                <w:sz w:val="20"/>
              </w:rPr>
            </w:pPr>
            <w:r>
              <w:rPr>
                <w:spacing w:val="-6"/>
                <w:sz w:val="20"/>
              </w:rPr>
              <w:t>11</w:t>
            </w:r>
            <w:r>
              <w:rPr>
                <w:sz w:val="20"/>
              </w:rPr>
              <w:tab/>
              <w:t>To assess SARS-CoV-2 specific antibodies</w:t>
            </w:r>
            <w:r>
              <w:rPr>
                <w:spacing w:val="-9"/>
                <w:sz w:val="20"/>
              </w:rPr>
              <w:t xml:space="preserve"> </w:t>
            </w:r>
            <w:r>
              <w:rPr>
                <w:sz w:val="20"/>
              </w:rPr>
              <w:t>in</w:t>
            </w:r>
            <w:r>
              <w:rPr>
                <w:spacing w:val="-9"/>
                <w:sz w:val="20"/>
              </w:rPr>
              <w:t xml:space="preserve"> </w:t>
            </w:r>
            <w:r>
              <w:rPr>
                <w:sz w:val="20"/>
              </w:rPr>
              <w:t>an</w:t>
            </w:r>
            <w:r>
              <w:rPr>
                <w:spacing w:val="-9"/>
                <w:sz w:val="20"/>
              </w:rPr>
              <w:t xml:space="preserve"> </w:t>
            </w:r>
            <w:r>
              <w:rPr>
                <w:sz w:val="20"/>
              </w:rPr>
              <w:t>ACE2</w:t>
            </w:r>
            <w:r>
              <w:rPr>
                <w:spacing w:val="-9"/>
                <w:sz w:val="20"/>
              </w:rPr>
              <w:t xml:space="preserve"> </w:t>
            </w:r>
            <w:r>
              <w:rPr>
                <w:sz w:val="20"/>
              </w:rPr>
              <w:t>competition</w:t>
            </w:r>
            <w:r>
              <w:rPr>
                <w:spacing w:val="-9"/>
                <w:sz w:val="20"/>
              </w:rPr>
              <w:t xml:space="preserve"> </w:t>
            </w:r>
            <w:r>
              <w:rPr>
                <w:sz w:val="20"/>
              </w:rPr>
              <w:t xml:space="preserve">assay following 2 IM doses of AZD1222 or </w:t>
            </w:r>
            <w:r>
              <w:rPr>
                <w:spacing w:val="-2"/>
                <w:sz w:val="20"/>
              </w:rPr>
              <w:t>placebo</w:t>
            </w:r>
          </w:p>
          <w:p w14:paraId="206FA5FF" w14:textId="77777777" w:rsidR="00391BD4" w:rsidRDefault="00000000">
            <w:pPr>
              <w:pStyle w:val="TableParagraph"/>
              <w:spacing w:before="40"/>
              <w:ind w:left="110"/>
              <w:rPr>
                <w:sz w:val="20"/>
              </w:rPr>
            </w:pPr>
            <w:r>
              <w:rPr>
                <w:spacing w:val="-2"/>
                <w:sz w:val="20"/>
              </w:rPr>
              <w:t>(Substudy</w:t>
            </w:r>
            <w:r>
              <w:rPr>
                <w:sz w:val="20"/>
              </w:rPr>
              <w:t xml:space="preserve"> </w:t>
            </w:r>
            <w:r>
              <w:rPr>
                <w:spacing w:val="-2"/>
                <w:sz w:val="20"/>
              </w:rPr>
              <w:t>only)</w:t>
            </w:r>
          </w:p>
        </w:tc>
        <w:tc>
          <w:tcPr>
            <w:tcW w:w="5136" w:type="dxa"/>
          </w:tcPr>
          <w:p w14:paraId="763FE48D" w14:textId="77777777" w:rsidR="00391BD4" w:rsidRDefault="00000000">
            <w:pPr>
              <w:pStyle w:val="TableParagraph"/>
              <w:spacing w:line="237" w:lineRule="auto"/>
              <w:ind w:left="364" w:hanging="255"/>
              <w:rPr>
                <w:sz w:val="20"/>
              </w:rPr>
            </w:pPr>
            <w:r>
              <w:rPr>
                <w:sz w:val="20"/>
              </w:rPr>
              <w:t>a)</w:t>
            </w:r>
            <w:r>
              <w:rPr>
                <w:spacing w:val="40"/>
                <w:sz w:val="20"/>
              </w:rPr>
              <w:t xml:space="preserve"> </w:t>
            </w:r>
            <w:r>
              <w:rPr>
                <w:sz w:val="20"/>
              </w:rPr>
              <w:t>Post-treatment</w:t>
            </w:r>
            <w:r>
              <w:rPr>
                <w:spacing w:val="-4"/>
                <w:sz w:val="20"/>
              </w:rPr>
              <w:t xml:space="preserve"> </w:t>
            </w:r>
            <w:r>
              <w:rPr>
                <w:sz w:val="20"/>
              </w:rPr>
              <w:t>GMTs</w:t>
            </w:r>
            <w:r>
              <w:rPr>
                <w:spacing w:val="-4"/>
                <w:sz w:val="20"/>
              </w:rPr>
              <w:t xml:space="preserve"> </w:t>
            </w:r>
            <w:r>
              <w:rPr>
                <w:sz w:val="20"/>
              </w:rPr>
              <w:t>and</w:t>
            </w:r>
            <w:r>
              <w:rPr>
                <w:spacing w:val="-4"/>
                <w:sz w:val="20"/>
              </w:rPr>
              <w:t xml:space="preserve"> </w:t>
            </w:r>
            <w:r>
              <w:rPr>
                <w:sz w:val="20"/>
              </w:rPr>
              <w:t>GMFRs</w:t>
            </w:r>
            <w:r>
              <w:rPr>
                <w:spacing w:val="-4"/>
                <w:sz w:val="20"/>
              </w:rPr>
              <w:t xml:space="preserve"> </w:t>
            </w:r>
            <w:r>
              <w:rPr>
                <w:sz w:val="20"/>
              </w:rPr>
              <w:t>from</w:t>
            </w:r>
            <w:r>
              <w:rPr>
                <w:spacing w:val="-4"/>
                <w:sz w:val="20"/>
              </w:rPr>
              <w:t xml:space="preserve"> </w:t>
            </w:r>
            <w:r>
              <w:rPr>
                <w:sz w:val="20"/>
              </w:rPr>
              <w:t>Day</w:t>
            </w:r>
            <w:r>
              <w:rPr>
                <w:spacing w:val="-4"/>
                <w:sz w:val="20"/>
              </w:rPr>
              <w:t xml:space="preserve"> </w:t>
            </w:r>
            <w:r>
              <w:rPr>
                <w:sz w:val="20"/>
              </w:rPr>
              <w:t>1</w:t>
            </w:r>
            <w:r>
              <w:rPr>
                <w:spacing w:val="-4"/>
                <w:sz w:val="20"/>
              </w:rPr>
              <w:t xml:space="preserve"> </w:t>
            </w:r>
            <w:r>
              <w:rPr>
                <w:sz w:val="20"/>
              </w:rPr>
              <w:t>baseline value to 28 days post each dose in ACE2 competing antibodies from serum</w:t>
            </w:r>
            <w:r>
              <w:rPr>
                <w:spacing w:val="40"/>
                <w:sz w:val="20"/>
              </w:rPr>
              <w:t xml:space="preserve"> </w:t>
            </w:r>
            <w:r>
              <w:rPr>
                <w:sz w:val="20"/>
              </w:rPr>
              <w:t>samples</w:t>
            </w:r>
          </w:p>
        </w:tc>
      </w:tr>
      <w:tr w:rsidR="00391BD4" w14:paraId="48E8DCDE" w14:textId="77777777">
        <w:trPr>
          <w:trHeight w:val="978"/>
        </w:trPr>
        <w:tc>
          <w:tcPr>
            <w:tcW w:w="3965" w:type="dxa"/>
            <w:vMerge/>
            <w:tcBorders>
              <w:top w:val="nil"/>
            </w:tcBorders>
          </w:tcPr>
          <w:p w14:paraId="25071DDE" w14:textId="77777777" w:rsidR="00391BD4" w:rsidRDefault="00391BD4">
            <w:pPr>
              <w:rPr>
                <w:sz w:val="2"/>
                <w:szCs w:val="2"/>
              </w:rPr>
            </w:pPr>
          </w:p>
        </w:tc>
        <w:tc>
          <w:tcPr>
            <w:tcW w:w="5136" w:type="dxa"/>
          </w:tcPr>
          <w:p w14:paraId="1D11A4B8" w14:textId="77777777" w:rsidR="00391BD4" w:rsidRDefault="00000000">
            <w:pPr>
              <w:pStyle w:val="TableParagraph"/>
              <w:spacing w:line="237" w:lineRule="auto"/>
              <w:ind w:left="364" w:hanging="255"/>
              <w:rPr>
                <w:sz w:val="20"/>
              </w:rPr>
            </w:pPr>
            <w:r>
              <w:rPr>
                <w:sz w:val="20"/>
              </w:rPr>
              <w:t>b)</w:t>
            </w:r>
            <w:r>
              <w:rPr>
                <w:spacing w:val="40"/>
                <w:sz w:val="20"/>
              </w:rPr>
              <w:t xml:space="preserve"> </w:t>
            </w:r>
            <w:r>
              <w:rPr>
                <w:sz w:val="20"/>
              </w:rPr>
              <w:t>Proportion of participants who have a post-treatment seroresponse</w:t>
            </w:r>
            <w:r>
              <w:rPr>
                <w:spacing w:val="-4"/>
                <w:sz w:val="20"/>
              </w:rPr>
              <w:t xml:space="preserve"> </w:t>
            </w:r>
            <w:r>
              <w:rPr>
                <w:sz w:val="20"/>
              </w:rPr>
              <w:t>(≥</w:t>
            </w:r>
            <w:r>
              <w:rPr>
                <w:spacing w:val="-1"/>
                <w:sz w:val="20"/>
              </w:rPr>
              <w:t xml:space="preserve"> </w:t>
            </w:r>
            <w:r>
              <w:rPr>
                <w:sz w:val="20"/>
              </w:rPr>
              <w:t>4-fold</w:t>
            </w:r>
            <w:r>
              <w:rPr>
                <w:spacing w:val="-4"/>
                <w:sz w:val="20"/>
              </w:rPr>
              <w:t xml:space="preserve"> </w:t>
            </w:r>
            <w:r>
              <w:rPr>
                <w:sz w:val="20"/>
              </w:rPr>
              <w:t>rise</w:t>
            </w:r>
            <w:r>
              <w:rPr>
                <w:spacing w:val="-4"/>
                <w:sz w:val="20"/>
              </w:rPr>
              <w:t xml:space="preserve"> </w:t>
            </w:r>
            <w:r>
              <w:rPr>
                <w:sz w:val="20"/>
              </w:rPr>
              <w:t>in</w:t>
            </w:r>
            <w:r>
              <w:rPr>
                <w:spacing w:val="-4"/>
                <w:sz w:val="20"/>
              </w:rPr>
              <w:t xml:space="preserve"> </w:t>
            </w:r>
            <w:r>
              <w:rPr>
                <w:sz w:val="20"/>
              </w:rPr>
              <w:t>titers</w:t>
            </w:r>
            <w:r>
              <w:rPr>
                <w:spacing w:val="-3"/>
                <w:sz w:val="20"/>
              </w:rPr>
              <w:t xml:space="preserve"> </w:t>
            </w:r>
            <w:r>
              <w:rPr>
                <w:sz w:val="20"/>
              </w:rPr>
              <w:t>from</w:t>
            </w:r>
            <w:r>
              <w:rPr>
                <w:spacing w:val="-3"/>
                <w:sz w:val="20"/>
              </w:rPr>
              <w:t xml:space="preserve"> </w:t>
            </w:r>
            <w:r>
              <w:rPr>
                <w:sz w:val="20"/>
              </w:rPr>
              <w:t>day</w:t>
            </w:r>
            <w:r>
              <w:rPr>
                <w:spacing w:val="-13"/>
                <w:sz w:val="20"/>
              </w:rPr>
              <w:t xml:space="preserve"> </w:t>
            </w:r>
            <w:r>
              <w:rPr>
                <w:sz w:val="20"/>
              </w:rPr>
              <w:t>of</w:t>
            </w:r>
            <w:r>
              <w:rPr>
                <w:spacing w:val="-3"/>
                <w:sz w:val="20"/>
              </w:rPr>
              <w:t xml:space="preserve"> </w:t>
            </w:r>
            <w:r>
              <w:rPr>
                <w:sz w:val="20"/>
              </w:rPr>
              <w:t>dosing baseline value to 28 days post each dose) in ACE2 competing antibodies</w:t>
            </w:r>
          </w:p>
        </w:tc>
      </w:tr>
      <w:tr w:rsidR="00391BD4" w14:paraId="194E7F82" w14:textId="77777777">
        <w:trPr>
          <w:trHeight w:val="748"/>
        </w:trPr>
        <w:tc>
          <w:tcPr>
            <w:tcW w:w="3965" w:type="dxa"/>
            <w:vMerge w:val="restart"/>
          </w:tcPr>
          <w:p w14:paraId="286E0911" w14:textId="77777777" w:rsidR="00391BD4" w:rsidRDefault="00391BD4">
            <w:pPr>
              <w:pStyle w:val="TableParagraph"/>
              <w:spacing w:before="19"/>
              <w:rPr>
                <w:b/>
                <w:sz w:val="20"/>
              </w:rPr>
            </w:pPr>
          </w:p>
          <w:p w14:paraId="205E918B" w14:textId="77777777" w:rsidR="00391BD4" w:rsidRDefault="00000000">
            <w:pPr>
              <w:pStyle w:val="TableParagraph"/>
              <w:tabs>
                <w:tab w:val="left" w:pos="537"/>
              </w:tabs>
              <w:spacing w:before="1"/>
              <w:ind w:left="537" w:right="401" w:hanging="428"/>
              <w:rPr>
                <w:sz w:val="20"/>
              </w:rPr>
            </w:pPr>
            <w:r>
              <w:rPr>
                <w:spacing w:val="-6"/>
                <w:sz w:val="20"/>
              </w:rPr>
              <w:t>12</w:t>
            </w:r>
            <w:r>
              <w:rPr>
                <w:sz w:val="20"/>
              </w:rPr>
              <w:tab/>
              <w:t>To assess B- and T-cell responses following</w:t>
            </w:r>
            <w:r>
              <w:rPr>
                <w:spacing w:val="-6"/>
                <w:sz w:val="20"/>
              </w:rPr>
              <w:t xml:space="preserve"> </w:t>
            </w:r>
            <w:r>
              <w:rPr>
                <w:sz w:val="20"/>
              </w:rPr>
              <w:t>2</w:t>
            </w:r>
            <w:r>
              <w:rPr>
                <w:spacing w:val="-6"/>
                <w:sz w:val="20"/>
              </w:rPr>
              <w:t xml:space="preserve"> </w:t>
            </w:r>
            <w:r>
              <w:rPr>
                <w:sz w:val="20"/>
              </w:rPr>
              <w:t>IM</w:t>
            </w:r>
            <w:r>
              <w:rPr>
                <w:spacing w:val="-6"/>
                <w:sz w:val="20"/>
              </w:rPr>
              <w:t xml:space="preserve"> </w:t>
            </w:r>
            <w:r>
              <w:rPr>
                <w:sz w:val="20"/>
              </w:rPr>
              <w:t>doses</w:t>
            </w:r>
            <w:r>
              <w:rPr>
                <w:spacing w:val="-6"/>
                <w:sz w:val="20"/>
              </w:rPr>
              <w:t xml:space="preserve"> </w:t>
            </w:r>
            <w:r>
              <w:rPr>
                <w:sz w:val="20"/>
              </w:rPr>
              <w:t>of</w:t>
            </w:r>
            <w:r>
              <w:rPr>
                <w:spacing w:val="-6"/>
                <w:sz w:val="20"/>
              </w:rPr>
              <w:t xml:space="preserve"> </w:t>
            </w:r>
            <w:r>
              <w:rPr>
                <w:sz w:val="20"/>
              </w:rPr>
              <w:t>AZD1222</w:t>
            </w:r>
            <w:r>
              <w:rPr>
                <w:spacing w:val="-6"/>
                <w:sz w:val="20"/>
              </w:rPr>
              <w:t xml:space="preserve"> </w:t>
            </w:r>
            <w:r>
              <w:rPr>
                <w:sz w:val="20"/>
              </w:rPr>
              <w:t xml:space="preserve">or </w:t>
            </w:r>
            <w:r>
              <w:rPr>
                <w:spacing w:val="-2"/>
                <w:sz w:val="20"/>
              </w:rPr>
              <w:t>placebo</w:t>
            </w:r>
          </w:p>
          <w:p w14:paraId="67023618" w14:textId="77777777" w:rsidR="00391BD4" w:rsidRDefault="00000000">
            <w:pPr>
              <w:pStyle w:val="TableParagraph"/>
              <w:spacing w:before="44"/>
              <w:ind w:left="110"/>
              <w:rPr>
                <w:sz w:val="20"/>
              </w:rPr>
            </w:pPr>
            <w:r>
              <w:rPr>
                <w:spacing w:val="-2"/>
                <w:sz w:val="20"/>
              </w:rPr>
              <w:t>(Substudy</w:t>
            </w:r>
            <w:r>
              <w:rPr>
                <w:spacing w:val="1"/>
                <w:sz w:val="20"/>
              </w:rPr>
              <w:t xml:space="preserve"> </w:t>
            </w:r>
            <w:r>
              <w:rPr>
                <w:spacing w:val="-4"/>
                <w:sz w:val="20"/>
              </w:rPr>
              <w:t>only)</w:t>
            </w:r>
          </w:p>
        </w:tc>
        <w:tc>
          <w:tcPr>
            <w:tcW w:w="5136" w:type="dxa"/>
          </w:tcPr>
          <w:p w14:paraId="5AE22430" w14:textId="77777777" w:rsidR="00391BD4" w:rsidRDefault="00000000">
            <w:pPr>
              <w:pStyle w:val="TableParagraph"/>
              <w:spacing w:line="225" w:lineRule="exact"/>
              <w:ind w:left="110"/>
              <w:rPr>
                <w:sz w:val="20"/>
              </w:rPr>
            </w:pPr>
            <w:r>
              <w:rPr>
                <w:sz w:val="20"/>
              </w:rPr>
              <w:t>a)</w:t>
            </w:r>
            <w:r>
              <w:rPr>
                <w:spacing w:val="36"/>
                <w:sz w:val="20"/>
              </w:rPr>
              <w:t xml:space="preserve"> </w:t>
            </w:r>
            <w:r>
              <w:rPr>
                <w:sz w:val="20"/>
              </w:rPr>
              <w:t>Quantification</w:t>
            </w:r>
            <w:r>
              <w:rPr>
                <w:spacing w:val="-6"/>
                <w:sz w:val="20"/>
              </w:rPr>
              <w:t xml:space="preserve"> </w:t>
            </w:r>
            <w:r>
              <w:rPr>
                <w:sz w:val="20"/>
              </w:rPr>
              <w:t>of</w:t>
            </w:r>
            <w:r>
              <w:rPr>
                <w:spacing w:val="-4"/>
                <w:sz w:val="20"/>
              </w:rPr>
              <w:t xml:space="preserve"> </w:t>
            </w:r>
            <w:r>
              <w:rPr>
                <w:sz w:val="20"/>
              </w:rPr>
              <w:t>(IFN-γ)</w:t>
            </w:r>
            <w:r>
              <w:rPr>
                <w:spacing w:val="-6"/>
                <w:sz w:val="20"/>
              </w:rPr>
              <w:t xml:space="preserve"> </w:t>
            </w:r>
            <w:r>
              <w:rPr>
                <w:sz w:val="20"/>
              </w:rPr>
              <w:t>ELISpot</w:t>
            </w:r>
            <w:r>
              <w:rPr>
                <w:spacing w:val="-6"/>
                <w:sz w:val="20"/>
              </w:rPr>
              <w:t xml:space="preserve"> </w:t>
            </w:r>
            <w:r>
              <w:rPr>
                <w:sz w:val="20"/>
              </w:rPr>
              <w:t>responses</w:t>
            </w:r>
            <w:r>
              <w:rPr>
                <w:spacing w:val="-5"/>
                <w:sz w:val="20"/>
              </w:rPr>
              <w:t xml:space="preserve"> to</w:t>
            </w:r>
          </w:p>
          <w:p w14:paraId="30932DBD" w14:textId="77777777" w:rsidR="00391BD4" w:rsidRDefault="00000000">
            <w:pPr>
              <w:pStyle w:val="TableParagraph"/>
              <w:spacing w:before="4" w:line="235" w:lineRule="auto"/>
              <w:ind w:left="364" w:right="372"/>
              <w:rPr>
                <w:sz w:val="20"/>
              </w:rPr>
            </w:pPr>
            <w:r>
              <w:rPr>
                <w:sz w:val="20"/>
              </w:rPr>
              <w:t>SARS-CoV-2</w:t>
            </w:r>
            <w:r>
              <w:rPr>
                <w:spacing w:val="-5"/>
                <w:sz w:val="20"/>
              </w:rPr>
              <w:t xml:space="preserve"> </w:t>
            </w:r>
            <w:r>
              <w:rPr>
                <w:sz w:val="20"/>
              </w:rPr>
              <w:t>S</w:t>
            </w:r>
            <w:r>
              <w:rPr>
                <w:spacing w:val="-5"/>
                <w:sz w:val="20"/>
              </w:rPr>
              <w:t xml:space="preserve"> </w:t>
            </w:r>
            <w:r>
              <w:rPr>
                <w:sz w:val="20"/>
              </w:rPr>
              <w:t>protein</w:t>
            </w:r>
            <w:r>
              <w:rPr>
                <w:spacing w:val="-5"/>
                <w:sz w:val="20"/>
              </w:rPr>
              <w:t xml:space="preserve"> </w:t>
            </w:r>
            <w:r>
              <w:rPr>
                <w:sz w:val="20"/>
              </w:rPr>
              <w:t>from</w:t>
            </w:r>
            <w:r>
              <w:rPr>
                <w:spacing w:val="-2"/>
                <w:sz w:val="20"/>
              </w:rPr>
              <w:t xml:space="preserve"> </w:t>
            </w:r>
            <w:r>
              <w:rPr>
                <w:sz w:val="20"/>
              </w:rPr>
              <w:t>day</w:t>
            </w:r>
            <w:r>
              <w:rPr>
                <w:spacing w:val="-13"/>
                <w:sz w:val="20"/>
              </w:rPr>
              <w:t xml:space="preserve"> </w:t>
            </w:r>
            <w:r>
              <w:rPr>
                <w:sz w:val="20"/>
              </w:rPr>
              <w:t>of</w:t>
            </w:r>
            <w:r>
              <w:rPr>
                <w:spacing w:val="-4"/>
                <w:sz w:val="20"/>
              </w:rPr>
              <w:t xml:space="preserve"> </w:t>
            </w:r>
            <w:r>
              <w:rPr>
                <w:sz w:val="20"/>
              </w:rPr>
              <w:t>dosing</w:t>
            </w:r>
            <w:r>
              <w:rPr>
                <w:spacing w:val="-5"/>
                <w:sz w:val="20"/>
              </w:rPr>
              <w:t xml:space="preserve"> </w:t>
            </w:r>
            <w:r>
              <w:rPr>
                <w:sz w:val="20"/>
              </w:rPr>
              <w:t>baseline</w:t>
            </w:r>
            <w:r>
              <w:rPr>
                <w:spacing w:val="-3"/>
                <w:sz w:val="20"/>
              </w:rPr>
              <w:t xml:space="preserve"> </w:t>
            </w:r>
            <w:r>
              <w:rPr>
                <w:sz w:val="20"/>
              </w:rPr>
              <w:t>to 14 days post each dose</w:t>
            </w:r>
          </w:p>
        </w:tc>
      </w:tr>
      <w:tr w:rsidR="00391BD4" w14:paraId="2DA8C6F5" w14:textId="77777777">
        <w:trPr>
          <w:trHeight w:val="748"/>
        </w:trPr>
        <w:tc>
          <w:tcPr>
            <w:tcW w:w="3965" w:type="dxa"/>
            <w:vMerge/>
            <w:tcBorders>
              <w:top w:val="nil"/>
            </w:tcBorders>
          </w:tcPr>
          <w:p w14:paraId="737E5B84" w14:textId="77777777" w:rsidR="00391BD4" w:rsidRDefault="00391BD4">
            <w:pPr>
              <w:rPr>
                <w:sz w:val="2"/>
                <w:szCs w:val="2"/>
              </w:rPr>
            </w:pPr>
          </w:p>
        </w:tc>
        <w:tc>
          <w:tcPr>
            <w:tcW w:w="5136" w:type="dxa"/>
          </w:tcPr>
          <w:p w14:paraId="5189C71F" w14:textId="77777777" w:rsidR="00391BD4" w:rsidRDefault="00000000">
            <w:pPr>
              <w:pStyle w:val="TableParagraph"/>
              <w:spacing w:line="237" w:lineRule="auto"/>
              <w:ind w:left="364" w:right="372" w:hanging="255"/>
              <w:rPr>
                <w:sz w:val="20"/>
              </w:rPr>
            </w:pPr>
            <w:r>
              <w:rPr>
                <w:sz w:val="20"/>
              </w:rPr>
              <w:t>b)</w:t>
            </w:r>
            <w:r>
              <w:rPr>
                <w:spacing w:val="40"/>
                <w:sz w:val="20"/>
              </w:rPr>
              <w:t xml:space="preserve"> </w:t>
            </w:r>
            <w:r>
              <w:rPr>
                <w:sz w:val="20"/>
              </w:rPr>
              <w:t>Intracellular cytokine staining and flow cytometry for B-</w:t>
            </w:r>
            <w:r>
              <w:rPr>
                <w:spacing w:val="-1"/>
                <w:sz w:val="20"/>
              </w:rPr>
              <w:t xml:space="preserve"> </w:t>
            </w:r>
            <w:r>
              <w:rPr>
                <w:sz w:val="20"/>
              </w:rPr>
              <w:t>and</w:t>
            </w:r>
            <w:r>
              <w:rPr>
                <w:spacing w:val="-3"/>
                <w:sz w:val="20"/>
              </w:rPr>
              <w:t xml:space="preserve"> </w:t>
            </w:r>
            <w:r>
              <w:rPr>
                <w:sz w:val="20"/>
              </w:rPr>
              <w:t>T-cell</w:t>
            </w:r>
            <w:r>
              <w:rPr>
                <w:spacing w:val="-5"/>
                <w:sz w:val="20"/>
              </w:rPr>
              <w:t xml:space="preserve"> </w:t>
            </w:r>
            <w:r>
              <w:rPr>
                <w:sz w:val="20"/>
              </w:rPr>
              <w:t>responses</w:t>
            </w:r>
            <w:r>
              <w:rPr>
                <w:spacing w:val="-5"/>
                <w:sz w:val="20"/>
              </w:rPr>
              <w:t xml:space="preserve"> </w:t>
            </w:r>
            <w:r>
              <w:rPr>
                <w:sz w:val="20"/>
              </w:rPr>
              <w:t>from</w:t>
            </w:r>
            <w:r>
              <w:rPr>
                <w:spacing w:val="-2"/>
                <w:sz w:val="20"/>
              </w:rPr>
              <w:t xml:space="preserve"> </w:t>
            </w:r>
            <w:r>
              <w:rPr>
                <w:sz w:val="20"/>
              </w:rPr>
              <w:t>day</w:t>
            </w:r>
            <w:r>
              <w:rPr>
                <w:spacing w:val="-12"/>
                <w:sz w:val="20"/>
              </w:rPr>
              <w:t xml:space="preserve"> </w:t>
            </w:r>
            <w:r>
              <w:rPr>
                <w:sz w:val="20"/>
              </w:rPr>
              <w:t>of</w:t>
            </w:r>
            <w:r>
              <w:rPr>
                <w:spacing w:val="-4"/>
                <w:sz w:val="20"/>
              </w:rPr>
              <w:t xml:space="preserve"> </w:t>
            </w:r>
            <w:r>
              <w:rPr>
                <w:sz w:val="20"/>
              </w:rPr>
              <w:t>dosing</w:t>
            </w:r>
            <w:r>
              <w:rPr>
                <w:spacing w:val="-4"/>
                <w:sz w:val="20"/>
              </w:rPr>
              <w:t xml:space="preserve"> </w:t>
            </w:r>
            <w:r>
              <w:rPr>
                <w:sz w:val="20"/>
              </w:rPr>
              <w:t>baseline</w:t>
            </w:r>
            <w:r>
              <w:rPr>
                <w:spacing w:val="-4"/>
                <w:sz w:val="20"/>
              </w:rPr>
              <w:t xml:space="preserve"> </w:t>
            </w:r>
            <w:r>
              <w:rPr>
                <w:sz w:val="20"/>
              </w:rPr>
              <w:t>to 14 days post each dose</w:t>
            </w:r>
          </w:p>
        </w:tc>
      </w:tr>
      <w:tr w:rsidR="00391BD4" w14:paraId="2DEF3B64" w14:textId="77777777">
        <w:trPr>
          <w:trHeight w:val="753"/>
        </w:trPr>
        <w:tc>
          <w:tcPr>
            <w:tcW w:w="3965" w:type="dxa"/>
            <w:vMerge w:val="restart"/>
          </w:tcPr>
          <w:p w14:paraId="3EE55E8D" w14:textId="77777777" w:rsidR="00391BD4" w:rsidRDefault="00391BD4">
            <w:pPr>
              <w:pStyle w:val="TableParagraph"/>
              <w:spacing w:before="139"/>
              <w:rPr>
                <w:b/>
                <w:sz w:val="20"/>
              </w:rPr>
            </w:pPr>
          </w:p>
          <w:p w14:paraId="00690DE2" w14:textId="77777777" w:rsidR="00391BD4" w:rsidRDefault="00000000">
            <w:pPr>
              <w:pStyle w:val="TableParagraph"/>
              <w:tabs>
                <w:tab w:val="left" w:pos="537"/>
              </w:tabs>
              <w:spacing w:before="1"/>
              <w:ind w:left="537" w:right="175" w:hanging="428"/>
              <w:rPr>
                <w:sz w:val="20"/>
              </w:rPr>
            </w:pPr>
            <w:r>
              <w:rPr>
                <w:spacing w:val="-6"/>
                <w:sz w:val="20"/>
              </w:rPr>
              <w:t>13</w:t>
            </w:r>
            <w:r>
              <w:rPr>
                <w:sz w:val="20"/>
              </w:rPr>
              <w:tab/>
              <w:t>To assess SARS-CoV-2 antibodies in nasal</w:t>
            </w:r>
            <w:r>
              <w:rPr>
                <w:spacing w:val="-7"/>
                <w:sz w:val="20"/>
              </w:rPr>
              <w:t xml:space="preserve"> </w:t>
            </w:r>
            <w:r>
              <w:rPr>
                <w:sz w:val="20"/>
              </w:rPr>
              <w:t>secretions</w:t>
            </w:r>
            <w:r>
              <w:rPr>
                <w:spacing w:val="-7"/>
                <w:sz w:val="20"/>
              </w:rPr>
              <w:t xml:space="preserve"> </w:t>
            </w:r>
            <w:r>
              <w:rPr>
                <w:sz w:val="20"/>
              </w:rPr>
              <w:t>following</w:t>
            </w:r>
            <w:r>
              <w:rPr>
                <w:spacing w:val="-7"/>
                <w:sz w:val="20"/>
              </w:rPr>
              <w:t xml:space="preserve"> </w:t>
            </w:r>
            <w:r>
              <w:rPr>
                <w:sz w:val="20"/>
              </w:rPr>
              <w:t>2</w:t>
            </w:r>
            <w:r>
              <w:rPr>
                <w:spacing w:val="-7"/>
                <w:sz w:val="20"/>
              </w:rPr>
              <w:t xml:space="preserve"> </w:t>
            </w:r>
            <w:r>
              <w:rPr>
                <w:sz w:val="20"/>
              </w:rPr>
              <w:t>IM</w:t>
            </w:r>
            <w:r>
              <w:rPr>
                <w:spacing w:val="-7"/>
                <w:sz w:val="20"/>
              </w:rPr>
              <w:t xml:space="preserve"> </w:t>
            </w:r>
            <w:r>
              <w:rPr>
                <w:sz w:val="20"/>
              </w:rPr>
              <w:t>doses</w:t>
            </w:r>
            <w:r>
              <w:rPr>
                <w:spacing w:val="-7"/>
                <w:sz w:val="20"/>
              </w:rPr>
              <w:t xml:space="preserve"> </w:t>
            </w:r>
            <w:r>
              <w:rPr>
                <w:sz w:val="20"/>
              </w:rPr>
              <w:t>of AZD1222 or placebo</w:t>
            </w:r>
          </w:p>
          <w:p w14:paraId="59465597" w14:textId="77777777" w:rsidR="00391BD4" w:rsidRDefault="00000000">
            <w:pPr>
              <w:pStyle w:val="TableParagraph"/>
              <w:spacing w:before="39"/>
              <w:ind w:left="110"/>
              <w:rPr>
                <w:sz w:val="20"/>
              </w:rPr>
            </w:pPr>
            <w:r>
              <w:rPr>
                <w:spacing w:val="-2"/>
                <w:sz w:val="20"/>
              </w:rPr>
              <w:t>(Substudy</w:t>
            </w:r>
            <w:r>
              <w:rPr>
                <w:sz w:val="20"/>
              </w:rPr>
              <w:t xml:space="preserve"> </w:t>
            </w:r>
            <w:r>
              <w:rPr>
                <w:spacing w:val="-2"/>
                <w:sz w:val="20"/>
              </w:rPr>
              <w:t>only)</w:t>
            </w:r>
          </w:p>
        </w:tc>
        <w:tc>
          <w:tcPr>
            <w:tcW w:w="5136" w:type="dxa"/>
          </w:tcPr>
          <w:p w14:paraId="7A4E6E6D" w14:textId="77777777" w:rsidR="00391BD4" w:rsidRDefault="00000000">
            <w:pPr>
              <w:pStyle w:val="TableParagraph"/>
              <w:spacing w:line="237" w:lineRule="auto"/>
              <w:ind w:left="364" w:hanging="255"/>
              <w:rPr>
                <w:sz w:val="20"/>
              </w:rPr>
            </w:pPr>
            <w:r>
              <w:rPr>
                <w:sz w:val="20"/>
              </w:rPr>
              <w:t>a)</w:t>
            </w:r>
            <w:r>
              <w:rPr>
                <w:spacing w:val="40"/>
                <w:sz w:val="20"/>
              </w:rPr>
              <w:t xml:space="preserve"> </w:t>
            </w:r>
            <w:r>
              <w:rPr>
                <w:sz w:val="20"/>
              </w:rPr>
              <w:t>Post-treatment GMTs and GMFRs from Day 1 baseline value</w:t>
            </w:r>
            <w:r>
              <w:rPr>
                <w:spacing w:val="-3"/>
                <w:sz w:val="20"/>
              </w:rPr>
              <w:t xml:space="preserve"> </w:t>
            </w:r>
            <w:r>
              <w:rPr>
                <w:sz w:val="20"/>
              </w:rPr>
              <w:t>to</w:t>
            </w:r>
            <w:r>
              <w:rPr>
                <w:spacing w:val="-5"/>
                <w:sz w:val="20"/>
              </w:rPr>
              <w:t xml:space="preserve"> </w:t>
            </w:r>
            <w:r>
              <w:rPr>
                <w:sz w:val="20"/>
              </w:rPr>
              <w:t>28</w:t>
            </w:r>
            <w:r>
              <w:rPr>
                <w:spacing w:val="-5"/>
                <w:sz w:val="20"/>
              </w:rPr>
              <w:t xml:space="preserve"> </w:t>
            </w:r>
            <w:r>
              <w:rPr>
                <w:sz w:val="20"/>
              </w:rPr>
              <w:t>days</w:t>
            </w:r>
            <w:r>
              <w:rPr>
                <w:spacing w:val="-5"/>
                <w:sz w:val="20"/>
              </w:rPr>
              <w:t xml:space="preserve"> </w:t>
            </w:r>
            <w:r>
              <w:rPr>
                <w:sz w:val="20"/>
              </w:rPr>
              <w:t>post</w:t>
            </w:r>
            <w:r>
              <w:rPr>
                <w:spacing w:val="-5"/>
                <w:sz w:val="20"/>
              </w:rPr>
              <w:t xml:space="preserve"> </w:t>
            </w:r>
            <w:r>
              <w:rPr>
                <w:sz w:val="20"/>
              </w:rPr>
              <w:t>each</w:t>
            </w:r>
            <w:r>
              <w:rPr>
                <w:spacing w:val="-5"/>
                <w:sz w:val="20"/>
              </w:rPr>
              <w:t xml:space="preserve"> </w:t>
            </w:r>
            <w:r>
              <w:rPr>
                <w:sz w:val="20"/>
              </w:rPr>
              <w:t>dose</w:t>
            </w:r>
            <w:r>
              <w:rPr>
                <w:spacing w:val="-5"/>
                <w:sz w:val="20"/>
              </w:rPr>
              <w:t xml:space="preserve"> </w:t>
            </w:r>
            <w:r>
              <w:rPr>
                <w:sz w:val="20"/>
              </w:rPr>
              <w:t>in</w:t>
            </w:r>
            <w:r>
              <w:rPr>
                <w:spacing w:val="-6"/>
                <w:sz w:val="20"/>
              </w:rPr>
              <w:t xml:space="preserve"> </w:t>
            </w:r>
            <w:r>
              <w:rPr>
                <w:sz w:val="20"/>
              </w:rPr>
              <w:t>SARS-CoV-2</w:t>
            </w:r>
            <w:r>
              <w:rPr>
                <w:spacing w:val="-5"/>
                <w:sz w:val="20"/>
              </w:rPr>
              <w:t xml:space="preserve"> </w:t>
            </w:r>
            <w:r>
              <w:rPr>
                <w:sz w:val="20"/>
              </w:rPr>
              <w:t>S,</w:t>
            </w:r>
            <w:r>
              <w:rPr>
                <w:spacing w:val="-5"/>
                <w:sz w:val="20"/>
              </w:rPr>
              <w:t xml:space="preserve"> </w:t>
            </w:r>
            <w:r>
              <w:rPr>
                <w:sz w:val="20"/>
              </w:rPr>
              <w:t>RBD, and Nucleocapsid antibodies (MSD serology assay)</w:t>
            </w:r>
          </w:p>
        </w:tc>
      </w:tr>
      <w:tr w:rsidR="00391BD4" w14:paraId="72C04232" w14:textId="77777777">
        <w:trPr>
          <w:trHeight w:val="978"/>
        </w:trPr>
        <w:tc>
          <w:tcPr>
            <w:tcW w:w="3965" w:type="dxa"/>
            <w:vMerge/>
            <w:tcBorders>
              <w:top w:val="nil"/>
            </w:tcBorders>
          </w:tcPr>
          <w:p w14:paraId="4DC64577" w14:textId="77777777" w:rsidR="00391BD4" w:rsidRDefault="00391BD4">
            <w:pPr>
              <w:rPr>
                <w:sz w:val="2"/>
                <w:szCs w:val="2"/>
              </w:rPr>
            </w:pPr>
          </w:p>
        </w:tc>
        <w:tc>
          <w:tcPr>
            <w:tcW w:w="5136" w:type="dxa"/>
          </w:tcPr>
          <w:p w14:paraId="4A63D3C6" w14:textId="77777777" w:rsidR="00391BD4" w:rsidRDefault="00000000">
            <w:pPr>
              <w:pStyle w:val="TableParagraph"/>
              <w:spacing w:line="237" w:lineRule="auto"/>
              <w:ind w:left="364" w:right="188" w:hanging="255"/>
              <w:rPr>
                <w:sz w:val="20"/>
              </w:rPr>
            </w:pPr>
            <w:r>
              <w:rPr>
                <w:sz w:val="20"/>
              </w:rPr>
              <w:t>b)</w:t>
            </w:r>
            <w:r>
              <w:rPr>
                <w:spacing w:val="40"/>
                <w:sz w:val="20"/>
              </w:rPr>
              <w:t xml:space="preserve"> </w:t>
            </w:r>
            <w:r>
              <w:rPr>
                <w:sz w:val="20"/>
              </w:rPr>
              <w:t>Proportion of participants who have a post-treatment seroresponse</w:t>
            </w:r>
            <w:r>
              <w:rPr>
                <w:spacing w:val="-3"/>
                <w:sz w:val="20"/>
              </w:rPr>
              <w:t xml:space="preserve"> </w:t>
            </w:r>
            <w:r>
              <w:rPr>
                <w:sz w:val="20"/>
              </w:rPr>
              <w:t>(≥ 4-fold</w:t>
            </w:r>
            <w:r>
              <w:rPr>
                <w:spacing w:val="-3"/>
                <w:sz w:val="20"/>
              </w:rPr>
              <w:t xml:space="preserve"> </w:t>
            </w:r>
            <w:r>
              <w:rPr>
                <w:sz w:val="20"/>
              </w:rPr>
              <w:t>rise</w:t>
            </w:r>
            <w:r>
              <w:rPr>
                <w:spacing w:val="-3"/>
                <w:sz w:val="20"/>
              </w:rPr>
              <w:t xml:space="preserve"> </w:t>
            </w:r>
            <w:r>
              <w:rPr>
                <w:sz w:val="20"/>
              </w:rPr>
              <w:t>in</w:t>
            </w:r>
            <w:r>
              <w:rPr>
                <w:spacing w:val="-3"/>
                <w:sz w:val="20"/>
              </w:rPr>
              <w:t xml:space="preserve"> </w:t>
            </w:r>
            <w:r>
              <w:rPr>
                <w:sz w:val="20"/>
              </w:rPr>
              <w:t>titers</w:t>
            </w:r>
            <w:r>
              <w:rPr>
                <w:spacing w:val="-3"/>
                <w:sz w:val="20"/>
              </w:rPr>
              <w:t xml:space="preserve"> </w:t>
            </w:r>
            <w:r>
              <w:rPr>
                <w:sz w:val="20"/>
              </w:rPr>
              <w:t>from</w:t>
            </w:r>
            <w:r>
              <w:rPr>
                <w:spacing w:val="-3"/>
                <w:sz w:val="20"/>
              </w:rPr>
              <w:t xml:space="preserve"> </w:t>
            </w:r>
            <w:r>
              <w:rPr>
                <w:sz w:val="20"/>
              </w:rPr>
              <w:t>Day</w:t>
            </w:r>
            <w:r>
              <w:rPr>
                <w:spacing w:val="-3"/>
                <w:sz w:val="20"/>
              </w:rPr>
              <w:t xml:space="preserve"> </w:t>
            </w:r>
            <w:r>
              <w:rPr>
                <w:sz w:val="20"/>
              </w:rPr>
              <w:t>1</w:t>
            </w:r>
            <w:r>
              <w:rPr>
                <w:spacing w:val="-3"/>
                <w:sz w:val="20"/>
              </w:rPr>
              <w:t xml:space="preserve"> </w:t>
            </w:r>
            <w:r>
              <w:rPr>
                <w:sz w:val="20"/>
              </w:rPr>
              <w:t>baseline value to 28 days post each dose) to SARS-CoV-2 S, RBD,</w:t>
            </w:r>
            <w:r>
              <w:rPr>
                <w:spacing w:val="-8"/>
                <w:sz w:val="20"/>
              </w:rPr>
              <w:t xml:space="preserve"> </w:t>
            </w:r>
            <w:r>
              <w:rPr>
                <w:sz w:val="20"/>
              </w:rPr>
              <w:t>and</w:t>
            </w:r>
            <w:r>
              <w:rPr>
                <w:spacing w:val="-8"/>
                <w:sz w:val="20"/>
              </w:rPr>
              <w:t xml:space="preserve"> </w:t>
            </w:r>
            <w:r>
              <w:rPr>
                <w:sz w:val="20"/>
              </w:rPr>
              <w:t>Nucleocapsid</w:t>
            </w:r>
            <w:r>
              <w:rPr>
                <w:spacing w:val="-5"/>
                <w:sz w:val="20"/>
              </w:rPr>
              <w:t xml:space="preserve"> </w:t>
            </w:r>
            <w:r>
              <w:rPr>
                <w:sz w:val="20"/>
              </w:rPr>
              <w:t>antigens</w:t>
            </w:r>
            <w:r>
              <w:rPr>
                <w:spacing w:val="-9"/>
                <w:sz w:val="20"/>
              </w:rPr>
              <w:t xml:space="preserve"> </w:t>
            </w:r>
            <w:r>
              <w:rPr>
                <w:sz w:val="20"/>
              </w:rPr>
              <w:t>(MSD</w:t>
            </w:r>
            <w:r>
              <w:rPr>
                <w:spacing w:val="-9"/>
                <w:sz w:val="20"/>
              </w:rPr>
              <w:t xml:space="preserve"> </w:t>
            </w:r>
            <w:r>
              <w:rPr>
                <w:sz w:val="20"/>
              </w:rPr>
              <w:t>serology</w:t>
            </w:r>
            <w:r>
              <w:rPr>
                <w:spacing w:val="-9"/>
                <w:sz w:val="20"/>
              </w:rPr>
              <w:t xml:space="preserve"> </w:t>
            </w:r>
            <w:r>
              <w:rPr>
                <w:sz w:val="20"/>
              </w:rPr>
              <w:t>assay)</w:t>
            </w:r>
          </w:p>
        </w:tc>
      </w:tr>
      <w:tr w:rsidR="00391BD4" w14:paraId="7C0CBA0F" w14:textId="77777777">
        <w:trPr>
          <w:trHeight w:val="1074"/>
        </w:trPr>
        <w:tc>
          <w:tcPr>
            <w:tcW w:w="3965" w:type="dxa"/>
          </w:tcPr>
          <w:p w14:paraId="54B86E40" w14:textId="77777777" w:rsidR="00391BD4" w:rsidRDefault="00000000">
            <w:pPr>
              <w:pStyle w:val="TableParagraph"/>
              <w:tabs>
                <w:tab w:val="left" w:pos="537"/>
              </w:tabs>
              <w:spacing w:before="34"/>
              <w:ind w:left="537" w:right="218" w:hanging="428"/>
              <w:rPr>
                <w:sz w:val="20"/>
              </w:rPr>
            </w:pPr>
            <w:r>
              <w:rPr>
                <w:spacing w:val="-6"/>
                <w:sz w:val="20"/>
              </w:rPr>
              <w:t>14</w:t>
            </w:r>
            <w:r>
              <w:rPr>
                <w:sz w:val="20"/>
              </w:rPr>
              <w:tab/>
              <w:t>To assess anti-vector responses to the ChAdOx-1</w:t>
            </w:r>
            <w:r>
              <w:rPr>
                <w:spacing w:val="-12"/>
                <w:sz w:val="20"/>
              </w:rPr>
              <w:t xml:space="preserve"> </w:t>
            </w:r>
            <w:r>
              <w:rPr>
                <w:sz w:val="20"/>
              </w:rPr>
              <w:t>adenovirus</w:t>
            </w:r>
            <w:r>
              <w:rPr>
                <w:spacing w:val="-12"/>
                <w:sz w:val="20"/>
              </w:rPr>
              <w:t xml:space="preserve"> </w:t>
            </w:r>
            <w:r>
              <w:rPr>
                <w:sz w:val="20"/>
              </w:rPr>
              <w:t>vector</w:t>
            </w:r>
            <w:r>
              <w:rPr>
                <w:spacing w:val="-12"/>
                <w:sz w:val="20"/>
              </w:rPr>
              <w:t xml:space="preserve"> </w:t>
            </w:r>
            <w:r>
              <w:rPr>
                <w:sz w:val="20"/>
              </w:rPr>
              <w:t>following 2 IM doses of AZD1222 or placebo</w:t>
            </w:r>
          </w:p>
          <w:p w14:paraId="426A7148" w14:textId="77777777" w:rsidR="00391BD4" w:rsidRDefault="00000000">
            <w:pPr>
              <w:pStyle w:val="TableParagraph"/>
              <w:spacing w:before="44"/>
              <w:ind w:left="110"/>
              <w:rPr>
                <w:sz w:val="20"/>
              </w:rPr>
            </w:pPr>
            <w:r>
              <w:rPr>
                <w:spacing w:val="-2"/>
                <w:sz w:val="20"/>
              </w:rPr>
              <w:t>(Substudy</w:t>
            </w:r>
            <w:r>
              <w:rPr>
                <w:sz w:val="20"/>
              </w:rPr>
              <w:t xml:space="preserve"> </w:t>
            </w:r>
            <w:r>
              <w:rPr>
                <w:spacing w:val="-2"/>
                <w:sz w:val="20"/>
              </w:rPr>
              <w:t>only)</w:t>
            </w:r>
          </w:p>
        </w:tc>
        <w:tc>
          <w:tcPr>
            <w:tcW w:w="5136" w:type="dxa"/>
          </w:tcPr>
          <w:p w14:paraId="08889D71" w14:textId="77777777" w:rsidR="00391BD4" w:rsidRDefault="00000000">
            <w:pPr>
              <w:pStyle w:val="TableParagraph"/>
              <w:spacing w:before="45" w:line="237" w:lineRule="auto"/>
              <w:ind w:left="110" w:right="188"/>
              <w:rPr>
                <w:sz w:val="20"/>
              </w:rPr>
            </w:pPr>
            <w:r>
              <w:rPr>
                <w:sz w:val="20"/>
              </w:rPr>
              <w:t>Proportion of participants who have a post-treatment seroresponse (≥ 4-fold rise in titers from Day 1 baseline value</w:t>
            </w:r>
            <w:r>
              <w:rPr>
                <w:spacing w:val="-4"/>
                <w:sz w:val="20"/>
              </w:rPr>
              <w:t xml:space="preserve"> </w:t>
            </w:r>
            <w:r>
              <w:rPr>
                <w:sz w:val="20"/>
              </w:rPr>
              <w:t>to</w:t>
            </w:r>
            <w:r>
              <w:rPr>
                <w:spacing w:val="-4"/>
                <w:sz w:val="20"/>
              </w:rPr>
              <w:t xml:space="preserve"> </w:t>
            </w:r>
            <w:r>
              <w:rPr>
                <w:sz w:val="20"/>
              </w:rPr>
              <w:t>28</w:t>
            </w:r>
            <w:r>
              <w:rPr>
                <w:spacing w:val="-4"/>
                <w:sz w:val="20"/>
              </w:rPr>
              <w:t xml:space="preserve"> </w:t>
            </w:r>
            <w:r>
              <w:rPr>
                <w:sz w:val="20"/>
              </w:rPr>
              <w:t>days</w:t>
            </w:r>
            <w:r>
              <w:rPr>
                <w:spacing w:val="-4"/>
                <w:sz w:val="20"/>
              </w:rPr>
              <w:t xml:space="preserve"> </w:t>
            </w:r>
            <w:r>
              <w:rPr>
                <w:sz w:val="20"/>
              </w:rPr>
              <w:t>post</w:t>
            </w:r>
            <w:r>
              <w:rPr>
                <w:spacing w:val="-4"/>
                <w:sz w:val="20"/>
              </w:rPr>
              <w:t xml:space="preserve"> </w:t>
            </w:r>
            <w:r>
              <w:rPr>
                <w:sz w:val="20"/>
              </w:rPr>
              <w:t>each</w:t>
            </w:r>
            <w:r>
              <w:rPr>
                <w:spacing w:val="-4"/>
                <w:sz w:val="20"/>
              </w:rPr>
              <w:t xml:space="preserve"> </w:t>
            </w:r>
            <w:r>
              <w:rPr>
                <w:sz w:val="20"/>
              </w:rPr>
              <w:t>dose)</w:t>
            </w:r>
            <w:r>
              <w:rPr>
                <w:spacing w:val="-4"/>
                <w:sz w:val="20"/>
              </w:rPr>
              <w:t xml:space="preserve"> </w:t>
            </w:r>
            <w:r>
              <w:rPr>
                <w:sz w:val="20"/>
              </w:rPr>
              <w:t>to</w:t>
            </w:r>
            <w:r>
              <w:rPr>
                <w:spacing w:val="-4"/>
                <w:sz w:val="20"/>
              </w:rPr>
              <w:t xml:space="preserve"> </w:t>
            </w:r>
            <w:r>
              <w:rPr>
                <w:sz w:val="20"/>
              </w:rPr>
              <w:t>AZD1222</w:t>
            </w:r>
            <w:r>
              <w:rPr>
                <w:spacing w:val="-4"/>
                <w:sz w:val="20"/>
              </w:rPr>
              <w:t xml:space="preserve"> </w:t>
            </w:r>
            <w:r>
              <w:rPr>
                <w:sz w:val="20"/>
              </w:rPr>
              <w:t>as</w:t>
            </w:r>
            <w:r>
              <w:rPr>
                <w:spacing w:val="-4"/>
                <w:sz w:val="20"/>
              </w:rPr>
              <w:t xml:space="preserve"> </w:t>
            </w:r>
            <w:r>
              <w:rPr>
                <w:sz w:val="20"/>
              </w:rPr>
              <w:t>measured by ChAdOx1 neutralizing antibodies</w:t>
            </w:r>
          </w:p>
        </w:tc>
      </w:tr>
      <w:tr w:rsidR="00391BD4" w14:paraId="5C87D492" w14:textId="77777777">
        <w:trPr>
          <w:trHeight w:val="772"/>
        </w:trPr>
        <w:tc>
          <w:tcPr>
            <w:tcW w:w="3965" w:type="dxa"/>
          </w:tcPr>
          <w:p w14:paraId="0F4AD2A1" w14:textId="77777777" w:rsidR="00391BD4" w:rsidRDefault="00000000">
            <w:pPr>
              <w:pStyle w:val="TableParagraph"/>
              <w:tabs>
                <w:tab w:val="left" w:pos="537"/>
              </w:tabs>
              <w:spacing w:before="34"/>
              <w:ind w:left="537" w:right="271" w:hanging="428"/>
              <w:rPr>
                <w:sz w:val="20"/>
              </w:rPr>
            </w:pPr>
            <w:r>
              <w:rPr>
                <w:spacing w:val="-6"/>
                <w:sz w:val="20"/>
              </w:rPr>
              <w:t>15</w:t>
            </w:r>
            <w:r>
              <w:rPr>
                <w:sz w:val="20"/>
              </w:rPr>
              <w:tab/>
              <w:t>To</w:t>
            </w:r>
            <w:r>
              <w:rPr>
                <w:spacing w:val="-10"/>
                <w:sz w:val="20"/>
              </w:rPr>
              <w:t xml:space="preserve"> </w:t>
            </w:r>
            <w:r>
              <w:rPr>
                <w:sz w:val="20"/>
              </w:rPr>
              <w:t>assess</w:t>
            </w:r>
            <w:r>
              <w:rPr>
                <w:spacing w:val="-10"/>
                <w:sz w:val="20"/>
              </w:rPr>
              <w:t xml:space="preserve"> </w:t>
            </w:r>
            <w:r>
              <w:rPr>
                <w:sz w:val="20"/>
              </w:rPr>
              <w:t>additional</w:t>
            </w:r>
            <w:r>
              <w:rPr>
                <w:spacing w:val="-9"/>
                <w:sz w:val="20"/>
              </w:rPr>
              <w:t xml:space="preserve"> </w:t>
            </w:r>
            <w:r>
              <w:rPr>
                <w:sz w:val="20"/>
              </w:rPr>
              <w:t>immune</w:t>
            </w:r>
            <w:r>
              <w:rPr>
                <w:spacing w:val="-9"/>
                <w:sz w:val="20"/>
              </w:rPr>
              <w:t xml:space="preserve"> </w:t>
            </w:r>
            <w:r>
              <w:rPr>
                <w:sz w:val="20"/>
              </w:rPr>
              <w:t xml:space="preserve">responses following 2 IM doses of AZD1222 or </w:t>
            </w:r>
            <w:r>
              <w:rPr>
                <w:spacing w:val="-2"/>
                <w:sz w:val="20"/>
              </w:rPr>
              <w:t>placebo</w:t>
            </w:r>
          </w:p>
        </w:tc>
        <w:tc>
          <w:tcPr>
            <w:tcW w:w="5136" w:type="dxa"/>
          </w:tcPr>
          <w:p w14:paraId="447F23A9" w14:textId="77777777" w:rsidR="00391BD4" w:rsidRDefault="00000000">
            <w:pPr>
              <w:pStyle w:val="TableParagraph"/>
              <w:spacing w:before="7" w:line="237" w:lineRule="auto"/>
              <w:ind w:left="110"/>
              <w:rPr>
                <w:sz w:val="20"/>
              </w:rPr>
            </w:pPr>
            <w:r>
              <w:rPr>
                <w:sz w:val="20"/>
              </w:rPr>
              <w:t>Other</w:t>
            </w:r>
            <w:r>
              <w:rPr>
                <w:spacing w:val="-5"/>
                <w:sz w:val="20"/>
              </w:rPr>
              <w:t xml:space="preserve"> </w:t>
            </w:r>
            <w:r>
              <w:rPr>
                <w:sz w:val="20"/>
              </w:rPr>
              <w:t>exploratory</w:t>
            </w:r>
            <w:r>
              <w:rPr>
                <w:spacing w:val="-5"/>
                <w:sz w:val="20"/>
              </w:rPr>
              <w:t xml:space="preserve"> </w:t>
            </w:r>
            <w:r>
              <w:rPr>
                <w:sz w:val="20"/>
              </w:rPr>
              <w:t>assays</w:t>
            </w:r>
            <w:r>
              <w:rPr>
                <w:spacing w:val="-5"/>
                <w:sz w:val="20"/>
              </w:rPr>
              <w:t xml:space="preserve"> </w:t>
            </w:r>
            <w:r>
              <w:rPr>
                <w:sz w:val="20"/>
              </w:rPr>
              <w:t>for</w:t>
            </w:r>
            <w:r>
              <w:rPr>
                <w:spacing w:val="-5"/>
                <w:sz w:val="20"/>
              </w:rPr>
              <w:t xml:space="preserve"> </w:t>
            </w:r>
            <w:r>
              <w:rPr>
                <w:sz w:val="20"/>
              </w:rPr>
              <w:t>humoral</w:t>
            </w:r>
            <w:r>
              <w:rPr>
                <w:spacing w:val="-5"/>
                <w:sz w:val="20"/>
              </w:rPr>
              <w:t xml:space="preserve"> </w:t>
            </w:r>
            <w:r>
              <w:rPr>
                <w:sz w:val="20"/>
              </w:rPr>
              <w:t>and</w:t>
            </w:r>
            <w:r>
              <w:rPr>
                <w:spacing w:val="-5"/>
                <w:sz w:val="20"/>
              </w:rPr>
              <w:t xml:space="preserve"> </w:t>
            </w:r>
            <w:r>
              <w:rPr>
                <w:sz w:val="20"/>
              </w:rPr>
              <w:t>cellular</w:t>
            </w:r>
            <w:r>
              <w:rPr>
                <w:spacing w:val="-5"/>
                <w:sz w:val="20"/>
              </w:rPr>
              <w:t xml:space="preserve"> </w:t>
            </w:r>
            <w:r>
              <w:rPr>
                <w:sz w:val="20"/>
              </w:rPr>
              <w:t>immune responses may be performed based upon emerging safety, efficacy, and immunogenicity data</w:t>
            </w:r>
          </w:p>
        </w:tc>
      </w:tr>
    </w:tbl>
    <w:p w14:paraId="61F2DE7F" w14:textId="77777777" w:rsidR="00391BD4" w:rsidRDefault="00391BD4">
      <w:pPr>
        <w:pStyle w:val="TableParagraph"/>
        <w:spacing w:line="237" w:lineRule="auto"/>
        <w:rPr>
          <w:sz w:val="20"/>
        </w:rPr>
        <w:sectPr w:rsidR="00391BD4">
          <w:pgSz w:w="12240" w:h="15840"/>
          <w:pgMar w:top="1700" w:right="1080" w:bottom="920" w:left="1440" w:header="713" w:footer="733" w:gutter="0"/>
          <w:cols w:space="720"/>
        </w:sectPr>
      </w:pPr>
    </w:p>
    <w:p w14:paraId="3D4E98D6" w14:textId="77777777" w:rsidR="00391BD4" w:rsidRDefault="00391BD4">
      <w:pPr>
        <w:pStyle w:val="BodyText"/>
        <w:spacing w:before="5" w:after="1"/>
        <w:ind w:left="0"/>
        <w:rPr>
          <w:b/>
          <w:sz w:val="10"/>
        </w:rPr>
      </w:pPr>
    </w:p>
    <w:tbl>
      <w:tblPr>
        <w:tblW w:w="0" w:type="auto"/>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5"/>
        <w:gridCol w:w="5141"/>
      </w:tblGrid>
      <w:tr w:rsidR="00391BD4" w14:paraId="1411B11C" w14:textId="77777777">
        <w:trPr>
          <w:trHeight w:val="326"/>
        </w:trPr>
        <w:tc>
          <w:tcPr>
            <w:tcW w:w="3965" w:type="dxa"/>
          </w:tcPr>
          <w:p w14:paraId="0B4A1666" w14:textId="77777777" w:rsidR="00391BD4" w:rsidRDefault="00000000">
            <w:pPr>
              <w:pStyle w:val="TableParagraph"/>
              <w:spacing w:before="43"/>
              <w:ind w:left="16"/>
              <w:jc w:val="center"/>
              <w:rPr>
                <w:b/>
                <w:sz w:val="20"/>
              </w:rPr>
            </w:pPr>
            <w:r>
              <w:rPr>
                <w:b/>
                <w:sz w:val="20"/>
              </w:rPr>
              <w:t>Objective</w:t>
            </w:r>
            <w:r>
              <w:rPr>
                <w:b/>
                <w:spacing w:val="-11"/>
                <w:sz w:val="20"/>
              </w:rPr>
              <w:t xml:space="preserve"> </w:t>
            </w:r>
            <w:r>
              <w:rPr>
                <w:b/>
                <w:spacing w:val="-10"/>
                <w:sz w:val="20"/>
                <w:vertAlign w:val="superscript"/>
              </w:rPr>
              <w:t>a</w:t>
            </w:r>
          </w:p>
        </w:tc>
        <w:tc>
          <w:tcPr>
            <w:tcW w:w="5141" w:type="dxa"/>
          </w:tcPr>
          <w:p w14:paraId="3449F390" w14:textId="77777777" w:rsidR="00391BD4" w:rsidRDefault="00000000">
            <w:pPr>
              <w:pStyle w:val="TableParagraph"/>
              <w:spacing w:before="43"/>
              <w:ind w:left="1151"/>
              <w:rPr>
                <w:b/>
                <w:sz w:val="20"/>
              </w:rPr>
            </w:pPr>
            <w:r>
              <w:rPr>
                <w:b/>
                <w:sz w:val="20"/>
              </w:rPr>
              <w:t>Estimand</w:t>
            </w:r>
            <w:r>
              <w:rPr>
                <w:b/>
                <w:spacing w:val="-7"/>
                <w:sz w:val="20"/>
              </w:rPr>
              <w:t xml:space="preserve"> </w:t>
            </w:r>
            <w:r>
              <w:rPr>
                <w:b/>
                <w:sz w:val="20"/>
                <w:vertAlign w:val="superscript"/>
              </w:rPr>
              <w:t>b</w:t>
            </w:r>
            <w:r>
              <w:rPr>
                <w:b/>
                <w:spacing w:val="-5"/>
                <w:sz w:val="20"/>
              </w:rPr>
              <w:t xml:space="preserve"> </w:t>
            </w:r>
            <w:r>
              <w:rPr>
                <w:b/>
                <w:spacing w:val="-2"/>
                <w:sz w:val="20"/>
              </w:rPr>
              <w:t>Description/Endpoint</w:t>
            </w:r>
          </w:p>
        </w:tc>
      </w:tr>
    </w:tbl>
    <w:p w14:paraId="05C431D4" w14:textId="77777777" w:rsidR="00391BD4" w:rsidRDefault="00000000">
      <w:pPr>
        <w:tabs>
          <w:tab w:val="left" w:pos="791"/>
        </w:tabs>
        <w:ind w:left="364"/>
        <w:rPr>
          <w:sz w:val="20"/>
        </w:rPr>
      </w:pPr>
      <w:r>
        <w:rPr>
          <w:spacing w:val="-10"/>
          <w:sz w:val="20"/>
          <w:vertAlign w:val="superscript"/>
        </w:rPr>
        <w:t>a</w:t>
      </w:r>
      <w:r>
        <w:rPr>
          <w:sz w:val="20"/>
        </w:rPr>
        <w:tab/>
        <w:t>Substudy:</w:t>
      </w:r>
      <w:r>
        <w:rPr>
          <w:spacing w:val="-5"/>
          <w:sz w:val="20"/>
        </w:rPr>
        <w:t xml:space="preserve"> </w:t>
      </w:r>
      <w:r>
        <w:rPr>
          <w:sz w:val="20"/>
        </w:rPr>
        <w:t>The</w:t>
      </w:r>
      <w:r>
        <w:rPr>
          <w:spacing w:val="-6"/>
          <w:sz w:val="20"/>
        </w:rPr>
        <w:t xml:space="preserve"> </w:t>
      </w:r>
      <w:r>
        <w:rPr>
          <w:sz w:val="20"/>
        </w:rPr>
        <w:t>first</w:t>
      </w:r>
      <w:r>
        <w:rPr>
          <w:spacing w:val="-4"/>
          <w:sz w:val="20"/>
        </w:rPr>
        <w:t xml:space="preserve"> </w:t>
      </w:r>
      <w:r>
        <w:rPr>
          <w:sz w:val="20"/>
        </w:rPr>
        <w:t>participants</w:t>
      </w:r>
      <w:r>
        <w:rPr>
          <w:spacing w:val="-7"/>
          <w:sz w:val="20"/>
        </w:rPr>
        <w:t xml:space="preserve"> </w:t>
      </w:r>
      <w:r>
        <w:rPr>
          <w:sz w:val="20"/>
        </w:rPr>
        <w:t>randomized</w:t>
      </w:r>
      <w:r>
        <w:rPr>
          <w:spacing w:val="-7"/>
          <w:sz w:val="20"/>
        </w:rPr>
        <w:t xml:space="preserve"> </w:t>
      </w:r>
      <w:r>
        <w:rPr>
          <w:sz w:val="20"/>
        </w:rPr>
        <w:t>in</w:t>
      </w:r>
      <w:r>
        <w:rPr>
          <w:spacing w:val="-6"/>
          <w:sz w:val="20"/>
        </w:rPr>
        <w:t xml:space="preserve"> </w:t>
      </w:r>
      <w:r>
        <w:rPr>
          <w:sz w:val="20"/>
        </w:rPr>
        <w:t>each</w:t>
      </w:r>
      <w:r>
        <w:rPr>
          <w:spacing w:val="-6"/>
          <w:sz w:val="20"/>
        </w:rPr>
        <w:t xml:space="preserve"> </w:t>
      </w:r>
      <w:r>
        <w:rPr>
          <w:sz w:val="20"/>
        </w:rPr>
        <w:t>age</w:t>
      </w:r>
      <w:r>
        <w:rPr>
          <w:spacing w:val="-7"/>
          <w:sz w:val="20"/>
        </w:rPr>
        <w:t xml:space="preserve"> </w:t>
      </w:r>
      <w:r>
        <w:rPr>
          <w:sz w:val="20"/>
        </w:rPr>
        <w:t>group,</w:t>
      </w:r>
      <w:r>
        <w:rPr>
          <w:spacing w:val="-6"/>
          <w:sz w:val="20"/>
        </w:rPr>
        <w:t xml:space="preserve"> </w:t>
      </w:r>
      <w:r>
        <w:rPr>
          <w:sz w:val="20"/>
        </w:rPr>
        <w:t>including</w:t>
      </w:r>
      <w:r>
        <w:rPr>
          <w:spacing w:val="-6"/>
          <w:sz w:val="20"/>
        </w:rPr>
        <w:t xml:space="preserve"> </w:t>
      </w:r>
      <w:r>
        <w:rPr>
          <w:sz w:val="20"/>
        </w:rPr>
        <w:t>1</w:t>
      </w:r>
      <w:r>
        <w:rPr>
          <w:spacing w:val="-7"/>
          <w:sz w:val="20"/>
        </w:rPr>
        <w:t xml:space="preserve"> </w:t>
      </w:r>
      <w:r>
        <w:rPr>
          <w:sz w:val="20"/>
        </w:rPr>
        <w:t>500</w:t>
      </w:r>
      <w:r>
        <w:rPr>
          <w:spacing w:val="-6"/>
          <w:sz w:val="20"/>
        </w:rPr>
        <w:t xml:space="preserve"> </w:t>
      </w:r>
      <w:r>
        <w:rPr>
          <w:sz w:val="20"/>
        </w:rPr>
        <w:t>participants</w:t>
      </w:r>
      <w:r>
        <w:rPr>
          <w:spacing w:val="-7"/>
          <w:sz w:val="20"/>
        </w:rPr>
        <w:t xml:space="preserve"> </w:t>
      </w:r>
      <w:r>
        <w:rPr>
          <w:sz w:val="20"/>
        </w:rPr>
        <w:t>18</w:t>
      </w:r>
      <w:r>
        <w:rPr>
          <w:spacing w:val="-6"/>
          <w:sz w:val="20"/>
        </w:rPr>
        <w:t xml:space="preserve"> </w:t>
      </w:r>
      <w:r>
        <w:rPr>
          <w:spacing w:val="-5"/>
          <w:sz w:val="20"/>
        </w:rPr>
        <w:t>to</w:t>
      </w:r>
    </w:p>
    <w:p w14:paraId="52B83D66" w14:textId="77777777" w:rsidR="00391BD4" w:rsidRDefault="00000000">
      <w:pPr>
        <w:ind w:left="791" w:right="554"/>
        <w:rPr>
          <w:sz w:val="20"/>
        </w:rPr>
      </w:pPr>
      <w:r>
        <w:rPr>
          <w:sz w:val="20"/>
        </w:rPr>
        <w:t>55 years</w:t>
      </w:r>
      <w:r>
        <w:rPr>
          <w:spacing w:val="-2"/>
          <w:sz w:val="20"/>
        </w:rPr>
        <w:t xml:space="preserve"> </w:t>
      </w:r>
      <w:r>
        <w:rPr>
          <w:sz w:val="20"/>
        </w:rPr>
        <w:t>of</w:t>
      </w:r>
      <w:r>
        <w:rPr>
          <w:spacing w:val="-2"/>
          <w:sz w:val="20"/>
        </w:rPr>
        <w:t xml:space="preserve"> </w:t>
      </w:r>
      <w:r>
        <w:rPr>
          <w:sz w:val="20"/>
        </w:rPr>
        <w:t>age,</w:t>
      </w:r>
      <w:r>
        <w:rPr>
          <w:spacing w:val="-2"/>
          <w:sz w:val="20"/>
        </w:rPr>
        <w:t xml:space="preserve"> </w:t>
      </w:r>
      <w:r>
        <w:rPr>
          <w:sz w:val="20"/>
        </w:rPr>
        <w:t>750</w:t>
      </w:r>
      <w:r>
        <w:rPr>
          <w:spacing w:val="-2"/>
          <w:sz w:val="20"/>
        </w:rPr>
        <w:t xml:space="preserve"> </w:t>
      </w:r>
      <w:r>
        <w:rPr>
          <w:sz w:val="20"/>
        </w:rPr>
        <w:t>participants</w:t>
      </w:r>
      <w:r>
        <w:rPr>
          <w:spacing w:val="-2"/>
          <w:sz w:val="20"/>
        </w:rPr>
        <w:t xml:space="preserve"> </w:t>
      </w:r>
      <w:r>
        <w:rPr>
          <w:sz w:val="20"/>
        </w:rPr>
        <w:t>56</w:t>
      </w:r>
      <w:r>
        <w:rPr>
          <w:spacing w:val="-2"/>
          <w:sz w:val="20"/>
        </w:rPr>
        <w:t xml:space="preserve"> </w:t>
      </w:r>
      <w:r>
        <w:rPr>
          <w:sz w:val="20"/>
        </w:rPr>
        <w:t>to</w:t>
      </w:r>
      <w:r>
        <w:rPr>
          <w:spacing w:val="-2"/>
          <w:sz w:val="20"/>
        </w:rPr>
        <w:t xml:space="preserve"> </w:t>
      </w:r>
      <w:r>
        <w:rPr>
          <w:sz w:val="20"/>
        </w:rPr>
        <w:t>69</w:t>
      </w:r>
      <w:r>
        <w:rPr>
          <w:spacing w:val="-2"/>
          <w:sz w:val="20"/>
        </w:rPr>
        <w:t xml:space="preserve"> </w:t>
      </w:r>
      <w:r>
        <w:rPr>
          <w:sz w:val="20"/>
        </w:rPr>
        <w:t>years</w:t>
      </w:r>
      <w:r>
        <w:rPr>
          <w:spacing w:val="-2"/>
          <w:sz w:val="20"/>
        </w:rPr>
        <w:t xml:space="preserve"> </w:t>
      </w:r>
      <w:r>
        <w:rPr>
          <w:sz w:val="20"/>
        </w:rPr>
        <w:t>of</w:t>
      </w:r>
      <w:r>
        <w:rPr>
          <w:spacing w:val="-2"/>
          <w:sz w:val="20"/>
        </w:rPr>
        <w:t xml:space="preserve"> </w:t>
      </w:r>
      <w:r>
        <w:rPr>
          <w:sz w:val="20"/>
        </w:rPr>
        <w:t>age,</w:t>
      </w:r>
      <w:r>
        <w:rPr>
          <w:spacing w:val="-2"/>
          <w:sz w:val="20"/>
        </w:rPr>
        <w:t xml:space="preserve"> </w:t>
      </w:r>
      <w:r>
        <w:rPr>
          <w:sz w:val="20"/>
        </w:rPr>
        <w:t>and</w:t>
      </w:r>
      <w:r>
        <w:rPr>
          <w:spacing w:val="-2"/>
          <w:sz w:val="20"/>
        </w:rPr>
        <w:t xml:space="preserve"> </w:t>
      </w:r>
      <w:r>
        <w:rPr>
          <w:sz w:val="20"/>
        </w:rPr>
        <w:t>750</w:t>
      </w:r>
      <w:r>
        <w:rPr>
          <w:spacing w:val="-2"/>
          <w:sz w:val="20"/>
        </w:rPr>
        <w:t xml:space="preserve"> </w:t>
      </w:r>
      <w:r>
        <w:rPr>
          <w:sz w:val="20"/>
        </w:rPr>
        <w:t>participants ≥</w:t>
      </w:r>
      <w:r>
        <w:rPr>
          <w:spacing w:val="-3"/>
          <w:sz w:val="20"/>
        </w:rPr>
        <w:t xml:space="preserve"> </w:t>
      </w:r>
      <w:r>
        <w:rPr>
          <w:sz w:val="20"/>
        </w:rPr>
        <w:t>70</w:t>
      </w:r>
      <w:r>
        <w:rPr>
          <w:spacing w:val="-4"/>
          <w:sz w:val="20"/>
        </w:rPr>
        <w:t xml:space="preserve"> </w:t>
      </w:r>
      <w:r>
        <w:rPr>
          <w:sz w:val="20"/>
        </w:rPr>
        <w:t>years</w:t>
      </w:r>
      <w:r>
        <w:rPr>
          <w:spacing w:val="-3"/>
          <w:sz w:val="20"/>
        </w:rPr>
        <w:t xml:space="preserve"> </w:t>
      </w:r>
      <w:r>
        <w:rPr>
          <w:sz w:val="20"/>
        </w:rPr>
        <w:t>of</w:t>
      </w:r>
      <w:r>
        <w:rPr>
          <w:spacing w:val="-3"/>
          <w:sz w:val="20"/>
        </w:rPr>
        <w:t xml:space="preserve"> </w:t>
      </w:r>
      <w:r>
        <w:rPr>
          <w:sz w:val="20"/>
        </w:rPr>
        <w:t>age, will</w:t>
      </w:r>
      <w:r>
        <w:rPr>
          <w:spacing w:val="-3"/>
          <w:sz w:val="20"/>
        </w:rPr>
        <w:t xml:space="preserve"> </w:t>
      </w:r>
      <w:r>
        <w:rPr>
          <w:sz w:val="20"/>
        </w:rPr>
        <w:t>also participate in a substudy assessing the reactogenicity and immunogenicity of AZD1222.</w:t>
      </w:r>
    </w:p>
    <w:p w14:paraId="0118526B" w14:textId="77777777" w:rsidR="00391BD4" w:rsidRDefault="00000000">
      <w:pPr>
        <w:ind w:left="791"/>
        <w:rPr>
          <w:sz w:val="20"/>
        </w:rPr>
      </w:pPr>
      <w:r>
        <w:rPr>
          <w:sz w:val="20"/>
        </w:rPr>
        <w:t>Illness</w:t>
      </w:r>
      <w:r>
        <w:rPr>
          <w:spacing w:val="-3"/>
          <w:sz w:val="20"/>
        </w:rPr>
        <w:t xml:space="preserve"> </w:t>
      </w:r>
      <w:r>
        <w:rPr>
          <w:sz w:val="20"/>
        </w:rPr>
        <w:t>Visits:</w:t>
      </w:r>
      <w:r>
        <w:rPr>
          <w:spacing w:val="-3"/>
          <w:sz w:val="20"/>
        </w:rPr>
        <w:t xml:space="preserve"> </w:t>
      </w:r>
      <w:r>
        <w:rPr>
          <w:sz w:val="20"/>
        </w:rPr>
        <w:t>Participants</w:t>
      </w:r>
      <w:r>
        <w:rPr>
          <w:spacing w:val="-3"/>
          <w:sz w:val="20"/>
        </w:rPr>
        <w:t xml:space="preserve"> </w:t>
      </w:r>
      <w:r>
        <w:rPr>
          <w:sz w:val="20"/>
        </w:rPr>
        <w:t>who</w:t>
      </w:r>
      <w:r>
        <w:rPr>
          <w:spacing w:val="-3"/>
          <w:sz w:val="20"/>
        </w:rPr>
        <w:t xml:space="preserve"> </w:t>
      </w:r>
      <w:r>
        <w:rPr>
          <w:sz w:val="20"/>
        </w:rPr>
        <w:t>present</w:t>
      </w:r>
      <w:r>
        <w:rPr>
          <w:spacing w:val="-3"/>
          <w:sz w:val="20"/>
        </w:rPr>
        <w:t xml:space="preserve"> </w:t>
      </w:r>
      <w:r>
        <w:rPr>
          <w:sz w:val="20"/>
        </w:rPr>
        <w:t>with</w:t>
      </w:r>
      <w:r>
        <w:rPr>
          <w:spacing w:val="-3"/>
          <w:sz w:val="20"/>
        </w:rPr>
        <w:t xml:space="preserve"> </w:t>
      </w:r>
      <w:r>
        <w:rPr>
          <w:sz w:val="20"/>
        </w:rPr>
        <w:t>qualifying</w:t>
      </w:r>
      <w:r>
        <w:rPr>
          <w:spacing w:val="-3"/>
          <w:sz w:val="20"/>
        </w:rPr>
        <w:t xml:space="preserve"> </w:t>
      </w:r>
      <w:r>
        <w:rPr>
          <w:sz w:val="20"/>
        </w:rPr>
        <w:t>symptoms</w:t>
      </w:r>
      <w:r>
        <w:rPr>
          <w:spacing w:val="-3"/>
          <w:sz w:val="20"/>
        </w:rPr>
        <w:t xml:space="preserve"> </w:t>
      </w:r>
      <w:r>
        <w:rPr>
          <w:sz w:val="20"/>
        </w:rPr>
        <w:t>will</w:t>
      </w:r>
      <w:r>
        <w:rPr>
          <w:spacing w:val="-3"/>
          <w:sz w:val="20"/>
        </w:rPr>
        <w:t xml:space="preserve"> </w:t>
      </w:r>
      <w:r>
        <w:rPr>
          <w:sz w:val="20"/>
        </w:rPr>
        <w:t>be</w:t>
      </w:r>
      <w:r>
        <w:rPr>
          <w:spacing w:val="-3"/>
          <w:sz w:val="20"/>
        </w:rPr>
        <w:t xml:space="preserve"> </w:t>
      </w:r>
      <w:r>
        <w:rPr>
          <w:sz w:val="20"/>
        </w:rPr>
        <w:t>tested</w:t>
      </w:r>
      <w:r>
        <w:rPr>
          <w:spacing w:val="-3"/>
          <w:sz w:val="20"/>
        </w:rPr>
        <w:t xml:space="preserve"> </w:t>
      </w:r>
      <w:r>
        <w:rPr>
          <w:sz w:val="20"/>
        </w:rPr>
        <w:t>for</w:t>
      </w:r>
      <w:r>
        <w:rPr>
          <w:spacing w:val="-3"/>
          <w:sz w:val="20"/>
        </w:rPr>
        <w:t xml:space="preserve"> </w:t>
      </w:r>
      <w:r>
        <w:rPr>
          <w:sz w:val="20"/>
        </w:rPr>
        <w:t>SARS-CoV-2</w:t>
      </w:r>
      <w:r>
        <w:rPr>
          <w:spacing w:val="-2"/>
          <w:sz w:val="20"/>
        </w:rPr>
        <w:t xml:space="preserve"> </w:t>
      </w:r>
      <w:r>
        <w:rPr>
          <w:sz w:val="20"/>
        </w:rPr>
        <w:t>and</w:t>
      </w:r>
      <w:r>
        <w:rPr>
          <w:spacing w:val="-2"/>
          <w:sz w:val="20"/>
        </w:rPr>
        <w:t xml:space="preserve"> </w:t>
      </w:r>
      <w:r>
        <w:rPr>
          <w:sz w:val="20"/>
        </w:rPr>
        <w:t>if positive, will complete illness visits.</w:t>
      </w:r>
    </w:p>
    <w:p w14:paraId="1D1E769D" w14:textId="77777777" w:rsidR="00391BD4" w:rsidRDefault="00000000">
      <w:pPr>
        <w:tabs>
          <w:tab w:val="left" w:pos="791"/>
        </w:tabs>
        <w:spacing w:line="237" w:lineRule="auto"/>
        <w:ind w:left="791" w:right="467" w:hanging="428"/>
        <w:rPr>
          <w:sz w:val="20"/>
        </w:rPr>
      </w:pPr>
      <w:r>
        <w:rPr>
          <w:spacing w:val="-10"/>
          <w:sz w:val="20"/>
          <w:vertAlign w:val="superscript"/>
        </w:rPr>
        <w:t>b</w:t>
      </w:r>
      <w:r>
        <w:rPr>
          <w:sz w:val="20"/>
        </w:rPr>
        <w:tab/>
        <w:t>Estimand is the target of estimation to address the scientific question of interest posed by the primary objective. Attributes of an estimand include the population of interest, the variable (or endpoint) of interest,</w:t>
      </w:r>
      <w:r>
        <w:rPr>
          <w:spacing w:val="-3"/>
          <w:sz w:val="20"/>
        </w:rPr>
        <w:t xml:space="preserve"> </w:t>
      </w:r>
      <w:r>
        <w:rPr>
          <w:sz w:val="20"/>
        </w:rPr>
        <w:t>the</w:t>
      </w:r>
      <w:r>
        <w:rPr>
          <w:spacing w:val="-3"/>
          <w:sz w:val="20"/>
        </w:rPr>
        <w:t xml:space="preserve"> </w:t>
      </w:r>
      <w:r>
        <w:rPr>
          <w:sz w:val="20"/>
        </w:rPr>
        <w:t>specification</w:t>
      </w:r>
      <w:r>
        <w:rPr>
          <w:spacing w:val="-3"/>
          <w:sz w:val="20"/>
        </w:rPr>
        <w:t xml:space="preserve"> </w:t>
      </w:r>
      <w:r>
        <w:rPr>
          <w:sz w:val="20"/>
        </w:rPr>
        <w:t>of</w:t>
      </w:r>
      <w:r>
        <w:rPr>
          <w:spacing w:val="-3"/>
          <w:sz w:val="20"/>
        </w:rPr>
        <w:t xml:space="preserve"> </w:t>
      </w:r>
      <w:r>
        <w:rPr>
          <w:sz w:val="20"/>
        </w:rPr>
        <w:t>how</w:t>
      </w:r>
      <w:r>
        <w:rPr>
          <w:spacing w:val="-3"/>
          <w:sz w:val="20"/>
        </w:rPr>
        <w:t xml:space="preserve"> </w:t>
      </w:r>
      <w:r>
        <w:rPr>
          <w:sz w:val="20"/>
        </w:rPr>
        <w:t>intercurrent</w:t>
      </w:r>
      <w:r>
        <w:rPr>
          <w:spacing w:val="-3"/>
          <w:sz w:val="20"/>
        </w:rPr>
        <w:t xml:space="preserve"> </w:t>
      </w:r>
      <w:r>
        <w:rPr>
          <w:sz w:val="20"/>
        </w:rPr>
        <w:t>events</w:t>
      </w:r>
      <w:r>
        <w:rPr>
          <w:spacing w:val="-3"/>
          <w:sz w:val="20"/>
        </w:rPr>
        <w:t xml:space="preserve"> </w:t>
      </w:r>
      <w:r>
        <w:rPr>
          <w:sz w:val="20"/>
        </w:rPr>
        <w:t>are</w:t>
      </w:r>
      <w:r>
        <w:rPr>
          <w:spacing w:val="-3"/>
          <w:sz w:val="20"/>
        </w:rPr>
        <w:t xml:space="preserve"> </w:t>
      </w:r>
      <w:r>
        <w:rPr>
          <w:sz w:val="20"/>
        </w:rPr>
        <w:t>reflected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scientific</w:t>
      </w:r>
      <w:r>
        <w:rPr>
          <w:spacing w:val="-3"/>
          <w:sz w:val="20"/>
        </w:rPr>
        <w:t xml:space="preserve"> </w:t>
      </w:r>
      <w:r>
        <w:rPr>
          <w:sz w:val="20"/>
        </w:rPr>
        <w:t>question</w:t>
      </w:r>
      <w:r>
        <w:rPr>
          <w:spacing w:val="-3"/>
          <w:sz w:val="20"/>
        </w:rPr>
        <w:t xml:space="preserve"> </w:t>
      </w:r>
      <w:r>
        <w:rPr>
          <w:sz w:val="20"/>
        </w:rPr>
        <w:t>of</w:t>
      </w:r>
      <w:r>
        <w:rPr>
          <w:spacing w:val="-3"/>
          <w:sz w:val="20"/>
        </w:rPr>
        <w:t xml:space="preserve"> </w:t>
      </w:r>
      <w:r>
        <w:rPr>
          <w:sz w:val="20"/>
        </w:rPr>
        <w:t>interest,</w:t>
      </w:r>
      <w:r>
        <w:rPr>
          <w:spacing w:val="-3"/>
          <w:sz w:val="20"/>
        </w:rPr>
        <w:t xml:space="preserve"> </w:t>
      </w:r>
      <w:r>
        <w:rPr>
          <w:sz w:val="20"/>
        </w:rPr>
        <w:t>and the population-level summary for the variable.</w:t>
      </w:r>
    </w:p>
    <w:p w14:paraId="34B9312A" w14:textId="77777777" w:rsidR="00391BD4" w:rsidRDefault="00000000">
      <w:pPr>
        <w:spacing w:before="3"/>
        <w:ind w:left="364" w:right="564"/>
        <w:rPr>
          <w:sz w:val="20"/>
        </w:rPr>
      </w:pPr>
      <w:r>
        <w:rPr>
          <w:sz w:val="20"/>
        </w:rPr>
        <w:t>ACE2 = angiotensin-converting enzyme 2; AE = adverse event; AESI = adverse event of special interest; CDC = Centers for Disease Control and Prevention; COVID-19 = coronavirus disease 2019; ELISpot = enzyme-linked immunospot; GMFR = geometric mean fold rise; GMT = geometric mean titer; ICU = intensive care unit; IFN-γ = interferon-gamma; IM = intramuscular; MAAE = medically attended adverse event; MSD = Meso Scale Discovery; NP = nasopharyngeal; RT-PCR = reverse transcriptase polymerase chain reaction; qRT-PCR = quantitative reverse transcriptase polymerase chain reaction, RBD = receptor binding</w:t>
      </w:r>
      <w:r>
        <w:rPr>
          <w:spacing w:val="-4"/>
          <w:sz w:val="20"/>
        </w:rPr>
        <w:t xml:space="preserve"> </w:t>
      </w:r>
      <w:r>
        <w:rPr>
          <w:sz w:val="20"/>
        </w:rPr>
        <w:t>domain;</w:t>
      </w:r>
      <w:r>
        <w:rPr>
          <w:spacing w:val="-3"/>
          <w:sz w:val="20"/>
        </w:rPr>
        <w:t xml:space="preserve"> </w:t>
      </w:r>
      <w:r>
        <w:rPr>
          <w:sz w:val="20"/>
        </w:rPr>
        <w:t>S</w:t>
      </w:r>
      <w:r>
        <w:rPr>
          <w:spacing w:val="-4"/>
          <w:sz w:val="20"/>
        </w:rPr>
        <w:t xml:space="preserve"> </w:t>
      </w:r>
      <w:r>
        <w:rPr>
          <w:sz w:val="20"/>
        </w:rPr>
        <w:t>=</w:t>
      </w:r>
      <w:r>
        <w:rPr>
          <w:spacing w:val="-4"/>
          <w:sz w:val="20"/>
        </w:rPr>
        <w:t xml:space="preserve"> </w:t>
      </w:r>
      <w:r>
        <w:rPr>
          <w:sz w:val="20"/>
        </w:rPr>
        <w:t>Spike;</w:t>
      </w:r>
      <w:r>
        <w:rPr>
          <w:spacing w:val="-3"/>
          <w:sz w:val="20"/>
        </w:rPr>
        <w:t xml:space="preserve"> </w:t>
      </w:r>
      <w:r>
        <w:rPr>
          <w:sz w:val="20"/>
        </w:rPr>
        <w:t>SAE</w:t>
      </w:r>
      <w:r>
        <w:rPr>
          <w:spacing w:val="-3"/>
          <w:sz w:val="20"/>
        </w:rPr>
        <w:t xml:space="preserve"> </w:t>
      </w:r>
      <w:r>
        <w:rPr>
          <w:sz w:val="20"/>
        </w:rPr>
        <w:t>=</w:t>
      </w:r>
      <w:r>
        <w:rPr>
          <w:spacing w:val="-4"/>
          <w:sz w:val="20"/>
        </w:rPr>
        <w:t xml:space="preserve"> </w:t>
      </w:r>
      <w:r>
        <w:rPr>
          <w:sz w:val="20"/>
        </w:rPr>
        <w:t>serious</w:t>
      </w:r>
      <w:r>
        <w:rPr>
          <w:spacing w:val="-4"/>
          <w:sz w:val="20"/>
        </w:rPr>
        <w:t xml:space="preserve"> </w:t>
      </w:r>
      <w:r>
        <w:rPr>
          <w:sz w:val="20"/>
        </w:rPr>
        <w:t>adverse</w:t>
      </w:r>
      <w:r>
        <w:rPr>
          <w:spacing w:val="-3"/>
          <w:sz w:val="20"/>
        </w:rPr>
        <w:t xml:space="preserve"> </w:t>
      </w:r>
      <w:r>
        <w:rPr>
          <w:sz w:val="20"/>
        </w:rPr>
        <w:t>event;</w:t>
      </w:r>
      <w:r>
        <w:rPr>
          <w:spacing w:val="-3"/>
          <w:sz w:val="20"/>
        </w:rPr>
        <w:t xml:space="preserve"> </w:t>
      </w:r>
      <w:r>
        <w:rPr>
          <w:sz w:val="20"/>
        </w:rPr>
        <w:t>SARS-CoV-2 = severe</w:t>
      </w:r>
      <w:r>
        <w:rPr>
          <w:spacing w:val="-4"/>
          <w:sz w:val="20"/>
        </w:rPr>
        <w:t xml:space="preserve"> </w:t>
      </w:r>
      <w:r>
        <w:rPr>
          <w:sz w:val="20"/>
        </w:rPr>
        <w:t>acute</w:t>
      </w:r>
      <w:r>
        <w:rPr>
          <w:spacing w:val="-4"/>
          <w:sz w:val="20"/>
        </w:rPr>
        <w:t xml:space="preserve"> </w:t>
      </w:r>
      <w:r>
        <w:rPr>
          <w:sz w:val="20"/>
        </w:rPr>
        <w:t>respiratory</w:t>
      </w:r>
      <w:r>
        <w:rPr>
          <w:spacing w:val="-4"/>
          <w:sz w:val="20"/>
        </w:rPr>
        <w:t xml:space="preserve"> </w:t>
      </w:r>
      <w:r>
        <w:rPr>
          <w:sz w:val="20"/>
        </w:rPr>
        <w:t>syndrome- coronavirus-2; VE = vaccine efficacy.</w:t>
      </w:r>
    </w:p>
    <w:p w14:paraId="3F9FEC37" w14:textId="77777777" w:rsidR="00391BD4" w:rsidRDefault="00391BD4">
      <w:pPr>
        <w:pStyle w:val="BodyText"/>
        <w:spacing w:before="197"/>
        <w:ind w:left="0"/>
        <w:rPr>
          <w:sz w:val="28"/>
        </w:rPr>
      </w:pPr>
    </w:p>
    <w:p w14:paraId="7535D4E7" w14:textId="77777777" w:rsidR="00391BD4" w:rsidRDefault="00000000">
      <w:pPr>
        <w:pStyle w:val="Heading1"/>
        <w:numPr>
          <w:ilvl w:val="0"/>
          <w:numId w:val="38"/>
        </w:numPr>
        <w:tabs>
          <w:tab w:val="left" w:pos="1391"/>
        </w:tabs>
        <w:ind w:left="1391" w:hanging="1132"/>
        <w:jc w:val="left"/>
      </w:pPr>
      <w:bookmarkStart w:id="44" w:name="4_STUDY_DESIGN"/>
      <w:bookmarkStart w:id="45" w:name="_bookmark21"/>
      <w:bookmarkEnd w:id="44"/>
      <w:bookmarkEnd w:id="45"/>
      <w:r>
        <w:t>STUDY</w:t>
      </w:r>
      <w:r>
        <w:rPr>
          <w:spacing w:val="-10"/>
        </w:rPr>
        <w:t xml:space="preserve"> </w:t>
      </w:r>
      <w:r>
        <w:rPr>
          <w:spacing w:val="-2"/>
        </w:rPr>
        <w:t>DESIGN</w:t>
      </w:r>
    </w:p>
    <w:p w14:paraId="2D359F0D" w14:textId="77777777" w:rsidR="00391BD4" w:rsidRDefault="00000000">
      <w:pPr>
        <w:pStyle w:val="Heading2"/>
        <w:numPr>
          <w:ilvl w:val="1"/>
          <w:numId w:val="38"/>
        </w:numPr>
        <w:tabs>
          <w:tab w:val="left" w:pos="1391"/>
        </w:tabs>
        <w:spacing w:before="240"/>
        <w:ind w:left="1391" w:hanging="1132"/>
      </w:pPr>
      <w:bookmarkStart w:id="46" w:name="4.1_Overall_Design"/>
      <w:bookmarkStart w:id="47" w:name="_bookmark22"/>
      <w:bookmarkEnd w:id="46"/>
      <w:bookmarkEnd w:id="47"/>
      <w:r>
        <w:t>Overall</w:t>
      </w:r>
      <w:r>
        <w:rPr>
          <w:spacing w:val="-9"/>
        </w:rPr>
        <w:t xml:space="preserve"> </w:t>
      </w:r>
      <w:r>
        <w:rPr>
          <w:spacing w:val="-2"/>
        </w:rPr>
        <w:t>Design</w:t>
      </w:r>
    </w:p>
    <w:p w14:paraId="7D237662" w14:textId="77777777" w:rsidR="00391BD4" w:rsidRDefault="00000000">
      <w:pPr>
        <w:pStyle w:val="BodyText"/>
        <w:spacing w:before="114" w:line="276" w:lineRule="auto"/>
        <w:ind w:right="394"/>
      </w:pPr>
      <w:r>
        <w:t>D8110C00001 is a Phase III randomized, double-blind, placebo-controlled multicenter study assessing the safety, efficacy, and immunogenicity of AZD1222 compared to saline placebo for</w:t>
      </w:r>
      <w:r>
        <w:rPr>
          <w:spacing w:val="-4"/>
        </w:rPr>
        <w:t xml:space="preserve"> </w:t>
      </w:r>
      <w:r>
        <w:t>the</w:t>
      </w:r>
      <w:r>
        <w:rPr>
          <w:spacing w:val="-4"/>
        </w:rPr>
        <w:t xml:space="preserve"> </w:t>
      </w:r>
      <w:r>
        <w:t>prevention</w:t>
      </w:r>
      <w:r>
        <w:rPr>
          <w:spacing w:val="-4"/>
        </w:rPr>
        <w:t xml:space="preserve"> </w:t>
      </w:r>
      <w:r>
        <w:t>of</w:t>
      </w:r>
      <w:r>
        <w:rPr>
          <w:spacing w:val="-4"/>
        </w:rPr>
        <w:t xml:space="preserve"> </w:t>
      </w:r>
      <w:r>
        <w:t>COVID-19.</w:t>
      </w:r>
      <w:r>
        <w:rPr>
          <w:spacing w:val="-2"/>
        </w:rPr>
        <w:t xml:space="preserve"> </w:t>
      </w:r>
      <w:r>
        <w:t>Participants</w:t>
      </w:r>
      <w:r>
        <w:rPr>
          <w:spacing w:val="-3"/>
        </w:rPr>
        <w:t xml:space="preserve"> </w:t>
      </w:r>
      <w:r>
        <w:t>will</w:t>
      </w:r>
      <w:r>
        <w:rPr>
          <w:spacing w:val="-3"/>
        </w:rPr>
        <w:t xml:space="preserve"> </w:t>
      </w:r>
      <w:r>
        <w:t>be</w:t>
      </w:r>
      <w:r>
        <w:rPr>
          <w:spacing w:val="-3"/>
        </w:rPr>
        <w:t xml:space="preserve"> </w:t>
      </w:r>
      <w:r>
        <w:t>adults</w:t>
      </w:r>
      <w:r>
        <w:rPr>
          <w:spacing w:val="-1"/>
        </w:rPr>
        <w:t xml:space="preserve"> </w:t>
      </w:r>
      <w:r>
        <w:t>≥</w:t>
      </w:r>
      <w:r>
        <w:rPr>
          <w:spacing w:val="-3"/>
        </w:rPr>
        <w:t xml:space="preserve"> </w:t>
      </w:r>
      <w:r>
        <w:t>18 years</w:t>
      </w:r>
      <w:r>
        <w:rPr>
          <w:spacing w:val="-4"/>
        </w:rPr>
        <w:t xml:space="preserve"> </w:t>
      </w:r>
      <w:r>
        <w:t>of</w:t>
      </w:r>
      <w:r>
        <w:rPr>
          <w:spacing w:val="-4"/>
        </w:rPr>
        <w:t xml:space="preserve"> </w:t>
      </w:r>
      <w:r>
        <w:t>age</w:t>
      </w:r>
      <w:r>
        <w:rPr>
          <w:spacing w:val="-4"/>
        </w:rPr>
        <w:t xml:space="preserve"> </w:t>
      </w:r>
      <w:r>
        <w:t>who</w:t>
      </w:r>
      <w:r>
        <w:rPr>
          <w:spacing w:val="-4"/>
        </w:rPr>
        <w:t xml:space="preserve"> </w:t>
      </w:r>
      <w:r>
        <w:t>are</w:t>
      </w:r>
      <w:r>
        <w:rPr>
          <w:spacing w:val="-4"/>
        </w:rPr>
        <w:t xml:space="preserve"> </w:t>
      </w:r>
      <w:r>
        <w:t>healthy or have medically-stable chronic diseases, and are at increased risk for SARS-CoV-2 acquisition and COVID-19. Approximately 30 000 participants will be randomized in a</w:t>
      </w:r>
    </w:p>
    <w:p w14:paraId="54818470" w14:textId="77777777" w:rsidR="00391BD4" w:rsidRDefault="00000000">
      <w:pPr>
        <w:pStyle w:val="BodyText"/>
        <w:spacing w:before="2" w:line="276" w:lineRule="auto"/>
        <w:ind w:right="702"/>
      </w:pPr>
      <w:r>
        <w:t>2:1 ratio to receive 2 IM doses of either 5 × 10</w:t>
      </w:r>
      <w:r>
        <w:rPr>
          <w:vertAlign w:val="superscript"/>
        </w:rPr>
        <w:t>10</w:t>
      </w:r>
      <w:r>
        <w:t xml:space="preserve"> vp (nominal, ± 1.5 × 10</w:t>
      </w:r>
      <w:r>
        <w:rPr>
          <w:vertAlign w:val="superscript"/>
        </w:rPr>
        <w:t>10</w:t>
      </w:r>
      <w:r>
        <w:t xml:space="preserve"> vp) AZD1222</w:t>
      </w:r>
      <w:r>
        <w:rPr>
          <w:spacing w:val="40"/>
        </w:rPr>
        <w:t xml:space="preserve"> </w:t>
      </w:r>
      <w:r>
        <w:t>(n</w:t>
      </w:r>
      <w:r>
        <w:rPr>
          <w:spacing w:val="-5"/>
        </w:rPr>
        <w:t xml:space="preserve"> </w:t>
      </w:r>
      <w:r>
        <w:t>=</w:t>
      </w:r>
      <w:r>
        <w:rPr>
          <w:spacing w:val="-1"/>
        </w:rPr>
        <w:t xml:space="preserve"> </w:t>
      </w:r>
      <w:r>
        <w:t>approximately</w:t>
      </w:r>
      <w:r>
        <w:rPr>
          <w:spacing w:val="-11"/>
        </w:rPr>
        <w:t xml:space="preserve"> </w:t>
      </w:r>
      <w:r>
        <w:t>20 000)</w:t>
      </w:r>
      <w:r>
        <w:rPr>
          <w:spacing w:val="-2"/>
        </w:rPr>
        <w:t xml:space="preserve"> </w:t>
      </w:r>
      <w:r>
        <w:t>or</w:t>
      </w:r>
      <w:r>
        <w:rPr>
          <w:spacing w:val="-2"/>
        </w:rPr>
        <w:t xml:space="preserve"> </w:t>
      </w:r>
      <w:r>
        <w:t>saline</w:t>
      </w:r>
      <w:r>
        <w:rPr>
          <w:spacing w:val="-2"/>
        </w:rPr>
        <w:t xml:space="preserve"> </w:t>
      </w:r>
      <w:r>
        <w:t>placebo</w:t>
      </w:r>
      <w:r>
        <w:rPr>
          <w:spacing w:val="-2"/>
        </w:rPr>
        <w:t xml:space="preserve"> </w:t>
      </w:r>
      <w:r>
        <w:t>(n</w:t>
      </w:r>
      <w:r>
        <w:rPr>
          <w:spacing w:val="-5"/>
        </w:rPr>
        <w:t xml:space="preserve"> </w:t>
      </w:r>
      <w:r>
        <w:t>=</w:t>
      </w:r>
      <w:r>
        <w:rPr>
          <w:spacing w:val="-2"/>
        </w:rPr>
        <w:t xml:space="preserve"> </w:t>
      </w:r>
      <w:r>
        <w:t>approximately</w:t>
      </w:r>
      <w:r>
        <w:rPr>
          <w:spacing w:val="-11"/>
        </w:rPr>
        <w:t xml:space="preserve"> </w:t>
      </w:r>
      <w:r>
        <w:t>10</w:t>
      </w:r>
      <w:r>
        <w:rPr>
          <w:spacing w:val="-1"/>
        </w:rPr>
        <w:t xml:space="preserve"> </w:t>
      </w:r>
      <w:r>
        <w:t>000) 4</w:t>
      </w:r>
      <w:r>
        <w:rPr>
          <w:spacing w:val="-2"/>
        </w:rPr>
        <w:t xml:space="preserve"> </w:t>
      </w:r>
      <w:r>
        <w:t>weeks</w:t>
      </w:r>
      <w:r>
        <w:rPr>
          <w:spacing w:val="-2"/>
        </w:rPr>
        <w:t xml:space="preserve"> </w:t>
      </w:r>
      <w:r>
        <w:t>apart,</w:t>
      </w:r>
      <w:r>
        <w:rPr>
          <w:spacing w:val="-2"/>
        </w:rPr>
        <w:t xml:space="preserve"> </w:t>
      </w:r>
      <w:r>
        <w:t>on</w:t>
      </w:r>
    </w:p>
    <w:p w14:paraId="07C299D4" w14:textId="77777777" w:rsidR="00391BD4" w:rsidRDefault="00000000">
      <w:pPr>
        <w:pStyle w:val="BodyText"/>
        <w:spacing w:line="276" w:lineRule="auto"/>
        <w:ind w:right="365"/>
      </w:pPr>
      <w:r>
        <w:t>Days</w:t>
      </w:r>
      <w:r>
        <w:rPr>
          <w:spacing w:val="-4"/>
        </w:rPr>
        <w:t xml:space="preserve"> </w:t>
      </w:r>
      <w:r>
        <w:t>1</w:t>
      </w:r>
      <w:r>
        <w:rPr>
          <w:spacing w:val="-4"/>
        </w:rPr>
        <w:t xml:space="preserve"> </w:t>
      </w:r>
      <w:r>
        <w:t>and</w:t>
      </w:r>
      <w:r>
        <w:rPr>
          <w:spacing w:val="-4"/>
        </w:rPr>
        <w:t xml:space="preserve"> </w:t>
      </w:r>
      <w:r>
        <w:t>29. Randomization</w:t>
      </w:r>
      <w:r>
        <w:rPr>
          <w:spacing w:val="-3"/>
        </w:rPr>
        <w:t xml:space="preserve"> </w:t>
      </w:r>
      <w:r>
        <w:t>will</w:t>
      </w:r>
      <w:r>
        <w:rPr>
          <w:spacing w:val="-3"/>
        </w:rPr>
        <w:t xml:space="preserve"> </w:t>
      </w:r>
      <w:r>
        <w:t>be</w:t>
      </w:r>
      <w:r>
        <w:rPr>
          <w:spacing w:val="-3"/>
        </w:rPr>
        <w:t xml:space="preserve"> </w:t>
      </w:r>
      <w:r>
        <w:t>stratified</w:t>
      </w:r>
      <w:r>
        <w:rPr>
          <w:spacing w:val="-3"/>
        </w:rPr>
        <w:t xml:space="preserve"> </w:t>
      </w:r>
      <w:r>
        <w:t>by</w:t>
      </w:r>
      <w:r>
        <w:rPr>
          <w:spacing w:val="-3"/>
        </w:rPr>
        <w:t xml:space="preserve"> </w:t>
      </w:r>
      <w:r>
        <w:t>age</w:t>
      </w:r>
      <w:r>
        <w:rPr>
          <w:spacing w:val="-3"/>
        </w:rPr>
        <w:t xml:space="preserve"> </w:t>
      </w:r>
      <w:r>
        <w:t>(≥</w:t>
      </w:r>
      <w:r>
        <w:rPr>
          <w:spacing w:val="-4"/>
        </w:rPr>
        <w:t xml:space="preserve"> </w:t>
      </w:r>
      <w:r>
        <w:t>18</w:t>
      </w:r>
      <w:r>
        <w:rPr>
          <w:spacing w:val="-4"/>
        </w:rPr>
        <w:t xml:space="preserve"> </w:t>
      </w:r>
      <w:r>
        <w:t>and</w:t>
      </w:r>
      <w:r>
        <w:rPr>
          <w:spacing w:val="-4"/>
        </w:rPr>
        <w:t xml:space="preserve"> </w:t>
      </w:r>
      <w:r>
        <w:t>&lt;</w:t>
      </w:r>
      <w:r>
        <w:rPr>
          <w:spacing w:val="-4"/>
        </w:rPr>
        <w:t xml:space="preserve"> </w:t>
      </w:r>
      <w:r>
        <w:t>65</w:t>
      </w:r>
      <w:r>
        <w:rPr>
          <w:spacing w:val="-4"/>
        </w:rPr>
        <w:t xml:space="preserve"> </w:t>
      </w:r>
      <w:r>
        <w:t>years,</w:t>
      </w:r>
      <w:r>
        <w:rPr>
          <w:spacing w:val="-4"/>
        </w:rPr>
        <w:t xml:space="preserve"> </w:t>
      </w:r>
      <w:r>
        <w:t>and</w:t>
      </w:r>
      <w:r>
        <w:rPr>
          <w:spacing w:val="-4"/>
        </w:rPr>
        <w:t xml:space="preserve"> </w:t>
      </w:r>
      <w:r>
        <w:t>≥</w:t>
      </w:r>
      <w:r>
        <w:rPr>
          <w:spacing w:val="-4"/>
        </w:rPr>
        <w:t xml:space="preserve"> </w:t>
      </w:r>
      <w:r>
        <w:t>65 years), with at least 25% of participants to be enrolled in the older age stratum.</w:t>
      </w:r>
    </w:p>
    <w:p w14:paraId="4F940506" w14:textId="77777777" w:rsidR="00391BD4" w:rsidRDefault="00000000">
      <w:pPr>
        <w:pStyle w:val="BodyText"/>
        <w:spacing w:before="237" w:line="276" w:lineRule="auto"/>
        <w:ind w:right="554"/>
      </w:pPr>
      <w:r>
        <w:t>Participants who present with at least one of the qualifying symptoms listed below through Day</w:t>
      </w:r>
      <w:r>
        <w:rPr>
          <w:spacing w:val="-12"/>
        </w:rPr>
        <w:t xml:space="preserve"> </w:t>
      </w:r>
      <w:r>
        <w:t>360</w:t>
      </w:r>
      <w:r>
        <w:rPr>
          <w:spacing w:val="-3"/>
        </w:rPr>
        <w:t xml:space="preserve"> </w:t>
      </w:r>
      <w:r>
        <w:t>will</w:t>
      </w:r>
      <w:r>
        <w:rPr>
          <w:spacing w:val="-3"/>
        </w:rPr>
        <w:t xml:space="preserve"> </w:t>
      </w:r>
      <w:r>
        <w:t>be</w:t>
      </w:r>
      <w:r>
        <w:rPr>
          <w:spacing w:val="-3"/>
        </w:rPr>
        <w:t xml:space="preserve"> </w:t>
      </w:r>
      <w:r>
        <w:t>assessed</w:t>
      </w:r>
      <w:r>
        <w:rPr>
          <w:spacing w:val="-3"/>
        </w:rPr>
        <w:t xml:space="preserve"> </w:t>
      </w:r>
      <w:r>
        <w:t>for</w:t>
      </w:r>
      <w:r>
        <w:rPr>
          <w:spacing w:val="-3"/>
        </w:rPr>
        <w:t xml:space="preserve"> </w:t>
      </w:r>
      <w:r>
        <w:t>COVID-19. With</w:t>
      </w:r>
      <w:r>
        <w:rPr>
          <w:spacing w:val="-3"/>
        </w:rPr>
        <w:t xml:space="preserve"> </w:t>
      </w:r>
      <w:r>
        <w:t>the</w:t>
      </w:r>
      <w:r>
        <w:rPr>
          <w:spacing w:val="-3"/>
        </w:rPr>
        <w:t xml:space="preserve"> </w:t>
      </w:r>
      <w:r>
        <w:t>exception</w:t>
      </w:r>
      <w:r>
        <w:rPr>
          <w:spacing w:val="-3"/>
        </w:rPr>
        <w:t xml:space="preserve"> </w:t>
      </w:r>
      <w:r>
        <w:t>of</w:t>
      </w:r>
      <w:r>
        <w:rPr>
          <w:spacing w:val="-3"/>
        </w:rPr>
        <w:t xml:space="preserve"> </w:t>
      </w:r>
      <w:r>
        <w:t>fever,</w:t>
      </w:r>
      <w:r>
        <w:rPr>
          <w:spacing w:val="-3"/>
        </w:rPr>
        <w:t xml:space="preserve"> </w:t>
      </w:r>
      <w:r>
        <w:t>shortness</w:t>
      </w:r>
      <w:r>
        <w:rPr>
          <w:spacing w:val="-4"/>
        </w:rPr>
        <w:t xml:space="preserve"> </w:t>
      </w:r>
      <w:r>
        <w:t>of</w:t>
      </w:r>
      <w:r>
        <w:rPr>
          <w:spacing w:val="-3"/>
        </w:rPr>
        <w:t xml:space="preserve"> </w:t>
      </w:r>
      <w:r>
        <w:t>breath,</w:t>
      </w:r>
      <w:r>
        <w:rPr>
          <w:spacing w:val="-3"/>
        </w:rPr>
        <w:t xml:space="preserve"> </w:t>
      </w:r>
      <w:r>
        <w:t xml:space="preserve">or difficulty breathing, the symptom must be present for 2 or more days. Participants with a COVID-19 qualifying symptom(s) will be tested for SARS-CoV-2, and if positive will complete illness visit assessments, as presented in </w:t>
      </w:r>
      <w:hyperlink w:anchor="_bookmark11" w:history="1">
        <w:r>
          <w:rPr>
            <w:color w:val="0000FF"/>
          </w:rPr>
          <w:t>Table 4</w:t>
        </w:r>
      </w:hyperlink>
      <w:r>
        <w:t xml:space="preserve">. See Section </w:t>
      </w:r>
      <w:hyperlink w:anchor="_bookmark59" w:history="1">
        <w:r>
          <w:rPr>
            <w:color w:val="0000FF"/>
          </w:rPr>
          <w:t>8.1</w:t>
        </w:r>
      </w:hyperlink>
      <w:r>
        <w:rPr>
          <w:color w:val="0000FF"/>
        </w:rPr>
        <w:t xml:space="preserve"> </w:t>
      </w:r>
      <w:r>
        <w:t>for details on COVID-19 assessments.</w:t>
      </w:r>
    </w:p>
    <w:p w14:paraId="7C919B0E" w14:textId="77777777" w:rsidR="00391BD4" w:rsidRDefault="00391BD4">
      <w:pPr>
        <w:pStyle w:val="BodyText"/>
        <w:spacing w:line="276" w:lineRule="auto"/>
        <w:sectPr w:rsidR="00391BD4">
          <w:pgSz w:w="12240" w:h="15840"/>
          <w:pgMar w:top="1700" w:right="1080" w:bottom="920" w:left="1440" w:header="713" w:footer="733" w:gutter="0"/>
          <w:cols w:space="720"/>
        </w:sectPr>
      </w:pPr>
    </w:p>
    <w:p w14:paraId="78F66D28" w14:textId="77777777" w:rsidR="00391BD4" w:rsidRDefault="00391BD4">
      <w:pPr>
        <w:pStyle w:val="BodyText"/>
        <w:spacing w:before="56"/>
        <w:ind w:left="0"/>
      </w:pPr>
    </w:p>
    <w:p w14:paraId="20C68827" w14:textId="77777777" w:rsidR="00391BD4" w:rsidRDefault="00000000">
      <w:pPr>
        <w:ind w:left="254"/>
        <w:rPr>
          <w:b/>
          <w:sz w:val="24"/>
        </w:rPr>
      </w:pPr>
      <w:r>
        <w:rPr>
          <w:b/>
          <w:sz w:val="24"/>
        </w:rPr>
        <w:t>COVID-19</w:t>
      </w:r>
      <w:r>
        <w:rPr>
          <w:b/>
          <w:spacing w:val="-8"/>
          <w:sz w:val="24"/>
        </w:rPr>
        <w:t xml:space="preserve"> </w:t>
      </w:r>
      <w:r>
        <w:rPr>
          <w:b/>
          <w:sz w:val="24"/>
        </w:rPr>
        <w:t>Qualifying</w:t>
      </w:r>
      <w:r>
        <w:rPr>
          <w:b/>
          <w:spacing w:val="-8"/>
          <w:sz w:val="24"/>
        </w:rPr>
        <w:t xml:space="preserve"> </w:t>
      </w:r>
      <w:r>
        <w:rPr>
          <w:b/>
          <w:spacing w:val="-2"/>
          <w:sz w:val="24"/>
        </w:rPr>
        <w:t>Symptoms</w:t>
      </w:r>
    </w:p>
    <w:p w14:paraId="7B61F3F1" w14:textId="77777777" w:rsidR="00391BD4" w:rsidRDefault="00391BD4">
      <w:pPr>
        <w:pStyle w:val="BodyText"/>
        <w:spacing w:before="6"/>
        <w:ind w:left="0"/>
        <w:rPr>
          <w:b/>
          <w:sz w:val="10"/>
        </w:rPr>
      </w:pPr>
    </w:p>
    <w:tbl>
      <w:tblPr>
        <w:tblW w:w="0" w:type="auto"/>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4"/>
        <w:gridCol w:w="6063"/>
      </w:tblGrid>
      <w:tr w:rsidR="00391BD4" w14:paraId="40D25223" w14:textId="77777777">
        <w:trPr>
          <w:trHeight w:val="345"/>
        </w:trPr>
        <w:tc>
          <w:tcPr>
            <w:tcW w:w="9097" w:type="dxa"/>
            <w:gridSpan w:val="2"/>
          </w:tcPr>
          <w:p w14:paraId="77D85218" w14:textId="77777777" w:rsidR="00391BD4" w:rsidRDefault="00000000">
            <w:pPr>
              <w:pStyle w:val="TableParagraph"/>
              <w:spacing w:before="43"/>
              <w:ind w:left="110"/>
              <w:rPr>
                <w:b/>
                <w:sz w:val="20"/>
              </w:rPr>
            </w:pPr>
            <w:r>
              <w:rPr>
                <w:b/>
                <w:sz w:val="20"/>
              </w:rPr>
              <w:t>Participant</w:t>
            </w:r>
            <w:r>
              <w:rPr>
                <w:b/>
                <w:spacing w:val="-6"/>
                <w:sz w:val="20"/>
              </w:rPr>
              <w:t xml:space="preserve"> </w:t>
            </w:r>
            <w:r>
              <w:rPr>
                <w:b/>
                <w:sz w:val="20"/>
              </w:rPr>
              <w:t>must</w:t>
            </w:r>
            <w:r>
              <w:rPr>
                <w:b/>
                <w:spacing w:val="-6"/>
                <w:sz w:val="20"/>
              </w:rPr>
              <w:t xml:space="preserve"> </w:t>
            </w:r>
            <w:r>
              <w:rPr>
                <w:b/>
                <w:sz w:val="20"/>
              </w:rPr>
              <w:t>present</w:t>
            </w:r>
            <w:r>
              <w:rPr>
                <w:b/>
                <w:spacing w:val="-6"/>
                <w:sz w:val="20"/>
              </w:rPr>
              <w:t xml:space="preserve"> </w:t>
            </w:r>
            <w:r>
              <w:rPr>
                <w:b/>
                <w:sz w:val="20"/>
              </w:rPr>
              <w:t>with</w:t>
            </w:r>
            <w:r>
              <w:rPr>
                <w:b/>
                <w:spacing w:val="-6"/>
                <w:sz w:val="20"/>
              </w:rPr>
              <w:t xml:space="preserve"> </w:t>
            </w:r>
            <w:r>
              <w:rPr>
                <w:b/>
                <w:sz w:val="20"/>
              </w:rPr>
              <w:t>at</w:t>
            </w:r>
            <w:r>
              <w:rPr>
                <w:b/>
                <w:spacing w:val="-6"/>
                <w:sz w:val="20"/>
              </w:rPr>
              <w:t xml:space="preserve"> </w:t>
            </w:r>
            <w:r>
              <w:rPr>
                <w:b/>
                <w:sz w:val="20"/>
              </w:rPr>
              <w:t>least</w:t>
            </w:r>
            <w:r>
              <w:rPr>
                <w:b/>
                <w:spacing w:val="-6"/>
                <w:sz w:val="20"/>
              </w:rPr>
              <w:t xml:space="preserve"> </w:t>
            </w:r>
            <w:r>
              <w:rPr>
                <w:b/>
                <w:sz w:val="20"/>
              </w:rPr>
              <w:t>one</w:t>
            </w:r>
            <w:r>
              <w:rPr>
                <w:b/>
                <w:spacing w:val="-5"/>
                <w:sz w:val="20"/>
              </w:rPr>
              <w:t xml:space="preserve"> </w:t>
            </w:r>
            <w:r>
              <w:rPr>
                <w:b/>
                <w:sz w:val="20"/>
              </w:rPr>
              <w:t>of</w:t>
            </w:r>
            <w:r>
              <w:rPr>
                <w:b/>
                <w:spacing w:val="-6"/>
                <w:sz w:val="20"/>
              </w:rPr>
              <w:t xml:space="preserve"> </w:t>
            </w:r>
            <w:r>
              <w:rPr>
                <w:b/>
                <w:sz w:val="20"/>
              </w:rPr>
              <w:t>the</w:t>
            </w:r>
            <w:r>
              <w:rPr>
                <w:b/>
                <w:spacing w:val="-6"/>
                <w:sz w:val="20"/>
              </w:rPr>
              <w:t xml:space="preserve"> </w:t>
            </w:r>
            <w:r>
              <w:rPr>
                <w:b/>
                <w:sz w:val="20"/>
              </w:rPr>
              <w:t>following</w:t>
            </w:r>
            <w:r>
              <w:rPr>
                <w:b/>
                <w:spacing w:val="-5"/>
                <w:sz w:val="20"/>
              </w:rPr>
              <w:t xml:space="preserve"> </w:t>
            </w:r>
            <w:r>
              <w:rPr>
                <w:b/>
                <w:spacing w:val="-2"/>
                <w:sz w:val="20"/>
              </w:rPr>
              <w:t>symptoms</w:t>
            </w:r>
          </w:p>
        </w:tc>
      </w:tr>
      <w:tr w:rsidR="00391BD4" w14:paraId="1B95C6AF" w14:textId="77777777">
        <w:trPr>
          <w:trHeight w:val="345"/>
        </w:trPr>
        <w:tc>
          <w:tcPr>
            <w:tcW w:w="3034" w:type="dxa"/>
          </w:tcPr>
          <w:p w14:paraId="5FA5E673" w14:textId="77777777" w:rsidR="00391BD4" w:rsidRDefault="00000000">
            <w:pPr>
              <w:pStyle w:val="TableParagraph"/>
              <w:spacing w:before="43"/>
              <w:ind w:left="4"/>
              <w:jc w:val="center"/>
              <w:rPr>
                <w:b/>
                <w:sz w:val="20"/>
              </w:rPr>
            </w:pPr>
            <w:r>
              <w:rPr>
                <w:b/>
                <w:spacing w:val="-2"/>
                <w:sz w:val="20"/>
              </w:rPr>
              <w:t>Duration</w:t>
            </w:r>
          </w:p>
        </w:tc>
        <w:tc>
          <w:tcPr>
            <w:tcW w:w="6063" w:type="dxa"/>
          </w:tcPr>
          <w:p w14:paraId="7A86AC88" w14:textId="77777777" w:rsidR="00391BD4" w:rsidRDefault="00000000">
            <w:pPr>
              <w:pStyle w:val="TableParagraph"/>
              <w:spacing w:before="43"/>
              <w:ind w:left="6"/>
              <w:jc w:val="center"/>
              <w:rPr>
                <w:b/>
                <w:sz w:val="20"/>
              </w:rPr>
            </w:pPr>
            <w:r>
              <w:rPr>
                <w:b/>
                <w:spacing w:val="-2"/>
                <w:sz w:val="20"/>
              </w:rPr>
              <w:t>Symptom</w:t>
            </w:r>
          </w:p>
        </w:tc>
      </w:tr>
      <w:tr w:rsidR="00391BD4" w14:paraId="2A62E059" w14:textId="77777777">
        <w:trPr>
          <w:trHeight w:val="345"/>
        </w:trPr>
        <w:tc>
          <w:tcPr>
            <w:tcW w:w="3034" w:type="dxa"/>
            <w:vMerge w:val="restart"/>
          </w:tcPr>
          <w:p w14:paraId="5BF3E2FE" w14:textId="77777777" w:rsidR="00391BD4" w:rsidRDefault="00391BD4">
            <w:pPr>
              <w:pStyle w:val="TableParagraph"/>
              <w:spacing w:before="163"/>
              <w:rPr>
                <w:b/>
                <w:sz w:val="20"/>
              </w:rPr>
            </w:pPr>
          </w:p>
          <w:p w14:paraId="365805B0" w14:textId="77777777" w:rsidR="00391BD4" w:rsidRDefault="00000000">
            <w:pPr>
              <w:pStyle w:val="TableParagraph"/>
              <w:spacing w:before="1"/>
              <w:ind w:left="110"/>
              <w:rPr>
                <w:sz w:val="20"/>
              </w:rPr>
            </w:pPr>
            <w:r>
              <w:rPr>
                <w:sz w:val="20"/>
              </w:rPr>
              <w:t>No</w:t>
            </w:r>
            <w:r>
              <w:rPr>
                <w:spacing w:val="-7"/>
                <w:sz w:val="20"/>
              </w:rPr>
              <w:t xml:space="preserve"> </w:t>
            </w:r>
            <w:r>
              <w:rPr>
                <w:sz w:val="20"/>
              </w:rPr>
              <w:t>minimum</w:t>
            </w:r>
            <w:r>
              <w:rPr>
                <w:spacing w:val="-4"/>
                <w:sz w:val="20"/>
              </w:rPr>
              <w:t xml:space="preserve"> </w:t>
            </w:r>
            <w:r>
              <w:rPr>
                <w:spacing w:val="-2"/>
                <w:sz w:val="20"/>
              </w:rPr>
              <w:t>duration</w:t>
            </w:r>
          </w:p>
        </w:tc>
        <w:tc>
          <w:tcPr>
            <w:tcW w:w="6063" w:type="dxa"/>
          </w:tcPr>
          <w:p w14:paraId="69DEFB7D" w14:textId="77777777" w:rsidR="00391BD4" w:rsidRDefault="00000000">
            <w:pPr>
              <w:pStyle w:val="TableParagraph"/>
              <w:spacing w:before="38"/>
              <w:ind w:left="109"/>
              <w:rPr>
                <w:sz w:val="20"/>
              </w:rPr>
            </w:pPr>
            <w:r>
              <w:rPr>
                <w:spacing w:val="-2"/>
                <w:sz w:val="20"/>
              </w:rPr>
              <w:t>Fever</w:t>
            </w:r>
          </w:p>
        </w:tc>
      </w:tr>
      <w:tr w:rsidR="00391BD4" w14:paraId="68F68CE3" w14:textId="77777777">
        <w:trPr>
          <w:trHeight w:val="340"/>
        </w:trPr>
        <w:tc>
          <w:tcPr>
            <w:tcW w:w="3034" w:type="dxa"/>
            <w:vMerge/>
            <w:tcBorders>
              <w:top w:val="nil"/>
            </w:tcBorders>
          </w:tcPr>
          <w:p w14:paraId="2E458C6D" w14:textId="77777777" w:rsidR="00391BD4" w:rsidRDefault="00391BD4">
            <w:pPr>
              <w:rPr>
                <w:sz w:val="2"/>
                <w:szCs w:val="2"/>
              </w:rPr>
            </w:pPr>
          </w:p>
        </w:tc>
        <w:tc>
          <w:tcPr>
            <w:tcW w:w="6063" w:type="dxa"/>
          </w:tcPr>
          <w:p w14:paraId="3D29001F" w14:textId="77777777" w:rsidR="00391BD4" w:rsidRDefault="00000000">
            <w:pPr>
              <w:pStyle w:val="TableParagraph"/>
              <w:spacing w:before="38"/>
              <w:ind w:left="109"/>
              <w:rPr>
                <w:sz w:val="20"/>
              </w:rPr>
            </w:pPr>
            <w:r>
              <w:rPr>
                <w:sz w:val="20"/>
              </w:rPr>
              <w:t>Shortness</w:t>
            </w:r>
            <w:r>
              <w:rPr>
                <w:spacing w:val="-6"/>
                <w:sz w:val="20"/>
              </w:rPr>
              <w:t xml:space="preserve"> </w:t>
            </w:r>
            <w:r>
              <w:rPr>
                <w:sz w:val="20"/>
              </w:rPr>
              <w:t>of</w:t>
            </w:r>
            <w:r>
              <w:rPr>
                <w:spacing w:val="-5"/>
                <w:sz w:val="20"/>
              </w:rPr>
              <w:t xml:space="preserve"> </w:t>
            </w:r>
            <w:r>
              <w:rPr>
                <w:spacing w:val="-2"/>
                <w:sz w:val="20"/>
              </w:rPr>
              <w:t>breath</w:t>
            </w:r>
          </w:p>
        </w:tc>
      </w:tr>
      <w:tr w:rsidR="00391BD4" w14:paraId="4F91AC6B" w14:textId="77777777">
        <w:trPr>
          <w:trHeight w:val="345"/>
        </w:trPr>
        <w:tc>
          <w:tcPr>
            <w:tcW w:w="3034" w:type="dxa"/>
            <w:vMerge/>
            <w:tcBorders>
              <w:top w:val="nil"/>
            </w:tcBorders>
          </w:tcPr>
          <w:p w14:paraId="5587C252" w14:textId="77777777" w:rsidR="00391BD4" w:rsidRDefault="00391BD4">
            <w:pPr>
              <w:rPr>
                <w:sz w:val="2"/>
                <w:szCs w:val="2"/>
              </w:rPr>
            </w:pPr>
          </w:p>
        </w:tc>
        <w:tc>
          <w:tcPr>
            <w:tcW w:w="6063" w:type="dxa"/>
          </w:tcPr>
          <w:p w14:paraId="5436A62B" w14:textId="77777777" w:rsidR="00391BD4" w:rsidRDefault="00000000">
            <w:pPr>
              <w:pStyle w:val="TableParagraph"/>
              <w:spacing w:before="38"/>
              <w:ind w:left="109"/>
              <w:rPr>
                <w:sz w:val="20"/>
              </w:rPr>
            </w:pPr>
            <w:r>
              <w:rPr>
                <w:sz w:val="20"/>
              </w:rPr>
              <w:t>Difficulty</w:t>
            </w:r>
            <w:r>
              <w:rPr>
                <w:spacing w:val="-10"/>
                <w:sz w:val="20"/>
              </w:rPr>
              <w:t xml:space="preserve"> </w:t>
            </w:r>
            <w:r>
              <w:rPr>
                <w:spacing w:val="-2"/>
                <w:sz w:val="20"/>
              </w:rPr>
              <w:t>breathing</w:t>
            </w:r>
          </w:p>
        </w:tc>
      </w:tr>
      <w:tr w:rsidR="00391BD4" w14:paraId="41B41958" w14:textId="77777777">
        <w:trPr>
          <w:trHeight w:val="345"/>
        </w:trPr>
        <w:tc>
          <w:tcPr>
            <w:tcW w:w="3034" w:type="dxa"/>
            <w:vMerge w:val="restart"/>
          </w:tcPr>
          <w:p w14:paraId="229054D2" w14:textId="77777777" w:rsidR="00391BD4" w:rsidRDefault="00391BD4">
            <w:pPr>
              <w:pStyle w:val="TableParagraph"/>
              <w:rPr>
                <w:b/>
                <w:sz w:val="20"/>
              </w:rPr>
            </w:pPr>
          </w:p>
          <w:p w14:paraId="1612CEDD" w14:textId="77777777" w:rsidR="00391BD4" w:rsidRDefault="00391BD4">
            <w:pPr>
              <w:pStyle w:val="TableParagraph"/>
              <w:rPr>
                <w:b/>
                <w:sz w:val="20"/>
              </w:rPr>
            </w:pPr>
          </w:p>
          <w:p w14:paraId="6A96AE34" w14:textId="77777777" w:rsidR="00391BD4" w:rsidRDefault="00391BD4">
            <w:pPr>
              <w:pStyle w:val="TableParagraph"/>
              <w:rPr>
                <w:b/>
                <w:sz w:val="20"/>
              </w:rPr>
            </w:pPr>
          </w:p>
          <w:p w14:paraId="31A5EA64" w14:textId="77777777" w:rsidR="00391BD4" w:rsidRDefault="00391BD4">
            <w:pPr>
              <w:pStyle w:val="TableParagraph"/>
              <w:rPr>
                <w:b/>
                <w:sz w:val="20"/>
              </w:rPr>
            </w:pPr>
          </w:p>
          <w:p w14:paraId="451DCE94" w14:textId="77777777" w:rsidR="00391BD4" w:rsidRDefault="00391BD4">
            <w:pPr>
              <w:pStyle w:val="TableParagraph"/>
              <w:rPr>
                <w:b/>
                <w:sz w:val="20"/>
              </w:rPr>
            </w:pPr>
          </w:p>
          <w:p w14:paraId="238ACBD9" w14:textId="77777777" w:rsidR="00391BD4" w:rsidRDefault="00391BD4">
            <w:pPr>
              <w:pStyle w:val="TableParagraph"/>
              <w:rPr>
                <w:b/>
                <w:sz w:val="20"/>
              </w:rPr>
            </w:pPr>
          </w:p>
          <w:p w14:paraId="1EBB13A2" w14:textId="77777777" w:rsidR="00391BD4" w:rsidRDefault="00391BD4">
            <w:pPr>
              <w:pStyle w:val="TableParagraph"/>
              <w:rPr>
                <w:b/>
                <w:sz w:val="20"/>
              </w:rPr>
            </w:pPr>
          </w:p>
          <w:p w14:paraId="09ECF27D" w14:textId="77777777" w:rsidR="00391BD4" w:rsidRDefault="00391BD4">
            <w:pPr>
              <w:pStyle w:val="TableParagraph"/>
              <w:rPr>
                <w:b/>
                <w:sz w:val="20"/>
              </w:rPr>
            </w:pPr>
          </w:p>
          <w:p w14:paraId="621F6792" w14:textId="77777777" w:rsidR="00391BD4" w:rsidRDefault="00391BD4">
            <w:pPr>
              <w:pStyle w:val="TableParagraph"/>
              <w:rPr>
                <w:b/>
                <w:sz w:val="20"/>
              </w:rPr>
            </w:pPr>
          </w:p>
          <w:p w14:paraId="69D534C9" w14:textId="77777777" w:rsidR="00391BD4" w:rsidRDefault="00391BD4">
            <w:pPr>
              <w:pStyle w:val="TableParagraph"/>
              <w:spacing w:before="42"/>
              <w:rPr>
                <w:b/>
                <w:sz w:val="20"/>
              </w:rPr>
            </w:pPr>
          </w:p>
          <w:p w14:paraId="335700AD" w14:textId="77777777" w:rsidR="00391BD4" w:rsidRDefault="00000000">
            <w:pPr>
              <w:pStyle w:val="TableParagraph"/>
              <w:spacing w:before="1"/>
              <w:ind w:left="110"/>
              <w:rPr>
                <w:sz w:val="20"/>
              </w:rPr>
            </w:pPr>
            <w:r>
              <w:rPr>
                <w:sz w:val="20"/>
              </w:rPr>
              <w:t>Must</w:t>
            </w:r>
            <w:r>
              <w:rPr>
                <w:spacing w:val="-7"/>
                <w:sz w:val="20"/>
              </w:rPr>
              <w:t xml:space="preserve"> </w:t>
            </w:r>
            <w:r>
              <w:rPr>
                <w:sz w:val="20"/>
              </w:rPr>
              <w:t>be</w:t>
            </w:r>
            <w:r>
              <w:rPr>
                <w:spacing w:val="-4"/>
                <w:sz w:val="20"/>
              </w:rPr>
              <w:t xml:space="preserve"> </w:t>
            </w:r>
            <w:r>
              <w:rPr>
                <w:sz w:val="20"/>
              </w:rPr>
              <w:t>present</w:t>
            </w:r>
            <w:r>
              <w:rPr>
                <w:spacing w:val="-1"/>
                <w:sz w:val="20"/>
              </w:rPr>
              <w:t xml:space="preserve"> </w:t>
            </w:r>
            <w:r>
              <w:rPr>
                <w:sz w:val="20"/>
              </w:rPr>
              <w:t>for</w:t>
            </w:r>
            <w:r>
              <w:rPr>
                <w:spacing w:val="-1"/>
                <w:sz w:val="20"/>
              </w:rPr>
              <w:t xml:space="preserve"> </w:t>
            </w:r>
            <w:r>
              <w:rPr>
                <w:sz w:val="20"/>
              </w:rPr>
              <w:t>≥</w:t>
            </w:r>
            <w:r>
              <w:rPr>
                <w:spacing w:val="-7"/>
                <w:sz w:val="20"/>
              </w:rPr>
              <w:t xml:space="preserve"> </w:t>
            </w:r>
            <w:r>
              <w:rPr>
                <w:sz w:val="20"/>
              </w:rPr>
              <w:t>2</w:t>
            </w:r>
            <w:r>
              <w:rPr>
                <w:spacing w:val="-7"/>
                <w:sz w:val="20"/>
              </w:rPr>
              <w:t xml:space="preserve"> </w:t>
            </w:r>
            <w:r>
              <w:rPr>
                <w:spacing w:val="-4"/>
                <w:sz w:val="20"/>
              </w:rPr>
              <w:t>days</w:t>
            </w:r>
          </w:p>
        </w:tc>
        <w:tc>
          <w:tcPr>
            <w:tcW w:w="6063" w:type="dxa"/>
          </w:tcPr>
          <w:p w14:paraId="2BC1B7C7" w14:textId="77777777" w:rsidR="00391BD4" w:rsidRDefault="00000000">
            <w:pPr>
              <w:pStyle w:val="TableParagraph"/>
              <w:spacing w:before="38"/>
              <w:ind w:left="109"/>
              <w:rPr>
                <w:sz w:val="20"/>
              </w:rPr>
            </w:pPr>
            <w:r>
              <w:rPr>
                <w:spacing w:val="-2"/>
                <w:sz w:val="20"/>
              </w:rPr>
              <w:t>Chills</w:t>
            </w:r>
          </w:p>
        </w:tc>
      </w:tr>
      <w:tr w:rsidR="00391BD4" w14:paraId="5770E9F4" w14:textId="77777777">
        <w:trPr>
          <w:trHeight w:val="345"/>
        </w:trPr>
        <w:tc>
          <w:tcPr>
            <w:tcW w:w="3034" w:type="dxa"/>
            <w:vMerge/>
            <w:tcBorders>
              <w:top w:val="nil"/>
            </w:tcBorders>
          </w:tcPr>
          <w:p w14:paraId="353D2CD2" w14:textId="77777777" w:rsidR="00391BD4" w:rsidRDefault="00391BD4">
            <w:pPr>
              <w:rPr>
                <w:sz w:val="2"/>
                <w:szCs w:val="2"/>
              </w:rPr>
            </w:pPr>
          </w:p>
        </w:tc>
        <w:tc>
          <w:tcPr>
            <w:tcW w:w="6063" w:type="dxa"/>
          </w:tcPr>
          <w:p w14:paraId="06ED44B1" w14:textId="77777777" w:rsidR="00391BD4" w:rsidRDefault="00000000">
            <w:pPr>
              <w:pStyle w:val="TableParagraph"/>
              <w:spacing w:before="38"/>
              <w:ind w:left="109"/>
              <w:rPr>
                <w:sz w:val="20"/>
              </w:rPr>
            </w:pPr>
            <w:r>
              <w:rPr>
                <w:spacing w:val="-2"/>
                <w:sz w:val="20"/>
              </w:rPr>
              <w:t>Cough</w:t>
            </w:r>
          </w:p>
        </w:tc>
      </w:tr>
      <w:tr w:rsidR="00391BD4" w14:paraId="6BF65E25" w14:textId="77777777">
        <w:trPr>
          <w:trHeight w:val="345"/>
        </w:trPr>
        <w:tc>
          <w:tcPr>
            <w:tcW w:w="3034" w:type="dxa"/>
            <w:vMerge/>
            <w:tcBorders>
              <w:top w:val="nil"/>
            </w:tcBorders>
          </w:tcPr>
          <w:p w14:paraId="21CC2390" w14:textId="77777777" w:rsidR="00391BD4" w:rsidRDefault="00391BD4">
            <w:pPr>
              <w:rPr>
                <w:sz w:val="2"/>
                <w:szCs w:val="2"/>
              </w:rPr>
            </w:pPr>
          </w:p>
        </w:tc>
        <w:tc>
          <w:tcPr>
            <w:tcW w:w="6063" w:type="dxa"/>
          </w:tcPr>
          <w:p w14:paraId="2F7D10B3" w14:textId="77777777" w:rsidR="00391BD4" w:rsidRDefault="00000000">
            <w:pPr>
              <w:pStyle w:val="TableParagraph"/>
              <w:spacing w:before="38"/>
              <w:ind w:left="109"/>
              <w:rPr>
                <w:sz w:val="20"/>
              </w:rPr>
            </w:pPr>
            <w:r>
              <w:rPr>
                <w:spacing w:val="-2"/>
                <w:sz w:val="20"/>
              </w:rPr>
              <w:t>Fatigue</w:t>
            </w:r>
          </w:p>
        </w:tc>
      </w:tr>
      <w:tr w:rsidR="00391BD4" w14:paraId="0E4CA8CE" w14:textId="77777777">
        <w:trPr>
          <w:trHeight w:val="345"/>
        </w:trPr>
        <w:tc>
          <w:tcPr>
            <w:tcW w:w="3034" w:type="dxa"/>
            <w:vMerge/>
            <w:tcBorders>
              <w:top w:val="nil"/>
            </w:tcBorders>
          </w:tcPr>
          <w:p w14:paraId="65869758" w14:textId="77777777" w:rsidR="00391BD4" w:rsidRDefault="00391BD4">
            <w:pPr>
              <w:rPr>
                <w:sz w:val="2"/>
                <w:szCs w:val="2"/>
              </w:rPr>
            </w:pPr>
          </w:p>
        </w:tc>
        <w:tc>
          <w:tcPr>
            <w:tcW w:w="6063" w:type="dxa"/>
          </w:tcPr>
          <w:p w14:paraId="7768E601" w14:textId="77777777" w:rsidR="00391BD4" w:rsidRDefault="00000000">
            <w:pPr>
              <w:pStyle w:val="TableParagraph"/>
              <w:spacing w:before="38"/>
              <w:ind w:left="109"/>
              <w:rPr>
                <w:sz w:val="20"/>
              </w:rPr>
            </w:pPr>
            <w:r>
              <w:rPr>
                <w:sz w:val="20"/>
              </w:rPr>
              <w:t>Muscle</w:t>
            </w:r>
            <w:r>
              <w:rPr>
                <w:spacing w:val="-8"/>
                <w:sz w:val="20"/>
              </w:rPr>
              <w:t xml:space="preserve"> </w:t>
            </w:r>
            <w:r>
              <w:rPr>
                <w:spacing w:val="-2"/>
                <w:sz w:val="20"/>
              </w:rPr>
              <w:t>aches</w:t>
            </w:r>
          </w:p>
        </w:tc>
      </w:tr>
      <w:tr w:rsidR="00391BD4" w14:paraId="0100AE62" w14:textId="77777777">
        <w:trPr>
          <w:trHeight w:val="340"/>
        </w:trPr>
        <w:tc>
          <w:tcPr>
            <w:tcW w:w="3034" w:type="dxa"/>
            <w:vMerge/>
            <w:tcBorders>
              <w:top w:val="nil"/>
            </w:tcBorders>
          </w:tcPr>
          <w:p w14:paraId="2DF4A4CE" w14:textId="77777777" w:rsidR="00391BD4" w:rsidRDefault="00391BD4">
            <w:pPr>
              <w:rPr>
                <w:sz w:val="2"/>
                <w:szCs w:val="2"/>
              </w:rPr>
            </w:pPr>
          </w:p>
        </w:tc>
        <w:tc>
          <w:tcPr>
            <w:tcW w:w="6063" w:type="dxa"/>
          </w:tcPr>
          <w:p w14:paraId="1D632EA2" w14:textId="77777777" w:rsidR="00391BD4" w:rsidRDefault="00000000">
            <w:pPr>
              <w:pStyle w:val="TableParagraph"/>
              <w:spacing w:before="38"/>
              <w:ind w:left="109"/>
              <w:rPr>
                <w:sz w:val="20"/>
              </w:rPr>
            </w:pPr>
            <w:r>
              <w:rPr>
                <w:sz w:val="20"/>
              </w:rPr>
              <w:t>Body</w:t>
            </w:r>
            <w:r>
              <w:rPr>
                <w:spacing w:val="-5"/>
                <w:sz w:val="20"/>
              </w:rPr>
              <w:t xml:space="preserve"> </w:t>
            </w:r>
            <w:r>
              <w:rPr>
                <w:spacing w:val="-2"/>
                <w:sz w:val="20"/>
              </w:rPr>
              <w:t>aches</w:t>
            </w:r>
          </w:p>
        </w:tc>
      </w:tr>
      <w:tr w:rsidR="00391BD4" w14:paraId="546E3378" w14:textId="77777777">
        <w:trPr>
          <w:trHeight w:val="345"/>
        </w:trPr>
        <w:tc>
          <w:tcPr>
            <w:tcW w:w="3034" w:type="dxa"/>
            <w:vMerge/>
            <w:tcBorders>
              <w:top w:val="nil"/>
            </w:tcBorders>
          </w:tcPr>
          <w:p w14:paraId="122E9B8E" w14:textId="77777777" w:rsidR="00391BD4" w:rsidRDefault="00391BD4">
            <w:pPr>
              <w:rPr>
                <w:sz w:val="2"/>
                <w:szCs w:val="2"/>
              </w:rPr>
            </w:pPr>
          </w:p>
        </w:tc>
        <w:tc>
          <w:tcPr>
            <w:tcW w:w="6063" w:type="dxa"/>
          </w:tcPr>
          <w:p w14:paraId="211241AC" w14:textId="77777777" w:rsidR="00391BD4" w:rsidRDefault="00000000">
            <w:pPr>
              <w:pStyle w:val="TableParagraph"/>
              <w:spacing w:before="43"/>
              <w:ind w:left="109"/>
              <w:rPr>
                <w:sz w:val="20"/>
              </w:rPr>
            </w:pPr>
            <w:r>
              <w:rPr>
                <w:spacing w:val="-2"/>
                <w:sz w:val="20"/>
              </w:rPr>
              <w:t>Headache</w:t>
            </w:r>
          </w:p>
        </w:tc>
      </w:tr>
      <w:tr w:rsidR="00391BD4" w14:paraId="19F4837F" w14:textId="77777777">
        <w:trPr>
          <w:trHeight w:val="345"/>
        </w:trPr>
        <w:tc>
          <w:tcPr>
            <w:tcW w:w="3034" w:type="dxa"/>
            <w:vMerge/>
            <w:tcBorders>
              <w:top w:val="nil"/>
            </w:tcBorders>
          </w:tcPr>
          <w:p w14:paraId="22B96BD5" w14:textId="77777777" w:rsidR="00391BD4" w:rsidRDefault="00391BD4">
            <w:pPr>
              <w:rPr>
                <w:sz w:val="2"/>
                <w:szCs w:val="2"/>
              </w:rPr>
            </w:pPr>
          </w:p>
        </w:tc>
        <w:tc>
          <w:tcPr>
            <w:tcW w:w="6063" w:type="dxa"/>
          </w:tcPr>
          <w:p w14:paraId="3E6A9575" w14:textId="77777777" w:rsidR="00391BD4" w:rsidRDefault="00000000">
            <w:pPr>
              <w:pStyle w:val="TableParagraph"/>
              <w:spacing w:before="38"/>
              <w:ind w:left="109"/>
              <w:rPr>
                <w:sz w:val="20"/>
              </w:rPr>
            </w:pPr>
            <w:r>
              <w:rPr>
                <w:sz w:val="20"/>
              </w:rPr>
              <w:t>New</w:t>
            </w:r>
            <w:r>
              <w:rPr>
                <w:spacing w:val="-3"/>
                <w:sz w:val="20"/>
              </w:rPr>
              <w:t xml:space="preserve"> </w:t>
            </w:r>
            <w:r>
              <w:rPr>
                <w:sz w:val="20"/>
              </w:rPr>
              <w:t>loss</w:t>
            </w:r>
            <w:r>
              <w:rPr>
                <w:spacing w:val="-3"/>
                <w:sz w:val="20"/>
              </w:rPr>
              <w:t xml:space="preserve"> </w:t>
            </w:r>
            <w:r>
              <w:rPr>
                <w:sz w:val="20"/>
              </w:rPr>
              <w:t>of</w:t>
            </w:r>
            <w:r>
              <w:rPr>
                <w:spacing w:val="-3"/>
                <w:sz w:val="20"/>
              </w:rPr>
              <w:t xml:space="preserve"> </w:t>
            </w:r>
            <w:r>
              <w:rPr>
                <w:spacing w:val="-2"/>
                <w:sz w:val="20"/>
              </w:rPr>
              <w:t>taste</w:t>
            </w:r>
          </w:p>
        </w:tc>
      </w:tr>
      <w:tr w:rsidR="00391BD4" w14:paraId="46B12CB9" w14:textId="77777777">
        <w:trPr>
          <w:trHeight w:val="345"/>
        </w:trPr>
        <w:tc>
          <w:tcPr>
            <w:tcW w:w="3034" w:type="dxa"/>
            <w:vMerge/>
            <w:tcBorders>
              <w:top w:val="nil"/>
            </w:tcBorders>
          </w:tcPr>
          <w:p w14:paraId="54655862" w14:textId="77777777" w:rsidR="00391BD4" w:rsidRDefault="00391BD4">
            <w:pPr>
              <w:rPr>
                <w:sz w:val="2"/>
                <w:szCs w:val="2"/>
              </w:rPr>
            </w:pPr>
          </w:p>
        </w:tc>
        <w:tc>
          <w:tcPr>
            <w:tcW w:w="6063" w:type="dxa"/>
          </w:tcPr>
          <w:p w14:paraId="4EFC78C0" w14:textId="77777777" w:rsidR="00391BD4" w:rsidRDefault="00000000">
            <w:pPr>
              <w:pStyle w:val="TableParagraph"/>
              <w:spacing w:before="38"/>
              <w:ind w:left="109"/>
              <w:rPr>
                <w:sz w:val="20"/>
              </w:rPr>
            </w:pPr>
            <w:r>
              <w:rPr>
                <w:sz w:val="20"/>
              </w:rPr>
              <w:t>New</w:t>
            </w:r>
            <w:r>
              <w:rPr>
                <w:spacing w:val="-4"/>
                <w:sz w:val="20"/>
              </w:rPr>
              <w:t xml:space="preserve"> </w:t>
            </w:r>
            <w:r>
              <w:rPr>
                <w:sz w:val="20"/>
              </w:rPr>
              <w:t>loss</w:t>
            </w:r>
            <w:r>
              <w:rPr>
                <w:spacing w:val="-4"/>
                <w:sz w:val="20"/>
              </w:rPr>
              <w:t xml:space="preserve"> </w:t>
            </w:r>
            <w:r>
              <w:rPr>
                <w:sz w:val="20"/>
              </w:rPr>
              <w:t>of</w:t>
            </w:r>
            <w:r>
              <w:rPr>
                <w:spacing w:val="-4"/>
                <w:sz w:val="20"/>
              </w:rPr>
              <w:t xml:space="preserve"> </w:t>
            </w:r>
            <w:r>
              <w:rPr>
                <w:spacing w:val="-2"/>
                <w:sz w:val="20"/>
              </w:rPr>
              <w:t>smell</w:t>
            </w:r>
          </w:p>
        </w:tc>
      </w:tr>
      <w:tr w:rsidR="00391BD4" w14:paraId="324CDC26" w14:textId="77777777">
        <w:trPr>
          <w:trHeight w:val="345"/>
        </w:trPr>
        <w:tc>
          <w:tcPr>
            <w:tcW w:w="3034" w:type="dxa"/>
            <w:vMerge/>
            <w:tcBorders>
              <w:top w:val="nil"/>
            </w:tcBorders>
          </w:tcPr>
          <w:p w14:paraId="160DA048" w14:textId="77777777" w:rsidR="00391BD4" w:rsidRDefault="00391BD4">
            <w:pPr>
              <w:rPr>
                <w:sz w:val="2"/>
                <w:szCs w:val="2"/>
              </w:rPr>
            </w:pPr>
          </w:p>
        </w:tc>
        <w:tc>
          <w:tcPr>
            <w:tcW w:w="6063" w:type="dxa"/>
          </w:tcPr>
          <w:p w14:paraId="23CAB34A" w14:textId="77777777" w:rsidR="00391BD4" w:rsidRDefault="00000000">
            <w:pPr>
              <w:pStyle w:val="TableParagraph"/>
              <w:spacing w:before="38"/>
              <w:ind w:left="109"/>
              <w:rPr>
                <w:sz w:val="20"/>
              </w:rPr>
            </w:pPr>
            <w:r>
              <w:rPr>
                <w:sz w:val="20"/>
              </w:rPr>
              <w:t>Sore</w:t>
            </w:r>
            <w:r>
              <w:rPr>
                <w:spacing w:val="-4"/>
                <w:sz w:val="20"/>
              </w:rPr>
              <w:t xml:space="preserve"> </w:t>
            </w:r>
            <w:r>
              <w:rPr>
                <w:spacing w:val="-2"/>
                <w:sz w:val="20"/>
              </w:rPr>
              <w:t>throat</w:t>
            </w:r>
          </w:p>
        </w:tc>
      </w:tr>
      <w:tr w:rsidR="00391BD4" w14:paraId="0EFE4F99" w14:textId="77777777">
        <w:trPr>
          <w:trHeight w:val="345"/>
        </w:trPr>
        <w:tc>
          <w:tcPr>
            <w:tcW w:w="3034" w:type="dxa"/>
            <w:vMerge/>
            <w:tcBorders>
              <w:top w:val="nil"/>
            </w:tcBorders>
          </w:tcPr>
          <w:p w14:paraId="49A67578" w14:textId="77777777" w:rsidR="00391BD4" w:rsidRDefault="00391BD4">
            <w:pPr>
              <w:rPr>
                <w:sz w:val="2"/>
                <w:szCs w:val="2"/>
              </w:rPr>
            </w:pPr>
          </w:p>
        </w:tc>
        <w:tc>
          <w:tcPr>
            <w:tcW w:w="6063" w:type="dxa"/>
          </w:tcPr>
          <w:p w14:paraId="11F56A5E" w14:textId="77777777" w:rsidR="00391BD4" w:rsidRDefault="00000000">
            <w:pPr>
              <w:pStyle w:val="TableParagraph"/>
              <w:spacing w:before="38"/>
              <w:ind w:left="109"/>
              <w:rPr>
                <w:sz w:val="20"/>
              </w:rPr>
            </w:pPr>
            <w:r>
              <w:rPr>
                <w:spacing w:val="-2"/>
                <w:sz w:val="20"/>
              </w:rPr>
              <w:t>Congestion</w:t>
            </w:r>
          </w:p>
        </w:tc>
      </w:tr>
      <w:tr w:rsidR="00391BD4" w14:paraId="4FE65079" w14:textId="77777777">
        <w:trPr>
          <w:trHeight w:val="345"/>
        </w:trPr>
        <w:tc>
          <w:tcPr>
            <w:tcW w:w="3034" w:type="dxa"/>
            <w:vMerge/>
            <w:tcBorders>
              <w:top w:val="nil"/>
            </w:tcBorders>
          </w:tcPr>
          <w:p w14:paraId="4D4063F1" w14:textId="77777777" w:rsidR="00391BD4" w:rsidRDefault="00391BD4">
            <w:pPr>
              <w:rPr>
                <w:sz w:val="2"/>
                <w:szCs w:val="2"/>
              </w:rPr>
            </w:pPr>
          </w:p>
        </w:tc>
        <w:tc>
          <w:tcPr>
            <w:tcW w:w="6063" w:type="dxa"/>
          </w:tcPr>
          <w:p w14:paraId="3A46F9B4" w14:textId="77777777" w:rsidR="00391BD4" w:rsidRDefault="00000000">
            <w:pPr>
              <w:pStyle w:val="TableParagraph"/>
              <w:spacing w:before="38"/>
              <w:ind w:left="109"/>
              <w:rPr>
                <w:sz w:val="20"/>
              </w:rPr>
            </w:pPr>
            <w:r>
              <w:rPr>
                <w:sz w:val="20"/>
              </w:rPr>
              <w:t>Runny</w:t>
            </w:r>
            <w:r>
              <w:rPr>
                <w:spacing w:val="-6"/>
                <w:sz w:val="20"/>
              </w:rPr>
              <w:t xml:space="preserve"> </w:t>
            </w:r>
            <w:r>
              <w:rPr>
                <w:spacing w:val="-4"/>
                <w:sz w:val="20"/>
              </w:rPr>
              <w:t>nose</w:t>
            </w:r>
          </w:p>
        </w:tc>
      </w:tr>
      <w:tr w:rsidR="00391BD4" w14:paraId="05863310" w14:textId="77777777">
        <w:trPr>
          <w:trHeight w:val="340"/>
        </w:trPr>
        <w:tc>
          <w:tcPr>
            <w:tcW w:w="3034" w:type="dxa"/>
            <w:vMerge/>
            <w:tcBorders>
              <w:top w:val="nil"/>
            </w:tcBorders>
          </w:tcPr>
          <w:p w14:paraId="51AA02E1" w14:textId="77777777" w:rsidR="00391BD4" w:rsidRDefault="00391BD4">
            <w:pPr>
              <w:rPr>
                <w:sz w:val="2"/>
                <w:szCs w:val="2"/>
              </w:rPr>
            </w:pPr>
          </w:p>
        </w:tc>
        <w:tc>
          <w:tcPr>
            <w:tcW w:w="6063" w:type="dxa"/>
          </w:tcPr>
          <w:p w14:paraId="023D522D" w14:textId="77777777" w:rsidR="00391BD4" w:rsidRDefault="00000000">
            <w:pPr>
              <w:pStyle w:val="TableParagraph"/>
              <w:spacing w:before="38"/>
              <w:ind w:left="109"/>
              <w:rPr>
                <w:sz w:val="20"/>
              </w:rPr>
            </w:pPr>
            <w:r>
              <w:rPr>
                <w:spacing w:val="-2"/>
                <w:sz w:val="20"/>
              </w:rPr>
              <w:t>Nausea</w:t>
            </w:r>
          </w:p>
        </w:tc>
      </w:tr>
      <w:tr w:rsidR="00391BD4" w14:paraId="0503B351" w14:textId="77777777">
        <w:trPr>
          <w:trHeight w:val="345"/>
        </w:trPr>
        <w:tc>
          <w:tcPr>
            <w:tcW w:w="3034" w:type="dxa"/>
            <w:vMerge/>
            <w:tcBorders>
              <w:top w:val="nil"/>
            </w:tcBorders>
          </w:tcPr>
          <w:p w14:paraId="08618E76" w14:textId="77777777" w:rsidR="00391BD4" w:rsidRDefault="00391BD4">
            <w:pPr>
              <w:rPr>
                <w:sz w:val="2"/>
                <w:szCs w:val="2"/>
              </w:rPr>
            </w:pPr>
          </w:p>
        </w:tc>
        <w:tc>
          <w:tcPr>
            <w:tcW w:w="6063" w:type="dxa"/>
          </w:tcPr>
          <w:p w14:paraId="21A2FE54" w14:textId="77777777" w:rsidR="00391BD4" w:rsidRDefault="00000000">
            <w:pPr>
              <w:pStyle w:val="TableParagraph"/>
              <w:spacing w:before="43"/>
              <w:ind w:left="109"/>
              <w:rPr>
                <w:sz w:val="20"/>
              </w:rPr>
            </w:pPr>
            <w:r>
              <w:rPr>
                <w:spacing w:val="-2"/>
                <w:sz w:val="20"/>
              </w:rPr>
              <w:t>Vomiting</w:t>
            </w:r>
          </w:p>
        </w:tc>
      </w:tr>
      <w:tr w:rsidR="00391BD4" w14:paraId="5E847673" w14:textId="77777777">
        <w:trPr>
          <w:trHeight w:val="345"/>
        </w:trPr>
        <w:tc>
          <w:tcPr>
            <w:tcW w:w="3034" w:type="dxa"/>
            <w:vMerge/>
            <w:tcBorders>
              <w:top w:val="nil"/>
            </w:tcBorders>
          </w:tcPr>
          <w:p w14:paraId="7A02CBFE" w14:textId="77777777" w:rsidR="00391BD4" w:rsidRDefault="00391BD4">
            <w:pPr>
              <w:rPr>
                <w:sz w:val="2"/>
                <w:szCs w:val="2"/>
              </w:rPr>
            </w:pPr>
          </w:p>
        </w:tc>
        <w:tc>
          <w:tcPr>
            <w:tcW w:w="6063" w:type="dxa"/>
          </w:tcPr>
          <w:p w14:paraId="5858B77F" w14:textId="77777777" w:rsidR="00391BD4" w:rsidRDefault="00000000">
            <w:pPr>
              <w:pStyle w:val="TableParagraph"/>
              <w:spacing w:before="38"/>
              <w:ind w:left="109"/>
              <w:rPr>
                <w:sz w:val="20"/>
              </w:rPr>
            </w:pPr>
            <w:r>
              <w:rPr>
                <w:spacing w:val="-2"/>
                <w:sz w:val="20"/>
              </w:rPr>
              <w:t>Diarrhea</w:t>
            </w:r>
          </w:p>
        </w:tc>
      </w:tr>
    </w:tbl>
    <w:p w14:paraId="1AC10886" w14:textId="77777777" w:rsidR="00391BD4" w:rsidRDefault="00000000">
      <w:pPr>
        <w:spacing w:before="43"/>
        <w:ind w:left="364"/>
        <w:rPr>
          <w:sz w:val="20"/>
        </w:rPr>
      </w:pPr>
      <w:r>
        <w:rPr>
          <w:sz w:val="20"/>
        </w:rPr>
        <w:t>Adapted</w:t>
      </w:r>
      <w:r>
        <w:rPr>
          <w:spacing w:val="-5"/>
          <w:sz w:val="20"/>
        </w:rPr>
        <w:t xml:space="preserve"> </w:t>
      </w:r>
      <w:r>
        <w:rPr>
          <w:sz w:val="20"/>
        </w:rPr>
        <w:t>from</w:t>
      </w:r>
      <w:r>
        <w:rPr>
          <w:spacing w:val="-2"/>
          <w:sz w:val="20"/>
        </w:rPr>
        <w:t xml:space="preserve"> </w:t>
      </w:r>
      <w:r>
        <w:rPr>
          <w:sz w:val="20"/>
        </w:rPr>
        <w:t>(</w:t>
      </w:r>
      <w:hyperlink w:anchor="_bookmark143" w:history="1">
        <w:r>
          <w:rPr>
            <w:color w:val="0000FF"/>
            <w:sz w:val="20"/>
          </w:rPr>
          <w:t>CDC</w:t>
        </w:r>
        <w:r>
          <w:rPr>
            <w:color w:val="0000FF"/>
            <w:spacing w:val="-7"/>
            <w:sz w:val="20"/>
          </w:rPr>
          <w:t xml:space="preserve"> </w:t>
        </w:r>
        <w:r>
          <w:rPr>
            <w:color w:val="0000FF"/>
            <w:spacing w:val="-2"/>
            <w:sz w:val="20"/>
          </w:rPr>
          <w:t>2020</w:t>
        </w:r>
      </w:hyperlink>
      <w:r>
        <w:rPr>
          <w:spacing w:val="-2"/>
          <w:sz w:val="20"/>
        </w:rPr>
        <w:t>).</w:t>
      </w:r>
    </w:p>
    <w:p w14:paraId="7A70C1FC" w14:textId="77777777" w:rsidR="00391BD4" w:rsidRDefault="00391BD4">
      <w:pPr>
        <w:pStyle w:val="BodyText"/>
        <w:ind w:left="0"/>
      </w:pPr>
    </w:p>
    <w:p w14:paraId="52CEE16C" w14:textId="77777777" w:rsidR="00391BD4" w:rsidRDefault="00391BD4">
      <w:pPr>
        <w:pStyle w:val="BodyText"/>
        <w:spacing w:before="73"/>
        <w:ind w:left="0"/>
      </w:pPr>
    </w:p>
    <w:p w14:paraId="65AAD642" w14:textId="77777777" w:rsidR="00391BD4" w:rsidRDefault="00000000">
      <w:pPr>
        <w:pStyle w:val="BodyText"/>
        <w:spacing w:line="276" w:lineRule="auto"/>
        <w:ind w:right="365"/>
      </w:pPr>
      <w:r>
        <w:t>Safety</w:t>
      </w:r>
      <w:r>
        <w:rPr>
          <w:spacing w:val="-1"/>
        </w:rPr>
        <w:t xml:space="preserve"> </w:t>
      </w:r>
      <w:r>
        <w:t>will be assessed for the duration of the study. AEs will be recorded for 28 days post each dose of study</w:t>
      </w:r>
      <w:r>
        <w:rPr>
          <w:spacing w:val="-1"/>
        </w:rPr>
        <w:t xml:space="preserve"> </w:t>
      </w:r>
      <w:r>
        <w:t>intervention</w:t>
      </w:r>
      <w:r>
        <w:rPr>
          <w:spacing w:val="-1"/>
        </w:rPr>
        <w:t xml:space="preserve"> </w:t>
      </w:r>
      <w:r>
        <w:t>(ie, until</w:t>
      </w:r>
      <w:r>
        <w:rPr>
          <w:spacing w:val="-3"/>
        </w:rPr>
        <w:t xml:space="preserve"> </w:t>
      </w:r>
      <w:r>
        <w:t>Day</w:t>
      </w:r>
      <w:r>
        <w:rPr>
          <w:spacing w:val="-1"/>
        </w:rPr>
        <w:t xml:space="preserve"> </w:t>
      </w:r>
      <w:r>
        <w:t>29 post first dose and Day</w:t>
      </w:r>
      <w:r>
        <w:rPr>
          <w:spacing w:val="-6"/>
        </w:rPr>
        <w:t xml:space="preserve"> </w:t>
      </w:r>
      <w:r>
        <w:t>57 post second dose), and</w:t>
      </w:r>
      <w:r>
        <w:rPr>
          <w:spacing w:val="-4"/>
        </w:rPr>
        <w:t xml:space="preserve"> </w:t>
      </w:r>
      <w:r>
        <w:t>SAEs,</w:t>
      </w:r>
      <w:r>
        <w:rPr>
          <w:spacing w:val="-1"/>
        </w:rPr>
        <w:t xml:space="preserve"> </w:t>
      </w:r>
      <w:r>
        <w:t>MAAEs,</w:t>
      </w:r>
      <w:r>
        <w:rPr>
          <w:spacing w:val="-2"/>
        </w:rPr>
        <w:t xml:space="preserve"> </w:t>
      </w:r>
      <w:r>
        <w:t>and</w:t>
      </w:r>
      <w:r>
        <w:rPr>
          <w:spacing w:val="-3"/>
        </w:rPr>
        <w:t xml:space="preserve"> </w:t>
      </w:r>
      <w:r>
        <w:t>AESIs</w:t>
      </w:r>
      <w:r>
        <w:rPr>
          <w:spacing w:val="-3"/>
        </w:rPr>
        <w:t xml:space="preserve"> </w:t>
      </w:r>
      <w:r>
        <w:t>will</w:t>
      </w:r>
      <w:r>
        <w:rPr>
          <w:spacing w:val="-3"/>
        </w:rPr>
        <w:t xml:space="preserve"> </w:t>
      </w:r>
      <w:r>
        <w:t>be</w:t>
      </w:r>
      <w:r>
        <w:rPr>
          <w:spacing w:val="-3"/>
        </w:rPr>
        <w:t xml:space="preserve"> </w:t>
      </w:r>
      <w:r>
        <w:t>recorded</w:t>
      </w:r>
      <w:r>
        <w:rPr>
          <w:spacing w:val="-3"/>
        </w:rPr>
        <w:t xml:space="preserve"> </w:t>
      </w:r>
      <w:r>
        <w:t>through</w:t>
      </w:r>
      <w:r>
        <w:rPr>
          <w:spacing w:val="-3"/>
        </w:rPr>
        <w:t xml:space="preserve"> </w:t>
      </w:r>
      <w:r>
        <w:t>Day</w:t>
      </w:r>
      <w:r>
        <w:rPr>
          <w:spacing w:val="-10"/>
        </w:rPr>
        <w:t xml:space="preserve"> </w:t>
      </w:r>
      <w:r>
        <w:t>730.</w:t>
      </w:r>
      <w:r>
        <w:rPr>
          <w:spacing w:val="-2"/>
        </w:rPr>
        <w:t xml:space="preserve"> </w:t>
      </w:r>
      <w:r>
        <w:t>See</w:t>
      </w:r>
      <w:r>
        <w:rPr>
          <w:spacing w:val="-2"/>
        </w:rPr>
        <w:t xml:space="preserve"> </w:t>
      </w:r>
      <w:r>
        <w:t>Sections</w:t>
      </w:r>
      <w:r>
        <w:rPr>
          <w:spacing w:val="-3"/>
        </w:rPr>
        <w:t xml:space="preserve"> </w:t>
      </w:r>
      <w:hyperlink w:anchor="_bookmark72" w:history="1">
        <w:r>
          <w:rPr>
            <w:color w:val="0000FF"/>
          </w:rPr>
          <w:t>8.3</w:t>
        </w:r>
      </w:hyperlink>
      <w:r>
        <w:t xml:space="preserve">, </w:t>
      </w:r>
      <w:hyperlink w:anchor="_bookmark81" w:history="1">
        <w:r>
          <w:rPr>
            <w:color w:val="0000FF"/>
          </w:rPr>
          <w:t>8.3.8</w:t>
        </w:r>
      </w:hyperlink>
      <w:r>
        <w:t>,</w:t>
      </w:r>
      <w:r>
        <w:rPr>
          <w:spacing w:val="-4"/>
        </w:rPr>
        <w:t xml:space="preserve"> </w:t>
      </w:r>
      <w:r>
        <w:t>and</w:t>
      </w:r>
    </w:p>
    <w:p w14:paraId="65EA7CA3" w14:textId="77777777" w:rsidR="00391BD4" w:rsidRDefault="00000000">
      <w:pPr>
        <w:pStyle w:val="BodyText"/>
        <w:spacing w:line="274" w:lineRule="exact"/>
      </w:pPr>
      <w:hyperlink w:anchor="_bookmark82" w:history="1">
        <w:r>
          <w:rPr>
            <w:color w:val="0000FF"/>
          </w:rPr>
          <w:t>8.3.9</w:t>
        </w:r>
      </w:hyperlink>
      <w:r>
        <w:rPr>
          <w:color w:val="0000FF"/>
          <w:spacing w:val="-5"/>
        </w:rPr>
        <w:t xml:space="preserve"> </w:t>
      </w:r>
      <w:r>
        <w:t>for</w:t>
      </w:r>
      <w:r>
        <w:rPr>
          <w:spacing w:val="-5"/>
        </w:rPr>
        <w:t xml:space="preserve"> </w:t>
      </w:r>
      <w:r>
        <w:t>definitions</w:t>
      </w:r>
      <w:r>
        <w:rPr>
          <w:spacing w:val="-3"/>
        </w:rPr>
        <w:t xml:space="preserve"> </w:t>
      </w:r>
      <w:r>
        <w:t>of</w:t>
      </w:r>
      <w:r>
        <w:rPr>
          <w:spacing w:val="-3"/>
        </w:rPr>
        <w:t xml:space="preserve"> </w:t>
      </w:r>
      <w:r>
        <w:t>these</w:t>
      </w:r>
      <w:r>
        <w:rPr>
          <w:spacing w:val="-3"/>
        </w:rPr>
        <w:t xml:space="preserve"> </w:t>
      </w:r>
      <w:r>
        <w:rPr>
          <w:spacing w:val="-2"/>
        </w:rPr>
        <w:t>events.</w:t>
      </w:r>
    </w:p>
    <w:p w14:paraId="6FBC712C" w14:textId="77777777" w:rsidR="00391BD4" w:rsidRDefault="00391BD4">
      <w:pPr>
        <w:pStyle w:val="BodyText"/>
        <w:spacing w:before="10"/>
        <w:ind w:left="0"/>
      </w:pPr>
    </w:p>
    <w:p w14:paraId="2B4E9DC5" w14:textId="77777777" w:rsidR="00391BD4" w:rsidRDefault="00000000">
      <w:pPr>
        <w:pStyle w:val="BodyText"/>
      </w:pPr>
      <w:r>
        <w:t>The</w:t>
      </w:r>
      <w:r>
        <w:rPr>
          <w:spacing w:val="-6"/>
        </w:rPr>
        <w:t xml:space="preserve"> </w:t>
      </w:r>
      <w:r>
        <w:t>first</w:t>
      </w:r>
      <w:r>
        <w:rPr>
          <w:spacing w:val="-4"/>
        </w:rPr>
        <w:t xml:space="preserve"> </w:t>
      </w:r>
      <w:r>
        <w:t>participants</w:t>
      </w:r>
      <w:r>
        <w:rPr>
          <w:spacing w:val="-1"/>
        </w:rPr>
        <w:t xml:space="preserve"> </w:t>
      </w:r>
      <w:r>
        <w:t>randomized</w:t>
      </w:r>
      <w:r>
        <w:rPr>
          <w:spacing w:val="4"/>
        </w:rPr>
        <w:t xml:space="preserve"> </w:t>
      </w:r>
      <w:r>
        <w:t>in</w:t>
      </w:r>
      <w:r>
        <w:rPr>
          <w:spacing w:val="-3"/>
        </w:rPr>
        <w:t xml:space="preserve"> </w:t>
      </w:r>
      <w:r>
        <w:t>each</w:t>
      </w:r>
      <w:r>
        <w:rPr>
          <w:spacing w:val="-4"/>
        </w:rPr>
        <w:t xml:space="preserve"> </w:t>
      </w:r>
      <w:r>
        <w:t>age</w:t>
      </w:r>
      <w:r>
        <w:rPr>
          <w:spacing w:val="-3"/>
        </w:rPr>
        <w:t xml:space="preserve"> </w:t>
      </w:r>
      <w:r>
        <w:t>group,</w:t>
      </w:r>
      <w:r>
        <w:rPr>
          <w:spacing w:val="-3"/>
        </w:rPr>
        <w:t xml:space="preserve"> </w:t>
      </w:r>
      <w:r>
        <w:t>including</w:t>
      </w:r>
      <w:r>
        <w:rPr>
          <w:spacing w:val="-3"/>
        </w:rPr>
        <w:t xml:space="preserve"> </w:t>
      </w:r>
      <w:r>
        <w:t>1</w:t>
      </w:r>
      <w:r>
        <w:rPr>
          <w:spacing w:val="-2"/>
        </w:rPr>
        <w:t xml:space="preserve"> </w:t>
      </w:r>
      <w:r>
        <w:t>500</w:t>
      </w:r>
      <w:r>
        <w:rPr>
          <w:spacing w:val="-3"/>
        </w:rPr>
        <w:t xml:space="preserve"> </w:t>
      </w:r>
      <w:r>
        <w:t>participants</w:t>
      </w:r>
      <w:r>
        <w:rPr>
          <w:spacing w:val="-3"/>
        </w:rPr>
        <w:t xml:space="preserve"> </w:t>
      </w:r>
      <w:r>
        <w:t>18</w:t>
      </w:r>
      <w:r>
        <w:rPr>
          <w:spacing w:val="-2"/>
        </w:rPr>
        <w:t xml:space="preserve"> </w:t>
      </w:r>
      <w:r>
        <w:rPr>
          <w:spacing w:val="-5"/>
        </w:rPr>
        <w:t>to</w:t>
      </w:r>
    </w:p>
    <w:p w14:paraId="020760EB" w14:textId="77777777" w:rsidR="00391BD4" w:rsidRDefault="00000000">
      <w:pPr>
        <w:pStyle w:val="BodyText"/>
        <w:spacing w:before="41" w:line="276" w:lineRule="auto"/>
        <w:ind w:right="365"/>
      </w:pPr>
      <w:r>
        <w:t>55</w:t>
      </w:r>
      <w:r>
        <w:rPr>
          <w:spacing w:val="-1"/>
        </w:rPr>
        <w:t xml:space="preserve"> </w:t>
      </w:r>
      <w:r>
        <w:t>years</w:t>
      </w:r>
      <w:r>
        <w:rPr>
          <w:spacing w:val="-4"/>
        </w:rPr>
        <w:t xml:space="preserve"> </w:t>
      </w:r>
      <w:r>
        <w:t>of</w:t>
      </w:r>
      <w:r>
        <w:rPr>
          <w:spacing w:val="-4"/>
        </w:rPr>
        <w:t xml:space="preserve"> </w:t>
      </w:r>
      <w:r>
        <w:t>age,</w:t>
      </w:r>
      <w:r>
        <w:rPr>
          <w:spacing w:val="-4"/>
        </w:rPr>
        <w:t xml:space="preserve"> </w:t>
      </w:r>
      <w:r>
        <w:t>750</w:t>
      </w:r>
      <w:r>
        <w:rPr>
          <w:spacing w:val="-1"/>
        </w:rPr>
        <w:t xml:space="preserve"> </w:t>
      </w:r>
      <w:r>
        <w:t>participants</w:t>
      </w:r>
      <w:r>
        <w:rPr>
          <w:spacing w:val="-3"/>
        </w:rPr>
        <w:t xml:space="preserve"> </w:t>
      </w:r>
      <w:r>
        <w:t>56</w:t>
      </w:r>
      <w:r>
        <w:rPr>
          <w:spacing w:val="-3"/>
        </w:rPr>
        <w:t xml:space="preserve"> </w:t>
      </w:r>
      <w:r>
        <w:t>to</w:t>
      </w:r>
      <w:r>
        <w:rPr>
          <w:spacing w:val="-3"/>
        </w:rPr>
        <w:t xml:space="preserve"> </w:t>
      </w:r>
      <w:r>
        <w:t>69</w:t>
      </w:r>
      <w:r>
        <w:rPr>
          <w:spacing w:val="-3"/>
        </w:rPr>
        <w:t xml:space="preserve"> </w:t>
      </w:r>
      <w:r>
        <w:t>years</w:t>
      </w:r>
      <w:r>
        <w:rPr>
          <w:spacing w:val="-4"/>
        </w:rPr>
        <w:t xml:space="preserve"> </w:t>
      </w:r>
      <w:r>
        <w:t>of</w:t>
      </w:r>
      <w:r>
        <w:rPr>
          <w:spacing w:val="-3"/>
        </w:rPr>
        <w:t xml:space="preserve"> </w:t>
      </w:r>
      <w:r>
        <w:t>age,</w:t>
      </w:r>
      <w:r>
        <w:rPr>
          <w:spacing w:val="-3"/>
        </w:rPr>
        <w:t xml:space="preserve"> </w:t>
      </w:r>
      <w:r>
        <w:t>and</w:t>
      </w:r>
      <w:r>
        <w:rPr>
          <w:spacing w:val="-3"/>
        </w:rPr>
        <w:t xml:space="preserve"> </w:t>
      </w:r>
      <w:r>
        <w:t>750</w:t>
      </w:r>
      <w:r>
        <w:rPr>
          <w:spacing w:val="-3"/>
        </w:rPr>
        <w:t xml:space="preserve"> </w:t>
      </w:r>
      <w:r>
        <w:t>participants ≥ 70</w:t>
      </w:r>
      <w:r>
        <w:rPr>
          <w:spacing w:val="-1"/>
        </w:rPr>
        <w:t xml:space="preserve"> </w:t>
      </w:r>
      <w:r>
        <w:t>years</w:t>
      </w:r>
      <w:r>
        <w:rPr>
          <w:spacing w:val="-4"/>
        </w:rPr>
        <w:t xml:space="preserve"> </w:t>
      </w:r>
      <w:r>
        <w:t>of</w:t>
      </w:r>
      <w:r>
        <w:rPr>
          <w:spacing w:val="-4"/>
        </w:rPr>
        <w:t xml:space="preserve"> </w:t>
      </w:r>
      <w:r>
        <w:t>age, will also participate in a substudy assessing the reactogenicity and immunogenicity of AZD1222. These 3 000 participants in the substudy will have additional</w:t>
      </w:r>
      <w:r>
        <w:rPr>
          <w:spacing w:val="-1"/>
        </w:rPr>
        <w:t xml:space="preserve"> </w:t>
      </w:r>
      <w:r>
        <w:t>assessments for predefined solicited AEs for 7 days post each dose of</w:t>
      </w:r>
      <w:r>
        <w:rPr>
          <w:spacing w:val="-3"/>
        </w:rPr>
        <w:t xml:space="preserve"> </w:t>
      </w:r>
      <w:r>
        <w:t xml:space="preserve">study intervention and for humoral and cellular immune responses. Solicited AEs are defined in Section </w:t>
      </w:r>
      <w:hyperlink w:anchor="_bookmark79" w:history="1">
        <w:r>
          <w:rPr>
            <w:color w:val="0000FF"/>
          </w:rPr>
          <w:t>8.3.7</w:t>
        </w:r>
      </w:hyperlink>
      <w:r>
        <w:t>.</w:t>
      </w:r>
    </w:p>
    <w:p w14:paraId="701DBC62" w14:textId="77777777" w:rsidR="00391BD4" w:rsidRDefault="00000000">
      <w:pPr>
        <w:pStyle w:val="BodyText"/>
        <w:spacing w:before="237"/>
      </w:pPr>
      <w:hyperlink w:anchor="_bookmark9" w:history="1">
        <w:r>
          <w:rPr>
            <w:color w:val="0000FF"/>
          </w:rPr>
          <w:t>Table</w:t>
        </w:r>
        <w:r>
          <w:rPr>
            <w:color w:val="0000FF"/>
            <w:spacing w:val="-1"/>
          </w:rPr>
          <w:t xml:space="preserve"> </w:t>
        </w:r>
        <w:r>
          <w:rPr>
            <w:color w:val="0000FF"/>
          </w:rPr>
          <w:t>2</w:t>
        </w:r>
      </w:hyperlink>
      <w:r>
        <w:rPr>
          <w:color w:val="0000FF"/>
        </w:rPr>
        <w:t xml:space="preserve"> </w:t>
      </w:r>
      <w:r>
        <w:t>and</w:t>
      </w:r>
      <w:r>
        <w:rPr>
          <w:spacing w:val="-2"/>
        </w:rPr>
        <w:t xml:space="preserve"> </w:t>
      </w:r>
      <w:hyperlink w:anchor="_bookmark10" w:history="1">
        <w:r>
          <w:rPr>
            <w:color w:val="0000FF"/>
          </w:rPr>
          <w:t>Table</w:t>
        </w:r>
        <w:r>
          <w:rPr>
            <w:color w:val="0000FF"/>
            <w:spacing w:val="-1"/>
          </w:rPr>
          <w:t xml:space="preserve"> </w:t>
        </w:r>
        <w:r>
          <w:rPr>
            <w:color w:val="0000FF"/>
          </w:rPr>
          <w:t>3</w:t>
        </w:r>
      </w:hyperlink>
      <w:r>
        <w:rPr>
          <w:color w:val="0000FF"/>
        </w:rPr>
        <w:t xml:space="preserve"> </w:t>
      </w:r>
      <w:r>
        <w:t>provide</w:t>
      </w:r>
      <w:r>
        <w:rPr>
          <w:spacing w:val="-1"/>
        </w:rPr>
        <w:t xml:space="preserve"> </w:t>
      </w:r>
      <w:r>
        <w:t>the</w:t>
      </w:r>
      <w:r>
        <w:rPr>
          <w:spacing w:val="-2"/>
        </w:rPr>
        <w:t xml:space="preserve"> </w:t>
      </w:r>
      <w:r>
        <w:t>SoA</w:t>
      </w:r>
      <w:r>
        <w:rPr>
          <w:spacing w:val="-2"/>
        </w:rPr>
        <w:t xml:space="preserve"> </w:t>
      </w:r>
      <w:r>
        <w:t>for</w:t>
      </w:r>
      <w:r>
        <w:rPr>
          <w:spacing w:val="-2"/>
        </w:rPr>
        <w:t xml:space="preserve"> </w:t>
      </w:r>
      <w:r>
        <w:t>the</w:t>
      </w:r>
      <w:r>
        <w:rPr>
          <w:spacing w:val="-2"/>
        </w:rPr>
        <w:t xml:space="preserve"> </w:t>
      </w:r>
      <w:r>
        <w:t>main</w:t>
      </w:r>
      <w:r>
        <w:rPr>
          <w:spacing w:val="-2"/>
        </w:rPr>
        <w:t xml:space="preserve"> </w:t>
      </w:r>
      <w:r>
        <w:t>study</w:t>
      </w:r>
      <w:r>
        <w:rPr>
          <w:spacing w:val="-11"/>
        </w:rPr>
        <w:t xml:space="preserve"> </w:t>
      </w:r>
      <w:r>
        <w:t>and</w:t>
      </w:r>
      <w:r>
        <w:rPr>
          <w:spacing w:val="-1"/>
        </w:rPr>
        <w:t xml:space="preserve"> </w:t>
      </w:r>
      <w:r>
        <w:t>the</w:t>
      </w:r>
      <w:r>
        <w:rPr>
          <w:spacing w:val="-1"/>
        </w:rPr>
        <w:t xml:space="preserve"> </w:t>
      </w:r>
      <w:r>
        <w:t>substudy,</w:t>
      </w:r>
      <w:r>
        <w:rPr>
          <w:spacing w:val="-1"/>
        </w:rPr>
        <w:t xml:space="preserve"> </w:t>
      </w:r>
      <w:r>
        <w:rPr>
          <w:spacing w:val="-2"/>
        </w:rPr>
        <w:t>respectively.</w:t>
      </w:r>
    </w:p>
    <w:p w14:paraId="3FD0F177" w14:textId="77777777" w:rsidR="00391BD4" w:rsidRDefault="00391BD4">
      <w:pPr>
        <w:pStyle w:val="BodyText"/>
        <w:spacing w:before="4"/>
        <w:ind w:left="0"/>
      </w:pPr>
    </w:p>
    <w:p w14:paraId="4DCC485B" w14:textId="77777777" w:rsidR="00391BD4" w:rsidRDefault="00000000">
      <w:pPr>
        <w:pStyle w:val="BodyText"/>
        <w:spacing w:before="1" w:line="280" w:lineRule="auto"/>
      </w:pPr>
      <w:r>
        <w:t>All</w:t>
      </w:r>
      <w:r>
        <w:rPr>
          <w:spacing w:val="-4"/>
        </w:rPr>
        <w:t xml:space="preserve"> </w:t>
      </w:r>
      <w:r>
        <w:t>participants</w:t>
      </w:r>
      <w:r>
        <w:rPr>
          <w:spacing w:val="-4"/>
        </w:rPr>
        <w:t xml:space="preserve"> </w:t>
      </w:r>
      <w:r>
        <w:t>will</w:t>
      </w:r>
      <w:r>
        <w:rPr>
          <w:spacing w:val="-4"/>
        </w:rPr>
        <w:t xml:space="preserve"> </w:t>
      </w:r>
      <w:r>
        <w:t>remain</w:t>
      </w:r>
      <w:r>
        <w:rPr>
          <w:spacing w:val="-4"/>
        </w:rPr>
        <w:t xml:space="preserve"> </w:t>
      </w:r>
      <w:r>
        <w:t>on</w:t>
      </w:r>
      <w:r>
        <w:rPr>
          <w:spacing w:val="-4"/>
        </w:rPr>
        <w:t xml:space="preserve"> </w:t>
      </w:r>
      <w:r>
        <w:t>study</w:t>
      </w:r>
      <w:r>
        <w:rPr>
          <w:spacing w:val="-5"/>
        </w:rPr>
        <w:t xml:space="preserve"> </w:t>
      </w:r>
      <w:r>
        <w:t>for 2 years</w:t>
      </w:r>
      <w:r>
        <w:rPr>
          <w:spacing w:val="-1"/>
        </w:rPr>
        <w:t xml:space="preserve"> </w:t>
      </w:r>
      <w:r>
        <w:t>following</w:t>
      </w:r>
      <w:r>
        <w:rPr>
          <w:spacing w:val="-3"/>
        </w:rPr>
        <w:t xml:space="preserve"> </w:t>
      </w:r>
      <w:r>
        <w:t>administration</w:t>
      </w:r>
      <w:r>
        <w:rPr>
          <w:spacing w:val="-1"/>
        </w:rPr>
        <w:t xml:space="preserve"> </w:t>
      </w:r>
      <w:r>
        <w:t>of</w:t>
      </w:r>
      <w:r>
        <w:rPr>
          <w:spacing w:val="-5"/>
        </w:rPr>
        <w:t xml:space="preserve"> </w:t>
      </w:r>
      <w:r>
        <w:t>first</w:t>
      </w:r>
      <w:r>
        <w:rPr>
          <w:spacing w:val="-4"/>
        </w:rPr>
        <w:t xml:space="preserve"> </w:t>
      </w:r>
      <w:r>
        <w:t>dose</w:t>
      </w:r>
      <w:r>
        <w:rPr>
          <w:spacing w:val="-4"/>
        </w:rPr>
        <w:t xml:space="preserve"> </w:t>
      </w:r>
      <w:r>
        <w:t>of</w:t>
      </w:r>
      <w:r>
        <w:rPr>
          <w:spacing w:val="-4"/>
        </w:rPr>
        <w:t xml:space="preserve"> </w:t>
      </w:r>
      <w:r>
        <w:t>study intervention (Day</w:t>
      </w:r>
      <w:r>
        <w:rPr>
          <w:spacing w:val="-7"/>
        </w:rPr>
        <w:t xml:space="preserve"> </w:t>
      </w:r>
      <w:r>
        <w:t>730). If AZD1222 is proven to be safe and efficacious based on the primary</w:t>
      </w:r>
    </w:p>
    <w:p w14:paraId="3100BB01" w14:textId="77777777" w:rsidR="00391BD4" w:rsidRDefault="00391BD4">
      <w:pPr>
        <w:pStyle w:val="BodyText"/>
        <w:spacing w:line="280" w:lineRule="auto"/>
        <w:sectPr w:rsidR="00391BD4">
          <w:headerReference w:type="default" r:id="rId16"/>
          <w:footerReference w:type="default" r:id="rId17"/>
          <w:pgSz w:w="12240" w:h="15840"/>
          <w:pgMar w:top="1160" w:right="1080" w:bottom="920" w:left="1440" w:header="713" w:footer="733" w:gutter="0"/>
          <w:cols w:space="720"/>
        </w:sectPr>
      </w:pPr>
    </w:p>
    <w:p w14:paraId="0412D714" w14:textId="77777777" w:rsidR="00391BD4" w:rsidRDefault="00000000">
      <w:pPr>
        <w:pStyle w:val="BodyText"/>
        <w:spacing w:before="265" w:line="276" w:lineRule="auto"/>
        <w:ind w:right="458"/>
      </w:pPr>
      <w:r>
        <w:t xml:space="preserve">endpoint analysis (see Section </w:t>
      </w:r>
      <w:hyperlink w:anchor="_bookmark113" w:history="1">
        <w:r>
          <w:rPr>
            <w:color w:val="0000FF"/>
          </w:rPr>
          <w:t>9.4.2.1</w:t>
        </w:r>
      </w:hyperlink>
      <w:r>
        <w:t>), following discussion at that time with the US FDA, other</w:t>
      </w:r>
      <w:r>
        <w:rPr>
          <w:spacing w:val="-4"/>
        </w:rPr>
        <w:t xml:space="preserve"> </w:t>
      </w:r>
      <w:r>
        <w:t>Regulators</w:t>
      </w:r>
      <w:r>
        <w:rPr>
          <w:spacing w:val="-5"/>
        </w:rPr>
        <w:t xml:space="preserve"> </w:t>
      </w:r>
      <w:r>
        <w:t>if</w:t>
      </w:r>
      <w:r>
        <w:rPr>
          <w:spacing w:val="-5"/>
        </w:rPr>
        <w:t xml:space="preserve"> </w:t>
      </w:r>
      <w:r>
        <w:t>appropriate,</w:t>
      </w:r>
      <w:r>
        <w:rPr>
          <w:spacing w:val="-5"/>
        </w:rPr>
        <w:t xml:space="preserve"> </w:t>
      </w:r>
      <w:r>
        <w:t>and</w:t>
      </w:r>
      <w:r>
        <w:rPr>
          <w:spacing w:val="-5"/>
        </w:rPr>
        <w:t xml:space="preserve"> </w:t>
      </w:r>
      <w:r>
        <w:t>the</w:t>
      </w:r>
      <w:r>
        <w:rPr>
          <w:spacing w:val="-2"/>
        </w:rPr>
        <w:t xml:space="preserve"> </w:t>
      </w:r>
      <w:r>
        <w:t>COVID-19</w:t>
      </w:r>
      <w:r>
        <w:rPr>
          <w:spacing w:val="-7"/>
        </w:rPr>
        <w:t xml:space="preserve"> </w:t>
      </w:r>
      <w:r>
        <w:t>Vaccine</w:t>
      </w:r>
      <w:r>
        <w:rPr>
          <w:spacing w:val="-4"/>
        </w:rPr>
        <w:t xml:space="preserve"> </w:t>
      </w:r>
      <w:r>
        <w:t>DSMB,</w:t>
      </w:r>
      <w:r>
        <w:rPr>
          <w:spacing w:val="-4"/>
        </w:rPr>
        <w:t xml:space="preserve"> </w:t>
      </w:r>
      <w:r>
        <w:t>participants</w:t>
      </w:r>
      <w:r>
        <w:rPr>
          <w:spacing w:val="-4"/>
        </w:rPr>
        <w:t xml:space="preserve"> </w:t>
      </w:r>
      <w:r>
        <w:t>allocated</w:t>
      </w:r>
      <w:r>
        <w:rPr>
          <w:spacing w:val="-4"/>
        </w:rPr>
        <w:t xml:space="preserve"> </w:t>
      </w:r>
      <w:r>
        <w:t>to the placebo group may be offered AZD1222 if doses are available. Placebo participants treated with AZD1222 will continue to be followed in the study.</w:t>
      </w:r>
    </w:p>
    <w:p w14:paraId="61D1D934" w14:textId="77777777" w:rsidR="00391BD4" w:rsidRDefault="00000000">
      <w:pPr>
        <w:pStyle w:val="BodyText"/>
        <w:spacing w:before="238" w:line="276" w:lineRule="auto"/>
        <w:ind w:right="365"/>
      </w:pPr>
      <w:r>
        <w:t>A PSRT will provide support for safety surveillance during the study. Additionally, an independent COVID-19 Vaccine DSMB will provide oversight, to ensure safe and ethical conduct of the study. The COVID-19 Vaccine DSMB will facilitate the interim analysis for efficacy and have the responsibility of evaluating cumulative safety and other clinical study data</w:t>
      </w:r>
      <w:r>
        <w:rPr>
          <w:spacing w:val="-4"/>
        </w:rPr>
        <w:t xml:space="preserve"> </w:t>
      </w:r>
      <w:r>
        <w:t>at</w:t>
      </w:r>
      <w:r>
        <w:rPr>
          <w:spacing w:val="-4"/>
        </w:rPr>
        <w:t xml:space="preserve"> </w:t>
      </w:r>
      <w:r>
        <w:t>regular</w:t>
      </w:r>
      <w:r>
        <w:rPr>
          <w:spacing w:val="-4"/>
        </w:rPr>
        <w:t xml:space="preserve"> </w:t>
      </w:r>
      <w:r>
        <w:t>intervals</w:t>
      </w:r>
      <w:r>
        <w:rPr>
          <w:spacing w:val="-4"/>
        </w:rPr>
        <w:t xml:space="preserve"> </w:t>
      </w:r>
      <w:r>
        <w:t>and</w:t>
      </w:r>
      <w:r>
        <w:rPr>
          <w:spacing w:val="-4"/>
        </w:rPr>
        <w:t xml:space="preserve"> </w:t>
      </w:r>
      <w:r>
        <w:t>making</w:t>
      </w:r>
      <w:r>
        <w:rPr>
          <w:spacing w:val="-4"/>
        </w:rPr>
        <w:t xml:space="preserve"> </w:t>
      </w:r>
      <w:r>
        <w:t>appropriate</w:t>
      </w:r>
      <w:r>
        <w:rPr>
          <w:spacing w:val="-4"/>
        </w:rPr>
        <w:t xml:space="preserve"> </w:t>
      </w:r>
      <w:r>
        <w:t>recommendations</w:t>
      </w:r>
      <w:r>
        <w:rPr>
          <w:spacing w:val="-3"/>
        </w:rPr>
        <w:t xml:space="preserve"> </w:t>
      </w:r>
      <w:r>
        <w:t>based</w:t>
      </w:r>
      <w:r>
        <w:rPr>
          <w:spacing w:val="-3"/>
        </w:rPr>
        <w:t xml:space="preserve"> </w:t>
      </w:r>
      <w:r>
        <w:t>on</w:t>
      </w:r>
      <w:r>
        <w:rPr>
          <w:spacing w:val="-3"/>
        </w:rPr>
        <w:t xml:space="preserve"> </w:t>
      </w:r>
      <w:r>
        <w:t>the</w:t>
      </w:r>
      <w:r>
        <w:rPr>
          <w:spacing w:val="-3"/>
        </w:rPr>
        <w:t xml:space="preserve"> </w:t>
      </w:r>
      <w:r>
        <w:t>available</w:t>
      </w:r>
      <w:r>
        <w:rPr>
          <w:spacing w:val="-3"/>
        </w:rPr>
        <w:t xml:space="preserve"> </w:t>
      </w:r>
      <w:r>
        <w:t xml:space="preserve">data. See Appendix </w:t>
      </w:r>
      <w:hyperlink w:anchor="_bookmark127" w:history="1">
        <w:r>
          <w:rPr>
            <w:color w:val="0000FF"/>
          </w:rPr>
          <w:t>A 5</w:t>
        </w:r>
      </w:hyperlink>
      <w:r>
        <w:rPr>
          <w:color w:val="0000FF"/>
        </w:rPr>
        <w:t xml:space="preserve"> </w:t>
      </w:r>
      <w:r>
        <w:t>for additional detail.</w:t>
      </w:r>
    </w:p>
    <w:p w14:paraId="4A868FE8" w14:textId="77777777" w:rsidR="00391BD4" w:rsidRDefault="00000000">
      <w:pPr>
        <w:pStyle w:val="Heading2"/>
        <w:numPr>
          <w:ilvl w:val="1"/>
          <w:numId w:val="38"/>
        </w:numPr>
        <w:tabs>
          <w:tab w:val="left" w:pos="1391"/>
        </w:tabs>
        <w:spacing w:before="247"/>
        <w:ind w:left="1391" w:hanging="1132"/>
      </w:pPr>
      <w:bookmarkStart w:id="48" w:name="4.2_Scientific_Rationale_for_Study_Desig"/>
      <w:bookmarkStart w:id="49" w:name="_bookmark23"/>
      <w:bookmarkEnd w:id="48"/>
      <w:bookmarkEnd w:id="49"/>
      <w:r>
        <w:t>Scientific</w:t>
      </w:r>
      <w:r>
        <w:rPr>
          <w:spacing w:val="-8"/>
        </w:rPr>
        <w:t xml:space="preserve"> </w:t>
      </w:r>
      <w:r>
        <w:t>Rationale</w:t>
      </w:r>
      <w:r>
        <w:rPr>
          <w:spacing w:val="-7"/>
        </w:rPr>
        <w:t xml:space="preserve"> </w:t>
      </w:r>
      <w:r>
        <w:t>for</w:t>
      </w:r>
      <w:r>
        <w:rPr>
          <w:spacing w:val="-7"/>
        </w:rPr>
        <w:t xml:space="preserve"> </w:t>
      </w:r>
      <w:r>
        <w:t>Study</w:t>
      </w:r>
      <w:r>
        <w:rPr>
          <w:spacing w:val="-8"/>
        </w:rPr>
        <w:t xml:space="preserve"> </w:t>
      </w:r>
      <w:r>
        <w:rPr>
          <w:spacing w:val="-2"/>
        </w:rPr>
        <w:t>Design</w:t>
      </w:r>
    </w:p>
    <w:p w14:paraId="274BA654" w14:textId="77777777" w:rsidR="00391BD4" w:rsidRDefault="00000000">
      <w:pPr>
        <w:pStyle w:val="Heading3"/>
        <w:numPr>
          <w:ilvl w:val="2"/>
          <w:numId w:val="38"/>
        </w:numPr>
        <w:tabs>
          <w:tab w:val="left" w:pos="1391"/>
        </w:tabs>
        <w:spacing w:before="119"/>
        <w:ind w:left="1391" w:hanging="1132"/>
      </w:pPr>
      <w:bookmarkStart w:id="50" w:name="4.2.1_Rationale_for_Study_Design_and_Par"/>
      <w:bookmarkStart w:id="51" w:name="_bookmark24"/>
      <w:bookmarkEnd w:id="50"/>
      <w:bookmarkEnd w:id="51"/>
      <w:r>
        <w:t>Rationale</w:t>
      </w:r>
      <w:r>
        <w:rPr>
          <w:spacing w:val="-8"/>
        </w:rPr>
        <w:t xml:space="preserve"> </w:t>
      </w:r>
      <w:r>
        <w:t>for</w:t>
      </w:r>
      <w:r>
        <w:rPr>
          <w:spacing w:val="-7"/>
        </w:rPr>
        <w:t xml:space="preserve"> </w:t>
      </w:r>
      <w:r>
        <w:t>Study</w:t>
      </w:r>
      <w:r>
        <w:rPr>
          <w:spacing w:val="-8"/>
        </w:rPr>
        <w:t xml:space="preserve"> </w:t>
      </w:r>
      <w:r>
        <w:t>Design</w:t>
      </w:r>
      <w:r>
        <w:rPr>
          <w:spacing w:val="-7"/>
        </w:rPr>
        <w:t xml:space="preserve"> </w:t>
      </w:r>
      <w:r>
        <w:t>and</w:t>
      </w:r>
      <w:r>
        <w:rPr>
          <w:spacing w:val="-8"/>
        </w:rPr>
        <w:t xml:space="preserve"> </w:t>
      </w:r>
      <w:r>
        <w:t>Participant</w:t>
      </w:r>
      <w:r>
        <w:rPr>
          <w:spacing w:val="-7"/>
        </w:rPr>
        <w:t xml:space="preserve"> </w:t>
      </w:r>
      <w:r>
        <w:rPr>
          <w:spacing w:val="-2"/>
        </w:rPr>
        <w:t>Population</w:t>
      </w:r>
    </w:p>
    <w:p w14:paraId="1C389F56" w14:textId="77777777" w:rsidR="00391BD4" w:rsidRDefault="00000000">
      <w:pPr>
        <w:pStyle w:val="BodyText"/>
        <w:spacing w:before="118" w:line="276" w:lineRule="auto"/>
        <w:ind w:right="540"/>
      </w:pPr>
      <w:r>
        <w:t>The participant population is male and female adults ≥ 18 years of age who are not immunosuppressed,</w:t>
      </w:r>
      <w:r>
        <w:rPr>
          <w:spacing w:val="-4"/>
        </w:rPr>
        <w:t xml:space="preserve"> </w:t>
      </w:r>
      <w:r>
        <w:t>but</w:t>
      </w:r>
      <w:r>
        <w:rPr>
          <w:spacing w:val="-4"/>
        </w:rPr>
        <w:t xml:space="preserve"> </w:t>
      </w:r>
      <w:r>
        <w:t>are</w:t>
      </w:r>
      <w:r>
        <w:rPr>
          <w:spacing w:val="-4"/>
        </w:rPr>
        <w:t xml:space="preserve"> </w:t>
      </w:r>
      <w:r>
        <w:t>at</w:t>
      </w:r>
      <w:r>
        <w:rPr>
          <w:spacing w:val="-4"/>
        </w:rPr>
        <w:t xml:space="preserve"> </w:t>
      </w:r>
      <w:r>
        <w:t>increased</w:t>
      </w:r>
      <w:r>
        <w:rPr>
          <w:spacing w:val="-4"/>
        </w:rPr>
        <w:t xml:space="preserve"> </w:t>
      </w:r>
      <w:r>
        <w:t>risk</w:t>
      </w:r>
      <w:r>
        <w:rPr>
          <w:spacing w:val="-4"/>
        </w:rPr>
        <w:t xml:space="preserve"> </w:t>
      </w:r>
      <w:r>
        <w:t>of</w:t>
      </w:r>
      <w:r>
        <w:rPr>
          <w:spacing w:val="-4"/>
        </w:rPr>
        <w:t xml:space="preserve"> </w:t>
      </w:r>
      <w:r>
        <w:t>SARS-Cov-2</w:t>
      </w:r>
      <w:r>
        <w:rPr>
          <w:spacing w:val="-5"/>
        </w:rPr>
        <w:t xml:space="preserve"> </w:t>
      </w:r>
      <w:r>
        <w:t>infection</w:t>
      </w:r>
      <w:r>
        <w:rPr>
          <w:spacing w:val="-4"/>
        </w:rPr>
        <w:t xml:space="preserve"> </w:t>
      </w:r>
      <w:r>
        <w:t>due</w:t>
      </w:r>
      <w:r>
        <w:rPr>
          <w:spacing w:val="-4"/>
        </w:rPr>
        <w:t xml:space="preserve"> </w:t>
      </w:r>
      <w:r>
        <w:t>to</w:t>
      </w:r>
      <w:r>
        <w:rPr>
          <w:spacing w:val="-4"/>
        </w:rPr>
        <w:t xml:space="preserve"> </w:t>
      </w:r>
      <w:r>
        <w:t>their</w:t>
      </w:r>
      <w:r>
        <w:rPr>
          <w:spacing w:val="-4"/>
        </w:rPr>
        <w:t xml:space="preserve"> </w:t>
      </w:r>
      <w:r>
        <w:t>locations or circumstances. Inclusion</w:t>
      </w:r>
      <w:r>
        <w:rPr>
          <w:spacing w:val="-1"/>
        </w:rPr>
        <w:t xml:space="preserve"> </w:t>
      </w:r>
      <w:r>
        <w:t>of</w:t>
      </w:r>
      <w:r>
        <w:rPr>
          <w:spacing w:val="-1"/>
        </w:rPr>
        <w:t xml:space="preserve"> </w:t>
      </w:r>
      <w:r>
        <w:t>older adults is based on data that are being gathered from the ongoing University</w:t>
      </w:r>
      <w:r>
        <w:rPr>
          <w:spacing w:val="-2"/>
        </w:rPr>
        <w:t xml:space="preserve"> </w:t>
      </w:r>
      <w:r>
        <w:t>of</w:t>
      </w:r>
      <w:r>
        <w:rPr>
          <w:spacing w:val="-2"/>
        </w:rPr>
        <w:t xml:space="preserve"> </w:t>
      </w:r>
      <w:r>
        <w:t>Oxford-sponsored studies. Study</w:t>
      </w:r>
      <w:r>
        <w:rPr>
          <w:spacing w:val="-5"/>
        </w:rPr>
        <w:t xml:space="preserve"> </w:t>
      </w:r>
      <w:r>
        <w:t>COV001 (NCT04324606) enrolled adults 18 to 55 years of age. Study</w:t>
      </w:r>
      <w:r>
        <w:rPr>
          <w:spacing w:val="-7"/>
        </w:rPr>
        <w:t xml:space="preserve"> </w:t>
      </w:r>
      <w:r>
        <w:t>COV002 (NCT04400838) is pursuing an age-escalation</w:t>
      </w:r>
    </w:p>
    <w:p w14:paraId="43457045" w14:textId="77777777" w:rsidR="00391BD4" w:rsidRDefault="00000000">
      <w:pPr>
        <w:pStyle w:val="BodyText"/>
        <w:spacing w:line="276" w:lineRule="auto"/>
        <w:ind w:right="365"/>
      </w:pPr>
      <w:r>
        <w:t>design</w:t>
      </w:r>
      <w:r>
        <w:rPr>
          <w:spacing w:val="-3"/>
        </w:rPr>
        <w:t xml:space="preserve"> </w:t>
      </w:r>
      <w:r>
        <w:t>and</w:t>
      </w:r>
      <w:r>
        <w:rPr>
          <w:spacing w:val="-3"/>
        </w:rPr>
        <w:t xml:space="preserve"> </w:t>
      </w:r>
      <w:r>
        <w:t>it</w:t>
      </w:r>
      <w:r>
        <w:rPr>
          <w:spacing w:val="-3"/>
        </w:rPr>
        <w:t xml:space="preserve"> </w:t>
      </w:r>
      <w:r>
        <w:t>is</w:t>
      </w:r>
      <w:r>
        <w:rPr>
          <w:spacing w:val="-3"/>
        </w:rPr>
        <w:t xml:space="preserve"> </w:t>
      </w:r>
      <w:r>
        <w:t>anticipated</w:t>
      </w:r>
      <w:r>
        <w:rPr>
          <w:spacing w:val="-3"/>
        </w:rPr>
        <w:t xml:space="preserve"> </w:t>
      </w:r>
      <w:r>
        <w:t>that</w:t>
      </w:r>
      <w:r>
        <w:rPr>
          <w:spacing w:val="-3"/>
        </w:rPr>
        <w:t xml:space="preserve"> </w:t>
      </w:r>
      <w:r>
        <w:t>at</w:t>
      </w:r>
      <w:r>
        <w:rPr>
          <w:spacing w:val="-3"/>
        </w:rPr>
        <w:t xml:space="preserve"> </w:t>
      </w:r>
      <w:r>
        <w:t>least</w:t>
      </w:r>
      <w:r>
        <w:rPr>
          <w:spacing w:val="-1"/>
        </w:rPr>
        <w:t xml:space="preserve"> </w:t>
      </w:r>
      <w:r>
        <w:t>30 adults</w:t>
      </w:r>
      <w:r>
        <w:rPr>
          <w:spacing w:val="-3"/>
        </w:rPr>
        <w:t xml:space="preserve"> </w:t>
      </w:r>
      <w:r>
        <w:t>who</w:t>
      </w:r>
      <w:r>
        <w:rPr>
          <w:spacing w:val="-3"/>
        </w:rPr>
        <w:t xml:space="preserve"> </w:t>
      </w:r>
      <w:r>
        <w:t>are</w:t>
      </w:r>
      <w:r>
        <w:rPr>
          <w:spacing w:val="-3"/>
        </w:rPr>
        <w:t xml:space="preserve"> </w:t>
      </w:r>
      <w:r>
        <w:t>56</w:t>
      </w:r>
      <w:r>
        <w:rPr>
          <w:spacing w:val="-3"/>
        </w:rPr>
        <w:t xml:space="preserve"> </w:t>
      </w:r>
      <w:r>
        <w:t>to</w:t>
      </w:r>
      <w:r>
        <w:rPr>
          <w:spacing w:val="-3"/>
        </w:rPr>
        <w:t xml:space="preserve"> </w:t>
      </w:r>
      <w:r>
        <w:t>69</w:t>
      </w:r>
      <w:r>
        <w:rPr>
          <w:spacing w:val="-3"/>
        </w:rPr>
        <w:t xml:space="preserve"> </w:t>
      </w:r>
      <w:r>
        <w:t>years</w:t>
      </w:r>
      <w:r>
        <w:rPr>
          <w:spacing w:val="-3"/>
        </w:rPr>
        <w:t xml:space="preserve"> </w:t>
      </w:r>
      <w:r>
        <w:t>of</w:t>
      </w:r>
      <w:r>
        <w:rPr>
          <w:spacing w:val="-3"/>
        </w:rPr>
        <w:t xml:space="preserve"> </w:t>
      </w:r>
      <w:r>
        <w:t>age</w:t>
      </w:r>
      <w:r>
        <w:rPr>
          <w:spacing w:val="-3"/>
        </w:rPr>
        <w:t xml:space="preserve"> </w:t>
      </w:r>
      <w:r>
        <w:t>and that</w:t>
      </w:r>
      <w:r>
        <w:rPr>
          <w:spacing w:val="-1"/>
        </w:rPr>
        <w:t xml:space="preserve"> </w:t>
      </w:r>
      <w:r>
        <w:t>at</w:t>
      </w:r>
      <w:r>
        <w:rPr>
          <w:spacing w:val="-1"/>
        </w:rPr>
        <w:t xml:space="preserve"> </w:t>
      </w:r>
      <w:r>
        <w:t xml:space="preserve">least 30 adults who are aged ≥ 70 will have received 2 doses of AZD1222 prior to initiation of this </w:t>
      </w:r>
      <w:r>
        <w:rPr>
          <w:spacing w:val="-2"/>
        </w:rPr>
        <w:t>study.</w:t>
      </w:r>
    </w:p>
    <w:p w14:paraId="59F0F296" w14:textId="77777777" w:rsidR="00391BD4" w:rsidRDefault="00000000">
      <w:pPr>
        <w:pStyle w:val="BodyText"/>
        <w:spacing w:before="240" w:line="276" w:lineRule="auto"/>
        <w:ind w:right="559"/>
      </w:pPr>
      <w:r>
        <w:t>Adults</w:t>
      </w:r>
      <w:r>
        <w:rPr>
          <w:spacing w:val="-5"/>
        </w:rPr>
        <w:t xml:space="preserve"> </w:t>
      </w:r>
      <w:r>
        <w:t>with</w:t>
      </w:r>
      <w:r>
        <w:rPr>
          <w:spacing w:val="-1"/>
        </w:rPr>
        <w:t xml:space="preserve"> </w:t>
      </w:r>
      <w:r>
        <w:t>medically-stable</w:t>
      </w:r>
      <w:r>
        <w:rPr>
          <w:spacing w:val="-3"/>
        </w:rPr>
        <w:t xml:space="preserve"> </w:t>
      </w:r>
      <w:r>
        <w:t>chronic</w:t>
      </w:r>
      <w:r>
        <w:rPr>
          <w:spacing w:val="-3"/>
        </w:rPr>
        <w:t xml:space="preserve"> </w:t>
      </w:r>
      <w:r>
        <w:t>diseases</w:t>
      </w:r>
      <w:r>
        <w:rPr>
          <w:spacing w:val="-3"/>
        </w:rPr>
        <w:t xml:space="preserve"> </w:t>
      </w:r>
      <w:r>
        <w:t>may</w:t>
      </w:r>
      <w:r>
        <w:rPr>
          <w:spacing w:val="-3"/>
        </w:rPr>
        <w:t xml:space="preserve"> </w:t>
      </w:r>
      <w:r>
        <w:t>participate</w:t>
      </w:r>
      <w:r>
        <w:rPr>
          <w:spacing w:val="-3"/>
        </w:rPr>
        <w:t xml:space="preserve"> </w:t>
      </w:r>
      <w:r>
        <w:t>if,</w:t>
      </w:r>
      <w:r>
        <w:rPr>
          <w:spacing w:val="-3"/>
        </w:rPr>
        <w:t xml:space="preserve"> </w:t>
      </w:r>
      <w:r>
        <w:t>according</w:t>
      </w:r>
      <w:r>
        <w:rPr>
          <w:spacing w:val="-3"/>
        </w:rPr>
        <w:t xml:space="preserve"> </w:t>
      </w:r>
      <w:r>
        <w:t>to</w:t>
      </w:r>
      <w:r>
        <w:rPr>
          <w:spacing w:val="-3"/>
        </w:rPr>
        <w:t xml:space="preserve"> </w:t>
      </w:r>
      <w:r>
        <w:t>the</w:t>
      </w:r>
      <w:r>
        <w:rPr>
          <w:spacing w:val="-3"/>
        </w:rPr>
        <w:t xml:space="preserve"> </w:t>
      </w:r>
      <w:r>
        <w:t>judgement of</w:t>
      </w:r>
      <w:r>
        <w:rPr>
          <w:spacing w:val="-1"/>
        </w:rPr>
        <w:t xml:space="preserve"> </w:t>
      </w:r>
      <w:r>
        <w:t>the investigator, hospitalization within the study period is not anticipated and the participant</w:t>
      </w:r>
      <w:r>
        <w:rPr>
          <w:spacing w:val="-4"/>
        </w:rPr>
        <w:t xml:space="preserve"> </w:t>
      </w:r>
      <w:r>
        <w:t>appears</w:t>
      </w:r>
      <w:r>
        <w:rPr>
          <w:spacing w:val="-4"/>
        </w:rPr>
        <w:t xml:space="preserve"> </w:t>
      </w:r>
      <w:r>
        <w:t>likely</w:t>
      </w:r>
      <w:r>
        <w:rPr>
          <w:spacing w:val="-3"/>
        </w:rPr>
        <w:t xml:space="preserve"> </w:t>
      </w:r>
      <w:r>
        <w:t>to</w:t>
      </w:r>
      <w:r>
        <w:rPr>
          <w:spacing w:val="-3"/>
        </w:rPr>
        <w:t xml:space="preserve"> </w:t>
      </w:r>
      <w:r>
        <w:t>be</w:t>
      </w:r>
      <w:r>
        <w:rPr>
          <w:spacing w:val="-3"/>
        </w:rPr>
        <w:t xml:space="preserve"> </w:t>
      </w:r>
      <w:r>
        <w:t>able</w:t>
      </w:r>
      <w:r>
        <w:rPr>
          <w:spacing w:val="-3"/>
        </w:rPr>
        <w:t xml:space="preserve"> </w:t>
      </w:r>
      <w:r>
        <w:t>to</w:t>
      </w:r>
      <w:r>
        <w:rPr>
          <w:spacing w:val="-3"/>
        </w:rPr>
        <w:t xml:space="preserve"> </w:t>
      </w:r>
      <w:r>
        <w:t>remain</w:t>
      </w:r>
      <w:r>
        <w:rPr>
          <w:spacing w:val="-3"/>
        </w:rPr>
        <w:t xml:space="preserve"> </w:t>
      </w:r>
      <w:r>
        <w:t>on</w:t>
      </w:r>
      <w:r>
        <w:rPr>
          <w:spacing w:val="-3"/>
        </w:rPr>
        <w:t xml:space="preserve"> </w:t>
      </w:r>
      <w:r>
        <w:t>study</w:t>
      </w:r>
      <w:r>
        <w:rPr>
          <w:spacing w:val="-12"/>
        </w:rPr>
        <w:t xml:space="preserve"> </w:t>
      </w:r>
      <w:r>
        <w:t>through</w:t>
      </w:r>
      <w:r>
        <w:rPr>
          <w:spacing w:val="-3"/>
        </w:rPr>
        <w:t xml:space="preserve"> </w:t>
      </w:r>
      <w:r>
        <w:t>the</w:t>
      </w:r>
      <w:r>
        <w:rPr>
          <w:spacing w:val="-3"/>
        </w:rPr>
        <w:t xml:space="preserve"> </w:t>
      </w:r>
      <w:r>
        <w:t>end</w:t>
      </w:r>
      <w:r>
        <w:rPr>
          <w:spacing w:val="-3"/>
        </w:rPr>
        <w:t xml:space="preserve"> </w:t>
      </w:r>
      <w:r>
        <w:t>of</w:t>
      </w:r>
      <w:r>
        <w:rPr>
          <w:spacing w:val="-3"/>
        </w:rPr>
        <w:t xml:space="preserve"> </w:t>
      </w:r>
      <w:r>
        <w:t xml:space="preserve">protocol-specified </w:t>
      </w:r>
      <w:r>
        <w:rPr>
          <w:spacing w:val="-2"/>
        </w:rPr>
        <w:t>follow-up.</w:t>
      </w:r>
    </w:p>
    <w:p w14:paraId="0B975770" w14:textId="77777777" w:rsidR="00391BD4" w:rsidRDefault="00000000">
      <w:pPr>
        <w:pStyle w:val="BodyText"/>
        <w:spacing w:before="238" w:line="276" w:lineRule="auto"/>
        <w:ind w:right="458"/>
      </w:pPr>
      <w:r>
        <w:t>The study</w:t>
      </w:r>
      <w:r>
        <w:rPr>
          <w:spacing w:val="-1"/>
        </w:rPr>
        <w:t xml:space="preserve"> </w:t>
      </w:r>
      <w:r>
        <w:t>will exclude females who are pregnant or breast-feeding and individuals less than 18 years of age. Women who are pregnant or breast-feeding are excluded at this point as nonclinical developmental and reproductive toxicity studies to support vaccinating these individuals</w:t>
      </w:r>
      <w:r>
        <w:rPr>
          <w:spacing w:val="-5"/>
        </w:rPr>
        <w:t xml:space="preserve"> </w:t>
      </w:r>
      <w:r>
        <w:t>have</w:t>
      </w:r>
      <w:r>
        <w:rPr>
          <w:spacing w:val="-5"/>
        </w:rPr>
        <w:t xml:space="preserve"> </w:t>
      </w:r>
      <w:r>
        <w:t>yet</w:t>
      </w:r>
      <w:r>
        <w:rPr>
          <w:spacing w:val="-5"/>
        </w:rPr>
        <w:t xml:space="preserve"> </w:t>
      </w:r>
      <w:r>
        <w:t>to</w:t>
      </w:r>
      <w:r>
        <w:rPr>
          <w:spacing w:val="-5"/>
        </w:rPr>
        <w:t xml:space="preserve"> </w:t>
      </w:r>
      <w:r>
        <w:t>be</w:t>
      </w:r>
      <w:r>
        <w:rPr>
          <w:spacing w:val="-5"/>
        </w:rPr>
        <w:t xml:space="preserve"> </w:t>
      </w:r>
      <w:r>
        <w:t>performed.</w:t>
      </w:r>
      <w:r>
        <w:rPr>
          <w:spacing w:val="-5"/>
        </w:rPr>
        <w:t xml:space="preserve"> </w:t>
      </w:r>
      <w:r>
        <w:t>Additionally,</w:t>
      </w:r>
      <w:r>
        <w:rPr>
          <w:spacing w:val="-3"/>
        </w:rPr>
        <w:t xml:space="preserve"> </w:t>
      </w:r>
      <w:r>
        <w:t>it</w:t>
      </w:r>
      <w:r>
        <w:rPr>
          <w:spacing w:val="-2"/>
        </w:rPr>
        <w:t xml:space="preserve"> </w:t>
      </w:r>
      <w:r>
        <w:t>is</w:t>
      </w:r>
      <w:r>
        <w:rPr>
          <w:spacing w:val="-2"/>
        </w:rPr>
        <w:t xml:space="preserve"> </w:t>
      </w:r>
      <w:r>
        <w:t>planned</w:t>
      </w:r>
      <w:r>
        <w:rPr>
          <w:spacing w:val="-4"/>
        </w:rPr>
        <w:t xml:space="preserve"> </w:t>
      </w:r>
      <w:r>
        <w:t>that</w:t>
      </w:r>
      <w:r>
        <w:rPr>
          <w:spacing w:val="-4"/>
        </w:rPr>
        <w:t xml:space="preserve"> </w:t>
      </w:r>
      <w:r>
        <w:t>children</w:t>
      </w:r>
      <w:r>
        <w:rPr>
          <w:spacing w:val="-4"/>
        </w:rPr>
        <w:t xml:space="preserve"> </w:t>
      </w:r>
      <w:r>
        <w:t>and</w:t>
      </w:r>
      <w:r>
        <w:rPr>
          <w:spacing w:val="-4"/>
        </w:rPr>
        <w:t xml:space="preserve"> </w:t>
      </w:r>
      <w:r>
        <w:t>adolescents will be evaluated for their response to the vaccine once safety</w:t>
      </w:r>
      <w:r>
        <w:rPr>
          <w:spacing w:val="-1"/>
        </w:rPr>
        <w:t xml:space="preserve"> </w:t>
      </w:r>
      <w:r>
        <w:t>and efficacy have been established in adults.</w:t>
      </w:r>
    </w:p>
    <w:p w14:paraId="4802093A" w14:textId="77777777" w:rsidR="00391BD4" w:rsidRDefault="00000000">
      <w:pPr>
        <w:pStyle w:val="BodyText"/>
        <w:spacing w:before="241" w:line="276" w:lineRule="auto"/>
        <w:ind w:right="365"/>
      </w:pPr>
      <w:r>
        <w:t>Participants who have been previously diagnosed with laboratory-confirmed SARS-CoV-2 infection are excluded from study participation. Participants with previous asymptomatic or undiagnosed infection are not excluded. Participant’s baseline serostatus will be determined but baseline serostatus will not be used as a basis for exclusion from the study. Participants who</w:t>
      </w:r>
      <w:r>
        <w:rPr>
          <w:spacing w:val="-3"/>
        </w:rPr>
        <w:t xml:space="preserve"> </w:t>
      </w:r>
      <w:r>
        <w:t>are</w:t>
      </w:r>
      <w:r>
        <w:rPr>
          <w:spacing w:val="-3"/>
        </w:rPr>
        <w:t xml:space="preserve"> </w:t>
      </w:r>
      <w:r>
        <w:t>seropositive</w:t>
      </w:r>
      <w:r>
        <w:rPr>
          <w:spacing w:val="-3"/>
        </w:rPr>
        <w:t xml:space="preserve"> </w:t>
      </w:r>
      <w:r>
        <w:t>at</w:t>
      </w:r>
      <w:r>
        <w:rPr>
          <w:spacing w:val="-3"/>
        </w:rPr>
        <w:t xml:space="preserve"> </w:t>
      </w:r>
      <w:r>
        <w:t>baseline</w:t>
      </w:r>
      <w:r>
        <w:rPr>
          <w:spacing w:val="-3"/>
        </w:rPr>
        <w:t xml:space="preserve"> </w:t>
      </w:r>
      <w:r>
        <w:t>are</w:t>
      </w:r>
      <w:r>
        <w:rPr>
          <w:spacing w:val="-3"/>
        </w:rPr>
        <w:t xml:space="preserve"> </w:t>
      </w:r>
      <w:r>
        <w:t>enrolled</w:t>
      </w:r>
      <w:r>
        <w:rPr>
          <w:spacing w:val="-3"/>
        </w:rPr>
        <w:t xml:space="preserve"> </w:t>
      </w:r>
      <w:r>
        <w:t>in</w:t>
      </w:r>
      <w:r>
        <w:rPr>
          <w:spacing w:val="-3"/>
        </w:rPr>
        <w:t xml:space="preserve"> </w:t>
      </w:r>
      <w:r>
        <w:t>order</w:t>
      </w:r>
      <w:r>
        <w:rPr>
          <w:spacing w:val="-3"/>
        </w:rPr>
        <w:t xml:space="preserve"> </w:t>
      </w:r>
      <w:r>
        <w:t>to</w:t>
      </w:r>
      <w:r>
        <w:rPr>
          <w:spacing w:val="-3"/>
        </w:rPr>
        <w:t xml:space="preserve"> </w:t>
      </w:r>
      <w:r>
        <w:t>gather</w:t>
      </w:r>
      <w:r>
        <w:rPr>
          <w:spacing w:val="-3"/>
        </w:rPr>
        <w:t xml:space="preserve"> </w:t>
      </w:r>
      <w:r>
        <w:t>safety</w:t>
      </w:r>
      <w:r>
        <w:rPr>
          <w:spacing w:val="-3"/>
        </w:rPr>
        <w:t xml:space="preserve"> </w:t>
      </w:r>
      <w:r>
        <w:t>data</w:t>
      </w:r>
      <w:r>
        <w:rPr>
          <w:spacing w:val="-3"/>
        </w:rPr>
        <w:t xml:space="preserve"> </w:t>
      </w:r>
      <w:r>
        <w:t>in</w:t>
      </w:r>
      <w:r>
        <w:rPr>
          <w:spacing w:val="-3"/>
        </w:rPr>
        <w:t xml:space="preserve"> </w:t>
      </w:r>
      <w:r>
        <w:t>this</w:t>
      </w:r>
      <w:r>
        <w:rPr>
          <w:spacing w:val="-3"/>
        </w:rPr>
        <w:t xml:space="preserve"> </w:t>
      </w:r>
      <w:r>
        <w:t>group</w:t>
      </w:r>
      <w:r>
        <w:rPr>
          <w:spacing w:val="-3"/>
        </w:rPr>
        <w:t xml:space="preserve"> </w:t>
      </w:r>
      <w:r>
        <w:t>as</w:t>
      </w:r>
      <w:r>
        <w:rPr>
          <w:spacing w:val="-3"/>
        </w:rPr>
        <w:t xml:space="preserve"> </w:t>
      </w:r>
      <w:r>
        <w:t>it</w:t>
      </w:r>
      <w:r>
        <w:rPr>
          <w:spacing w:val="-3"/>
        </w:rPr>
        <w:t xml:space="preserve"> </w:t>
      </w:r>
      <w:r>
        <w:t>is anticipated that, if proven to be efficacious, the vaccine will rapidly be distributed to millions</w:t>
      </w:r>
    </w:p>
    <w:p w14:paraId="1128CFFD"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65BFCF2F" w14:textId="77777777" w:rsidR="00391BD4" w:rsidRDefault="00000000">
      <w:pPr>
        <w:pStyle w:val="BodyText"/>
        <w:spacing w:before="265" w:line="276" w:lineRule="auto"/>
        <w:ind w:right="365"/>
      </w:pPr>
      <w:r>
        <w:t>of</w:t>
      </w:r>
      <w:r>
        <w:rPr>
          <w:spacing w:val="-4"/>
        </w:rPr>
        <w:t xml:space="preserve"> </w:t>
      </w:r>
      <w:r>
        <w:t>individuals</w:t>
      </w:r>
      <w:r>
        <w:rPr>
          <w:spacing w:val="-3"/>
        </w:rPr>
        <w:t xml:space="preserve"> </w:t>
      </w:r>
      <w:r>
        <w:t>and</w:t>
      </w:r>
      <w:r>
        <w:rPr>
          <w:spacing w:val="-3"/>
        </w:rPr>
        <w:t xml:space="preserve"> </w:t>
      </w:r>
      <w:r>
        <w:t>that</w:t>
      </w:r>
      <w:r>
        <w:rPr>
          <w:spacing w:val="-3"/>
        </w:rPr>
        <w:t xml:space="preserve"> </w:t>
      </w:r>
      <w:r>
        <w:t>these</w:t>
      </w:r>
      <w:r>
        <w:rPr>
          <w:spacing w:val="-3"/>
        </w:rPr>
        <w:t xml:space="preserve"> </w:t>
      </w:r>
      <w:r>
        <w:t>individuals</w:t>
      </w:r>
      <w:r>
        <w:rPr>
          <w:spacing w:val="-3"/>
        </w:rPr>
        <w:t xml:space="preserve"> </w:t>
      </w:r>
      <w:r>
        <w:t>will</w:t>
      </w:r>
      <w:r>
        <w:rPr>
          <w:spacing w:val="-3"/>
        </w:rPr>
        <w:t xml:space="preserve"> </w:t>
      </w:r>
      <w:r>
        <w:t>not</w:t>
      </w:r>
      <w:r>
        <w:rPr>
          <w:spacing w:val="-3"/>
        </w:rPr>
        <w:t xml:space="preserve"> </w:t>
      </w:r>
      <w:r>
        <w:t>be</w:t>
      </w:r>
      <w:r>
        <w:rPr>
          <w:spacing w:val="-3"/>
        </w:rPr>
        <w:t xml:space="preserve"> </w:t>
      </w:r>
      <w:r>
        <w:t>tested for</w:t>
      </w:r>
      <w:r>
        <w:rPr>
          <w:spacing w:val="-4"/>
        </w:rPr>
        <w:t xml:space="preserve"> </w:t>
      </w:r>
      <w:r>
        <w:t>serologic</w:t>
      </w:r>
      <w:r>
        <w:rPr>
          <w:spacing w:val="-4"/>
        </w:rPr>
        <w:t xml:space="preserve"> </w:t>
      </w:r>
      <w:r>
        <w:t>evidence</w:t>
      </w:r>
      <w:r>
        <w:rPr>
          <w:spacing w:val="-3"/>
        </w:rPr>
        <w:t xml:space="preserve"> </w:t>
      </w:r>
      <w:r>
        <w:t>of</w:t>
      </w:r>
      <w:r>
        <w:rPr>
          <w:spacing w:val="-10"/>
        </w:rPr>
        <w:t xml:space="preserve"> </w:t>
      </w:r>
      <w:r>
        <w:t>previous infection prior to vaccination. Participant’s baseline serostatus will be determined so that subgroup analyses for both safety and efficacy can be performed by baseline serostatus.</w:t>
      </w:r>
    </w:p>
    <w:p w14:paraId="0A7C39B6" w14:textId="77777777" w:rsidR="00391BD4" w:rsidRDefault="00000000">
      <w:pPr>
        <w:pStyle w:val="BodyText"/>
        <w:spacing w:before="238" w:line="276" w:lineRule="auto"/>
        <w:ind w:right="365"/>
      </w:pPr>
      <w:r>
        <w:t>The study population represents the initial target population for AZD1222. If AZD1222 demonstrates</w:t>
      </w:r>
      <w:r>
        <w:rPr>
          <w:spacing w:val="-2"/>
        </w:rPr>
        <w:t xml:space="preserve"> </w:t>
      </w:r>
      <w:r>
        <w:t>efficacy</w:t>
      </w:r>
      <w:r>
        <w:rPr>
          <w:spacing w:val="-1"/>
        </w:rPr>
        <w:t xml:space="preserve"> </w:t>
      </w:r>
      <w:r>
        <w:t>for</w:t>
      </w:r>
      <w:r>
        <w:rPr>
          <w:spacing w:val="-1"/>
        </w:rPr>
        <w:t xml:space="preserve"> </w:t>
      </w:r>
      <w:r>
        <w:t>the</w:t>
      </w:r>
      <w:r>
        <w:rPr>
          <w:spacing w:val="-1"/>
        </w:rPr>
        <w:t xml:space="preserve"> </w:t>
      </w:r>
      <w:r>
        <w:t>prevention</w:t>
      </w:r>
      <w:r>
        <w:rPr>
          <w:spacing w:val="-3"/>
        </w:rPr>
        <w:t xml:space="preserve"> </w:t>
      </w:r>
      <w:r>
        <w:t>of</w:t>
      </w:r>
      <w:r>
        <w:rPr>
          <w:spacing w:val="-3"/>
        </w:rPr>
        <w:t xml:space="preserve"> </w:t>
      </w:r>
      <w:r>
        <w:t>COVID-19,</w:t>
      </w:r>
      <w:r>
        <w:rPr>
          <w:spacing w:val="-2"/>
        </w:rPr>
        <w:t xml:space="preserve"> </w:t>
      </w:r>
      <w:r>
        <w:t>the</w:t>
      </w:r>
      <w:r>
        <w:rPr>
          <w:spacing w:val="-2"/>
        </w:rPr>
        <w:t xml:space="preserve"> </w:t>
      </w:r>
      <w:r>
        <w:t>safety</w:t>
      </w:r>
      <w:r>
        <w:rPr>
          <w:spacing w:val="-9"/>
        </w:rPr>
        <w:t xml:space="preserve"> </w:t>
      </w:r>
      <w:r>
        <w:t>and</w:t>
      </w:r>
      <w:r>
        <w:rPr>
          <w:spacing w:val="-2"/>
        </w:rPr>
        <w:t xml:space="preserve"> </w:t>
      </w:r>
      <w:r>
        <w:t>immunogenicity</w:t>
      </w:r>
      <w:r>
        <w:rPr>
          <w:spacing w:val="-9"/>
        </w:rPr>
        <w:t xml:space="preserve"> </w:t>
      </w:r>
      <w:r>
        <w:t>of</w:t>
      </w:r>
      <w:r>
        <w:rPr>
          <w:spacing w:val="-9"/>
        </w:rPr>
        <w:t xml:space="preserve"> </w:t>
      </w:r>
      <w:r>
        <w:t>the vaccine in additional groups such as the immunosuppressed, pregnant women, and children and adolescents may be assessed in future studies.</w:t>
      </w:r>
    </w:p>
    <w:p w14:paraId="5ABEA35A" w14:textId="77777777" w:rsidR="00391BD4" w:rsidRDefault="00000000">
      <w:pPr>
        <w:pStyle w:val="Heading3"/>
        <w:numPr>
          <w:ilvl w:val="2"/>
          <w:numId w:val="38"/>
        </w:numPr>
        <w:tabs>
          <w:tab w:val="left" w:pos="1391"/>
        </w:tabs>
        <w:spacing w:before="248"/>
        <w:ind w:left="1391" w:hanging="1132"/>
      </w:pPr>
      <w:bookmarkStart w:id="52" w:name="4.2.2_Rationale_for_Study_Endpoints"/>
      <w:bookmarkStart w:id="53" w:name="_bookmark25"/>
      <w:bookmarkEnd w:id="52"/>
      <w:bookmarkEnd w:id="53"/>
      <w:r>
        <w:t>Rationale</w:t>
      </w:r>
      <w:r>
        <w:rPr>
          <w:spacing w:val="-7"/>
        </w:rPr>
        <w:t xml:space="preserve"> </w:t>
      </w:r>
      <w:r>
        <w:t>for</w:t>
      </w:r>
      <w:r>
        <w:rPr>
          <w:spacing w:val="-7"/>
        </w:rPr>
        <w:t xml:space="preserve"> </w:t>
      </w:r>
      <w:r>
        <w:t>Study</w:t>
      </w:r>
      <w:r>
        <w:rPr>
          <w:spacing w:val="-7"/>
        </w:rPr>
        <w:t xml:space="preserve"> </w:t>
      </w:r>
      <w:r>
        <w:rPr>
          <w:spacing w:val="-2"/>
        </w:rPr>
        <w:t>Endpoints</w:t>
      </w:r>
    </w:p>
    <w:p w14:paraId="5E8DA24A" w14:textId="77777777" w:rsidR="00391BD4" w:rsidRDefault="00000000">
      <w:pPr>
        <w:pStyle w:val="BodyText"/>
        <w:spacing w:before="113" w:line="276" w:lineRule="auto"/>
        <w:ind w:right="374"/>
      </w:pPr>
      <w:r>
        <w:t>The efficacy endpoints in this study</w:t>
      </w:r>
      <w:r>
        <w:rPr>
          <w:spacing w:val="-2"/>
        </w:rPr>
        <w:t xml:space="preserve"> </w:t>
      </w:r>
      <w:r>
        <w:t>are analogous to endpoints used for evaluating the efficacy of influenza vaccines. These definitions have 4 components: (1) a definition of clinical illness; (2) a method of respiratory</w:t>
      </w:r>
      <w:r>
        <w:rPr>
          <w:spacing w:val="-2"/>
        </w:rPr>
        <w:t xml:space="preserve"> </w:t>
      </w:r>
      <w:r>
        <w:t>specimen sampling for the detection of associated shedding of the relevant virus; (3) an assay method for laboratory confirmation; and (4) a defined surveillance period. Assessment of AZD1222 efficacy will begin ≥ 15 days after the second</w:t>
      </w:r>
      <w:r>
        <w:rPr>
          <w:spacing w:val="-3"/>
        </w:rPr>
        <w:t xml:space="preserve"> </w:t>
      </w:r>
      <w:r>
        <w:t>dose</w:t>
      </w:r>
      <w:r>
        <w:rPr>
          <w:spacing w:val="-3"/>
        </w:rPr>
        <w:t xml:space="preserve"> </w:t>
      </w:r>
      <w:r>
        <w:t>of</w:t>
      </w:r>
      <w:r>
        <w:rPr>
          <w:spacing w:val="-3"/>
        </w:rPr>
        <w:t xml:space="preserve"> </w:t>
      </w:r>
      <w:r>
        <w:t>study</w:t>
      </w:r>
      <w:r>
        <w:rPr>
          <w:spacing w:val="-6"/>
        </w:rPr>
        <w:t xml:space="preserve"> </w:t>
      </w:r>
      <w:r>
        <w:t>intervention</w:t>
      </w:r>
      <w:r>
        <w:rPr>
          <w:spacing w:val="-3"/>
        </w:rPr>
        <w:t xml:space="preserve"> </w:t>
      </w:r>
      <w:r>
        <w:t>as</w:t>
      </w:r>
      <w:r>
        <w:rPr>
          <w:spacing w:val="-4"/>
        </w:rPr>
        <w:t xml:space="preserve"> </w:t>
      </w:r>
      <w:r>
        <w:t>this</w:t>
      </w:r>
      <w:r>
        <w:rPr>
          <w:spacing w:val="-4"/>
        </w:rPr>
        <w:t xml:space="preserve"> </w:t>
      </w:r>
      <w:r>
        <w:t>time</w:t>
      </w:r>
      <w:r>
        <w:rPr>
          <w:spacing w:val="-3"/>
        </w:rPr>
        <w:t xml:space="preserve"> </w:t>
      </w:r>
      <w:r>
        <w:t>period</w:t>
      </w:r>
      <w:r>
        <w:rPr>
          <w:spacing w:val="-3"/>
        </w:rPr>
        <w:t xml:space="preserve"> </w:t>
      </w:r>
      <w:r>
        <w:t>is</w:t>
      </w:r>
      <w:r>
        <w:rPr>
          <w:spacing w:val="-4"/>
        </w:rPr>
        <w:t xml:space="preserve"> </w:t>
      </w:r>
      <w:r>
        <w:t>considered</w:t>
      </w:r>
      <w:r>
        <w:rPr>
          <w:spacing w:val="-3"/>
        </w:rPr>
        <w:t xml:space="preserve"> </w:t>
      </w:r>
      <w:r>
        <w:t>necessary</w:t>
      </w:r>
      <w:r>
        <w:rPr>
          <w:spacing w:val="-3"/>
        </w:rPr>
        <w:t xml:space="preserve"> </w:t>
      </w:r>
      <w:r>
        <w:t>for</w:t>
      </w:r>
      <w:r>
        <w:rPr>
          <w:spacing w:val="-3"/>
        </w:rPr>
        <w:t xml:space="preserve"> </w:t>
      </w:r>
      <w:r>
        <w:t>the</w:t>
      </w:r>
      <w:r>
        <w:rPr>
          <w:spacing w:val="-3"/>
        </w:rPr>
        <w:t xml:space="preserve"> </w:t>
      </w:r>
      <w:r>
        <w:t>vaccine</w:t>
      </w:r>
      <w:r>
        <w:rPr>
          <w:spacing w:val="-3"/>
        </w:rPr>
        <w:t xml:space="preserve"> </w:t>
      </w:r>
      <w:r>
        <w:t>to induce protective immune responses.</w:t>
      </w:r>
    </w:p>
    <w:p w14:paraId="7A97CE9D" w14:textId="77777777" w:rsidR="00391BD4" w:rsidRDefault="00000000">
      <w:pPr>
        <w:pStyle w:val="BodyText"/>
        <w:spacing w:before="241" w:line="276" w:lineRule="auto"/>
        <w:ind w:right="458"/>
      </w:pPr>
      <w:r>
        <w:t>In the substudy, solicited AEs will be collected for 7 days post each dose of study intervention, a period that has proven adequate to describe reactogenicity events in previous vaccine</w:t>
      </w:r>
      <w:r>
        <w:rPr>
          <w:spacing w:val="-3"/>
        </w:rPr>
        <w:t xml:space="preserve"> </w:t>
      </w:r>
      <w:r>
        <w:t>studies.</w:t>
      </w:r>
      <w:r>
        <w:rPr>
          <w:spacing w:val="-1"/>
        </w:rPr>
        <w:t xml:space="preserve"> </w:t>
      </w:r>
      <w:r>
        <w:t>For</w:t>
      </w:r>
      <w:r>
        <w:rPr>
          <w:spacing w:val="-1"/>
        </w:rPr>
        <w:t xml:space="preserve"> </w:t>
      </w:r>
      <w:r>
        <w:t>all</w:t>
      </w:r>
      <w:r>
        <w:rPr>
          <w:spacing w:val="-9"/>
        </w:rPr>
        <w:t xml:space="preserve"> </w:t>
      </w:r>
      <w:r>
        <w:t>participants,</w:t>
      </w:r>
      <w:r>
        <w:rPr>
          <w:spacing w:val="-2"/>
        </w:rPr>
        <w:t xml:space="preserve"> </w:t>
      </w:r>
      <w:r>
        <w:t>AEs will</w:t>
      </w:r>
      <w:r>
        <w:rPr>
          <w:spacing w:val="-2"/>
        </w:rPr>
        <w:t xml:space="preserve"> </w:t>
      </w:r>
      <w:r>
        <w:t>be</w:t>
      </w:r>
      <w:r>
        <w:rPr>
          <w:spacing w:val="-2"/>
        </w:rPr>
        <w:t xml:space="preserve"> </w:t>
      </w:r>
      <w:r>
        <w:t>collected</w:t>
      </w:r>
      <w:r>
        <w:rPr>
          <w:spacing w:val="-2"/>
        </w:rPr>
        <w:t xml:space="preserve"> </w:t>
      </w:r>
      <w:r>
        <w:t>through</w:t>
      </w:r>
      <w:r>
        <w:rPr>
          <w:spacing w:val="-2"/>
        </w:rPr>
        <w:t xml:space="preserve"> </w:t>
      </w:r>
      <w:r>
        <w:t>28 days</w:t>
      </w:r>
      <w:r>
        <w:rPr>
          <w:spacing w:val="-3"/>
        </w:rPr>
        <w:t xml:space="preserve"> </w:t>
      </w:r>
      <w:r>
        <w:t>post</w:t>
      </w:r>
      <w:r>
        <w:rPr>
          <w:spacing w:val="-3"/>
        </w:rPr>
        <w:t xml:space="preserve"> </w:t>
      </w:r>
      <w:r>
        <w:t>each</w:t>
      </w:r>
      <w:r>
        <w:rPr>
          <w:spacing w:val="-3"/>
        </w:rPr>
        <w:t xml:space="preserve"> </w:t>
      </w:r>
      <w:r>
        <w:t>dose</w:t>
      </w:r>
      <w:r>
        <w:rPr>
          <w:spacing w:val="-3"/>
        </w:rPr>
        <w:t xml:space="preserve"> </w:t>
      </w:r>
      <w:r>
        <w:t>of study</w:t>
      </w:r>
      <w:r>
        <w:rPr>
          <w:spacing w:val="-6"/>
        </w:rPr>
        <w:t xml:space="preserve"> </w:t>
      </w:r>
      <w:r>
        <w:t>intervention.</w:t>
      </w:r>
      <w:r>
        <w:rPr>
          <w:spacing w:val="-3"/>
        </w:rPr>
        <w:t xml:space="preserve"> </w:t>
      </w:r>
      <w:r>
        <w:t>SAEs,</w:t>
      </w:r>
      <w:r>
        <w:rPr>
          <w:spacing w:val="-3"/>
        </w:rPr>
        <w:t xml:space="preserve"> </w:t>
      </w:r>
      <w:r>
        <w:t>MAAEs,</w:t>
      </w:r>
      <w:r>
        <w:rPr>
          <w:spacing w:val="-3"/>
        </w:rPr>
        <w:t xml:space="preserve"> </w:t>
      </w:r>
      <w:r>
        <w:t>and</w:t>
      </w:r>
      <w:r>
        <w:rPr>
          <w:spacing w:val="-3"/>
        </w:rPr>
        <w:t xml:space="preserve"> </w:t>
      </w:r>
      <w:r>
        <w:t>AESIs</w:t>
      </w:r>
      <w:r>
        <w:rPr>
          <w:spacing w:val="-3"/>
        </w:rPr>
        <w:t xml:space="preserve"> </w:t>
      </w:r>
      <w:r>
        <w:t>and</w:t>
      </w:r>
      <w:r>
        <w:rPr>
          <w:spacing w:val="-3"/>
        </w:rPr>
        <w:t xml:space="preserve"> </w:t>
      </w:r>
      <w:r>
        <w:t>will</w:t>
      </w:r>
      <w:r>
        <w:rPr>
          <w:spacing w:val="-3"/>
        </w:rPr>
        <w:t xml:space="preserve"> </w:t>
      </w:r>
      <w:r>
        <w:t>be</w:t>
      </w:r>
      <w:r>
        <w:rPr>
          <w:spacing w:val="-3"/>
        </w:rPr>
        <w:t xml:space="preserve"> </w:t>
      </w:r>
      <w:r>
        <w:t>collected</w:t>
      </w:r>
      <w:r>
        <w:rPr>
          <w:spacing w:val="-3"/>
        </w:rPr>
        <w:t xml:space="preserve"> </w:t>
      </w:r>
      <w:r>
        <w:t>from</w:t>
      </w:r>
      <w:r>
        <w:rPr>
          <w:spacing w:val="-3"/>
        </w:rPr>
        <w:t xml:space="preserve"> </w:t>
      </w:r>
      <w:r>
        <w:t>Day</w:t>
      </w:r>
      <w:r>
        <w:rPr>
          <w:spacing w:val="-9"/>
        </w:rPr>
        <w:t xml:space="preserve"> </w:t>
      </w:r>
      <w:r>
        <w:t>1</w:t>
      </w:r>
      <w:r>
        <w:rPr>
          <w:spacing w:val="-3"/>
        </w:rPr>
        <w:t xml:space="preserve"> </w:t>
      </w:r>
      <w:r>
        <w:t>through</w:t>
      </w:r>
      <w:r>
        <w:rPr>
          <w:spacing w:val="-3"/>
        </w:rPr>
        <w:t xml:space="preserve"> </w:t>
      </w:r>
      <w:r>
        <w:t>end of</w:t>
      </w:r>
      <w:r>
        <w:rPr>
          <w:spacing w:val="-3"/>
        </w:rPr>
        <w:t xml:space="preserve"> </w:t>
      </w:r>
      <w:r>
        <w:t>the study. AESIs include terms identified by the Brighton Collaboration involving events associated with vaccination in general (</w:t>
      </w:r>
      <w:hyperlink w:anchor="_bookmark151" w:history="1">
        <w:r>
          <w:rPr>
            <w:color w:val="0000FF"/>
          </w:rPr>
          <w:t>SPEAC 2020</w:t>
        </w:r>
      </w:hyperlink>
      <w:r>
        <w:t>).</w:t>
      </w:r>
    </w:p>
    <w:p w14:paraId="2CDE6628" w14:textId="77777777" w:rsidR="00391BD4" w:rsidRDefault="00000000">
      <w:pPr>
        <w:pStyle w:val="Heading2"/>
        <w:numPr>
          <w:ilvl w:val="1"/>
          <w:numId w:val="38"/>
        </w:numPr>
        <w:tabs>
          <w:tab w:val="left" w:pos="1391"/>
        </w:tabs>
        <w:spacing w:before="247"/>
        <w:ind w:left="1391" w:hanging="1132"/>
      </w:pPr>
      <w:bookmarkStart w:id="54" w:name="4.3_Justification_for_Dose"/>
      <w:bookmarkStart w:id="55" w:name="_bookmark26"/>
      <w:bookmarkEnd w:id="54"/>
      <w:bookmarkEnd w:id="55"/>
      <w:r>
        <w:t>Justification</w:t>
      </w:r>
      <w:r>
        <w:rPr>
          <w:spacing w:val="-11"/>
        </w:rPr>
        <w:t xml:space="preserve"> </w:t>
      </w:r>
      <w:r>
        <w:t>for</w:t>
      </w:r>
      <w:r>
        <w:rPr>
          <w:spacing w:val="-10"/>
        </w:rPr>
        <w:t xml:space="preserve"> </w:t>
      </w:r>
      <w:r>
        <w:rPr>
          <w:spacing w:val="-4"/>
        </w:rPr>
        <w:t>Dose</w:t>
      </w:r>
    </w:p>
    <w:p w14:paraId="6B01CF97" w14:textId="77777777" w:rsidR="00391BD4" w:rsidRDefault="00000000">
      <w:pPr>
        <w:pStyle w:val="BodyText"/>
        <w:spacing w:before="114" w:line="276" w:lineRule="auto"/>
        <w:ind w:right="365"/>
      </w:pPr>
      <w:r>
        <w:t>The</w:t>
      </w:r>
      <w:r>
        <w:rPr>
          <w:spacing w:val="-3"/>
        </w:rPr>
        <w:t xml:space="preserve"> </w:t>
      </w:r>
      <w:r>
        <w:t>AZD1222</w:t>
      </w:r>
      <w:r>
        <w:rPr>
          <w:spacing w:val="-3"/>
        </w:rPr>
        <w:t xml:space="preserve"> </w:t>
      </w:r>
      <w:r>
        <w:t>dose</w:t>
      </w:r>
      <w:r>
        <w:rPr>
          <w:spacing w:val="-3"/>
        </w:rPr>
        <w:t xml:space="preserve"> </w:t>
      </w:r>
      <w:r>
        <w:t>of</w:t>
      </w:r>
      <w:r>
        <w:rPr>
          <w:spacing w:val="-3"/>
        </w:rPr>
        <w:t xml:space="preserve"> </w:t>
      </w:r>
      <w:r>
        <w:t>5</w:t>
      </w:r>
      <w:r>
        <w:rPr>
          <w:spacing w:val="-3"/>
        </w:rPr>
        <w:t xml:space="preserve"> </w:t>
      </w:r>
      <w:r>
        <w:t>×</w:t>
      </w:r>
      <w:r>
        <w:rPr>
          <w:spacing w:val="-3"/>
        </w:rPr>
        <w:t xml:space="preserve"> </w:t>
      </w:r>
      <w:r>
        <w:t>10</w:t>
      </w:r>
      <w:r>
        <w:rPr>
          <w:vertAlign w:val="superscript"/>
        </w:rPr>
        <w:t>10</w:t>
      </w:r>
      <w:r>
        <w:t xml:space="preserve"> vp</w:t>
      </w:r>
      <w:r>
        <w:rPr>
          <w:spacing w:val="-4"/>
        </w:rPr>
        <w:t xml:space="preserve"> </w:t>
      </w:r>
      <w:r>
        <w:t>was</w:t>
      </w:r>
      <w:r>
        <w:rPr>
          <w:spacing w:val="-4"/>
        </w:rPr>
        <w:t xml:space="preserve"> </w:t>
      </w:r>
      <w:r>
        <w:t>selected</w:t>
      </w:r>
      <w:r>
        <w:rPr>
          <w:spacing w:val="-4"/>
        </w:rPr>
        <w:t xml:space="preserve"> </w:t>
      </w:r>
      <w:r>
        <w:t>based</w:t>
      </w:r>
      <w:r>
        <w:rPr>
          <w:spacing w:val="-4"/>
        </w:rPr>
        <w:t xml:space="preserve"> </w:t>
      </w:r>
      <w:r>
        <w:t>on</w:t>
      </w:r>
      <w:r>
        <w:rPr>
          <w:spacing w:val="-4"/>
        </w:rPr>
        <w:t xml:space="preserve"> </w:t>
      </w:r>
      <w:r>
        <w:t>accumulated</w:t>
      </w:r>
      <w:r>
        <w:rPr>
          <w:spacing w:val="-4"/>
        </w:rPr>
        <w:t xml:space="preserve"> </w:t>
      </w:r>
      <w:r>
        <w:t>clinical</w:t>
      </w:r>
      <w:r>
        <w:rPr>
          <w:spacing w:val="-4"/>
        </w:rPr>
        <w:t xml:space="preserve"> </w:t>
      </w:r>
      <w:r>
        <w:t>experience</w:t>
      </w:r>
      <w:r>
        <w:rPr>
          <w:spacing w:val="-4"/>
        </w:rPr>
        <w:t xml:space="preserve"> </w:t>
      </w:r>
      <w:r>
        <w:t>with this vaccine in ongoing clinical studies sponsored by the University of Oxford (see</w:t>
      </w:r>
    </w:p>
    <w:p w14:paraId="3F85C380" w14:textId="77777777" w:rsidR="00391BD4" w:rsidRDefault="00000000">
      <w:pPr>
        <w:pStyle w:val="BodyText"/>
        <w:spacing w:line="276" w:lineRule="auto"/>
      </w:pPr>
      <w:r>
        <w:t>Section</w:t>
      </w:r>
      <w:r>
        <w:rPr>
          <w:spacing w:val="-6"/>
        </w:rPr>
        <w:t xml:space="preserve"> </w:t>
      </w:r>
      <w:hyperlink w:anchor="_bookmark14" w:history="1">
        <w:r>
          <w:rPr>
            <w:color w:val="0000FF"/>
          </w:rPr>
          <w:t>2.2</w:t>
        </w:r>
      </w:hyperlink>
      <w:r>
        <w:t>).</w:t>
      </w:r>
      <w:r>
        <w:rPr>
          <w:spacing w:val="-6"/>
        </w:rPr>
        <w:t xml:space="preserve"> </w:t>
      </w:r>
      <w:r>
        <w:t>Safety</w:t>
      </w:r>
      <w:r>
        <w:rPr>
          <w:spacing w:val="-11"/>
        </w:rPr>
        <w:t xml:space="preserve"> </w:t>
      </w:r>
      <w:r>
        <w:t>and</w:t>
      </w:r>
      <w:r>
        <w:rPr>
          <w:spacing w:val="-4"/>
        </w:rPr>
        <w:t xml:space="preserve"> </w:t>
      </w:r>
      <w:r>
        <w:t>immunogenicity</w:t>
      </w:r>
      <w:r>
        <w:rPr>
          <w:spacing w:val="-4"/>
        </w:rPr>
        <w:t xml:space="preserve"> </w:t>
      </w:r>
      <w:r>
        <w:t>data</w:t>
      </w:r>
      <w:r>
        <w:rPr>
          <w:spacing w:val="-4"/>
        </w:rPr>
        <w:t xml:space="preserve"> </w:t>
      </w:r>
      <w:r>
        <w:t>from</w:t>
      </w:r>
      <w:r>
        <w:rPr>
          <w:spacing w:val="-4"/>
        </w:rPr>
        <w:t xml:space="preserve"> </w:t>
      </w:r>
      <w:r>
        <w:t>an</w:t>
      </w:r>
      <w:r>
        <w:rPr>
          <w:spacing w:val="-4"/>
        </w:rPr>
        <w:t xml:space="preserve"> </w:t>
      </w:r>
      <w:r>
        <w:t>additional clinical</w:t>
      </w:r>
      <w:r>
        <w:rPr>
          <w:spacing w:val="-3"/>
        </w:rPr>
        <w:t xml:space="preserve"> </w:t>
      </w:r>
      <w:r>
        <w:t>study,</w:t>
      </w:r>
      <w:r>
        <w:rPr>
          <w:spacing w:val="-2"/>
        </w:rPr>
        <w:t xml:space="preserve"> </w:t>
      </w:r>
      <w:r>
        <w:t>MERS001 (NCT03399578), using the same ChAdOx1 vector, also helped inform dose selection.</w:t>
      </w:r>
    </w:p>
    <w:p w14:paraId="09A9D1DB" w14:textId="77777777" w:rsidR="00391BD4" w:rsidRDefault="00000000">
      <w:pPr>
        <w:pStyle w:val="BodyText"/>
        <w:spacing w:before="238"/>
      </w:pPr>
      <w:r>
        <w:t>MERS001</w:t>
      </w:r>
      <w:r>
        <w:rPr>
          <w:spacing w:val="-2"/>
        </w:rPr>
        <w:t xml:space="preserve"> </w:t>
      </w:r>
      <w:r>
        <w:t>was</w:t>
      </w:r>
      <w:r>
        <w:rPr>
          <w:spacing w:val="-2"/>
        </w:rPr>
        <w:t xml:space="preserve"> </w:t>
      </w:r>
      <w:r>
        <w:t>the</w:t>
      </w:r>
      <w:r>
        <w:rPr>
          <w:spacing w:val="-1"/>
        </w:rPr>
        <w:t xml:space="preserve"> </w:t>
      </w:r>
      <w:r>
        <w:t>first</w:t>
      </w:r>
      <w:r>
        <w:rPr>
          <w:spacing w:val="-2"/>
        </w:rPr>
        <w:t xml:space="preserve"> </w:t>
      </w:r>
      <w:r>
        <w:t>clinical</w:t>
      </w:r>
      <w:r>
        <w:rPr>
          <w:spacing w:val="-1"/>
        </w:rPr>
        <w:t xml:space="preserve"> </w:t>
      </w:r>
      <w:r>
        <w:t>study</w:t>
      </w:r>
      <w:r>
        <w:rPr>
          <w:spacing w:val="-6"/>
        </w:rPr>
        <w:t xml:space="preserve"> </w:t>
      </w:r>
      <w:r>
        <w:t>of</w:t>
      </w:r>
      <w:r>
        <w:rPr>
          <w:spacing w:val="-10"/>
        </w:rPr>
        <w:t xml:space="preserve"> </w:t>
      </w:r>
      <w:r>
        <w:t>a</w:t>
      </w:r>
      <w:r>
        <w:rPr>
          <w:spacing w:val="-3"/>
        </w:rPr>
        <w:t xml:space="preserve"> </w:t>
      </w:r>
      <w:r>
        <w:t>ChAdOx1-vectored</w:t>
      </w:r>
      <w:r>
        <w:rPr>
          <w:spacing w:val="-2"/>
        </w:rPr>
        <w:t xml:space="preserve"> </w:t>
      </w:r>
      <w:r>
        <w:t>vaccine</w:t>
      </w:r>
      <w:r>
        <w:rPr>
          <w:spacing w:val="-3"/>
        </w:rPr>
        <w:t xml:space="preserve"> </w:t>
      </w:r>
      <w:r>
        <w:t>expressing</w:t>
      </w:r>
      <w:r>
        <w:rPr>
          <w:spacing w:val="-2"/>
        </w:rPr>
        <w:t xml:space="preserve"> </w:t>
      </w:r>
      <w:r>
        <w:rPr>
          <w:spacing w:val="-5"/>
        </w:rPr>
        <w:t>the</w:t>
      </w:r>
    </w:p>
    <w:p w14:paraId="52E4758E" w14:textId="77777777" w:rsidR="00391BD4" w:rsidRDefault="00000000">
      <w:pPr>
        <w:pStyle w:val="BodyText"/>
        <w:spacing w:before="41" w:line="276" w:lineRule="auto"/>
      </w:pPr>
      <w:r>
        <w:t>full-length S protein from</w:t>
      </w:r>
      <w:r>
        <w:rPr>
          <w:spacing w:val="-3"/>
        </w:rPr>
        <w:t xml:space="preserve"> </w:t>
      </w:r>
      <w:r>
        <w:t>a separate, but related, betacoronavirus. ChAdOx1 MERS has been given</w:t>
      </w:r>
      <w:r>
        <w:rPr>
          <w:spacing w:val="-3"/>
        </w:rPr>
        <w:t xml:space="preserve"> </w:t>
      </w:r>
      <w:r>
        <w:t>to</w:t>
      </w:r>
      <w:r>
        <w:rPr>
          <w:spacing w:val="-3"/>
        </w:rPr>
        <w:t xml:space="preserve"> </w:t>
      </w:r>
      <w:r>
        <w:t>31</w:t>
      </w:r>
      <w:r>
        <w:rPr>
          <w:spacing w:val="-3"/>
        </w:rPr>
        <w:t xml:space="preserve"> </w:t>
      </w:r>
      <w:r>
        <w:t>participants</w:t>
      </w:r>
      <w:r>
        <w:rPr>
          <w:spacing w:val="-3"/>
        </w:rPr>
        <w:t xml:space="preserve"> </w:t>
      </w:r>
      <w:r>
        <w:t>to</w:t>
      </w:r>
      <w:r>
        <w:rPr>
          <w:spacing w:val="-3"/>
        </w:rPr>
        <w:t xml:space="preserve"> </w:t>
      </w:r>
      <w:r>
        <w:t>date</w:t>
      </w:r>
      <w:r>
        <w:rPr>
          <w:spacing w:val="-3"/>
        </w:rPr>
        <w:t xml:space="preserve"> </w:t>
      </w:r>
      <w:r>
        <w:t>at</w:t>
      </w:r>
      <w:r>
        <w:rPr>
          <w:spacing w:val="-3"/>
        </w:rPr>
        <w:t xml:space="preserve"> </w:t>
      </w:r>
      <w:r>
        <w:t>doses</w:t>
      </w:r>
      <w:r>
        <w:rPr>
          <w:spacing w:val="-3"/>
        </w:rPr>
        <w:t xml:space="preserve"> </w:t>
      </w:r>
      <w:r>
        <w:t>ranging</w:t>
      </w:r>
      <w:r>
        <w:rPr>
          <w:spacing w:val="-3"/>
        </w:rPr>
        <w:t xml:space="preserve"> </w:t>
      </w:r>
      <w:r>
        <w:t>from</w:t>
      </w:r>
      <w:r>
        <w:rPr>
          <w:spacing w:val="-3"/>
        </w:rPr>
        <w:t xml:space="preserve"> </w:t>
      </w:r>
      <w:r>
        <w:t>5</w:t>
      </w:r>
      <w:r>
        <w:rPr>
          <w:spacing w:val="-3"/>
        </w:rPr>
        <w:t xml:space="preserve"> </w:t>
      </w:r>
      <w:r>
        <w:t>×</w:t>
      </w:r>
      <w:r>
        <w:rPr>
          <w:spacing w:val="-3"/>
        </w:rPr>
        <w:t xml:space="preserve"> </w:t>
      </w:r>
      <w:r>
        <w:t>10</w:t>
      </w:r>
      <w:r>
        <w:rPr>
          <w:vertAlign w:val="superscript"/>
        </w:rPr>
        <w:t>9</w:t>
      </w:r>
      <w:r>
        <w:t xml:space="preserve"> vp</w:t>
      </w:r>
      <w:r>
        <w:rPr>
          <w:spacing w:val="-4"/>
        </w:rPr>
        <w:t xml:space="preserve"> </w:t>
      </w:r>
      <w:r>
        <w:t>to</w:t>
      </w:r>
      <w:r>
        <w:rPr>
          <w:spacing w:val="-4"/>
        </w:rPr>
        <w:t xml:space="preserve"> </w:t>
      </w:r>
      <w:r>
        <w:t>5</w:t>
      </w:r>
      <w:r>
        <w:rPr>
          <w:spacing w:val="-4"/>
        </w:rPr>
        <w:t xml:space="preserve"> </w:t>
      </w:r>
      <w:r>
        <w:t>×</w:t>
      </w:r>
      <w:r>
        <w:rPr>
          <w:spacing w:val="-4"/>
        </w:rPr>
        <w:t xml:space="preserve"> </w:t>
      </w:r>
      <w:r>
        <w:t>10</w:t>
      </w:r>
      <w:r>
        <w:rPr>
          <w:vertAlign w:val="superscript"/>
        </w:rPr>
        <w:t>10</w:t>
      </w:r>
      <w:r>
        <w:t xml:space="preserve"> vp.</w:t>
      </w:r>
      <w:r>
        <w:rPr>
          <w:spacing w:val="-5"/>
        </w:rPr>
        <w:t xml:space="preserve"> </w:t>
      </w:r>
      <w:r>
        <w:t>Despite</w:t>
      </w:r>
      <w:r>
        <w:rPr>
          <w:spacing w:val="-4"/>
        </w:rPr>
        <w:t xml:space="preserve"> </w:t>
      </w:r>
      <w:r>
        <w:t>higher reactogenicity observed at the 5 × 10</w:t>
      </w:r>
      <w:r>
        <w:rPr>
          <w:vertAlign w:val="superscript"/>
        </w:rPr>
        <w:t>10</w:t>
      </w:r>
      <w:r>
        <w:t xml:space="preserve"> vp, this dose was safe, with self-limiting AEs and no serious adverse reactions recorded. The 5 × 10</w:t>
      </w:r>
      <w:r>
        <w:rPr>
          <w:vertAlign w:val="superscript"/>
        </w:rPr>
        <w:t>10</w:t>
      </w:r>
      <w:r>
        <w:t xml:space="preserve"> vp was the most immunogenic, in terms of inducing neutralizing antibodies against MERS-CoV using a live virus assay (</w:t>
      </w:r>
      <w:hyperlink w:anchor="_bookmark145" w:history="1">
        <w:r>
          <w:rPr>
            <w:color w:val="0000FF"/>
          </w:rPr>
          <w:t>Folegatti et al</w:t>
        </w:r>
      </w:hyperlink>
      <w:r>
        <w:rPr>
          <w:color w:val="0000FF"/>
        </w:rPr>
        <w:t xml:space="preserve"> </w:t>
      </w:r>
      <w:hyperlink w:anchor="_bookmark145" w:history="1">
        <w:r>
          <w:rPr>
            <w:color w:val="0000FF"/>
          </w:rPr>
          <w:t>2020a</w:t>
        </w:r>
      </w:hyperlink>
      <w:r>
        <w:t>). Given the immunogenicity findings and safety profile observed with the</w:t>
      </w:r>
    </w:p>
    <w:p w14:paraId="217EAEDE" w14:textId="77777777" w:rsidR="00391BD4" w:rsidRDefault="00000000">
      <w:pPr>
        <w:pStyle w:val="BodyText"/>
        <w:spacing w:before="1" w:line="276" w:lineRule="auto"/>
        <w:ind w:right="365"/>
      </w:pPr>
      <w:r>
        <w:t>ChAdOx1-vectored</w:t>
      </w:r>
      <w:r>
        <w:rPr>
          <w:spacing w:val="-4"/>
        </w:rPr>
        <w:t xml:space="preserve"> </w:t>
      </w:r>
      <w:r>
        <w:t>vaccine</w:t>
      </w:r>
      <w:r>
        <w:rPr>
          <w:spacing w:val="-4"/>
        </w:rPr>
        <w:t xml:space="preserve"> </w:t>
      </w:r>
      <w:r>
        <w:t>against</w:t>
      </w:r>
      <w:r>
        <w:rPr>
          <w:spacing w:val="-4"/>
        </w:rPr>
        <w:t xml:space="preserve"> </w:t>
      </w:r>
      <w:r>
        <w:t>MERS-CoV,</w:t>
      </w:r>
      <w:r>
        <w:rPr>
          <w:spacing w:val="-4"/>
        </w:rPr>
        <w:t xml:space="preserve"> </w:t>
      </w:r>
      <w:r>
        <w:t>the</w:t>
      </w:r>
      <w:r>
        <w:rPr>
          <w:spacing w:val="-4"/>
        </w:rPr>
        <w:t xml:space="preserve"> </w:t>
      </w:r>
      <w:r>
        <w:t>5</w:t>
      </w:r>
      <w:r>
        <w:rPr>
          <w:spacing w:val="-4"/>
        </w:rPr>
        <w:t xml:space="preserve"> </w:t>
      </w:r>
      <w:r>
        <w:t>×</w:t>
      </w:r>
      <w:r>
        <w:rPr>
          <w:spacing w:val="-4"/>
        </w:rPr>
        <w:t xml:space="preserve"> </w:t>
      </w:r>
      <w:r>
        <w:t>10</w:t>
      </w:r>
      <w:r>
        <w:rPr>
          <w:vertAlign w:val="superscript"/>
        </w:rPr>
        <w:t>10</w:t>
      </w:r>
      <w:r>
        <w:t xml:space="preserve"> vp</w:t>
      </w:r>
      <w:r>
        <w:rPr>
          <w:spacing w:val="-4"/>
        </w:rPr>
        <w:t xml:space="preserve"> </w:t>
      </w:r>
      <w:r>
        <w:t>dose</w:t>
      </w:r>
      <w:r>
        <w:rPr>
          <w:spacing w:val="-4"/>
        </w:rPr>
        <w:t xml:space="preserve"> </w:t>
      </w:r>
      <w:r>
        <w:t>was</w:t>
      </w:r>
      <w:r>
        <w:rPr>
          <w:spacing w:val="-4"/>
        </w:rPr>
        <w:t xml:space="preserve"> </w:t>
      </w:r>
      <w:r>
        <w:t>chosen</w:t>
      </w:r>
      <w:r>
        <w:rPr>
          <w:spacing w:val="-4"/>
        </w:rPr>
        <w:t xml:space="preserve"> </w:t>
      </w:r>
      <w:r>
        <w:t>for AZD1222. See the AZD1222 IB.</w:t>
      </w:r>
    </w:p>
    <w:p w14:paraId="14072BCE"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7228374E" w14:textId="77777777" w:rsidR="00391BD4" w:rsidRDefault="00000000">
      <w:pPr>
        <w:pStyle w:val="BodyText"/>
        <w:spacing w:before="265" w:line="276" w:lineRule="auto"/>
        <w:ind w:right="458"/>
      </w:pPr>
      <w:r>
        <w:t>Based on accumulating nonclinical and clinical data gathered for AZD1222 as well as for other</w:t>
      </w:r>
      <w:r>
        <w:rPr>
          <w:spacing w:val="-4"/>
        </w:rPr>
        <w:t xml:space="preserve"> </w:t>
      </w:r>
      <w:r>
        <w:t>SARS-CoV-2</w:t>
      </w:r>
      <w:r>
        <w:rPr>
          <w:spacing w:val="-4"/>
        </w:rPr>
        <w:t xml:space="preserve"> </w:t>
      </w:r>
      <w:r>
        <w:t>vaccines</w:t>
      </w:r>
      <w:r>
        <w:rPr>
          <w:spacing w:val="-4"/>
        </w:rPr>
        <w:t xml:space="preserve"> </w:t>
      </w:r>
      <w:r>
        <w:t>in</w:t>
      </w:r>
      <w:r>
        <w:rPr>
          <w:spacing w:val="-4"/>
        </w:rPr>
        <w:t xml:space="preserve"> </w:t>
      </w:r>
      <w:r>
        <w:t>development,</w:t>
      </w:r>
      <w:r>
        <w:rPr>
          <w:spacing w:val="-4"/>
        </w:rPr>
        <w:t xml:space="preserve"> </w:t>
      </w:r>
      <w:r>
        <w:t>a</w:t>
      </w:r>
      <w:r>
        <w:rPr>
          <w:spacing w:val="-1"/>
        </w:rPr>
        <w:t xml:space="preserve"> </w:t>
      </w:r>
      <w:r>
        <w:t>2-dose</w:t>
      </w:r>
      <w:r>
        <w:rPr>
          <w:spacing w:val="-3"/>
        </w:rPr>
        <w:t xml:space="preserve"> </w:t>
      </w:r>
      <w:r>
        <w:t>regimen</w:t>
      </w:r>
      <w:r>
        <w:rPr>
          <w:spacing w:val="-3"/>
        </w:rPr>
        <w:t xml:space="preserve"> </w:t>
      </w:r>
      <w:r>
        <w:t>was</w:t>
      </w:r>
      <w:r>
        <w:rPr>
          <w:spacing w:val="-3"/>
        </w:rPr>
        <w:t xml:space="preserve"> </w:t>
      </w:r>
      <w:r>
        <w:t>selected</w:t>
      </w:r>
      <w:r>
        <w:rPr>
          <w:spacing w:val="-3"/>
        </w:rPr>
        <w:t xml:space="preserve"> </w:t>
      </w:r>
      <w:r>
        <w:t>for</w:t>
      </w:r>
      <w:r>
        <w:rPr>
          <w:spacing w:val="-3"/>
        </w:rPr>
        <w:t xml:space="preserve"> </w:t>
      </w:r>
      <w:r>
        <w:t>the</w:t>
      </w:r>
      <w:r>
        <w:rPr>
          <w:spacing w:val="-3"/>
        </w:rPr>
        <w:t xml:space="preserve"> </w:t>
      </w:r>
      <w:r>
        <w:t>study</w:t>
      </w:r>
      <w:r>
        <w:rPr>
          <w:spacing w:val="-6"/>
        </w:rPr>
        <w:t xml:space="preserve"> </w:t>
      </w:r>
      <w:r>
        <w:t>in order to enhance the immune responses to the virus (AZD1222 IB).</w:t>
      </w:r>
    </w:p>
    <w:p w14:paraId="0BDE9164" w14:textId="77777777" w:rsidR="00391BD4" w:rsidRDefault="00000000">
      <w:pPr>
        <w:pStyle w:val="BodyText"/>
        <w:spacing w:before="238" w:line="276" w:lineRule="auto"/>
        <w:ind w:right="377"/>
      </w:pPr>
      <w:r>
        <w:t>In</w:t>
      </w:r>
      <w:r>
        <w:rPr>
          <w:spacing w:val="-4"/>
        </w:rPr>
        <w:t xml:space="preserve"> </w:t>
      </w:r>
      <w:r>
        <w:t>an</w:t>
      </w:r>
      <w:r>
        <w:rPr>
          <w:spacing w:val="-5"/>
        </w:rPr>
        <w:t xml:space="preserve"> </w:t>
      </w:r>
      <w:r>
        <w:t>NHP</w:t>
      </w:r>
      <w:r>
        <w:rPr>
          <w:spacing w:val="-1"/>
        </w:rPr>
        <w:t xml:space="preserve"> </w:t>
      </w:r>
      <w:r>
        <w:t>challenge</w:t>
      </w:r>
      <w:r>
        <w:rPr>
          <w:spacing w:val="-3"/>
        </w:rPr>
        <w:t xml:space="preserve"> </w:t>
      </w:r>
      <w:r>
        <w:t>study,</w:t>
      </w:r>
      <w:r>
        <w:rPr>
          <w:spacing w:val="-1"/>
        </w:rPr>
        <w:t xml:space="preserve"> </w:t>
      </w:r>
      <w:r>
        <w:t>6</w:t>
      </w:r>
      <w:r>
        <w:rPr>
          <w:spacing w:val="-1"/>
        </w:rPr>
        <w:t xml:space="preserve"> </w:t>
      </w:r>
      <w:r>
        <w:t>macaques</w:t>
      </w:r>
      <w:r>
        <w:rPr>
          <w:spacing w:val="-4"/>
        </w:rPr>
        <w:t xml:space="preserve"> </w:t>
      </w:r>
      <w:r>
        <w:t>received</w:t>
      </w:r>
      <w:r>
        <w:rPr>
          <w:spacing w:val="-4"/>
        </w:rPr>
        <w:t xml:space="preserve"> </w:t>
      </w:r>
      <w:r>
        <w:t>a</w:t>
      </w:r>
      <w:r>
        <w:rPr>
          <w:spacing w:val="-4"/>
        </w:rPr>
        <w:t xml:space="preserve"> </w:t>
      </w:r>
      <w:r>
        <w:t>second</w:t>
      </w:r>
      <w:r>
        <w:rPr>
          <w:spacing w:val="-4"/>
        </w:rPr>
        <w:t xml:space="preserve"> </w:t>
      </w:r>
      <w:r>
        <w:t>dose</w:t>
      </w:r>
      <w:r>
        <w:rPr>
          <w:spacing w:val="-4"/>
        </w:rPr>
        <w:t xml:space="preserve"> </w:t>
      </w:r>
      <w:r>
        <w:t>of</w:t>
      </w:r>
      <w:r>
        <w:rPr>
          <w:spacing w:val="-4"/>
        </w:rPr>
        <w:t xml:space="preserve"> </w:t>
      </w:r>
      <w:r>
        <w:t>AZD1222</w:t>
      </w:r>
      <w:r>
        <w:rPr>
          <w:spacing w:val="-2"/>
        </w:rPr>
        <w:t xml:space="preserve"> </w:t>
      </w:r>
      <w:r>
        <w:t>4</w:t>
      </w:r>
      <w:r>
        <w:rPr>
          <w:spacing w:val="-2"/>
        </w:rPr>
        <w:t xml:space="preserve"> </w:t>
      </w:r>
      <w:r>
        <w:t>weeks</w:t>
      </w:r>
      <w:r>
        <w:rPr>
          <w:spacing w:val="-4"/>
        </w:rPr>
        <w:t xml:space="preserve"> </w:t>
      </w:r>
      <w:r>
        <w:t>after</w:t>
      </w:r>
      <w:r>
        <w:rPr>
          <w:spacing w:val="-4"/>
        </w:rPr>
        <w:t xml:space="preserve"> </w:t>
      </w:r>
      <w:r>
        <w:t>the first dose. The second dose resulted in increases in both ELISA and neutralizing antibody titers, and fewer areas of the lung contained viral RNA in prime boost group compared to the prime group. In a porcine model, 3 pigs also received a second dose of AZD1222 4 weeks after the first dose. In the animals that received the booster dose, both antibodies to the</w:t>
      </w:r>
    </w:p>
    <w:p w14:paraId="747C6C16" w14:textId="77777777" w:rsidR="00391BD4" w:rsidRDefault="00000000">
      <w:pPr>
        <w:pStyle w:val="BodyText"/>
        <w:spacing w:before="2"/>
      </w:pPr>
      <w:r>
        <w:t>SARS-CoV-2</w:t>
      </w:r>
      <w:r>
        <w:rPr>
          <w:spacing w:val="-6"/>
        </w:rPr>
        <w:t xml:space="preserve"> </w:t>
      </w:r>
      <w:r>
        <w:t>RBD</w:t>
      </w:r>
      <w:r>
        <w:rPr>
          <w:spacing w:val="-4"/>
        </w:rPr>
        <w:t xml:space="preserve"> </w:t>
      </w:r>
      <w:r>
        <w:t>and</w:t>
      </w:r>
      <w:r>
        <w:rPr>
          <w:spacing w:val="-6"/>
        </w:rPr>
        <w:t xml:space="preserve"> </w:t>
      </w:r>
      <w:r>
        <w:t>neutralizing</w:t>
      </w:r>
      <w:r>
        <w:rPr>
          <w:spacing w:val="-6"/>
        </w:rPr>
        <w:t xml:space="preserve"> </w:t>
      </w:r>
      <w:r>
        <w:t>antibodies</w:t>
      </w:r>
      <w:r>
        <w:rPr>
          <w:spacing w:val="-6"/>
        </w:rPr>
        <w:t xml:space="preserve"> </w:t>
      </w:r>
      <w:r>
        <w:t>were</w:t>
      </w:r>
      <w:r>
        <w:rPr>
          <w:spacing w:val="-6"/>
        </w:rPr>
        <w:t xml:space="preserve"> </w:t>
      </w:r>
      <w:r>
        <w:t>boosted</w:t>
      </w:r>
      <w:r>
        <w:rPr>
          <w:spacing w:val="-5"/>
        </w:rPr>
        <w:t xml:space="preserve"> </w:t>
      </w:r>
      <w:r>
        <w:t>after</w:t>
      </w:r>
      <w:r>
        <w:rPr>
          <w:spacing w:val="-6"/>
        </w:rPr>
        <w:t xml:space="preserve"> </w:t>
      </w:r>
      <w:r>
        <w:t>the</w:t>
      </w:r>
      <w:r>
        <w:rPr>
          <w:spacing w:val="-6"/>
        </w:rPr>
        <w:t xml:space="preserve"> </w:t>
      </w:r>
      <w:r>
        <w:t>second</w:t>
      </w:r>
      <w:r>
        <w:rPr>
          <w:spacing w:val="-4"/>
        </w:rPr>
        <w:t xml:space="preserve"> </w:t>
      </w:r>
      <w:r>
        <w:rPr>
          <w:spacing w:val="-2"/>
        </w:rPr>
        <w:t>dose.</w:t>
      </w:r>
    </w:p>
    <w:p w14:paraId="644B8220" w14:textId="77777777" w:rsidR="00391BD4" w:rsidRDefault="00391BD4">
      <w:pPr>
        <w:pStyle w:val="BodyText"/>
        <w:spacing w:before="5"/>
        <w:ind w:left="0"/>
      </w:pPr>
    </w:p>
    <w:p w14:paraId="3FCBE276" w14:textId="77777777" w:rsidR="00391BD4" w:rsidRDefault="00000000">
      <w:pPr>
        <w:pStyle w:val="BodyText"/>
        <w:spacing w:line="276" w:lineRule="auto"/>
        <w:ind w:right="405"/>
      </w:pPr>
      <w:r>
        <w:t>In Study</w:t>
      </w:r>
      <w:r>
        <w:rPr>
          <w:spacing w:val="-8"/>
        </w:rPr>
        <w:t xml:space="preserve"> </w:t>
      </w:r>
      <w:r>
        <w:t>COV001, 10 participants received a second dose of AZD1222 4 weeks after the first dose. Antibody responses to both the first and second doses were evaluated using an ELISA assay,</w:t>
      </w:r>
      <w:r>
        <w:rPr>
          <w:spacing w:val="-4"/>
        </w:rPr>
        <w:t xml:space="preserve"> </w:t>
      </w:r>
      <w:r>
        <w:t>through</w:t>
      </w:r>
      <w:r>
        <w:rPr>
          <w:spacing w:val="-4"/>
        </w:rPr>
        <w:t xml:space="preserve"> </w:t>
      </w:r>
      <w:r>
        <w:t>the</w:t>
      </w:r>
      <w:r>
        <w:rPr>
          <w:spacing w:val="-4"/>
        </w:rPr>
        <w:t xml:space="preserve"> </w:t>
      </w:r>
      <w:r>
        <w:t>MSD</w:t>
      </w:r>
      <w:r>
        <w:rPr>
          <w:spacing w:val="-4"/>
        </w:rPr>
        <w:t xml:space="preserve"> </w:t>
      </w:r>
      <w:r>
        <w:t>platform</w:t>
      </w:r>
      <w:r>
        <w:rPr>
          <w:spacing w:val="-4"/>
        </w:rPr>
        <w:t xml:space="preserve"> </w:t>
      </w:r>
      <w:r>
        <w:t>and</w:t>
      </w:r>
      <w:r>
        <w:rPr>
          <w:spacing w:val="-4"/>
        </w:rPr>
        <w:t xml:space="preserve"> </w:t>
      </w:r>
      <w:r>
        <w:t>by</w:t>
      </w:r>
      <w:r>
        <w:rPr>
          <w:spacing w:val="-4"/>
        </w:rPr>
        <w:t xml:space="preserve"> </w:t>
      </w:r>
      <w:r>
        <w:t>both</w:t>
      </w:r>
      <w:r>
        <w:rPr>
          <w:spacing w:val="-4"/>
        </w:rPr>
        <w:t xml:space="preserve"> </w:t>
      </w:r>
      <w:r>
        <w:t>neutralization</w:t>
      </w:r>
      <w:r>
        <w:rPr>
          <w:spacing w:val="-6"/>
        </w:rPr>
        <w:t xml:space="preserve"> </w:t>
      </w:r>
      <w:r>
        <w:t>and</w:t>
      </w:r>
      <w:r>
        <w:rPr>
          <w:spacing w:val="-5"/>
        </w:rPr>
        <w:t xml:space="preserve"> </w:t>
      </w:r>
      <w:r>
        <w:t>pseudo-neutralization</w:t>
      </w:r>
      <w:r>
        <w:rPr>
          <w:spacing w:val="-6"/>
        </w:rPr>
        <w:t xml:space="preserve"> </w:t>
      </w:r>
      <w:r>
        <w:t>assays. Notable increases in antibody levels to the S protein were seen with the ELISA assay and increases to both the S protein and RBD were noted using the MSD platform. Similarly, increases in antibody levels following the second dose were also seen with neutralization and pseudo-neutralization</w:t>
      </w:r>
      <w:r>
        <w:rPr>
          <w:spacing w:val="-2"/>
        </w:rPr>
        <w:t xml:space="preserve"> </w:t>
      </w:r>
      <w:r>
        <w:t>assays.</w:t>
      </w:r>
      <w:r>
        <w:rPr>
          <w:spacing w:val="-2"/>
        </w:rPr>
        <w:t xml:space="preserve"> </w:t>
      </w:r>
      <w:r>
        <w:t>Though</w:t>
      </w:r>
      <w:r>
        <w:rPr>
          <w:spacing w:val="-2"/>
        </w:rPr>
        <w:t xml:space="preserve"> </w:t>
      </w:r>
      <w:r>
        <w:t>based</w:t>
      </w:r>
      <w:r>
        <w:rPr>
          <w:spacing w:val="-2"/>
        </w:rPr>
        <w:t xml:space="preserve"> </w:t>
      </w:r>
      <w:r>
        <w:t>on</w:t>
      </w:r>
      <w:r>
        <w:rPr>
          <w:spacing w:val="-2"/>
        </w:rPr>
        <w:t xml:space="preserve"> </w:t>
      </w:r>
      <w:r>
        <w:t>small</w:t>
      </w:r>
      <w:r>
        <w:rPr>
          <w:spacing w:val="-2"/>
        </w:rPr>
        <w:t xml:space="preserve"> </w:t>
      </w:r>
      <w:r>
        <w:t>numbers, the</w:t>
      </w:r>
      <w:r>
        <w:rPr>
          <w:spacing w:val="-1"/>
        </w:rPr>
        <w:t xml:space="preserve"> </w:t>
      </w:r>
      <w:r>
        <w:t>second</w:t>
      </w:r>
      <w:r>
        <w:rPr>
          <w:spacing w:val="-3"/>
        </w:rPr>
        <w:t xml:space="preserve"> </w:t>
      </w:r>
      <w:r>
        <w:t>dose</w:t>
      </w:r>
      <w:r>
        <w:rPr>
          <w:spacing w:val="-3"/>
        </w:rPr>
        <w:t xml:space="preserve"> </w:t>
      </w:r>
      <w:r>
        <w:t>of</w:t>
      </w:r>
      <w:r>
        <w:rPr>
          <w:spacing w:val="-3"/>
        </w:rPr>
        <w:t xml:space="preserve"> </w:t>
      </w:r>
      <w:r>
        <w:t>the</w:t>
      </w:r>
      <w:r>
        <w:rPr>
          <w:spacing w:val="-3"/>
        </w:rPr>
        <w:t xml:space="preserve"> </w:t>
      </w:r>
      <w:r>
        <w:t>vaccine appeared to result in a lower rate of systemic solicited AEs.</w:t>
      </w:r>
    </w:p>
    <w:p w14:paraId="0BBBA4BC" w14:textId="77777777" w:rsidR="00391BD4" w:rsidRDefault="00000000">
      <w:pPr>
        <w:pStyle w:val="BodyText"/>
        <w:spacing w:before="240" w:line="276" w:lineRule="auto"/>
        <w:ind w:right="365"/>
      </w:pPr>
      <w:r>
        <w:t>The</w:t>
      </w:r>
      <w:r>
        <w:rPr>
          <w:spacing w:val="-4"/>
        </w:rPr>
        <w:t xml:space="preserve"> </w:t>
      </w:r>
      <w:r>
        <w:t>4-week</w:t>
      </w:r>
      <w:r>
        <w:rPr>
          <w:spacing w:val="-4"/>
        </w:rPr>
        <w:t xml:space="preserve"> </w:t>
      </w:r>
      <w:r>
        <w:t>interval</w:t>
      </w:r>
      <w:r>
        <w:rPr>
          <w:spacing w:val="-4"/>
        </w:rPr>
        <w:t xml:space="preserve"> </w:t>
      </w:r>
      <w:r>
        <w:t>was</w:t>
      </w:r>
      <w:r>
        <w:rPr>
          <w:spacing w:val="-4"/>
        </w:rPr>
        <w:t xml:space="preserve"> </w:t>
      </w:r>
      <w:r>
        <w:t>selected</w:t>
      </w:r>
      <w:r>
        <w:rPr>
          <w:spacing w:val="-4"/>
        </w:rPr>
        <w:t xml:space="preserve"> </w:t>
      </w:r>
      <w:r>
        <w:t>based</w:t>
      </w:r>
      <w:r>
        <w:rPr>
          <w:spacing w:val="-4"/>
        </w:rPr>
        <w:t xml:space="preserve"> </w:t>
      </w:r>
      <w:r>
        <w:t>on</w:t>
      </w:r>
      <w:r>
        <w:rPr>
          <w:spacing w:val="-4"/>
        </w:rPr>
        <w:t xml:space="preserve"> </w:t>
      </w:r>
      <w:r>
        <w:t>the</w:t>
      </w:r>
      <w:r>
        <w:rPr>
          <w:spacing w:val="-4"/>
        </w:rPr>
        <w:t xml:space="preserve"> </w:t>
      </w:r>
      <w:r>
        <w:t>interval</w:t>
      </w:r>
      <w:r>
        <w:rPr>
          <w:spacing w:val="-4"/>
        </w:rPr>
        <w:t xml:space="preserve"> </w:t>
      </w:r>
      <w:r>
        <w:t>used in</w:t>
      </w:r>
      <w:r>
        <w:rPr>
          <w:spacing w:val="-4"/>
        </w:rPr>
        <w:t xml:space="preserve"> </w:t>
      </w:r>
      <w:r>
        <w:t>the</w:t>
      </w:r>
      <w:r>
        <w:rPr>
          <w:spacing w:val="-4"/>
        </w:rPr>
        <w:t xml:space="preserve"> </w:t>
      </w:r>
      <w:r>
        <w:t>nonclinical</w:t>
      </w:r>
      <w:r>
        <w:rPr>
          <w:spacing w:val="-4"/>
        </w:rPr>
        <w:t xml:space="preserve"> </w:t>
      </w:r>
      <w:r>
        <w:t>studies</w:t>
      </w:r>
      <w:r>
        <w:rPr>
          <w:spacing w:val="-4"/>
        </w:rPr>
        <w:t xml:space="preserve"> </w:t>
      </w:r>
      <w:r>
        <w:t>and Study</w:t>
      </w:r>
      <w:r>
        <w:rPr>
          <w:spacing w:val="-1"/>
        </w:rPr>
        <w:t xml:space="preserve"> </w:t>
      </w:r>
      <w:r>
        <w:t>COV001.</w:t>
      </w:r>
    </w:p>
    <w:p w14:paraId="38AB67EF" w14:textId="77777777" w:rsidR="00391BD4" w:rsidRDefault="00000000">
      <w:pPr>
        <w:pStyle w:val="Heading2"/>
        <w:numPr>
          <w:ilvl w:val="1"/>
          <w:numId w:val="38"/>
        </w:numPr>
        <w:tabs>
          <w:tab w:val="left" w:pos="1391"/>
        </w:tabs>
        <w:spacing w:before="245"/>
        <w:ind w:left="1391" w:hanging="1132"/>
      </w:pPr>
      <w:bookmarkStart w:id="56" w:name="4.4_End_of_Study_Definition"/>
      <w:bookmarkStart w:id="57" w:name="_bookmark27"/>
      <w:bookmarkEnd w:id="56"/>
      <w:bookmarkEnd w:id="57"/>
      <w:r>
        <w:t>End</w:t>
      </w:r>
      <w:r>
        <w:rPr>
          <w:spacing w:val="-5"/>
        </w:rPr>
        <w:t xml:space="preserve"> </w:t>
      </w:r>
      <w:r>
        <w:t>of</w:t>
      </w:r>
      <w:r>
        <w:rPr>
          <w:spacing w:val="-5"/>
        </w:rPr>
        <w:t xml:space="preserve"> </w:t>
      </w:r>
      <w:r>
        <w:t>Study</w:t>
      </w:r>
      <w:r>
        <w:rPr>
          <w:spacing w:val="-5"/>
        </w:rPr>
        <w:t xml:space="preserve"> </w:t>
      </w:r>
      <w:r>
        <w:rPr>
          <w:spacing w:val="-2"/>
        </w:rPr>
        <w:t>Definition</w:t>
      </w:r>
    </w:p>
    <w:p w14:paraId="22BF190A" w14:textId="77777777" w:rsidR="00391BD4" w:rsidRDefault="00000000">
      <w:pPr>
        <w:pStyle w:val="BodyText"/>
        <w:spacing w:before="114" w:line="276" w:lineRule="auto"/>
        <w:ind w:right="554"/>
      </w:pPr>
      <w:r>
        <w:t>A</w:t>
      </w:r>
      <w:r>
        <w:rPr>
          <w:spacing w:val="-3"/>
        </w:rPr>
        <w:t xml:space="preserve"> </w:t>
      </w:r>
      <w:r>
        <w:t>participant</w:t>
      </w:r>
      <w:r>
        <w:rPr>
          <w:spacing w:val="-3"/>
        </w:rPr>
        <w:t xml:space="preserve"> </w:t>
      </w:r>
      <w:r>
        <w:t>is</w:t>
      </w:r>
      <w:r>
        <w:rPr>
          <w:spacing w:val="-3"/>
        </w:rPr>
        <w:t xml:space="preserve"> </w:t>
      </w:r>
      <w:r>
        <w:t>considered</w:t>
      </w:r>
      <w:r>
        <w:rPr>
          <w:spacing w:val="-3"/>
        </w:rPr>
        <w:t xml:space="preserve"> </w:t>
      </w:r>
      <w:r>
        <w:t>to</w:t>
      </w:r>
      <w:r>
        <w:rPr>
          <w:spacing w:val="-3"/>
        </w:rPr>
        <w:t xml:space="preserve"> </w:t>
      </w:r>
      <w:r>
        <w:t>have</w:t>
      </w:r>
      <w:r>
        <w:rPr>
          <w:spacing w:val="-3"/>
        </w:rPr>
        <w:t xml:space="preserve"> </w:t>
      </w:r>
      <w:r>
        <w:t>completed</w:t>
      </w:r>
      <w:r>
        <w:rPr>
          <w:spacing w:val="-3"/>
        </w:rPr>
        <w:t xml:space="preserve"> </w:t>
      </w:r>
      <w:r>
        <w:t>the</w:t>
      </w:r>
      <w:r>
        <w:rPr>
          <w:spacing w:val="-2"/>
        </w:rPr>
        <w:t xml:space="preserve"> </w:t>
      </w:r>
      <w:r>
        <w:t>study</w:t>
      </w:r>
      <w:r>
        <w:rPr>
          <w:spacing w:val="-5"/>
        </w:rPr>
        <w:t xml:space="preserve"> </w:t>
      </w:r>
      <w:r>
        <w:t>if</w:t>
      </w:r>
      <w:r>
        <w:rPr>
          <w:spacing w:val="-3"/>
        </w:rPr>
        <w:t xml:space="preserve"> </w:t>
      </w:r>
      <w:r>
        <w:t>he/she</w:t>
      </w:r>
      <w:r>
        <w:rPr>
          <w:spacing w:val="-3"/>
        </w:rPr>
        <w:t xml:space="preserve"> </w:t>
      </w:r>
      <w:r>
        <w:t>has</w:t>
      </w:r>
      <w:r>
        <w:rPr>
          <w:spacing w:val="-3"/>
        </w:rPr>
        <w:t xml:space="preserve"> </w:t>
      </w:r>
      <w:r>
        <w:t>completed</w:t>
      </w:r>
      <w:r>
        <w:rPr>
          <w:spacing w:val="-3"/>
        </w:rPr>
        <w:t xml:space="preserve"> </w:t>
      </w:r>
      <w:r>
        <w:t>all</w:t>
      </w:r>
      <w:r>
        <w:rPr>
          <w:spacing w:val="-3"/>
        </w:rPr>
        <w:t xml:space="preserve"> </w:t>
      </w:r>
      <w:r>
        <w:t>phases</w:t>
      </w:r>
      <w:r>
        <w:rPr>
          <w:spacing w:val="-3"/>
        </w:rPr>
        <w:t xml:space="preserve"> </w:t>
      </w:r>
      <w:r>
        <w:t xml:space="preserve">of the study including the last scheduled procedure shown in the SoA (Section </w:t>
      </w:r>
      <w:hyperlink w:anchor="_bookmark7" w:history="1">
        <w:r>
          <w:rPr>
            <w:color w:val="0000FF"/>
          </w:rPr>
          <w:t>1.3</w:t>
        </w:r>
      </w:hyperlink>
      <w:r>
        <w:t>).</w:t>
      </w:r>
    </w:p>
    <w:p w14:paraId="1830469D" w14:textId="77777777" w:rsidR="00391BD4" w:rsidRDefault="00000000">
      <w:pPr>
        <w:pStyle w:val="BodyText"/>
        <w:spacing w:before="243" w:line="276" w:lineRule="auto"/>
      </w:pPr>
      <w:r>
        <w:t>The</w:t>
      </w:r>
      <w:r>
        <w:rPr>
          <w:spacing w:val="-4"/>
        </w:rPr>
        <w:t xml:space="preserve"> </w:t>
      </w:r>
      <w:r>
        <w:t>end</w:t>
      </w:r>
      <w:r>
        <w:rPr>
          <w:spacing w:val="-4"/>
        </w:rPr>
        <w:t xml:space="preserve"> </w:t>
      </w:r>
      <w:r>
        <w:t>of</w:t>
      </w:r>
      <w:r>
        <w:rPr>
          <w:spacing w:val="-8"/>
        </w:rPr>
        <w:t xml:space="preserve"> </w:t>
      </w:r>
      <w:r>
        <w:t>the</w:t>
      </w:r>
      <w:r>
        <w:rPr>
          <w:spacing w:val="-1"/>
        </w:rPr>
        <w:t xml:space="preserve"> </w:t>
      </w:r>
      <w:r>
        <w:t>study</w:t>
      </w:r>
      <w:r>
        <w:rPr>
          <w:spacing w:val="-5"/>
        </w:rPr>
        <w:t xml:space="preserve"> </w:t>
      </w:r>
      <w:r>
        <w:t>is</w:t>
      </w:r>
      <w:r>
        <w:rPr>
          <w:spacing w:val="-3"/>
        </w:rPr>
        <w:t xml:space="preserve"> </w:t>
      </w:r>
      <w:r>
        <w:t>defined</w:t>
      </w:r>
      <w:r>
        <w:rPr>
          <w:spacing w:val="-3"/>
        </w:rPr>
        <w:t xml:space="preserve"> </w:t>
      </w:r>
      <w:r>
        <w:t>as</w:t>
      </w:r>
      <w:r>
        <w:rPr>
          <w:spacing w:val="-3"/>
        </w:rPr>
        <w:t xml:space="preserve"> </w:t>
      </w:r>
      <w:r>
        <w:t>the</w:t>
      </w:r>
      <w:r>
        <w:rPr>
          <w:spacing w:val="-3"/>
        </w:rPr>
        <w:t xml:space="preserve"> </w:t>
      </w:r>
      <w:r>
        <w:t>date</w:t>
      </w:r>
      <w:r>
        <w:rPr>
          <w:spacing w:val="-3"/>
        </w:rPr>
        <w:t xml:space="preserve"> </w:t>
      </w:r>
      <w:r>
        <w:t>of</w:t>
      </w:r>
      <w:r>
        <w:rPr>
          <w:spacing w:val="-1"/>
        </w:rPr>
        <w:t xml:space="preserve"> </w:t>
      </w:r>
      <w:r>
        <w:t>the last</w:t>
      </w:r>
      <w:r>
        <w:rPr>
          <w:spacing w:val="-2"/>
        </w:rPr>
        <w:t xml:space="preserve"> </w:t>
      </w:r>
      <w:r>
        <w:t>scheduled</w:t>
      </w:r>
      <w:r>
        <w:rPr>
          <w:spacing w:val="-2"/>
        </w:rPr>
        <w:t xml:space="preserve"> </w:t>
      </w:r>
      <w:r>
        <w:t>procedure</w:t>
      </w:r>
      <w:r>
        <w:rPr>
          <w:spacing w:val="-2"/>
        </w:rPr>
        <w:t xml:space="preserve"> </w:t>
      </w:r>
      <w:r>
        <w:t>shown</w:t>
      </w:r>
      <w:r>
        <w:rPr>
          <w:spacing w:val="-2"/>
        </w:rPr>
        <w:t xml:space="preserve"> </w:t>
      </w:r>
      <w:r>
        <w:t>in</w:t>
      </w:r>
      <w:r>
        <w:rPr>
          <w:spacing w:val="-2"/>
        </w:rPr>
        <w:t xml:space="preserve"> </w:t>
      </w:r>
      <w:r>
        <w:t>the</w:t>
      </w:r>
      <w:r>
        <w:rPr>
          <w:spacing w:val="-2"/>
        </w:rPr>
        <w:t xml:space="preserve"> </w:t>
      </w:r>
      <w:r>
        <w:t xml:space="preserve">SoA (Section </w:t>
      </w:r>
      <w:hyperlink w:anchor="_bookmark7" w:history="1">
        <w:r>
          <w:rPr>
            <w:color w:val="0000FF"/>
          </w:rPr>
          <w:t>1.3</w:t>
        </w:r>
      </w:hyperlink>
      <w:r>
        <w:t>) for the last participant in the study globally.</w:t>
      </w:r>
    </w:p>
    <w:p w14:paraId="0F11AE6F" w14:textId="77777777" w:rsidR="00391BD4" w:rsidRDefault="00000000">
      <w:pPr>
        <w:pStyle w:val="Heading1"/>
        <w:numPr>
          <w:ilvl w:val="0"/>
          <w:numId w:val="38"/>
        </w:numPr>
        <w:tabs>
          <w:tab w:val="left" w:pos="1391"/>
        </w:tabs>
        <w:spacing w:before="245"/>
        <w:ind w:left="1391" w:hanging="1132"/>
        <w:jc w:val="left"/>
      </w:pPr>
      <w:bookmarkStart w:id="58" w:name="5_STUDY_POPULATION"/>
      <w:bookmarkStart w:id="59" w:name="_bookmark28"/>
      <w:bookmarkEnd w:id="58"/>
      <w:bookmarkEnd w:id="59"/>
      <w:r>
        <w:t>STUDY</w:t>
      </w:r>
      <w:r>
        <w:rPr>
          <w:spacing w:val="-9"/>
        </w:rPr>
        <w:t xml:space="preserve"> </w:t>
      </w:r>
      <w:r>
        <w:rPr>
          <w:spacing w:val="-2"/>
        </w:rPr>
        <w:t>POPULATION</w:t>
      </w:r>
    </w:p>
    <w:p w14:paraId="345D910C" w14:textId="77777777" w:rsidR="00391BD4" w:rsidRDefault="00000000">
      <w:pPr>
        <w:pStyle w:val="BodyText"/>
        <w:spacing w:before="234" w:line="276" w:lineRule="auto"/>
        <w:ind w:right="365"/>
      </w:pPr>
      <w:r>
        <w:t>Prospective</w:t>
      </w:r>
      <w:r>
        <w:rPr>
          <w:spacing w:val="-4"/>
        </w:rPr>
        <w:t xml:space="preserve"> </w:t>
      </w:r>
      <w:r>
        <w:t>approval</w:t>
      </w:r>
      <w:r>
        <w:rPr>
          <w:spacing w:val="-4"/>
        </w:rPr>
        <w:t xml:space="preserve"> </w:t>
      </w:r>
      <w:r>
        <w:t>of</w:t>
      </w:r>
      <w:r>
        <w:rPr>
          <w:spacing w:val="-8"/>
        </w:rPr>
        <w:t xml:space="preserve"> </w:t>
      </w:r>
      <w:r>
        <w:t>protocol</w:t>
      </w:r>
      <w:r>
        <w:rPr>
          <w:spacing w:val="-11"/>
        </w:rPr>
        <w:t xml:space="preserve"> </w:t>
      </w:r>
      <w:r>
        <w:t>deviations</w:t>
      </w:r>
      <w:r>
        <w:rPr>
          <w:spacing w:val="-2"/>
        </w:rPr>
        <w:t xml:space="preserve"> </w:t>
      </w:r>
      <w:r>
        <w:t>to</w:t>
      </w:r>
      <w:r>
        <w:rPr>
          <w:spacing w:val="-2"/>
        </w:rPr>
        <w:t xml:space="preserve"> </w:t>
      </w:r>
      <w:r>
        <w:t>recruitment</w:t>
      </w:r>
      <w:r>
        <w:rPr>
          <w:spacing w:val="-4"/>
        </w:rPr>
        <w:t xml:space="preserve"> </w:t>
      </w:r>
      <w:r>
        <w:t>and</w:t>
      </w:r>
      <w:r>
        <w:rPr>
          <w:spacing w:val="-4"/>
        </w:rPr>
        <w:t xml:space="preserve"> </w:t>
      </w:r>
      <w:r>
        <w:t>enrollment</w:t>
      </w:r>
      <w:r>
        <w:rPr>
          <w:spacing w:val="-4"/>
        </w:rPr>
        <w:t xml:space="preserve"> </w:t>
      </w:r>
      <w:r>
        <w:t>criteria,</w:t>
      </w:r>
      <w:r>
        <w:rPr>
          <w:spacing w:val="-4"/>
        </w:rPr>
        <w:t xml:space="preserve"> </w:t>
      </w:r>
      <w:r>
        <w:t>also</w:t>
      </w:r>
      <w:r>
        <w:rPr>
          <w:spacing w:val="-4"/>
        </w:rPr>
        <w:t xml:space="preserve"> </w:t>
      </w:r>
      <w:r>
        <w:t>known as protocol waivers or exemptions, is not permitted.</w:t>
      </w:r>
    </w:p>
    <w:p w14:paraId="04924018" w14:textId="77777777" w:rsidR="00391BD4" w:rsidRDefault="00000000">
      <w:pPr>
        <w:pStyle w:val="Heading2"/>
        <w:numPr>
          <w:ilvl w:val="1"/>
          <w:numId w:val="38"/>
        </w:numPr>
        <w:tabs>
          <w:tab w:val="left" w:pos="1391"/>
        </w:tabs>
        <w:spacing w:before="244"/>
        <w:ind w:left="1391" w:hanging="1132"/>
      </w:pPr>
      <w:bookmarkStart w:id="60" w:name="5.1_Inclusion_Criteria"/>
      <w:bookmarkStart w:id="61" w:name="_bookmark29"/>
      <w:bookmarkEnd w:id="60"/>
      <w:bookmarkEnd w:id="61"/>
      <w:r>
        <w:t>Inclusion</w:t>
      </w:r>
      <w:r>
        <w:rPr>
          <w:spacing w:val="-12"/>
        </w:rPr>
        <w:t xml:space="preserve"> </w:t>
      </w:r>
      <w:r>
        <w:rPr>
          <w:spacing w:val="-2"/>
        </w:rPr>
        <w:t>Criteria</w:t>
      </w:r>
    </w:p>
    <w:p w14:paraId="79B19E2D" w14:textId="77777777" w:rsidR="00391BD4" w:rsidRDefault="00000000">
      <w:pPr>
        <w:pStyle w:val="BodyText"/>
        <w:spacing w:before="114"/>
      </w:pPr>
      <w:r>
        <w:t>Participants</w:t>
      </w:r>
      <w:r>
        <w:rPr>
          <w:spacing w:val="-4"/>
        </w:rPr>
        <w:t xml:space="preserve"> </w:t>
      </w:r>
      <w:r>
        <w:t>are eligible</w:t>
      </w:r>
      <w:r>
        <w:rPr>
          <w:spacing w:val="-5"/>
        </w:rPr>
        <w:t xml:space="preserve"> </w:t>
      </w:r>
      <w:r>
        <w:t>to</w:t>
      </w:r>
      <w:r>
        <w:rPr>
          <w:spacing w:val="-4"/>
        </w:rPr>
        <w:t xml:space="preserve"> </w:t>
      </w:r>
      <w:r>
        <w:t>be</w:t>
      </w:r>
      <w:r>
        <w:rPr>
          <w:spacing w:val="-4"/>
        </w:rPr>
        <w:t xml:space="preserve"> </w:t>
      </w:r>
      <w:r>
        <w:t>included</w:t>
      </w:r>
      <w:r>
        <w:rPr>
          <w:spacing w:val="-4"/>
        </w:rPr>
        <w:t xml:space="preserve"> </w:t>
      </w:r>
      <w:r>
        <w:t>in</w:t>
      </w:r>
      <w:r>
        <w:rPr>
          <w:spacing w:val="-4"/>
        </w:rPr>
        <w:t xml:space="preserve"> </w:t>
      </w:r>
      <w:r>
        <w:t>the</w:t>
      </w:r>
      <w:r>
        <w:rPr>
          <w:spacing w:val="-5"/>
        </w:rPr>
        <w:t xml:space="preserve"> </w:t>
      </w:r>
      <w:r>
        <w:t>study</w:t>
      </w:r>
      <w:r>
        <w:rPr>
          <w:spacing w:val="-4"/>
        </w:rPr>
        <w:t xml:space="preserve"> </w:t>
      </w:r>
      <w:r>
        <w:t>only</w:t>
      </w:r>
      <w:r>
        <w:rPr>
          <w:spacing w:val="-4"/>
        </w:rPr>
        <w:t xml:space="preserve"> </w:t>
      </w:r>
      <w:r>
        <w:t>if</w:t>
      </w:r>
      <w:r>
        <w:rPr>
          <w:spacing w:val="-4"/>
        </w:rPr>
        <w:t xml:space="preserve"> </w:t>
      </w:r>
      <w:r>
        <w:t>all</w:t>
      </w:r>
      <w:r>
        <w:rPr>
          <w:spacing w:val="-5"/>
        </w:rPr>
        <w:t xml:space="preserve"> </w:t>
      </w:r>
      <w:r>
        <w:t>of</w:t>
      </w:r>
      <w:r>
        <w:rPr>
          <w:spacing w:val="-8"/>
        </w:rPr>
        <w:t xml:space="preserve"> </w:t>
      </w:r>
      <w:r>
        <w:t>the</w:t>
      </w:r>
      <w:r>
        <w:rPr>
          <w:spacing w:val="2"/>
        </w:rPr>
        <w:t xml:space="preserve"> </w:t>
      </w:r>
      <w:r>
        <w:t>following</w:t>
      </w:r>
      <w:r>
        <w:rPr>
          <w:spacing w:val="-4"/>
        </w:rPr>
        <w:t xml:space="preserve"> </w:t>
      </w:r>
      <w:r>
        <w:t>criteria</w:t>
      </w:r>
      <w:r>
        <w:rPr>
          <w:spacing w:val="-4"/>
        </w:rPr>
        <w:t xml:space="preserve"> </w:t>
      </w:r>
      <w:r>
        <w:rPr>
          <w:spacing w:val="-2"/>
        </w:rPr>
        <w:t>apply:</w:t>
      </w:r>
    </w:p>
    <w:p w14:paraId="2E0E0CCD" w14:textId="77777777" w:rsidR="00391BD4" w:rsidRDefault="00391BD4">
      <w:pPr>
        <w:pStyle w:val="BodyText"/>
        <w:spacing w:before="10"/>
        <w:ind w:left="0"/>
      </w:pPr>
    </w:p>
    <w:p w14:paraId="6C0DD00A" w14:textId="77777777" w:rsidR="00391BD4" w:rsidRDefault="00000000">
      <w:pPr>
        <w:ind w:left="259"/>
        <w:rPr>
          <w:b/>
          <w:sz w:val="24"/>
        </w:rPr>
      </w:pPr>
      <w:r>
        <w:rPr>
          <w:b/>
          <w:spacing w:val="-5"/>
          <w:sz w:val="24"/>
        </w:rPr>
        <w:t>Age</w:t>
      </w:r>
    </w:p>
    <w:p w14:paraId="68F2F8FB" w14:textId="77777777" w:rsidR="00391BD4" w:rsidRDefault="00000000">
      <w:pPr>
        <w:pStyle w:val="ListParagraph"/>
        <w:numPr>
          <w:ilvl w:val="0"/>
          <w:numId w:val="36"/>
        </w:numPr>
        <w:tabs>
          <w:tab w:val="left" w:pos="686"/>
        </w:tabs>
        <w:spacing w:before="117"/>
        <w:ind w:hanging="427"/>
        <w:rPr>
          <w:sz w:val="24"/>
        </w:rPr>
      </w:pPr>
      <w:r>
        <w:rPr>
          <w:sz w:val="24"/>
        </w:rPr>
        <w:t>Adult,</w:t>
      </w:r>
      <w:r>
        <w:rPr>
          <w:spacing w:val="-2"/>
          <w:sz w:val="24"/>
        </w:rPr>
        <w:t xml:space="preserve"> </w:t>
      </w:r>
      <w:r>
        <w:rPr>
          <w:sz w:val="24"/>
        </w:rPr>
        <w:t>≥</w:t>
      </w:r>
      <w:r>
        <w:rPr>
          <w:spacing w:val="-1"/>
          <w:sz w:val="24"/>
        </w:rPr>
        <w:t xml:space="preserve"> </w:t>
      </w:r>
      <w:r>
        <w:rPr>
          <w:sz w:val="24"/>
        </w:rPr>
        <w:t>18</w:t>
      </w:r>
      <w:r>
        <w:rPr>
          <w:spacing w:val="-1"/>
          <w:sz w:val="24"/>
        </w:rPr>
        <w:t xml:space="preserve"> </w:t>
      </w:r>
      <w:r>
        <w:rPr>
          <w:sz w:val="24"/>
        </w:rPr>
        <w:t>years</w:t>
      </w:r>
      <w:r>
        <w:rPr>
          <w:spacing w:val="-2"/>
          <w:sz w:val="24"/>
        </w:rPr>
        <w:t xml:space="preserve"> </w:t>
      </w:r>
      <w:r>
        <w:rPr>
          <w:sz w:val="24"/>
        </w:rPr>
        <w:t>of</w:t>
      </w:r>
      <w:r>
        <w:rPr>
          <w:spacing w:val="-2"/>
          <w:sz w:val="24"/>
        </w:rPr>
        <w:t xml:space="preserve"> </w:t>
      </w:r>
      <w:r>
        <w:rPr>
          <w:sz w:val="24"/>
        </w:rPr>
        <w:t>age</w:t>
      </w:r>
      <w:r>
        <w:rPr>
          <w:spacing w:val="-2"/>
          <w:sz w:val="24"/>
        </w:rPr>
        <w:t xml:space="preserve"> </w:t>
      </w:r>
      <w:r>
        <w:rPr>
          <w:sz w:val="24"/>
        </w:rPr>
        <w:t>at</w:t>
      </w:r>
      <w:r>
        <w:rPr>
          <w:spacing w:val="1"/>
          <w:sz w:val="24"/>
        </w:rPr>
        <w:t xml:space="preserve"> </w:t>
      </w:r>
      <w:r>
        <w:rPr>
          <w:sz w:val="24"/>
        </w:rPr>
        <w:t>the</w:t>
      </w:r>
      <w:r>
        <w:rPr>
          <w:spacing w:val="-6"/>
          <w:sz w:val="24"/>
        </w:rPr>
        <w:t xml:space="preserve"> </w:t>
      </w:r>
      <w:r>
        <w:rPr>
          <w:sz w:val="24"/>
        </w:rPr>
        <w:t>time</w:t>
      </w:r>
      <w:r>
        <w:rPr>
          <w:spacing w:val="-3"/>
          <w:sz w:val="24"/>
        </w:rPr>
        <w:t xml:space="preserve"> </w:t>
      </w:r>
      <w:r>
        <w:rPr>
          <w:sz w:val="24"/>
        </w:rPr>
        <w:t>of</w:t>
      </w:r>
      <w:r>
        <w:rPr>
          <w:spacing w:val="-2"/>
          <w:sz w:val="24"/>
        </w:rPr>
        <w:t xml:space="preserve"> consent</w:t>
      </w:r>
    </w:p>
    <w:p w14:paraId="4C469E02" w14:textId="77777777" w:rsidR="00391BD4" w:rsidRDefault="00391BD4">
      <w:pPr>
        <w:pStyle w:val="ListParagraph"/>
        <w:rPr>
          <w:sz w:val="24"/>
        </w:rPr>
        <w:sectPr w:rsidR="00391BD4">
          <w:pgSz w:w="12240" w:h="15840"/>
          <w:pgMar w:top="1160" w:right="1080" w:bottom="920" w:left="1440" w:header="713" w:footer="733" w:gutter="0"/>
          <w:cols w:space="720"/>
        </w:sectPr>
      </w:pPr>
    </w:p>
    <w:p w14:paraId="4C2890FC" w14:textId="77777777" w:rsidR="00391BD4" w:rsidRDefault="00000000">
      <w:pPr>
        <w:spacing w:before="270"/>
        <w:ind w:left="259"/>
        <w:rPr>
          <w:b/>
          <w:sz w:val="24"/>
        </w:rPr>
      </w:pPr>
      <w:r>
        <w:rPr>
          <w:b/>
          <w:sz w:val="24"/>
        </w:rPr>
        <w:t xml:space="preserve">Type of </w:t>
      </w:r>
      <w:r>
        <w:rPr>
          <w:b/>
          <w:spacing w:val="-2"/>
          <w:sz w:val="24"/>
        </w:rPr>
        <w:t>Participant</w:t>
      </w:r>
    </w:p>
    <w:p w14:paraId="4B4F00B8" w14:textId="77777777" w:rsidR="00391BD4" w:rsidRDefault="00000000">
      <w:pPr>
        <w:pStyle w:val="ListParagraph"/>
        <w:numPr>
          <w:ilvl w:val="0"/>
          <w:numId w:val="36"/>
        </w:numPr>
        <w:tabs>
          <w:tab w:val="left" w:pos="686"/>
        </w:tabs>
        <w:spacing w:before="112"/>
        <w:ind w:hanging="427"/>
        <w:rPr>
          <w:sz w:val="24"/>
        </w:rPr>
      </w:pPr>
      <w:r>
        <w:rPr>
          <w:sz w:val="24"/>
        </w:rPr>
        <w:t>Increased</w:t>
      </w:r>
      <w:r>
        <w:rPr>
          <w:spacing w:val="-2"/>
          <w:sz w:val="24"/>
        </w:rPr>
        <w:t xml:space="preserve"> </w:t>
      </w:r>
      <w:r>
        <w:rPr>
          <w:sz w:val="24"/>
        </w:rPr>
        <w:t>risk</w:t>
      </w:r>
      <w:r>
        <w:rPr>
          <w:spacing w:val="-4"/>
          <w:sz w:val="24"/>
        </w:rPr>
        <w:t xml:space="preserve"> </w:t>
      </w:r>
      <w:r>
        <w:rPr>
          <w:sz w:val="24"/>
        </w:rPr>
        <w:t>of</w:t>
      </w:r>
      <w:r>
        <w:rPr>
          <w:spacing w:val="-3"/>
          <w:sz w:val="24"/>
        </w:rPr>
        <w:t xml:space="preserve"> </w:t>
      </w:r>
      <w:r>
        <w:rPr>
          <w:sz w:val="24"/>
        </w:rPr>
        <w:t>SARS-CoV-2</w:t>
      </w:r>
      <w:r>
        <w:rPr>
          <w:spacing w:val="-4"/>
          <w:sz w:val="24"/>
        </w:rPr>
        <w:t xml:space="preserve"> </w:t>
      </w:r>
      <w:r>
        <w:rPr>
          <w:spacing w:val="-2"/>
          <w:sz w:val="24"/>
        </w:rPr>
        <w:t>infection</w:t>
      </w:r>
    </w:p>
    <w:p w14:paraId="30DB5F46" w14:textId="77777777" w:rsidR="00391BD4" w:rsidRDefault="00000000">
      <w:pPr>
        <w:pStyle w:val="ListParagraph"/>
        <w:numPr>
          <w:ilvl w:val="1"/>
          <w:numId w:val="36"/>
        </w:numPr>
        <w:tabs>
          <w:tab w:val="left" w:pos="1108"/>
        </w:tabs>
        <w:spacing w:before="106" w:line="273" w:lineRule="auto"/>
        <w:ind w:right="684"/>
        <w:rPr>
          <w:sz w:val="24"/>
        </w:rPr>
      </w:pPr>
      <w:r>
        <w:rPr>
          <w:sz w:val="24"/>
        </w:rPr>
        <w:t>Defined</w:t>
      </w:r>
      <w:r>
        <w:rPr>
          <w:spacing w:val="-4"/>
          <w:sz w:val="24"/>
        </w:rPr>
        <w:t xml:space="preserve"> </w:t>
      </w:r>
      <w:r>
        <w:rPr>
          <w:sz w:val="24"/>
        </w:rPr>
        <w:t>as</w:t>
      </w:r>
      <w:r>
        <w:rPr>
          <w:spacing w:val="-4"/>
          <w:sz w:val="24"/>
        </w:rPr>
        <w:t xml:space="preserve"> </w:t>
      </w:r>
      <w:r>
        <w:rPr>
          <w:sz w:val="24"/>
        </w:rPr>
        <w:t>adults</w:t>
      </w:r>
      <w:r>
        <w:rPr>
          <w:spacing w:val="-4"/>
          <w:sz w:val="24"/>
        </w:rPr>
        <w:t xml:space="preserve"> </w:t>
      </w:r>
      <w:r>
        <w:rPr>
          <w:sz w:val="24"/>
        </w:rPr>
        <w:t>whose</w:t>
      </w:r>
      <w:r>
        <w:rPr>
          <w:spacing w:val="-4"/>
          <w:sz w:val="24"/>
        </w:rPr>
        <w:t xml:space="preserve"> </w:t>
      </w:r>
      <w:r>
        <w:rPr>
          <w:sz w:val="24"/>
        </w:rPr>
        <w:t>locations</w:t>
      </w:r>
      <w:r>
        <w:rPr>
          <w:spacing w:val="-4"/>
          <w:sz w:val="24"/>
        </w:rPr>
        <w:t xml:space="preserve"> </w:t>
      </w:r>
      <w:r>
        <w:rPr>
          <w:sz w:val="24"/>
        </w:rPr>
        <w:t>or</w:t>
      </w:r>
      <w:r>
        <w:rPr>
          <w:spacing w:val="-4"/>
          <w:sz w:val="24"/>
        </w:rPr>
        <w:t xml:space="preserve"> </w:t>
      </w:r>
      <w:r>
        <w:rPr>
          <w:sz w:val="24"/>
        </w:rPr>
        <w:t>circumstances</w:t>
      </w:r>
      <w:r>
        <w:rPr>
          <w:spacing w:val="-4"/>
          <w:sz w:val="24"/>
        </w:rPr>
        <w:t xml:space="preserve"> </w:t>
      </w:r>
      <w:r>
        <w:rPr>
          <w:sz w:val="24"/>
        </w:rPr>
        <w:t>put</w:t>
      </w:r>
      <w:r>
        <w:rPr>
          <w:spacing w:val="-4"/>
          <w:sz w:val="24"/>
        </w:rPr>
        <w:t xml:space="preserve"> </w:t>
      </w:r>
      <w:r>
        <w:rPr>
          <w:sz w:val="24"/>
        </w:rPr>
        <w:t>them</w:t>
      </w:r>
      <w:r>
        <w:rPr>
          <w:spacing w:val="-4"/>
          <w:sz w:val="24"/>
        </w:rPr>
        <w:t xml:space="preserve"> </w:t>
      </w:r>
      <w:r>
        <w:rPr>
          <w:sz w:val="24"/>
        </w:rPr>
        <w:t>at</w:t>
      </w:r>
      <w:r>
        <w:rPr>
          <w:spacing w:val="-2"/>
          <w:sz w:val="24"/>
        </w:rPr>
        <w:t xml:space="preserve"> </w:t>
      </w:r>
      <w:r>
        <w:rPr>
          <w:sz w:val="24"/>
        </w:rPr>
        <w:t>appreciable</w:t>
      </w:r>
      <w:r>
        <w:rPr>
          <w:spacing w:val="-2"/>
          <w:sz w:val="24"/>
        </w:rPr>
        <w:t xml:space="preserve"> </w:t>
      </w:r>
      <w:r>
        <w:rPr>
          <w:sz w:val="24"/>
        </w:rPr>
        <w:t>risk</w:t>
      </w:r>
      <w:r>
        <w:rPr>
          <w:spacing w:val="-5"/>
          <w:sz w:val="24"/>
        </w:rPr>
        <w:t xml:space="preserve"> </w:t>
      </w:r>
      <w:r>
        <w:rPr>
          <w:sz w:val="24"/>
        </w:rPr>
        <w:t>of exposure to SARS-CoV-2 and COVID-19, based on available risk assessment contemporaneous to enrollment (believed to be at risk/exposure)</w:t>
      </w:r>
    </w:p>
    <w:p w14:paraId="6AE2BE65" w14:textId="77777777" w:rsidR="00391BD4" w:rsidRDefault="00000000">
      <w:pPr>
        <w:pStyle w:val="ListParagraph"/>
        <w:numPr>
          <w:ilvl w:val="0"/>
          <w:numId w:val="36"/>
        </w:numPr>
        <w:tabs>
          <w:tab w:val="left" w:pos="686"/>
        </w:tabs>
        <w:spacing w:before="65" w:line="276" w:lineRule="auto"/>
        <w:ind w:right="545"/>
        <w:rPr>
          <w:sz w:val="24"/>
        </w:rPr>
      </w:pPr>
      <w:r>
        <w:rPr>
          <w:sz w:val="24"/>
        </w:rPr>
        <w:t>Medically</w:t>
      </w:r>
      <w:r>
        <w:rPr>
          <w:spacing w:val="-12"/>
          <w:sz w:val="24"/>
        </w:rPr>
        <w:t xml:space="preserve"> </w:t>
      </w:r>
      <w:r>
        <w:rPr>
          <w:sz w:val="24"/>
        </w:rPr>
        <w:t>stable</w:t>
      </w:r>
      <w:r>
        <w:rPr>
          <w:spacing w:val="-2"/>
          <w:sz w:val="24"/>
        </w:rPr>
        <w:t xml:space="preserve"> </w:t>
      </w:r>
      <w:r>
        <w:rPr>
          <w:sz w:val="24"/>
        </w:rPr>
        <w:t>such</w:t>
      </w:r>
      <w:r>
        <w:rPr>
          <w:spacing w:val="-2"/>
          <w:sz w:val="24"/>
        </w:rPr>
        <w:t xml:space="preserve"> </w:t>
      </w:r>
      <w:r>
        <w:rPr>
          <w:sz w:val="24"/>
        </w:rPr>
        <w:t>that,</w:t>
      </w:r>
      <w:r>
        <w:rPr>
          <w:spacing w:val="-2"/>
          <w:sz w:val="24"/>
        </w:rPr>
        <w:t xml:space="preserve"> </w:t>
      </w:r>
      <w:r>
        <w:rPr>
          <w:sz w:val="24"/>
        </w:rPr>
        <w:t>according</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judgment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investigator,</w:t>
      </w:r>
      <w:r>
        <w:rPr>
          <w:spacing w:val="-5"/>
          <w:sz w:val="24"/>
        </w:rPr>
        <w:t xml:space="preserve"> </w:t>
      </w:r>
      <w:r>
        <w:rPr>
          <w:sz w:val="24"/>
        </w:rPr>
        <w:t>hospitalization within the study</w:t>
      </w:r>
      <w:r>
        <w:rPr>
          <w:spacing w:val="-6"/>
          <w:sz w:val="24"/>
        </w:rPr>
        <w:t xml:space="preserve"> </w:t>
      </w:r>
      <w:r>
        <w:rPr>
          <w:sz w:val="24"/>
        </w:rPr>
        <w:t>period is not anticipated and the participant appears likely to be able to remain on study through the end of protocol-specified follow-up</w:t>
      </w:r>
    </w:p>
    <w:p w14:paraId="17AF0ADA" w14:textId="77777777" w:rsidR="00391BD4" w:rsidRDefault="00000000">
      <w:pPr>
        <w:pStyle w:val="ListParagraph"/>
        <w:numPr>
          <w:ilvl w:val="1"/>
          <w:numId w:val="36"/>
        </w:numPr>
        <w:tabs>
          <w:tab w:val="left" w:pos="1108"/>
        </w:tabs>
        <w:spacing w:before="58" w:line="273" w:lineRule="auto"/>
        <w:ind w:right="660"/>
        <w:rPr>
          <w:sz w:val="24"/>
        </w:rPr>
      </w:pPr>
      <w:r>
        <w:rPr>
          <w:sz w:val="24"/>
        </w:rPr>
        <w:t>A</w:t>
      </w:r>
      <w:r>
        <w:rPr>
          <w:spacing w:val="-5"/>
          <w:sz w:val="24"/>
        </w:rPr>
        <w:t xml:space="preserve"> </w:t>
      </w:r>
      <w:r>
        <w:rPr>
          <w:sz w:val="24"/>
        </w:rPr>
        <w:t>stable</w:t>
      </w:r>
      <w:r>
        <w:rPr>
          <w:spacing w:val="-5"/>
          <w:sz w:val="24"/>
        </w:rPr>
        <w:t xml:space="preserve"> </w:t>
      </w:r>
      <w:r>
        <w:rPr>
          <w:sz w:val="24"/>
        </w:rPr>
        <w:t>medical</w:t>
      </w:r>
      <w:r>
        <w:rPr>
          <w:spacing w:val="-5"/>
          <w:sz w:val="24"/>
        </w:rPr>
        <w:t xml:space="preserve"> </w:t>
      </w:r>
      <w:r>
        <w:rPr>
          <w:sz w:val="24"/>
        </w:rPr>
        <w:t>condition</w:t>
      </w:r>
      <w:r>
        <w:rPr>
          <w:spacing w:val="-2"/>
          <w:sz w:val="24"/>
        </w:rPr>
        <w:t xml:space="preserve"> </w:t>
      </w:r>
      <w:r>
        <w:rPr>
          <w:sz w:val="24"/>
        </w:rPr>
        <w:t>is</w:t>
      </w:r>
      <w:r>
        <w:rPr>
          <w:spacing w:val="-5"/>
          <w:sz w:val="24"/>
        </w:rPr>
        <w:t xml:space="preserve"> </w:t>
      </w:r>
      <w:r>
        <w:rPr>
          <w:sz w:val="24"/>
        </w:rPr>
        <w:t>defined</w:t>
      </w:r>
      <w:r>
        <w:rPr>
          <w:spacing w:val="-5"/>
          <w:sz w:val="24"/>
        </w:rPr>
        <w:t xml:space="preserve"> </w:t>
      </w:r>
      <w:r>
        <w:rPr>
          <w:sz w:val="24"/>
        </w:rPr>
        <w:t>as</w:t>
      </w:r>
      <w:r>
        <w:rPr>
          <w:spacing w:val="-5"/>
          <w:sz w:val="24"/>
        </w:rPr>
        <w:t xml:space="preserve"> </w:t>
      </w:r>
      <w:r>
        <w:rPr>
          <w:sz w:val="24"/>
        </w:rPr>
        <w:t>disease</w:t>
      </w:r>
      <w:r>
        <w:rPr>
          <w:spacing w:val="-5"/>
          <w:sz w:val="24"/>
        </w:rPr>
        <w:t xml:space="preserve"> </w:t>
      </w:r>
      <w:r>
        <w:rPr>
          <w:sz w:val="24"/>
        </w:rPr>
        <w:t>not</w:t>
      </w:r>
      <w:r>
        <w:rPr>
          <w:spacing w:val="-5"/>
          <w:sz w:val="24"/>
        </w:rPr>
        <w:t xml:space="preserve"> </w:t>
      </w:r>
      <w:r>
        <w:rPr>
          <w:sz w:val="24"/>
        </w:rPr>
        <w:t>requiring</w:t>
      </w:r>
      <w:r>
        <w:rPr>
          <w:spacing w:val="-5"/>
          <w:sz w:val="24"/>
        </w:rPr>
        <w:t xml:space="preserve"> </w:t>
      </w:r>
      <w:r>
        <w:rPr>
          <w:sz w:val="24"/>
        </w:rPr>
        <w:t>significant</w:t>
      </w:r>
      <w:r>
        <w:rPr>
          <w:spacing w:val="-5"/>
          <w:sz w:val="24"/>
        </w:rPr>
        <w:t xml:space="preserve"> </w:t>
      </w:r>
      <w:r>
        <w:rPr>
          <w:sz w:val="24"/>
        </w:rPr>
        <w:t>change</w:t>
      </w:r>
      <w:r>
        <w:rPr>
          <w:spacing w:val="-5"/>
          <w:sz w:val="24"/>
        </w:rPr>
        <w:t xml:space="preserve"> </w:t>
      </w:r>
      <w:r>
        <w:rPr>
          <w:sz w:val="24"/>
        </w:rPr>
        <w:t xml:space="preserve">in therapy or hospitalization for worsening disease during the 3 months prior to </w:t>
      </w:r>
      <w:r>
        <w:rPr>
          <w:spacing w:val="-2"/>
          <w:sz w:val="24"/>
        </w:rPr>
        <w:t>enrollment</w:t>
      </w:r>
    </w:p>
    <w:p w14:paraId="313FFEE0" w14:textId="77777777" w:rsidR="00391BD4" w:rsidRDefault="00000000">
      <w:pPr>
        <w:pStyle w:val="ListParagraph"/>
        <w:numPr>
          <w:ilvl w:val="0"/>
          <w:numId w:val="36"/>
        </w:numPr>
        <w:tabs>
          <w:tab w:val="left" w:pos="686"/>
        </w:tabs>
        <w:spacing w:before="66" w:line="276" w:lineRule="auto"/>
        <w:ind w:right="645"/>
        <w:rPr>
          <w:sz w:val="24"/>
        </w:rPr>
      </w:pPr>
      <w:r>
        <w:rPr>
          <w:sz w:val="24"/>
        </w:rPr>
        <w:t>Able</w:t>
      </w:r>
      <w:r>
        <w:rPr>
          <w:spacing w:val="-3"/>
          <w:sz w:val="24"/>
        </w:rPr>
        <w:t xml:space="preserve"> </w:t>
      </w:r>
      <w:r>
        <w:rPr>
          <w:sz w:val="24"/>
        </w:rPr>
        <w:t>to</w:t>
      </w:r>
      <w:r>
        <w:rPr>
          <w:spacing w:val="-3"/>
          <w:sz w:val="24"/>
        </w:rPr>
        <w:t xml:space="preserve"> </w:t>
      </w:r>
      <w:r>
        <w:rPr>
          <w:sz w:val="24"/>
        </w:rPr>
        <w:t>understand</w:t>
      </w:r>
      <w:r>
        <w:rPr>
          <w:spacing w:val="-3"/>
          <w:sz w:val="24"/>
        </w:rPr>
        <w:t xml:space="preserve"> </w:t>
      </w:r>
      <w:r>
        <w:rPr>
          <w:sz w:val="24"/>
        </w:rPr>
        <w:t>and</w:t>
      </w:r>
      <w:r>
        <w:rPr>
          <w:spacing w:val="-3"/>
          <w:sz w:val="24"/>
        </w:rPr>
        <w:t xml:space="preserve"> </w:t>
      </w:r>
      <w:r>
        <w:rPr>
          <w:sz w:val="24"/>
        </w:rPr>
        <w:t>comply</w:t>
      </w:r>
      <w:r>
        <w:rPr>
          <w:spacing w:val="-9"/>
          <w:sz w:val="24"/>
        </w:rPr>
        <w:t xml:space="preserve"> </w:t>
      </w:r>
      <w:r>
        <w:rPr>
          <w:sz w:val="24"/>
        </w:rPr>
        <w:t>with</w:t>
      </w:r>
      <w:r>
        <w:rPr>
          <w:spacing w:val="-5"/>
          <w:sz w:val="24"/>
        </w:rPr>
        <w:t xml:space="preserve"> </w:t>
      </w:r>
      <w:r>
        <w:rPr>
          <w:sz w:val="24"/>
        </w:rPr>
        <w:t>study</w:t>
      </w:r>
      <w:r>
        <w:rPr>
          <w:spacing w:val="-10"/>
          <w:sz w:val="24"/>
        </w:rPr>
        <w:t xml:space="preserve"> </w:t>
      </w:r>
      <w:r>
        <w:rPr>
          <w:sz w:val="24"/>
        </w:rPr>
        <w:t>requirements/procedures</w:t>
      </w:r>
      <w:r>
        <w:rPr>
          <w:spacing w:val="-2"/>
          <w:sz w:val="24"/>
        </w:rPr>
        <w:t xml:space="preserve"> </w:t>
      </w:r>
      <w:r>
        <w:rPr>
          <w:sz w:val="24"/>
        </w:rPr>
        <w:t>(if</w:t>
      </w:r>
      <w:r>
        <w:rPr>
          <w:spacing w:val="-3"/>
          <w:sz w:val="24"/>
        </w:rPr>
        <w:t xml:space="preserve"> </w:t>
      </w:r>
      <w:r>
        <w:rPr>
          <w:sz w:val="24"/>
        </w:rPr>
        <w:t>applicable,</w:t>
      </w:r>
      <w:r>
        <w:rPr>
          <w:spacing w:val="-3"/>
          <w:sz w:val="24"/>
        </w:rPr>
        <w:t xml:space="preserve"> </w:t>
      </w:r>
      <w:r>
        <w:rPr>
          <w:sz w:val="24"/>
        </w:rPr>
        <w:t>with assistance by caregiver, surrogate, or legally authorized representative) based on the assessment of the investigator</w:t>
      </w:r>
    </w:p>
    <w:p w14:paraId="7F219B42" w14:textId="77777777" w:rsidR="00391BD4" w:rsidRDefault="00391BD4">
      <w:pPr>
        <w:pStyle w:val="BodyText"/>
        <w:spacing w:before="125"/>
        <w:ind w:left="0"/>
      </w:pPr>
    </w:p>
    <w:p w14:paraId="474E228B" w14:textId="77777777" w:rsidR="00391BD4" w:rsidRDefault="00000000">
      <w:pPr>
        <w:ind w:left="259"/>
        <w:rPr>
          <w:b/>
          <w:sz w:val="24"/>
        </w:rPr>
      </w:pPr>
      <w:r>
        <w:rPr>
          <w:b/>
          <w:spacing w:val="-2"/>
          <w:sz w:val="24"/>
        </w:rPr>
        <w:t>Reproduction</w:t>
      </w:r>
    </w:p>
    <w:p w14:paraId="1B901A2C" w14:textId="77777777" w:rsidR="00391BD4" w:rsidRDefault="00000000">
      <w:pPr>
        <w:pStyle w:val="ListParagraph"/>
        <w:numPr>
          <w:ilvl w:val="0"/>
          <w:numId w:val="36"/>
        </w:numPr>
        <w:tabs>
          <w:tab w:val="left" w:pos="686"/>
        </w:tabs>
        <w:spacing w:before="113" w:line="276" w:lineRule="auto"/>
        <w:ind w:right="765"/>
        <w:rPr>
          <w:sz w:val="24"/>
        </w:rPr>
      </w:pPr>
      <w:r>
        <w:rPr>
          <w:sz w:val="24"/>
        </w:rPr>
        <w:t>Contraceptive</w:t>
      </w:r>
      <w:r>
        <w:rPr>
          <w:spacing w:val="-5"/>
          <w:sz w:val="24"/>
        </w:rPr>
        <w:t xml:space="preserve"> </w:t>
      </w:r>
      <w:r>
        <w:rPr>
          <w:sz w:val="24"/>
        </w:rPr>
        <w:t>use</w:t>
      </w:r>
      <w:r>
        <w:rPr>
          <w:spacing w:val="-5"/>
          <w:sz w:val="24"/>
        </w:rPr>
        <w:t xml:space="preserve"> </w:t>
      </w:r>
      <w:r>
        <w:rPr>
          <w:sz w:val="24"/>
        </w:rPr>
        <w:t>by</w:t>
      </w:r>
      <w:r>
        <w:rPr>
          <w:spacing w:val="-5"/>
          <w:sz w:val="24"/>
        </w:rPr>
        <w:t xml:space="preserve"> </w:t>
      </w:r>
      <w:r>
        <w:rPr>
          <w:sz w:val="24"/>
        </w:rPr>
        <w:t>women</w:t>
      </w:r>
      <w:r>
        <w:rPr>
          <w:spacing w:val="-3"/>
          <w:sz w:val="24"/>
        </w:rPr>
        <w:t xml:space="preserve"> </w:t>
      </w:r>
      <w:r>
        <w:rPr>
          <w:sz w:val="24"/>
        </w:rPr>
        <w:t>should</w:t>
      </w:r>
      <w:r>
        <w:rPr>
          <w:spacing w:val="-5"/>
          <w:sz w:val="24"/>
        </w:rPr>
        <w:t xml:space="preserve"> </w:t>
      </w:r>
      <w:r>
        <w:rPr>
          <w:sz w:val="24"/>
        </w:rPr>
        <w:t>be</w:t>
      </w:r>
      <w:r>
        <w:rPr>
          <w:spacing w:val="-5"/>
          <w:sz w:val="24"/>
        </w:rPr>
        <w:t xml:space="preserve"> </w:t>
      </w:r>
      <w:r>
        <w:rPr>
          <w:sz w:val="24"/>
        </w:rPr>
        <w:t>consistent</w:t>
      </w:r>
      <w:r>
        <w:rPr>
          <w:spacing w:val="-5"/>
          <w:sz w:val="24"/>
        </w:rPr>
        <w:t xml:space="preserve"> </w:t>
      </w:r>
      <w:r>
        <w:rPr>
          <w:sz w:val="24"/>
        </w:rPr>
        <w:t>with</w:t>
      </w:r>
      <w:r>
        <w:rPr>
          <w:spacing w:val="-5"/>
          <w:sz w:val="24"/>
        </w:rPr>
        <w:t xml:space="preserve"> </w:t>
      </w:r>
      <w:r>
        <w:rPr>
          <w:sz w:val="24"/>
        </w:rPr>
        <w:t>local</w:t>
      </w:r>
      <w:r>
        <w:rPr>
          <w:spacing w:val="-5"/>
          <w:sz w:val="24"/>
        </w:rPr>
        <w:t xml:space="preserve"> </w:t>
      </w:r>
      <w:r>
        <w:rPr>
          <w:sz w:val="24"/>
        </w:rPr>
        <w:t>regulations</w:t>
      </w:r>
      <w:r>
        <w:rPr>
          <w:spacing w:val="-5"/>
          <w:sz w:val="24"/>
        </w:rPr>
        <w:t xml:space="preserve"> </w:t>
      </w:r>
      <w:r>
        <w:rPr>
          <w:sz w:val="24"/>
        </w:rPr>
        <w:t>regarding</w:t>
      </w:r>
      <w:r>
        <w:rPr>
          <w:spacing w:val="-5"/>
          <w:sz w:val="24"/>
        </w:rPr>
        <w:t xml:space="preserve"> </w:t>
      </w:r>
      <w:r>
        <w:rPr>
          <w:sz w:val="24"/>
        </w:rPr>
        <w:t>the methods of contraception for those participating in clinical studies</w:t>
      </w:r>
    </w:p>
    <w:p w14:paraId="0248BE23" w14:textId="77777777" w:rsidR="00391BD4" w:rsidRDefault="00000000">
      <w:pPr>
        <w:pStyle w:val="ListParagraph"/>
        <w:numPr>
          <w:ilvl w:val="0"/>
          <w:numId w:val="36"/>
        </w:numPr>
        <w:tabs>
          <w:tab w:val="left" w:pos="686"/>
        </w:tabs>
        <w:spacing w:before="61"/>
        <w:ind w:hanging="427"/>
        <w:rPr>
          <w:sz w:val="24"/>
        </w:rPr>
      </w:pPr>
      <w:r>
        <w:rPr>
          <w:sz w:val="24"/>
        </w:rPr>
        <w:t xml:space="preserve">Female </w:t>
      </w:r>
      <w:r>
        <w:rPr>
          <w:spacing w:val="-2"/>
          <w:sz w:val="24"/>
        </w:rPr>
        <w:t>participants</w:t>
      </w:r>
    </w:p>
    <w:p w14:paraId="3BB30860" w14:textId="77777777" w:rsidR="00391BD4" w:rsidRDefault="00000000">
      <w:pPr>
        <w:pStyle w:val="ListParagraph"/>
        <w:numPr>
          <w:ilvl w:val="0"/>
          <w:numId w:val="35"/>
        </w:numPr>
        <w:tabs>
          <w:tab w:val="left" w:pos="1107"/>
        </w:tabs>
        <w:spacing w:before="104"/>
        <w:ind w:left="1107" w:hanging="421"/>
        <w:rPr>
          <w:sz w:val="24"/>
        </w:rPr>
      </w:pPr>
      <w:r>
        <w:rPr>
          <w:sz w:val="24"/>
        </w:rPr>
        <w:t>Women</w:t>
      </w:r>
      <w:r>
        <w:rPr>
          <w:spacing w:val="-3"/>
          <w:sz w:val="24"/>
        </w:rPr>
        <w:t xml:space="preserve"> </w:t>
      </w:r>
      <w:r>
        <w:rPr>
          <w:sz w:val="24"/>
        </w:rPr>
        <w:t>of</w:t>
      </w:r>
      <w:r>
        <w:rPr>
          <w:spacing w:val="-1"/>
          <w:sz w:val="24"/>
        </w:rPr>
        <w:t xml:space="preserve"> </w:t>
      </w:r>
      <w:r>
        <w:rPr>
          <w:sz w:val="24"/>
        </w:rPr>
        <w:t>childbearing</w:t>
      </w:r>
      <w:r>
        <w:rPr>
          <w:spacing w:val="-1"/>
          <w:sz w:val="24"/>
        </w:rPr>
        <w:t xml:space="preserve"> </w:t>
      </w:r>
      <w:r>
        <w:rPr>
          <w:sz w:val="24"/>
        </w:rPr>
        <w:t>potential</w:t>
      </w:r>
      <w:r>
        <w:rPr>
          <w:spacing w:val="1"/>
          <w:sz w:val="24"/>
        </w:rPr>
        <w:t xml:space="preserve"> </w:t>
      </w:r>
      <w:r>
        <w:rPr>
          <w:spacing w:val="-2"/>
          <w:sz w:val="24"/>
        </w:rPr>
        <w:t>must:</w:t>
      </w:r>
    </w:p>
    <w:p w14:paraId="5E55258A" w14:textId="77777777" w:rsidR="00391BD4" w:rsidRDefault="00000000">
      <w:pPr>
        <w:pStyle w:val="ListParagraph"/>
        <w:numPr>
          <w:ilvl w:val="1"/>
          <w:numId w:val="35"/>
        </w:numPr>
        <w:tabs>
          <w:tab w:val="left" w:pos="1521"/>
        </w:tabs>
        <w:spacing w:before="100"/>
        <w:ind w:hanging="427"/>
        <w:rPr>
          <w:sz w:val="24"/>
        </w:rPr>
      </w:pPr>
      <w:r>
        <w:rPr>
          <w:sz w:val="24"/>
        </w:rPr>
        <w:t>Have</w:t>
      </w:r>
      <w:r>
        <w:rPr>
          <w:spacing w:val="-2"/>
          <w:sz w:val="24"/>
        </w:rPr>
        <w:t xml:space="preserve"> </w:t>
      </w:r>
      <w:r>
        <w:rPr>
          <w:sz w:val="24"/>
        </w:rPr>
        <w:t>a</w:t>
      </w:r>
      <w:r>
        <w:rPr>
          <w:spacing w:val="-2"/>
          <w:sz w:val="24"/>
        </w:rPr>
        <w:t xml:space="preserve"> </w:t>
      </w:r>
      <w:r>
        <w:rPr>
          <w:sz w:val="24"/>
        </w:rPr>
        <w:t>negative</w:t>
      </w:r>
      <w:r>
        <w:rPr>
          <w:spacing w:val="-1"/>
          <w:sz w:val="24"/>
        </w:rPr>
        <w:t xml:space="preserve"> </w:t>
      </w:r>
      <w:r>
        <w:rPr>
          <w:sz w:val="24"/>
        </w:rPr>
        <w:t>pregnancy</w:t>
      </w:r>
      <w:r>
        <w:rPr>
          <w:spacing w:val="-2"/>
          <w:sz w:val="24"/>
        </w:rPr>
        <w:t xml:space="preserve"> </w:t>
      </w:r>
      <w:r>
        <w:rPr>
          <w:sz w:val="24"/>
        </w:rPr>
        <w:t>test</w:t>
      </w:r>
      <w:r>
        <w:rPr>
          <w:spacing w:val="-1"/>
          <w:sz w:val="24"/>
        </w:rPr>
        <w:t xml:space="preserve"> </w:t>
      </w:r>
      <w:r>
        <w:rPr>
          <w:sz w:val="24"/>
        </w:rPr>
        <w:t>on</w:t>
      </w:r>
      <w:r>
        <w:rPr>
          <w:spacing w:val="-5"/>
          <w:sz w:val="24"/>
        </w:rPr>
        <w:t xml:space="preserve"> </w:t>
      </w:r>
      <w:r>
        <w:rPr>
          <w:sz w:val="24"/>
        </w:rPr>
        <w:t>the</w:t>
      </w:r>
      <w:r>
        <w:rPr>
          <w:spacing w:val="1"/>
          <w:sz w:val="24"/>
        </w:rPr>
        <w:t xml:space="preserve"> </w:t>
      </w:r>
      <w:r>
        <w:rPr>
          <w:sz w:val="24"/>
        </w:rPr>
        <w:t>day</w:t>
      </w:r>
      <w:r>
        <w:rPr>
          <w:spacing w:val="-7"/>
          <w:sz w:val="24"/>
        </w:rPr>
        <w:t xml:space="preserve"> </w:t>
      </w:r>
      <w:r>
        <w:rPr>
          <w:sz w:val="24"/>
        </w:rPr>
        <w:t>of</w:t>
      </w:r>
      <w:r>
        <w:rPr>
          <w:spacing w:val="-8"/>
          <w:sz w:val="24"/>
        </w:rPr>
        <w:t xml:space="preserve"> </w:t>
      </w:r>
      <w:r>
        <w:rPr>
          <w:sz w:val="24"/>
        </w:rPr>
        <w:t>screening and</w:t>
      </w:r>
      <w:r>
        <w:rPr>
          <w:spacing w:val="1"/>
          <w:sz w:val="24"/>
        </w:rPr>
        <w:t xml:space="preserve"> </w:t>
      </w:r>
      <w:r>
        <w:rPr>
          <w:sz w:val="24"/>
        </w:rPr>
        <w:t>on Day</w:t>
      </w:r>
      <w:r>
        <w:rPr>
          <w:spacing w:val="-8"/>
          <w:sz w:val="24"/>
        </w:rPr>
        <w:t xml:space="preserve"> </w:t>
      </w:r>
      <w:r>
        <w:rPr>
          <w:spacing w:val="-10"/>
          <w:sz w:val="24"/>
        </w:rPr>
        <w:t>1</w:t>
      </w:r>
    </w:p>
    <w:p w14:paraId="038E07BD" w14:textId="77777777" w:rsidR="00391BD4" w:rsidRDefault="00000000">
      <w:pPr>
        <w:pStyle w:val="ListParagraph"/>
        <w:numPr>
          <w:ilvl w:val="1"/>
          <w:numId w:val="35"/>
        </w:numPr>
        <w:tabs>
          <w:tab w:val="left" w:pos="1521"/>
        </w:tabs>
        <w:spacing w:before="64" w:line="237" w:lineRule="auto"/>
        <w:ind w:right="527"/>
        <w:rPr>
          <w:sz w:val="24"/>
        </w:rPr>
      </w:pPr>
      <w:r>
        <w:rPr>
          <w:sz w:val="24"/>
        </w:rPr>
        <w:t>Use</w:t>
      </w:r>
      <w:r>
        <w:rPr>
          <w:spacing w:val="-2"/>
          <w:sz w:val="24"/>
        </w:rPr>
        <w:t xml:space="preserve"> </w:t>
      </w:r>
      <w:r>
        <w:rPr>
          <w:sz w:val="24"/>
        </w:rPr>
        <w:t>one</w:t>
      </w:r>
      <w:r>
        <w:rPr>
          <w:spacing w:val="-2"/>
          <w:sz w:val="24"/>
        </w:rPr>
        <w:t xml:space="preserve"> </w:t>
      </w:r>
      <w:r>
        <w:rPr>
          <w:sz w:val="24"/>
        </w:rPr>
        <w:t>highly</w:t>
      </w:r>
      <w:r>
        <w:rPr>
          <w:spacing w:val="-12"/>
          <w:sz w:val="24"/>
        </w:rPr>
        <w:t xml:space="preserve"> </w:t>
      </w:r>
      <w:r>
        <w:rPr>
          <w:sz w:val="24"/>
        </w:rPr>
        <w:t>effective form</w:t>
      </w:r>
      <w:r>
        <w:rPr>
          <w:spacing w:val="-8"/>
          <w:sz w:val="24"/>
        </w:rPr>
        <w:t xml:space="preserve"> </w:t>
      </w:r>
      <w:r>
        <w:rPr>
          <w:sz w:val="24"/>
        </w:rPr>
        <w:t>of</w:t>
      </w:r>
      <w:r>
        <w:rPr>
          <w:spacing w:val="-10"/>
          <w:sz w:val="24"/>
        </w:rPr>
        <w:t xml:space="preserve"> </w:t>
      </w:r>
      <w:r>
        <w:rPr>
          <w:sz w:val="24"/>
        </w:rPr>
        <w:t>birth</w:t>
      </w:r>
      <w:r>
        <w:rPr>
          <w:spacing w:val="-1"/>
          <w:sz w:val="24"/>
        </w:rPr>
        <w:t xml:space="preserve"> </w:t>
      </w:r>
      <w:r>
        <w:rPr>
          <w:sz w:val="24"/>
        </w:rPr>
        <w:t>control</w:t>
      </w:r>
      <w:r>
        <w:rPr>
          <w:spacing w:val="-4"/>
          <w:sz w:val="24"/>
        </w:rPr>
        <w:t xml:space="preserve"> </w:t>
      </w:r>
      <w:r>
        <w:rPr>
          <w:sz w:val="24"/>
        </w:rPr>
        <w:t>for at least</w:t>
      </w:r>
      <w:r>
        <w:rPr>
          <w:spacing w:val="-1"/>
          <w:sz w:val="24"/>
        </w:rPr>
        <w:t xml:space="preserve"> </w:t>
      </w:r>
      <w:r>
        <w:rPr>
          <w:sz w:val="24"/>
        </w:rPr>
        <w:t>28</w:t>
      </w:r>
      <w:r>
        <w:rPr>
          <w:spacing w:val="-1"/>
          <w:sz w:val="24"/>
        </w:rPr>
        <w:t xml:space="preserve"> </w:t>
      </w:r>
      <w:r>
        <w:rPr>
          <w:sz w:val="24"/>
        </w:rPr>
        <w:t>days</w:t>
      </w:r>
      <w:r>
        <w:rPr>
          <w:spacing w:val="-1"/>
          <w:sz w:val="24"/>
        </w:rPr>
        <w:t xml:space="preserve"> </w:t>
      </w:r>
      <w:r>
        <w:rPr>
          <w:sz w:val="24"/>
        </w:rPr>
        <w:t>prior</w:t>
      </w:r>
      <w:r>
        <w:rPr>
          <w:spacing w:val="-1"/>
          <w:sz w:val="24"/>
        </w:rPr>
        <w:t xml:space="preserve"> </w:t>
      </w:r>
      <w:r>
        <w:rPr>
          <w:sz w:val="24"/>
        </w:rPr>
        <w:t>to</w:t>
      </w:r>
      <w:r>
        <w:rPr>
          <w:spacing w:val="-1"/>
          <w:sz w:val="24"/>
        </w:rPr>
        <w:t xml:space="preserve"> </w:t>
      </w:r>
      <w:r>
        <w:rPr>
          <w:sz w:val="24"/>
        </w:rPr>
        <w:t>Day</w:t>
      </w:r>
      <w:r>
        <w:rPr>
          <w:spacing w:val="-11"/>
          <w:sz w:val="24"/>
        </w:rPr>
        <w:t xml:space="preserve"> </w:t>
      </w:r>
      <w:r>
        <w:rPr>
          <w:sz w:val="24"/>
        </w:rPr>
        <w:t>1 and agree to continue using one highly effective form of birth control through 60 days following administration of the second dose of study intervention.</w:t>
      </w:r>
    </w:p>
    <w:p w14:paraId="7ACB80A6" w14:textId="77777777" w:rsidR="00391BD4" w:rsidRDefault="00000000">
      <w:pPr>
        <w:pStyle w:val="BodyText"/>
        <w:spacing w:before="2"/>
        <w:ind w:left="1521" w:right="365"/>
      </w:pPr>
      <w:r>
        <w:t>A</w:t>
      </w:r>
      <w:r>
        <w:rPr>
          <w:spacing w:val="-2"/>
        </w:rPr>
        <w:t xml:space="preserve"> </w:t>
      </w:r>
      <w:r>
        <w:t>highly</w:t>
      </w:r>
      <w:r>
        <w:rPr>
          <w:spacing w:val="-4"/>
        </w:rPr>
        <w:t xml:space="preserve"> </w:t>
      </w:r>
      <w:r>
        <w:t>effective method</w:t>
      </w:r>
      <w:r>
        <w:rPr>
          <w:spacing w:val="-4"/>
        </w:rPr>
        <w:t xml:space="preserve"> </w:t>
      </w:r>
      <w:r>
        <w:t>of</w:t>
      </w:r>
      <w:r>
        <w:rPr>
          <w:spacing w:val="-4"/>
        </w:rPr>
        <w:t xml:space="preserve"> </w:t>
      </w:r>
      <w:r>
        <w:t>contraception</w:t>
      </w:r>
      <w:r>
        <w:rPr>
          <w:spacing w:val="-4"/>
        </w:rPr>
        <w:t xml:space="preserve"> </w:t>
      </w:r>
      <w:r>
        <w:t>is</w:t>
      </w:r>
      <w:r>
        <w:rPr>
          <w:spacing w:val="-4"/>
        </w:rPr>
        <w:t xml:space="preserve"> </w:t>
      </w:r>
      <w:r>
        <w:t>defined</w:t>
      </w:r>
      <w:r>
        <w:rPr>
          <w:spacing w:val="-4"/>
        </w:rPr>
        <w:t xml:space="preserve"> </w:t>
      </w:r>
      <w:r>
        <w:t>as</w:t>
      </w:r>
      <w:r>
        <w:rPr>
          <w:spacing w:val="-4"/>
        </w:rPr>
        <w:t xml:space="preserve"> </w:t>
      </w:r>
      <w:r>
        <w:t>one</w:t>
      </w:r>
      <w:r>
        <w:rPr>
          <w:spacing w:val="-4"/>
        </w:rPr>
        <w:t xml:space="preserve"> </w:t>
      </w:r>
      <w:r>
        <w:t>that</w:t>
      </w:r>
      <w:r>
        <w:rPr>
          <w:spacing w:val="-4"/>
        </w:rPr>
        <w:t xml:space="preserve"> </w:t>
      </w:r>
      <w:r>
        <w:t>can</w:t>
      </w:r>
      <w:r>
        <w:rPr>
          <w:spacing w:val="-4"/>
        </w:rPr>
        <w:t xml:space="preserve"> </w:t>
      </w:r>
      <w:r>
        <w:t>achieve</w:t>
      </w:r>
      <w:r>
        <w:rPr>
          <w:spacing w:val="-4"/>
        </w:rPr>
        <w:t xml:space="preserve"> </w:t>
      </w:r>
      <w:r>
        <w:t xml:space="preserve">a failure rate of less than 1% per year when used consistently and correctly (see </w:t>
      </w:r>
      <w:hyperlink w:anchor="_bookmark30" w:history="1">
        <w:r>
          <w:rPr>
            <w:color w:val="0000FF"/>
          </w:rPr>
          <w:t>Table 6</w:t>
        </w:r>
      </w:hyperlink>
      <w:r>
        <w:t>). Periodic abstinence, the rhythm method, and withdrawal are NOT acceptable methods of contraception.</w:t>
      </w:r>
    </w:p>
    <w:p w14:paraId="6C1359D6" w14:textId="77777777" w:rsidR="00391BD4" w:rsidRDefault="00000000">
      <w:pPr>
        <w:pStyle w:val="ListParagraph"/>
        <w:numPr>
          <w:ilvl w:val="0"/>
          <w:numId w:val="35"/>
        </w:numPr>
        <w:tabs>
          <w:tab w:val="left" w:pos="1105"/>
          <w:tab w:val="left" w:pos="1108"/>
        </w:tabs>
        <w:spacing w:before="58" w:line="276" w:lineRule="auto"/>
        <w:ind w:right="1101"/>
        <w:rPr>
          <w:sz w:val="24"/>
        </w:rPr>
      </w:pPr>
      <w:r>
        <w:rPr>
          <w:sz w:val="24"/>
        </w:rPr>
        <w:t>Women</w:t>
      </w:r>
      <w:r>
        <w:rPr>
          <w:spacing w:val="-3"/>
          <w:sz w:val="24"/>
        </w:rPr>
        <w:t xml:space="preserve"> </w:t>
      </w:r>
      <w:r>
        <w:rPr>
          <w:sz w:val="24"/>
        </w:rPr>
        <w:t>are</w:t>
      </w:r>
      <w:r>
        <w:rPr>
          <w:spacing w:val="-3"/>
          <w:sz w:val="24"/>
        </w:rPr>
        <w:t xml:space="preserve"> </w:t>
      </w:r>
      <w:r>
        <w:rPr>
          <w:sz w:val="24"/>
        </w:rPr>
        <w:t>considered</w:t>
      </w:r>
      <w:r>
        <w:rPr>
          <w:spacing w:val="-3"/>
          <w:sz w:val="24"/>
        </w:rPr>
        <w:t xml:space="preserve"> </w:t>
      </w:r>
      <w:r>
        <w:rPr>
          <w:sz w:val="24"/>
        </w:rPr>
        <w:t>of</w:t>
      </w:r>
      <w:r>
        <w:rPr>
          <w:spacing w:val="-3"/>
          <w:sz w:val="24"/>
        </w:rPr>
        <w:t xml:space="preserve"> </w:t>
      </w:r>
      <w:r>
        <w:rPr>
          <w:sz w:val="24"/>
        </w:rPr>
        <w:t>childbearing</w:t>
      </w:r>
      <w:r>
        <w:rPr>
          <w:spacing w:val="-3"/>
          <w:sz w:val="24"/>
        </w:rPr>
        <w:t xml:space="preserve"> </w:t>
      </w:r>
      <w:r>
        <w:rPr>
          <w:sz w:val="24"/>
        </w:rPr>
        <w:t>potential</w:t>
      </w:r>
      <w:r>
        <w:rPr>
          <w:spacing w:val="-3"/>
          <w:sz w:val="24"/>
        </w:rPr>
        <w:t xml:space="preserve"> </w:t>
      </w:r>
      <w:r>
        <w:rPr>
          <w:sz w:val="24"/>
        </w:rPr>
        <w:t>unless</w:t>
      </w:r>
      <w:r>
        <w:rPr>
          <w:spacing w:val="-3"/>
          <w:sz w:val="24"/>
        </w:rPr>
        <w:t xml:space="preserve"> </w:t>
      </w:r>
      <w:r>
        <w:rPr>
          <w:sz w:val="24"/>
        </w:rPr>
        <w:t>they</w:t>
      </w:r>
      <w:r>
        <w:rPr>
          <w:spacing w:val="-6"/>
          <w:sz w:val="24"/>
        </w:rPr>
        <w:t xml:space="preserve"> </w:t>
      </w:r>
      <w:r>
        <w:rPr>
          <w:sz w:val="24"/>
        </w:rPr>
        <w:t>meet</w:t>
      </w:r>
      <w:r>
        <w:rPr>
          <w:spacing w:val="-1"/>
          <w:sz w:val="24"/>
        </w:rPr>
        <w:t xml:space="preserve"> </w:t>
      </w:r>
      <w:r>
        <w:rPr>
          <w:sz w:val="24"/>
        </w:rPr>
        <w:t>either</w:t>
      </w:r>
      <w:r>
        <w:rPr>
          <w:spacing w:val="-1"/>
          <w:sz w:val="24"/>
        </w:rPr>
        <w:t xml:space="preserve"> </w:t>
      </w:r>
      <w:r>
        <w:rPr>
          <w:sz w:val="24"/>
        </w:rPr>
        <w:t>of</w:t>
      </w:r>
      <w:r>
        <w:rPr>
          <w:spacing w:val="-11"/>
          <w:sz w:val="24"/>
        </w:rPr>
        <w:t xml:space="preserve"> </w:t>
      </w:r>
      <w:r>
        <w:rPr>
          <w:sz w:val="24"/>
        </w:rPr>
        <w:t>the following criteria:</w:t>
      </w:r>
    </w:p>
    <w:p w14:paraId="3D6A588F" w14:textId="77777777" w:rsidR="00391BD4" w:rsidRDefault="00000000">
      <w:pPr>
        <w:pStyle w:val="ListParagraph"/>
        <w:numPr>
          <w:ilvl w:val="1"/>
          <w:numId w:val="35"/>
        </w:numPr>
        <w:tabs>
          <w:tab w:val="left" w:pos="1521"/>
        </w:tabs>
        <w:spacing w:before="66" w:line="237" w:lineRule="auto"/>
        <w:ind w:right="372"/>
        <w:rPr>
          <w:sz w:val="24"/>
        </w:rPr>
      </w:pPr>
      <w:r>
        <w:rPr>
          <w:sz w:val="24"/>
        </w:rPr>
        <w:t>Surgically</w:t>
      </w:r>
      <w:r>
        <w:rPr>
          <w:spacing w:val="-5"/>
          <w:sz w:val="24"/>
        </w:rPr>
        <w:t xml:space="preserve"> </w:t>
      </w:r>
      <w:r>
        <w:rPr>
          <w:sz w:val="24"/>
        </w:rPr>
        <w:t>sterilized</w:t>
      </w:r>
      <w:r>
        <w:rPr>
          <w:spacing w:val="-5"/>
          <w:sz w:val="24"/>
        </w:rPr>
        <w:t xml:space="preserve"> </w:t>
      </w:r>
      <w:r>
        <w:rPr>
          <w:sz w:val="24"/>
        </w:rPr>
        <w:t>(including</w:t>
      </w:r>
      <w:r>
        <w:rPr>
          <w:spacing w:val="-5"/>
          <w:sz w:val="24"/>
        </w:rPr>
        <w:t xml:space="preserve"> </w:t>
      </w:r>
      <w:r>
        <w:rPr>
          <w:sz w:val="24"/>
        </w:rPr>
        <w:t>bilateral</w:t>
      </w:r>
      <w:r>
        <w:rPr>
          <w:spacing w:val="-5"/>
          <w:sz w:val="24"/>
        </w:rPr>
        <w:t xml:space="preserve"> </w:t>
      </w:r>
      <w:r>
        <w:rPr>
          <w:sz w:val="24"/>
        </w:rPr>
        <w:t>tubal</w:t>
      </w:r>
      <w:r>
        <w:rPr>
          <w:spacing w:val="-5"/>
          <w:sz w:val="24"/>
        </w:rPr>
        <w:t xml:space="preserve"> </w:t>
      </w:r>
      <w:r>
        <w:rPr>
          <w:sz w:val="24"/>
        </w:rPr>
        <w:t>ligation,</w:t>
      </w:r>
      <w:r>
        <w:rPr>
          <w:spacing w:val="-4"/>
          <w:sz w:val="24"/>
        </w:rPr>
        <w:t xml:space="preserve"> </w:t>
      </w:r>
      <w:r>
        <w:rPr>
          <w:sz w:val="24"/>
        </w:rPr>
        <w:t>bilateral</w:t>
      </w:r>
      <w:r>
        <w:rPr>
          <w:spacing w:val="-4"/>
          <w:sz w:val="24"/>
        </w:rPr>
        <w:t xml:space="preserve"> </w:t>
      </w:r>
      <w:r>
        <w:rPr>
          <w:sz w:val="24"/>
        </w:rPr>
        <w:t>oophorectomy,</w:t>
      </w:r>
      <w:r>
        <w:rPr>
          <w:spacing w:val="-5"/>
          <w:sz w:val="24"/>
        </w:rPr>
        <w:t xml:space="preserve"> </w:t>
      </w:r>
      <w:r>
        <w:rPr>
          <w:sz w:val="24"/>
        </w:rPr>
        <w:t>or hysterectomy), or</w:t>
      </w:r>
    </w:p>
    <w:p w14:paraId="33D43C7E" w14:textId="77777777" w:rsidR="00391BD4" w:rsidRDefault="00000000">
      <w:pPr>
        <w:pStyle w:val="ListParagraph"/>
        <w:numPr>
          <w:ilvl w:val="1"/>
          <w:numId w:val="35"/>
        </w:numPr>
        <w:tabs>
          <w:tab w:val="left" w:pos="1521"/>
        </w:tabs>
        <w:spacing w:before="62"/>
        <w:ind w:hanging="427"/>
        <w:rPr>
          <w:sz w:val="24"/>
        </w:rPr>
      </w:pPr>
      <w:r>
        <w:rPr>
          <w:sz w:val="24"/>
        </w:rPr>
        <w:t>Post-</w:t>
      </w:r>
      <w:r>
        <w:rPr>
          <w:spacing w:val="-2"/>
          <w:sz w:val="24"/>
        </w:rPr>
        <w:t>menopausal</w:t>
      </w:r>
    </w:p>
    <w:p w14:paraId="70217FBE" w14:textId="77777777" w:rsidR="00391BD4" w:rsidRDefault="00000000">
      <w:pPr>
        <w:pStyle w:val="ListParagraph"/>
        <w:numPr>
          <w:ilvl w:val="2"/>
          <w:numId w:val="35"/>
        </w:numPr>
        <w:tabs>
          <w:tab w:val="left" w:pos="1967"/>
        </w:tabs>
        <w:spacing w:before="61"/>
        <w:ind w:left="1967" w:hanging="422"/>
        <w:rPr>
          <w:sz w:val="24"/>
        </w:rPr>
      </w:pPr>
      <w:r>
        <w:rPr>
          <w:sz w:val="24"/>
        </w:rPr>
        <w:t>For</w:t>
      </w:r>
      <w:r>
        <w:rPr>
          <w:spacing w:val="-2"/>
          <w:sz w:val="24"/>
        </w:rPr>
        <w:t xml:space="preserve"> </w:t>
      </w:r>
      <w:r>
        <w:rPr>
          <w:sz w:val="24"/>
        </w:rPr>
        <w:t>women</w:t>
      </w:r>
      <w:r>
        <w:rPr>
          <w:spacing w:val="-1"/>
          <w:sz w:val="24"/>
        </w:rPr>
        <w:t xml:space="preserve"> </w:t>
      </w:r>
      <w:r>
        <w:rPr>
          <w:sz w:val="24"/>
        </w:rPr>
        <w:t>aged</w:t>
      </w:r>
      <w:r>
        <w:rPr>
          <w:spacing w:val="-1"/>
          <w:sz w:val="24"/>
        </w:rPr>
        <w:t xml:space="preserve"> </w:t>
      </w:r>
      <w:r>
        <w:rPr>
          <w:sz w:val="24"/>
        </w:rPr>
        <w:t>&lt;</w:t>
      </w:r>
      <w:r>
        <w:rPr>
          <w:spacing w:val="-1"/>
          <w:sz w:val="24"/>
        </w:rPr>
        <w:t xml:space="preserve"> </w:t>
      </w:r>
      <w:r>
        <w:rPr>
          <w:sz w:val="24"/>
        </w:rPr>
        <w:t>50</w:t>
      </w:r>
      <w:r>
        <w:rPr>
          <w:spacing w:val="-1"/>
          <w:sz w:val="24"/>
        </w:rPr>
        <w:t xml:space="preserve"> </w:t>
      </w:r>
      <w:r>
        <w:rPr>
          <w:sz w:val="24"/>
        </w:rPr>
        <w:t>years,</w:t>
      </w:r>
      <w:r>
        <w:rPr>
          <w:spacing w:val="-2"/>
          <w:sz w:val="24"/>
        </w:rPr>
        <w:t xml:space="preserve"> </w:t>
      </w:r>
      <w:r>
        <w:rPr>
          <w:sz w:val="24"/>
        </w:rPr>
        <w:t>post-menopausal</w:t>
      </w:r>
      <w:r>
        <w:rPr>
          <w:spacing w:val="-2"/>
          <w:sz w:val="24"/>
        </w:rPr>
        <w:t xml:space="preserve"> </w:t>
      </w:r>
      <w:r>
        <w:rPr>
          <w:sz w:val="24"/>
        </w:rPr>
        <w:t>is</w:t>
      </w:r>
      <w:r>
        <w:rPr>
          <w:spacing w:val="-3"/>
          <w:sz w:val="24"/>
        </w:rPr>
        <w:t xml:space="preserve"> </w:t>
      </w:r>
      <w:r>
        <w:rPr>
          <w:sz w:val="24"/>
        </w:rPr>
        <w:t>defined</w:t>
      </w:r>
      <w:r>
        <w:rPr>
          <w:spacing w:val="-2"/>
          <w:sz w:val="24"/>
        </w:rPr>
        <w:t xml:space="preserve"> </w:t>
      </w:r>
      <w:r>
        <w:rPr>
          <w:sz w:val="24"/>
        </w:rPr>
        <w:t>as</w:t>
      </w:r>
      <w:r>
        <w:rPr>
          <w:spacing w:val="-3"/>
          <w:sz w:val="24"/>
        </w:rPr>
        <w:t xml:space="preserve"> </w:t>
      </w:r>
      <w:r>
        <w:rPr>
          <w:sz w:val="24"/>
        </w:rPr>
        <w:t>having</w:t>
      </w:r>
      <w:r>
        <w:rPr>
          <w:spacing w:val="-2"/>
          <w:sz w:val="24"/>
        </w:rPr>
        <w:t xml:space="preserve"> both:</w:t>
      </w:r>
    </w:p>
    <w:p w14:paraId="502E9149" w14:textId="77777777" w:rsidR="00391BD4" w:rsidRDefault="00000000">
      <w:pPr>
        <w:pStyle w:val="ListParagraph"/>
        <w:numPr>
          <w:ilvl w:val="3"/>
          <w:numId w:val="35"/>
        </w:numPr>
        <w:tabs>
          <w:tab w:val="left" w:pos="2419"/>
        </w:tabs>
        <w:spacing w:before="54" w:line="268" w:lineRule="auto"/>
        <w:ind w:right="612"/>
        <w:rPr>
          <w:sz w:val="24"/>
        </w:rPr>
      </w:pPr>
      <w:r>
        <w:rPr>
          <w:sz w:val="24"/>
        </w:rPr>
        <w:t>A</w:t>
      </w:r>
      <w:r>
        <w:rPr>
          <w:spacing w:val="-2"/>
          <w:sz w:val="24"/>
        </w:rPr>
        <w:t xml:space="preserve"> </w:t>
      </w:r>
      <w:r>
        <w:rPr>
          <w:sz w:val="24"/>
        </w:rPr>
        <w:t>history</w:t>
      </w:r>
      <w:r>
        <w:rPr>
          <w:spacing w:val="-7"/>
          <w:sz w:val="24"/>
        </w:rPr>
        <w:t xml:space="preserve"> </w:t>
      </w:r>
      <w:r>
        <w:rPr>
          <w:sz w:val="24"/>
        </w:rPr>
        <w:t>of</w:t>
      </w:r>
      <w:r>
        <w:rPr>
          <w:spacing w:val="-9"/>
          <w:sz w:val="24"/>
        </w:rPr>
        <w:t xml:space="preserve"> </w:t>
      </w:r>
      <w:r>
        <w:rPr>
          <w:sz w:val="24"/>
        </w:rPr>
        <w:t>≥</w:t>
      </w:r>
      <w:r>
        <w:rPr>
          <w:spacing w:val="-3"/>
          <w:sz w:val="24"/>
        </w:rPr>
        <w:t xml:space="preserve"> </w:t>
      </w:r>
      <w:r>
        <w:rPr>
          <w:sz w:val="24"/>
        </w:rPr>
        <w:t>12</w:t>
      </w:r>
      <w:r>
        <w:rPr>
          <w:spacing w:val="-2"/>
          <w:sz w:val="24"/>
        </w:rPr>
        <w:t xml:space="preserve"> </w:t>
      </w:r>
      <w:r>
        <w:rPr>
          <w:sz w:val="24"/>
        </w:rPr>
        <w:t>months</w:t>
      </w:r>
      <w:r>
        <w:rPr>
          <w:spacing w:val="-3"/>
          <w:sz w:val="24"/>
        </w:rPr>
        <w:t xml:space="preserve"> </w:t>
      </w:r>
      <w:r>
        <w:rPr>
          <w:sz w:val="24"/>
        </w:rPr>
        <w:t>amenorrhea</w:t>
      </w:r>
      <w:r>
        <w:rPr>
          <w:spacing w:val="-3"/>
          <w:sz w:val="24"/>
        </w:rPr>
        <w:t xml:space="preserve"> </w:t>
      </w:r>
      <w:r>
        <w:rPr>
          <w:sz w:val="24"/>
        </w:rPr>
        <w:t>prior</w:t>
      </w:r>
      <w:r>
        <w:rPr>
          <w:spacing w:val="-3"/>
          <w:sz w:val="24"/>
        </w:rPr>
        <w:t xml:space="preserve"> </w:t>
      </w:r>
      <w:r>
        <w:rPr>
          <w:sz w:val="24"/>
        </w:rPr>
        <w:t>to</w:t>
      </w:r>
      <w:r>
        <w:rPr>
          <w:spacing w:val="-3"/>
          <w:sz w:val="24"/>
        </w:rPr>
        <w:t xml:space="preserve"> </w:t>
      </w:r>
      <w:r>
        <w:rPr>
          <w:sz w:val="24"/>
        </w:rPr>
        <w:t>randomization,</w:t>
      </w:r>
      <w:r>
        <w:rPr>
          <w:spacing w:val="-2"/>
          <w:sz w:val="24"/>
        </w:rPr>
        <w:t xml:space="preserve"> </w:t>
      </w:r>
      <w:r>
        <w:rPr>
          <w:sz w:val="24"/>
        </w:rPr>
        <w:t>without an alternative cause, following cessation of exogenous sex-hormonal treatment, and</w:t>
      </w:r>
    </w:p>
    <w:p w14:paraId="258881B3" w14:textId="77777777" w:rsidR="00391BD4" w:rsidRDefault="00391BD4">
      <w:pPr>
        <w:pStyle w:val="ListParagraph"/>
        <w:spacing w:line="268" w:lineRule="auto"/>
        <w:rPr>
          <w:sz w:val="24"/>
        </w:rPr>
        <w:sectPr w:rsidR="00391BD4">
          <w:pgSz w:w="12240" w:h="15840"/>
          <w:pgMar w:top="1160" w:right="1080" w:bottom="920" w:left="1440" w:header="713" w:footer="733" w:gutter="0"/>
          <w:cols w:space="720"/>
        </w:sectPr>
      </w:pPr>
    </w:p>
    <w:p w14:paraId="00E48440" w14:textId="77777777" w:rsidR="00391BD4" w:rsidRDefault="00000000">
      <w:pPr>
        <w:pStyle w:val="ListParagraph"/>
        <w:numPr>
          <w:ilvl w:val="3"/>
          <w:numId w:val="35"/>
        </w:numPr>
        <w:tabs>
          <w:tab w:val="left" w:pos="2419"/>
        </w:tabs>
        <w:spacing w:before="265" w:line="290" w:lineRule="auto"/>
        <w:ind w:left="1968" w:right="581" w:firstLine="24"/>
        <w:rPr>
          <w:sz w:val="24"/>
        </w:rPr>
      </w:pPr>
      <w:r>
        <w:rPr>
          <w:sz w:val="24"/>
        </w:rPr>
        <w:t>A follicle-stimulating hormone level in the post-menopausal range Until</w:t>
      </w:r>
      <w:r>
        <w:rPr>
          <w:spacing w:val="-5"/>
          <w:sz w:val="24"/>
        </w:rPr>
        <w:t xml:space="preserve"> </w:t>
      </w:r>
      <w:r>
        <w:rPr>
          <w:sz w:val="24"/>
        </w:rPr>
        <w:t>follicle-stimulating</w:t>
      </w:r>
      <w:r>
        <w:rPr>
          <w:spacing w:val="-6"/>
          <w:sz w:val="24"/>
        </w:rPr>
        <w:t xml:space="preserve"> </w:t>
      </w:r>
      <w:r>
        <w:rPr>
          <w:sz w:val="24"/>
        </w:rPr>
        <w:t>hormone</w:t>
      </w:r>
      <w:r>
        <w:rPr>
          <w:spacing w:val="-6"/>
          <w:sz w:val="24"/>
        </w:rPr>
        <w:t xml:space="preserve"> </w:t>
      </w:r>
      <w:r>
        <w:rPr>
          <w:sz w:val="24"/>
        </w:rPr>
        <w:t>is</w:t>
      </w:r>
      <w:r>
        <w:rPr>
          <w:spacing w:val="-6"/>
          <w:sz w:val="24"/>
        </w:rPr>
        <w:t xml:space="preserve"> </w:t>
      </w:r>
      <w:r>
        <w:rPr>
          <w:sz w:val="24"/>
        </w:rPr>
        <w:t>documented</w:t>
      </w:r>
      <w:r>
        <w:rPr>
          <w:spacing w:val="-6"/>
          <w:sz w:val="24"/>
        </w:rPr>
        <w:t xml:space="preserve"> </w:t>
      </w:r>
      <w:r>
        <w:rPr>
          <w:sz w:val="24"/>
        </w:rPr>
        <w:t>to</w:t>
      </w:r>
      <w:r>
        <w:rPr>
          <w:spacing w:val="-6"/>
          <w:sz w:val="24"/>
        </w:rPr>
        <w:t xml:space="preserve"> </w:t>
      </w:r>
      <w:r>
        <w:rPr>
          <w:sz w:val="24"/>
        </w:rPr>
        <w:t>be</w:t>
      </w:r>
      <w:r>
        <w:rPr>
          <w:spacing w:val="-6"/>
          <w:sz w:val="24"/>
        </w:rPr>
        <w:t xml:space="preserve"> </w:t>
      </w:r>
      <w:r>
        <w:rPr>
          <w:sz w:val="24"/>
        </w:rPr>
        <w:t>within</w:t>
      </w:r>
      <w:r>
        <w:rPr>
          <w:spacing w:val="-6"/>
          <w:sz w:val="24"/>
        </w:rPr>
        <w:t xml:space="preserve"> </w:t>
      </w:r>
      <w:r>
        <w:rPr>
          <w:sz w:val="24"/>
        </w:rPr>
        <w:t>menopausal range, the participant is to be considered of childbearing potential</w:t>
      </w:r>
    </w:p>
    <w:p w14:paraId="59B24505" w14:textId="77777777" w:rsidR="00391BD4" w:rsidRDefault="00000000">
      <w:pPr>
        <w:pStyle w:val="ListParagraph"/>
        <w:numPr>
          <w:ilvl w:val="2"/>
          <w:numId w:val="35"/>
        </w:numPr>
        <w:tabs>
          <w:tab w:val="left" w:pos="1968"/>
        </w:tabs>
        <w:spacing w:before="235" w:line="237" w:lineRule="auto"/>
        <w:ind w:right="463"/>
        <w:rPr>
          <w:sz w:val="24"/>
        </w:rPr>
      </w:pPr>
      <w:r>
        <w:rPr>
          <w:sz w:val="24"/>
        </w:rPr>
        <w:t>For</w:t>
      </w:r>
      <w:r>
        <w:rPr>
          <w:spacing w:val="-3"/>
          <w:sz w:val="24"/>
        </w:rPr>
        <w:t xml:space="preserve"> </w:t>
      </w:r>
      <w:r>
        <w:rPr>
          <w:sz w:val="24"/>
        </w:rPr>
        <w:t>women</w:t>
      </w:r>
      <w:r>
        <w:rPr>
          <w:spacing w:val="-5"/>
          <w:sz w:val="24"/>
        </w:rPr>
        <w:t xml:space="preserve"> </w:t>
      </w:r>
      <w:r>
        <w:rPr>
          <w:sz w:val="24"/>
        </w:rPr>
        <w:t>aged</w:t>
      </w:r>
      <w:r>
        <w:rPr>
          <w:spacing w:val="-2"/>
          <w:sz w:val="24"/>
        </w:rPr>
        <w:t xml:space="preserve"> </w:t>
      </w:r>
      <w:r>
        <w:rPr>
          <w:sz w:val="24"/>
        </w:rPr>
        <w:t>≥</w:t>
      </w:r>
      <w:r>
        <w:rPr>
          <w:spacing w:val="-4"/>
          <w:sz w:val="24"/>
        </w:rPr>
        <w:t xml:space="preserve"> </w:t>
      </w:r>
      <w:r>
        <w:rPr>
          <w:sz w:val="24"/>
        </w:rPr>
        <w:t>50 years,</w:t>
      </w:r>
      <w:r>
        <w:rPr>
          <w:spacing w:val="-3"/>
          <w:sz w:val="24"/>
        </w:rPr>
        <w:t xml:space="preserve"> </w:t>
      </w:r>
      <w:r>
        <w:rPr>
          <w:sz w:val="24"/>
        </w:rPr>
        <w:t>post-menopausal</w:t>
      </w:r>
      <w:r>
        <w:rPr>
          <w:spacing w:val="-4"/>
          <w:sz w:val="24"/>
        </w:rPr>
        <w:t xml:space="preserve"> </w:t>
      </w:r>
      <w:r>
        <w:rPr>
          <w:sz w:val="24"/>
        </w:rPr>
        <w:t>is</w:t>
      </w:r>
      <w:r>
        <w:rPr>
          <w:spacing w:val="-4"/>
          <w:sz w:val="24"/>
        </w:rPr>
        <w:t xml:space="preserve"> </w:t>
      </w:r>
      <w:r>
        <w:rPr>
          <w:sz w:val="24"/>
        </w:rPr>
        <w:t>defined</w:t>
      </w:r>
      <w:r>
        <w:rPr>
          <w:spacing w:val="-4"/>
          <w:sz w:val="24"/>
        </w:rPr>
        <w:t xml:space="preserve"> </w:t>
      </w:r>
      <w:r>
        <w:rPr>
          <w:sz w:val="24"/>
        </w:rPr>
        <w:t>as</w:t>
      </w:r>
      <w:r>
        <w:rPr>
          <w:spacing w:val="-4"/>
          <w:sz w:val="24"/>
        </w:rPr>
        <w:t xml:space="preserve"> </w:t>
      </w:r>
      <w:r>
        <w:rPr>
          <w:sz w:val="24"/>
        </w:rPr>
        <w:t>having</w:t>
      </w:r>
      <w:r>
        <w:rPr>
          <w:spacing w:val="-4"/>
          <w:sz w:val="24"/>
        </w:rPr>
        <w:t xml:space="preserve"> </w:t>
      </w:r>
      <w:r>
        <w:rPr>
          <w:sz w:val="24"/>
        </w:rPr>
        <w:t>a</w:t>
      </w:r>
      <w:r>
        <w:rPr>
          <w:spacing w:val="-4"/>
          <w:sz w:val="24"/>
        </w:rPr>
        <w:t xml:space="preserve"> </w:t>
      </w:r>
      <w:r>
        <w:rPr>
          <w:sz w:val="24"/>
        </w:rPr>
        <w:t>history of ≥ 12 months amenorrhea prior to randomization, without an alternative cause, following cessation of exogenous sex-hormonal treatment</w:t>
      </w:r>
    </w:p>
    <w:p w14:paraId="270EAC62" w14:textId="77777777" w:rsidR="00391BD4" w:rsidRDefault="00391BD4">
      <w:pPr>
        <w:pStyle w:val="BodyText"/>
        <w:spacing w:before="68"/>
        <w:ind w:left="0"/>
      </w:pPr>
    </w:p>
    <w:p w14:paraId="78F7E931" w14:textId="77777777" w:rsidR="00391BD4" w:rsidRDefault="00000000">
      <w:pPr>
        <w:tabs>
          <w:tab w:val="left" w:pos="2068"/>
        </w:tabs>
        <w:ind w:left="369"/>
        <w:rPr>
          <w:b/>
          <w:sz w:val="24"/>
        </w:rPr>
      </w:pPr>
      <w:bookmarkStart w:id="62" w:name="Table_6_Highly_Effective_Methods_of_Cont"/>
      <w:bookmarkStart w:id="63" w:name="_bookmark30"/>
      <w:bookmarkEnd w:id="62"/>
      <w:bookmarkEnd w:id="63"/>
      <w:r>
        <w:rPr>
          <w:b/>
          <w:sz w:val="24"/>
        </w:rPr>
        <w:t>Table</w:t>
      </w:r>
      <w:r>
        <w:rPr>
          <w:b/>
          <w:spacing w:val="-7"/>
          <w:sz w:val="24"/>
        </w:rPr>
        <w:t xml:space="preserve"> </w:t>
      </w:r>
      <w:r>
        <w:rPr>
          <w:b/>
          <w:spacing w:val="-10"/>
          <w:sz w:val="24"/>
        </w:rPr>
        <w:t>6</w:t>
      </w:r>
      <w:r>
        <w:rPr>
          <w:b/>
          <w:sz w:val="24"/>
        </w:rPr>
        <w:tab/>
        <w:t>Highly</w:t>
      </w:r>
      <w:r>
        <w:rPr>
          <w:b/>
          <w:spacing w:val="-8"/>
          <w:sz w:val="24"/>
        </w:rPr>
        <w:t xml:space="preserve"> </w:t>
      </w:r>
      <w:r>
        <w:rPr>
          <w:b/>
          <w:sz w:val="24"/>
        </w:rPr>
        <w:t>Effective</w:t>
      </w:r>
      <w:r>
        <w:rPr>
          <w:b/>
          <w:spacing w:val="-6"/>
          <w:sz w:val="24"/>
        </w:rPr>
        <w:t xml:space="preserve"> </w:t>
      </w:r>
      <w:r>
        <w:rPr>
          <w:b/>
          <w:sz w:val="24"/>
        </w:rPr>
        <w:t>Methods</w:t>
      </w:r>
      <w:r>
        <w:rPr>
          <w:b/>
          <w:spacing w:val="-6"/>
          <w:sz w:val="24"/>
        </w:rPr>
        <w:t xml:space="preserve"> </w:t>
      </w:r>
      <w:r>
        <w:rPr>
          <w:b/>
          <w:sz w:val="24"/>
        </w:rPr>
        <w:t>of</w:t>
      </w:r>
      <w:r>
        <w:rPr>
          <w:b/>
          <w:spacing w:val="-6"/>
          <w:sz w:val="24"/>
        </w:rPr>
        <w:t xml:space="preserve"> </w:t>
      </w:r>
      <w:r>
        <w:rPr>
          <w:b/>
          <w:spacing w:val="-2"/>
          <w:sz w:val="24"/>
        </w:rPr>
        <w:t>Contraception</w:t>
      </w:r>
    </w:p>
    <w:p w14:paraId="59B9E27A" w14:textId="77777777" w:rsidR="00391BD4" w:rsidRDefault="00391BD4">
      <w:pPr>
        <w:pStyle w:val="BodyText"/>
        <w:spacing w:before="5" w:after="1"/>
        <w:ind w:left="0"/>
        <w:rPr>
          <w:b/>
          <w:sz w:val="10"/>
        </w:rPr>
      </w:pPr>
    </w:p>
    <w:tbl>
      <w:tblPr>
        <w:tblW w:w="0" w:type="auto"/>
        <w:tblInd w:w="2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38"/>
        <w:gridCol w:w="4964"/>
      </w:tblGrid>
      <w:tr w:rsidR="00391BD4" w14:paraId="570A76BB" w14:textId="77777777">
        <w:trPr>
          <w:trHeight w:val="345"/>
        </w:trPr>
        <w:tc>
          <w:tcPr>
            <w:tcW w:w="4138" w:type="dxa"/>
          </w:tcPr>
          <w:p w14:paraId="4B324EE4" w14:textId="77777777" w:rsidR="00391BD4" w:rsidRDefault="00000000">
            <w:pPr>
              <w:pStyle w:val="TableParagraph"/>
              <w:spacing w:before="48"/>
              <w:ind w:left="1350"/>
              <w:rPr>
                <w:b/>
                <w:sz w:val="20"/>
              </w:rPr>
            </w:pPr>
            <w:r>
              <w:rPr>
                <w:b/>
                <w:sz w:val="20"/>
              </w:rPr>
              <w:t>Barrier</w:t>
            </w:r>
            <w:r>
              <w:rPr>
                <w:b/>
                <w:spacing w:val="-9"/>
                <w:sz w:val="20"/>
              </w:rPr>
              <w:t xml:space="preserve"> </w:t>
            </w:r>
            <w:r>
              <w:rPr>
                <w:b/>
                <w:spacing w:val="-2"/>
                <w:sz w:val="20"/>
              </w:rPr>
              <w:t>Methods</w:t>
            </w:r>
          </w:p>
        </w:tc>
        <w:tc>
          <w:tcPr>
            <w:tcW w:w="4964" w:type="dxa"/>
          </w:tcPr>
          <w:p w14:paraId="6409623C" w14:textId="77777777" w:rsidR="00391BD4" w:rsidRDefault="00000000">
            <w:pPr>
              <w:pStyle w:val="TableParagraph"/>
              <w:spacing w:before="48"/>
              <w:ind w:left="1648"/>
              <w:rPr>
                <w:b/>
                <w:sz w:val="20"/>
              </w:rPr>
            </w:pPr>
            <w:r>
              <w:rPr>
                <w:b/>
                <w:sz w:val="20"/>
              </w:rPr>
              <w:t>Hormonal</w:t>
            </w:r>
            <w:r>
              <w:rPr>
                <w:b/>
                <w:spacing w:val="-9"/>
                <w:sz w:val="20"/>
              </w:rPr>
              <w:t xml:space="preserve"> </w:t>
            </w:r>
            <w:r>
              <w:rPr>
                <w:b/>
                <w:spacing w:val="-2"/>
                <w:sz w:val="20"/>
              </w:rPr>
              <w:t>Methods</w:t>
            </w:r>
          </w:p>
        </w:tc>
      </w:tr>
      <w:tr w:rsidR="00391BD4" w14:paraId="5B1F6CA1" w14:textId="77777777">
        <w:trPr>
          <w:trHeight w:val="2725"/>
        </w:trPr>
        <w:tc>
          <w:tcPr>
            <w:tcW w:w="4138" w:type="dxa"/>
          </w:tcPr>
          <w:p w14:paraId="4779C318" w14:textId="77777777" w:rsidR="00391BD4" w:rsidRDefault="00000000">
            <w:pPr>
              <w:pStyle w:val="TableParagraph"/>
              <w:numPr>
                <w:ilvl w:val="0"/>
                <w:numId w:val="34"/>
              </w:numPr>
              <w:tabs>
                <w:tab w:val="left" w:pos="539"/>
              </w:tabs>
              <w:spacing w:before="38"/>
              <w:ind w:hanging="427"/>
              <w:rPr>
                <w:sz w:val="20"/>
              </w:rPr>
            </w:pPr>
            <w:r>
              <w:rPr>
                <w:sz w:val="20"/>
              </w:rPr>
              <w:t>Intrauterine</w:t>
            </w:r>
            <w:r>
              <w:rPr>
                <w:spacing w:val="-12"/>
                <w:sz w:val="20"/>
              </w:rPr>
              <w:t xml:space="preserve"> </w:t>
            </w:r>
            <w:r>
              <w:rPr>
                <w:spacing w:val="-2"/>
                <w:sz w:val="20"/>
              </w:rPr>
              <w:t>device</w:t>
            </w:r>
          </w:p>
          <w:p w14:paraId="253E3D6C" w14:textId="77777777" w:rsidR="00391BD4" w:rsidRDefault="00000000">
            <w:pPr>
              <w:pStyle w:val="TableParagraph"/>
              <w:numPr>
                <w:ilvl w:val="0"/>
                <w:numId w:val="34"/>
              </w:numPr>
              <w:tabs>
                <w:tab w:val="left" w:pos="539"/>
              </w:tabs>
              <w:spacing w:before="48" w:line="228" w:lineRule="auto"/>
              <w:ind w:right="494"/>
              <w:rPr>
                <w:position w:val="9"/>
                <w:sz w:val="16"/>
              </w:rPr>
            </w:pPr>
            <w:r>
              <w:rPr>
                <w:sz w:val="20"/>
              </w:rPr>
              <w:t>Intrauterine</w:t>
            </w:r>
            <w:r>
              <w:rPr>
                <w:spacing w:val="-13"/>
                <w:sz w:val="20"/>
              </w:rPr>
              <w:t xml:space="preserve"> </w:t>
            </w:r>
            <w:r>
              <w:rPr>
                <w:sz w:val="20"/>
              </w:rPr>
              <w:t>hormone-releasing</w:t>
            </w:r>
            <w:r>
              <w:rPr>
                <w:spacing w:val="-12"/>
                <w:sz w:val="20"/>
              </w:rPr>
              <w:t xml:space="preserve"> </w:t>
            </w:r>
            <w:r>
              <w:rPr>
                <w:sz w:val="20"/>
              </w:rPr>
              <w:t xml:space="preserve">system (IUS) </w:t>
            </w:r>
            <w:r>
              <w:rPr>
                <w:position w:val="9"/>
                <w:sz w:val="16"/>
              </w:rPr>
              <w:t>a</w:t>
            </w:r>
          </w:p>
          <w:p w14:paraId="5FC71992" w14:textId="77777777" w:rsidR="00391BD4" w:rsidRDefault="00000000">
            <w:pPr>
              <w:pStyle w:val="TableParagraph"/>
              <w:numPr>
                <w:ilvl w:val="0"/>
                <w:numId w:val="34"/>
              </w:numPr>
              <w:tabs>
                <w:tab w:val="left" w:pos="539"/>
              </w:tabs>
              <w:spacing w:before="49"/>
              <w:ind w:hanging="427"/>
              <w:rPr>
                <w:sz w:val="20"/>
              </w:rPr>
            </w:pPr>
            <w:r>
              <w:rPr>
                <w:sz w:val="20"/>
              </w:rPr>
              <w:t>Bilateral</w:t>
            </w:r>
            <w:r>
              <w:rPr>
                <w:spacing w:val="-7"/>
                <w:sz w:val="20"/>
              </w:rPr>
              <w:t xml:space="preserve"> </w:t>
            </w:r>
            <w:r>
              <w:rPr>
                <w:sz w:val="20"/>
              </w:rPr>
              <w:t>tubal</w:t>
            </w:r>
            <w:r>
              <w:rPr>
                <w:spacing w:val="-7"/>
                <w:sz w:val="20"/>
              </w:rPr>
              <w:t xml:space="preserve"> </w:t>
            </w:r>
            <w:r>
              <w:rPr>
                <w:spacing w:val="-2"/>
                <w:sz w:val="20"/>
              </w:rPr>
              <w:t>occlusion</w:t>
            </w:r>
          </w:p>
          <w:p w14:paraId="742CDEDC" w14:textId="77777777" w:rsidR="00391BD4" w:rsidRDefault="00000000">
            <w:pPr>
              <w:pStyle w:val="TableParagraph"/>
              <w:numPr>
                <w:ilvl w:val="0"/>
                <w:numId w:val="34"/>
              </w:numPr>
              <w:tabs>
                <w:tab w:val="left" w:pos="539"/>
              </w:tabs>
              <w:spacing w:before="24"/>
              <w:ind w:hanging="427"/>
              <w:rPr>
                <w:position w:val="9"/>
                <w:sz w:val="16"/>
              </w:rPr>
            </w:pPr>
            <w:r>
              <w:rPr>
                <w:sz w:val="20"/>
              </w:rPr>
              <w:t>Vasectomized</w:t>
            </w:r>
            <w:r>
              <w:rPr>
                <w:spacing w:val="-10"/>
                <w:sz w:val="20"/>
              </w:rPr>
              <w:t xml:space="preserve"> </w:t>
            </w:r>
            <w:r>
              <w:rPr>
                <w:sz w:val="20"/>
              </w:rPr>
              <w:t>partner</w:t>
            </w:r>
            <w:r>
              <w:rPr>
                <w:spacing w:val="-7"/>
                <w:sz w:val="20"/>
              </w:rPr>
              <w:t xml:space="preserve"> </w:t>
            </w:r>
            <w:r>
              <w:rPr>
                <w:spacing w:val="-10"/>
                <w:position w:val="9"/>
                <w:sz w:val="16"/>
              </w:rPr>
              <w:t>b</w:t>
            </w:r>
          </w:p>
          <w:p w14:paraId="786EA28B" w14:textId="77777777" w:rsidR="00391BD4" w:rsidRDefault="00000000">
            <w:pPr>
              <w:pStyle w:val="TableParagraph"/>
              <w:numPr>
                <w:ilvl w:val="0"/>
                <w:numId w:val="34"/>
              </w:numPr>
              <w:tabs>
                <w:tab w:val="left" w:pos="539"/>
              </w:tabs>
              <w:spacing w:before="34"/>
              <w:ind w:hanging="427"/>
              <w:rPr>
                <w:position w:val="9"/>
                <w:sz w:val="16"/>
              </w:rPr>
            </w:pPr>
            <w:r>
              <w:rPr>
                <w:sz w:val="20"/>
              </w:rPr>
              <w:t>Sexual</w:t>
            </w:r>
            <w:r>
              <w:rPr>
                <w:spacing w:val="-8"/>
                <w:sz w:val="20"/>
              </w:rPr>
              <w:t xml:space="preserve"> </w:t>
            </w:r>
            <w:r>
              <w:rPr>
                <w:sz w:val="20"/>
              </w:rPr>
              <w:t>abstinence</w:t>
            </w:r>
            <w:r>
              <w:rPr>
                <w:spacing w:val="-6"/>
                <w:sz w:val="20"/>
              </w:rPr>
              <w:t xml:space="preserve"> </w:t>
            </w:r>
            <w:r>
              <w:rPr>
                <w:spacing w:val="-10"/>
                <w:position w:val="9"/>
                <w:sz w:val="16"/>
              </w:rPr>
              <w:t>c</w:t>
            </w:r>
          </w:p>
        </w:tc>
        <w:tc>
          <w:tcPr>
            <w:tcW w:w="4964" w:type="dxa"/>
          </w:tcPr>
          <w:p w14:paraId="475E9BD1" w14:textId="77777777" w:rsidR="00391BD4" w:rsidRDefault="00000000">
            <w:pPr>
              <w:pStyle w:val="TableParagraph"/>
              <w:numPr>
                <w:ilvl w:val="0"/>
                <w:numId w:val="33"/>
              </w:numPr>
              <w:tabs>
                <w:tab w:val="left" w:pos="539"/>
              </w:tabs>
              <w:spacing w:before="33" w:line="244" w:lineRule="auto"/>
              <w:ind w:right="433"/>
              <w:rPr>
                <w:sz w:val="20"/>
              </w:rPr>
            </w:pPr>
            <w:r>
              <w:rPr>
                <w:sz w:val="20"/>
              </w:rPr>
              <w:t>Combined</w:t>
            </w:r>
            <w:r>
              <w:rPr>
                <w:spacing w:val="-12"/>
                <w:sz w:val="20"/>
              </w:rPr>
              <w:t xml:space="preserve"> </w:t>
            </w:r>
            <w:r>
              <w:rPr>
                <w:sz w:val="20"/>
              </w:rPr>
              <w:t>(estrogen-</w:t>
            </w:r>
            <w:r>
              <w:rPr>
                <w:spacing w:val="-12"/>
                <w:sz w:val="20"/>
              </w:rPr>
              <w:t xml:space="preserve"> </w:t>
            </w:r>
            <w:r>
              <w:rPr>
                <w:sz w:val="20"/>
              </w:rPr>
              <w:t>and</w:t>
            </w:r>
            <w:r>
              <w:rPr>
                <w:spacing w:val="-12"/>
                <w:sz w:val="20"/>
              </w:rPr>
              <w:t xml:space="preserve"> </w:t>
            </w:r>
            <w:r>
              <w:rPr>
                <w:sz w:val="20"/>
              </w:rPr>
              <w:t>progestogen-containing hormonal contraception)</w:t>
            </w:r>
          </w:p>
          <w:p w14:paraId="138C7B5E" w14:textId="77777777" w:rsidR="00391BD4" w:rsidRDefault="00000000">
            <w:pPr>
              <w:pStyle w:val="TableParagraph"/>
              <w:numPr>
                <w:ilvl w:val="1"/>
                <w:numId w:val="33"/>
              </w:numPr>
              <w:tabs>
                <w:tab w:val="left" w:pos="961"/>
              </w:tabs>
              <w:spacing w:before="35"/>
              <w:ind w:hanging="422"/>
              <w:rPr>
                <w:sz w:val="20"/>
              </w:rPr>
            </w:pPr>
            <w:r>
              <w:rPr>
                <w:sz w:val="20"/>
              </w:rPr>
              <w:t>Oral</w:t>
            </w:r>
            <w:r>
              <w:rPr>
                <w:spacing w:val="-7"/>
                <w:sz w:val="20"/>
              </w:rPr>
              <w:t xml:space="preserve"> </w:t>
            </w:r>
            <w:r>
              <w:rPr>
                <w:sz w:val="20"/>
              </w:rPr>
              <w:t>(combined</w:t>
            </w:r>
            <w:r>
              <w:rPr>
                <w:spacing w:val="-6"/>
                <w:sz w:val="20"/>
              </w:rPr>
              <w:t xml:space="preserve"> </w:t>
            </w:r>
            <w:r>
              <w:rPr>
                <w:spacing w:val="-2"/>
                <w:sz w:val="20"/>
              </w:rPr>
              <w:t>pill)</w:t>
            </w:r>
          </w:p>
          <w:p w14:paraId="0F6581D8" w14:textId="77777777" w:rsidR="00391BD4" w:rsidRDefault="00000000">
            <w:pPr>
              <w:pStyle w:val="TableParagraph"/>
              <w:numPr>
                <w:ilvl w:val="1"/>
                <w:numId w:val="33"/>
              </w:numPr>
              <w:tabs>
                <w:tab w:val="left" w:pos="961"/>
              </w:tabs>
              <w:spacing w:before="72"/>
              <w:ind w:hanging="422"/>
              <w:rPr>
                <w:sz w:val="20"/>
              </w:rPr>
            </w:pPr>
            <w:r>
              <w:rPr>
                <w:spacing w:val="-2"/>
                <w:sz w:val="20"/>
              </w:rPr>
              <w:t>Injectable</w:t>
            </w:r>
          </w:p>
          <w:p w14:paraId="4432F3E4" w14:textId="77777777" w:rsidR="00391BD4" w:rsidRDefault="00000000">
            <w:pPr>
              <w:pStyle w:val="TableParagraph"/>
              <w:numPr>
                <w:ilvl w:val="1"/>
                <w:numId w:val="33"/>
              </w:numPr>
              <w:tabs>
                <w:tab w:val="left" w:pos="961"/>
              </w:tabs>
              <w:spacing w:before="77"/>
              <w:ind w:hanging="422"/>
              <w:rPr>
                <w:sz w:val="20"/>
              </w:rPr>
            </w:pPr>
            <w:r>
              <w:rPr>
                <w:sz w:val="20"/>
              </w:rPr>
              <w:t>Transdermal</w:t>
            </w:r>
            <w:r>
              <w:rPr>
                <w:spacing w:val="-11"/>
                <w:sz w:val="20"/>
              </w:rPr>
              <w:t xml:space="preserve"> </w:t>
            </w:r>
            <w:r>
              <w:rPr>
                <w:spacing w:val="-2"/>
                <w:sz w:val="20"/>
              </w:rPr>
              <w:t>(patch)</w:t>
            </w:r>
          </w:p>
          <w:p w14:paraId="71C3430C" w14:textId="77777777" w:rsidR="00391BD4" w:rsidRDefault="00000000">
            <w:pPr>
              <w:pStyle w:val="TableParagraph"/>
              <w:numPr>
                <w:ilvl w:val="0"/>
                <w:numId w:val="33"/>
              </w:numPr>
              <w:tabs>
                <w:tab w:val="left" w:pos="539"/>
              </w:tabs>
              <w:spacing w:before="71"/>
              <w:ind w:hanging="427"/>
              <w:rPr>
                <w:sz w:val="20"/>
              </w:rPr>
            </w:pPr>
            <w:r>
              <w:rPr>
                <w:spacing w:val="-2"/>
                <w:sz w:val="20"/>
              </w:rPr>
              <w:t>Progestogen-only</w:t>
            </w:r>
            <w:r>
              <w:rPr>
                <w:spacing w:val="1"/>
                <w:sz w:val="20"/>
              </w:rPr>
              <w:t xml:space="preserve"> </w:t>
            </w:r>
            <w:r>
              <w:rPr>
                <w:spacing w:val="-2"/>
                <w:sz w:val="20"/>
              </w:rPr>
              <w:t>hormonal</w:t>
            </w:r>
            <w:r>
              <w:rPr>
                <w:spacing w:val="13"/>
                <w:sz w:val="20"/>
              </w:rPr>
              <w:t xml:space="preserve"> </w:t>
            </w:r>
            <w:r>
              <w:rPr>
                <w:spacing w:val="-2"/>
                <w:sz w:val="20"/>
              </w:rPr>
              <w:t>contraception</w:t>
            </w:r>
          </w:p>
          <w:p w14:paraId="6AF01FAA" w14:textId="77777777" w:rsidR="00391BD4" w:rsidRDefault="00000000">
            <w:pPr>
              <w:pStyle w:val="TableParagraph"/>
              <w:numPr>
                <w:ilvl w:val="1"/>
                <w:numId w:val="33"/>
              </w:numPr>
              <w:tabs>
                <w:tab w:val="left" w:pos="990"/>
              </w:tabs>
              <w:spacing w:before="39"/>
              <w:ind w:left="990" w:hanging="427"/>
              <w:rPr>
                <w:sz w:val="20"/>
              </w:rPr>
            </w:pPr>
            <w:r>
              <w:rPr>
                <w:spacing w:val="-4"/>
                <w:sz w:val="20"/>
              </w:rPr>
              <w:t>Oral</w:t>
            </w:r>
          </w:p>
          <w:p w14:paraId="18FBA3C9" w14:textId="77777777" w:rsidR="00391BD4" w:rsidRDefault="00000000">
            <w:pPr>
              <w:pStyle w:val="TableParagraph"/>
              <w:numPr>
                <w:ilvl w:val="1"/>
                <w:numId w:val="33"/>
              </w:numPr>
              <w:tabs>
                <w:tab w:val="left" w:pos="990"/>
              </w:tabs>
              <w:spacing w:before="77"/>
              <w:ind w:left="990" w:hanging="427"/>
              <w:rPr>
                <w:sz w:val="20"/>
              </w:rPr>
            </w:pPr>
            <w:r>
              <w:rPr>
                <w:spacing w:val="-2"/>
                <w:sz w:val="20"/>
              </w:rPr>
              <w:t>Injectable</w:t>
            </w:r>
          </w:p>
          <w:p w14:paraId="08C72692" w14:textId="77777777" w:rsidR="00391BD4" w:rsidRDefault="00000000">
            <w:pPr>
              <w:pStyle w:val="TableParagraph"/>
              <w:numPr>
                <w:ilvl w:val="1"/>
                <w:numId w:val="33"/>
              </w:numPr>
              <w:tabs>
                <w:tab w:val="left" w:pos="990"/>
              </w:tabs>
              <w:spacing w:before="72"/>
              <w:ind w:left="990" w:hanging="427"/>
              <w:rPr>
                <w:sz w:val="20"/>
              </w:rPr>
            </w:pPr>
            <w:r>
              <w:rPr>
                <w:spacing w:val="-2"/>
                <w:sz w:val="20"/>
              </w:rPr>
              <w:t>Implantable</w:t>
            </w:r>
          </w:p>
        </w:tc>
      </w:tr>
    </w:tbl>
    <w:p w14:paraId="5F97422A" w14:textId="77777777" w:rsidR="00391BD4" w:rsidRDefault="00000000">
      <w:pPr>
        <w:tabs>
          <w:tab w:val="left" w:pos="796"/>
        </w:tabs>
        <w:ind w:left="369"/>
        <w:rPr>
          <w:sz w:val="20"/>
        </w:rPr>
      </w:pPr>
      <w:r>
        <w:rPr>
          <w:spacing w:val="-10"/>
          <w:sz w:val="20"/>
          <w:vertAlign w:val="superscript"/>
        </w:rPr>
        <w:t>a</w:t>
      </w:r>
      <w:r>
        <w:rPr>
          <w:sz w:val="20"/>
        </w:rPr>
        <w:tab/>
        <w:t>This</w:t>
      </w:r>
      <w:r>
        <w:rPr>
          <w:spacing w:val="-5"/>
          <w:sz w:val="20"/>
        </w:rPr>
        <w:t xml:space="preserve"> </w:t>
      </w:r>
      <w:r>
        <w:rPr>
          <w:sz w:val="20"/>
        </w:rPr>
        <w:t>is</w:t>
      </w:r>
      <w:r>
        <w:rPr>
          <w:spacing w:val="-5"/>
          <w:sz w:val="20"/>
        </w:rPr>
        <w:t xml:space="preserve"> </w:t>
      </w:r>
      <w:r>
        <w:rPr>
          <w:sz w:val="20"/>
        </w:rPr>
        <w:t>also</w:t>
      </w:r>
      <w:r>
        <w:rPr>
          <w:spacing w:val="-5"/>
          <w:sz w:val="20"/>
        </w:rPr>
        <w:t xml:space="preserve"> </w:t>
      </w:r>
      <w:r>
        <w:rPr>
          <w:sz w:val="20"/>
        </w:rPr>
        <w:t>considered</w:t>
      </w:r>
      <w:r>
        <w:rPr>
          <w:spacing w:val="-5"/>
          <w:sz w:val="20"/>
        </w:rPr>
        <w:t xml:space="preserve"> </w:t>
      </w:r>
      <w:r>
        <w:rPr>
          <w:sz w:val="20"/>
        </w:rPr>
        <w:t>a</w:t>
      </w:r>
      <w:r>
        <w:rPr>
          <w:spacing w:val="-5"/>
          <w:sz w:val="20"/>
        </w:rPr>
        <w:t xml:space="preserve"> </w:t>
      </w:r>
      <w:r>
        <w:rPr>
          <w:sz w:val="20"/>
        </w:rPr>
        <w:t>hormonal</w:t>
      </w:r>
      <w:r>
        <w:rPr>
          <w:spacing w:val="-4"/>
          <w:sz w:val="20"/>
        </w:rPr>
        <w:t xml:space="preserve"> </w:t>
      </w:r>
      <w:r>
        <w:rPr>
          <w:spacing w:val="-2"/>
          <w:sz w:val="20"/>
        </w:rPr>
        <w:t>method</w:t>
      </w:r>
    </w:p>
    <w:p w14:paraId="48D231C1" w14:textId="77777777" w:rsidR="00391BD4" w:rsidRDefault="00000000">
      <w:pPr>
        <w:tabs>
          <w:tab w:val="left" w:pos="796"/>
        </w:tabs>
        <w:ind w:left="796" w:right="650" w:hanging="428"/>
        <w:rPr>
          <w:sz w:val="20"/>
        </w:rPr>
      </w:pPr>
      <w:r>
        <w:rPr>
          <w:spacing w:val="-10"/>
          <w:sz w:val="20"/>
          <w:vertAlign w:val="superscript"/>
        </w:rPr>
        <w:t>b</w:t>
      </w:r>
      <w:r>
        <w:rPr>
          <w:sz w:val="20"/>
        </w:rPr>
        <w:tab/>
        <w:t>Provided</w:t>
      </w:r>
      <w:r>
        <w:rPr>
          <w:spacing w:val="-3"/>
          <w:sz w:val="20"/>
        </w:rPr>
        <w:t xml:space="preserve"> </w:t>
      </w:r>
      <w:r>
        <w:rPr>
          <w:sz w:val="20"/>
        </w:rPr>
        <w:t>that</w:t>
      </w:r>
      <w:r>
        <w:rPr>
          <w:spacing w:val="-3"/>
          <w:sz w:val="20"/>
        </w:rPr>
        <w:t xml:space="preserve"> </w:t>
      </w:r>
      <w:r>
        <w:rPr>
          <w:sz w:val="20"/>
        </w:rPr>
        <w:t>partner</w:t>
      </w:r>
      <w:r>
        <w:rPr>
          <w:spacing w:val="-3"/>
          <w:sz w:val="20"/>
        </w:rPr>
        <w:t xml:space="preserve"> </w:t>
      </w:r>
      <w:r>
        <w:rPr>
          <w:sz w:val="20"/>
        </w:rPr>
        <w:t>is</w:t>
      </w:r>
      <w:r>
        <w:rPr>
          <w:spacing w:val="-3"/>
          <w:sz w:val="20"/>
        </w:rPr>
        <w:t xml:space="preserve"> </w:t>
      </w:r>
      <w:r>
        <w:rPr>
          <w:sz w:val="20"/>
        </w:rPr>
        <w:t>the</w:t>
      </w:r>
      <w:r>
        <w:rPr>
          <w:spacing w:val="-3"/>
          <w:sz w:val="20"/>
        </w:rPr>
        <w:t xml:space="preserve"> </w:t>
      </w:r>
      <w:r>
        <w:rPr>
          <w:sz w:val="20"/>
        </w:rPr>
        <w:t>sole</w:t>
      </w:r>
      <w:r>
        <w:rPr>
          <w:spacing w:val="-3"/>
          <w:sz w:val="20"/>
        </w:rPr>
        <w:t xml:space="preserve"> </w:t>
      </w:r>
      <w:r>
        <w:rPr>
          <w:sz w:val="20"/>
        </w:rPr>
        <w:t>sexual</w:t>
      </w:r>
      <w:r>
        <w:rPr>
          <w:spacing w:val="-3"/>
          <w:sz w:val="20"/>
        </w:rPr>
        <w:t xml:space="preserve"> </w:t>
      </w:r>
      <w:r>
        <w:rPr>
          <w:sz w:val="20"/>
        </w:rPr>
        <w:t>partner</w:t>
      </w:r>
      <w:r>
        <w:rPr>
          <w:spacing w:val="-3"/>
          <w:sz w:val="20"/>
        </w:rPr>
        <w:t xml:space="preserve"> </w:t>
      </w:r>
      <w:r>
        <w:rPr>
          <w:sz w:val="20"/>
        </w:rPr>
        <w:t>of</w:t>
      </w:r>
      <w:r>
        <w:rPr>
          <w:spacing w:val="-3"/>
          <w:sz w:val="20"/>
        </w:rPr>
        <w:t xml:space="preserve"> </w:t>
      </w:r>
      <w:r>
        <w:rPr>
          <w:sz w:val="20"/>
        </w:rPr>
        <w:t>the</w:t>
      </w:r>
      <w:r>
        <w:rPr>
          <w:spacing w:val="-1"/>
          <w:sz w:val="20"/>
        </w:rPr>
        <w:t xml:space="preserve"> </w:t>
      </w:r>
      <w:r>
        <w:rPr>
          <w:sz w:val="20"/>
        </w:rPr>
        <w:t>woman</w:t>
      </w:r>
      <w:r>
        <w:rPr>
          <w:spacing w:val="-4"/>
          <w:sz w:val="20"/>
        </w:rPr>
        <w:t xml:space="preserve"> </w:t>
      </w:r>
      <w:r>
        <w:rPr>
          <w:sz w:val="20"/>
        </w:rPr>
        <w:t>of</w:t>
      </w:r>
      <w:r>
        <w:rPr>
          <w:spacing w:val="-4"/>
          <w:sz w:val="20"/>
        </w:rPr>
        <w:t xml:space="preserve"> </w:t>
      </w:r>
      <w:r>
        <w:rPr>
          <w:sz w:val="20"/>
        </w:rPr>
        <w:t>childbearing</w:t>
      </w:r>
      <w:r>
        <w:rPr>
          <w:spacing w:val="-4"/>
          <w:sz w:val="20"/>
        </w:rPr>
        <w:t xml:space="preserve"> </w:t>
      </w:r>
      <w:r>
        <w:rPr>
          <w:sz w:val="20"/>
        </w:rPr>
        <w:t>potential</w:t>
      </w:r>
      <w:r>
        <w:rPr>
          <w:spacing w:val="-4"/>
          <w:sz w:val="20"/>
        </w:rPr>
        <w:t xml:space="preserve"> </w:t>
      </w:r>
      <w:r>
        <w:rPr>
          <w:sz w:val="20"/>
        </w:rPr>
        <w:t>study</w:t>
      </w:r>
      <w:r>
        <w:rPr>
          <w:spacing w:val="-2"/>
          <w:sz w:val="20"/>
        </w:rPr>
        <w:t xml:space="preserve"> </w:t>
      </w:r>
      <w:r>
        <w:rPr>
          <w:sz w:val="20"/>
        </w:rPr>
        <w:t>participant and that the vasectomized partner has received medical assessment of the surgical success</w:t>
      </w:r>
    </w:p>
    <w:p w14:paraId="42CB938D" w14:textId="77777777" w:rsidR="00391BD4" w:rsidRDefault="00000000">
      <w:pPr>
        <w:tabs>
          <w:tab w:val="left" w:pos="796"/>
        </w:tabs>
        <w:ind w:left="796" w:right="500" w:hanging="428"/>
        <w:rPr>
          <w:sz w:val="20"/>
        </w:rPr>
      </w:pPr>
      <w:r>
        <w:rPr>
          <w:spacing w:val="-10"/>
          <w:sz w:val="20"/>
          <w:vertAlign w:val="superscript"/>
        </w:rPr>
        <w:t>c</w:t>
      </w:r>
      <w:r>
        <w:rPr>
          <w:sz w:val="20"/>
        </w:rPr>
        <w:tab/>
        <w:t>Sexual</w:t>
      </w:r>
      <w:r>
        <w:rPr>
          <w:spacing w:val="-3"/>
          <w:sz w:val="20"/>
        </w:rPr>
        <w:t xml:space="preserve"> </w:t>
      </w:r>
      <w:r>
        <w:rPr>
          <w:sz w:val="20"/>
        </w:rPr>
        <w:t>abstinence</w:t>
      </w:r>
      <w:r>
        <w:rPr>
          <w:spacing w:val="-3"/>
          <w:sz w:val="20"/>
        </w:rPr>
        <w:t xml:space="preserve"> </w:t>
      </w:r>
      <w:r>
        <w:rPr>
          <w:sz w:val="20"/>
        </w:rPr>
        <w:t>is</w:t>
      </w:r>
      <w:r>
        <w:rPr>
          <w:spacing w:val="-3"/>
          <w:sz w:val="20"/>
        </w:rPr>
        <w:t xml:space="preserve"> </w:t>
      </w:r>
      <w:r>
        <w:rPr>
          <w:sz w:val="20"/>
        </w:rPr>
        <w:t>considered</w:t>
      </w:r>
      <w:r>
        <w:rPr>
          <w:spacing w:val="-3"/>
          <w:sz w:val="20"/>
        </w:rPr>
        <w:t xml:space="preserve"> </w:t>
      </w:r>
      <w:r>
        <w:rPr>
          <w:sz w:val="20"/>
        </w:rPr>
        <w:t>a</w:t>
      </w:r>
      <w:r>
        <w:rPr>
          <w:spacing w:val="-3"/>
          <w:sz w:val="20"/>
        </w:rPr>
        <w:t xml:space="preserve"> </w:t>
      </w:r>
      <w:r>
        <w:rPr>
          <w:sz w:val="20"/>
        </w:rPr>
        <w:t>highly</w:t>
      </w:r>
      <w:r>
        <w:rPr>
          <w:spacing w:val="-3"/>
          <w:sz w:val="20"/>
        </w:rPr>
        <w:t xml:space="preserve"> </w:t>
      </w:r>
      <w:r>
        <w:rPr>
          <w:sz w:val="20"/>
        </w:rPr>
        <w:t>effective</w:t>
      </w:r>
      <w:r>
        <w:rPr>
          <w:spacing w:val="-3"/>
          <w:sz w:val="20"/>
        </w:rPr>
        <w:t xml:space="preserve"> </w:t>
      </w:r>
      <w:r>
        <w:rPr>
          <w:sz w:val="20"/>
        </w:rPr>
        <w:t>method</w:t>
      </w:r>
      <w:r>
        <w:rPr>
          <w:spacing w:val="-3"/>
          <w:sz w:val="20"/>
        </w:rPr>
        <w:t xml:space="preserve"> </w:t>
      </w:r>
      <w:r>
        <w:rPr>
          <w:sz w:val="20"/>
        </w:rPr>
        <w:t>only</w:t>
      </w:r>
      <w:r>
        <w:rPr>
          <w:spacing w:val="-3"/>
          <w:sz w:val="20"/>
        </w:rPr>
        <w:t xml:space="preserve"> </w:t>
      </w:r>
      <w:r>
        <w:rPr>
          <w:sz w:val="20"/>
        </w:rPr>
        <w:t>if</w:t>
      </w:r>
      <w:r>
        <w:rPr>
          <w:spacing w:val="-3"/>
          <w:sz w:val="20"/>
        </w:rPr>
        <w:t xml:space="preserve"> </w:t>
      </w:r>
      <w:r>
        <w:rPr>
          <w:sz w:val="20"/>
        </w:rPr>
        <w:t>defined</w:t>
      </w:r>
      <w:r>
        <w:rPr>
          <w:spacing w:val="-3"/>
          <w:sz w:val="20"/>
        </w:rPr>
        <w:t xml:space="preserve"> </w:t>
      </w:r>
      <w:r>
        <w:rPr>
          <w:sz w:val="20"/>
        </w:rPr>
        <w:t>as</w:t>
      </w:r>
      <w:r>
        <w:rPr>
          <w:spacing w:val="-3"/>
          <w:sz w:val="20"/>
        </w:rPr>
        <w:t xml:space="preserve"> </w:t>
      </w:r>
      <w:r>
        <w:rPr>
          <w:sz w:val="20"/>
        </w:rPr>
        <w:t>refraining</w:t>
      </w:r>
      <w:r>
        <w:rPr>
          <w:spacing w:val="-3"/>
          <w:sz w:val="20"/>
        </w:rPr>
        <w:t xml:space="preserve"> </w:t>
      </w:r>
      <w:r>
        <w:rPr>
          <w:sz w:val="20"/>
        </w:rPr>
        <w:t>from</w:t>
      </w:r>
      <w:r>
        <w:rPr>
          <w:spacing w:val="-3"/>
          <w:sz w:val="20"/>
        </w:rPr>
        <w:t xml:space="preserve"> </w:t>
      </w:r>
      <w:r>
        <w:rPr>
          <w:sz w:val="20"/>
        </w:rPr>
        <w:t xml:space="preserve">heterosexual intercourse during the entire period of the study and if it is the preferred and usual lifestyle of the </w:t>
      </w:r>
      <w:r>
        <w:rPr>
          <w:spacing w:val="-2"/>
          <w:sz w:val="20"/>
        </w:rPr>
        <w:t>participant</w:t>
      </w:r>
    </w:p>
    <w:p w14:paraId="16E86B48" w14:textId="77777777" w:rsidR="00391BD4" w:rsidRDefault="00000000">
      <w:pPr>
        <w:spacing w:before="273"/>
        <w:ind w:left="259"/>
        <w:rPr>
          <w:b/>
          <w:sz w:val="24"/>
        </w:rPr>
      </w:pPr>
      <w:r>
        <w:rPr>
          <w:b/>
          <w:sz w:val="24"/>
        </w:rPr>
        <w:t>Informed</w:t>
      </w:r>
      <w:r>
        <w:rPr>
          <w:b/>
          <w:spacing w:val="-4"/>
          <w:sz w:val="24"/>
        </w:rPr>
        <w:t xml:space="preserve"> </w:t>
      </w:r>
      <w:r>
        <w:rPr>
          <w:b/>
          <w:spacing w:val="-2"/>
          <w:sz w:val="24"/>
        </w:rPr>
        <w:t>Consent</w:t>
      </w:r>
    </w:p>
    <w:p w14:paraId="6D686193" w14:textId="77777777" w:rsidR="00391BD4" w:rsidRDefault="00391BD4">
      <w:pPr>
        <w:pStyle w:val="BodyText"/>
        <w:ind w:left="0"/>
        <w:rPr>
          <w:b/>
        </w:rPr>
      </w:pPr>
    </w:p>
    <w:p w14:paraId="58743BFD" w14:textId="77777777" w:rsidR="00391BD4" w:rsidRDefault="00000000">
      <w:pPr>
        <w:pStyle w:val="ListParagraph"/>
        <w:numPr>
          <w:ilvl w:val="0"/>
          <w:numId w:val="36"/>
        </w:numPr>
        <w:tabs>
          <w:tab w:val="left" w:pos="686"/>
        </w:tabs>
        <w:spacing w:line="276" w:lineRule="auto"/>
        <w:ind w:right="603"/>
        <w:rPr>
          <w:sz w:val="24"/>
        </w:rPr>
      </w:pPr>
      <w:r>
        <w:rPr>
          <w:sz w:val="24"/>
        </w:rPr>
        <w:t>Capable</w:t>
      </w:r>
      <w:r>
        <w:rPr>
          <w:spacing w:val="-5"/>
          <w:sz w:val="24"/>
        </w:rPr>
        <w:t xml:space="preserve"> </w:t>
      </w:r>
      <w:r>
        <w:rPr>
          <w:sz w:val="24"/>
        </w:rPr>
        <w:t>of</w:t>
      </w:r>
      <w:r>
        <w:rPr>
          <w:spacing w:val="-5"/>
          <w:sz w:val="24"/>
        </w:rPr>
        <w:t xml:space="preserve"> </w:t>
      </w:r>
      <w:r>
        <w:rPr>
          <w:sz w:val="24"/>
        </w:rPr>
        <w:t>giving</w:t>
      </w:r>
      <w:r>
        <w:rPr>
          <w:spacing w:val="-5"/>
          <w:sz w:val="24"/>
        </w:rPr>
        <w:t xml:space="preserve"> </w:t>
      </w:r>
      <w:r>
        <w:rPr>
          <w:sz w:val="24"/>
        </w:rPr>
        <w:t>signed</w:t>
      </w:r>
      <w:r>
        <w:rPr>
          <w:spacing w:val="-5"/>
          <w:sz w:val="24"/>
        </w:rPr>
        <w:t xml:space="preserve"> </w:t>
      </w:r>
      <w:r>
        <w:rPr>
          <w:sz w:val="24"/>
        </w:rPr>
        <w:t>informed</w:t>
      </w:r>
      <w:r>
        <w:rPr>
          <w:spacing w:val="-5"/>
          <w:sz w:val="24"/>
        </w:rPr>
        <w:t xml:space="preserve"> </w:t>
      </w:r>
      <w:r>
        <w:rPr>
          <w:sz w:val="24"/>
        </w:rPr>
        <w:t>consent</w:t>
      </w:r>
      <w:r>
        <w:rPr>
          <w:spacing w:val="-5"/>
          <w:sz w:val="24"/>
        </w:rPr>
        <w:t xml:space="preserve"> </w:t>
      </w:r>
      <w:r>
        <w:rPr>
          <w:sz w:val="24"/>
        </w:rPr>
        <w:t>as</w:t>
      </w:r>
      <w:r>
        <w:rPr>
          <w:spacing w:val="-5"/>
          <w:sz w:val="24"/>
        </w:rPr>
        <w:t xml:space="preserve"> </w:t>
      </w:r>
      <w:r>
        <w:rPr>
          <w:sz w:val="24"/>
        </w:rPr>
        <w:t>described</w:t>
      </w:r>
      <w:r>
        <w:rPr>
          <w:spacing w:val="-5"/>
          <w:sz w:val="24"/>
        </w:rPr>
        <w:t xml:space="preserve"> </w:t>
      </w:r>
      <w:r>
        <w:rPr>
          <w:sz w:val="24"/>
        </w:rPr>
        <w:t xml:space="preserve">in </w:t>
      </w:r>
      <w:hyperlink w:anchor="_bookmark125" w:history="1">
        <w:r>
          <w:rPr>
            <w:color w:val="0000FF"/>
            <w:sz w:val="24"/>
          </w:rPr>
          <w:t>Appendix</w:t>
        </w:r>
        <w:r>
          <w:rPr>
            <w:color w:val="0000FF"/>
            <w:spacing w:val="-2"/>
            <w:sz w:val="24"/>
          </w:rPr>
          <w:t xml:space="preserve"> </w:t>
        </w:r>
        <w:r>
          <w:rPr>
            <w:color w:val="0000FF"/>
            <w:sz w:val="24"/>
          </w:rPr>
          <w:t>A</w:t>
        </w:r>
      </w:hyperlink>
      <w:r>
        <w:rPr>
          <w:sz w:val="24"/>
        </w:rPr>
        <w:t>, which</w:t>
      </w:r>
      <w:r>
        <w:rPr>
          <w:spacing w:val="-4"/>
          <w:sz w:val="24"/>
        </w:rPr>
        <w:t xml:space="preserve"> </w:t>
      </w:r>
      <w:r>
        <w:rPr>
          <w:sz w:val="24"/>
        </w:rPr>
        <w:t>includes compliance with the requirements and restrictions listed in the ICF and in this protocol</w:t>
      </w:r>
    </w:p>
    <w:p w14:paraId="7E2E2ED9" w14:textId="77777777" w:rsidR="00391BD4" w:rsidRDefault="00391BD4">
      <w:pPr>
        <w:pStyle w:val="BodyText"/>
        <w:spacing w:before="127"/>
        <w:ind w:left="0"/>
      </w:pPr>
    </w:p>
    <w:p w14:paraId="4CC84825" w14:textId="77777777" w:rsidR="00391BD4" w:rsidRDefault="00000000">
      <w:pPr>
        <w:pStyle w:val="Heading2"/>
        <w:numPr>
          <w:ilvl w:val="1"/>
          <w:numId w:val="38"/>
        </w:numPr>
        <w:tabs>
          <w:tab w:val="left" w:pos="1391"/>
        </w:tabs>
        <w:ind w:left="1391" w:hanging="1132"/>
      </w:pPr>
      <w:bookmarkStart w:id="64" w:name="5.2_Exclusion_Criteria"/>
      <w:bookmarkStart w:id="65" w:name="_bookmark31"/>
      <w:bookmarkEnd w:id="64"/>
      <w:bookmarkEnd w:id="65"/>
      <w:r>
        <w:t>Exclusion</w:t>
      </w:r>
      <w:r>
        <w:rPr>
          <w:spacing w:val="-12"/>
        </w:rPr>
        <w:t xml:space="preserve"> </w:t>
      </w:r>
      <w:r>
        <w:rPr>
          <w:spacing w:val="-2"/>
        </w:rPr>
        <w:t>Criteria</w:t>
      </w:r>
    </w:p>
    <w:p w14:paraId="3A84A376" w14:textId="77777777" w:rsidR="00391BD4" w:rsidRDefault="00000000">
      <w:pPr>
        <w:pStyle w:val="BodyText"/>
        <w:spacing w:before="114"/>
      </w:pPr>
      <w:r>
        <w:t>Participants</w:t>
      </w:r>
      <w:r>
        <w:rPr>
          <w:spacing w:val="-4"/>
        </w:rPr>
        <w:t xml:space="preserve"> </w:t>
      </w:r>
      <w:r>
        <w:t>are</w:t>
      </w:r>
      <w:r>
        <w:rPr>
          <w:spacing w:val="-1"/>
        </w:rPr>
        <w:t xml:space="preserve"> </w:t>
      </w:r>
      <w:r>
        <w:t>excluded from</w:t>
      </w:r>
      <w:r>
        <w:rPr>
          <w:spacing w:val="-10"/>
        </w:rPr>
        <w:t xml:space="preserve"> </w:t>
      </w:r>
      <w:r>
        <w:t>the study</w:t>
      </w:r>
      <w:r>
        <w:rPr>
          <w:spacing w:val="-6"/>
        </w:rPr>
        <w:t xml:space="preserve"> </w:t>
      </w:r>
      <w:r>
        <w:t>if</w:t>
      </w:r>
      <w:r>
        <w:rPr>
          <w:spacing w:val="-7"/>
        </w:rPr>
        <w:t xml:space="preserve"> </w:t>
      </w:r>
      <w:r>
        <w:t>any</w:t>
      </w:r>
      <w:r>
        <w:rPr>
          <w:spacing w:val="-4"/>
        </w:rPr>
        <w:t xml:space="preserve"> </w:t>
      </w:r>
      <w:r>
        <w:t>of</w:t>
      </w:r>
      <w:r>
        <w:rPr>
          <w:spacing w:val="-3"/>
        </w:rPr>
        <w:t xml:space="preserve"> </w:t>
      </w:r>
      <w:r>
        <w:t>the</w:t>
      </w:r>
      <w:r>
        <w:rPr>
          <w:spacing w:val="-2"/>
        </w:rPr>
        <w:t xml:space="preserve"> </w:t>
      </w:r>
      <w:r>
        <w:t>following criteria</w:t>
      </w:r>
      <w:r>
        <w:rPr>
          <w:spacing w:val="-2"/>
        </w:rPr>
        <w:t xml:space="preserve"> apply:</w:t>
      </w:r>
    </w:p>
    <w:p w14:paraId="0D7FAE8D" w14:textId="77777777" w:rsidR="00391BD4" w:rsidRDefault="00391BD4">
      <w:pPr>
        <w:pStyle w:val="BodyText"/>
        <w:spacing w:before="9"/>
        <w:ind w:left="0"/>
      </w:pPr>
    </w:p>
    <w:p w14:paraId="7658120A" w14:textId="77777777" w:rsidR="00391BD4" w:rsidRDefault="00000000">
      <w:pPr>
        <w:ind w:left="259"/>
        <w:rPr>
          <w:b/>
          <w:sz w:val="24"/>
        </w:rPr>
      </w:pPr>
      <w:r>
        <w:rPr>
          <w:b/>
          <w:sz w:val="24"/>
        </w:rPr>
        <w:t xml:space="preserve">Medical </w:t>
      </w:r>
      <w:r>
        <w:rPr>
          <w:b/>
          <w:spacing w:val="-2"/>
          <w:sz w:val="24"/>
        </w:rPr>
        <w:t>Conditions</w:t>
      </w:r>
    </w:p>
    <w:p w14:paraId="2BB8FA07" w14:textId="77777777" w:rsidR="00391BD4" w:rsidRDefault="00000000">
      <w:pPr>
        <w:pStyle w:val="ListParagraph"/>
        <w:numPr>
          <w:ilvl w:val="0"/>
          <w:numId w:val="32"/>
        </w:numPr>
        <w:tabs>
          <w:tab w:val="left" w:pos="686"/>
        </w:tabs>
        <w:spacing w:before="113"/>
        <w:ind w:hanging="427"/>
        <w:rPr>
          <w:sz w:val="24"/>
        </w:rPr>
      </w:pPr>
      <w:r>
        <w:rPr>
          <w:sz w:val="24"/>
        </w:rPr>
        <w:t>History</w:t>
      </w:r>
      <w:r>
        <w:rPr>
          <w:spacing w:val="-7"/>
          <w:sz w:val="24"/>
        </w:rPr>
        <w:t xml:space="preserve"> </w:t>
      </w:r>
      <w:r>
        <w:rPr>
          <w:sz w:val="24"/>
        </w:rPr>
        <w:t>of</w:t>
      </w:r>
      <w:r>
        <w:rPr>
          <w:spacing w:val="-5"/>
          <w:sz w:val="24"/>
        </w:rPr>
        <w:t xml:space="preserve"> </w:t>
      </w:r>
      <w:r>
        <w:rPr>
          <w:sz w:val="24"/>
        </w:rPr>
        <w:t>allergy</w:t>
      </w:r>
      <w:r>
        <w:rPr>
          <w:spacing w:val="-7"/>
          <w:sz w:val="24"/>
        </w:rPr>
        <w:t xml:space="preserve"> </w:t>
      </w:r>
      <w:r>
        <w:rPr>
          <w:sz w:val="24"/>
        </w:rPr>
        <w:t>to</w:t>
      </w:r>
      <w:r>
        <w:rPr>
          <w:spacing w:val="5"/>
          <w:sz w:val="24"/>
        </w:rPr>
        <w:t xml:space="preserve"> </w:t>
      </w:r>
      <w:r>
        <w:rPr>
          <w:sz w:val="24"/>
        </w:rPr>
        <w:t>any</w:t>
      </w:r>
      <w:r>
        <w:rPr>
          <w:spacing w:val="-7"/>
          <w:sz w:val="24"/>
        </w:rPr>
        <w:t xml:space="preserve"> </w:t>
      </w:r>
      <w:r>
        <w:rPr>
          <w:sz w:val="24"/>
        </w:rPr>
        <w:t>component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vaccine</w:t>
      </w:r>
    </w:p>
    <w:p w14:paraId="725CA3B3" w14:textId="77777777" w:rsidR="00391BD4" w:rsidRDefault="00000000">
      <w:pPr>
        <w:pStyle w:val="ListParagraph"/>
        <w:numPr>
          <w:ilvl w:val="0"/>
          <w:numId w:val="32"/>
        </w:numPr>
        <w:tabs>
          <w:tab w:val="left" w:pos="686"/>
        </w:tabs>
        <w:spacing w:before="103"/>
        <w:ind w:hanging="427"/>
        <w:rPr>
          <w:sz w:val="24"/>
        </w:rPr>
      </w:pPr>
      <w:r>
        <w:rPr>
          <w:sz w:val="24"/>
        </w:rPr>
        <w:t>History</w:t>
      </w:r>
      <w:r>
        <w:rPr>
          <w:spacing w:val="-9"/>
          <w:sz w:val="24"/>
        </w:rPr>
        <w:t xml:space="preserve"> </w:t>
      </w:r>
      <w:r>
        <w:rPr>
          <w:sz w:val="24"/>
        </w:rPr>
        <w:t>of</w:t>
      </w:r>
      <w:r>
        <w:rPr>
          <w:spacing w:val="-10"/>
          <w:sz w:val="24"/>
        </w:rPr>
        <w:t xml:space="preserve"> </w:t>
      </w:r>
      <w:r>
        <w:rPr>
          <w:sz w:val="24"/>
        </w:rPr>
        <w:t>Guillain-Barré syndrome or any</w:t>
      </w:r>
      <w:r>
        <w:rPr>
          <w:spacing w:val="-11"/>
          <w:sz w:val="24"/>
        </w:rPr>
        <w:t xml:space="preserve"> </w:t>
      </w:r>
      <w:r>
        <w:rPr>
          <w:sz w:val="24"/>
        </w:rPr>
        <w:t>other</w:t>
      </w:r>
      <w:r>
        <w:rPr>
          <w:spacing w:val="-1"/>
          <w:sz w:val="24"/>
        </w:rPr>
        <w:t xml:space="preserve"> </w:t>
      </w:r>
      <w:r>
        <w:rPr>
          <w:sz w:val="24"/>
        </w:rPr>
        <w:t>demyelinating</w:t>
      </w:r>
      <w:r>
        <w:rPr>
          <w:spacing w:val="-3"/>
          <w:sz w:val="24"/>
        </w:rPr>
        <w:t xml:space="preserve"> </w:t>
      </w:r>
      <w:r>
        <w:rPr>
          <w:spacing w:val="-2"/>
          <w:sz w:val="24"/>
        </w:rPr>
        <w:t>condition</w:t>
      </w:r>
    </w:p>
    <w:p w14:paraId="6700FCF7" w14:textId="77777777" w:rsidR="00391BD4" w:rsidRDefault="00000000">
      <w:pPr>
        <w:pStyle w:val="ListParagraph"/>
        <w:numPr>
          <w:ilvl w:val="0"/>
          <w:numId w:val="32"/>
        </w:numPr>
        <w:tabs>
          <w:tab w:val="left" w:pos="686"/>
        </w:tabs>
        <w:spacing w:before="104" w:line="276" w:lineRule="auto"/>
        <w:ind w:right="727"/>
        <w:rPr>
          <w:sz w:val="24"/>
        </w:rPr>
      </w:pPr>
      <w:r>
        <w:rPr>
          <w:sz w:val="24"/>
        </w:rPr>
        <w:t>Significant</w:t>
      </w:r>
      <w:r>
        <w:rPr>
          <w:spacing w:val="-4"/>
          <w:sz w:val="24"/>
        </w:rPr>
        <w:t xml:space="preserve"> </w:t>
      </w:r>
      <w:r>
        <w:rPr>
          <w:sz w:val="24"/>
        </w:rPr>
        <w:t>infection</w:t>
      </w:r>
      <w:r>
        <w:rPr>
          <w:spacing w:val="-4"/>
          <w:sz w:val="24"/>
        </w:rPr>
        <w:t xml:space="preserve"> </w:t>
      </w:r>
      <w:r>
        <w:rPr>
          <w:sz w:val="24"/>
        </w:rPr>
        <w:t>or</w:t>
      </w:r>
      <w:r>
        <w:rPr>
          <w:spacing w:val="-4"/>
          <w:sz w:val="24"/>
        </w:rPr>
        <w:t xml:space="preserve"> </w:t>
      </w:r>
      <w:r>
        <w:rPr>
          <w:sz w:val="24"/>
        </w:rPr>
        <w:t>other</w:t>
      </w:r>
      <w:r>
        <w:rPr>
          <w:spacing w:val="-4"/>
          <w:sz w:val="24"/>
        </w:rPr>
        <w:t xml:space="preserve"> </w:t>
      </w:r>
      <w:r>
        <w:rPr>
          <w:sz w:val="24"/>
        </w:rPr>
        <w:t>acute</w:t>
      </w:r>
      <w:r>
        <w:rPr>
          <w:spacing w:val="-4"/>
          <w:sz w:val="24"/>
        </w:rPr>
        <w:t xml:space="preserve"> </w:t>
      </w:r>
      <w:r>
        <w:rPr>
          <w:sz w:val="24"/>
        </w:rPr>
        <w:t>illness,</w:t>
      </w:r>
      <w:r>
        <w:rPr>
          <w:spacing w:val="-4"/>
          <w:sz w:val="24"/>
        </w:rPr>
        <w:t xml:space="preserve"> </w:t>
      </w:r>
      <w:r>
        <w:rPr>
          <w:sz w:val="24"/>
        </w:rPr>
        <w:t>including</w:t>
      </w:r>
      <w:r>
        <w:rPr>
          <w:spacing w:val="-4"/>
          <w:sz w:val="24"/>
        </w:rPr>
        <w:t xml:space="preserve"> </w:t>
      </w:r>
      <w:r>
        <w:rPr>
          <w:sz w:val="24"/>
        </w:rPr>
        <w:t>fever</w:t>
      </w:r>
      <w:r>
        <w:rPr>
          <w:spacing w:val="-2"/>
          <w:sz w:val="24"/>
        </w:rPr>
        <w:t xml:space="preserve"> </w:t>
      </w:r>
      <w:r>
        <w:rPr>
          <w:sz w:val="24"/>
        </w:rPr>
        <w:t>&gt;</w:t>
      </w:r>
      <w:r>
        <w:rPr>
          <w:spacing w:val="-2"/>
          <w:sz w:val="24"/>
        </w:rPr>
        <w:t xml:space="preserve"> </w:t>
      </w:r>
      <w:r>
        <w:rPr>
          <w:sz w:val="24"/>
        </w:rPr>
        <w:t>100</w:t>
      </w:r>
      <w:r>
        <w:rPr>
          <w:spacing w:val="-1"/>
          <w:sz w:val="24"/>
        </w:rPr>
        <w:t xml:space="preserve"> </w:t>
      </w:r>
      <w:r>
        <w:rPr>
          <w:sz w:val="24"/>
        </w:rPr>
        <w:t>°F</w:t>
      </w:r>
      <w:r>
        <w:rPr>
          <w:spacing w:val="-5"/>
          <w:sz w:val="24"/>
        </w:rPr>
        <w:t xml:space="preserve"> </w:t>
      </w:r>
      <w:r>
        <w:rPr>
          <w:sz w:val="24"/>
        </w:rPr>
        <w:t>(&gt;</w:t>
      </w:r>
      <w:r>
        <w:rPr>
          <w:spacing w:val="-1"/>
          <w:sz w:val="24"/>
        </w:rPr>
        <w:t xml:space="preserve"> </w:t>
      </w:r>
      <w:r>
        <w:rPr>
          <w:sz w:val="24"/>
        </w:rPr>
        <w:t>37.8</w:t>
      </w:r>
      <w:r>
        <w:rPr>
          <w:spacing w:val="-4"/>
          <w:sz w:val="24"/>
        </w:rPr>
        <w:t xml:space="preserve"> </w:t>
      </w:r>
      <w:r>
        <w:rPr>
          <w:sz w:val="24"/>
        </w:rPr>
        <w:t>°C)</w:t>
      </w:r>
      <w:r>
        <w:rPr>
          <w:spacing w:val="-4"/>
          <w:sz w:val="24"/>
        </w:rPr>
        <w:t xml:space="preserve"> </w:t>
      </w:r>
      <w:r>
        <w:rPr>
          <w:sz w:val="24"/>
        </w:rPr>
        <w:t>on</w:t>
      </w:r>
      <w:r>
        <w:rPr>
          <w:spacing w:val="-4"/>
          <w:sz w:val="24"/>
        </w:rPr>
        <w:t xml:space="preserve"> </w:t>
      </w:r>
      <w:r>
        <w:rPr>
          <w:sz w:val="24"/>
        </w:rPr>
        <w:t>the day prior to or day of randomization</w:t>
      </w:r>
    </w:p>
    <w:p w14:paraId="2BF58226" w14:textId="77777777" w:rsidR="00391BD4" w:rsidRDefault="00000000">
      <w:pPr>
        <w:pStyle w:val="ListParagraph"/>
        <w:numPr>
          <w:ilvl w:val="0"/>
          <w:numId w:val="32"/>
        </w:numPr>
        <w:tabs>
          <w:tab w:val="left" w:pos="686"/>
        </w:tabs>
        <w:spacing w:before="56"/>
        <w:ind w:hanging="427"/>
        <w:rPr>
          <w:sz w:val="24"/>
        </w:rPr>
      </w:pPr>
      <w:r>
        <w:rPr>
          <w:sz w:val="24"/>
        </w:rPr>
        <w:t>History</w:t>
      </w:r>
      <w:r>
        <w:rPr>
          <w:spacing w:val="-10"/>
          <w:sz w:val="24"/>
        </w:rPr>
        <w:t xml:space="preserve"> </w:t>
      </w:r>
      <w:r>
        <w:rPr>
          <w:sz w:val="24"/>
        </w:rPr>
        <w:t>of</w:t>
      </w:r>
      <w:r>
        <w:rPr>
          <w:spacing w:val="-6"/>
          <w:sz w:val="24"/>
        </w:rPr>
        <w:t xml:space="preserve"> </w:t>
      </w:r>
      <w:r>
        <w:rPr>
          <w:sz w:val="24"/>
        </w:rPr>
        <w:t>laboratory-confirmed</w:t>
      </w:r>
      <w:r>
        <w:rPr>
          <w:spacing w:val="-2"/>
          <w:sz w:val="24"/>
        </w:rPr>
        <w:t xml:space="preserve"> </w:t>
      </w:r>
      <w:r>
        <w:rPr>
          <w:sz w:val="24"/>
        </w:rPr>
        <w:t>SARS-CoV-2</w:t>
      </w:r>
      <w:r>
        <w:rPr>
          <w:spacing w:val="-6"/>
          <w:sz w:val="24"/>
        </w:rPr>
        <w:t xml:space="preserve"> </w:t>
      </w:r>
      <w:r>
        <w:rPr>
          <w:spacing w:val="-2"/>
          <w:sz w:val="24"/>
        </w:rPr>
        <w:t>infection</w:t>
      </w:r>
    </w:p>
    <w:p w14:paraId="048EAD4C" w14:textId="77777777" w:rsidR="00391BD4" w:rsidRDefault="00391BD4">
      <w:pPr>
        <w:pStyle w:val="ListParagraph"/>
        <w:rPr>
          <w:sz w:val="24"/>
        </w:rPr>
        <w:sectPr w:rsidR="00391BD4">
          <w:pgSz w:w="12240" w:h="15840"/>
          <w:pgMar w:top="1160" w:right="1080" w:bottom="920" w:left="1440" w:header="713" w:footer="733" w:gutter="0"/>
          <w:cols w:space="720"/>
        </w:sectPr>
      </w:pPr>
    </w:p>
    <w:p w14:paraId="709AE6A4" w14:textId="77777777" w:rsidR="00391BD4" w:rsidRDefault="00000000">
      <w:pPr>
        <w:pStyle w:val="ListParagraph"/>
        <w:numPr>
          <w:ilvl w:val="0"/>
          <w:numId w:val="32"/>
        </w:numPr>
        <w:tabs>
          <w:tab w:val="left" w:pos="686"/>
        </w:tabs>
        <w:spacing w:before="265" w:line="276" w:lineRule="auto"/>
        <w:ind w:right="855"/>
        <w:jc w:val="both"/>
        <w:rPr>
          <w:sz w:val="24"/>
        </w:rPr>
      </w:pPr>
      <w:r>
        <w:rPr>
          <w:sz w:val="24"/>
        </w:rPr>
        <w:t>Any</w:t>
      </w:r>
      <w:r>
        <w:rPr>
          <w:spacing w:val="-5"/>
          <w:sz w:val="24"/>
        </w:rPr>
        <w:t xml:space="preserve"> </w:t>
      </w:r>
      <w:r>
        <w:rPr>
          <w:sz w:val="24"/>
        </w:rPr>
        <w:t>confirmed</w:t>
      </w:r>
      <w:r>
        <w:rPr>
          <w:spacing w:val="-5"/>
          <w:sz w:val="24"/>
        </w:rPr>
        <w:t xml:space="preserve"> </w:t>
      </w:r>
      <w:r>
        <w:rPr>
          <w:sz w:val="24"/>
        </w:rPr>
        <w:t>or</w:t>
      </w:r>
      <w:r>
        <w:rPr>
          <w:spacing w:val="-5"/>
          <w:sz w:val="24"/>
        </w:rPr>
        <w:t xml:space="preserve"> </w:t>
      </w:r>
      <w:r>
        <w:rPr>
          <w:sz w:val="24"/>
        </w:rPr>
        <w:t>suspected</w:t>
      </w:r>
      <w:r>
        <w:rPr>
          <w:spacing w:val="-5"/>
          <w:sz w:val="24"/>
        </w:rPr>
        <w:t xml:space="preserve"> </w:t>
      </w:r>
      <w:r>
        <w:rPr>
          <w:sz w:val="24"/>
        </w:rPr>
        <w:t>immunosuppressive</w:t>
      </w:r>
      <w:r>
        <w:rPr>
          <w:spacing w:val="-5"/>
          <w:sz w:val="24"/>
        </w:rPr>
        <w:t xml:space="preserve"> </w:t>
      </w:r>
      <w:r>
        <w:rPr>
          <w:sz w:val="24"/>
        </w:rPr>
        <w:t>or</w:t>
      </w:r>
      <w:r>
        <w:rPr>
          <w:spacing w:val="-5"/>
          <w:sz w:val="24"/>
        </w:rPr>
        <w:t xml:space="preserve"> </w:t>
      </w:r>
      <w:r>
        <w:rPr>
          <w:sz w:val="24"/>
        </w:rPr>
        <w:t>immunodeficient</w:t>
      </w:r>
      <w:r>
        <w:rPr>
          <w:spacing w:val="-5"/>
          <w:sz w:val="24"/>
        </w:rPr>
        <w:t xml:space="preserve"> </w:t>
      </w:r>
      <w:r>
        <w:rPr>
          <w:sz w:val="24"/>
        </w:rPr>
        <w:t>state,</w:t>
      </w:r>
      <w:r>
        <w:rPr>
          <w:spacing w:val="-5"/>
          <w:sz w:val="24"/>
        </w:rPr>
        <w:t xml:space="preserve"> </w:t>
      </w:r>
      <w:r>
        <w:rPr>
          <w:sz w:val="24"/>
        </w:rPr>
        <w:t xml:space="preserve">including </w:t>
      </w:r>
      <w:r>
        <w:rPr>
          <w:spacing w:val="-2"/>
          <w:sz w:val="24"/>
        </w:rPr>
        <w:t>asplenia</w:t>
      </w:r>
    </w:p>
    <w:p w14:paraId="018F1DF7" w14:textId="77777777" w:rsidR="00391BD4" w:rsidRDefault="00000000">
      <w:pPr>
        <w:pStyle w:val="ListParagraph"/>
        <w:numPr>
          <w:ilvl w:val="0"/>
          <w:numId w:val="32"/>
        </w:numPr>
        <w:tabs>
          <w:tab w:val="left" w:pos="686"/>
        </w:tabs>
        <w:spacing w:before="61" w:line="276" w:lineRule="auto"/>
        <w:ind w:right="784"/>
        <w:jc w:val="both"/>
        <w:rPr>
          <w:sz w:val="24"/>
        </w:rPr>
      </w:pPr>
      <w:r>
        <w:rPr>
          <w:sz w:val="24"/>
        </w:rPr>
        <w:t>Recurrent</w:t>
      </w:r>
      <w:r>
        <w:rPr>
          <w:spacing w:val="-4"/>
          <w:sz w:val="24"/>
        </w:rPr>
        <w:t xml:space="preserve"> </w:t>
      </w:r>
      <w:r>
        <w:rPr>
          <w:sz w:val="24"/>
        </w:rPr>
        <w:t>severe</w:t>
      </w:r>
      <w:r>
        <w:rPr>
          <w:spacing w:val="-4"/>
          <w:sz w:val="24"/>
        </w:rPr>
        <w:t xml:space="preserve"> </w:t>
      </w:r>
      <w:r>
        <w:rPr>
          <w:sz w:val="24"/>
        </w:rPr>
        <w:t>infections</w:t>
      </w:r>
      <w:r>
        <w:rPr>
          <w:spacing w:val="-5"/>
          <w:sz w:val="24"/>
        </w:rPr>
        <w:t xml:space="preserve"> </w:t>
      </w:r>
      <w:r>
        <w:rPr>
          <w:sz w:val="24"/>
        </w:rPr>
        <w:t>and</w:t>
      </w:r>
      <w:r>
        <w:rPr>
          <w:spacing w:val="-4"/>
          <w:sz w:val="24"/>
        </w:rPr>
        <w:t xml:space="preserve"> </w:t>
      </w:r>
      <w:r>
        <w:rPr>
          <w:sz w:val="24"/>
        </w:rPr>
        <w:t>use</w:t>
      </w:r>
      <w:r>
        <w:rPr>
          <w:spacing w:val="-4"/>
          <w:sz w:val="24"/>
        </w:rPr>
        <w:t xml:space="preserve"> </w:t>
      </w:r>
      <w:r>
        <w:rPr>
          <w:sz w:val="24"/>
        </w:rPr>
        <w:t>of</w:t>
      </w:r>
      <w:r>
        <w:rPr>
          <w:spacing w:val="-4"/>
          <w:sz w:val="24"/>
        </w:rPr>
        <w:t xml:space="preserve"> </w:t>
      </w:r>
      <w:r>
        <w:rPr>
          <w:sz w:val="24"/>
        </w:rPr>
        <w:t>immunosuppressant</w:t>
      </w:r>
      <w:r>
        <w:rPr>
          <w:spacing w:val="-5"/>
          <w:sz w:val="24"/>
        </w:rPr>
        <w:t xml:space="preserve"> </w:t>
      </w:r>
      <w:r>
        <w:rPr>
          <w:sz w:val="24"/>
        </w:rPr>
        <w:t>medication</w:t>
      </w:r>
      <w:r>
        <w:rPr>
          <w:spacing w:val="-5"/>
          <w:sz w:val="24"/>
        </w:rPr>
        <w:t xml:space="preserve"> </w:t>
      </w:r>
      <w:r>
        <w:rPr>
          <w:sz w:val="24"/>
        </w:rPr>
        <w:t>within</w:t>
      </w:r>
      <w:r>
        <w:rPr>
          <w:spacing w:val="-5"/>
          <w:sz w:val="24"/>
        </w:rPr>
        <w:t xml:space="preserve"> </w:t>
      </w:r>
      <w:r>
        <w:rPr>
          <w:sz w:val="24"/>
        </w:rPr>
        <w:t>the</w:t>
      </w:r>
      <w:r>
        <w:rPr>
          <w:spacing w:val="-5"/>
          <w:sz w:val="24"/>
        </w:rPr>
        <w:t xml:space="preserve"> </w:t>
      </w:r>
      <w:r>
        <w:rPr>
          <w:sz w:val="24"/>
        </w:rPr>
        <w:t>past 6 months (≥</w:t>
      </w:r>
      <w:r>
        <w:rPr>
          <w:spacing w:val="-3"/>
          <w:sz w:val="24"/>
        </w:rPr>
        <w:t xml:space="preserve"> </w:t>
      </w:r>
      <w:r>
        <w:rPr>
          <w:sz w:val="24"/>
        </w:rPr>
        <w:t>20</w:t>
      </w:r>
      <w:r>
        <w:rPr>
          <w:spacing w:val="-3"/>
          <w:sz w:val="24"/>
        </w:rPr>
        <w:t xml:space="preserve"> </w:t>
      </w:r>
      <w:r>
        <w:rPr>
          <w:sz w:val="24"/>
        </w:rPr>
        <w:t>mg per day</w:t>
      </w:r>
      <w:r>
        <w:rPr>
          <w:spacing w:val="-6"/>
          <w:sz w:val="24"/>
        </w:rPr>
        <w:t xml:space="preserve"> </w:t>
      </w:r>
      <w:r>
        <w:rPr>
          <w:sz w:val="24"/>
        </w:rPr>
        <w:t>of</w:t>
      </w:r>
      <w:r>
        <w:rPr>
          <w:spacing w:val="-8"/>
          <w:sz w:val="24"/>
        </w:rPr>
        <w:t xml:space="preserve"> </w:t>
      </w:r>
      <w:r>
        <w:rPr>
          <w:sz w:val="24"/>
        </w:rPr>
        <w:t>prednisone or its equivalent, given</w:t>
      </w:r>
      <w:r>
        <w:rPr>
          <w:spacing w:val="-1"/>
          <w:sz w:val="24"/>
        </w:rPr>
        <w:t xml:space="preserve"> </w:t>
      </w:r>
      <w:r>
        <w:rPr>
          <w:sz w:val="24"/>
        </w:rPr>
        <w:t>daily</w:t>
      </w:r>
      <w:r>
        <w:rPr>
          <w:spacing w:val="-1"/>
          <w:sz w:val="24"/>
        </w:rPr>
        <w:t xml:space="preserve"> </w:t>
      </w:r>
      <w:r>
        <w:rPr>
          <w:sz w:val="24"/>
        </w:rPr>
        <w:t>or</w:t>
      </w:r>
      <w:r>
        <w:rPr>
          <w:spacing w:val="-1"/>
          <w:sz w:val="24"/>
        </w:rPr>
        <w:t xml:space="preserve"> </w:t>
      </w:r>
      <w:r>
        <w:rPr>
          <w:sz w:val="24"/>
        </w:rPr>
        <w:t>on</w:t>
      </w:r>
      <w:r>
        <w:rPr>
          <w:spacing w:val="-1"/>
          <w:sz w:val="24"/>
        </w:rPr>
        <w:t xml:space="preserve"> </w:t>
      </w:r>
      <w:r>
        <w:rPr>
          <w:sz w:val="24"/>
        </w:rPr>
        <w:t>alternate days for ≥ 15 days within 30 days prior to administration of study intervention)</w:t>
      </w:r>
    </w:p>
    <w:p w14:paraId="6A7D2DEC" w14:textId="77777777" w:rsidR="00391BD4" w:rsidRDefault="00000000">
      <w:pPr>
        <w:pStyle w:val="BodyText"/>
        <w:spacing w:line="274" w:lineRule="exact"/>
        <w:ind w:left="686"/>
        <w:jc w:val="both"/>
      </w:pPr>
      <w:r>
        <w:t>The</w:t>
      </w:r>
      <w:r>
        <w:rPr>
          <w:spacing w:val="-3"/>
        </w:rPr>
        <w:t xml:space="preserve"> </w:t>
      </w:r>
      <w:r>
        <w:t>following</w:t>
      </w:r>
      <w:r>
        <w:rPr>
          <w:spacing w:val="-1"/>
        </w:rPr>
        <w:t xml:space="preserve"> </w:t>
      </w:r>
      <w:r>
        <w:t>exceptions</w:t>
      </w:r>
      <w:r>
        <w:rPr>
          <w:spacing w:val="-1"/>
        </w:rPr>
        <w:t xml:space="preserve"> </w:t>
      </w:r>
      <w:r>
        <w:t>are</w:t>
      </w:r>
      <w:r>
        <w:rPr>
          <w:spacing w:val="-1"/>
        </w:rPr>
        <w:t xml:space="preserve"> </w:t>
      </w:r>
      <w:r>
        <w:rPr>
          <w:spacing w:val="-2"/>
        </w:rPr>
        <w:t>permitted:</w:t>
      </w:r>
    </w:p>
    <w:p w14:paraId="5F57A27B" w14:textId="77777777" w:rsidR="00391BD4" w:rsidRDefault="00000000">
      <w:pPr>
        <w:pStyle w:val="ListParagraph"/>
        <w:numPr>
          <w:ilvl w:val="1"/>
          <w:numId w:val="32"/>
        </w:numPr>
        <w:tabs>
          <w:tab w:val="left" w:pos="1107"/>
        </w:tabs>
        <w:spacing w:before="100"/>
        <w:ind w:left="1107" w:hanging="421"/>
        <w:jc w:val="both"/>
        <w:rPr>
          <w:sz w:val="24"/>
        </w:rPr>
      </w:pPr>
      <w:r>
        <w:rPr>
          <w:sz w:val="24"/>
        </w:rPr>
        <w:t>Topical/inhaled</w:t>
      </w:r>
      <w:r>
        <w:rPr>
          <w:spacing w:val="-5"/>
          <w:sz w:val="24"/>
        </w:rPr>
        <w:t xml:space="preserve"> </w:t>
      </w:r>
      <w:r>
        <w:rPr>
          <w:sz w:val="24"/>
        </w:rPr>
        <w:t>steroids</w:t>
      </w:r>
      <w:r>
        <w:rPr>
          <w:spacing w:val="-4"/>
          <w:sz w:val="24"/>
        </w:rPr>
        <w:t xml:space="preserve"> </w:t>
      </w:r>
      <w:r>
        <w:rPr>
          <w:sz w:val="24"/>
        </w:rPr>
        <w:t>or</w:t>
      </w:r>
      <w:r>
        <w:rPr>
          <w:spacing w:val="-4"/>
          <w:sz w:val="24"/>
        </w:rPr>
        <w:t xml:space="preserve"> </w:t>
      </w:r>
      <w:r>
        <w:rPr>
          <w:sz w:val="24"/>
        </w:rPr>
        <w:t>short-term</w:t>
      </w:r>
      <w:r>
        <w:rPr>
          <w:spacing w:val="-10"/>
          <w:sz w:val="24"/>
        </w:rPr>
        <w:t xml:space="preserve"> </w:t>
      </w:r>
      <w:r>
        <w:rPr>
          <w:sz w:val="24"/>
        </w:rPr>
        <w:t>oral</w:t>
      </w:r>
      <w:r>
        <w:rPr>
          <w:spacing w:val="-11"/>
          <w:sz w:val="24"/>
        </w:rPr>
        <w:t xml:space="preserve"> </w:t>
      </w:r>
      <w:r>
        <w:rPr>
          <w:sz w:val="24"/>
        </w:rPr>
        <w:t>steroids</w:t>
      </w:r>
      <w:r>
        <w:rPr>
          <w:spacing w:val="-2"/>
          <w:sz w:val="24"/>
        </w:rPr>
        <w:t xml:space="preserve"> </w:t>
      </w:r>
      <w:r>
        <w:rPr>
          <w:sz w:val="24"/>
        </w:rPr>
        <w:t>(course</w:t>
      </w:r>
      <w:r>
        <w:rPr>
          <w:spacing w:val="-2"/>
          <w:sz w:val="24"/>
        </w:rPr>
        <w:t xml:space="preserve"> </w:t>
      </w:r>
      <w:r>
        <w:rPr>
          <w:sz w:val="24"/>
        </w:rPr>
        <w:t>lasting</w:t>
      </w:r>
      <w:r>
        <w:rPr>
          <w:spacing w:val="-1"/>
          <w:sz w:val="24"/>
        </w:rPr>
        <w:t xml:space="preserve"> </w:t>
      </w:r>
      <w:r>
        <w:rPr>
          <w:sz w:val="24"/>
        </w:rPr>
        <w:t>≤</w:t>
      </w:r>
      <w:r>
        <w:rPr>
          <w:spacing w:val="-3"/>
          <w:sz w:val="24"/>
        </w:rPr>
        <w:t xml:space="preserve"> </w:t>
      </w:r>
      <w:r>
        <w:rPr>
          <w:sz w:val="24"/>
        </w:rPr>
        <w:t>14</w:t>
      </w:r>
      <w:r>
        <w:rPr>
          <w:spacing w:val="-4"/>
          <w:sz w:val="24"/>
        </w:rPr>
        <w:t xml:space="preserve"> </w:t>
      </w:r>
      <w:r>
        <w:rPr>
          <w:spacing w:val="-2"/>
          <w:sz w:val="24"/>
        </w:rPr>
        <w:t>days)</w:t>
      </w:r>
    </w:p>
    <w:p w14:paraId="400135A1" w14:textId="77777777" w:rsidR="00391BD4" w:rsidRDefault="00000000">
      <w:pPr>
        <w:pStyle w:val="ListParagraph"/>
        <w:numPr>
          <w:ilvl w:val="1"/>
          <w:numId w:val="32"/>
        </w:numPr>
        <w:tabs>
          <w:tab w:val="left" w:pos="1106"/>
          <w:tab w:val="left" w:pos="1108"/>
        </w:tabs>
        <w:spacing w:before="105" w:line="273" w:lineRule="auto"/>
        <w:ind w:right="636"/>
        <w:jc w:val="both"/>
        <w:rPr>
          <w:sz w:val="24"/>
        </w:rPr>
      </w:pPr>
      <w:r>
        <w:rPr>
          <w:sz w:val="24"/>
        </w:rPr>
        <w:t>Human</w:t>
      </w:r>
      <w:r>
        <w:rPr>
          <w:spacing w:val="-6"/>
          <w:sz w:val="24"/>
        </w:rPr>
        <w:t xml:space="preserve"> </w:t>
      </w:r>
      <w:r>
        <w:rPr>
          <w:sz w:val="24"/>
        </w:rPr>
        <w:t>immunodeficiency</w:t>
      </w:r>
      <w:r>
        <w:rPr>
          <w:spacing w:val="-6"/>
          <w:sz w:val="24"/>
        </w:rPr>
        <w:t xml:space="preserve"> </w:t>
      </w:r>
      <w:r>
        <w:rPr>
          <w:sz w:val="24"/>
        </w:rPr>
        <w:t>virus-positive</w:t>
      </w:r>
      <w:r>
        <w:rPr>
          <w:spacing w:val="-6"/>
          <w:sz w:val="24"/>
        </w:rPr>
        <w:t xml:space="preserve"> </w:t>
      </w:r>
      <w:r>
        <w:rPr>
          <w:sz w:val="24"/>
        </w:rPr>
        <w:t>stable</w:t>
      </w:r>
      <w:r>
        <w:rPr>
          <w:spacing w:val="-6"/>
          <w:sz w:val="24"/>
        </w:rPr>
        <w:t xml:space="preserve"> </w:t>
      </w:r>
      <w:r>
        <w:rPr>
          <w:sz w:val="24"/>
        </w:rPr>
        <w:t>participants</w:t>
      </w:r>
      <w:r>
        <w:rPr>
          <w:spacing w:val="-6"/>
          <w:sz w:val="24"/>
        </w:rPr>
        <w:t xml:space="preserve"> </w:t>
      </w:r>
      <w:r>
        <w:rPr>
          <w:sz w:val="24"/>
        </w:rPr>
        <w:t>on</w:t>
      </w:r>
      <w:r>
        <w:rPr>
          <w:spacing w:val="-5"/>
          <w:sz w:val="24"/>
        </w:rPr>
        <w:t xml:space="preserve"> </w:t>
      </w:r>
      <w:r>
        <w:rPr>
          <w:sz w:val="24"/>
        </w:rPr>
        <w:t>stable</w:t>
      </w:r>
      <w:r>
        <w:rPr>
          <w:spacing w:val="-6"/>
          <w:sz w:val="24"/>
        </w:rPr>
        <w:t xml:space="preserve"> </w:t>
      </w:r>
      <w:r>
        <w:rPr>
          <w:sz w:val="24"/>
        </w:rPr>
        <w:t>antiretroviral therapy, eg, (</w:t>
      </w:r>
      <w:hyperlink w:anchor="_bookmark149" w:history="1">
        <w:r>
          <w:rPr>
            <w:color w:val="0000FF"/>
            <w:sz w:val="24"/>
          </w:rPr>
          <w:t>NIH 2020</w:t>
        </w:r>
      </w:hyperlink>
      <w:r>
        <w:rPr>
          <w:sz w:val="24"/>
        </w:rPr>
        <w:t xml:space="preserve">, </w:t>
      </w:r>
      <w:hyperlink w:anchor="_bookmark153" w:history="1">
        <w:r>
          <w:rPr>
            <w:color w:val="0000FF"/>
            <w:sz w:val="24"/>
          </w:rPr>
          <w:t>Waldrop et al 2016</w:t>
        </w:r>
      </w:hyperlink>
      <w:r>
        <w:rPr>
          <w:sz w:val="24"/>
        </w:rPr>
        <w:t>)</w:t>
      </w:r>
    </w:p>
    <w:p w14:paraId="09733F61" w14:textId="77777777" w:rsidR="00391BD4" w:rsidRDefault="00000000">
      <w:pPr>
        <w:pStyle w:val="ListParagraph"/>
        <w:numPr>
          <w:ilvl w:val="0"/>
          <w:numId w:val="32"/>
        </w:numPr>
        <w:tabs>
          <w:tab w:val="left" w:pos="686"/>
        </w:tabs>
        <w:spacing w:before="58"/>
        <w:ind w:hanging="427"/>
        <w:jc w:val="both"/>
        <w:rPr>
          <w:sz w:val="24"/>
        </w:rPr>
      </w:pPr>
      <w:r>
        <w:rPr>
          <w:sz w:val="24"/>
        </w:rPr>
        <w:t>History</w:t>
      </w:r>
      <w:r>
        <w:rPr>
          <w:spacing w:val="-7"/>
          <w:sz w:val="24"/>
        </w:rPr>
        <w:t xml:space="preserve"> </w:t>
      </w:r>
      <w:r>
        <w:rPr>
          <w:sz w:val="24"/>
        </w:rPr>
        <w:t>of</w:t>
      </w:r>
      <w:r>
        <w:rPr>
          <w:spacing w:val="-5"/>
          <w:sz w:val="24"/>
        </w:rPr>
        <w:t xml:space="preserve"> </w:t>
      </w:r>
      <w:r>
        <w:rPr>
          <w:sz w:val="24"/>
        </w:rPr>
        <w:t>primary</w:t>
      </w:r>
      <w:r>
        <w:rPr>
          <w:spacing w:val="-2"/>
          <w:sz w:val="24"/>
        </w:rPr>
        <w:t xml:space="preserve"> </w:t>
      </w:r>
      <w:r>
        <w:rPr>
          <w:sz w:val="24"/>
        </w:rPr>
        <w:t>malignancy</w:t>
      </w:r>
      <w:r>
        <w:rPr>
          <w:spacing w:val="-8"/>
          <w:sz w:val="24"/>
        </w:rPr>
        <w:t xml:space="preserve"> </w:t>
      </w:r>
      <w:r>
        <w:rPr>
          <w:sz w:val="24"/>
        </w:rPr>
        <w:t>except</w:t>
      </w:r>
      <w:r>
        <w:rPr>
          <w:spacing w:val="3"/>
          <w:sz w:val="24"/>
        </w:rPr>
        <w:t xml:space="preserve"> </w:t>
      </w:r>
      <w:r>
        <w:rPr>
          <w:spacing w:val="-4"/>
          <w:sz w:val="24"/>
        </w:rPr>
        <w:t>for:</w:t>
      </w:r>
    </w:p>
    <w:p w14:paraId="25531035" w14:textId="77777777" w:rsidR="00391BD4" w:rsidRDefault="00000000">
      <w:pPr>
        <w:pStyle w:val="ListParagraph"/>
        <w:numPr>
          <w:ilvl w:val="0"/>
          <w:numId w:val="31"/>
        </w:numPr>
        <w:tabs>
          <w:tab w:val="left" w:pos="1106"/>
          <w:tab w:val="left" w:pos="1108"/>
        </w:tabs>
        <w:spacing w:before="104" w:line="276" w:lineRule="auto"/>
        <w:ind w:right="1097"/>
        <w:jc w:val="both"/>
        <w:rPr>
          <w:sz w:val="24"/>
        </w:rPr>
      </w:pPr>
      <w:r>
        <w:rPr>
          <w:sz w:val="24"/>
        </w:rPr>
        <w:t>Malignancy</w:t>
      </w:r>
      <w:r>
        <w:rPr>
          <w:spacing w:val="-10"/>
          <w:sz w:val="24"/>
        </w:rPr>
        <w:t xml:space="preserve"> </w:t>
      </w:r>
      <w:r>
        <w:rPr>
          <w:sz w:val="24"/>
        </w:rPr>
        <w:t>with</w:t>
      </w:r>
      <w:r>
        <w:rPr>
          <w:spacing w:val="-1"/>
          <w:sz w:val="24"/>
        </w:rPr>
        <w:t xml:space="preserve"> </w:t>
      </w:r>
      <w:r>
        <w:rPr>
          <w:sz w:val="24"/>
        </w:rPr>
        <w:t>low</w:t>
      </w:r>
      <w:r>
        <w:rPr>
          <w:spacing w:val="-1"/>
          <w:sz w:val="24"/>
        </w:rPr>
        <w:t xml:space="preserve"> </w:t>
      </w:r>
      <w:r>
        <w:rPr>
          <w:sz w:val="24"/>
        </w:rPr>
        <w:t>potential</w:t>
      </w:r>
      <w:r>
        <w:rPr>
          <w:spacing w:val="-3"/>
          <w:sz w:val="24"/>
        </w:rPr>
        <w:t xml:space="preserve"> </w:t>
      </w:r>
      <w:r>
        <w:rPr>
          <w:sz w:val="24"/>
        </w:rPr>
        <w:t>risk</w:t>
      </w:r>
      <w:r>
        <w:rPr>
          <w:spacing w:val="-3"/>
          <w:sz w:val="24"/>
        </w:rPr>
        <w:t xml:space="preserve"> </w:t>
      </w:r>
      <w:r>
        <w:rPr>
          <w:sz w:val="24"/>
        </w:rPr>
        <w:t>for</w:t>
      </w:r>
      <w:r>
        <w:rPr>
          <w:spacing w:val="-3"/>
          <w:sz w:val="24"/>
        </w:rPr>
        <w:t xml:space="preserve"> </w:t>
      </w:r>
      <w:r>
        <w:rPr>
          <w:sz w:val="24"/>
        </w:rPr>
        <w:t>recurrence</w:t>
      </w:r>
      <w:r>
        <w:rPr>
          <w:spacing w:val="-3"/>
          <w:sz w:val="24"/>
        </w:rPr>
        <w:t xml:space="preserve"> </w:t>
      </w:r>
      <w:r>
        <w:rPr>
          <w:sz w:val="24"/>
        </w:rPr>
        <w:t>after</w:t>
      </w:r>
      <w:r>
        <w:rPr>
          <w:spacing w:val="-3"/>
          <w:sz w:val="24"/>
        </w:rPr>
        <w:t xml:space="preserve"> </w:t>
      </w:r>
      <w:r>
        <w:rPr>
          <w:sz w:val="24"/>
        </w:rPr>
        <w:t>curative</w:t>
      </w:r>
      <w:r>
        <w:rPr>
          <w:spacing w:val="-3"/>
          <w:sz w:val="24"/>
        </w:rPr>
        <w:t xml:space="preserve"> </w:t>
      </w:r>
      <w:r>
        <w:rPr>
          <w:sz w:val="24"/>
        </w:rPr>
        <w:t>treatment</w:t>
      </w:r>
      <w:r>
        <w:rPr>
          <w:spacing w:val="-3"/>
          <w:sz w:val="24"/>
        </w:rPr>
        <w:t xml:space="preserve"> </w:t>
      </w:r>
      <w:r>
        <w:rPr>
          <w:sz w:val="24"/>
        </w:rPr>
        <w:t>(for example,</w:t>
      </w:r>
      <w:r>
        <w:rPr>
          <w:spacing w:val="-4"/>
          <w:sz w:val="24"/>
        </w:rPr>
        <w:t xml:space="preserve"> </w:t>
      </w:r>
      <w:r>
        <w:rPr>
          <w:sz w:val="24"/>
        </w:rPr>
        <w:t>history</w:t>
      </w:r>
      <w:r>
        <w:rPr>
          <w:spacing w:val="-9"/>
          <w:sz w:val="24"/>
        </w:rPr>
        <w:t xml:space="preserve"> </w:t>
      </w:r>
      <w:r>
        <w:rPr>
          <w:sz w:val="24"/>
        </w:rPr>
        <w:t>of</w:t>
      </w:r>
      <w:r>
        <w:rPr>
          <w:spacing w:val="-11"/>
          <w:sz w:val="24"/>
        </w:rPr>
        <w:t xml:space="preserve"> </w:t>
      </w:r>
      <w:r>
        <w:rPr>
          <w:sz w:val="24"/>
        </w:rPr>
        <w:t>childhood</w:t>
      </w:r>
      <w:r>
        <w:rPr>
          <w:spacing w:val="-3"/>
          <w:sz w:val="24"/>
        </w:rPr>
        <w:t xml:space="preserve"> </w:t>
      </w:r>
      <w:r>
        <w:rPr>
          <w:sz w:val="24"/>
        </w:rPr>
        <w:t>leukaemia)</w:t>
      </w:r>
      <w:r>
        <w:rPr>
          <w:spacing w:val="-3"/>
          <w:sz w:val="24"/>
        </w:rPr>
        <w:t xml:space="preserve"> </w:t>
      </w:r>
      <w:r>
        <w:rPr>
          <w:sz w:val="24"/>
        </w:rPr>
        <w:t>or</w:t>
      </w:r>
      <w:r>
        <w:rPr>
          <w:spacing w:val="-3"/>
          <w:sz w:val="24"/>
        </w:rPr>
        <w:t xml:space="preserve"> </w:t>
      </w:r>
      <w:r>
        <w:rPr>
          <w:sz w:val="24"/>
        </w:rPr>
        <w:t>metastasis</w:t>
      </w:r>
      <w:r>
        <w:rPr>
          <w:spacing w:val="-3"/>
          <w:sz w:val="24"/>
        </w:rPr>
        <w:t xml:space="preserve"> </w:t>
      </w:r>
      <w:r>
        <w:rPr>
          <w:sz w:val="24"/>
        </w:rPr>
        <w:t>(for</w:t>
      </w:r>
      <w:r>
        <w:rPr>
          <w:spacing w:val="-3"/>
          <w:sz w:val="24"/>
        </w:rPr>
        <w:t xml:space="preserve"> </w:t>
      </w:r>
      <w:r>
        <w:rPr>
          <w:sz w:val="24"/>
        </w:rPr>
        <w:t>example,</w:t>
      </w:r>
      <w:r>
        <w:rPr>
          <w:spacing w:val="-2"/>
          <w:sz w:val="24"/>
        </w:rPr>
        <w:t xml:space="preserve"> </w:t>
      </w:r>
      <w:r>
        <w:rPr>
          <w:sz w:val="24"/>
        </w:rPr>
        <w:t>indolent prostate cancer) in the opinion of the site investigator.</w:t>
      </w:r>
    </w:p>
    <w:p w14:paraId="7EA17BEB" w14:textId="77777777" w:rsidR="00391BD4" w:rsidRDefault="00000000">
      <w:pPr>
        <w:pStyle w:val="ListParagraph"/>
        <w:numPr>
          <w:ilvl w:val="0"/>
          <w:numId w:val="31"/>
        </w:numPr>
        <w:tabs>
          <w:tab w:val="left" w:pos="1105"/>
          <w:tab w:val="left" w:pos="1108"/>
        </w:tabs>
        <w:spacing w:before="60" w:line="276" w:lineRule="auto"/>
        <w:ind w:right="362"/>
        <w:rPr>
          <w:sz w:val="24"/>
        </w:rPr>
      </w:pPr>
      <w:r>
        <w:rPr>
          <w:sz w:val="24"/>
        </w:rPr>
        <w:t>Adequately</w:t>
      </w:r>
      <w:r>
        <w:rPr>
          <w:spacing w:val="-3"/>
          <w:sz w:val="24"/>
        </w:rPr>
        <w:t xml:space="preserve"> </w:t>
      </w:r>
      <w:r>
        <w:rPr>
          <w:sz w:val="24"/>
        </w:rPr>
        <w:t>treated</w:t>
      </w:r>
      <w:r>
        <w:rPr>
          <w:spacing w:val="-3"/>
          <w:sz w:val="24"/>
        </w:rPr>
        <w:t xml:space="preserve"> </w:t>
      </w:r>
      <w:r>
        <w:rPr>
          <w:sz w:val="24"/>
        </w:rPr>
        <w:t>non-melanoma</w:t>
      </w:r>
      <w:r>
        <w:rPr>
          <w:spacing w:val="-4"/>
          <w:sz w:val="24"/>
        </w:rPr>
        <w:t xml:space="preserve"> </w:t>
      </w:r>
      <w:r>
        <w:rPr>
          <w:sz w:val="24"/>
        </w:rPr>
        <w:t>skin</w:t>
      </w:r>
      <w:r>
        <w:rPr>
          <w:spacing w:val="-4"/>
          <w:sz w:val="24"/>
        </w:rPr>
        <w:t xml:space="preserve"> </w:t>
      </w:r>
      <w:r>
        <w:rPr>
          <w:sz w:val="24"/>
        </w:rPr>
        <w:t>cancer</w:t>
      </w:r>
      <w:r>
        <w:rPr>
          <w:spacing w:val="-4"/>
          <w:sz w:val="24"/>
        </w:rPr>
        <w:t xml:space="preserve"> </w:t>
      </w:r>
      <w:r>
        <w:rPr>
          <w:sz w:val="24"/>
        </w:rPr>
        <w:t>or</w:t>
      </w:r>
      <w:r>
        <w:rPr>
          <w:spacing w:val="-4"/>
          <w:sz w:val="24"/>
        </w:rPr>
        <w:t xml:space="preserve"> </w:t>
      </w:r>
      <w:r>
        <w:rPr>
          <w:sz w:val="24"/>
        </w:rPr>
        <w:t>lentigo</w:t>
      </w:r>
      <w:r>
        <w:rPr>
          <w:spacing w:val="-5"/>
          <w:sz w:val="24"/>
        </w:rPr>
        <w:t xml:space="preserve"> </w:t>
      </w:r>
      <w:r>
        <w:rPr>
          <w:sz w:val="24"/>
        </w:rPr>
        <w:t>maligna</w:t>
      </w:r>
      <w:r>
        <w:rPr>
          <w:spacing w:val="-5"/>
          <w:sz w:val="24"/>
        </w:rPr>
        <w:t xml:space="preserve"> </w:t>
      </w:r>
      <w:r>
        <w:rPr>
          <w:sz w:val="24"/>
        </w:rPr>
        <w:t>without</w:t>
      </w:r>
      <w:r>
        <w:rPr>
          <w:spacing w:val="-4"/>
          <w:sz w:val="24"/>
        </w:rPr>
        <w:t xml:space="preserve"> </w:t>
      </w:r>
      <w:r>
        <w:rPr>
          <w:sz w:val="24"/>
        </w:rPr>
        <w:t>evidence</w:t>
      </w:r>
      <w:r>
        <w:rPr>
          <w:spacing w:val="-4"/>
          <w:sz w:val="24"/>
        </w:rPr>
        <w:t xml:space="preserve"> </w:t>
      </w:r>
      <w:r>
        <w:rPr>
          <w:sz w:val="24"/>
        </w:rPr>
        <w:t xml:space="preserve">of </w:t>
      </w:r>
      <w:r>
        <w:rPr>
          <w:spacing w:val="-2"/>
          <w:sz w:val="24"/>
        </w:rPr>
        <w:t>disease</w:t>
      </w:r>
    </w:p>
    <w:p w14:paraId="141BEF31" w14:textId="77777777" w:rsidR="00391BD4" w:rsidRDefault="00000000">
      <w:pPr>
        <w:pStyle w:val="ListParagraph"/>
        <w:numPr>
          <w:ilvl w:val="0"/>
          <w:numId w:val="31"/>
        </w:numPr>
        <w:tabs>
          <w:tab w:val="left" w:pos="1107"/>
        </w:tabs>
        <w:spacing w:before="57"/>
        <w:ind w:left="1107" w:hanging="421"/>
        <w:rPr>
          <w:sz w:val="24"/>
        </w:rPr>
      </w:pPr>
      <w:r>
        <w:rPr>
          <w:sz w:val="24"/>
        </w:rPr>
        <w:t>Adequately</w:t>
      </w:r>
      <w:r>
        <w:rPr>
          <w:spacing w:val="-6"/>
          <w:sz w:val="24"/>
        </w:rPr>
        <w:t xml:space="preserve"> </w:t>
      </w:r>
      <w:r>
        <w:rPr>
          <w:sz w:val="24"/>
        </w:rPr>
        <w:t>treated</w:t>
      </w:r>
      <w:r>
        <w:rPr>
          <w:spacing w:val="-1"/>
          <w:sz w:val="24"/>
        </w:rPr>
        <w:t xml:space="preserve"> </w:t>
      </w:r>
      <w:r>
        <w:rPr>
          <w:sz w:val="24"/>
        </w:rPr>
        <w:t>uterine</w:t>
      </w:r>
      <w:r>
        <w:rPr>
          <w:spacing w:val="-4"/>
          <w:sz w:val="24"/>
        </w:rPr>
        <w:t xml:space="preserve"> </w:t>
      </w:r>
      <w:r>
        <w:rPr>
          <w:sz w:val="24"/>
        </w:rPr>
        <w:t>cervical</w:t>
      </w:r>
      <w:r>
        <w:rPr>
          <w:spacing w:val="-4"/>
          <w:sz w:val="24"/>
        </w:rPr>
        <w:t xml:space="preserve"> </w:t>
      </w:r>
      <w:r>
        <w:rPr>
          <w:sz w:val="24"/>
        </w:rPr>
        <w:t>carcinoma</w:t>
      </w:r>
      <w:r>
        <w:rPr>
          <w:spacing w:val="1"/>
          <w:sz w:val="24"/>
        </w:rPr>
        <w:t xml:space="preserve"> </w:t>
      </w:r>
      <w:r>
        <w:rPr>
          <w:sz w:val="24"/>
        </w:rPr>
        <w:t>in</w:t>
      </w:r>
      <w:r>
        <w:rPr>
          <w:spacing w:val="-5"/>
          <w:sz w:val="24"/>
        </w:rPr>
        <w:t xml:space="preserve"> </w:t>
      </w:r>
      <w:r>
        <w:rPr>
          <w:sz w:val="24"/>
        </w:rPr>
        <w:t>situ</w:t>
      </w:r>
      <w:r>
        <w:rPr>
          <w:spacing w:val="-4"/>
          <w:sz w:val="24"/>
        </w:rPr>
        <w:t xml:space="preserve"> </w:t>
      </w:r>
      <w:r>
        <w:rPr>
          <w:sz w:val="24"/>
        </w:rPr>
        <w:t>without</w:t>
      </w:r>
      <w:r>
        <w:rPr>
          <w:spacing w:val="-4"/>
          <w:sz w:val="24"/>
        </w:rPr>
        <w:t xml:space="preserve"> </w:t>
      </w:r>
      <w:r>
        <w:rPr>
          <w:sz w:val="24"/>
        </w:rPr>
        <w:t>evidence</w:t>
      </w:r>
      <w:r>
        <w:rPr>
          <w:spacing w:val="-4"/>
          <w:sz w:val="24"/>
        </w:rPr>
        <w:t xml:space="preserve"> </w:t>
      </w:r>
      <w:r>
        <w:rPr>
          <w:sz w:val="24"/>
        </w:rPr>
        <w:t>of</w:t>
      </w:r>
      <w:r>
        <w:rPr>
          <w:spacing w:val="-4"/>
          <w:sz w:val="24"/>
        </w:rPr>
        <w:t xml:space="preserve"> </w:t>
      </w:r>
      <w:r>
        <w:rPr>
          <w:spacing w:val="-2"/>
          <w:sz w:val="24"/>
        </w:rPr>
        <w:t>disease</w:t>
      </w:r>
    </w:p>
    <w:p w14:paraId="0EB3F85B" w14:textId="77777777" w:rsidR="00391BD4" w:rsidRDefault="00000000">
      <w:pPr>
        <w:pStyle w:val="ListParagraph"/>
        <w:numPr>
          <w:ilvl w:val="0"/>
          <w:numId w:val="31"/>
        </w:numPr>
        <w:tabs>
          <w:tab w:val="left" w:pos="1105"/>
        </w:tabs>
        <w:spacing w:before="103"/>
        <w:ind w:left="1105" w:hanging="419"/>
        <w:rPr>
          <w:sz w:val="24"/>
        </w:rPr>
      </w:pPr>
      <w:r>
        <w:rPr>
          <w:sz w:val="24"/>
        </w:rPr>
        <w:t>Localized</w:t>
      </w:r>
      <w:r>
        <w:rPr>
          <w:spacing w:val="-9"/>
          <w:sz w:val="24"/>
        </w:rPr>
        <w:t xml:space="preserve"> </w:t>
      </w:r>
      <w:r>
        <w:rPr>
          <w:sz w:val="24"/>
        </w:rPr>
        <w:t>prostate</w:t>
      </w:r>
      <w:r>
        <w:rPr>
          <w:spacing w:val="-8"/>
          <w:sz w:val="24"/>
        </w:rPr>
        <w:t xml:space="preserve"> </w:t>
      </w:r>
      <w:r>
        <w:rPr>
          <w:spacing w:val="-2"/>
          <w:sz w:val="24"/>
        </w:rPr>
        <w:t>cancer</w:t>
      </w:r>
    </w:p>
    <w:p w14:paraId="294B6E76" w14:textId="77777777" w:rsidR="00391BD4" w:rsidRDefault="00000000">
      <w:pPr>
        <w:pStyle w:val="ListParagraph"/>
        <w:numPr>
          <w:ilvl w:val="0"/>
          <w:numId w:val="32"/>
        </w:numPr>
        <w:tabs>
          <w:tab w:val="left" w:pos="686"/>
        </w:tabs>
        <w:spacing w:before="103" w:line="276" w:lineRule="auto"/>
        <w:ind w:right="665"/>
        <w:jc w:val="both"/>
        <w:rPr>
          <w:sz w:val="24"/>
        </w:rPr>
      </w:pPr>
      <w:r>
        <w:rPr>
          <w:sz w:val="24"/>
        </w:rPr>
        <w:t>Clinically</w:t>
      </w:r>
      <w:r>
        <w:rPr>
          <w:spacing w:val="-5"/>
          <w:sz w:val="24"/>
        </w:rPr>
        <w:t xml:space="preserve"> </w:t>
      </w:r>
      <w:r>
        <w:rPr>
          <w:sz w:val="24"/>
        </w:rPr>
        <w:t>significant</w:t>
      </w:r>
      <w:r>
        <w:rPr>
          <w:spacing w:val="-5"/>
          <w:sz w:val="24"/>
        </w:rPr>
        <w:t xml:space="preserve"> </w:t>
      </w:r>
      <w:r>
        <w:rPr>
          <w:sz w:val="24"/>
        </w:rPr>
        <w:t>bleeding</w:t>
      </w:r>
      <w:r>
        <w:rPr>
          <w:spacing w:val="-5"/>
          <w:sz w:val="24"/>
        </w:rPr>
        <w:t xml:space="preserve"> </w:t>
      </w:r>
      <w:r>
        <w:rPr>
          <w:sz w:val="24"/>
        </w:rPr>
        <w:t>disorder</w:t>
      </w:r>
      <w:r>
        <w:rPr>
          <w:spacing w:val="-5"/>
          <w:sz w:val="24"/>
        </w:rPr>
        <w:t xml:space="preserve"> </w:t>
      </w:r>
      <w:r>
        <w:rPr>
          <w:sz w:val="24"/>
        </w:rPr>
        <w:t>(eg,</w:t>
      </w:r>
      <w:r>
        <w:rPr>
          <w:spacing w:val="-5"/>
          <w:sz w:val="24"/>
        </w:rPr>
        <w:t xml:space="preserve"> </w:t>
      </w:r>
      <w:r>
        <w:rPr>
          <w:sz w:val="24"/>
        </w:rPr>
        <w:t>factor</w:t>
      </w:r>
      <w:r>
        <w:rPr>
          <w:spacing w:val="-5"/>
          <w:sz w:val="24"/>
        </w:rPr>
        <w:t xml:space="preserve"> </w:t>
      </w:r>
      <w:r>
        <w:rPr>
          <w:sz w:val="24"/>
        </w:rPr>
        <w:t>deficiency,</w:t>
      </w:r>
      <w:r>
        <w:rPr>
          <w:spacing w:val="-4"/>
          <w:sz w:val="24"/>
        </w:rPr>
        <w:t xml:space="preserve"> </w:t>
      </w:r>
      <w:r>
        <w:rPr>
          <w:sz w:val="24"/>
        </w:rPr>
        <w:t>coagulopathy, or platelet disorder),</w:t>
      </w:r>
      <w:r>
        <w:rPr>
          <w:spacing w:val="-2"/>
          <w:sz w:val="24"/>
        </w:rPr>
        <w:t xml:space="preserve"> </w:t>
      </w:r>
      <w:r>
        <w:rPr>
          <w:sz w:val="24"/>
        </w:rPr>
        <w:t>or</w:t>
      </w:r>
      <w:r>
        <w:rPr>
          <w:spacing w:val="-2"/>
          <w:sz w:val="24"/>
        </w:rPr>
        <w:t xml:space="preserve"> </w:t>
      </w:r>
      <w:r>
        <w:rPr>
          <w:sz w:val="24"/>
        </w:rPr>
        <w:t>prior</w:t>
      </w:r>
      <w:r>
        <w:rPr>
          <w:spacing w:val="-1"/>
          <w:sz w:val="24"/>
        </w:rPr>
        <w:t xml:space="preserve"> </w:t>
      </w:r>
      <w:r>
        <w:rPr>
          <w:sz w:val="24"/>
        </w:rPr>
        <w:t>history</w:t>
      </w:r>
      <w:r>
        <w:rPr>
          <w:spacing w:val="-8"/>
          <w:sz w:val="24"/>
        </w:rPr>
        <w:t xml:space="preserve"> </w:t>
      </w:r>
      <w:r>
        <w:rPr>
          <w:sz w:val="24"/>
        </w:rPr>
        <w:t>of</w:t>
      </w:r>
      <w:r>
        <w:rPr>
          <w:spacing w:val="-10"/>
          <w:sz w:val="24"/>
        </w:rPr>
        <w:t xml:space="preserve"> </w:t>
      </w:r>
      <w:r>
        <w:rPr>
          <w:sz w:val="24"/>
        </w:rPr>
        <w:t>significant</w:t>
      </w:r>
      <w:r>
        <w:rPr>
          <w:spacing w:val="-2"/>
          <w:sz w:val="24"/>
        </w:rPr>
        <w:t xml:space="preserve"> </w:t>
      </w:r>
      <w:r>
        <w:rPr>
          <w:sz w:val="24"/>
        </w:rPr>
        <w:t>bleeding</w:t>
      </w:r>
      <w:r>
        <w:rPr>
          <w:spacing w:val="-2"/>
          <w:sz w:val="24"/>
        </w:rPr>
        <w:t xml:space="preserve"> </w:t>
      </w:r>
      <w:r>
        <w:rPr>
          <w:sz w:val="24"/>
        </w:rPr>
        <w:t>or</w:t>
      </w:r>
      <w:r>
        <w:rPr>
          <w:spacing w:val="-2"/>
          <w:sz w:val="24"/>
        </w:rPr>
        <w:t xml:space="preserve"> </w:t>
      </w:r>
      <w:r>
        <w:rPr>
          <w:sz w:val="24"/>
        </w:rPr>
        <w:t>bruising</w:t>
      </w:r>
      <w:r>
        <w:rPr>
          <w:spacing w:val="-4"/>
          <w:sz w:val="24"/>
        </w:rPr>
        <w:t xml:space="preserve"> </w:t>
      </w:r>
      <w:r>
        <w:rPr>
          <w:sz w:val="24"/>
        </w:rPr>
        <w:t>following</w:t>
      </w:r>
      <w:r>
        <w:rPr>
          <w:spacing w:val="-4"/>
          <w:sz w:val="24"/>
        </w:rPr>
        <w:t xml:space="preserve"> </w:t>
      </w:r>
      <w:r>
        <w:rPr>
          <w:sz w:val="24"/>
        </w:rPr>
        <w:t>IM</w:t>
      </w:r>
      <w:r>
        <w:rPr>
          <w:spacing w:val="-4"/>
          <w:sz w:val="24"/>
        </w:rPr>
        <w:t xml:space="preserve"> </w:t>
      </w:r>
      <w:r>
        <w:rPr>
          <w:sz w:val="24"/>
        </w:rPr>
        <w:t>injections</w:t>
      </w:r>
      <w:r>
        <w:rPr>
          <w:spacing w:val="-3"/>
          <w:sz w:val="24"/>
        </w:rPr>
        <w:t xml:space="preserve"> </w:t>
      </w:r>
      <w:r>
        <w:rPr>
          <w:sz w:val="24"/>
        </w:rPr>
        <w:t xml:space="preserve">or </w:t>
      </w:r>
      <w:r>
        <w:rPr>
          <w:spacing w:val="-2"/>
          <w:sz w:val="24"/>
        </w:rPr>
        <w:t>venepuncture</w:t>
      </w:r>
    </w:p>
    <w:p w14:paraId="4DD96F92" w14:textId="77777777" w:rsidR="00391BD4" w:rsidRDefault="00000000">
      <w:pPr>
        <w:pStyle w:val="ListParagraph"/>
        <w:numPr>
          <w:ilvl w:val="0"/>
          <w:numId w:val="32"/>
        </w:numPr>
        <w:tabs>
          <w:tab w:val="left" w:pos="686"/>
        </w:tabs>
        <w:spacing w:before="61" w:line="276" w:lineRule="auto"/>
        <w:ind w:right="726"/>
        <w:rPr>
          <w:sz w:val="24"/>
        </w:rPr>
      </w:pPr>
      <w:r>
        <w:rPr>
          <w:sz w:val="24"/>
        </w:rPr>
        <w:t>Severe</w:t>
      </w:r>
      <w:r>
        <w:rPr>
          <w:spacing w:val="-6"/>
          <w:sz w:val="24"/>
        </w:rPr>
        <w:t xml:space="preserve"> </w:t>
      </w:r>
      <w:r>
        <w:rPr>
          <w:sz w:val="24"/>
        </w:rPr>
        <w:t>and/or</w:t>
      </w:r>
      <w:r>
        <w:rPr>
          <w:spacing w:val="-6"/>
          <w:sz w:val="24"/>
        </w:rPr>
        <w:t xml:space="preserve"> </w:t>
      </w:r>
      <w:r>
        <w:rPr>
          <w:sz w:val="24"/>
        </w:rPr>
        <w:t>uncontrolled</w:t>
      </w:r>
      <w:r>
        <w:rPr>
          <w:spacing w:val="-6"/>
          <w:sz w:val="24"/>
        </w:rPr>
        <w:t xml:space="preserve"> </w:t>
      </w:r>
      <w:r>
        <w:rPr>
          <w:sz w:val="24"/>
        </w:rPr>
        <w:t>cardiovascular</w:t>
      </w:r>
      <w:r>
        <w:rPr>
          <w:spacing w:val="-5"/>
          <w:sz w:val="24"/>
        </w:rPr>
        <w:t xml:space="preserve"> </w:t>
      </w:r>
      <w:r>
        <w:rPr>
          <w:sz w:val="24"/>
        </w:rPr>
        <w:t>disease,</w:t>
      </w:r>
      <w:r>
        <w:rPr>
          <w:spacing w:val="-5"/>
          <w:sz w:val="24"/>
        </w:rPr>
        <w:t xml:space="preserve"> </w:t>
      </w:r>
      <w:r>
        <w:rPr>
          <w:sz w:val="24"/>
        </w:rPr>
        <w:t>respiratory</w:t>
      </w:r>
      <w:r>
        <w:rPr>
          <w:spacing w:val="-14"/>
          <w:sz w:val="24"/>
        </w:rPr>
        <w:t xml:space="preserve"> </w:t>
      </w:r>
      <w:r>
        <w:rPr>
          <w:sz w:val="24"/>
        </w:rPr>
        <w:t>disease,</w:t>
      </w:r>
      <w:r>
        <w:rPr>
          <w:spacing w:val="-6"/>
          <w:sz w:val="24"/>
        </w:rPr>
        <w:t xml:space="preserve"> </w:t>
      </w:r>
      <w:r>
        <w:rPr>
          <w:sz w:val="24"/>
        </w:rPr>
        <w:t>gastrointestinal disease, liver disease, renal disease, endocrine disorder, and neurological illness, as judged by</w:t>
      </w:r>
      <w:r>
        <w:rPr>
          <w:spacing w:val="-4"/>
          <w:sz w:val="24"/>
        </w:rPr>
        <w:t xml:space="preserve"> </w:t>
      </w:r>
      <w:r>
        <w:rPr>
          <w:sz w:val="24"/>
        </w:rPr>
        <w:t>the Investigator (mild/moderate well-controlled comorbidities are allowed)</w:t>
      </w:r>
    </w:p>
    <w:p w14:paraId="299A118D" w14:textId="77777777" w:rsidR="00391BD4" w:rsidRDefault="00000000">
      <w:pPr>
        <w:pStyle w:val="ListParagraph"/>
        <w:numPr>
          <w:ilvl w:val="0"/>
          <w:numId w:val="32"/>
        </w:numPr>
        <w:tabs>
          <w:tab w:val="left" w:pos="686"/>
        </w:tabs>
        <w:spacing w:before="56" w:line="278" w:lineRule="auto"/>
        <w:ind w:right="477"/>
        <w:jc w:val="both"/>
        <w:rPr>
          <w:sz w:val="24"/>
        </w:rPr>
      </w:pPr>
      <w:r>
        <w:rPr>
          <w:sz w:val="24"/>
        </w:rPr>
        <w:t>Any</w:t>
      </w:r>
      <w:r>
        <w:rPr>
          <w:spacing w:val="-3"/>
          <w:sz w:val="24"/>
        </w:rPr>
        <w:t xml:space="preserve"> </w:t>
      </w:r>
      <w:r>
        <w:rPr>
          <w:sz w:val="24"/>
        </w:rPr>
        <w:t>other</w:t>
      </w:r>
      <w:r>
        <w:rPr>
          <w:spacing w:val="-3"/>
          <w:sz w:val="24"/>
        </w:rPr>
        <w:t xml:space="preserve"> </w:t>
      </w:r>
      <w:r>
        <w:rPr>
          <w:sz w:val="24"/>
        </w:rPr>
        <w:t>significant</w:t>
      </w:r>
      <w:r>
        <w:rPr>
          <w:spacing w:val="-3"/>
          <w:sz w:val="24"/>
        </w:rPr>
        <w:t xml:space="preserve"> </w:t>
      </w:r>
      <w:r>
        <w:rPr>
          <w:sz w:val="24"/>
        </w:rPr>
        <w:t>disease,</w:t>
      </w:r>
      <w:r>
        <w:rPr>
          <w:spacing w:val="-3"/>
          <w:sz w:val="24"/>
        </w:rPr>
        <w:t xml:space="preserve"> </w:t>
      </w:r>
      <w:r>
        <w:rPr>
          <w:sz w:val="24"/>
        </w:rPr>
        <w:t>disorder,</w:t>
      </w:r>
      <w:r>
        <w:rPr>
          <w:spacing w:val="-3"/>
          <w:sz w:val="24"/>
        </w:rPr>
        <w:t xml:space="preserve"> </w:t>
      </w:r>
      <w:r>
        <w:rPr>
          <w:sz w:val="24"/>
        </w:rPr>
        <w:t>or</w:t>
      </w:r>
      <w:r>
        <w:rPr>
          <w:spacing w:val="-3"/>
          <w:sz w:val="24"/>
        </w:rPr>
        <w:t xml:space="preserve"> </w:t>
      </w:r>
      <w:r>
        <w:rPr>
          <w:sz w:val="24"/>
        </w:rPr>
        <w:t>finding</w:t>
      </w:r>
      <w:r>
        <w:rPr>
          <w:spacing w:val="-3"/>
          <w:sz w:val="24"/>
        </w:rPr>
        <w:t xml:space="preserve"> </w:t>
      </w:r>
      <w:r>
        <w:rPr>
          <w:sz w:val="24"/>
        </w:rPr>
        <w:t>that</w:t>
      </w:r>
      <w:r>
        <w:rPr>
          <w:spacing w:val="-3"/>
          <w:sz w:val="24"/>
        </w:rPr>
        <w:t xml:space="preserve"> </w:t>
      </w:r>
      <w:r>
        <w:rPr>
          <w:sz w:val="24"/>
        </w:rPr>
        <w:t>may</w:t>
      </w:r>
      <w:r>
        <w:rPr>
          <w:spacing w:val="-3"/>
          <w:sz w:val="24"/>
        </w:rPr>
        <w:t xml:space="preserve"> </w:t>
      </w:r>
      <w:r>
        <w:rPr>
          <w:sz w:val="24"/>
        </w:rPr>
        <w:t>significantly increase</w:t>
      </w:r>
      <w:r>
        <w:rPr>
          <w:spacing w:val="-3"/>
          <w:sz w:val="24"/>
        </w:rPr>
        <w:t xml:space="preserve"> </w:t>
      </w:r>
      <w:r>
        <w:rPr>
          <w:sz w:val="24"/>
        </w:rPr>
        <w:t>the</w:t>
      </w:r>
      <w:r>
        <w:rPr>
          <w:spacing w:val="-3"/>
          <w:sz w:val="24"/>
        </w:rPr>
        <w:t xml:space="preserve"> </w:t>
      </w:r>
      <w:r>
        <w:rPr>
          <w:sz w:val="24"/>
        </w:rPr>
        <w:t>risk to the participant</w:t>
      </w:r>
      <w:r>
        <w:rPr>
          <w:spacing w:val="-2"/>
          <w:sz w:val="24"/>
        </w:rPr>
        <w:t xml:space="preserve"> </w:t>
      </w:r>
      <w:r>
        <w:rPr>
          <w:sz w:val="24"/>
        </w:rPr>
        <w:t>because</w:t>
      </w:r>
      <w:r>
        <w:rPr>
          <w:spacing w:val="-2"/>
          <w:sz w:val="24"/>
        </w:rPr>
        <w:t xml:space="preserve"> </w:t>
      </w:r>
      <w:r>
        <w:rPr>
          <w:sz w:val="24"/>
        </w:rPr>
        <w:t>of</w:t>
      </w:r>
      <w:r>
        <w:rPr>
          <w:spacing w:val="-7"/>
          <w:sz w:val="24"/>
        </w:rPr>
        <w:t xml:space="preserve"> </w:t>
      </w:r>
      <w:r>
        <w:rPr>
          <w:sz w:val="24"/>
        </w:rPr>
        <w:t>participation in</w:t>
      </w:r>
      <w:r>
        <w:rPr>
          <w:spacing w:val="-1"/>
          <w:sz w:val="24"/>
        </w:rPr>
        <w:t xml:space="preserve"> </w:t>
      </w:r>
      <w:r>
        <w:rPr>
          <w:sz w:val="24"/>
        </w:rPr>
        <w:t>the</w:t>
      </w:r>
      <w:r>
        <w:rPr>
          <w:spacing w:val="-1"/>
          <w:sz w:val="24"/>
        </w:rPr>
        <w:t xml:space="preserve"> </w:t>
      </w:r>
      <w:r>
        <w:rPr>
          <w:sz w:val="24"/>
        </w:rPr>
        <w:t>study,</w:t>
      </w:r>
      <w:r>
        <w:rPr>
          <w:spacing w:val="-2"/>
          <w:sz w:val="24"/>
        </w:rPr>
        <w:t xml:space="preserve"> </w:t>
      </w:r>
      <w:r>
        <w:rPr>
          <w:sz w:val="24"/>
        </w:rPr>
        <w:t>affect</w:t>
      </w:r>
      <w:r>
        <w:rPr>
          <w:spacing w:val="-2"/>
          <w:sz w:val="24"/>
        </w:rPr>
        <w:t xml:space="preserve"> </w:t>
      </w:r>
      <w:r>
        <w:rPr>
          <w:sz w:val="24"/>
        </w:rPr>
        <w:t>the</w:t>
      </w:r>
      <w:r>
        <w:rPr>
          <w:spacing w:val="-2"/>
          <w:sz w:val="24"/>
        </w:rPr>
        <w:t xml:space="preserve"> </w:t>
      </w:r>
      <w:r>
        <w:rPr>
          <w:sz w:val="24"/>
        </w:rPr>
        <w:t>ability</w:t>
      </w:r>
      <w:r>
        <w:rPr>
          <w:spacing w:val="-9"/>
          <w:sz w:val="24"/>
        </w:rPr>
        <w:t xml:space="preserve"> </w:t>
      </w:r>
      <w:r>
        <w:rPr>
          <w:sz w:val="24"/>
        </w:rPr>
        <w:t>of</w:t>
      </w:r>
      <w:r>
        <w:rPr>
          <w:spacing w:val="-9"/>
          <w:sz w:val="24"/>
        </w:rPr>
        <w:t xml:space="preserve"> </w:t>
      </w:r>
      <w:r>
        <w:rPr>
          <w:sz w:val="24"/>
        </w:rPr>
        <w:t>the</w:t>
      </w:r>
      <w:r>
        <w:rPr>
          <w:spacing w:val="-1"/>
          <w:sz w:val="24"/>
        </w:rPr>
        <w:t xml:space="preserve"> </w:t>
      </w:r>
      <w:r>
        <w:rPr>
          <w:sz w:val="24"/>
        </w:rPr>
        <w:t>participant to participate in the study, or impair interpretation of the study data</w:t>
      </w:r>
    </w:p>
    <w:p w14:paraId="16A01C13" w14:textId="77777777" w:rsidR="00391BD4" w:rsidRDefault="00391BD4">
      <w:pPr>
        <w:pStyle w:val="BodyText"/>
        <w:spacing w:before="122"/>
        <w:ind w:left="0"/>
      </w:pPr>
    </w:p>
    <w:p w14:paraId="1761D42E" w14:textId="77777777" w:rsidR="00391BD4" w:rsidRDefault="00000000">
      <w:pPr>
        <w:ind w:left="259"/>
        <w:rPr>
          <w:b/>
          <w:sz w:val="24"/>
        </w:rPr>
      </w:pPr>
      <w:r>
        <w:rPr>
          <w:b/>
          <w:spacing w:val="-2"/>
          <w:sz w:val="24"/>
        </w:rPr>
        <w:t>Prior/Concomitant</w:t>
      </w:r>
      <w:r>
        <w:rPr>
          <w:b/>
          <w:spacing w:val="17"/>
          <w:sz w:val="24"/>
        </w:rPr>
        <w:t xml:space="preserve"> </w:t>
      </w:r>
      <w:r>
        <w:rPr>
          <w:b/>
          <w:spacing w:val="-2"/>
          <w:sz w:val="24"/>
        </w:rPr>
        <w:t>Therapy</w:t>
      </w:r>
    </w:p>
    <w:p w14:paraId="1F15A2EF" w14:textId="77777777" w:rsidR="00391BD4" w:rsidRDefault="00000000">
      <w:pPr>
        <w:pStyle w:val="ListParagraph"/>
        <w:numPr>
          <w:ilvl w:val="0"/>
          <w:numId w:val="32"/>
        </w:numPr>
        <w:tabs>
          <w:tab w:val="left" w:pos="686"/>
        </w:tabs>
        <w:spacing w:before="113" w:line="276" w:lineRule="auto"/>
        <w:ind w:right="703"/>
        <w:rPr>
          <w:sz w:val="24"/>
        </w:rPr>
      </w:pPr>
      <w:r>
        <w:rPr>
          <w:sz w:val="24"/>
        </w:rPr>
        <w:t>Receipt</w:t>
      </w:r>
      <w:r>
        <w:rPr>
          <w:spacing w:val="-4"/>
          <w:sz w:val="24"/>
        </w:rPr>
        <w:t xml:space="preserve"> </w:t>
      </w:r>
      <w:r>
        <w:rPr>
          <w:sz w:val="24"/>
        </w:rPr>
        <w:t>of,</w:t>
      </w:r>
      <w:r>
        <w:rPr>
          <w:spacing w:val="-4"/>
          <w:sz w:val="24"/>
        </w:rPr>
        <w:t xml:space="preserve"> </w:t>
      </w:r>
      <w:r>
        <w:rPr>
          <w:sz w:val="24"/>
        </w:rPr>
        <w:t>or</w:t>
      </w:r>
      <w:r>
        <w:rPr>
          <w:spacing w:val="-4"/>
          <w:sz w:val="24"/>
        </w:rPr>
        <w:t xml:space="preserve"> </w:t>
      </w:r>
      <w:r>
        <w:rPr>
          <w:sz w:val="24"/>
        </w:rPr>
        <w:t>planned</w:t>
      </w:r>
      <w:r>
        <w:rPr>
          <w:spacing w:val="-4"/>
          <w:sz w:val="24"/>
        </w:rPr>
        <w:t xml:space="preserve"> </w:t>
      </w:r>
      <w:r>
        <w:rPr>
          <w:sz w:val="24"/>
        </w:rPr>
        <w:t>receipt</w:t>
      </w:r>
      <w:r>
        <w:rPr>
          <w:spacing w:val="-4"/>
          <w:sz w:val="24"/>
        </w:rPr>
        <w:t xml:space="preserve"> </w:t>
      </w:r>
      <w:r>
        <w:rPr>
          <w:sz w:val="24"/>
        </w:rPr>
        <w:t>of</w:t>
      </w:r>
      <w:r>
        <w:rPr>
          <w:spacing w:val="-4"/>
          <w:sz w:val="24"/>
        </w:rPr>
        <w:t xml:space="preserve"> </w:t>
      </w:r>
      <w:r>
        <w:rPr>
          <w:sz w:val="24"/>
        </w:rPr>
        <w:t>investigational</w:t>
      </w:r>
      <w:r>
        <w:rPr>
          <w:spacing w:val="-3"/>
          <w:sz w:val="24"/>
        </w:rPr>
        <w:t xml:space="preserve"> </w:t>
      </w:r>
      <w:r>
        <w:rPr>
          <w:sz w:val="24"/>
        </w:rPr>
        <w:t>products</w:t>
      </w:r>
      <w:r>
        <w:rPr>
          <w:spacing w:val="-4"/>
          <w:sz w:val="24"/>
        </w:rPr>
        <w:t xml:space="preserve"> </w:t>
      </w:r>
      <w:r>
        <w:rPr>
          <w:sz w:val="24"/>
        </w:rPr>
        <w:t>indicated</w:t>
      </w:r>
      <w:r>
        <w:rPr>
          <w:spacing w:val="-4"/>
          <w:sz w:val="24"/>
        </w:rPr>
        <w:t xml:space="preserve"> </w:t>
      </w:r>
      <w:r>
        <w:rPr>
          <w:sz w:val="24"/>
        </w:rPr>
        <w:t>for</w:t>
      </w:r>
      <w:r>
        <w:rPr>
          <w:spacing w:val="-4"/>
          <w:sz w:val="24"/>
        </w:rPr>
        <w:t xml:space="preserve"> </w:t>
      </w:r>
      <w:r>
        <w:rPr>
          <w:sz w:val="24"/>
        </w:rPr>
        <w:t>the</w:t>
      </w:r>
      <w:r>
        <w:rPr>
          <w:spacing w:val="-3"/>
          <w:sz w:val="24"/>
        </w:rPr>
        <w:t xml:space="preserve"> </w:t>
      </w:r>
      <w:r>
        <w:rPr>
          <w:sz w:val="24"/>
        </w:rPr>
        <w:t>treatment or prevention of SARS-CoV-2 or COVID-19</w:t>
      </w:r>
    </w:p>
    <w:p w14:paraId="1C186379" w14:textId="77777777" w:rsidR="00391BD4" w:rsidRDefault="00000000">
      <w:pPr>
        <w:pStyle w:val="BodyText"/>
        <w:spacing w:line="276" w:lineRule="auto"/>
        <w:ind w:left="686" w:right="554"/>
      </w:pPr>
      <w:r>
        <w:rPr>
          <w:b/>
        </w:rPr>
        <w:t xml:space="preserve">Note: </w:t>
      </w:r>
      <w:r>
        <w:t>For participants who become hospitalized with COVID-19, receipt of licensed treatment</w:t>
      </w:r>
      <w:r>
        <w:rPr>
          <w:spacing w:val="-4"/>
        </w:rPr>
        <w:t xml:space="preserve"> </w:t>
      </w:r>
      <w:r>
        <w:t>options</w:t>
      </w:r>
      <w:r>
        <w:rPr>
          <w:spacing w:val="-6"/>
        </w:rPr>
        <w:t xml:space="preserve"> </w:t>
      </w:r>
      <w:r>
        <w:t>and/or</w:t>
      </w:r>
      <w:r>
        <w:rPr>
          <w:spacing w:val="-2"/>
        </w:rPr>
        <w:t xml:space="preserve"> </w:t>
      </w:r>
      <w:r>
        <w:t>participation</w:t>
      </w:r>
      <w:r>
        <w:rPr>
          <w:spacing w:val="-4"/>
        </w:rPr>
        <w:t xml:space="preserve"> </w:t>
      </w:r>
      <w:r>
        <w:t>in</w:t>
      </w:r>
      <w:r>
        <w:rPr>
          <w:spacing w:val="-4"/>
        </w:rPr>
        <w:t xml:space="preserve"> </w:t>
      </w:r>
      <w:r>
        <w:t>investigational</w:t>
      </w:r>
      <w:r>
        <w:rPr>
          <w:spacing w:val="-5"/>
        </w:rPr>
        <w:t xml:space="preserve"> </w:t>
      </w:r>
      <w:r>
        <w:t>treatment</w:t>
      </w:r>
      <w:r>
        <w:rPr>
          <w:spacing w:val="-5"/>
        </w:rPr>
        <w:t xml:space="preserve"> </w:t>
      </w:r>
      <w:r>
        <w:t>studies</w:t>
      </w:r>
      <w:r>
        <w:rPr>
          <w:spacing w:val="-5"/>
        </w:rPr>
        <w:t xml:space="preserve"> </w:t>
      </w:r>
      <w:r>
        <w:t>is</w:t>
      </w:r>
      <w:r>
        <w:rPr>
          <w:spacing w:val="-5"/>
        </w:rPr>
        <w:t xml:space="preserve"> </w:t>
      </w:r>
      <w:r>
        <w:t>permitted</w:t>
      </w:r>
    </w:p>
    <w:p w14:paraId="6EACD8B8" w14:textId="77777777" w:rsidR="00391BD4" w:rsidRDefault="00000000">
      <w:pPr>
        <w:pStyle w:val="ListParagraph"/>
        <w:numPr>
          <w:ilvl w:val="0"/>
          <w:numId w:val="32"/>
        </w:numPr>
        <w:tabs>
          <w:tab w:val="left" w:pos="686"/>
        </w:tabs>
        <w:spacing w:before="60" w:line="276" w:lineRule="auto"/>
        <w:ind w:right="391"/>
        <w:rPr>
          <w:sz w:val="24"/>
        </w:rPr>
      </w:pPr>
      <w:r>
        <w:rPr>
          <w:sz w:val="24"/>
        </w:rPr>
        <w:t>Receipt</w:t>
      </w:r>
      <w:r>
        <w:rPr>
          <w:spacing w:val="-3"/>
          <w:sz w:val="24"/>
        </w:rPr>
        <w:t xml:space="preserve"> </w:t>
      </w:r>
      <w:r>
        <w:rPr>
          <w:sz w:val="24"/>
        </w:rPr>
        <w:t>of</w:t>
      </w:r>
      <w:r>
        <w:rPr>
          <w:spacing w:val="-3"/>
          <w:sz w:val="24"/>
        </w:rPr>
        <w:t xml:space="preserve"> </w:t>
      </w:r>
      <w:r>
        <w:rPr>
          <w:sz w:val="24"/>
        </w:rPr>
        <w:t>any</w:t>
      </w:r>
      <w:r>
        <w:rPr>
          <w:spacing w:val="-6"/>
          <w:sz w:val="24"/>
        </w:rPr>
        <w:t xml:space="preserve"> </w:t>
      </w:r>
      <w:r>
        <w:rPr>
          <w:sz w:val="24"/>
        </w:rPr>
        <w:t>vaccine</w:t>
      </w:r>
      <w:r>
        <w:rPr>
          <w:spacing w:val="-3"/>
          <w:sz w:val="24"/>
        </w:rPr>
        <w:t xml:space="preserve"> </w:t>
      </w:r>
      <w:r>
        <w:rPr>
          <w:sz w:val="24"/>
        </w:rPr>
        <w:t>(licensed</w:t>
      </w:r>
      <w:r>
        <w:rPr>
          <w:spacing w:val="-3"/>
          <w:sz w:val="24"/>
        </w:rPr>
        <w:t xml:space="preserve"> </w:t>
      </w:r>
      <w:r>
        <w:rPr>
          <w:sz w:val="24"/>
        </w:rPr>
        <w:t>or</w:t>
      </w:r>
      <w:r>
        <w:rPr>
          <w:spacing w:val="-3"/>
          <w:sz w:val="24"/>
        </w:rPr>
        <w:t xml:space="preserve"> </w:t>
      </w:r>
      <w:r>
        <w:rPr>
          <w:sz w:val="24"/>
        </w:rPr>
        <w:t>investigational)</w:t>
      </w:r>
      <w:r>
        <w:rPr>
          <w:spacing w:val="-4"/>
          <w:sz w:val="24"/>
        </w:rPr>
        <w:t xml:space="preserve"> </w:t>
      </w:r>
      <w:r>
        <w:rPr>
          <w:sz w:val="24"/>
        </w:rPr>
        <w:t>other</w:t>
      </w:r>
      <w:r>
        <w:rPr>
          <w:spacing w:val="-4"/>
          <w:sz w:val="24"/>
        </w:rPr>
        <w:t xml:space="preserve"> </w:t>
      </w:r>
      <w:r>
        <w:rPr>
          <w:sz w:val="24"/>
        </w:rPr>
        <w:t>than</w:t>
      </w:r>
      <w:r>
        <w:rPr>
          <w:spacing w:val="-4"/>
          <w:sz w:val="24"/>
        </w:rPr>
        <w:t xml:space="preserve"> </w:t>
      </w:r>
      <w:r>
        <w:rPr>
          <w:sz w:val="24"/>
        </w:rPr>
        <w:t>licensed</w:t>
      </w:r>
      <w:r>
        <w:rPr>
          <w:spacing w:val="-4"/>
          <w:sz w:val="24"/>
        </w:rPr>
        <w:t xml:space="preserve"> </w:t>
      </w:r>
      <w:r>
        <w:rPr>
          <w:sz w:val="24"/>
        </w:rPr>
        <w:t>influenza</w:t>
      </w:r>
      <w:r>
        <w:rPr>
          <w:spacing w:val="-4"/>
          <w:sz w:val="24"/>
        </w:rPr>
        <w:t xml:space="preserve"> </w:t>
      </w:r>
      <w:r>
        <w:rPr>
          <w:sz w:val="24"/>
        </w:rPr>
        <w:t>vaccines within 30 days prior to and after administration of study intervention</w:t>
      </w:r>
    </w:p>
    <w:p w14:paraId="7802FAC9" w14:textId="77777777" w:rsidR="00391BD4" w:rsidRDefault="00000000">
      <w:pPr>
        <w:pStyle w:val="ListParagraph"/>
        <w:numPr>
          <w:ilvl w:val="0"/>
          <w:numId w:val="32"/>
        </w:numPr>
        <w:tabs>
          <w:tab w:val="left" w:pos="686"/>
        </w:tabs>
        <w:spacing w:before="56" w:line="278" w:lineRule="auto"/>
        <w:ind w:right="1145"/>
        <w:rPr>
          <w:sz w:val="24"/>
        </w:rPr>
      </w:pPr>
      <w:r>
        <w:rPr>
          <w:sz w:val="24"/>
        </w:rPr>
        <w:t>Receipt of immunoglobulins and/or any blood products within 3 months prior to administration</w:t>
      </w:r>
      <w:r>
        <w:rPr>
          <w:spacing w:val="-3"/>
          <w:sz w:val="24"/>
        </w:rPr>
        <w:t xml:space="preserve"> </w:t>
      </w:r>
      <w:r>
        <w:rPr>
          <w:sz w:val="24"/>
        </w:rPr>
        <w:t>of</w:t>
      </w:r>
      <w:r>
        <w:rPr>
          <w:spacing w:val="-3"/>
          <w:sz w:val="24"/>
        </w:rPr>
        <w:t xml:space="preserve"> </w:t>
      </w:r>
      <w:r>
        <w:rPr>
          <w:sz w:val="24"/>
        </w:rPr>
        <w:t>study</w:t>
      </w:r>
      <w:r>
        <w:rPr>
          <w:spacing w:val="-6"/>
          <w:sz w:val="24"/>
        </w:rPr>
        <w:t xml:space="preserve"> </w:t>
      </w:r>
      <w:r>
        <w:rPr>
          <w:sz w:val="24"/>
        </w:rPr>
        <w:t>intervention</w:t>
      </w:r>
      <w:r>
        <w:rPr>
          <w:spacing w:val="-6"/>
          <w:sz w:val="24"/>
        </w:rPr>
        <w:t xml:space="preserve"> </w:t>
      </w:r>
      <w:r>
        <w:rPr>
          <w:sz w:val="24"/>
        </w:rPr>
        <w:t>or</w:t>
      </w:r>
      <w:r>
        <w:rPr>
          <w:spacing w:val="-4"/>
          <w:sz w:val="24"/>
        </w:rPr>
        <w:t xml:space="preserve"> </w:t>
      </w:r>
      <w:r>
        <w:rPr>
          <w:sz w:val="24"/>
        </w:rPr>
        <w:t>expected</w:t>
      </w:r>
      <w:r>
        <w:rPr>
          <w:spacing w:val="-4"/>
          <w:sz w:val="24"/>
        </w:rPr>
        <w:t xml:space="preserve"> </w:t>
      </w:r>
      <w:r>
        <w:rPr>
          <w:sz w:val="24"/>
        </w:rPr>
        <w:t>receipt</w:t>
      </w:r>
      <w:r>
        <w:rPr>
          <w:spacing w:val="-2"/>
          <w:sz w:val="24"/>
        </w:rPr>
        <w:t xml:space="preserve"> </w:t>
      </w:r>
      <w:r>
        <w:rPr>
          <w:sz w:val="24"/>
        </w:rPr>
        <w:t>during</w:t>
      </w:r>
      <w:r>
        <w:rPr>
          <w:spacing w:val="-3"/>
          <w:sz w:val="24"/>
        </w:rPr>
        <w:t xml:space="preserve"> </w:t>
      </w:r>
      <w:r>
        <w:rPr>
          <w:sz w:val="24"/>
        </w:rPr>
        <w:t>the</w:t>
      </w:r>
      <w:r>
        <w:rPr>
          <w:spacing w:val="-3"/>
          <w:sz w:val="24"/>
        </w:rPr>
        <w:t xml:space="preserve"> </w:t>
      </w:r>
      <w:r>
        <w:rPr>
          <w:sz w:val="24"/>
        </w:rPr>
        <w:t>period</w:t>
      </w:r>
      <w:r>
        <w:rPr>
          <w:spacing w:val="-3"/>
          <w:sz w:val="24"/>
        </w:rPr>
        <w:t xml:space="preserve"> </w:t>
      </w:r>
      <w:r>
        <w:rPr>
          <w:sz w:val="24"/>
        </w:rPr>
        <w:t>of</w:t>
      </w:r>
      <w:r>
        <w:rPr>
          <w:spacing w:val="-3"/>
          <w:sz w:val="24"/>
        </w:rPr>
        <w:t xml:space="preserve"> </w:t>
      </w:r>
      <w:r>
        <w:rPr>
          <w:sz w:val="24"/>
        </w:rPr>
        <w:t xml:space="preserve">study </w:t>
      </w:r>
      <w:r>
        <w:rPr>
          <w:spacing w:val="-2"/>
          <w:sz w:val="24"/>
        </w:rPr>
        <w:t>follow-up</w:t>
      </w:r>
    </w:p>
    <w:p w14:paraId="255BD93F" w14:textId="77777777" w:rsidR="00391BD4" w:rsidRDefault="00391BD4">
      <w:pPr>
        <w:pStyle w:val="ListParagraph"/>
        <w:spacing w:line="278" w:lineRule="auto"/>
        <w:rPr>
          <w:sz w:val="24"/>
        </w:rPr>
        <w:sectPr w:rsidR="00391BD4">
          <w:pgSz w:w="12240" w:h="15840"/>
          <w:pgMar w:top="1160" w:right="1080" w:bottom="920" w:left="1440" w:header="713" w:footer="733" w:gutter="0"/>
          <w:cols w:space="720"/>
        </w:sectPr>
      </w:pPr>
    </w:p>
    <w:p w14:paraId="4FAA12D6" w14:textId="77777777" w:rsidR="00391BD4" w:rsidRDefault="00000000">
      <w:pPr>
        <w:spacing w:before="270"/>
        <w:ind w:left="259"/>
        <w:rPr>
          <w:b/>
          <w:sz w:val="24"/>
        </w:rPr>
      </w:pPr>
      <w:r>
        <w:rPr>
          <w:b/>
          <w:sz w:val="24"/>
        </w:rPr>
        <w:t>Other</w:t>
      </w:r>
      <w:r>
        <w:rPr>
          <w:b/>
          <w:spacing w:val="-5"/>
          <w:sz w:val="24"/>
        </w:rPr>
        <w:t xml:space="preserve"> </w:t>
      </w:r>
      <w:r>
        <w:rPr>
          <w:b/>
          <w:spacing w:val="-2"/>
          <w:sz w:val="24"/>
        </w:rPr>
        <w:t>Exclusions</w:t>
      </w:r>
    </w:p>
    <w:p w14:paraId="4AA18A7C" w14:textId="77777777" w:rsidR="00391BD4" w:rsidRDefault="00000000">
      <w:pPr>
        <w:pStyle w:val="ListParagraph"/>
        <w:numPr>
          <w:ilvl w:val="0"/>
          <w:numId w:val="32"/>
        </w:numPr>
        <w:tabs>
          <w:tab w:val="left" w:pos="686"/>
        </w:tabs>
        <w:spacing w:before="112" w:line="280" w:lineRule="auto"/>
        <w:ind w:right="697"/>
        <w:rPr>
          <w:sz w:val="24"/>
        </w:rPr>
      </w:pPr>
      <w:r>
        <w:rPr>
          <w:sz w:val="24"/>
        </w:rPr>
        <w:t>Involvement</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planning</w:t>
      </w:r>
      <w:r>
        <w:rPr>
          <w:spacing w:val="-4"/>
          <w:sz w:val="24"/>
        </w:rPr>
        <w:t xml:space="preserve"> </w:t>
      </w:r>
      <w:r>
        <w:rPr>
          <w:sz w:val="24"/>
        </w:rPr>
        <w:t>and/or</w:t>
      </w:r>
      <w:r>
        <w:rPr>
          <w:spacing w:val="-4"/>
          <w:sz w:val="24"/>
        </w:rPr>
        <w:t xml:space="preserve"> </w:t>
      </w:r>
      <w:r>
        <w:rPr>
          <w:sz w:val="24"/>
        </w:rPr>
        <w:t>conduct</w:t>
      </w:r>
      <w:r>
        <w:rPr>
          <w:spacing w:val="-4"/>
          <w:sz w:val="24"/>
        </w:rPr>
        <w:t xml:space="preserve"> </w:t>
      </w:r>
      <w:r>
        <w:rPr>
          <w:sz w:val="24"/>
        </w:rPr>
        <w:t>of</w:t>
      </w:r>
      <w:r>
        <w:rPr>
          <w:spacing w:val="-4"/>
          <w:sz w:val="24"/>
        </w:rPr>
        <w:t xml:space="preserve"> </w:t>
      </w:r>
      <w:r>
        <w:rPr>
          <w:sz w:val="24"/>
        </w:rPr>
        <w:t>this</w:t>
      </w:r>
      <w:r>
        <w:rPr>
          <w:spacing w:val="-4"/>
          <w:sz w:val="24"/>
        </w:rPr>
        <w:t xml:space="preserve"> </w:t>
      </w:r>
      <w:r>
        <w:rPr>
          <w:sz w:val="24"/>
        </w:rPr>
        <w:t>study</w:t>
      </w:r>
      <w:r>
        <w:rPr>
          <w:spacing w:val="-4"/>
          <w:sz w:val="24"/>
        </w:rPr>
        <w:t xml:space="preserve"> </w:t>
      </w:r>
      <w:r>
        <w:rPr>
          <w:sz w:val="24"/>
        </w:rPr>
        <w:t>(applies</w:t>
      </w:r>
      <w:r>
        <w:rPr>
          <w:spacing w:val="-4"/>
          <w:sz w:val="24"/>
        </w:rPr>
        <w:t xml:space="preserve"> </w:t>
      </w:r>
      <w:r>
        <w:rPr>
          <w:sz w:val="24"/>
        </w:rPr>
        <w:t>to</w:t>
      </w:r>
      <w:r>
        <w:rPr>
          <w:spacing w:val="-4"/>
          <w:sz w:val="24"/>
        </w:rPr>
        <w:t xml:space="preserve"> </w:t>
      </w:r>
      <w:r>
        <w:rPr>
          <w:sz w:val="24"/>
        </w:rPr>
        <w:t>both</w:t>
      </w:r>
      <w:r>
        <w:rPr>
          <w:spacing w:val="-4"/>
          <w:sz w:val="24"/>
        </w:rPr>
        <w:t xml:space="preserve"> </w:t>
      </w:r>
      <w:r>
        <w:rPr>
          <w:sz w:val="24"/>
        </w:rPr>
        <w:t>Sponsor</w:t>
      </w:r>
      <w:r>
        <w:rPr>
          <w:spacing w:val="-4"/>
          <w:sz w:val="24"/>
        </w:rPr>
        <w:t xml:space="preserve"> </w:t>
      </w:r>
      <w:r>
        <w:rPr>
          <w:sz w:val="24"/>
        </w:rPr>
        <w:t>staff and/or staff at the study site)</w:t>
      </w:r>
    </w:p>
    <w:p w14:paraId="324AA2B8" w14:textId="77777777" w:rsidR="00391BD4" w:rsidRDefault="00000000">
      <w:pPr>
        <w:pStyle w:val="ListParagraph"/>
        <w:numPr>
          <w:ilvl w:val="0"/>
          <w:numId w:val="32"/>
        </w:numPr>
        <w:tabs>
          <w:tab w:val="left" w:pos="686"/>
        </w:tabs>
        <w:spacing w:before="51" w:line="276" w:lineRule="auto"/>
        <w:ind w:right="1255"/>
        <w:rPr>
          <w:sz w:val="24"/>
        </w:rPr>
      </w:pPr>
      <w:r>
        <w:rPr>
          <w:sz w:val="24"/>
        </w:rPr>
        <w:t>For</w:t>
      </w:r>
      <w:r>
        <w:rPr>
          <w:spacing w:val="-3"/>
          <w:sz w:val="24"/>
        </w:rPr>
        <w:t xml:space="preserve"> </w:t>
      </w:r>
      <w:r>
        <w:rPr>
          <w:sz w:val="24"/>
        </w:rPr>
        <w:t>women</w:t>
      </w:r>
      <w:r>
        <w:rPr>
          <w:spacing w:val="-5"/>
          <w:sz w:val="24"/>
        </w:rPr>
        <w:t xml:space="preserve"> </w:t>
      </w:r>
      <w:r>
        <w:rPr>
          <w:sz w:val="24"/>
        </w:rPr>
        <w:t>only</w:t>
      </w:r>
      <w:r>
        <w:rPr>
          <w:spacing w:val="-3"/>
          <w:sz w:val="24"/>
        </w:rPr>
        <w:t xml:space="preserve"> </w:t>
      </w:r>
      <w:r>
        <w:rPr>
          <w:sz w:val="24"/>
        </w:rPr>
        <w:t>- currently</w:t>
      </w:r>
      <w:r>
        <w:rPr>
          <w:spacing w:val="-6"/>
          <w:sz w:val="24"/>
        </w:rPr>
        <w:t xml:space="preserve"> </w:t>
      </w:r>
      <w:r>
        <w:rPr>
          <w:sz w:val="24"/>
        </w:rPr>
        <w:t>pregnant</w:t>
      </w:r>
      <w:r>
        <w:rPr>
          <w:spacing w:val="-6"/>
          <w:sz w:val="24"/>
        </w:rPr>
        <w:t xml:space="preserve"> </w:t>
      </w:r>
      <w:r>
        <w:rPr>
          <w:sz w:val="24"/>
        </w:rPr>
        <w:t>(confirmed</w:t>
      </w:r>
      <w:r>
        <w:rPr>
          <w:spacing w:val="-6"/>
          <w:sz w:val="24"/>
        </w:rPr>
        <w:t xml:space="preserve"> </w:t>
      </w:r>
      <w:r>
        <w:rPr>
          <w:sz w:val="24"/>
        </w:rPr>
        <w:t>with</w:t>
      </w:r>
      <w:r>
        <w:rPr>
          <w:spacing w:val="-2"/>
          <w:sz w:val="24"/>
        </w:rPr>
        <w:t xml:space="preserve"> </w:t>
      </w:r>
      <w:r>
        <w:rPr>
          <w:sz w:val="24"/>
        </w:rPr>
        <w:t>positive</w:t>
      </w:r>
      <w:r>
        <w:rPr>
          <w:spacing w:val="-4"/>
          <w:sz w:val="24"/>
        </w:rPr>
        <w:t xml:space="preserve"> </w:t>
      </w:r>
      <w:r>
        <w:rPr>
          <w:sz w:val="24"/>
        </w:rPr>
        <w:t>pregnancy</w:t>
      </w:r>
      <w:r>
        <w:rPr>
          <w:spacing w:val="-4"/>
          <w:sz w:val="24"/>
        </w:rPr>
        <w:t xml:space="preserve"> </w:t>
      </w:r>
      <w:r>
        <w:rPr>
          <w:sz w:val="24"/>
        </w:rPr>
        <w:t>test)</w:t>
      </w:r>
      <w:r>
        <w:rPr>
          <w:spacing w:val="-4"/>
          <w:sz w:val="24"/>
        </w:rPr>
        <w:t xml:space="preserve"> </w:t>
      </w:r>
      <w:r>
        <w:rPr>
          <w:sz w:val="24"/>
        </w:rPr>
        <w:t xml:space="preserve">or </w:t>
      </w:r>
      <w:r>
        <w:rPr>
          <w:spacing w:val="-2"/>
          <w:sz w:val="24"/>
        </w:rPr>
        <w:t>breast-feeding</w:t>
      </w:r>
    </w:p>
    <w:p w14:paraId="7451475B" w14:textId="77777777" w:rsidR="00391BD4" w:rsidRDefault="00000000">
      <w:pPr>
        <w:pStyle w:val="ListParagraph"/>
        <w:numPr>
          <w:ilvl w:val="0"/>
          <w:numId w:val="32"/>
        </w:numPr>
        <w:tabs>
          <w:tab w:val="left" w:pos="686"/>
        </w:tabs>
        <w:spacing w:before="61" w:line="276" w:lineRule="auto"/>
        <w:ind w:right="1126"/>
        <w:rPr>
          <w:sz w:val="24"/>
        </w:rPr>
      </w:pPr>
      <w:r>
        <w:rPr>
          <w:sz w:val="24"/>
        </w:rPr>
        <w:t>Has</w:t>
      </w:r>
      <w:r>
        <w:rPr>
          <w:spacing w:val="-3"/>
          <w:sz w:val="24"/>
        </w:rPr>
        <w:t xml:space="preserve"> </w:t>
      </w:r>
      <w:r>
        <w:rPr>
          <w:sz w:val="24"/>
        </w:rPr>
        <w:t>donated</w:t>
      </w:r>
      <w:r>
        <w:rPr>
          <w:spacing w:val="-1"/>
          <w:sz w:val="24"/>
        </w:rPr>
        <w:t xml:space="preserve"> </w:t>
      </w:r>
      <w:r>
        <w:rPr>
          <w:sz w:val="24"/>
        </w:rPr>
        <w:t>≥</w:t>
      </w:r>
      <w:r>
        <w:rPr>
          <w:spacing w:val="-3"/>
          <w:sz w:val="24"/>
        </w:rPr>
        <w:t xml:space="preserve"> </w:t>
      </w:r>
      <w:r>
        <w:rPr>
          <w:sz w:val="24"/>
        </w:rPr>
        <w:t>450</w:t>
      </w:r>
      <w:r>
        <w:rPr>
          <w:spacing w:val="-3"/>
          <w:sz w:val="24"/>
        </w:rPr>
        <w:t xml:space="preserve"> </w:t>
      </w:r>
      <w:r>
        <w:rPr>
          <w:sz w:val="24"/>
        </w:rPr>
        <w:t>mL</w:t>
      </w:r>
      <w:r>
        <w:rPr>
          <w:spacing w:val="-3"/>
          <w:sz w:val="24"/>
        </w:rPr>
        <w:t xml:space="preserve"> </w:t>
      </w:r>
      <w:r>
        <w:rPr>
          <w:sz w:val="24"/>
        </w:rPr>
        <w:t>of</w:t>
      </w:r>
      <w:r>
        <w:rPr>
          <w:spacing w:val="-3"/>
          <w:sz w:val="24"/>
        </w:rPr>
        <w:t xml:space="preserve"> </w:t>
      </w:r>
      <w:r>
        <w:rPr>
          <w:sz w:val="24"/>
        </w:rPr>
        <w:t>blood</w:t>
      </w:r>
      <w:r>
        <w:rPr>
          <w:spacing w:val="-3"/>
          <w:sz w:val="24"/>
        </w:rPr>
        <w:t xml:space="preserve"> </w:t>
      </w:r>
      <w:r>
        <w:rPr>
          <w:sz w:val="24"/>
        </w:rPr>
        <w:t>products</w:t>
      </w:r>
      <w:r>
        <w:rPr>
          <w:spacing w:val="-3"/>
          <w:sz w:val="24"/>
        </w:rPr>
        <w:t xml:space="preserve"> </w:t>
      </w:r>
      <w:r>
        <w:rPr>
          <w:sz w:val="24"/>
        </w:rPr>
        <w:t>within</w:t>
      </w:r>
      <w:r>
        <w:rPr>
          <w:spacing w:val="-3"/>
          <w:sz w:val="24"/>
        </w:rPr>
        <w:t xml:space="preserve"> </w:t>
      </w:r>
      <w:r>
        <w:rPr>
          <w:sz w:val="24"/>
        </w:rPr>
        <w:t>30</w:t>
      </w:r>
      <w:r>
        <w:rPr>
          <w:spacing w:val="-3"/>
          <w:sz w:val="24"/>
        </w:rPr>
        <w:t xml:space="preserve"> </w:t>
      </w:r>
      <w:r>
        <w:rPr>
          <w:sz w:val="24"/>
        </w:rPr>
        <w:t>days prior</w:t>
      </w:r>
      <w:r>
        <w:rPr>
          <w:spacing w:val="-3"/>
          <w:sz w:val="24"/>
        </w:rPr>
        <w:t xml:space="preserve"> </w:t>
      </w:r>
      <w:r>
        <w:rPr>
          <w:sz w:val="24"/>
        </w:rPr>
        <w:t>to</w:t>
      </w:r>
      <w:r>
        <w:rPr>
          <w:spacing w:val="-3"/>
          <w:sz w:val="24"/>
        </w:rPr>
        <w:t xml:space="preserve"> </w:t>
      </w:r>
      <w:r>
        <w:rPr>
          <w:sz w:val="24"/>
        </w:rPr>
        <w:t>randomization</w:t>
      </w:r>
      <w:r>
        <w:rPr>
          <w:spacing w:val="-6"/>
          <w:sz w:val="24"/>
        </w:rPr>
        <w:t xml:space="preserve"> </w:t>
      </w:r>
      <w:r>
        <w:rPr>
          <w:sz w:val="24"/>
        </w:rPr>
        <w:t xml:space="preserve">or expects to donate blood within 90 days of administration of second dose of study </w:t>
      </w:r>
      <w:r>
        <w:rPr>
          <w:spacing w:val="-2"/>
          <w:sz w:val="24"/>
        </w:rPr>
        <w:t>intervention</w:t>
      </w:r>
    </w:p>
    <w:p w14:paraId="6D2B5814" w14:textId="77777777" w:rsidR="00391BD4" w:rsidRDefault="00391BD4">
      <w:pPr>
        <w:pStyle w:val="BodyText"/>
        <w:spacing w:before="126"/>
        <w:ind w:left="0"/>
      </w:pPr>
    </w:p>
    <w:p w14:paraId="32DEF85E" w14:textId="77777777" w:rsidR="00391BD4" w:rsidRDefault="00000000">
      <w:pPr>
        <w:pStyle w:val="Heading2"/>
        <w:numPr>
          <w:ilvl w:val="1"/>
          <w:numId w:val="38"/>
        </w:numPr>
        <w:tabs>
          <w:tab w:val="left" w:pos="1391"/>
        </w:tabs>
        <w:ind w:left="1391" w:hanging="1132"/>
      </w:pPr>
      <w:bookmarkStart w:id="66" w:name="5.3_Lifestyle_Considerations"/>
      <w:bookmarkStart w:id="67" w:name="_bookmark32"/>
      <w:bookmarkEnd w:id="66"/>
      <w:bookmarkEnd w:id="67"/>
      <w:r>
        <w:t>Lifestyle</w:t>
      </w:r>
      <w:r>
        <w:rPr>
          <w:spacing w:val="-11"/>
        </w:rPr>
        <w:t xml:space="preserve"> </w:t>
      </w:r>
      <w:r>
        <w:rPr>
          <w:spacing w:val="-2"/>
        </w:rPr>
        <w:t>Considerations</w:t>
      </w:r>
    </w:p>
    <w:p w14:paraId="2EEB06CA" w14:textId="77777777" w:rsidR="00391BD4" w:rsidRDefault="00000000">
      <w:pPr>
        <w:pStyle w:val="ListParagraph"/>
        <w:numPr>
          <w:ilvl w:val="0"/>
          <w:numId w:val="30"/>
        </w:numPr>
        <w:tabs>
          <w:tab w:val="left" w:pos="686"/>
        </w:tabs>
        <w:spacing w:before="114"/>
        <w:ind w:hanging="427"/>
        <w:rPr>
          <w:sz w:val="24"/>
        </w:rPr>
      </w:pPr>
      <w:r>
        <w:rPr>
          <w:sz w:val="24"/>
        </w:rPr>
        <w:t>Participants</w:t>
      </w:r>
      <w:r>
        <w:rPr>
          <w:spacing w:val="-2"/>
          <w:sz w:val="24"/>
        </w:rPr>
        <w:t xml:space="preserve"> </w:t>
      </w:r>
      <w:r>
        <w:rPr>
          <w:sz w:val="24"/>
        </w:rPr>
        <w:t>must</w:t>
      </w:r>
      <w:r>
        <w:rPr>
          <w:spacing w:val="1"/>
          <w:sz w:val="24"/>
        </w:rPr>
        <w:t xml:space="preserve"> </w:t>
      </w:r>
      <w:r>
        <w:rPr>
          <w:sz w:val="24"/>
        </w:rPr>
        <w:t>follow</w:t>
      </w:r>
      <w:r>
        <w:rPr>
          <w:spacing w:val="-4"/>
          <w:sz w:val="24"/>
        </w:rPr>
        <w:t xml:space="preserve"> </w:t>
      </w:r>
      <w:r>
        <w:rPr>
          <w:sz w:val="24"/>
        </w:rPr>
        <w:t>the</w:t>
      </w:r>
      <w:r>
        <w:rPr>
          <w:spacing w:val="-3"/>
          <w:sz w:val="24"/>
        </w:rPr>
        <w:t xml:space="preserve"> </w:t>
      </w:r>
      <w:r>
        <w:rPr>
          <w:sz w:val="24"/>
        </w:rPr>
        <w:t>contraception</w:t>
      </w:r>
      <w:r>
        <w:rPr>
          <w:spacing w:val="-2"/>
          <w:sz w:val="24"/>
        </w:rPr>
        <w:t xml:space="preserve"> </w:t>
      </w:r>
      <w:r>
        <w:rPr>
          <w:sz w:val="24"/>
        </w:rPr>
        <w:t>requirements</w:t>
      </w:r>
      <w:r>
        <w:rPr>
          <w:spacing w:val="-4"/>
          <w:sz w:val="24"/>
        </w:rPr>
        <w:t xml:space="preserve"> </w:t>
      </w:r>
      <w:r>
        <w:rPr>
          <w:sz w:val="24"/>
        </w:rPr>
        <w:t>outlined</w:t>
      </w:r>
      <w:r>
        <w:rPr>
          <w:spacing w:val="-4"/>
          <w:sz w:val="24"/>
        </w:rPr>
        <w:t xml:space="preserve"> </w:t>
      </w:r>
      <w:r>
        <w:rPr>
          <w:sz w:val="24"/>
        </w:rPr>
        <w:t>in</w:t>
      </w:r>
      <w:r>
        <w:rPr>
          <w:spacing w:val="-4"/>
          <w:sz w:val="24"/>
        </w:rPr>
        <w:t xml:space="preserve"> </w:t>
      </w:r>
      <w:r>
        <w:rPr>
          <w:sz w:val="24"/>
        </w:rPr>
        <w:t>Section</w:t>
      </w:r>
      <w:r>
        <w:rPr>
          <w:spacing w:val="-6"/>
          <w:sz w:val="24"/>
        </w:rPr>
        <w:t xml:space="preserve"> </w:t>
      </w:r>
      <w:hyperlink w:anchor="_bookmark29" w:history="1">
        <w:r>
          <w:rPr>
            <w:color w:val="0000FF"/>
            <w:spacing w:val="-5"/>
            <w:sz w:val="24"/>
          </w:rPr>
          <w:t>5.1</w:t>
        </w:r>
      </w:hyperlink>
    </w:p>
    <w:p w14:paraId="097048A8" w14:textId="77777777" w:rsidR="00391BD4" w:rsidRDefault="00000000">
      <w:pPr>
        <w:pStyle w:val="ListParagraph"/>
        <w:numPr>
          <w:ilvl w:val="0"/>
          <w:numId w:val="30"/>
        </w:numPr>
        <w:tabs>
          <w:tab w:val="left" w:pos="686"/>
        </w:tabs>
        <w:spacing w:before="103"/>
        <w:ind w:hanging="427"/>
        <w:rPr>
          <w:sz w:val="24"/>
        </w:rPr>
      </w:pPr>
      <w:r>
        <w:rPr>
          <w:sz w:val="24"/>
        </w:rPr>
        <w:t>Restrictions</w:t>
      </w:r>
      <w:r>
        <w:rPr>
          <w:spacing w:val="-7"/>
          <w:sz w:val="24"/>
        </w:rPr>
        <w:t xml:space="preserve"> </w:t>
      </w:r>
      <w:r>
        <w:rPr>
          <w:sz w:val="24"/>
        </w:rPr>
        <w:t>relating</w:t>
      </w:r>
      <w:r>
        <w:rPr>
          <w:spacing w:val="-5"/>
          <w:sz w:val="24"/>
        </w:rPr>
        <w:t xml:space="preserve"> </w:t>
      </w:r>
      <w:r>
        <w:rPr>
          <w:sz w:val="24"/>
        </w:rPr>
        <w:t>to</w:t>
      </w:r>
      <w:r>
        <w:rPr>
          <w:spacing w:val="-5"/>
          <w:sz w:val="24"/>
        </w:rPr>
        <w:t xml:space="preserve"> </w:t>
      </w:r>
      <w:r>
        <w:rPr>
          <w:sz w:val="24"/>
        </w:rPr>
        <w:t>concomitant</w:t>
      </w:r>
      <w:r>
        <w:rPr>
          <w:spacing w:val="-4"/>
          <w:sz w:val="24"/>
        </w:rPr>
        <w:t xml:space="preserve"> </w:t>
      </w:r>
      <w:r>
        <w:rPr>
          <w:sz w:val="24"/>
        </w:rPr>
        <w:t>medications</w:t>
      </w:r>
      <w:r>
        <w:rPr>
          <w:spacing w:val="-5"/>
          <w:sz w:val="24"/>
        </w:rPr>
        <w:t xml:space="preserve"> </w:t>
      </w:r>
      <w:r>
        <w:rPr>
          <w:sz w:val="24"/>
        </w:rPr>
        <w:t>are</w:t>
      </w:r>
      <w:r>
        <w:rPr>
          <w:spacing w:val="-5"/>
          <w:sz w:val="24"/>
        </w:rPr>
        <w:t xml:space="preserve"> </w:t>
      </w:r>
      <w:r>
        <w:rPr>
          <w:sz w:val="24"/>
        </w:rPr>
        <w:t>described</w:t>
      </w:r>
      <w:r>
        <w:rPr>
          <w:spacing w:val="-4"/>
          <w:sz w:val="24"/>
        </w:rPr>
        <w:t xml:space="preserve"> </w:t>
      </w:r>
      <w:r>
        <w:rPr>
          <w:sz w:val="24"/>
        </w:rPr>
        <w:t>in</w:t>
      </w:r>
      <w:r>
        <w:rPr>
          <w:spacing w:val="-5"/>
          <w:sz w:val="24"/>
        </w:rPr>
        <w:t xml:space="preserve"> </w:t>
      </w:r>
      <w:r>
        <w:rPr>
          <w:sz w:val="24"/>
        </w:rPr>
        <w:t>Section</w:t>
      </w:r>
      <w:r>
        <w:rPr>
          <w:spacing w:val="-6"/>
          <w:sz w:val="24"/>
        </w:rPr>
        <w:t xml:space="preserve"> </w:t>
      </w:r>
      <w:hyperlink w:anchor="_bookmark48" w:history="1">
        <w:r>
          <w:rPr>
            <w:color w:val="0000FF"/>
            <w:spacing w:val="-5"/>
            <w:sz w:val="24"/>
          </w:rPr>
          <w:t>6.5</w:t>
        </w:r>
      </w:hyperlink>
    </w:p>
    <w:p w14:paraId="339FFD45" w14:textId="77777777" w:rsidR="00391BD4" w:rsidRDefault="00000000">
      <w:pPr>
        <w:pStyle w:val="ListParagraph"/>
        <w:numPr>
          <w:ilvl w:val="0"/>
          <w:numId w:val="30"/>
        </w:numPr>
        <w:tabs>
          <w:tab w:val="left" w:pos="686"/>
        </w:tabs>
        <w:spacing w:before="99" w:line="276" w:lineRule="auto"/>
        <w:ind w:right="1317"/>
        <w:rPr>
          <w:sz w:val="24"/>
        </w:rPr>
      </w:pPr>
      <w:r>
        <w:rPr>
          <w:sz w:val="24"/>
        </w:rPr>
        <w:t>Agree</w:t>
      </w:r>
      <w:r>
        <w:rPr>
          <w:spacing w:val="-4"/>
          <w:sz w:val="24"/>
        </w:rPr>
        <w:t xml:space="preserve"> </w:t>
      </w:r>
      <w:r>
        <w:rPr>
          <w:sz w:val="24"/>
        </w:rPr>
        <w:t>to</w:t>
      </w:r>
      <w:r>
        <w:rPr>
          <w:spacing w:val="-4"/>
          <w:sz w:val="24"/>
        </w:rPr>
        <w:t xml:space="preserve"> </w:t>
      </w:r>
      <w:r>
        <w:rPr>
          <w:sz w:val="24"/>
        </w:rPr>
        <w:t>wear</w:t>
      </w:r>
      <w:r>
        <w:rPr>
          <w:spacing w:val="-4"/>
          <w:sz w:val="24"/>
        </w:rPr>
        <w:t xml:space="preserve"> </w:t>
      </w:r>
      <w:r>
        <w:rPr>
          <w:sz w:val="24"/>
        </w:rPr>
        <w:t>digital</w:t>
      </w:r>
      <w:r>
        <w:rPr>
          <w:spacing w:val="-4"/>
          <w:sz w:val="24"/>
        </w:rPr>
        <w:t xml:space="preserve"> </w:t>
      </w:r>
      <w:r>
        <w:rPr>
          <w:sz w:val="24"/>
        </w:rPr>
        <w:t>health</w:t>
      </w:r>
      <w:r>
        <w:rPr>
          <w:spacing w:val="-3"/>
          <w:sz w:val="24"/>
        </w:rPr>
        <w:t xml:space="preserve"> </w:t>
      </w:r>
      <w:r>
        <w:rPr>
          <w:sz w:val="24"/>
        </w:rPr>
        <w:t>device</w:t>
      </w:r>
      <w:r>
        <w:rPr>
          <w:spacing w:val="-3"/>
          <w:sz w:val="24"/>
        </w:rPr>
        <w:t xml:space="preserve"> </w:t>
      </w:r>
      <w:r>
        <w:rPr>
          <w:sz w:val="24"/>
        </w:rPr>
        <w:t>if</w:t>
      </w:r>
      <w:r>
        <w:rPr>
          <w:spacing w:val="-3"/>
          <w:sz w:val="24"/>
        </w:rPr>
        <w:t xml:space="preserve"> </w:t>
      </w:r>
      <w:r>
        <w:rPr>
          <w:sz w:val="24"/>
        </w:rPr>
        <w:t>diagnosed</w:t>
      </w:r>
      <w:r>
        <w:rPr>
          <w:spacing w:val="-3"/>
          <w:sz w:val="24"/>
        </w:rPr>
        <w:t xml:space="preserve"> </w:t>
      </w:r>
      <w:r>
        <w:rPr>
          <w:sz w:val="24"/>
        </w:rPr>
        <w:t>with</w:t>
      </w:r>
      <w:r>
        <w:rPr>
          <w:spacing w:val="-3"/>
          <w:sz w:val="24"/>
        </w:rPr>
        <w:t xml:space="preserve"> </w:t>
      </w:r>
      <w:r>
        <w:rPr>
          <w:sz w:val="24"/>
        </w:rPr>
        <w:t>COVID-19</w:t>
      </w:r>
      <w:r>
        <w:rPr>
          <w:spacing w:val="-2"/>
          <w:sz w:val="24"/>
        </w:rPr>
        <w:t xml:space="preserve"> </w:t>
      </w:r>
      <w:r>
        <w:rPr>
          <w:sz w:val="24"/>
        </w:rPr>
        <w:t>as</w:t>
      </w:r>
      <w:r>
        <w:rPr>
          <w:spacing w:val="-5"/>
          <w:sz w:val="24"/>
        </w:rPr>
        <w:t xml:space="preserve"> </w:t>
      </w:r>
      <w:r>
        <w:rPr>
          <w:sz w:val="24"/>
        </w:rPr>
        <w:t>described</w:t>
      </w:r>
      <w:r>
        <w:rPr>
          <w:spacing w:val="-5"/>
          <w:sz w:val="24"/>
        </w:rPr>
        <w:t xml:space="preserve"> </w:t>
      </w:r>
      <w:r>
        <w:rPr>
          <w:sz w:val="24"/>
        </w:rPr>
        <w:t xml:space="preserve">in Section </w:t>
      </w:r>
      <w:hyperlink w:anchor="_bookmark63" w:history="1">
        <w:r>
          <w:rPr>
            <w:color w:val="0000FF"/>
            <w:sz w:val="24"/>
          </w:rPr>
          <w:t>8.1.2.2</w:t>
        </w:r>
      </w:hyperlink>
    </w:p>
    <w:p w14:paraId="1BC4084D" w14:textId="77777777" w:rsidR="00391BD4" w:rsidRDefault="00000000">
      <w:pPr>
        <w:pStyle w:val="Heading2"/>
        <w:numPr>
          <w:ilvl w:val="1"/>
          <w:numId w:val="38"/>
        </w:numPr>
        <w:tabs>
          <w:tab w:val="left" w:pos="1391"/>
        </w:tabs>
        <w:spacing w:before="29"/>
        <w:ind w:left="1391" w:hanging="1132"/>
      </w:pPr>
      <w:bookmarkStart w:id="68" w:name="5.4_Screen_Failures"/>
      <w:bookmarkStart w:id="69" w:name="_bookmark33"/>
      <w:bookmarkEnd w:id="68"/>
      <w:bookmarkEnd w:id="69"/>
      <w:r>
        <w:t>Screen</w:t>
      </w:r>
      <w:r>
        <w:rPr>
          <w:spacing w:val="-9"/>
        </w:rPr>
        <w:t xml:space="preserve"> </w:t>
      </w:r>
      <w:r>
        <w:rPr>
          <w:spacing w:val="-2"/>
        </w:rPr>
        <w:t>Failures</w:t>
      </w:r>
    </w:p>
    <w:p w14:paraId="4A7F2958" w14:textId="77777777" w:rsidR="00391BD4" w:rsidRDefault="00000000">
      <w:pPr>
        <w:pStyle w:val="BodyText"/>
        <w:spacing w:before="109" w:line="276" w:lineRule="auto"/>
        <w:ind w:right="405"/>
      </w:pPr>
      <w:r>
        <w:t>Screen failures are defined as participants who consent to participate in the clinical study</w:t>
      </w:r>
      <w:r>
        <w:rPr>
          <w:spacing w:val="-5"/>
        </w:rPr>
        <w:t xml:space="preserve"> </w:t>
      </w:r>
      <w:r>
        <w:t>but are</w:t>
      </w:r>
      <w:r>
        <w:rPr>
          <w:spacing w:val="-1"/>
        </w:rPr>
        <w:t xml:space="preserve"> </w:t>
      </w:r>
      <w:r>
        <w:t>not</w:t>
      </w:r>
      <w:r>
        <w:rPr>
          <w:spacing w:val="-1"/>
        </w:rPr>
        <w:t xml:space="preserve"> </w:t>
      </w:r>
      <w:r>
        <w:t>subsequently</w:t>
      </w:r>
      <w:r>
        <w:rPr>
          <w:spacing w:val="-5"/>
        </w:rPr>
        <w:t xml:space="preserve"> </w:t>
      </w:r>
      <w:r>
        <w:t>randomly assigned to study</w:t>
      </w:r>
      <w:r>
        <w:rPr>
          <w:spacing w:val="-3"/>
        </w:rPr>
        <w:t xml:space="preserve"> </w:t>
      </w:r>
      <w:r>
        <w:t>intervention.</w:t>
      </w:r>
      <w:r>
        <w:rPr>
          <w:spacing w:val="-1"/>
        </w:rPr>
        <w:t xml:space="preserve"> </w:t>
      </w:r>
      <w:r>
        <w:t>A</w:t>
      </w:r>
      <w:r>
        <w:rPr>
          <w:spacing w:val="-1"/>
        </w:rPr>
        <w:t xml:space="preserve"> </w:t>
      </w:r>
      <w:r>
        <w:t>minimal</w:t>
      </w:r>
      <w:r>
        <w:rPr>
          <w:spacing w:val="-1"/>
        </w:rPr>
        <w:t xml:space="preserve"> </w:t>
      </w:r>
      <w:r>
        <w:t>set</w:t>
      </w:r>
      <w:r>
        <w:rPr>
          <w:spacing w:val="-1"/>
        </w:rPr>
        <w:t xml:space="preserve"> </w:t>
      </w:r>
      <w:r>
        <w:t>of</w:t>
      </w:r>
      <w:r>
        <w:rPr>
          <w:spacing w:val="-1"/>
        </w:rPr>
        <w:t xml:space="preserve"> </w:t>
      </w:r>
      <w:r>
        <w:t>screen</w:t>
      </w:r>
      <w:r>
        <w:rPr>
          <w:spacing w:val="-1"/>
        </w:rPr>
        <w:t xml:space="preserve"> </w:t>
      </w:r>
      <w:r>
        <w:t>failure information is required to ensure transparent reporting of screen failure participants to meet the Consolidated Standards of Reporting Trials publishing requirements and to respond to queries</w:t>
      </w:r>
      <w:r>
        <w:rPr>
          <w:spacing w:val="-4"/>
        </w:rPr>
        <w:t xml:space="preserve"> </w:t>
      </w:r>
      <w:r>
        <w:t>from</w:t>
      </w:r>
      <w:r>
        <w:rPr>
          <w:spacing w:val="-10"/>
        </w:rPr>
        <w:t xml:space="preserve"> </w:t>
      </w:r>
      <w:r>
        <w:t>regulatory</w:t>
      </w:r>
      <w:r>
        <w:rPr>
          <w:spacing w:val="-12"/>
        </w:rPr>
        <w:t xml:space="preserve"> </w:t>
      </w:r>
      <w:r>
        <w:t>authorities.</w:t>
      </w:r>
      <w:r>
        <w:rPr>
          <w:spacing w:val="-4"/>
        </w:rPr>
        <w:t xml:space="preserve"> </w:t>
      </w:r>
      <w:r>
        <w:t>Minimal</w:t>
      </w:r>
      <w:r>
        <w:rPr>
          <w:spacing w:val="-4"/>
        </w:rPr>
        <w:t xml:space="preserve"> </w:t>
      </w:r>
      <w:r>
        <w:t>information</w:t>
      </w:r>
      <w:r>
        <w:rPr>
          <w:spacing w:val="-1"/>
        </w:rPr>
        <w:t xml:space="preserve"> </w:t>
      </w:r>
      <w:r>
        <w:t>includes</w:t>
      </w:r>
      <w:r>
        <w:rPr>
          <w:spacing w:val="-4"/>
        </w:rPr>
        <w:t xml:space="preserve"> </w:t>
      </w:r>
      <w:r>
        <w:t>demography,</w:t>
      </w:r>
      <w:r>
        <w:rPr>
          <w:spacing w:val="-4"/>
        </w:rPr>
        <w:t xml:space="preserve"> </w:t>
      </w:r>
      <w:r>
        <w:t>screen</w:t>
      </w:r>
      <w:r>
        <w:rPr>
          <w:spacing w:val="-4"/>
        </w:rPr>
        <w:t xml:space="preserve"> </w:t>
      </w:r>
      <w:r>
        <w:t>failure details, eligibility criteria, and any SAEs.</w:t>
      </w:r>
    </w:p>
    <w:p w14:paraId="0B61F7BA" w14:textId="77777777" w:rsidR="00391BD4" w:rsidRDefault="00000000">
      <w:pPr>
        <w:pStyle w:val="BodyText"/>
        <w:spacing w:before="241" w:line="276" w:lineRule="auto"/>
        <w:ind w:right="365"/>
      </w:pPr>
      <w:r>
        <w:t>Individuals</w:t>
      </w:r>
      <w:r>
        <w:rPr>
          <w:spacing w:val="-3"/>
        </w:rPr>
        <w:t xml:space="preserve"> </w:t>
      </w:r>
      <w:r>
        <w:t>who</w:t>
      </w:r>
      <w:r>
        <w:rPr>
          <w:spacing w:val="-3"/>
        </w:rPr>
        <w:t xml:space="preserve"> </w:t>
      </w:r>
      <w:r>
        <w:t>do</w:t>
      </w:r>
      <w:r>
        <w:rPr>
          <w:spacing w:val="-3"/>
        </w:rPr>
        <w:t xml:space="preserve"> </w:t>
      </w:r>
      <w:r>
        <w:t>not</w:t>
      </w:r>
      <w:r>
        <w:rPr>
          <w:spacing w:val="-3"/>
        </w:rPr>
        <w:t xml:space="preserve"> </w:t>
      </w:r>
      <w:r>
        <w:t>meet</w:t>
      </w:r>
      <w:r>
        <w:rPr>
          <w:spacing w:val="-3"/>
        </w:rPr>
        <w:t xml:space="preserve"> </w:t>
      </w:r>
      <w:r>
        <w:t>the</w:t>
      </w:r>
      <w:r>
        <w:rPr>
          <w:spacing w:val="-3"/>
        </w:rPr>
        <w:t xml:space="preserve"> </w:t>
      </w:r>
      <w:r>
        <w:t>criteria</w:t>
      </w:r>
      <w:r>
        <w:rPr>
          <w:spacing w:val="-3"/>
        </w:rPr>
        <w:t xml:space="preserve"> </w:t>
      </w:r>
      <w:r>
        <w:t>for</w:t>
      </w:r>
      <w:r>
        <w:rPr>
          <w:spacing w:val="-3"/>
        </w:rPr>
        <w:t xml:space="preserve"> </w:t>
      </w:r>
      <w:r>
        <w:t>participation</w:t>
      </w:r>
      <w:r>
        <w:rPr>
          <w:spacing w:val="-3"/>
        </w:rPr>
        <w:t xml:space="preserve"> </w:t>
      </w:r>
      <w:r>
        <w:t>in</w:t>
      </w:r>
      <w:r>
        <w:rPr>
          <w:spacing w:val="-3"/>
        </w:rPr>
        <w:t xml:space="preserve"> </w:t>
      </w:r>
      <w:r>
        <w:t>this</w:t>
      </w:r>
      <w:r>
        <w:rPr>
          <w:spacing w:val="-3"/>
        </w:rPr>
        <w:t xml:space="preserve"> </w:t>
      </w:r>
      <w:r>
        <w:t>study</w:t>
      </w:r>
      <w:r>
        <w:rPr>
          <w:spacing w:val="-12"/>
        </w:rPr>
        <w:t xml:space="preserve"> </w:t>
      </w:r>
      <w:r>
        <w:t>(screen</w:t>
      </w:r>
      <w:r>
        <w:rPr>
          <w:spacing w:val="-3"/>
        </w:rPr>
        <w:t xml:space="preserve"> </w:t>
      </w:r>
      <w:r>
        <w:t>failure) may</w:t>
      </w:r>
      <w:r>
        <w:rPr>
          <w:spacing w:val="-6"/>
        </w:rPr>
        <w:t xml:space="preserve"> </w:t>
      </w:r>
      <w:r>
        <w:t>be rescreened. Only</w:t>
      </w:r>
      <w:r>
        <w:rPr>
          <w:spacing w:val="-2"/>
        </w:rPr>
        <w:t xml:space="preserve"> </w:t>
      </w:r>
      <w:r>
        <w:t xml:space="preserve">a single rescreening is allowed in the study. Rescreened participants are required to sign a new ICF (Appendix </w:t>
      </w:r>
      <w:hyperlink w:anchor="_bookmark126" w:history="1">
        <w:r>
          <w:rPr>
            <w:color w:val="0000FF"/>
          </w:rPr>
          <w:t>A 3</w:t>
        </w:r>
      </w:hyperlink>
      <w:r>
        <w:t>), and will be assigned a new participant number.</w:t>
      </w:r>
    </w:p>
    <w:p w14:paraId="48695D7B" w14:textId="77777777" w:rsidR="00391BD4" w:rsidRDefault="00000000">
      <w:pPr>
        <w:pStyle w:val="Heading1"/>
        <w:numPr>
          <w:ilvl w:val="0"/>
          <w:numId w:val="38"/>
        </w:numPr>
        <w:tabs>
          <w:tab w:val="left" w:pos="1391"/>
        </w:tabs>
        <w:spacing w:before="244"/>
        <w:ind w:left="1391" w:hanging="1132"/>
        <w:jc w:val="left"/>
      </w:pPr>
      <w:bookmarkStart w:id="70" w:name="6_STUDY_INTERVENTION"/>
      <w:bookmarkStart w:id="71" w:name="_bookmark34"/>
      <w:bookmarkEnd w:id="70"/>
      <w:bookmarkEnd w:id="71"/>
      <w:r>
        <w:t>STUDY</w:t>
      </w:r>
      <w:r>
        <w:rPr>
          <w:spacing w:val="-9"/>
        </w:rPr>
        <w:t xml:space="preserve"> </w:t>
      </w:r>
      <w:r>
        <w:rPr>
          <w:spacing w:val="-2"/>
        </w:rPr>
        <w:t>INTERVENTION</w:t>
      </w:r>
    </w:p>
    <w:p w14:paraId="0D341965" w14:textId="77777777" w:rsidR="00391BD4" w:rsidRDefault="00000000">
      <w:pPr>
        <w:pStyle w:val="BodyText"/>
        <w:spacing w:before="234" w:line="276" w:lineRule="auto"/>
        <w:ind w:right="531"/>
      </w:pPr>
      <w:r>
        <w:t>In general, study intervention is defined as any investigational intervention(s), marketed product(s),</w:t>
      </w:r>
      <w:r>
        <w:rPr>
          <w:spacing w:val="-8"/>
        </w:rPr>
        <w:t xml:space="preserve"> </w:t>
      </w:r>
      <w:r>
        <w:t>or placebo</w:t>
      </w:r>
      <w:r>
        <w:rPr>
          <w:spacing w:val="-3"/>
        </w:rPr>
        <w:t xml:space="preserve"> </w:t>
      </w:r>
      <w:r>
        <w:t>intended</w:t>
      </w:r>
      <w:r>
        <w:rPr>
          <w:spacing w:val="-3"/>
        </w:rPr>
        <w:t xml:space="preserve"> </w:t>
      </w:r>
      <w:r>
        <w:t>to</w:t>
      </w:r>
      <w:r>
        <w:rPr>
          <w:spacing w:val="-3"/>
        </w:rPr>
        <w:t xml:space="preserve"> </w:t>
      </w:r>
      <w:r>
        <w:t>be</w:t>
      </w:r>
      <w:r>
        <w:rPr>
          <w:spacing w:val="-3"/>
        </w:rPr>
        <w:t xml:space="preserve"> </w:t>
      </w:r>
      <w:r>
        <w:t>administered</w:t>
      </w:r>
      <w:r>
        <w:rPr>
          <w:spacing w:val="-3"/>
        </w:rPr>
        <w:t xml:space="preserve"> </w:t>
      </w:r>
      <w:r>
        <w:t>to</w:t>
      </w:r>
      <w:r>
        <w:rPr>
          <w:spacing w:val="-3"/>
        </w:rPr>
        <w:t xml:space="preserve"> </w:t>
      </w:r>
      <w:r>
        <w:t>or</w:t>
      </w:r>
      <w:r>
        <w:rPr>
          <w:spacing w:val="-3"/>
        </w:rPr>
        <w:t xml:space="preserve"> </w:t>
      </w:r>
      <w:r>
        <w:t>medical</w:t>
      </w:r>
      <w:r>
        <w:rPr>
          <w:spacing w:val="-3"/>
        </w:rPr>
        <w:t xml:space="preserve"> </w:t>
      </w:r>
      <w:r>
        <w:t>device(s)</w:t>
      </w:r>
      <w:r>
        <w:rPr>
          <w:spacing w:val="-3"/>
        </w:rPr>
        <w:t xml:space="preserve"> </w:t>
      </w:r>
      <w:r>
        <w:t>utilized</w:t>
      </w:r>
      <w:r>
        <w:rPr>
          <w:spacing w:val="-3"/>
        </w:rPr>
        <w:t xml:space="preserve"> </w:t>
      </w:r>
      <w:r>
        <w:t>by</w:t>
      </w:r>
      <w:r>
        <w:rPr>
          <w:spacing w:val="-3"/>
        </w:rPr>
        <w:t xml:space="preserve"> </w:t>
      </w:r>
      <w:r>
        <w:t>a</w:t>
      </w:r>
      <w:r>
        <w:rPr>
          <w:spacing w:val="-3"/>
        </w:rPr>
        <w:t xml:space="preserve"> </w:t>
      </w:r>
      <w:r>
        <w:t>study participant according to the study</w:t>
      </w:r>
      <w:r>
        <w:rPr>
          <w:spacing w:val="-1"/>
        </w:rPr>
        <w:t xml:space="preserve"> </w:t>
      </w:r>
      <w:r>
        <w:t>protocol. For this study, study intervention is defined as AZD1222</w:t>
      </w:r>
      <w:r>
        <w:rPr>
          <w:spacing w:val="-1"/>
        </w:rPr>
        <w:t xml:space="preserve"> </w:t>
      </w:r>
      <w:r>
        <w:t>or</w:t>
      </w:r>
      <w:r>
        <w:rPr>
          <w:spacing w:val="-1"/>
        </w:rPr>
        <w:t xml:space="preserve"> </w:t>
      </w:r>
      <w:r>
        <w:t>saline</w:t>
      </w:r>
      <w:r>
        <w:rPr>
          <w:spacing w:val="-1"/>
        </w:rPr>
        <w:t xml:space="preserve"> </w:t>
      </w:r>
      <w:r>
        <w:t>placebo</w:t>
      </w:r>
      <w:r>
        <w:rPr>
          <w:spacing w:val="-1"/>
        </w:rPr>
        <w:t xml:space="preserve"> </w:t>
      </w:r>
      <w:r>
        <w:t>(</w:t>
      </w:r>
      <w:hyperlink w:anchor="_bookmark37" w:history="1">
        <w:r>
          <w:rPr>
            <w:color w:val="0000FF"/>
          </w:rPr>
          <w:t>Table</w:t>
        </w:r>
        <w:r>
          <w:rPr>
            <w:color w:val="0000FF"/>
            <w:spacing w:val="-1"/>
          </w:rPr>
          <w:t xml:space="preserve"> </w:t>
        </w:r>
        <w:r>
          <w:rPr>
            <w:color w:val="0000FF"/>
          </w:rPr>
          <w:t>7</w:t>
        </w:r>
      </w:hyperlink>
      <w:r>
        <w:t>). The third party</w:t>
      </w:r>
      <w:r>
        <w:rPr>
          <w:spacing w:val="-4"/>
        </w:rPr>
        <w:t xml:space="preserve"> </w:t>
      </w:r>
      <w:r>
        <w:t>medical</w:t>
      </w:r>
      <w:r>
        <w:rPr>
          <w:spacing w:val="-1"/>
        </w:rPr>
        <w:t xml:space="preserve"> </w:t>
      </w:r>
      <w:r>
        <w:t>device</w:t>
      </w:r>
      <w:r>
        <w:rPr>
          <w:spacing w:val="-1"/>
        </w:rPr>
        <w:t xml:space="preserve"> </w:t>
      </w:r>
      <w:r>
        <w:t>used</w:t>
      </w:r>
      <w:r>
        <w:rPr>
          <w:spacing w:val="-1"/>
        </w:rPr>
        <w:t xml:space="preserve"> </w:t>
      </w:r>
      <w:r>
        <w:t>for</w:t>
      </w:r>
      <w:r>
        <w:rPr>
          <w:spacing w:val="-1"/>
        </w:rPr>
        <w:t xml:space="preserve"> </w:t>
      </w:r>
      <w:r>
        <w:t>assessment</w:t>
      </w:r>
      <w:r>
        <w:rPr>
          <w:spacing w:val="-1"/>
        </w:rPr>
        <w:t xml:space="preserve"> </w:t>
      </w:r>
      <w:r>
        <w:t xml:space="preserve">of COVID-19 symptoms (ie, digital health device [Section </w:t>
      </w:r>
      <w:hyperlink w:anchor="_bookmark63" w:history="1">
        <w:r>
          <w:rPr>
            <w:color w:val="0000FF"/>
          </w:rPr>
          <w:t>8.1.2.2</w:t>
        </w:r>
      </w:hyperlink>
      <w:r>
        <w:t xml:space="preserve">]) is not considered a study </w:t>
      </w:r>
      <w:r>
        <w:rPr>
          <w:spacing w:val="-2"/>
        </w:rPr>
        <w:t>intervention.</w:t>
      </w:r>
    </w:p>
    <w:p w14:paraId="22BEE5C6"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1081AB9C" w14:textId="77777777" w:rsidR="00391BD4" w:rsidRDefault="00000000">
      <w:pPr>
        <w:pStyle w:val="Heading2"/>
        <w:numPr>
          <w:ilvl w:val="1"/>
          <w:numId w:val="38"/>
        </w:numPr>
        <w:tabs>
          <w:tab w:val="left" w:pos="1391"/>
        </w:tabs>
        <w:spacing w:before="271"/>
        <w:ind w:left="1391" w:hanging="1132"/>
      </w:pPr>
      <w:bookmarkStart w:id="72" w:name="6.1_Study_Interventions_Administered"/>
      <w:bookmarkStart w:id="73" w:name="_bookmark35"/>
      <w:bookmarkEnd w:id="72"/>
      <w:bookmarkEnd w:id="73"/>
      <w:r>
        <w:t>Study</w:t>
      </w:r>
      <w:r>
        <w:rPr>
          <w:spacing w:val="-12"/>
        </w:rPr>
        <w:t xml:space="preserve"> </w:t>
      </w:r>
      <w:r>
        <w:t>Interventions</w:t>
      </w:r>
      <w:r>
        <w:rPr>
          <w:spacing w:val="-12"/>
        </w:rPr>
        <w:t xml:space="preserve"> </w:t>
      </w:r>
      <w:r>
        <w:rPr>
          <w:spacing w:val="-2"/>
        </w:rPr>
        <w:t>Administered</w:t>
      </w:r>
    </w:p>
    <w:p w14:paraId="59A12882" w14:textId="77777777" w:rsidR="00391BD4" w:rsidRDefault="00000000">
      <w:pPr>
        <w:pStyle w:val="Heading3"/>
        <w:numPr>
          <w:ilvl w:val="2"/>
          <w:numId w:val="38"/>
        </w:numPr>
        <w:tabs>
          <w:tab w:val="left" w:pos="1430"/>
        </w:tabs>
        <w:spacing w:before="119"/>
      </w:pPr>
      <w:bookmarkStart w:id="74" w:name="6.1.1_Investigational_Products"/>
      <w:bookmarkStart w:id="75" w:name="_bookmark36"/>
      <w:bookmarkEnd w:id="74"/>
      <w:bookmarkEnd w:id="75"/>
      <w:r>
        <w:rPr>
          <w:spacing w:val="-2"/>
        </w:rPr>
        <w:t>Investigational</w:t>
      </w:r>
      <w:r>
        <w:rPr>
          <w:spacing w:val="13"/>
        </w:rPr>
        <w:t xml:space="preserve"> </w:t>
      </w:r>
      <w:r>
        <w:rPr>
          <w:spacing w:val="-2"/>
        </w:rPr>
        <w:t>Products</w:t>
      </w:r>
    </w:p>
    <w:p w14:paraId="169BDCD8" w14:textId="77777777" w:rsidR="00391BD4" w:rsidRDefault="00391BD4">
      <w:pPr>
        <w:pStyle w:val="BodyText"/>
        <w:spacing w:before="97"/>
        <w:ind w:left="0"/>
        <w:rPr>
          <w:b/>
          <w:sz w:val="26"/>
        </w:rPr>
      </w:pPr>
    </w:p>
    <w:p w14:paraId="7474073C" w14:textId="77777777" w:rsidR="00391BD4" w:rsidRDefault="00000000">
      <w:pPr>
        <w:tabs>
          <w:tab w:val="left" w:pos="2068"/>
        </w:tabs>
        <w:ind w:left="369"/>
        <w:rPr>
          <w:b/>
          <w:sz w:val="24"/>
        </w:rPr>
      </w:pPr>
      <w:bookmarkStart w:id="76" w:name="Table_7_Investigational_Products"/>
      <w:bookmarkStart w:id="77" w:name="_bookmark37"/>
      <w:bookmarkEnd w:id="76"/>
      <w:bookmarkEnd w:id="77"/>
      <w:r>
        <w:rPr>
          <w:b/>
          <w:sz w:val="24"/>
        </w:rPr>
        <w:t>Table</w:t>
      </w:r>
      <w:r>
        <w:rPr>
          <w:b/>
          <w:spacing w:val="-7"/>
          <w:sz w:val="24"/>
        </w:rPr>
        <w:t xml:space="preserve"> </w:t>
      </w:r>
      <w:r>
        <w:rPr>
          <w:b/>
          <w:spacing w:val="-10"/>
          <w:sz w:val="24"/>
        </w:rPr>
        <w:t>7</w:t>
      </w:r>
      <w:r>
        <w:rPr>
          <w:b/>
          <w:sz w:val="24"/>
        </w:rPr>
        <w:tab/>
        <w:t>Investigational</w:t>
      </w:r>
      <w:r>
        <w:rPr>
          <w:b/>
          <w:spacing w:val="-17"/>
          <w:sz w:val="24"/>
        </w:rPr>
        <w:t xml:space="preserve"> </w:t>
      </w:r>
      <w:r>
        <w:rPr>
          <w:b/>
          <w:spacing w:val="-2"/>
          <w:sz w:val="24"/>
        </w:rPr>
        <w:t>Products</w:t>
      </w:r>
    </w:p>
    <w:p w14:paraId="22466E8D" w14:textId="77777777" w:rsidR="00391BD4" w:rsidRDefault="00391BD4">
      <w:pPr>
        <w:pStyle w:val="BodyText"/>
        <w:spacing w:before="6"/>
        <w:ind w:left="0"/>
        <w:rPr>
          <w:b/>
          <w:sz w:val="10"/>
        </w:rPr>
      </w:pPr>
    </w:p>
    <w:tbl>
      <w:tblPr>
        <w:tblW w:w="0" w:type="auto"/>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2"/>
        <w:gridCol w:w="3868"/>
        <w:gridCol w:w="2169"/>
      </w:tblGrid>
      <w:tr w:rsidR="00391BD4" w14:paraId="7FD8E5D9" w14:textId="77777777">
        <w:trPr>
          <w:trHeight w:val="345"/>
        </w:trPr>
        <w:tc>
          <w:tcPr>
            <w:tcW w:w="3062" w:type="dxa"/>
          </w:tcPr>
          <w:p w14:paraId="030BE47A" w14:textId="77777777" w:rsidR="00391BD4" w:rsidRDefault="00000000">
            <w:pPr>
              <w:pStyle w:val="TableParagraph"/>
              <w:spacing w:before="43"/>
              <w:ind w:left="719"/>
              <w:rPr>
                <w:b/>
                <w:sz w:val="20"/>
              </w:rPr>
            </w:pPr>
            <w:r>
              <w:rPr>
                <w:b/>
                <w:spacing w:val="-2"/>
                <w:sz w:val="20"/>
              </w:rPr>
              <w:t>Intervention</w:t>
            </w:r>
            <w:r>
              <w:rPr>
                <w:b/>
                <w:spacing w:val="11"/>
                <w:sz w:val="20"/>
              </w:rPr>
              <w:t xml:space="preserve"> </w:t>
            </w:r>
            <w:r>
              <w:rPr>
                <w:b/>
                <w:spacing w:val="-4"/>
                <w:sz w:val="20"/>
              </w:rPr>
              <w:t>Name</w:t>
            </w:r>
          </w:p>
        </w:tc>
        <w:tc>
          <w:tcPr>
            <w:tcW w:w="3868" w:type="dxa"/>
          </w:tcPr>
          <w:p w14:paraId="7A48DA35" w14:textId="77777777" w:rsidR="00391BD4" w:rsidRDefault="00000000">
            <w:pPr>
              <w:pStyle w:val="TableParagraph"/>
              <w:spacing w:before="43"/>
              <w:ind w:left="10"/>
              <w:jc w:val="center"/>
              <w:rPr>
                <w:b/>
                <w:sz w:val="20"/>
              </w:rPr>
            </w:pPr>
            <w:r>
              <w:rPr>
                <w:b/>
                <w:spacing w:val="-2"/>
                <w:sz w:val="20"/>
              </w:rPr>
              <w:t>AZD1222</w:t>
            </w:r>
          </w:p>
        </w:tc>
        <w:tc>
          <w:tcPr>
            <w:tcW w:w="2169" w:type="dxa"/>
          </w:tcPr>
          <w:p w14:paraId="57E824CE" w14:textId="77777777" w:rsidR="00391BD4" w:rsidRDefault="00000000">
            <w:pPr>
              <w:pStyle w:val="TableParagraph"/>
              <w:spacing w:before="43"/>
              <w:ind w:left="22"/>
              <w:jc w:val="center"/>
              <w:rPr>
                <w:b/>
                <w:sz w:val="20"/>
              </w:rPr>
            </w:pPr>
            <w:r>
              <w:rPr>
                <w:b/>
                <w:spacing w:val="-2"/>
                <w:sz w:val="20"/>
              </w:rPr>
              <w:t>Placebo</w:t>
            </w:r>
          </w:p>
        </w:tc>
      </w:tr>
      <w:tr w:rsidR="00391BD4" w14:paraId="6E7482B3" w14:textId="77777777">
        <w:trPr>
          <w:trHeight w:val="345"/>
        </w:trPr>
        <w:tc>
          <w:tcPr>
            <w:tcW w:w="3062" w:type="dxa"/>
          </w:tcPr>
          <w:p w14:paraId="3EF6AF11" w14:textId="77777777" w:rsidR="00391BD4" w:rsidRDefault="00000000">
            <w:pPr>
              <w:pStyle w:val="TableParagraph"/>
              <w:spacing w:before="43"/>
              <w:ind w:left="110"/>
              <w:rPr>
                <w:b/>
                <w:sz w:val="20"/>
              </w:rPr>
            </w:pPr>
            <w:r>
              <w:rPr>
                <w:b/>
                <w:spacing w:val="-4"/>
                <w:sz w:val="20"/>
              </w:rPr>
              <w:t>Type</w:t>
            </w:r>
          </w:p>
        </w:tc>
        <w:tc>
          <w:tcPr>
            <w:tcW w:w="3868" w:type="dxa"/>
          </w:tcPr>
          <w:p w14:paraId="18A6F51F" w14:textId="77777777" w:rsidR="00391BD4" w:rsidRDefault="00000000">
            <w:pPr>
              <w:pStyle w:val="TableParagraph"/>
              <w:spacing w:before="38"/>
              <w:ind w:left="105"/>
              <w:rPr>
                <w:sz w:val="20"/>
              </w:rPr>
            </w:pPr>
            <w:r>
              <w:rPr>
                <w:spacing w:val="-2"/>
                <w:sz w:val="20"/>
              </w:rPr>
              <w:t>Vaccine</w:t>
            </w:r>
          </w:p>
        </w:tc>
        <w:tc>
          <w:tcPr>
            <w:tcW w:w="2169" w:type="dxa"/>
          </w:tcPr>
          <w:p w14:paraId="581666D9" w14:textId="77777777" w:rsidR="00391BD4" w:rsidRDefault="00000000">
            <w:pPr>
              <w:pStyle w:val="TableParagraph"/>
              <w:spacing w:before="38"/>
              <w:ind w:left="111"/>
              <w:rPr>
                <w:sz w:val="20"/>
              </w:rPr>
            </w:pPr>
            <w:r>
              <w:rPr>
                <w:spacing w:val="-2"/>
                <w:sz w:val="20"/>
              </w:rPr>
              <w:t>Placebo</w:t>
            </w:r>
          </w:p>
        </w:tc>
      </w:tr>
      <w:tr w:rsidR="00391BD4" w14:paraId="09330CD8" w14:textId="77777777">
        <w:trPr>
          <w:trHeight w:val="1401"/>
        </w:trPr>
        <w:tc>
          <w:tcPr>
            <w:tcW w:w="3062" w:type="dxa"/>
          </w:tcPr>
          <w:p w14:paraId="06C6EE23" w14:textId="77777777" w:rsidR="00391BD4" w:rsidRDefault="00391BD4">
            <w:pPr>
              <w:pStyle w:val="TableParagraph"/>
              <w:rPr>
                <w:b/>
                <w:sz w:val="20"/>
              </w:rPr>
            </w:pPr>
          </w:p>
          <w:p w14:paraId="18AA77C7" w14:textId="77777777" w:rsidR="00391BD4" w:rsidRDefault="00391BD4">
            <w:pPr>
              <w:pStyle w:val="TableParagraph"/>
              <w:spacing w:before="111"/>
              <w:rPr>
                <w:b/>
                <w:sz w:val="20"/>
              </w:rPr>
            </w:pPr>
          </w:p>
          <w:p w14:paraId="5EC1D692" w14:textId="77777777" w:rsidR="00391BD4" w:rsidRDefault="00000000">
            <w:pPr>
              <w:pStyle w:val="TableParagraph"/>
              <w:ind w:left="110"/>
              <w:rPr>
                <w:b/>
                <w:sz w:val="20"/>
              </w:rPr>
            </w:pPr>
            <w:r>
              <w:rPr>
                <w:b/>
                <w:sz w:val="20"/>
              </w:rPr>
              <w:t>Dose</w:t>
            </w:r>
            <w:r>
              <w:rPr>
                <w:b/>
                <w:spacing w:val="-5"/>
                <w:sz w:val="20"/>
              </w:rPr>
              <w:t xml:space="preserve"> </w:t>
            </w:r>
            <w:r>
              <w:rPr>
                <w:b/>
                <w:spacing w:val="-2"/>
                <w:sz w:val="20"/>
              </w:rPr>
              <w:t>Formulation</w:t>
            </w:r>
          </w:p>
        </w:tc>
        <w:tc>
          <w:tcPr>
            <w:tcW w:w="3868" w:type="dxa"/>
          </w:tcPr>
          <w:p w14:paraId="4D51919B" w14:textId="77777777" w:rsidR="00391BD4" w:rsidRDefault="00000000">
            <w:pPr>
              <w:pStyle w:val="TableParagraph"/>
              <w:spacing w:before="34"/>
              <w:ind w:left="105"/>
              <w:rPr>
                <w:sz w:val="20"/>
              </w:rPr>
            </w:pPr>
            <w:r>
              <w:rPr>
                <w:sz w:val="20"/>
              </w:rPr>
              <w:t>10</w:t>
            </w:r>
            <w:r>
              <w:rPr>
                <w:spacing w:val="-6"/>
                <w:sz w:val="20"/>
              </w:rPr>
              <w:t xml:space="preserve"> </w:t>
            </w:r>
            <w:r>
              <w:rPr>
                <w:sz w:val="20"/>
              </w:rPr>
              <w:t>mM</w:t>
            </w:r>
            <w:r>
              <w:rPr>
                <w:spacing w:val="-6"/>
                <w:sz w:val="20"/>
              </w:rPr>
              <w:t xml:space="preserve"> </w:t>
            </w:r>
            <w:r>
              <w:rPr>
                <w:sz w:val="20"/>
              </w:rPr>
              <w:t>histidine,</w:t>
            </w:r>
            <w:r>
              <w:rPr>
                <w:spacing w:val="-5"/>
                <w:sz w:val="20"/>
              </w:rPr>
              <w:t xml:space="preserve"> </w:t>
            </w:r>
            <w:r>
              <w:rPr>
                <w:sz w:val="20"/>
              </w:rPr>
              <w:t>7.5%</w:t>
            </w:r>
            <w:r>
              <w:rPr>
                <w:spacing w:val="-2"/>
                <w:sz w:val="20"/>
              </w:rPr>
              <w:t xml:space="preserve"> </w:t>
            </w:r>
            <w:r>
              <w:rPr>
                <w:sz w:val="20"/>
              </w:rPr>
              <w:t>(w/v)</w:t>
            </w:r>
            <w:r>
              <w:rPr>
                <w:spacing w:val="-5"/>
                <w:sz w:val="20"/>
              </w:rPr>
              <w:t xml:space="preserve"> </w:t>
            </w:r>
            <w:r>
              <w:rPr>
                <w:spacing w:val="-2"/>
                <w:sz w:val="20"/>
              </w:rPr>
              <w:t>sucrose,</w:t>
            </w:r>
          </w:p>
          <w:p w14:paraId="4D4BB6BB" w14:textId="77777777" w:rsidR="00391BD4" w:rsidRDefault="00000000">
            <w:pPr>
              <w:pStyle w:val="TableParagraph"/>
              <w:spacing w:before="38" w:line="276" w:lineRule="auto"/>
              <w:ind w:left="105"/>
              <w:rPr>
                <w:sz w:val="20"/>
              </w:rPr>
            </w:pPr>
            <w:r>
              <w:rPr>
                <w:sz w:val="20"/>
              </w:rPr>
              <w:t>35</w:t>
            </w:r>
            <w:r>
              <w:rPr>
                <w:spacing w:val="-7"/>
                <w:sz w:val="20"/>
              </w:rPr>
              <w:t xml:space="preserve"> </w:t>
            </w:r>
            <w:r>
              <w:rPr>
                <w:sz w:val="20"/>
              </w:rPr>
              <w:t>mM</w:t>
            </w:r>
            <w:r>
              <w:rPr>
                <w:spacing w:val="-6"/>
                <w:sz w:val="20"/>
              </w:rPr>
              <w:t xml:space="preserve"> </w:t>
            </w:r>
            <w:r>
              <w:rPr>
                <w:sz w:val="20"/>
              </w:rPr>
              <w:t>sodium</w:t>
            </w:r>
            <w:r>
              <w:rPr>
                <w:spacing w:val="-6"/>
                <w:sz w:val="20"/>
              </w:rPr>
              <w:t xml:space="preserve"> </w:t>
            </w:r>
            <w:r>
              <w:rPr>
                <w:sz w:val="20"/>
              </w:rPr>
              <w:t>chloride,</w:t>
            </w:r>
            <w:r>
              <w:rPr>
                <w:spacing w:val="-6"/>
                <w:sz w:val="20"/>
              </w:rPr>
              <w:t xml:space="preserve"> </w:t>
            </w:r>
            <w:r>
              <w:rPr>
                <w:sz w:val="20"/>
              </w:rPr>
              <w:t>1</w:t>
            </w:r>
            <w:r>
              <w:rPr>
                <w:spacing w:val="-6"/>
                <w:sz w:val="20"/>
              </w:rPr>
              <w:t xml:space="preserve"> </w:t>
            </w:r>
            <w:r>
              <w:rPr>
                <w:sz w:val="20"/>
              </w:rPr>
              <w:t>mM</w:t>
            </w:r>
            <w:r>
              <w:rPr>
                <w:spacing w:val="-6"/>
                <w:sz w:val="20"/>
              </w:rPr>
              <w:t xml:space="preserve"> </w:t>
            </w:r>
            <w:r>
              <w:rPr>
                <w:sz w:val="20"/>
              </w:rPr>
              <w:t>magnesium chloride, 0.1%</w:t>
            </w:r>
            <w:r>
              <w:rPr>
                <w:spacing w:val="40"/>
                <w:sz w:val="20"/>
              </w:rPr>
              <w:t xml:space="preserve"> </w:t>
            </w:r>
            <w:r>
              <w:rPr>
                <w:sz w:val="20"/>
              </w:rPr>
              <w:t>(w/v) polysorbate 80,</w:t>
            </w:r>
          </w:p>
          <w:p w14:paraId="6CAE1273" w14:textId="77777777" w:rsidR="00391BD4" w:rsidRDefault="00000000">
            <w:pPr>
              <w:pStyle w:val="TableParagraph"/>
              <w:spacing w:line="276" w:lineRule="auto"/>
              <w:ind w:left="105" w:right="130"/>
              <w:rPr>
                <w:sz w:val="20"/>
              </w:rPr>
            </w:pPr>
            <w:r>
              <w:rPr>
                <w:sz w:val="20"/>
              </w:rPr>
              <w:t>0.1</w:t>
            </w:r>
            <w:r>
              <w:rPr>
                <w:spacing w:val="-8"/>
                <w:sz w:val="20"/>
              </w:rPr>
              <w:t xml:space="preserve"> </w:t>
            </w:r>
            <w:r>
              <w:rPr>
                <w:sz w:val="20"/>
              </w:rPr>
              <w:t>mM</w:t>
            </w:r>
            <w:r>
              <w:rPr>
                <w:spacing w:val="-8"/>
                <w:sz w:val="20"/>
              </w:rPr>
              <w:t xml:space="preserve"> </w:t>
            </w:r>
            <w:r>
              <w:rPr>
                <w:sz w:val="20"/>
              </w:rPr>
              <w:t>edetate</w:t>
            </w:r>
            <w:r>
              <w:rPr>
                <w:spacing w:val="-8"/>
                <w:sz w:val="20"/>
              </w:rPr>
              <w:t xml:space="preserve"> </w:t>
            </w:r>
            <w:r>
              <w:rPr>
                <w:sz w:val="20"/>
              </w:rPr>
              <w:t>disodium,</w:t>
            </w:r>
            <w:r>
              <w:rPr>
                <w:spacing w:val="-8"/>
                <w:sz w:val="20"/>
              </w:rPr>
              <w:t xml:space="preserve"> </w:t>
            </w:r>
            <w:r>
              <w:rPr>
                <w:sz w:val="20"/>
              </w:rPr>
              <w:t>0.5%</w:t>
            </w:r>
            <w:r>
              <w:rPr>
                <w:spacing w:val="-8"/>
                <w:sz w:val="20"/>
              </w:rPr>
              <w:t xml:space="preserve"> </w:t>
            </w:r>
            <w:r>
              <w:rPr>
                <w:sz w:val="20"/>
              </w:rPr>
              <w:t>(w/v) ethanol, at pH 6.6.</w:t>
            </w:r>
          </w:p>
        </w:tc>
        <w:tc>
          <w:tcPr>
            <w:tcW w:w="2169" w:type="dxa"/>
          </w:tcPr>
          <w:p w14:paraId="6D06C2E8" w14:textId="77777777" w:rsidR="00391BD4" w:rsidRDefault="00391BD4">
            <w:pPr>
              <w:pStyle w:val="TableParagraph"/>
              <w:rPr>
                <w:b/>
                <w:sz w:val="20"/>
              </w:rPr>
            </w:pPr>
          </w:p>
          <w:p w14:paraId="3770254F" w14:textId="77777777" w:rsidR="00391BD4" w:rsidRDefault="00391BD4">
            <w:pPr>
              <w:pStyle w:val="TableParagraph"/>
              <w:spacing w:before="106"/>
              <w:rPr>
                <w:b/>
                <w:sz w:val="20"/>
              </w:rPr>
            </w:pPr>
          </w:p>
          <w:p w14:paraId="6454183F" w14:textId="77777777" w:rsidR="00391BD4" w:rsidRDefault="00000000">
            <w:pPr>
              <w:pStyle w:val="TableParagraph"/>
              <w:ind w:left="111"/>
              <w:rPr>
                <w:sz w:val="20"/>
              </w:rPr>
            </w:pPr>
            <w:r>
              <w:rPr>
                <w:sz w:val="20"/>
              </w:rPr>
              <w:t>0.9%</w:t>
            </w:r>
            <w:r>
              <w:rPr>
                <w:spacing w:val="-5"/>
                <w:sz w:val="20"/>
              </w:rPr>
              <w:t xml:space="preserve"> </w:t>
            </w:r>
            <w:r>
              <w:rPr>
                <w:sz w:val="20"/>
              </w:rPr>
              <w:t>(w/v)</w:t>
            </w:r>
            <w:r>
              <w:rPr>
                <w:spacing w:val="-4"/>
                <w:sz w:val="20"/>
              </w:rPr>
              <w:t xml:space="preserve"> </w:t>
            </w:r>
            <w:r>
              <w:rPr>
                <w:spacing w:val="-2"/>
                <w:sz w:val="20"/>
              </w:rPr>
              <w:t>saline</w:t>
            </w:r>
          </w:p>
        </w:tc>
      </w:tr>
      <w:tr w:rsidR="00391BD4" w14:paraId="4C23F15D" w14:textId="77777777">
        <w:trPr>
          <w:trHeight w:val="397"/>
        </w:trPr>
        <w:tc>
          <w:tcPr>
            <w:tcW w:w="3062" w:type="dxa"/>
          </w:tcPr>
          <w:p w14:paraId="068079C9" w14:textId="77777777" w:rsidR="00391BD4" w:rsidRDefault="00000000">
            <w:pPr>
              <w:pStyle w:val="TableParagraph"/>
              <w:spacing w:before="72"/>
              <w:ind w:left="110"/>
              <w:rPr>
                <w:b/>
                <w:sz w:val="20"/>
              </w:rPr>
            </w:pPr>
            <w:r>
              <w:rPr>
                <w:b/>
                <w:sz w:val="20"/>
              </w:rPr>
              <w:t>Unit</w:t>
            </w:r>
            <w:r>
              <w:rPr>
                <w:b/>
                <w:spacing w:val="-4"/>
                <w:sz w:val="20"/>
              </w:rPr>
              <w:t xml:space="preserve"> </w:t>
            </w:r>
            <w:r>
              <w:rPr>
                <w:b/>
                <w:sz w:val="20"/>
              </w:rPr>
              <w:t>Dose</w:t>
            </w:r>
            <w:r>
              <w:rPr>
                <w:b/>
                <w:spacing w:val="-4"/>
                <w:sz w:val="20"/>
              </w:rPr>
              <w:t xml:space="preserve"> </w:t>
            </w:r>
            <w:r>
              <w:rPr>
                <w:b/>
                <w:spacing w:val="-2"/>
                <w:sz w:val="20"/>
              </w:rPr>
              <w:t>Strength(s)</w:t>
            </w:r>
          </w:p>
        </w:tc>
        <w:tc>
          <w:tcPr>
            <w:tcW w:w="3868" w:type="dxa"/>
          </w:tcPr>
          <w:p w14:paraId="09CCDA28" w14:textId="77777777" w:rsidR="00391BD4" w:rsidRDefault="00000000">
            <w:pPr>
              <w:pStyle w:val="TableParagraph"/>
              <w:spacing w:before="19"/>
              <w:ind w:left="105"/>
              <w:rPr>
                <w:sz w:val="20"/>
              </w:rPr>
            </w:pPr>
            <w:r>
              <w:rPr>
                <w:sz w:val="20"/>
              </w:rPr>
              <w:t>≥ 0.7</w:t>
            </w:r>
            <w:r>
              <w:rPr>
                <w:spacing w:val="-3"/>
                <w:sz w:val="20"/>
              </w:rPr>
              <w:t xml:space="preserve"> </w:t>
            </w:r>
            <w:r>
              <w:rPr>
                <w:sz w:val="20"/>
              </w:rPr>
              <w:t>×</w:t>
            </w:r>
            <w:r>
              <w:rPr>
                <w:spacing w:val="-2"/>
                <w:sz w:val="20"/>
              </w:rPr>
              <w:t xml:space="preserve"> </w:t>
            </w:r>
            <w:r>
              <w:rPr>
                <w:sz w:val="20"/>
              </w:rPr>
              <w:t>10</w:t>
            </w:r>
            <w:r>
              <w:rPr>
                <w:position w:val="9"/>
                <w:sz w:val="16"/>
              </w:rPr>
              <w:t>11</w:t>
            </w:r>
            <w:r>
              <w:rPr>
                <w:spacing w:val="9"/>
                <w:position w:val="9"/>
                <w:sz w:val="16"/>
              </w:rPr>
              <w:t xml:space="preserve"> </w:t>
            </w:r>
            <w:r>
              <w:rPr>
                <w:spacing w:val="-2"/>
                <w:sz w:val="20"/>
              </w:rPr>
              <w:t>vp/mL</w:t>
            </w:r>
          </w:p>
        </w:tc>
        <w:tc>
          <w:tcPr>
            <w:tcW w:w="2169" w:type="dxa"/>
          </w:tcPr>
          <w:p w14:paraId="12D9E49C" w14:textId="77777777" w:rsidR="00391BD4" w:rsidRDefault="00391BD4">
            <w:pPr>
              <w:pStyle w:val="TableParagraph"/>
            </w:pPr>
          </w:p>
        </w:tc>
      </w:tr>
      <w:tr w:rsidR="00391BD4" w14:paraId="13139A1C" w14:textId="77777777">
        <w:trPr>
          <w:trHeight w:val="398"/>
        </w:trPr>
        <w:tc>
          <w:tcPr>
            <w:tcW w:w="3062" w:type="dxa"/>
          </w:tcPr>
          <w:p w14:paraId="19EF5B92" w14:textId="77777777" w:rsidR="00391BD4" w:rsidRDefault="00000000">
            <w:pPr>
              <w:pStyle w:val="TableParagraph"/>
              <w:spacing w:before="72"/>
              <w:ind w:left="110"/>
              <w:rPr>
                <w:b/>
                <w:sz w:val="20"/>
              </w:rPr>
            </w:pPr>
            <w:r>
              <w:rPr>
                <w:b/>
                <w:sz w:val="20"/>
              </w:rPr>
              <w:t>Dosage</w:t>
            </w:r>
            <w:r>
              <w:rPr>
                <w:b/>
                <w:spacing w:val="-8"/>
                <w:sz w:val="20"/>
              </w:rPr>
              <w:t xml:space="preserve"> </w:t>
            </w:r>
            <w:r>
              <w:rPr>
                <w:b/>
                <w:spacing w:val="-2"/>
                <w:sz w:val="20"/>
              </w:rPr>
              <w:t>Level(s)</w:t>
            </w:r>
          </w:p>
        </w:tc>
        <w:tc>
          <w:tcPr>
            <w:tcW w:w="3868" w:type="dxa"/>
          </w:tcPr>
          <w:p w14:paraId="0E98C144" w14:textId="77777777" w:rsidR="00391BD4" w:rsidRDefault="00000000">
            <w:pPr>
              <w:pStyle w:val="TableParagraph"/>
              <w:spacing w:before="19"/>
              <w:ind w:left="105"/>
              <w:rPr>
                <w:sz w:val="20"/>
              </w:rPr>
            </w:pPr>
            <w:r>
              <w:rPr>
                <w:sz w:val="20"/>
              </w:rPr>
              <w:t>5</w:t>
            </w:r>
            <w:r>
              <w:rPr>
                <w:spacing w:val="-3"/>
                <w:sz w:val="20"/>
              </w:rPr>
              <w:t xml:space="preserve"> </w:t>
            </w:r>
            <w:r>
              <w:rPr>
                <w:sz w:val="20"/>
              </w:rPr>
              <w:t>×</w:t>
            </w:r>
            <w:r>
              <w:rPr>
                <w:spacing w:val="-2"/>
                <w:sz w:val="20"/>
              </w:rPr>
              <w:t xml:space="preserve"> </w:t>
            </w:r>
            <w:r>
              <w:rPr>
                <w:sz w:val="20"/>
              </w:rPr>
              <w:t>10</w:t>
            </w:r>
            <w:r>
              <w:rPr>
                <w:position w:val="9"/>
                <w:sz w:val="16"/>
              </w:rPr>
              <w:t>10</w:t>
            </w:r>
            <w:r>
              <w:rPr>
                <w:spacing w:val="11"/>
                <w:position w:val="9"/>
                <w:sz w:val="16"/>
              </w:rPr>
              <w:t xml:space="preserve"> </w:t>
            </w:r>
            <w:r>
              <w:rPr>
                <w:sz w:val="20"/>
              </w:rPr>
              <w:t>vp</w:t>
            </w:r>
            <w:r>
              <w:rPr>
                <w:spacing w:val="-2"/>
                <w:sz w:val="20"/>
              </w:rPr>
              <w:t xml:space="preserve"> </w:t>
            </w:r>
            <w:r>
              <w:rPr>
                <w:sz w:val="20"/>
              </w:rPr>
              <w:t>(nominal,</w:t>
            </w:r>
            <w:r>
              <w:rPr>
                <w:spacing w:val="1"/>
                <w:sz w:val="20"/>
              </w:rPr>
              <w:t xml:space="preserve"> </w:t>
            </w:r>
            <w:r>
              <w:rPr>
                <w:sz w:val="20"/>
              </w:rPr>
              <w:t>±</w:t>
            </w:r>
            <w:r>
              <w:rPr>
                <w:spacing w:val="-6"/>
                <w:sz w:val="20"/>
              </w:rPr>
              <w:t xml:space="preserve"> </w:t>
            </w:r>
            <w:r>
              <w:rPr>
                <w:sz w:val="20"/>
              </w:rPr>
              <w:t>1.5</w:t>
            </w:r>
            <w:r>
              <w:rPr>
                <w:spacing w:val="-5"/>
                <w:sz w:val="20"/>
              </w:rPr>
              <w:t xml:space="preserve"> </w:t>
            </w:r>
            <w:r>
              <w:rPr>
                <w:sz w:val="20"/>
              </w:rPr>
              <w:t>×</w:t>
            </w:r>
            <w:r>
              <w:rPr>
                <w:spacing w:val="-5"/>
                <w:sz w:val="20"/>
              </w:rPr>
              <w:t xml:space="preserve"> </w:t>
            </w:r>
            <w:r>
              <w:rPr>
                <w:sz w:val="20"/>
              </w:rPr>
              <w:t>10</w:t>
            </w:r>
            <w:r>
              <w:rPr>
                <w:position w:val="9"/>
                <w:sz w:val="16"/>
              </w:rPr>
              <w:t>10</w:t>
            </w:r>
            <w:r>
              <w:rPr>
                <w:spacing w:val="6"/>
                <w:position w:val="9"/>
                <w:sz w:val="16"/>
              </w:rPr>
              <w:t xml:space="preserve"> </w:t>
            </w:r>
            <w:r>
              <w:rPr>
                <w:spacing w:val="-5"/>
                <w:sz w:val="20"/>
              </w:rPr>
              <w:t>vp)</w:t>
            </w:r>
          </w:p>
        </w:tc>
        <w:tc>
          <w:tcPr>
            <w:tcW w:w="2169" w:type="dxa"/>
          </w:tcPr>
          <w:p w14:paraId="153AFD49" w14:textId="77777777" w:rsidR="00391BD4" w:rsidRDefault="00391BD4">
            <w:pPr>
              <w:pStyle w:val="TableParagraph"/>
            </w:pPr>
          </w:p>
        </w:tc>
      </w:tr>
      <w:tr w:rsidR="00391BD4" w14:paraId="20583D75" w14:textId="77777777">
        <w:trPr>
          <w:trHeight w:val="345"/>
        </w:trPr>
        <w:tc>
          <w:tcPr>
            <w:tcW w:w="3062" w:type="dxa"/>
          </w:tcPr>
          <w:p w14:paraId="720BEDAC" w14:textId="77777777" w:rsidR="00391BD4" w:rsidRDefault="00000000">
            <w:pPr>
              <w:pStyle w:val="TableParagraph"/>
              <w:spacing w:before="43"/>
              <w:ind w:left="110"/>
              <w:rPr>
                <w:b/>
                <w:sz w:val="20"/>
              </w:rPr>
            </w:pPr>
            <w:r>
              <w:rPr>
                <w:b/>
                <w:sz w:val="20"/>
              </w:rPr>
              <w:t>Route</w:t>
            </w:r>
            <w:r>
              <w:rPr>
                <w:b/>
                <w:spacing w:val="-4"/>
                <w:sz w:val="20"/>
              </w:rPr>
              <w:t xml:space="preserve"> </w:t>
            </w:r>
            <w:r>
              <w:rPr>
                <w:b/>
                <w:sz w:val="20"/>
              </w:rPr>
              <w:t>of</w:t>
            </w:r>
            <w:r>
              <w:rPr>
                <w:b/>
                <w:spacing w:val="-4"/>
                <w:sz w:val="20"/>
              </w:rPr>
              <w:t xml:space="preserve"> </w:t>
            </w:r>
            <w:r>
              <w:rPr>
                <w:b/>
                <w:spacing w:val="-2"/>
                <w:sz w:val="20"/>
              </w:rPr>
              <w:t>Administration</w:t>
            </w:r>
          </w:p>
        </w:tc>
        <w:tc>
          <w:tcPr>
            <w:tcW w:w="3868" w:type="dxa"/>
          </w:tcPr>
          <w:p w14:paraId="4EA9E6F4" w14:textId="77777777" w:rsidR="00391BD4" w:rsidRDefault="00000000">
            <w:pPr>
              <w:pStyle w:val="TableParagraph"/>
              <w:spacing w:before="38"/>
              <w:ind w:left="105"/>
              <w:rPr>
                <w:sz w:val="20"/>
              </w:rPr>
            </w:pPr>
            <w:r>
              <w:rPr>
                <w:spacing w:val="-2"/>
                <w:sz w:val="20"/>
              </w:rPr>
              <w:t>Intramuscular</w:t>
            </w:r>
          </w:p>
        </w:tc>
        <w:tc>
          <w:tcPr>
            <w:tcW w:w="2169" w:type="dxa"/>
          </w:tcPr>
          <w:p w14:paraId="670E0810" w14:textId="77777777" w:rsidR="00391BD4" w:rsidRDefault="00000000">
            <w:pPr>
              <w:pStyle w:val="TableParagraph"/>
              <w:spacing w:before="38"/>
              <w:ind w:left="111"/>
              <w:rPr>
                <w:sz w:val="20"/>
              </w:rPr>
            </w:pPr>
            <w:r>
              <w:rPr>
                <w:spacing w:val="-2"/>
                <w:sz w:val="20"/>
              </w:rPr>
              <w:t>Intramuscular</w:t>
            </w:r>
          </w:p>
        </w:tc>
      </w:tr>
      <w:tr w:rsidR="00391BD4" w14:paraId="7975AF6A" w14:textId="77777777">
        <w:trPr>
          <w:trHeight w:val="345"/>
        </w:trPr>
        <w:tc>
          <w:tcPr>
            <w:tcW w:w="3062" w:type="dxa"/>
          </w:tcPr>
          <w:p w14:paraId="743A7DB4" w14:textId="77777777" w:rsidR="00391BD4" w:rsidRDefault="00000000">
            <w:pPr>
              <w:pStyle w:val="TableParagraph"/>
              <w:spacing w:before="43"/>
              <w:ind w:left="110"/>
              <w:rPr>
                <w:b/>
                <w:sz w:val="20"/>
              </w:rPr>
            </w:pPr>
            <w:r>
              <w:rPr>
                <w:b/>
                <w:spacing w:val="-5"/>
                <w:sz w:val="20"/>
              </w:rPr>
              <w:t>Use</w:t>
            </w:r>
          </w:p>
        </w:tc>
        <w:tc>
          <w:tcPr>
            <w:tcW w:w="3868" w:type="dxa"/>
          </w:tcPr>
          <w:p w14:paraId="02F5582F" w14:textId="77777777" w:rsidR="00391BD4" w:rsidRDefault="00000000">
            <w:pPr>
              <w:pStyle w:val="TableParagraph"/>
              <w:spacing w:before="38"/>
              <w:ind w:left="105"/>
              <w:rPr>
                <w:sz w:val="20"/>
              </w:rPr>
            </w:pPr>
            <w:r>
              <w:rPr>
                <w:spacing w:val="-2"/>
                <w:sz w:val="20"/>
              </w:rPr>
              <w:t>Experimental</w:t>
            </w:r>
          </w:p>
        </w:tc>
        <w:tc>
          <w:tcPr>
            <w:tcW w:w="2169" w:type="dxa"/>
          </w:tcPr>
          <w:p w14:paraId="1944A4DF" w14:textId="77777777" w:rsidR="00391BD4" w:rsidRDefault="00000000">
            <w:pPr>
              <w:pStyle w:val="TableParagraph"/>
              <w:spacing w:before="38"/>
              <w:ind w:left="111"/>
              <w:rPr>
                <w:sz w:val="20"/>
              </w:rPr>
            </w:pPr>
            <w:r>
              <w:rPr>
                <w:spacing w:val="-2"/>
                <w:sz w:val="20"/>
              </w:rPr>
              <w:t>Placebo</w:t>
            </w:r>
          </w:p>
        </w:tc>
      </w:tr>
      <w:tr w:rsidR="00391BD4" w14:paraId="4F1D01DE" w14:textId="77777777">
        <w:trPr>
          <w:trHeight w:val="345"/>
        </w:trPr>
        <w:tc>
          <w:tcPr>
            <w:tcW w:w="3062" w:type="dxa"/>
          </w:tcPr>
          <w:p w14:paraId="32D77363" w14:textId="77777777" w:rsidR="00391BD4" w:rsidRDefault="00000000">
            <w:pPr>
              <w:pStyle w:val="TableParagraph"/>
              <w:spacing w:before="43"/>
              <w:ind w:left="110"/>
              <w:rPr>
                <w:b/>
                <w:sz w:val="20"/>
              </w:rPr>
            </w:pPr>
            <w:r>
              <w:rPr>
                <w:b/>
                <w:sz w:val="20"/>
              </w:rPr>
              <w:t>IMP</w:t>
            </w:r>
            <w:r>
              <w:rPr>
                <w:b/>
                <w:spacing w:val="-3"/>
                <w:sz w:val="20"/>
              </w:rPr>
              <w:t xml:space="preserve"> </w:t>
            </w:r>
            <w:r>
              <w:rPr>
                <w:b/>
                <w:sz w:val="20"/>
              </w:rPr>
              <w:t>and</w:t>
            </w:r>
            <w:r>
              <w:rPr>
                <w:b/>
                <w:spacing w:val="-3"/>
                <w:sz w:val="20"/>
              </w:rPr>
              <w:t xml:space="preserve"> </w:t>
            </w:r>
            <w:r>
              <w:rPr>
                <w:b/>
                <w:spacing w:val="-4"/>
                <w:sz w:val="20"/>
              </w:rPr>
              <w:t>NIMP</w:t>
            </w:r>
          </w:p>
        </w:tc>
        <w:tc>
          <w:tcPr>
            <w:tcW w:w="3868" w:type="dxa"/>
          </w:tcPr>
          <w:p w14:paraId="0E727CCD" w14:textId="77777777" w:rsidR="00391BD4" w:rsidRDefault="00000000">
            <w:pPr>
              <w:pStyle w:val="TableParagraph"/>
              <w:spacing w:before="38"/>
              <w:ind w:left="105"/>
              <w:rPr>
                <w:sz w:val="20"/>
              </w:rPr>
            </w:pPr>
            <w:r>
              <w:rPr>
                <w:spacing w:val="-5"/>
                <w:sz w:val="20"/>
              </w:rPr>
              <w:t>IMP</w:t>
            </w:r>
          </w:p>
        </w:tc>
        <w:tc>
          <w:tcPr>
            <w:tcW w:w="2169" w:type="dxa"/>
          </w:tcPr>
          <w:p w14:paraId="592A8429" w14:textId="77777777" w:rsidR="00391BD4" w:rsidRDefault="00000000">
            <w:pPr>
              <w:pStyle w:val="TableParagraph"/>
              <w:spacing w:before="38"/>
              <w:ind w:left="111"/>
              <w:rPr>
                <w:sz w:val="20"/>
              </w:rPr>
            </w:pPr>
            <w:r>
              <w:rPr>
                <w:spacing w:val="-5"/>
                <w:sz w:val="20"/>
              </w:rPr>
              <w:t>IMP</w:t>
            </w:r>
          </w:p>
        </w:tc>
      </w:tr>
      <w:tr w:rsidR="00391BD4" w14:paraId="6D0A0EB8" w14:textId="77777777">
        <w:trPr>
          <w:trHeight w:val="340"/>
        </w:trPr>
        <w:tc>
          <w:tcPr>
            <w:tcW w:w="3062" w:type="dxa"/>
          </w:tcPr>
          <w:p w14:paraId="26DD8DD9" w14:textId="77777777" w:rsidR="00391BD4" w:rsidRDefault="00000000">
            <w:pPr>
              <w:pStyle w:val="TableParagraph"/>
              <w:spacing w:before="43"/>
              <w:ind w:left="110"/>
              <w:rPr>
                <w:b/>
                <w:sz w:val="20"/>
              </w:rPr>
            </w:pPr>
            <w:r>
              <w:rPr>
                <w:b/>
                <w:spacing w:val="-2"/>
                <w:sz w:val="20"/>
              </w:rPr>
              <w:t>Sourcing</w:t>
            </w:r>
          </w:p>
        </w:tc>
        <w:tc>
          <w:tcPr>
            <w:tcW w:w="3868" w:type="dxa"/>
          </w:tcPr>
          <w:p w14:paraId="1C977C66" w14:textId="77777777" w:rsidR="00391BD4" w:rsidRDefault="00000000">
            <w:pPr>
              <w:pStyle w:val="TableParagraph"/>
              <w:spacing w:before="38"/>
              <w:ind w:left="105"/>
              <w:rPr>
                <w:sz w:val="20"/>
              </w:rPr>
            </w:pPr>
            <w:r>
              <w:rPr>
                <w:sz w:val="20"/>
              </w:rPr>
              <w:t>Provided</w:t>
            </w:r>
            <w:r>
              <w:rPr>
                <w:spacing w:val="-6"/>
                <w:sz w:val="20"/>
              </w:rPr>
              <w:t xml:space="preserve"> </w:t>
            </w:r>
            <w:r>
              <w:rPr>
                <w:sz w:val="20"/>
              </w:rPr>
              <w:t>centrally</w:t>
            </w:r>
            <w:r>
              <w:rPr>
                <w:spacing w:val="-5"/>
                <w:sz w:val="20"/>
              </w:rPr>
              <w:t xml:space="preserve"> </w:t>
            </w:r>
            <w:r>
              <w:rPr>
                <w:sz w:val="20"/>
              </w:rPr>
              <w:t>by</w:t>
            </w:r>
            <w:r>
              <w:rPr>
                <w:spacing w:val="-6"/>
                <w:sz w:val="20"/>
              </w:rPr>
              <w:t xml:space="preserve"> </w:t>
            </w:r>
            <w:r>
              <w:rPr>
                <w:sz w:val="20"/>
              </w:rPr>
              <w:t>the</w:t>
            </w:r>
            <w:r>
              <w:rPr>
                <w:spacing w:val="-5"/>
                <w:sz w:val="20"/>
              </w:rPr>
              <w:t xml:space="preserve"> </w:t>
            </w:r>
            <w:r>
              <w:rPr>
                <w:spacing w:val="-2"/>
                <w:sz w:val="20"/>
              </w:rPr>
              <w:t>Sponsor</w:t>
            </w:r>
          </w:p>
        </w:tc>
        <w:tc>
          <w:tcPr>
            <w:tcW w:w="2169" w:type="dxa"/>
          </w:tcPr>
          <w:p w14:paraId="7A8C223A" w14:textId="77777777" w:rsidR="00391BD4" w:rsidRDefault="00000000">
            <w:pPr>
              <w:pStyle w:val="TableParagraph"/>
              <w:spacing w:before="38"/>
              <w:ind w:left="111"/>
              <w:rPr>
                <w:sz w:val="20"/>
              </w:rPr>
            </w:pPr>
            <w:r>
              <w:rPr>
                <w:sz w:val="20"/>
              </w:rPr>
              <w:t>Sourced</w:t>
            </w:r>
            <w:r>
              <w:rPr>
                <w:spacing w:val="-7"/>
                <w:sz w:val="20"/>
              </w:rPr>
              <w:t xml:space="preserve"> </w:t>
            </w:r>
            <w:r>
              <w:rPr>
                <w:spacing w:val="-2"/>
                <w:sz w:val="20"/>
              </w:rPr>
              <w:t>locally</w:t>
            </w:r>
          </w:p>
        </w:tc>
      </w:tr>
      <w:tr w:rsidR="00391BD4" w14:paraId="0B16A39E" w14:textId="77777777">
        <w:trPr>
          <w:trHeight w:val="873"/>
        </w:trPr>
        <w:tc>
          <w:tcPr>
            <w:tcW w:w="3062" w:type="dxa"/>
          </w:tcPr>
          <w:p w14:paraId="35E3883A" w14:textId="77777777" w:rsidR="00391BD4" w:rsidRDefault="00391BD4">
            <w:pPr>
              <w:pStyle w:val="TableParagraph"/>
              <w:spacing w:before="82"/>
              <w:rPr>
                <w:b/>
                <w:sz w:val="20"/>
              </w:rPr>
            </w:pPr>
          </w:p>
          <w:p w14:paraId="74EDFBBF" w14:textId="77777777" w:rsidR="00391BD4" w:rsidRDefault="00000000">
            <w:pPr>
              <w:pStyle w:val="TableParagraph"/>
              <w:ind w:left="110"/>
              <w:rPr>
                <w:b/>
                <w:sz w:val="20"/>
              </w:rPr>
            </w:pPr>
            <w:r>
              <w:rPr>
                <w:b/>
                <w:sz w:val="20"/>
              </w:rPr>
              <w:t>Packaging</w:t>
            </w:r>
            <w:r>
              <w:rPr>
                <w:b/>
                <w:spacing w:val="-6"/>
                <w:sz w:val="20"/>
              </w:rPr>
              <w:t xml:space="preserve"> </w:t>
            </w:r>
            <w:r>
              <w:rPr>
                <w:b/>
                <w:sz w:val="20"/>
              </w:rPr>
              <w:t>and</w:t>
            </w:r>
            <w:r>
              <w:rPr>
                <w:b/>
                <w:spacing w:val="-6"/>
                <w:sz w:val="20"/>
              </w:rPr>
              <w:t xml:space="preserve"> </w:t>
            </w:r>
            <w:r>
              <w:rPr>
                <w:b/>
                <w:spacing w:val="-2"/>
                <w:sz w:val="20"/>
              </w:rPr>
              <w:t>Labeling</w:t>
            </w:r>
          </w:p>
        </w:tc>
        <w:tc>
          <w:tcPr>
            <w:tcW w:w="3868" w:type="dxa"/>
          </w:tcPr>
          <w:p w14:paraId="68DFD70E" w14:textId="77777777" w:rsidR="00391BD4" w:rsidRDefault="00000000">
            <w:pPr>
              <w:pStyle w:val="TableParagraph"/>
              <w:spacing w:before="38" w:line="276" w:lineRule="auto"/>
              <w:ind w:left="105" w:right="130"/>
              <w:rPr>
                <w:sz w:val="20"/>
              </w:rPr>
            </w:pPr>
            <w:r>
              <w:rPr>
                <w:sz w:val="20"/>
              </w:rPr>
              <w:t>Will</w:t>
            </w:r>
            <w:r>
              <w:rPr>
                <w:spacing w:val="-6"/>
                <w:sz w:val="20"/>
              </w:rPr>
              <w:t xml:space="preserve"> </w:t>
            </w:r>
            <w:r>
              <w:rPr>
                <w:sz w:val="20"/>
              </w:rPr>
              <w:t>be</w:t>
            </w:r>
            <w:r>
              <w:rPr>
                <w:spacing w:val="-6"/>
                <w:sz w:val="20"/>
              </w:rPr>
              <w:t xml:space="preserve"> </w:t>
            </w:r>
            <w:r>
              <w:rPr>
                <w:sz w:val="20"/>
              </w:rPr>
              <w:t>provided</w:t>
            </w:r>
            <w:r>
              <w:rPr>
                <w:spacing w:val="-6"/>
                <w:sz w:val="20"/>
              </w:rPr>
              <w:t xml:space="preserve"> </w:t>
            </w:r>
            <w:r>
              <w:rPr>
                <w:sz w:val="20"/>
              </w:rPr>
              <w:t>in</w:t>
            </w:r>
            <w:r>
              <w:rPr>
                <w:spacing w:val="-6"/>
                <w:sz w:val="20"/>
              </w:rPr>
              <w:t xml:space="preserve"> </w:t>
            </w:r>
            <w:r>
              <w:rPr>
                <w:sz w:val="20"/>
              </w:rPr>
              <w:t>vials</w:t>
            </w:r>
            <w:r>
              <w:rPr>
                <w:spacing w:val="-6"/>
                <w:sz w:val="20"/>
              </w:rPr>
              <w:t xml:space="preserve"> </w:t>
            </w:r>
            <w:r>
              <w:rPr>
                <w:sz w:val="20"/>
              </w:rPr>
              <w:t>within</w:t>
            </w:r>
            <w:r>
              <w:rPr>
                <w:spacing w:val="-6"/>
                <w:sz w:val="20"/>
              </w:rPr>
              <w:t xml:space="preserve"> </w:t>
            </w:r>
            <w:r>
              <w:rPr>
                <w:sz w:val="20"/>
              </w:rPr>
              <w:t>a</w:t>
            </w:r>
            <w:r>
              <w:rPr>
                <w:spacing w:val="-6"/>
                <w:sz w:val="20"/>
              </w:rPr>
              <w:t xml:space="preserve"> </w:t>
            </w:r>
            <w:r>
              <w:rPr>
                <w:sz w:val="20"/>
              </w:rPr>
              <w:t>carton. Each carton and vial will be labelled as required per country requirement</w:t>
            </w:r>
          </w:p>
        </w:tc>
        <w:tc>
          <w:tcPr>
            <w:tcW w:w="2169" w:type="dxa"/>
          </w:tcPr>
          <w:p w14:paraId="6E4A19E9" w14:textId="77777777" w:rsidR="00391BD4" w:rsidRDefault="00391BD4">
            <w:pPr>
              <w:pStyle w:val="TableParagraph"/>
              <w:spacing w:before="77"/>
              <w:rPr>
                <w:b/>
                <w:sz w:val="20"/>
              </w:rPr>
            </w:pPr>
          </w:p>
          <w:p w14:paraId="2BD0FA14" w14:textId="77777777" w:rsidR="00391BD4" w:rsidRDefault="00000000">
            <w:pPr>
              <w:pStyle w:val="TableParagraph"/>
              <w:ind w:left="111"/>
              <w:rPr>
                <w:sz w:val="20"/>
              </w:rPr>
            </w:pPr>
            <w:r>
              <w:rPr>
                <w:sz w:val="20"/>
              </w:rPr>
              <w:t>Not</w:t>
            </w:r>
            <w:r>
              <w:rPr>
                <w:spacing w:val="-3"/>
                <w:sz w:val="20"/>
              </w:rPr>
              <w:t xml:space="preserve"> </w:t>
            </w:r>
            <w:r>
              <w:rPr>
                <w:spacing w:val="-2"/>
                <w:sz w:val="20"/>
              </w:rPr>
              <w:t>applicable</w:t>
            </w:r>
          </w:p>
        </w:tc>
      </w:tr>
      <w:tr w:rsidR="00391BD4" w14:paraId="2EBC9BB7" w14:textId="77777777">
        <w:trPr>
          <w:trHeight w:val="345"/>
        </w:trPr>
        <w:tc>
          <w:tcPr>
            <w:tcW w:w="3062" w:type="dxa"/>
          </w:tcPr>
          <w:p w14:paraId="7E8F8969" w14:textId="77777777" w:rsidR="00391BD4" w:rsidRDefault="00000000">
            <w:pPr>
              <w:pStyle w:val="TableParagraph"/>
              <w:spacing w:before="48"/>
              <w:ind w:left="110"/>
              <w:rPr>
                <w:b/>
                <w:sz w:val="20"/>
              </w:rPr>
            </w:pPr>
            <w:r>
              <w:rPr>
                <w:b/>
                <w:sz w:val="20"/>
              </w:rPr>
              <w:t>Current/Former</w:t>
            </w:r>
            <w:r>
              <w:rPr>
                <w:b/>
                <w:spacing w:val="-7"/>
                <w:sz w:val="20"/>
              </w:rPr>
              <w:t xml:space="preserve"> </w:t>
            </w:r>
            <w:r>
              <w:rPr>
                <w:b/>
                <w:sz w:val="20"/>
              </w:rPr>
              <w:t>Name</w:t>
            </w:r>
            <w:r>
              <w:rPr>
                <w:b/>
                <w:spacing w:val="-7"/>
                <w:sz w:val="20"/>
              </w:rPr>
              <w:t xml:space="preserve"> </w:t>
            </w:r>
            <w:r>
              <w:rPr>
                <w:b/>
                <w:sz w:val="20"/>
              </w:rPr>
              <w:t>or</w:t>
            </w:r>
            <w:r>
              <w:rPr>
                <w:b/>
                <w:spacing w:val="-6"/>
                <w:sz w:val="20"/>
              </w:rPr>
              <w:t xml:space="preserve"> </w:t>
            </w:r>
            <w:r>
              <w:rPr>
                <w:b/>
                <w:spacing w:val="-2"/>
                <w:sz w:val="20"/>
              </w:rPr>
              <w:t>Alias</w:t>
            </w:r>
          </w:p>
        </w:tc>
        <w:tc>
          <w:tcPr>
            <w:tcW w:w="3868" w:type="dxa"/>
          </w:tcPr>
          <w:p w14:paraId="63977701" w14:textId="77777777" w:rsidR="00391BD4" w:rsidRDefault="00000000">
            <w:pPr>
              <w:pStyle w:val="TableParagraph"/>
              <w:spacing w:before="43"/>
              <w:ind w:left="105"/>
              <w:rPr>
                <w:sz w:val="20"/>
              </w:rPr>
            </w:pPr>
            <w:r>
              <w:rPr>
                <w:spacing w:val="-2"/>
                <w:sz w:val="20"/>
              </w:rPr>
              <w:t>ChAdOx1</w:t>
            </w:r>
            <w:r>
              <w:rPr>
                <w:spacing w:val="11"/>
                <w:sz w:val="20"/>
              </w:rPr>
              <w:t xml:space="preserve"> </w:t>
            </w:r>
            <w:r>
              <w:rPr>
                <w:spacing w:val="-2"/>
                <w:sz w:val="20"/>
              </w:rPr>
              <w:t>nCoV-</w:t>
            </w:r>
            <w:r>
              <w:rPr>
                <w:spacing w:val="-5"/>
                <w:sz w:val="20"/>
              </w:rPr>
              <w:t>19</w:t>
            </w:r>
          </w:p>
        </w:tc>
        <w:tc>
          <w:tcPr>
            <w:tcW w:w="2169" w:type="dxa"/>
          </w:tcPr>
          <w:p w14:paraId="44BD56ED" w14:textId="77777777" w:rsidR="00391BD4" w:rsidRDefault="00000000">
            <w:pPr>
              <w:pStyle w:val="TableParagraph"/>
              <w:spacing w:before="43"/>
              <w:ind w:left="111"/>
              <w:rPr>
                <w:sz w:val="20"/>
              </w:rPr>
            </w:pPr>
            <w:r>
              <w:rPr>
                <w:sz w:val="20"/>
              </w:rPr>
              <w:t>Not</w:t>
            </w:r>
            <w:r>
              <w:rPr>
                <w:spacing w:val="-3"/>
                <w:sz w:val="20"/>
              </w:rPr>
              <w:t xml:space="preserve"> </w:t>
            </w:r>
            <w:r>
              <w:rPr>
                <w:spacing w:val="-2"/>
                <w:sz w:val="20"/>
              </w:rPr>
              <w:t>applicable</w:t>
            </w:r>
          </w:p>
        </w:tc>
      </w:tr>
    </w:tbl>
    <w:p w14:paraId="14AE7840" w14:textId="77777777" w:rsidR="00391BD4" w:rsidRDefault="00000000">
      <w:pPr>
        <w:spacing w:before="36" w:line="280" w:lineRule="auto"/>
        <w:ind w:left="369" w:right="554"/>
        <w:rPr>
          <w:sz w:val="20"/>
        </w:rPr>
      </w:pPr>
      <w:r>
        <w:rPr>
          <w:sz w:val="20"/>
        </w:rPr>
        <w:t>IMP</w:t>
      </w:r>
      <w:r>
        <w:rPr>
          <w:spacing w:val="-4"/>
          <w:sz w:val="20"/>
        </w:rPr>
        <w:t xml:space="preserve"> </w:t>
      </w:r>
      <w:r>
        <w:rPr>
          <w:sz w:val="20"/>
        </w:rPr>
        <w:t>=</w:t>
      </w:r>
      <w:r>
        <w:rPr>
          <w:spacing w:val="-3"/>
          <w:sz w:val="20"/>
        </w:rPr>
        <w:t xml:space="preserve"> </w:t>
      </w:r>
      <w:r>
        <w:rPr>
          <w:sz w:val="20"/>
        </w:rPr>
        <w:t>investigational</w:t>
      </w:r>
      <w:r>
        <w:rPr>
          <w:spacing w:val="-3"/>
          <w:sz w:val="20"/>
        </w:rPr>
        <w:t xml:space="preserve"> </w:t>
      </w:r>
      <w:r>
        <w:rPr>
          <w:sz w:val="20"/>
        </w:rPr>
        <w:t>medicinal</w:t>
      </w:r>
      <w:r>
        <w:rPr>
          <w:spacing w:val="-3"/>
          <w:sz w:val="20"/>
        </w:rPr>
        <w:t xml:space="preserve"> </w:t>
      </w:r>
      <w:r>
        <w:rPr>
          <w:sz w:val="20"/>
        </w:rPr>
        <w:t>product;</w:t>
      </w:r>
      <w:r>
        <w:rPr>
          <w:spacing w:val="-3"/>
          <w:sz w:val="20"/>
        </w:rPr>
        <w:t xml:space="preserve"> </w:t>
      </w:r>
      <w:r>
        <w:rPr>
          <w:sz w:val="20"/>
        </w:rPr>
        <w:t>NIMP</w:t>
      </w:r>
      <w:r>
        <w:rPr>
          <w:spacing w:val="-4"/>
          <w:sz w:val="20"/>
        </w:rPr>
        <w:t xml:space="preserve"> </w:t>
      </w:r>
      <w:r>
        <w:rPr>
          <w:sz w:val="20"/>
        </w:rPr>
        <w:t>=</w:t>
      </w:r>
      <w:r>
        <w:rPr>
          <w:spacing w:val="-3"/>
          <w:sz w:val="20"/>
        </w:rPr>
        <w:t xml:space="preserve"> </w:t>
      </w:r>
      <w:r>
        <w:rPr>
          <w:sz w:val="20"/>
        </w:rPr>
        <w:t>non-investigational</w:t>
      </w:r>
      <w:r>
        <w:rPr>
          <w:spacing w:val="-3"/>
          <w:sz w:val="20"/>
        </w:rPr>
        <w:t xml:space="preserve"> </w:t>
      </w:r>
      <w:r>
        <w:rPr>
          <w:sz w:val="20"/>
        </w:rPr>
        <w:t>medical</w:t>
      </w:r>
      <w:r>
        <w:rPr>
          <w:spacing w:val="-3"/>
          <w:sz w:val="20"/>
        </w:rPr>
        <w:t xml:space="preserve"> </w:t>
      </w:r>
      <w:r>
        <w:rPr>
          <w:sz w:val="20"/>
        </w:rPr>
        <w:t>product;</w:t>
      </w:r>
      <w:r>
        <w:rPr>
          <w:spacing w:val="-3"/>
          <w:sz w:val="20"/>
        </w:rPr>
        <w:t xml:space="preserve"> </w:t>
      </w:r>
      <w:r>
        <w:rPr>
          <w:sz w:val="20"/>
        </w:rPr>
        <w:t>vp</w:t>
      </w:r>
      <w:r>
        <w:rPr>
          <w:spacing w:val="-3"/>
          <w:sz w:val="20"/>
        </w:rPr>
        <w:t xml:space="preserve"> </w:t>
      </w:r>
      <w:r>
        <w:rPr>
          <w:sz w:val="20"/>
        </w:rPr>
        <w:t>=</w:t>
      </w:r>
      <w:r>
        <w:rPr>
          <w:spacing w:val="-3"/>
          <w:sz w:val="20"/>
        </w:rPr>
        <w:t xml:space="preserve"> </w:t>
      </w:r>
      <w:r>
        <w:rPr>
          <w:sz w:val="20"/>
        </w:rPr>
        <w:t>viral</w:t>
      </w:r>
      <w:r>
        <w:rPr>
          <w:spacing w:val="-3"/>
          <w:sz w:val="20"/>
        </w:rPr>
        <w:t xml:space="preserve"> </w:t>
      </w:r>
      <w:r>
        <w:rPr>
          <w:sz w:val="20"/>
        </w:rPr>
        <w:t>particles; w/v = weight/volume.</w:t>
      </w:r>
    </w:p>
    <w:p w14:paraId="0447EEA5" w14:textId="77777777" w:rsidR="00391BD4" w:rsidRDefault="00391BD4">
      <w:pPr>
        <w:pStyle w:val="BodyText"/>
        <w:spacing w:before="99"/>
        <w:ind w:left="0"/>
      </w:pPr>
    </w:p>
    <w:p w14:paraId="569AD6AE" w14:textId="77777777" w:rsidR="00391BD4" w:rsidRDefault="00000000">
      <w:pPr>
        <w:ind w:left="259"/>
        <w:rPr>
          <w:b/>
          <w:sz w:val="24"/>
        </w:rPr>
      </w:pPr>
      <w:r>
        <w:rPr>
          <w:b/>
          <w:spacing w:val="-2"/>
          <w:sz w:val="24"/>
        </w:rPr>
        <w:t>AZD1222</w:t>
      </w:r>
    </w:p>
    <w:p w14:paraId="0D2AA788" w14:textId="77777777" w:rsidR="00391BD4" w:rsidRDefault="00000000">
      <w:pPr>
        <w:pStyle w:val="BodyText"/>
        <w:spacing w:before="113" w:line="276" w:lineRule="auto"/>
        <w:ind w:right="592"/>
        <w:jc w:val="both"/>
      </w:pPr>
      <w:r>
        <w:t>AZD1222</w:t>
      </w:r>
      <w:r>
        <w:rPr>
          <w:spacing w:val="-4"/>
        </w:rPr>
        <w:t xml:space="preserve"> </w:t>
      </w:r>
      <w:r>
        <w:t>will</w:t>
      </w:r>
      <w:r>
        <w:rPr>
          <w:spacing w:val="-4"/>
        </w:rPr>
        <w:t xml:space="preserve"> </w:t>
      </w:r>
      <w:r>
        <w:t>be</w:t>
      </w:r>
      <w:r>
        <w:rPr>
          <w:spacing w:val="-4"/>
        </w:rPr>
        <w:t xml:space="preserve"> </w:t>
      </w:r>
      <w:r>
        <w:t>supplied</w:t>
      </w:r>
      <w:r>
        <w:rPr>
          <w:spacing w:val="-4"/>
        </w:rPr>
        <w:t xml:space="preserve"> </w:t>
      </w:r>
      <w:r>
        <w:t>by</w:t>
      </w:r>
      <w:r>
        <w:rPr>
          <w:spacing w:val="-2"/>
        </w:rPr>
        <w:t xml:space="preserve"> </w:t>
      </w:r>
      <w:r>
        <w:t>the</w:t>
      </w:r>
      <w:r>
        <w:rPr>
          <w:spacing w:val="-2"/>
        </w:rPr>
        <w:t xml:space="preserve"> </w:t>
      </w:r>
      <w:r>
        <w:t>Sponsor as</w:t>
      </w:r>
      <w:r>
        <w:rPr>
          <w:spacing w:val="-5"/>
        </w:rPr>
        <w:t xml:space="preserve"> </w:t>
      </w:r>
      <w:r>
        <w:t>a</w:t>
      </w:r>
      <w:r>
        <w:rPr>
          <w:spacing w:val="-5"/>
        </w:rPr>
        <w:t xml:space="preserve"> </w:t>
      </w:r>
      <w:r>
        <w:t>vial</w:t>
      </w:r>
      <w:r>
        <w:rPr>
          <w:spacing w:val="-5"/>
        </w:rPr>
        <w:t xml:space="preserve"> </w:t>
      </w:r>
      <w:r>
        <w:t>solution</w:t>
      </w:r>
      <w:r>
        <w:rPr>
          <w:spacing w:val="-1"/>
        </w:rPr>
        <w:t xml:space="preserve"> </w:t>
      </w:r>
      <w:r>
        <w:t>for</w:t>
      </w:r>
      <w:r>
        <w:rPr>
          <w:spacing w:val="-5"/>
        </w:rPr>
        <w:t xml:space="preserve"> </w:t>
      </w:r>
      <w:r>
        <w:t>injection.</w:t>
      </w:r>
      <w:r>
        <w:rPr>
          <w:spacing w:val="-2"/>
        </w:rPr>
        <w:t xml:space="preserve"> </w:t>
      </w:r>
      <w:r>
        <w:t>It is</w:t>
      </w:r>
      <w:r>
        <w:rPr>
          <w:spacing w:val="-4"/>
        </w:rPr>
        <w:t xml:space="preserve"> </w:t>
      </w:r>
      <w:r>
        <w:t>a</w:t>
      </w:r>
      <w:r>
        <w:rPr>
          <w:spacing w:val="-4"/>
        </w:rPr>
        <w:t xml:space="preserve"> </w:t>
      </w:r>
      <w:r>
        <w:t>sterile,</w:t>
      </w:r>
      <w:r>
        <w:rPr>
          <w:spacing w:val="-4"/>
        </w:rPr>
        <w:t xml:space="preserve"> </w:t>
      </w:r>
      <w:r>
        <w:t>clear to</w:t>
      </w:r>
      <w:r>
        <w:rPr>
          <w:spacing w:val="-2"/>
        </w:rPr>
        <w:t xml:space="preserve"> </w:t>
      </w:r>
      <w:r>
        <w:t>slightly</w:t>
      </w:r>
      <w:r>
        <w:rPr>
          <w:spacing w:val="-2"/>
        </w:rPr>
        <w:t xml:space="preserve"> </w:t>
      </w:r>
      <w:r>
        <w:t>opaque</w:t>
      </w:r>
      <w:r>
        <w:rPr>
          <w:spacing w:val="-2"/>
        </w:rPr>
        <w:t xml:space="preserve"> </w:t>
      </w:r>
      <w:r>
        <w:t>solution,</w:t>
      </w:r>
      <w:r>
        <w:rPr>
          <w:spacing w:val="-2"/>
        </w:rPr>
        <w:t xml:space="preserve"> </w:t>
      </w:r>
      <w:r>
        <w:t>practically</w:t>
      </w:r>
      <w:r>
        <w:rPr>
          <w:spacing w:val="-5"/>
        </w:rPr>
        <w:t xml:space="preserve"> </w:t>
      </w:r>
      <w:r>
        <w:t>free from</w:t>
      </w:r>
      <w:r>
        <w:rPr>
          <w:spacing w:val="-9"/>
        </w:rPr>
        <w:t xml:space="preserve"> </w:t>
      </w:r>
      <w:r>
        <w:t>visible</w:t>
      </w:r>
      <w:r>
        <w:rPr>
          <w:spacing w:val="-3"/>
        </w:rPr>
        <w:t xml:space="preserve"> </w:t>
      </w:r>
      <w:r>
        <w:t>particles, with</w:t>
      </w:r>
      <w:r>
        <w:rPr>
          <w:spacing w:val="-7"/>
        </w:rPr>
        <w:t xml:space="preserve"> </w:t>
      </w:r>
      <w:r>
        <w:t>a label-claim</w:t>
      </w:r>
      <w:r>
        <w:rPr>
          <w:spacing w:val="-1"/>
        </w:rPr>
        <w:t xml:space="preserve"> </w:t>
      </w:r>
      <w:r>
        <w:t>volume of 5 mL.</w:t>
      </w:r>
    </w:p>
    <w:p w14:paraId="3869C979" w14:textId="77777777" w:rsidR="00391BD4" w:rsidRDefault="00000000">
      <w:pPr>
        <w:pStyle w:val="BodyText"/>
        <w:spacing w:before="238" w:line="276" w:lineRule="auto"/>
        <w:ind w:right="365"/>
      </w:pPr>
      <w:r>
        <w:t>Unopened vials of AZD1222 vials must be stored at 2-8 °C (36-46 °F) for the duration of assigned</w:t>
      </w:r>
      <w:r>
        <w:rPr>
          <w:spacing w:val="-5"/>
        </w:rPr>
        <w:t xml:space="preserve"> </w:t>
      </w:r>
      <w:r>
        <w:t>shelf-life</w:t>
      </w:r>
      <w:r>
        <w:rPr>
          <w:spacing w:val="-3"/>
        </w:rPr>
        <w:t xml:space="preserve"> </w:t>
      </w:r>
      <w:r>
        <w:t>and must</w:t>
      </w:r>
      <w:r>
        <w:rPr>
          <w:spacing w:val="-5"/>
        </w:rPr>
        <w:t xml:space="preserve"> </w:t>
      </w:r>
      <w:r>
        <w:t>not</w:t>
      </w:r>
      <w:r>
        <w:rPr>
          <w:spacing w:val="-5"/>
        </w:rPr>
        <w:t xml:space="preserve"> </w:t>
      </w:r>
      <w:r>
        <w:t>be</w:t>
      </w:r>
      <w:r>
        <w:rPr>
          <w:spacing w:val="-5"/>
        </w:rPr>
        <w:t xml:space="preserve"> </w:t>
      </w:r>
      <w:r>
        <w:t>frozen. AZD1222</w:t>
      </w:r>
      <w:r>
        <w:rPr>
          <w:spacing w:val="-2"/>
        </w:rPr>
        <w:t xml:space="preserve"> </w:t>
      </w:r>
      <w:r>
        <w:t>must</w:t>
      </w:r>
      <w:r>
        <w:rPr>
          <w:spacing w:val="-5"/>
        </w:rPr>
        <w:t xml:space="preserve"> </w:t>
      </w:r>
      <w:r>
        <w:t>be</w:t>
      </w:r>
      <w:r>
        <w:rPr>
          <w:spacing w:val="-5"/>
        </w:rPr>
        <w:t xml:space="preserve"> </w:t>
      </w:r>
      <w:r>
        <w:t>kept</w:t>
      </w:r>
      <w:r>
        <w:rPr>
          <w:spacing w:val="-5"/>
        </w:rPr>
        <w:t xml:space="preserve"> </w:t>
      </w:r>
      <w:r>
        <w:t>in</w:t>
      </w:r>
      <w:r>
        <w:rPr>
          <w:spacing w:val="-5"/>
        </w:rPr>
        <w:t xml:space="preserve"> </w:t>
      </w:r>
      <w:r>
        <w:t>original</w:t>
      </w:r>
      <w:r>
        <w:rPr>
          <w:spacing w:val="-5"/>
        </w:rPr>
        <w:t xml:space="preserve"> </w:t>
      </w:r>
      <w:r>
        <w:t>packaging</w:t>
      </w:r>
      <w:r>
        <w:rPr>
          <w:spacing w:val="-5"/>
        </w:rPr>
        <w:t xml:space="preserve"> </w:t>
      </w:r>
      <w:r>
        <w:t>until use to prevent prolonged light exposure.</w:t>
      </w:r>
    </w:p>
    <w:p w14:paraId="4D630238" w14:textId="77777777" w:rsidR="00391BD4" w:rsidRDefault="00000000">
      <w:pPr>
        <w:spacing w:before="243"/>
        <w:ind w:left="259"/>
        <w:rPr>
          <w:b/>
          <w:sz w:val="24"/>
        </w:rPr>
      </w:pPr>
      <w:r>
        <w:rPr>
          <w:b/>
          <w:spacing w:val="-2"/>
          <w:sz w:val="24"/>
        </w:rPr>
        <w:t>Placebo</w:t>
      </w:r>
    </w:p>
    <w:p w14:paraId="6A590152" w14:textId="77777777" w:rsidR="00391BD4" w:rsidRDefault="00000000">
      <w:pPr>
        <w:pStyle w:val="BodyText"/>
        <w:spacing w:before="118"/>
      </w:pPr>
      <w:r>
        <w:t>Commercially</w:t>
      </w:r>
      <w:r>
        <w:rPr>
          <w:spacing w:val="-7"/>
        </w:rPr>
        <w:t xml:space="preserve"> </w:t>
      </w:r>
      <w:r>
        <w:t>available</w:t>
      </w:r>
      <w:r>
        <w:rPr>
          <w:spacing w:val="-4"/>
        </w:rPr>
        <w:t xml:space="preserve"> </w:t>
      </w:r>
      <w:r>
        <w:t>0.9%</w:t>
      </w:r>
      <w:r>
        <w:rPr>
          <w:spacing w:val="-5"/>
        </w:rPr>
        <w:t xml:space="preserve"> </w:t>
      </w:r>
      <w:r>
        <w:t>(w/v)</w:t>
      </w:r>
      <w:r>
        <w:rPr>
          <w:spacing w:val="-5"/>
        </w:rPr>
        <w:t xml:space="preserve"> </w:t>
      </w:r>
      <w:r>
        <w:t>saline</w:t>
      </w:r>
      <w:r>
        <w:rPr>
          <w:spacing w:val="-4"/>
        </w:rPr>
        <w:t xml:space="preserve"> </w:t>
      </w:r>
      <w:r>
        <w:t>for</w:t>
      </w:r>
      <w:r>
        <w:rPr>
          <w:spacing w:val="1"/>
        </w:rPr>
        <w:t xml:space="preserve"> </w:t>
      </w:r>
      <w:r>
        <w:t>injection</w:t>
      </w:r>
      <w:r>
        <w:rPr>
          <w:spacing w:val="-5"/>
        </w:rPr>
        <w:t xml:space="preserve"> </w:t>
      </w:r>
      <w:r>
        <w:t>will</w:t>
      </w:r>
      <w:r>
        <w:rPr>
          <w:spacing w:val="-4"/>
        </w:rPr>
        <w:t xml:space="preserve"> </w:t>
      </w:r>
      <w:r>
        <w:t>be</w:t>
      </w:r>
      <w:r>
        <w:rPr>
          <w:spacing w:val="-5"/>
        </w:rPr>
        <w:t xml:space="preserve"> </w:t>
      </w:r>
      <w:r>
        <w:t>sourced</w:t>
      </w:r>
      <w:r>
        <w:rPr>
          <w:spacing w:val="-5"/>
        </w:rPr>
        <w:t xml:space="preserve"> </w:t>
      </w:r>
      <w:r>
        <w:t>locally</w:t>
      </w:r>
      <w:r>
        <w:rPr>
          <w:spacing w:val="-5"/>
        </w:rPr>
        <w:t xml:space="preserve"> </w:t>
      </w:r>
      <w:r>
        <w:t>for</w:t>
      </w:r>
      <w:r>
        <w:rPr>
          <w:spacing w:val="-4"/>
        </w:rPr>
        <w:t xml:space="preserve"> </w:t>
      </w:r>
      <w:r>
        <w:rPr>
          <w:spacing w:val="-2"/>
        </w:rPr>
        <w:t>placebo.</w:t>
      </w:r>
    </w:p>
    <w:p w14:paraId="7394A4F7" w14:textId="77777777" w:rsidR="00391BD4" w:rsidRDefault="00391BD4">
      <w:pPr>
        <w:pStyle w:val="BodyText"/>
        <w:spacing w:before="10"/>
        <w:ind w:left="0"/>
      </w:pPr>
    </w:p>
    <w:p w14:paraId="28899370" w14:textId="77777777" w:rsidR="00391BD4" w:rsidRDefault="00000000">
      <w:pPr>
        <w:pStyle w:val="Heading3"/>
        <w:numPr>
          <w:ilvl w:val="2"/>
          <w:numId w:val="38"/>
        </w:numPr>
        <w:tabs>
          <w:tab w:val="left" w:pos="977"/>
        </w:tabs>
        <w:spacing w:before="0"/>
        <w:ind w:left="977" w:hanging="718"/>
      </w:pPr>
      <w:bookmarkStart w:id="78" w:name="6.1.2_Dosing_Instructions"/>
      <w:bookmarkStart w:id="79" w:name="_bookmark38"/>
      <w:bookmarkEnd w:id="78"/>
      <w:bookmarkEnd w:id="79"/>
      <w:r>
        <w:t>Dosing</w:t>
      </w:r>
      <w:r>
        <w:rPr>
          <w:spacing w:val="-8"/>
        </w:rPr>
        <w:t xml:space="preserve"> </w:t>
      </w:r>
      <w:r>
        <w:rPr>
          <w:spacing w:val="-2"/>
        </w:rPr>
        <w:t>Instructions</w:t>
      </w:r>
    </w:p>
    <w:p w14:paraId="40EA0555" w14:textId="77777777" w:rsidR="00391BD4" w:rsidRDefault="00000000">
      <w:pPr>
        <w:pStyle w:val="BodyText"/>
        <w:spacing w:before="114" w:line="280" w:lineRule="auto"/>
        <w:ind w:right="365"/>
      </w:pPr>
      <w:r>
        <w:t>Participants</w:t>
      </w:r>
      <w:r>
        <w:rPr>
          <w:spacing w:val="-3"/>
        </w:rPr>
        <w:t xml:space="preserve"> </w:t>
      </w:r>
      <w:r>
        <w:t>will</w:t>
      </w:r>
      <w:r>
        <w:rPr>
          <w:spacing w:val="-3"/>
        </w:rPr>
        <w:t xml:space="preserve"> </w:t>
      </w:r>
      <w:r>
        <w:t>receive</w:t>
      </w:r>
      <w:r>
        <w:rPr>
          <w:spacing w:val="-3"/>
        </w:rPr>
        <w:t xml:space="preserve"> </w:t>
      </w:r>
      <w:r>
        <w:t>2</w:t>
      </w:r>
      <w:r>
        <w:rPr>
          <w:spacing w:val="-3"/>
        </w:rPr>
        <w:t xml:space="preserve"> </w:t>
      </w:r>
      <w:r>
        <w:t>doses</w:t>
      </w:r>
      <w:r>
        <w:rPr>
          <w:spacing w:val="-3"/>
        </w:rPr>
        <w:t xml:space="preserve"> </w:t>
      </w:r>
      <w:r>
        <w:t>of</w:t>
      </w:r>
      <w:r>
        <w:rPr>
          <w:spacing w:val="-2"/>
        </w:rPr>
        <w:t xml:space="preserve"> </w:t>
      </w:r>
      <w:r>
        <w:t>either</w:t>
      </w:r>
      <w:r>
        <w:rPr>
          <w:spacing w:val="-2"/>
        </w:rPr>
        <w:t xml:space="preserve"> </w:t>
      </w:r>
      <w:r>
        <w:t>AZD1222</w:t>
      </w:r>
      <w:r>
        <w:rPr>
          <w:spacing w:val="-3"/>
        </w:rPr>
        <w:t xml:space="preserve"> </w:t>
      </w:r>
      <w:r>
        <w:t>or</w:t>
      </w:r>
      <w:r>
        <w:rPr>
          <w:spacing w:val="-3"/>
        </w:rPr>
        <w:t xml:space="preserve"> </w:t>
      </w:r>
      <w:r>
        <w:t>placebo;</w:t>
      </w:r>
      <w:r>
        <w:rPr>
          <w:spacing w:val="-4"/>
        </w:rPr>
        <w:t xml:space="preserve"> </w:t>
      </w:r>
      <w:r>
        <w:t>the</w:t>
      </w:r>
      <w:r>
        <w:rPr>
          <w:spacing w:val="-4"/>
        </w:rPr>
        <w:t xml:space="preserve"> </w:t>
      </w:r>
      <w:r>
        <w:t>first</w:t>
      </w:r>
      <w:r>
        <w:rPr>
          <w:spacing w:val="-4"/>
        </w:rPr>
        <w:t xml:space="preserve"> </w:t>
      </w:r>
      <w:r>
        <w:t>dose</w:t>
      </w:r>
      <w:r>
        <w:rPr>
          <w:spacing w:val="-4"/>
        </w:rPr>
        <w:t xml:space="preserve"> </w:t>
      </w:r>
      <w:r>
        <w:t>will</w:t>
      </w:r>
      <w:r>
        <w:rPr>
          <w:spacing w:val="-4"/>
        </w:rPr>
        <w:t xml:space="preserve"> </w:t>
      </w:r>
      <w:r>
        <w:t>be administered on Day</w:t>
      </w:r>
      <w:r>
        <w:rPr>
          <w:spacing w:val="-3"/>
        </w:rPr>
        <w:t xml:space="preserve"> </w:t>
      </w:r>
      <w:r>
        <w:t>1 and the second dose on Day</w:t>
      </w:r>
      <w:r>
        <w:rPr>
          <w:spacing w:val="-1"/>
        </w:rPr>
        <w:t xml:space="preserve"> </w:t>
      </w:r>
      <w:r>
        <w:t xml:space="preserve">29 (see </w:t>
      </w:r>
      <w:hyperlink w:anchor="_bookmark9" w:history="1">
        <w:r>
          <w:rPr>
            <w:color w:val="0000FF"/>
          </w:rPr>
          <w:t>Table 2</w:t>
        </w:r>
      </w:hyperlink>
      <w:r>
        <w:rPr>
          <w:color w:val="0000FF"/>
        </w:rPr>
        <w:t xml:space="preserve"> </w:t>
      </w:r>
      <w:r>
        <w:t xml:space="preserve">and </w:t>
      </w:r>
      <w:hyperlink w:anchor="_bookmark10" w:history="1">
        <w:r>
          <w:rPr>
            <w:color w:val="0000FF"/>
          </w:rPr>
          <w:t>Table 3</w:t>
        </w:r>
      </w:hyperlink>
      <w:r>
        <w:t>).</w:t>
      </w:r>
    </w:p>
    <w:p w14:paraId="6CDB58F4" w14:textId="77777777" w:rsidR="00391BD4" w:rsidRDefault="00391BD4">
      <w:pPr>
        <w:pStyle w:val="BodyText"/>
        <w:spacing w:line="280" w:lineRule="auto"/>
        <w:sectPr w:rsidR="00391BD4">
          <w:pgSz w:w="12240" w:h="15840"/>
          <w:pgMar w:top="1160" w:right="1080" w:bottom="920" w:left="1440" w:header="713" w:footer="733" w:gutter="0"/>
          <w:cols w:space="720"/>
        </w:sectPr>
      </w:pPr>
    </w:p>
    <w:p w14:paraId="35F088FE" w14:textId="77777777" w:rsidR="00391BD4" w:rsidRDefault="00000000">
      <w:pPr>
        <w:pStyle w:val="BodyText"/>
        <w:spacing w:before="265" w:line="276" w:lineRule="auto"/>
        <w:ind w:right="365"/>
      </w:pPr>
      <w:r>
        <w:t>It is</w:t>
      </w:r>
      <w:r>
        <w:rPr>
          <w:spacing w:val="-3"/>
        </w:rPr>
        <w:t xml:space="preserve"> </w:t>
      </w:r>
      <w:r>
        <w:t>recommended</w:t>
      </w:r>
      <w:r>
        <w:rPr>
          <w:spacing w:val="-3"/>
        </w:rPr>
        <w:t xml:space="preserve"> </w:t>
      </w:r>
      <w:r>
        <w:t>that</w:t>
      </w:r>
      <w:r>
        <w:rPr>
          <w:spacing w:val="-3"/>
        </w:rPr>
        <w:t xml:space="preserve"> </w:t>
      </w:r>
      <w:r>
        <w:t>the</w:t>
      </w:r>
      <w:r>
        <w:rPr>
          <w:spacing w:val="-5"/>
        </w:rPr>
        <w:t xml:space="preserve"> </w:t>
      </w:r>
      <w:r>
        <w:t>study</w:t>
      </w:r>
      <w:r>
        <w:rPr>
          <w:spacing w:val="-5"/>
        </w:rPr>
        <w:t xml:space="preserve"> </w:t>
      </w:r>
      <w:r>
        <w:t>interventions be</w:t>
      </w:r>
      <w:r>
        <w:rPr>
          <w:spacing w:val="-4"/>
        </w:rPr>
        <w:t xml:space="preserve"> </w:t>
      </w:r>
      <w:r>
        <w:t>administered</w:t>
      </w:r>
      <w:r>
        <w:rPr>
          <w:spacing w:val="-4"/>
        </w:rPr>
        <w:t xml:space="preserve"> </w:t>
      </w:r>
      <w:r>
        <w:t>as</w:t>
      </w:r>
      <w:r>
        <w:rPr>
          <w:spacing w:val="-4"/>
        </w:rPr>
        <w:t xml:space="preserve"> </w:t>
      </w:r>
      <w:r>
        <w:t>an</w:t>
      </w:r>
      <w:r>
        <w:rPr>
          <w:spacing w:val="-4"/>
        </w:rPr>
        <w:t xml:space="preserve"> </w:t>
      </w:r>
      <w:r>
        <w:t>IM</w:t>
      </w:r>
      <w:r>
        <w:rPr>
          <w:spacing w:val="-4"/>
        </w:rPr>
        <w:t xml:space="preserve"> </w:t>
      </w:r>
      <w:r>
        <w:t>injection</w:t>
      </w:r>
      <w:r>
        <w:rPr>
          <w:spacing w:val="-1"/>
        </w:rPr>
        <w:t xml:space="preserve"> </w:t>
      </w:r>
      <w:r>
        <w:t>into</w:t>
      </w:r>
      <w:r>
        <w:rPr>
          <w:spacing w:val="-3"/>
        </w:rPr>
        <w:t xml:space="preserve"> </w:t>
      </w:r>
      <w:r>
        <w:t>the deltoid of the non-dominant arm. Other injection sites may be used if necessary.</w:t>
      </w:r>
    </w:p>
    <w:p w14:paraId="67C457F4" w14:textId="77777777" w:rsidR="00391BD4" w:rsidRDefault="00000000">
      <w:pPr>
        <w:pStyle w:val="BodyText"/>
        <w:spacing w:before="239"/>
      </w:pPr>
      <w:r>
        <w:t>All</w:t>
      </w:r>
      <w:r>
        <w:rPr>
          <w:spacing w:val="-2"/>
        </w:rPr>
        <w:t xml:space="preserve"> </w:t>
      </w:r>
      <w:r>
        <w:t>study</w:t>
      </w:r>
      <w:r>
        <w:rPr>
          <w:spacing w:val="-12"/>
        </w:rPr>
        <w:t xml:space="preserve"> </w:t>
      </w:r>
      <w:r>
        <w:t>participants</w:t>
      </w:r>
      <w:r>
        <w:rPr>
          <w:spacing w:val="-4"/>
        </w:rPr>
        <w:t xml:space="preserve"> </w:t>
      </w:r>
      <w:r>
        <w:t>will</w:t>
      </w:r>
      <w:r>
        <w:rPr>
          <w:spacing w:val="-5"/>
        </w:rPr>
        <w:t xml:space="preserve"> </w:t>
      </w:r>
      <w:r>
        <w:t>be</w:t>
      </w:r>
      <w:r>
        <w:rPr>
          <w:spacing w:val="-5"/>
        </w:rPr>
        <w:t xml:space="preserve"> </w:t>
      </w:r>
      <w:r>
        <w:t>observed</w:t>
      </w:r>
      <w:r>
        <w:rPr>
          <w:spacing w:val="-4"/>
        </w:rPr>
        <w:t xml:space="preserve"> </w:t>
      </w:r>
      <w:r>
        <w:t>in</w:t>
      </w:r>
      <w:r>
        <w:rPr>
          <w:spacing w:val="-5"/>
        </w:rPr>
        <w:t xml:space="preserve"> </w:t>
      </w:r>
      <w:r>
        <w:t>the</w:t>
      </w:r>
      <w:r>
        <w:rPr>
          <w:spacing w:val="-2"/>
        </w:rPr>
        <w:t xml:space="preserve"> </w:t>
      </w:r>
      <w:r>
        <w:t>clinic</w:t>
      </w:r>
      <w:r>
        <w:rPr>
          <w:spacing w:val="-1"/>
        </w:rPr>
        <w:t xml:space="preserve"> </w:t>
      </w:r>
      <w:r>
        <w:t>for at</w:t>
      </w:r>
      <w:r>
        <w:rPr>
          <w:spacing w:val="3"/>
        </w:rPr>
        <w:t xml:space="preserve"> </w:t>
      </w:r>
      <w:r>
        <w:t>least</w:t>
      </w:r>
      <w:r>
        <w:rPr>
          <w:spacing w:val="-1"/>
        </w:rPr>
        <w:t xml:space="preserve"> </w:t>
      </w:r>
      <w:r>
        <w:t>15</w:t>
      </w:r>
      <w:r>
        <w:rPr>
          <w:spacing w:val="-4"/>
        </w:rPr>
        <w:t xml:space="preserve"> </w:t>
      </w:r>
      <w:r>
        <w:t>minutes</w:t>
      </w:r>
      <w:r>
        <w:rPr>
          <w:spacing w:val="-5"/>
        </w:rPr>
        <w:t xml:space="preserve"> </w:t>
      </w:r>
      <w:r>
        <w:t>after</w:t>
      </w:r>
      <w:r>
        <w:rPr>
          <w:spacing w:val="-4"/>
        </w:rPr>
        <w:t xml:space="preserve"> </w:t>
      </w:r>
      <w:r>
        <w:rPr>
          <w:spacing w:val="-2"/>
        </w:rPr>
        <w:t>vaccination.</w:t>
      </w:r>
    </w:p>
    <w:p w14:paraId="726F2A1E" w14:textId="77777777" w:rsidR="00391BD4" w:rsidRDefault="00391BD4">
      <w:pPr>
        <w:pStyle w:val="BodyText"/>
        <w:spacing w:before="4"/>
        <w:ind w:left="0"/>
      </w:pPr>
    </w:p>
    <w:p w14:paraId="2DAFB21E" w14:textId="77777777" w:rsidR="00391BD4" w:rsidRDefault="00000000">
      <w:pPr>
        <w:pStyle w:val="BodyText"/>
        <w:spacing w:before="1" w:line="278" w:lineRule="auto"/>
        <w:ind w:right="554"/>
      </w:pPr>
      <w:r>
        <w:t>Allergic reactions to vaccines are possible. Therefore, appropriate drugs and medical equipment</w:t>
      </w:r>
      <w:r>
        <w:rPr>
          <w:spacing w:val="-4"/>
        </w:rPr>
        <w:t xml:space="preserve"> </w:t>
      </w:r>
      <w:r>
        <w:t>to</w:t>
      </w:r>
      <w:r>
        <w:rPr>
          <w:spacing w:val="-4"/>
        </w:rPr>
        <w:t xml:space="preserve"> </w:t>
      </w:r>
      <w:r>
        <w:t>treat</w:t>
      </w:r>
      <w:r>
        <w:rPr>
          <w:spacing w:val="-4"/>
        </w:rPr>
        <w:t xml:space="preserve"> </w:t>
      </w:r>
      <w:r>
        <w:t>acute</w:t>
      </w:r>
      <w:r>
        <w:rPr>
          <w:spacing w:val="-4"/>
        </w:rPr>
        <w:t xml:space="preserve"> </w:t>
      </w:r>
      <w:r>
        <w:t>anaphylactic</w:t>
      </w:r>
      <w:r>
        <w:rPr>
          <w:spacing w:val="-5"/>
        </w:rPr>
        <w:t xml:space="preserve"> </w:t>
      </w:r>
      <w:r>
        <w:t>reactions</w:t>
      </w:r>
      <w:r>
        <w:rPr>
          <w:spacing w:val="-5"/>
        </w:rPr>
        <w:t xml:space="preserve"> </w:t>
      </w:r>
      <w:r>
        <w:t>must</w:t>
      </w:r>
      <w:r>
        <w:rPr>
          <w:spacing w:val="-5"/>
        </w:rPr>
        <w:t xml:space="preserve"> </w:t>
      </w:r>
      <w:r>
        <w:t>be</w:t>
      </w:r>
      <w:r>
        <w:rPr>
          <w:spacing w:val="-5"/>
        </w:rPr>
        <w:t xml:space="preserve"> </w:t>
      </w:r>
      <w:r>
        <w:t>immediately</w:t>
      </w:r>
      <w:r>
        <w:rPr>
          <w:spacing w:val="-5"/>
        </w:rPr>
        <w:t xml:space="preserve"> </w:t>
      </w:r>
      <w:r>
        <w:t>available,</w:t>
      </w:r>
      <w:r>
        <w:rPr>
          <w:spacing w:val="-5"/>
        </w:rPr>
        <w:t xml:space="preserve"> </w:t>
      </w:r>
      <w:r>
        <w:t>and</w:t>
      </w:r>
      <w:r>
        <w:rPr>
          <w:spacing w:val="-5"/>
        </w:rPr>
        <w:t xml:space="preserve"> </w:t>
      </w:r>
      <w:r>
        <w:t>study personnel must be trained to recognize and treat anaphylaxis.</w:t>
      </w:r>
    </w:p>
    <w:p w14:paraId="4850EE0F" w14:textId="77777777" w:rsidR="00391BD4" w:rsidRDefault="00000000">
      <w:pPr>
        <w:pStyle w:val="Heading2"/>
        <w:numPr>
          <w:ilvl w:val="1"/>
          <w:numId w:val="38"/>
        </w:numPr>
        <w:tabs>
          <w:tab w:val="left" w:pos="1391"/>
        </w:tabs>
        <w:spacing w:before="240"/>
        <w:ind w:left="1391" w:hanging="1132"/>
      </w:pPr>
      <w:bookmarkStart w:id="80" w:name="6.2_Preparation/Handling/Storage/Account"/>
      <w:bookmarkStart w:id="81" w:name="_bookmark39"/>
      <w:bookmarkEnd w:id="80"/>
      <w:bookmarkEnd w:id="81"/>
      <w:r>
        <w:rPr>
          <w:spacing w:val="-2"/>
        </w:rPr>
        <w:t>Preparation/Handling/Storage/Accountability</w:t>
      </w:r>
    </w:p>
    <w:p w14:paraId="63C98206" w14:textId="77777777" w:rsidR="00391BD4" w:rsidRDefault="00000000">
      <w:pPr>
        <w:pStyle w:val="ListParagraph"/>
        <w:numPr>
          <w:ilvl w:val="0"/>
          <w:numId w:val="29"/>
        </w:numPr>
        <w:tabs>
          <w:tab w:val="left" w:pos="686"/>
        </w:tabs>
        <w:spacing w:before="114" w:line="276" w:lineRule="auto"/>
        <w:ind w:right="520"/>
        <w:rPr>
          <w:sz w:val="24"/>
        </w:rPr>
      </w:pPr>
      <w:r>
        <w:rPr>
          <w:sz w:val="24"/>
        </w:rPr>
        <w:t>The</w:t>
      </w:r>
      <w:r>
        <w:rPr>
          <w:spacing w:val="-5"/>
          <w:sz w:val="24"/>
        </w:rPr>
        <w:t xml:space="preserve"> </w:t>
      </w:r>
      <w:r>
        <w:rPr>
          <w:sz w:val="24"/>
        </w:rPr>
        <w:t>investigator</w:t>
      </w:r>
      <w:r>
        <w:rPr>
          <w:spacing w:val="-5"/>
          <w:sz w:val="24"/>
        </w:rPr>
        <w:t xml:space="preserve"> </w:t>
      </w:r>
      <w:r>
        <w:rPr>
          <w:sz w:val="24"/>
        </w:rPr>
        <w:t>or</w:t>
      </w:r>
      <w:r>
        <w:rPr>
          <w:spacing w:val="-5"/>
          <w:sz w:val="24"/>
        </w:rPr>
        <w:t xml:space="preserve"> </w:t>
      </w:r>
      <w:r>
        <w:rPr>
          <w:sz w:val="24"/>
        </w:rPr>
        <w:t>designee</w:t>
      </w:r>
      <w:r>
        <w:rPr>
          <w:spacing w:val="-5"/>
          <w:sz w:val="24"/>
        </w:rPr>
        <w:t xml:space="preserve"> </w:t>
      </w:r>
      <w:r>
        <w:rPr>
          <w:sz w:val="24"/>
        </w:rPr>
        <w:t>must</w:t>
      </w:r>
      <w:r>
        <w:rPr>
          <w:spacing w:val="-5"/>
          <w:sz w:val="24"/>
        </w:rPr>
        <w:t xml:space="preserve"> </w:t>
      </w:r>
      <w:r>
        <w:rPr>
          <w:sz w:val="24"/>
        </w:rPr>
        <w:t>confirm</w:t>
      </w:r>
      <w:r>
        <w:rPr>
          <w:spacing w:val="-5"/>
          <w:sz w:val="24"/>
        </w:rPr>
        <w:t xml:space="preserve"> </w:t>
      </w:r>
      <w:r>
        <w:rPr>
          <w:sz w:val="24"/>
        </w:rPr>
        <w:t>appropriate</w:t>
      </w:r>
      <w:r>
        <w:rPr>
          <w:spacing w:val="-5"/>
          <w:sz w:val="24"/>
        </w:rPr>
        <w:t xml:space="preserve"> </w:t>
      </w:r>
      <w:r>
        <w:rPr>
          <w:sz w:val="24"/>
        </w:rPr>
        <w:t>temperature</w:t>
      </w:r>
      <w:r>
        <w:rPr>
          <w:spacing w:val="-5"/>
          <w:sz w:val="24"/>
        </w:rPr>
        <w:t xml:space="preserve"> </w:t>
      </w:r>
      <w:r>
        <w:rPr>
          <w:sz w:val="24"/>
        </w:rPr>
        <w:t>conditions</w:t>
      </w:r>
      <w:r>
        <w:rPr>
          <w:spacing w:val="-1"/>
          <w:sz w:val="24"/>
        </w:rPr>
        <w:t xml:space="preserve"> </w:t>
      </w:r>
      <w:r>
        <w:rPr>
          <w:sz w:val="24"/>
        </w:rPr>
        <w:t>have</w:t>
      </w:r>
      <w:r>
        <w:rPr>
          <w:spacing w:val="-6"/>
          <w:sz w:val="24"/>
        </w:rPr>
        <w:t xml:space="preserve"> </w:t>
      </w:r>
      <w:r>
        <w:rPr>
          <w:sz w:val="24"/>
        </w:rPr>
        <w:t>been maintained during transit for all study intervention received and any discrepancies are reported and resolved before use of the study intervention.</w:t>
      </w:r>
    </w:p>
    <w:p w14:paraId="448E1272" w14:textId="77777777" w:rsidR="00391BD4" w:rsidRDefault="00000000">
      <w:pPr>
        <w:pStyle w:val="ListParagraph"/>
        <w:numPr>
          <w:ilvl w:val="0"/>
          <w:numId w:val="29"/>
        </w:numPr>
        <w:tabs>
          <w:tab w:val="left" w:pos="686"/>
        </w:tabs>
        <w:spacing w:before="61" w:line="276" w:lineRule="auto"/>
        <w:ind w:right="487"/>
        <w:rPr>
          <w:sz w:val="24"/>
        </w:rPr>
      </w:pPr>
      <w:r>
        <w:rPr>
          <w:sz w:val="24"/>
        </w:rPr>
        <w:t>Only participants enrolled in the study may receive study intervention and only authorized site staff may supply</w:t>
      </w:r>
      <w:r>
        <w:rPr>
          <w:spacing w:val="-3"/>
          <w:sz w:val="24"/>
        </w:rPr>
        <w:t xml:space="preserve"> </w:t>
      </w:r>
      <w:r>
        <w:rPr>
          <w:sz w:val="24"/>
        </w:rPr>
        <w:t>or administer study intervention. All study intervention must be stored in a secure, environmentally controlled, and monitored (manual or automated)</w:t>
      </w:r>
      <w:r>
        <w:rPr>
          <w:spacing w:val="-4"/>
          <w:sz w:val="24"/>
        </w:rPr>
        <w:t xml:space="preserve"> </w:t>
      </w:r>
      <w:r>
        <w:rPr>
          <w:sz w:val="24"/>
        </w:rPr>
        <w:t>area</w:t>
      </w:r>
      <w:r>
        <w:rPr>
          <w:spacing w:val="-4"/>
          <w:sz w:val="24"/>
        </w:rPr>
        <w:t xml:space="preserve"> </w:t>
      </w:r>
      <w:r>
        <w:rPr>
          <w:sz w:val="24"/>
        </w:rPr>
        <w:t>in</w:t>
      </w:r>
      <w:r>
        <w:rPr>
          <w:spacing w:val="-4"/>
          <w:sz w:val="24"/>
        </w:rPr>
        <w:t xml:space="preserve"> </w:t>
      </w:r>
      <w:r>
        <w:rPr>
          <w:sz w:val="24"/>
        </w:rPr>
        <w:t>accordance</w:t>
      </w:r>
      <w:r>
        <w:rPr>
          <w:spacing w:val="-4"/>
          <w:sz w:val="24"/>
        </w:rPr>
        <w:t xml:space="preserve"> </w:t>
      </w:r>
      <w:r>
        <w:rPr>
          <w:sz w:val="24"/>
        </w:rPr>
        <w:t>with</w:t>
      </w:r>
      <w:r>
        <w:rPr>
          <w:spacing w:val="-2"/>
          <w:sz w:val="24"/>
        </w:rPr>
        <w:t xml:space="preserve"> </w:t>
      </w:r>
      <w:r>
        <w:rPr>
          <w:sz w:val="24"/>
        </w:rPr>
        <w:t>the</w:t>
      </w:r>
      <w:r>
        <w:rPr>
          <w:spacing w:val="-2"/>
          <w:sz w:val="24"/>
        </w:rPr>
        <w:t xml:space="preserve"> </w:t>
      </w:r>
      <w:r>
        <w:rPr>
          <w:sz w:val="24"/>
        </w:rPr>
        <w:t>labelled</w:t>
      </w:r>
      <w:r>
        <w:rPr>
          <w:spacing w:val="-3"/>
          <w:sz w:val="24"/>
        </w:rPr>
        <w:t xml:space="preserve"> </w:t>
      </w:r>
      <w:r>
        <w:rPr>
          <w:sz w:val="24"/>
        </w:rPr>
        <w:t>storage</w:t>
      </w:r>
      <w:r>
        <w:rPr>
          <w:spacing w:val="-3"/>
          <w:sz w:val="24"/>
        </w:rPr>
        <w:t xml:space="preserve"> </w:t>
      </w:r>
      <w:r>
        <w:rPr>
          <w:sz w:val="24"/>
        </w:rPr>
        <w:t>conditions</w:t>
      </w:r>
      <w:r>
        <w:rPr>
          <w:spacing w:val="-3"/>
          <w:sz w:val="24"/>
        </w:rPr>
        <w:t xml:space="preserve"> </w:t>
      </w:r>
      <w:r>
        <w:rPr>
          <w:sz w:val="24"/>
        </w:rPr>
        <w:t>with</w:t>
      </w:r>
      <w:r>
        <w:rPr>
          <w:spacing w:val="-3"/>
          <w:sz w:val="24"/>
        </w:rPr>
        <w:t xml:space="preserve"> </w:t>
      </w:r>
      <w:r>
        <w:rPr>
          <w:sz w:val="24"/>
        </w:rPr>
        <w:t>access</w:t>
      </w:r>
      <w:r>
        <w:rPr>
          <w:spacing w:val="-3"/>
          <w:sz w:val="24"/>
        </w:rPr>
        <w:t xml:space="preserve"> </w:t>
      </w:r>
      <w:r>
        <w:rPr>
          <w:sz w:val="24"/>
        </w:rPr>
        <w:t>limited</w:t>
      </w:r>
      <w:r>
        <w:rPr>
          <w:spacing w:val="-3"/>
          <w:sz w:val="24"/>
        </w:rPr>
        <w:t xml:space="preserve"> </w:t>
      </w:r>
      <w:r>
        <w:rPr>
          <w:sz w:val="24"/>
        </w:rPr>
        <w:t>to the investigator and authorized site staff.</w:t>
      </w:r>
    </w:p>
    <w:p w14:paraId="19667955" w14:textId="77777777" w:rsidR="00391BD4" w:rsidRDefault="00000000">
      <w:pPr>
        <w:pStyle w:val="ListParagraph"/>
        <w:numPr>
          <w:ilvl w:val="0"/>
          <w:numId w:val="29"/>
        </w:numPr>
        <w:tabs>
          <w:tab w:val="left" w:pos="686"/>
        </w:tabs>
        <w:spacing w:before="59" w:line="276" w:lineRule="auto"/>
        <w:ind w:right="529"/>
        <w:rPr>
          <w:sz w:val="24"/>
        </w:rPr>
      </w:pPr>
      <w:r>
        <w:rPr>
          <w:sz w:val="24"/>
        </w:rPr>
        <w:t>The investigator, institution, or the head of the medical institution (where applicable) is responsible</w:t>
      </w:r>
      <w:r>
        <w:rPr>
          <w:spacing w:val="-4"/>
          <w:sz w:val="24"/>
        </w:rPr>
        <w:t xml:space="preserve"> </w:t>
      </w:r>
      <w:r>
        <w:rPr>
          <w:sz w:val="24"/>
        </w:rPr>
        <w:t>for</w:t>
      </w:r>
      <w:r>
        <w:rPr>
          <w:spacing w:val="-4"/>
          <w:sz w:val="24"/>
        </w:rPr>
        <w:t xml:space="preserve"> </w:t>
      </w:r>
      <w:r>
        <w:rPr>
          <w:sz w:val="24"/>
        </w:rPr>
        <w:t>study</w:t>
      </w:r>
      <w:r>
        <w:rPr>
          <w:spacing w:val="-7"/>
          <w:sz w:val="24"/>
        </w:rPr>
        <w:t xml:space="preserve"> </w:t>
      </w:r>
      <w:r>
        <w:rPr>
          <w:sz w:val="24"/>
        </w:rPr>
        <w:t>intervention</w:t>
      </w:r>
      <w:r>
        <w:rPr>
          <w:spacing w:val="-5"/>
          <w:sz w:val="24"/>
        </w:rPr>
        <w:t xml:space="preserve"> </w:t>
      </w:r>
      <w:r>
        <w:rPr>
          <w:sz w:val="24"/>
        </w:rPr>
        <w:t>accountability,</w:t>
      </w:r>
      <w:r>
        <w:rPr>
          <w:spacing w:val="-5"/>
          <w:sz w:val="24"/>
        </w:rPr>
        <w:t xml:space="preserve"> </w:t>
      </w:r>
      <w:r>
        <w:rPr>
          <w:sz w:val="24"/>
        </w:rPr>
        <w:t>reconciliation,</w:t>
      </w:r>
      <w:r>
        <w:rPr>
          <w:spacing w:val="-5"/>
          <w:sz w:val="24"/>
        </w:rPr>
        <w:t xml:space="preserve"> </w:t>
      </w:r>
      <w:r>
        <w:rPr>
          <w:sz w:val="24"/>
        </w:rPr>
        <w:t>and</w:t>
      </w:r>
      <w:r>
        <w:rPr>
          <w:spacing w:val="-5"/>
          <w:sz w:val="24"/>
        </w:rPr>
        <w:t xml:space="preserve"> </w:t>
      </w:r>
      <w:r>
        <w:rPr>
          <w:sz w:val="24"/>
        </w:rPr>
        <w:t>record</w:t>
      </w:r>
      <w:r>
        <w:rPr>
          <w:spacing w:val="-5"/>
          <w:sz w:val="24"/>
        </w:rPr>
        <w:t xml:space="preserve"> </w:t>
      </w:r>
      <w:r>
        <w:rPr>
          <w:sz w:val="24"/>
        </w:rPr>
        <w:t>maintenance (ie, receipt, reconciliation, and final disposition records).</w:t>
      </w:r>
    </w:p>
    <w:p w14:paraId="0B496429" w14:textId="77777777" w:rsidR="00391BD4" w:rsidRDefault="00000000">
      <w:pPr>
        <w:pStyle w:val="ListParagraph"/>
        <w:numPr>
          <w:ilvl w:val="0"/>
          <w:numId w:val="29"/>
        </w:numPr>
        <w:tabs>
          <w:tab w:val="left" w:pos="686"/>
        </w:tabs>
        <w:spacing w:before="61" w:line="276" w:lineRule="auto"/>
        <w:ind w:right="602"/>
        <w:rPr>
          <w:sz w:val="24"/>
        </w:rPr>
      </w:pPr>
      <w:r>
        <w:rPr>
          <w:sz w:val="24"/>
        </w:rPr>
        <w:t>Further</w:t>
      </w:r>
      <w:r>
        <w:rPr>
          <w:spacing w:val="-2"/>
          <w:sz w:val="24"/>
        </w:rPr>
        <w:t xml:space="preserve"> </w:t>
      </w:r>
      <w:r>
        <w:rPr>
          <w:sz w:val="24"/>
        </w:rPr>
        <w:t>guidance</w:t>
      </w:r>
      <w:r>
        <w:rPr>
          <w:spacing w:val="-4"/>
          <w:sz w:val="24"/>
        </w:rPr>
        <w:t xml:space="preserve"> </w:t>
      </w:r>
      <w:r>
        <w:rPr>
          <w:sz w:val="24"/>
        </w:rPr>
        <w:t>and</w:t>
      </w:r>
      <w:r>
        <w:rPr>
          <w:spacing w:val="-4"/>
          <w:sz w:val="24"/>
        </w:rPr>
        <w:t xml:space="preserve"> </w:t>
      </w:r>
      <w:r>
        <w:rPr>
          <w:sz w:val="24"/>
        </w:rPr>
        <w:t>information</w:t>
      </w:r>
      <w:r>
        <w:rPr>
          <w:spacing w:val="-4"/>
          <w:sz w:val="24"/>
        </w:rPr>
        <w:t xml:space="preserve"> </w:t>
      </w:r>
      <w:r>
        <w:rPr>
          <w:sz w:val="24"/>
        </w:rPr>
        <w:t>for</w:t>
      </w:r>
      <w:r>
        <w:rPr>
          <w:spacing w:val="-4"/>
          <w:sz w:val="24"/>
        </w:rPr>
        <w:t xml:space="preserve"> </w:t>
      </w:r>
      <w:r>
        <w:rPr>
          <w:sz w:val="24"/>
        </w:rPr>
        <w:t>the</w:t>
      </w:r>
      <w:r>
        <w:rPr>
          <w:spacing w:val="-4"/>
          <w:sz w:val="24"/>
        </w:rPr>
        <w:t xml:space="preserve"> </w:t>
      </w:r>
      <w:r>
        <w:rPr>
          <w:sz w:val="24"/>
        </w:rPr>
        <w:t>final</w:t>
      </w:r>
      <w:r>
        <w:rPr>
          <w:spacing w:val="-4"/>
          <w:sz w:val="24"/>
        </w:rPr>
        <w:t xml:space="preserve"> </w:t>
      </w:r>
      <w:r>
        <w:rPr>
          <w:sz w:val="24"/>
        </w:rPr>
        <w:t>disposition</w:t>
      </w:r>
      <w:r>
        <w:rPr>
          <w:spacing w:val="-2"/>
          <w:sz w:val="24"/>
        </w:rPr>
        <w:t xml:space="preserve"> </w:t>
      </w:r>
      <w:r>
        <w:rPr>
          <w:sz w:val="24"/>
        </w:rPr>
        <w:t>of</w:t>
      </w:r>
      <w:r>
        <w:rPr>
          <w:spacing w:val="-9"/>
          <w:sz w:val="24"/>
        </w:rPr>
        <w:t xml:space="preserve"> </w:t>
      </w:r>
      <w:r>
        <w:rPr>
          <w:sz w:val="24"/>
        </w:rPr>
        <w:t>unused</w:t>
      </w:r>
      <w:r>
        <w:rPr>
          <w:spacing w:val="-2"/>
          <w:sz w:val="24"/>
        </w:rPr>
        <w:t xml:space="preserve"> </w:t>
      </w:r>
      <w:r>
        <w:rPr>
          <w:sz w:val="24"/>
        </w:rPr>
        <w:t>study</w:t>
      </w:r>
      <w:r>
        <w:rPr>
          <w:spacing w:val="-6"/>
          <w:sz w:val="24"/>
        </w:rPr>
        <w:t xml:space="preserve"> </w:t>
      </w:r>
      <w:r>
        <w:rPr>
          <w:sz w:val="24"/>
        </w:rPr>
        <w:t>interventions are provided in the Pharmacy Manual or specified handling instructions.</w:t>
      </w:r>
    </w:p>
    <w:p w14:paraId="199427CD" w14:textId="77777777" w:rsidR="00391BD4" w:rsidRDefault="00391BD4">
      <w:pPr>
        <w:pStyle w:val="BodyText"/>
        <w:spacing w:before="126"/>
        <w:ind w:left="0"/>
      </w:pPr>
    </w:p>
    <w:p w14:paraId="63C7B212" w14:textId="77777777" w:rsidR="00391BD4" w:rsidRDefault="00000000">
      <w:pPr>
        <w:pStyle w:val="Heading3"/>
        <w:numPr>
          <w:ilvl w:val="2"/>
          <w:numId w:val="38"/>
        </w:numPr>
        <w:tabs>
          <w:tab w:val="left" w:pos="1391"/>
        </w:tabs>
        <w:spacing w:before="0"/>
        <w:ind w:left="1391" w:hanging="1132"/>
      </w:pPr>
      <w:bookmarkStart w:id="82" w:name="6.2.1_Dose_Preparation_and_Administratio"/>
      <w:bookmarkStart w:id="83" w:name="6.2.1.1_AZD1222"/>
      <w:bookmarkStart w:id="84" w:name="_bookmark40"/>
      <w:bookmarkEnd w:id="82"/>
      <w:bookmarkEnd w:id="83"/>
      <w:bookmarkEnd w:id="84"/>
      <w:r>
        <w:t>Dose</w:t>
      </w:r>
      <w:r>
        <w:rPr>
          <w:spacing w:val="-8"/>
        </w:rPr>
        <w:t xml:space="preserve"> </w:t>
      </w:r>
      <w:r>
        <w:t>Preparation</w:t>
      </w:r>
      <w:r>
        <w:rPr>
          <w:spacing w:val="-8"/>
        </w:rPr>
        <w:t xml:space="preserve"> </w:t>
      </w:r>
      <w:r>
        <w:t>and</w:t>
      </w:r>
      <w:r>
        <w:rPr>
          <w:spacing w:val="-7"/>
        </w:rPr>
        <w:t xml:space="preserve"> </w:t>
      </w:r>
      <w:r>
        <w:rPr>
          <w:spacing w:val="-2"/>
        </w:rPr>
        <w:t>Administration</w:t>
      </w:r>
    </w:p>
    <w:p w14:paraId="7F074B21" w14:textId="77777777" w:rsidR="00391BD4" w:rsidRDefault="00000000">
      <w:pPr>
        <w:pStyle w:val="ListParagraph"/>
        <w:numPr>
          <w:ilvl w:val="3"/>
          <w:numId w:val="38"/>
        </w:numPr>
        <w:tabs>
          <w:tab w:val="left" w:pos="1391"/>
        </w:tabs>
        <w:spacing w:before="119"/>
        <w:ind w:left="1391" w:hanging="1132"/>
        <w:rPr>
          <w:b/>
          <w:sz w:val="24"/>
        </w:rPr>
      </w:pPr>
      <w:bookmarkStart w:id="85" w:name="_bookmark41"/>
      <w:bookmarkEnd w:id="85"/>
      <w:r>
        <w:rPr>
          <w:b/>
          <w:spacing w:val="-2"/>
          <w:sz w:val="24"/>
        </w:rPr>
        <w:t>AZD1222</w:t>
      </w:r>
    </w:p>
    <w:p w14:paraId="55DA3516" w14:textId="77777777" w:rsidR="00391BD4" w:rsidRDefault="00000000">
      <w:pPr>
        <w:pStyle w:val="BodyText"/>
        <w:spacing w:before="55" w:line="276" w:lineRule="auto"/>
        <w:ind w:right="365"/>
      </w:pPr>
      <w:r>
        <w:t>Doses</w:t>
      </w:r>
      <w:r>
        <w:rPr>
          <w:spacing w:val="-4"/>
        </w:rPr>
        <w:t xml:space="preserve"> </w:t>
      </w:r>
      <w:r>
        <w:t>of</w:t>
      </w:r>
      <w:r>
        <w:rPr>
          <w:spacing w:val="-4"/>
        </w:rPr>
        <w:t xml:space="preserve"> </w:t>
      </w:r>
      <w:r>
        <w:t>AZD1222</w:t>
      </w:r>
      <w:r>
        <w:rPr>
          <w:spacing w:val="-4"/>
        </w:rPr>
        <w:t xml:space="preserve"> </w:t>
      </w:r>
      <w:r>
        <w:t>must</w:t>
      </w:r>
      <w:r>
        <w:rPr>
          <w:spacing w:val="-4"/>
        </w:rPr>
        <w:t xml:space="preserve"> </w:t>
      </w:r>
      <w:r>
        <w:t>be</w:t>
      </w:r>
      <w:r>
        <w:rPr>
          <w:spacing w:val="-4"/>
        </w:rPr>
        <w:t xml:space="preserve"> </w:t>
      </w:r>
      <w:r>
        <w:t>prepared</w:t>
      </w:r>
      <w:r>
        <w:rPr>
          <w:spacing w:val="-4"/>
        </w:rPr>
        <w:t xml:space="preserve"> </w:t>
      </w:r>
      <w:r>
        <w:t>by</w:t>
      </w:r>
      <w:r>
        <w:rPr>
          <w:spacing w:val="-4"/>
        </w:rPr>
        <w:t xml:space="preserve"> </w:t>
      </w:r>
      <w:r>
        <w:t>the</w:t>
      </w:r>
      <w:r>
        <w:rPr>
          <w:spacing w:val="-4"/>
        </w:rPr>
        <w:t xml:space="preserve"> </w:t>
      </w:r>
      <w:r>
        <w:t>unblinded</w:t>
      </w:r>
      <w:r>
        <w:rPr>
          <w:spacing w:val="-4"/>
        </w:rPr>
        <w:t xml:space="preserve"> </w:t>
      </w:r>
      <w:r>
        <w:t>pharmacist</w:t>
      </w:r>
      <w:r>
        <w:rPr>
          <w:spacing w:val="-4"/>
        </w:rPr>
        <w:t xml:space="preserve"> </w:t>
      </w:r>
      <w:r>
        <w:t>(or</w:t>
      </w:r>
      <w:r>
        <w:rPr>
          <w:spacing w:val="-4"/>
        </w:rPr>
        <w:t xml:space="preserve"> </w:t>
      </w:r>
      <w:r>
        <w:t>designee</w:t>
      </w:r>
      <w:r>
        <w:rPr>
          <w:spacing w:val="-4"/>
        </w:rPr>
        <w:t xml:space="preserve"> </w:t>
      </w:r>
      <w:r>
        <w:t>in</w:t>
      </w:r>
      <w:r>
        <w:rPr>
          <w:spacing w:val="-4"/>
        </w:rPr>
        <w:t xml:space="preserve"> </w:t>
      </w:r>
      <w:r>
        <w:t>accordance with local and institutional regulations) using aseptic technique. Each dose is prepared by withdrawing 0.5 mL from a vial of AZD1222 in a sterile syringe.</w:t>
      </w:r>
    </w:p>
    <w:p w14:paraId="2F336FD3" w14:textId="77777777" w:rsidR="00391BD4" w:rsidRDefault="00000000">
      <w:pPr>
        <w:pStyle w:val="BodyText"/>
        <w:spacing w:before="238"/>
      </w:pPr>
      <w:r>
        <w:t>AZD1222</w:t>
      </w:r>
      <w:r>
        <w:rPr>
          <w:spacing w:val="-7"/>
        </w:rPr>
        <w:t xml:space="preserve"> </w:t>
      </w:r>
      <w:r>
        <w:t>does</w:t>
      </w:r>
      <w:r>
        <w:rPr>
          <w:spacing w:val="-5"/>
        </w:rPr>
        <w:t xml:space="preserve"> </w:t>
      </w:r>
      <w:r>
        <w:t>not</w:t>
      </w:r>
      <w:r>
        <w:rPr>
          <w:spacing w:val="-5"/>
        </w:rPr>
        <w:t xml:space="preserve"> </w:t>
      </w:r>
      <w:r>
        <w:t>contain</w:t>
      </w:r>
      <w:r>
        <w:rPr>
          <w:spacing w:val="-5"/>
        </w:rPr>
        <w:t xml:space="preserve"> </w:t>
      </w:r>
      <w:r>
        <w:t>preservatives.</w:t>
      </w:r>
      <w:r>
        <w:rPr>
          <w:spacing w:val="-5"/>
        </w:rPr>
        <w:t xml:space="preserve"> </w:t>
      </w:r>
      <w:r>
        <w:t>Each</w:t>
      </w:r>
      <w:r>
        <w:rPr>
          <w:spacing w:val="-5"/>
        </w:rPr>
        <w:t xml:space="preserve"> </w:t>
      </w:r>
      <w:r>
        <w:t>vial</w:t>
      </w:r>
      <w:r>
        <w:rPr>
          <w:spacing w:val="-5"/>
        </w:rPr>
        <w:t xml:space="preserve"> </w:t>
      </w:r>
      <w:r>
        <w:t>must</w:t>
      </w:r>
      <w:r>
        <w:rPr>
          <w:spacing w:val="-5"/>
        </w:rPr>
        <w:t xml:space="preserve"> </w:t>
      </w:r>
      <w:r>
        <w:t>be</w:t>
      </w:r>
      <w:r>
        <w:rPr>
          <w:spacing w:val="-5"/>
        </w:rPr>
        <w:t xml:space="preserve"> </w:t>
      </w:r>
      <w:r>
        <w:t>assigned</w:t>
      </w:r>
      <w:r>
        <w:rPr>
          <w:spacing w:val="-5"/>
        </w:rPr>
        <w:t xml:space="preserve"> </w:t>
      </w:r>
      <w:r>
        <w:t>a</w:t>
      </w:r>
      <w:r>
        <w:rPr>
          <w:spacing w:val="-5"/>
        </w:rPr>
        <w:t xml:space="preserve"> </w:t>
      </w:r>
      <w:r>
        <w:t>beyond-use-date</w:t>
      </w:r>
      <w:r>
        <w:rPr>
          <w:spacing w:val="-4"/>
        </w:rPr>
        <w:t xml:space="preserve"> </w:t>
      </w:r>
      <w:r>
        <w:rPr>
          <w:spacing w:val="-5"/>
        </w:rPr>
        <w:t>of</w:t>
      </w:r>
    </w:p>
    <w:p w14:paraId="6355BB88" w14:textId="77777777" w:rsidR="00391BD4" w:rsidRDefault="00000000">
      <w:pPr>
        <w:pStyle w:val="BodyText"/>
        <w:spacing w:before="41" w:line="276" w:lineRule="auto"/>
        <w:ind w:right="365"/>
      </w:pPr>
      <w:r>
        <w:t>4</w:t>
      </w:r>
      <w:r>
        <w:rPr>
          <w:spacing w:val="-1"/>
        </w:rPr>
        <w:t xml:space="preserve"> </w:t>
      </w:r>
      <w:r>
        <w:t>hours</w:t>
      </w:r>
      <w:r>
        <w:rPr>
          <w:spacing w:val="-3"/>
        </w:rPr>
        <w:t xml:space="preserve"> </w:t>
      </w:r>
      <w:r>
        <w:t>from</w:t>
      </w:r>
      <w:r>
        <w:rPr>
          <w:spacing w:val="-2"/>
        </w:rPr>
        <w:t xml:space="preserve"> </w:t>
      </w:r>
      <w:r>
        <w:t>first</w:t>
      </w:r>
      <w:r>
        <w:rPr>
          <w:spacing w:val="-2"/>
        </w:rPr>
        <w:t xml:space="preserve"> </w:t>
      </w:r>
      <w:r>
        <w:t>needle</w:t>
      </w:r>
      <w:r>
        <w:rPr>
          <w:spacing w:val="-2"/>
        </w:rPr>
        <w:t xml:space="preserve"> </w:t>
      </w:r>
      <w:r>
        <w:t>puncture</w:t>
      </w:r>
      <w:r>
        <w:rPr>
          <w:spacing w:val="-2"/>
        </w:rPr>
        <w:t xml:space="preserve"> </w:t>
      </w:r>
      <w:r>
        <w:t>of</w:t>
      </w:r>
      <w:r>
        <w:rPr>
          <w:spacing w:val="-3"/>
        </w:rPr>
        <w:t xml:space="preserve"> </w:t>
      </w:r>
      <w:r>
        <w:t>the</w:t>
      </w:r>
      <w:r>
        <w:rPr>
          <w:spacing w:val="-2"/>
        </w:rPr>
        <w:t xml:space="preserve"> </w:t>
      </w:r>
      <w:r>
        <w:t>AZD1222</w:t>
      </w:r>
      <w:r>
        <w:rPr>
          <w:spacing w:val="-3"/>
        </w:rPr>
        <w:t xml:space="preserve"> </w:t>
      </w:r>
      <w:r>
        <w:t>vial,</w:t>
      </w:r>
      <w:r>
        <w:rPr>
          <w:spacing w:val="-3"/>
        </w:rPr>
        <w:t xml:space="preserve"> </w:t>
      </w:r>
      <w:r>
        <w:t>after</w:t>
      </w:r>
      <w:r>
        <w:rPr>
          <w:spacing w:val="-3"/>
        </w:rPr>
        <w:t xml:space="preserve"> </w:t>
      </w:r>
      <w:r>
        <w:t>which</w:t>
      </w:r>
      <w:r>
        <w:rPr>
          <w:spacing w:val="-3"/>
        </w:rPr>
        <w:t xml:space="preserve"> </w:t>
      </w:r>
      <w:r>
        <w:t>any</w:t>
      </w:r>
      <w:r>
        <w:rPr>
          <w:spacing w:val="-3"/>
        </w:rPr>
        <w:t xml:space="preserve"> </w:t>
      </w:r>
      <w:r>
        <w:t>unused</w:t>
      </w:r>
      <w:r>
        <w:rPr>
          <w:spacing w:val="-3"/>
        </w:rPr>
        <w:t xml:space="preserve"> </w:t>
      </w:r>
      <w:r>
        <w:t>portion</w:t>
      </w:r>
      <w:r>
        <w:rPr>
          <w:spacing w:val="-3"/>
        </w:rPr>
        <w:t xml:space="preserve"> </w:t>
      </w:r>
      <w:r>
        <w:t>must be discarded.</w:t>
      </w:r>
    </w:p>
    <w:p w14:paraId="6B082DFD" w14:textId="77777777" w:rsidR="00391BD4" w:rsidRDefault="00000000">
      <w:pPr>
        <w:pStyle w:val="BodyText"/>
        <w:spacing w:before="239" w:line="276" w:lineRule="auto"/>
        <w:ind w:right="365"/>
      </w:pPr>
      <w:r>
        <w:t>Once an AZD1222 dose is drawn into a syringe for administration, the dose must be administered within the beyond-use-date of the vial. If AZD1222 dose administration is not completed</w:t>
      </w:r>
      <w:r>
        <w:rPr>
          <w:spacing w:val="-1"/>
        </w:rPr>
        <w:t xml:space="preserve"> </w:t>
      </w:r>
      <w:r>
        <w:t>within</w:t>
      </w:r>
      <w:r>
        <w:rPr>
          <w:spacing w:val="-3"/>
        </w:rPr>
        <w:t xml:space="preserve"> </w:t>
      </w:r>
      <w:r>
        <w:t>the</w:t>
      </w:r>
      <w:r>
        <w:rPr>
          <w:spacing w:val="-3"/>
        </w:rPr>
        <w:t xml:space="preserve"> </w:t>
      </w:r>
      <w:r>
        <w:t>4-hour</w:t>
      </w:r>
      <w:r>
        <w:rPr>
          <w:spacing w:val="-2"/>
        </w:rPr>
        <w:t xml:space="preserve"> </w:t>
      </w:r>
      <w:r>
        <w:t>vial</w:t>
      </w:r>
      <w:r>
        <w:rPr>
          <w:spacing w:val="-1"/>
        </w:rPr>
        <w:t xml:space="preserve"> </w:t>
      </w:r>
      <w:r>
        <w:t>beyond-use-date,</w:t>
      </w:r>
      <w:r>
        <w:rPr>
          <w:spacing w:val="-3"/>
        </w:rPr>
        <w:t xml:space="preserve"> </w:t>
      </w:r>
      <w:r>
        <w:t>a</w:t>
      </w:r>
      <w:r>
        <w:rPr>
          <w:spacing w:val="-3"/>
        </w:rPr>
        <w:t xml:space="preserve"> </w:t>
      </w:r>
      <w:r>
        <w:t>new</w:t>
      </w:r>
      <w:r>
        <w:rPr>
          <w:spacing w:val="-3"/>
        </w:rPr>
        <w:t xml:space="preserve"> </w:t>
      </w:r>
      <w:r>
        <w:t>dose</w:t>
      </w:r>
      <w:r>
        <w:rPr>
          <w:spacing w:val="-3"/>
        </w:rPr>
        <w:t xml:space="preserve"> </w:t>
      </w:r>
      <w:r>
        <w:t>must</w:t>
      </w:r>
      <w:r>
        <w:rPr>
          <w:spacing w:val="-3"/>
        </w:rPr>
        <w:t xml:space="preserve"> </w:t>
      </w:r>
      <w:r>
        <w:t>be</w:t>
      </w:r>
      <w:r>
        <w:rPr>
          <w:spacing w:val="-3"/>
        </w:rPr>
        <w:t xml:space="preserve"> </w:t>
      </w:r>
      <w:r>
        <w:t>prepared</w:t>
      </w:r>
      <w:r>
        <w:rPr>
          <w:spacing w:val="-3"/>
        </w:rPr>
        <w:t xml:space="preserve"> </w:t>
      </w:r>
      <w:r>
        <w:t>from</w:t>
      </w:r>
      <w:r>
        <w:rPr>
          <w:spacing w:val="-13"/>
        </w:rPr>
        <w:t xml:space="preserve"> </w:t>
      </w:r>
      <w:r>
        <w:t>a</w:t>
      </w:r>
      <w:r>
        <w:rPr>
          <w:spacing w:val="-4"/>
        </w:rPr>
        <w:t xml:space="preserve"> </w:t>
      </w:r>
      <w:r>
        <w:t xml:space="preserve">new </w:t>
      </w:r>
      <w:r>
        <w:rPr>
          <w:spacing w:val="-2"/>
        </w:rPr>
        <w:t>vial.</w:t>
      </w:r>
    </w:p>
    <w:p w14:paraId="33D93E18"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302FE9E0" w14:textId="77777777" w:rsidR="00391BD4" w:rsidRDefault="00000000">
      <w:pPr>
        <w:pStyle w:val="BodyText"/>
        <w:spacing w:before="265"/>
      </w:pPr>
      <w:r>
        <w:t>Each</w:t>
      </w:r>
      <w:r>
        <w:rPr>
          <w:spacing w:val="-2"/>
        </w:rPr>
        <w:t xml:space="preserve"> </w:t>
      </w:r>
      <w:r>
        <w:t>vial</w:t>
      </w:r>
      <w:r>
        <w:rPr>
          <w:spacing w:val="-2"/>
        </w:rPr>
        <w:t xml:space="preserve"> </w:t>
      </w:r>
      <w:r>
        <w:t>of</w:t>
      </w:r>
      <w:r>
        <w:rPr>
          <w:spacing w:val="-7"/>
        </w:rPr>
        <w:t xml:space="preserve"> </w:t>
      </w:r>
      <w:r>
        <w:t>AZD1222</w:t>
      </w:r>
      <w:r>
        <w:rPr>
          <w:spacing w:val="-2"/>
        </w:rPr>
        <w:t xml:space="preserve"> </w:t>
      </w:r>
      <w:r>
        <w:t>has</w:t>
      </w:r>
      <w:r>
        <w:rPr>
          <w:spacing w:val="-2"/>
        </w:rPr>
        <w:t xml:space="preserve"> </w:t>
      </w:r>
      <w:r>
        <w:t>a</w:t>
      </w:r>
      <w:r>
        <w:rPr>
          <w:spacing w:val="-2"/>
        </w:rPr>
        <w:t xml:space="preserve"> </w:t>
      </w:r>
      <w:r>
        <w:t>label-claim</w:t>
      </w:r>
      <w:r>
        <w:rPr>
          <w:spacing w:val="-4"/>
        </w:rPr>
        <w:t xml:space="preserve"> </w:t>
      </w:r>
      <w:r>
        <w:t>volume</w:t>
      </w:r>
      <w:r>
        <w:rPr>
          <w:spacing w:val="-1"/>
        </w:rPr>
        <w:t xml:space="preserve"> </w:t>
      </w:r>
      <w:r>
        <w:t>of</w:t>
      </w:r>
      <w:r>
        <w:rPr>
          <w:spacing w:val="-1"/>
        </w:rPr>
        <w:t xml:space="preserve"> </w:t>
      </w:r>
      <w:r>
        <w:t>5</w:t>
      </w:r>
      <w:r>
        <w:rPr>
          <w:spacing w:val="-1"/>
        </w:rPr>
        <w:t xml:space="preserve"> </w:t>
      </w:r>
      <w:r>
        <w:t>mL</w:t>
      </w:r>
      <w:r>
        <w:rPr>
          <w:spacing w:val="-1"/>
        </w:rPr>
        <w:t xml:space="preserve"> </w:t>
      </w:r>
      <w:r>
        <w:t>and</w:t>
      </w:r>
      <w:r>
        <w:rPr>
          <w:spacing w:val="-1"/>
        </w:rPr>
        <w:t xml:space="preserve"> </w:t>
      </w:r>
      <w:r>
        <w:t>can</w:t>
      </w:r>
      <w:r>
        <w:rPr>
          <w:spacing w:val="-1"/>
        </w:rPr>
        <w:t xml:space="preserve"> </w:t>
      </w:r>
      <w:r>
        <w:t>provide</w:t>
      </w:r>
      <w:r>
        <w:rPr>
          <w:spacing w:val="-1"/>
        </w:rPr>
        <w:t xml:space="preserve"> </w:t>
      </w:r>
      <w:r>
        <w:t>up</w:t>
      </w:r>
      <w:r>
        <w:rPr>
          <w:spacing w:val="-1"/>
        </w:rPr>
        <w:t xml:space="preserve"> </w:t>
      </w:r>
      <w:r>
        <w:t>to</w:t>
      </w:r>
      <w:r>
        <w:rPr>
          <w:spacing w:val="-3"/>
        </w:rPr>
        <w:t xml:space="preserve"> </w:t>
      </w:r>
      <w:r>
        <w:rPr>
          <w:spacing w:val="-5"/>
        </w:rPr>
        <w:t>ten</w:t>
      </w:r>
    </w:p>
    <w:p w14:paraId="392BF0F8" w14:textId="77777777" w:rsidR="00391BD4" w:rsidRDefault="00000000">
      <w:pPr>
        <w:pStyle w:val="BodyText"/>
        <w:spacing w:before="41"/>
      </w:pPr>
      <w:r>
        <w:t>0.5</w:t>
      </w:r>
      <w:r>
        <w:rPr>
          <w:spacing w:val="-3"/>
        </w:rPr>
        <w:t xml:space="preserve"> </w:t>
      </w:r>
      <w:r>
        <w:t>mL</w:t>
      </w:r>
      <w:r>
        <w:rPr>
          <w:spacing w:val="-4"/>
        </w:rPr>
        <w:t xml:space="preserve"> </w:t>
      </w:r>
      <w:r>
        <w:rPr>
          <w:spacing w:val="-2"/>
        </w:rPr>
        <w:t>doses.</w:t>
      </w:r>
    </w:p>
    <w:p w14:paraId="65C83594" w14:textId="77777777" w:rsidR="00391BD4" w:rsidRDefault="00391BD4">
      <w:pPr>
        <w:pStyle w:val="BodyText"/>
        <w:spacing w:before="9"/>
        <w:ind w:left="0"/>
      </w:pPr>
    </w:p>
    <w:p w14:paraId="4CBC66A7" w14:textId="77777777" w:rsidR="00391BD4" w:rsidRDefault="00000000">
      <w:pPr>
        <w:pStyle w:val="Heading4"/>
        <w:numPr>
          <w:ilvl w:val="3"/>
          <w:numId w:val="38"/>
        </w:numPr>
        <w:tabs>
          <w:tab w:val="left" w:pos="1391"/>
        </w:tabs>
        <w:ind w:left="1391" w:hanging="1132"/>
      </w:pPr>
      <w:bookmarkStart w:id="86" w:name="6.2.1.2_Placebo"/>
      <w:bookmarkStart w:id="87" w:name="_bookmark42"/>
      <w:bookmarkEnd w:id="86"/>
      <w:bookmarkEnd w:id="87"/>
      <w:r>
        <w:rPr>
          <w:spacing w:val="-2"/>
        </w:rPr>
        <w:t>Placebo</w:t>
      </w:r>
    </w:p>
    <w:p w14:paraId="72BAE01E" w14:textId="77777777" w:rsidR="00391BD4" w:rsidRDefault="00000000">
      <w:pPr>
        <w:pStyle w:val="BodyText"/>
        <w:spacing w:before="56" w:line="276" w:lineRule="auto"/>
        <w:ind w:right="278"/>
      </w:pPr>
      <w:r>
        <w:t>Doses of placebo must be prepared by</w:t>
      </w:r>
      <w:r>
        <w:rPr>
          <w:spacing w:val="-1"/>
        </w:rPr>
        <w:t xml:space="preserve"> </w:t>
      </w:r>
      <w:r>
        <w:t>the unblinded pharmacist (or designee in accordance with local</w:t>
      </w:r>
      <w:r>
        <w:rPr>
          <w:spacing w:val="-11"/>
        </w:rPr>
        <w:t xml:space="preserve"> </w:t>
      </w:r>
      <w:r>
        <w:t>and</w:t>
      </w:r>
      <w:r>
        <w:rPr>
          <w:spacing w:val="-2"/>
        </w:rPr>
        <w:t xml:space="preserve"> </w:t>
      </w:r>
      <w:r>
        <w:t>institutional</w:t>
      </w:r>
      <w:r>
        <w:rPr>
          <w:spacing w:val="-11"/>
        </w:rPr>
        <w:t xml:space="preserve"> </w:t>
      </w:r>
      <w:r>
        <w:t>regulations)</w:t>
      </w:r>
      <w:r>
        <w:rPr>
          <w:spacing w:val="-3"/>
        </w:rPr>
        <w:t xml:space="preserve"> </w:t>
      </w:r>
      <w:r>
        <w:t>using</w:t>
      </w:r>
      <w:r>
        <w:rPr>
          <w:spacing w:val="-1"/>
        </w:rPr>
        <w:t xml:space="preserve"> </w:t>
      </w:r>
      <w:r>
        <w:t>aseptic</w:t>
      </w:r>
      <w:r>
        <w:rPr>
          <w:spacing w:val="-2"/>
        </w:rPr>
        <w:t xml:space="preserve"> </w:t>
      </w:r>
      <w:r>
        <w:t>technique.</w:t>
      </w:r>
      <w:r>
        <w:rPr>
          <w:spacing w:val="-2"/>
        </w:rPr>
        <w:t xml:space="preserve"> </w:t>
      </w:r>
      <w:r>
        <w:t>Each</w:t>
      </w:r>
      <w:r>
        <w:rPr>
          <w:spacing w:val="-2"/>
        </w:rPr>
        <w:t xml:space="preserve"> </w:t>
      </w:r>
      <w:r>
        <w:t>placebo</w:t>
      </w:r>
      <w:r>
        <w:rPr>
          <w:spacing w:val="-2"/>
        </w:rPr>
        <w:t xml:space="preserve"> </w:t>
      </w:r>
      <w:r>
        <w:t>dose</w:t>
      </w:r>
      <w:r>
        <w:rPr>
          <w:spacing w:val="-2"/>
        </w:rPr>
        <w:t xml:space="preserve"> </w:t>
      </w:r>
      <w:r>
        <w:t>is</w:t>
      </w:r>
      <w:r>
        <w:rPr>
          <w:spacing w:val="-3"/>
        </w:rPr>
        <w:t xml:space="preserve"> </w:t>
      </w:r>
      <w:r>
        <w:t>prepared by withdrawing 0.5 mL from</w:t>
      </w:r>
      <w:r>
        <w:rPr>
          <w:spacing w:val="-1"/>
        </w:rPr>
        <w:t xml:space="preserve"> </w:t>
      </w:r>
      <w:r>
        <w:t>a 0.9% (w/v) saline vial or IV bag in a sterile syringe. If 0.9% (w/v) saline is extracted from IV bags, the manufacturers recommendation for maximum number of needle punctures of the IV bag port must not be exceeded.</w:t>
      </w:r>
    </w:p>
    <w:p w14:paraId="0634DBBC" w14:textId="77777777" w:rsidR="00391BD4" w:rsidRDefault="00000000">
      <w:pPr>
        <w:pStyle w:val="BodyText"/>
        <w:spacing w:before="241" w:line="276" w:lineRule="auto"/>
        <w:ind w:right="365"/>
      </w:pPr>
      <w:r>
        <w:t>Saline (0.9% [w/v]) does not contain preservatives. Each IV bag or vial must be assigned a beyond</w:t>
      </w:r>
      <w:r>
        <w:rPr>
          <w:spacing w:val="-3"/>
        </w:rPr>
        <w:t xml:space="preserve"> </w:t>
      </w:r>
      <w:r>
        <w:t>use</w:t>
      </w:r>
      <w:r>
        <w:rPr>
          <w:spacing w:val="-3"/>
        </w:rPr>
        <w:t xml:space="preserve"> </w:t>
      </w:r>
      <w:r>
        <w:t>date</w:t>
      </w:r>
      <w:r>
        <w:rPr>
          <w:spacing w:val="-3"/>
        </w:rPr>
        <w:t xml:space="preserve"> </w:t>
      </w:r>
      <w:r>
        <w:t>of</w:t>
      </w:r>
      <w:r>
        <w:rPr>
          <w:spacing w:val="-3"/>
        </w:rPr>
        <w:t xml:space="preserve"> </w:t>
      </w:r>
      <w:r>
        <w:t>4</w:t>
      </w:r>
      <w:r>
        <w:rPr>
          <w:spacing w:val="-3"/>
        </w:rPr>
        <w:t xml:space="preserve"> </w:t>
      </w:r>
      <w:r>
        <w:t>hours</w:t>
      </w:r>
      <w:r>
        <w:rPr>
          <w:spacing w:val="-3"/>
        </w:rPr>
        <w:t xml:space="preserve"> </w:t>
      </w:r>
      <w:r>
        <w:t>from</w:t>
      </w:r>
      <w:r>
        <w:rPr>
          <w:spacing w:val="-3"/>
        </w:rPr>
        <w:t xml:space="preserve"> </w:t>
      </w:r>
      <w:r>
        <w:t>first</w:t>
      </w:r>
      <w:r>
        <w:rPr>
          <w:spacing w:val="-3"/>
        </w:rPr>
        <w:t xml:space="preserve"> </w:t>
      </w:r>
      <w:r>
        <w:t>needle</w:t>
      </w:r>
      <w:r>
        <w:rPr>
          <w:spacing w:val="-3"/>
        </w:rPr>
        <w:t xml:space="preserve"> </w:t>
      </w:r>
      <w:r>
        <w:t>puncture,</w:t>
      </w:r>
      <w:r>
        <w:rPr>
          <w:spacing w:val="-3"/>
        </w:rPr>
        <w:t xml:space="preserve"> </w:t>
      </w:r>
      <w:r>
        <w:t>after</w:t>
      </w:r>
      <w:r>
        <w:rPr>
          <w:spacing w:val="-3"/>
        </w:rPr>
        <w:t xml:space="preserve"> </w:t>
      </w:r>
      <w:r>
        <w:t>which</w:t>
      </w:r>
      <w:r>
        <w:rPr>
          <w:spacing w:val="-3"/>
        </w:rPr>
        <w:t xml:space="preserve"> </w:t>
      </w:r>
      <w:r>
        <w:t>any</w:t>
      </w:r>
      <w:r>
        <w:rPr>
          <w:spacing w:val="-11"/>
        </w:rPr>
        <w:t xml:space="preserve"> </w:t>
      </w:r>
      <w:r>
        <w:t>unused</w:t>
      </w:r>
      <w:r>
        <w:rPr>
          <w:spacing w:val="-1"/>
        </w:rPr>
        <w:t xml:space="preserve"> </w:t>
      </w:r>
      <w:r>
        <w:t>portion must</w:t>
      </w:r>
      <w:r>
        <w:rPr>
          <w:spacing w:val="-2"/>
        </w:rPr>
        <w:t xml:space="preserve"> </w:t>
      </w:r>
      <w:r>
        <w:t xml:space="preserve">be </w:t>
      </w:r>
      <w:r>
        <w:rPr>
          <w:spacing w:val="-2"/>
        </w:rPr>
        <w:t>discarded.</w:t>
      </w:r>
    </w:p>
    <w:p w14:paraId="34DE6016" w14:textId="77777777" w:rsidR="00391BD4" w:rsidRDefault="00000000">
      <w:pPr>
        <w:pStyle w:val="BodyText"/>
        <w:spacing w:before="239" w:line="276" w:lineRule="auto"/>
        <w:ind w:right="365" w:firstLine="62"/>
      </w:pPr>
      <w:r>
        <w:t>Once</w:t>
      </w:r>
      <w:r>
        <w:rPr>
          <w:spacing w:val="-4"/>
        </w:rPr>
        <w:t xml:space="preserve"> </w:t>
      </w:r>
      <w:r>
        <w:t>a</w:t>
      </w:r>
      <w:r>
        <w:rPr>
          <w:spacing w:val="-4"/>
        </w:rPr>
        <w:t xml:space="preserve"> </w:t>
      </w:r>
      <w:r>
        <w:t>placebo</w:t>
      </w:r>
      <w:r>
        <w:rPr>
          <w:spacing w:val="-4"/>
        </w:rPr>
        <w:t xml:space="preserve"> </w:t>
      </w:r>
      <w:r>
        <w:t>dose</w:t>
      </w:r>
      <w:r>
        <w:rPr>
          <w:spacing w:val="-2"/>
        </w:rPr>
        <w:t xml:space="preserve"> </w:t>
      </w:r>
      <w:r>
        <w:t>is</w:t>
      </w:r>
      <w:r>
        <w:rPr>
          <w:spacing w:val="-3"/>
        </w:rPr>
        <w:t xml:space="preserve"> </w:t>
      </w:r>
      <w:r>
        <w:t>drawn</w:t>
      </w:r>
      <w:r>
        <w:rPr>
          <w:spacing w:val="-3"/>
        </w:rPr>
        <w:t xml:space="preserve"> </w:t>
      </w:r>
      <w:r>
        <w:t>into</w:t>
      </w:r>
      <w:r>
        <w:rPr>
          <w:spacing w:val="-3"/>
        </w:rPr>
        <w:t xml:space="preserve"> </w:t>
      </w:r>
      <w:r>
        <w:t>a</w:t>
      </w:r>
      <w:r>
        <w:rPr>
          <w:spacing w:val="-3"/>
        </w:rPr>
        <w:t xml:space="preserve"> </w:t>
      </w:r>
      <w:r>
        <w:t>syringe</w:t>
      </w:r>
      <w:r>
        <w:rPr>
          <w:spacing w:val="-3"/>
        </w:rPr>
        <w:t xml:space="preserve"> </w:t>
      </w:r>
      <w:r>
        <w:t>for</w:t>
      </w:r>
      <w:r>
        <w:rPr>
          <w:spacing w:val="-3"/>
        </w:rPr>
        <w:t xml:space="preserve"> </w:t>
      </w:r>
      <w:r>
        <w:t>administration,</w:t>
      </w:r>
      <w:r>
        <w:rPr>
          <w:spacing w:val="-3"/>
        </w:rPr>
        <w:t xml:space="preserve"> </w:t>
      </w:r>
      <w:r>
        <w:t>the</w:t>
      </w:r>
      <w:r>
        <w:rPr>
          <w:spacing w:val="-3"/>
        </w:rPr>
        <w:t xml:space="preserve"> </w:t>
      </w:r>
      <w:r>
        <w:t>dose</w:t>
      </w:r>
      <w:r>
        <w:rPr>
          <w:spacing w:val="-3"/>
        </w:rPr>
        <w:t xml:space="preserve"> </w:t>
      </w:r>
      <w:r>
        <w:t>must</w:t>
      </w:r>
      <w:r>
        <w:rPr>
          <w:spacing w:val="-3"/>
        </w:rPr>
        <w:t xml:space="preserve"> </w:t>
      </w:r>
      <w:r>
        <w:t>be</w:t>
      </w:r>
      <w:r>
        <w:rPr>
          <w:spacing w:val="-3"/>
        </w:rPr>
        <w:t xml:space="preserve"> </w:t>
      </w:r>
      <w:r>
        <w:t>administered within the beyond-use-date of</w:t>
      </w:r>
      <w:r>
        <w:rPr>
          <w:spacing w:val="-8"/>
        </w:rPr>
        <w:t xml:space="preserve"> </w:t>
      </w:r>
      <w:r>
        <w:t>the vial/IV bag. If placebo dose administration is not completed within the 4-hour vial/IV bag beyond-use-date, a new dose must be prepared from a new vial or IV bag.</w:t>
      </w:r>
    </w:p>
    <w:p w14:paraId="52190CF3" w14:textId="77777777" w:rsidR="00391BD4" w:rsidRDefault="00000000">
      <w:pPr>
        <w:pStyle w:val="Heading2"/>
        <w:numPr>
          <w:ilvl w:val="1"/>
          <w:numId w:val="38"/>
        </w:numPr>
        <w:tabs>
          <w:tab w:val="left" w:pos="1391"/>
        </w:tabs>
        <w:spacing w:before="248"/>
        <w:ind w:left="1391" w:hanging="1132"/>
      </w:pPr>
      <w:bookmarkStart w:id="88" w:name="6.3_Measures_to_Minimize_Bias:_Randomiza"/>
      <w:bookmarkStart w:id="89" w:name="_bookmark43"/>
      <w:bookmarkEnd w:id="88"/>
      <w:bookmarkEnd w:id="89"/>
      <w:r>
        <w:t>Measures</w:t>
      </w:r>
      <w:r>
        <w:rPr>
          <w:spacing w:val="-10"/>
        </w:rPr>
        <w:t xml:space="preserve"> </w:t>
      </w:r>
      <w:r>
        <w:t>to</w:t>
      </w:r>
      <w:r>
        <w:rPr>
          <w:spacing w:val="-9"/>
        </w:rPr>
        <w:t xml:space="preserve"> </w:t>
      </w:r>
      <w:r>
        <w:t>Minimize</w:t>
      </w:r>
      <w:r>
        <w:rPr>
          <w:spacing w:val="-9"/>
        </w:rPr>
        <w:t xml:space="preserve"> </w:t>
      </w:r>
      <w:r>
        <w:t>Bias:</w:t>
      </w:r>
      <w:r>
        <w:rPr>
          <w:spacing w:val="-9"/>
        </w:rPr>
        <w:t xml:space="preserve"> </w:t>
      </w:r>
      <w:r>
        <w:t>Randomization</w:t>
      </w:r>
      <w:r>
        <w:rPr>
          <w:spacing w:val="-9"/>
        </w:rPr>
        <w:t xml:space="preserve"> </w:t>
      </w:r>
      <w:r>
        <w:t>and</w:t>
      </w:r>
      <w:r>
        <w:rPr>
          <w:spacing w:val="-9"/>
        </w:rPr>
        <w:t xml:space="preserve"> </w:t>
      </w:r>
      <w:r>
        <w:rPr>
          <w:spacing w:val="-2"/>
        </w:rPr>
        <w:t>Blinding</w:t>
      </w:r>
    </w:p>
    <w:p w14:paraId="2612A1C4" w14:textId="77777777" w:rsidR="00391BD4" w:rsidRDefault="00000000">
      <w:pPr>
        <w:pStyle w:val="Heading3"/>
        <w:numPr>
          <w:ilvl w:val="2"/>
          <w:numId w:val="38"/>
        </w:numPr>
        <w:tabs>
          <w:tab w:val="left" w:pos="1391"/>
        </w:tabs>
        <w:spacing w:before="119"/>
        <w:ind w:left="1391" w:hanging="1132"/>
      </w:pPr>
      <w:bookmarkStart w:id="90" w:name="6.3.1_Randomization"/>
      <w:bookmarkStart w:id="91" w:name="_bookmark44"/>
      <w:bookmarkEnd w:id="90"/>
      <w:bookmarkEnd w:id="91"/>
      <w:r>
        <w:rPr>
          <w:spacing w:val="-2"/>
        </w:rPr>
        <w:t>Randomization</w:t>
      </w:r>
    </w:p>
    <w:p w14:paraId="33D4ADBA" w14:textId="77777777" w:rsidR="00391BD4" w:rsidRDefault="00000000">
      <w:pPr>
        <w:pStyle w:val="BodyText"/>
        <w:spacing w:before="113" w:line="276" w:lineRule="auto"/>
        <w:ind w:right="540"/>
      </w:pPr>
      <w:r>
        <w:t>All participants will be centrally assigned to randomized study intervention using an IRT. Before</w:t>
      </w:r>
      <w:r>
        <w:rPr>
          <w:spacing w:val="-3"/>
        </w:rPr>
        <w:t xml:space="preserve"> </w:t>
      </w:r>
      <w:r>
        <w:t>the</w:t>
      </w:r>
      <w:r>
        <w:rPr>
          <w:spacing w:val="-3"/>
        </w:rPr>
        <w:t xml:space="preserve"> </w:t>
      </w:r>
      <w:r>
        <w:t>study</w:t>
      </w:r>
      <w:r>
        <w:rPr>
          <w:spacing w:val="-5"/>
        </w:rPr>
        <w:t xml:space="preserve"> </w:t>
      </w:r>
      <w:r>
        <w:t>is</w:t>
      </w:r>
      <w:r>
        <w:rPr>
          <w:spacing w:val="-1"/>
        </w:rPr>
        <w:t xml:space="preserve"> </w:t>
      </w:r>
      <w:r>
        <w:t>initiated,</w:t>
      </w:r>
      <w:r>
        <w:rPr>
          <w:spacing w:val="-4"/>
        </w:rPr>
        <w:t xml:space="preserve"> </w:t>
      </w:r>
      <w:r>
        <w:t>user</w:t>
      </w:r>
      <w:r>
        <w:rPr>
          <w:spacing w:val="-4"/>
        </w:rPr>
        <w:t xml:space="preserve"> </w:t>
      </w:r>
      <w:r>
        <w:t>guides,</w:t>
      </w:r>
      <w:r>
        <w:rPr>
          <w:spacing w:val="-4"/>
        </w:rPr>
        <w:t xml:space="preserve"> </w:t>
      </w:r>
      <w:r>
        <w:t>the</w:t>
      </w:r>
      <w:r>
        <w:rPr>
          <w:spacing w:val="-3"/>
        </w:rPr>
        <w:t xml:space="preserve"> </w:t>
      </w:r>
      <w:r>
        <w:t>log</w:t>
      </w:r>
      <w:r>
        <w:rPr>
          <w:spacing w:val="-4"/>
        </w:rPr>
        <w:t xml:space="preserve"> </w:t>
      </w:r>
      <w:r>
        <w:t>in</w:t>
      </w:r>
      <w:r>
        <w:rPr>
          <w:spacing w:val="-4"/>
        </w:rPr>
        <w:t xml:space="preserve"> </w:t>
      </w:r>
      <w:r>
        <w:t>information,</w:t>
      </w:r>
      <w:r>
        <w:rPr>
          <w:spacing w:val="-4"/>
        </w:rPr>
        <w:t xml:space="preserve"> </w:t>
      </w:r>
      <w:r>
        <w:t>and</w:t>
      </w:r>
      <w:r>
        <w:rPr>
          <w:spacing w:val="-4"/>
        </w:rPr>
        <w:t xml:space="preserve"> </w:t>
      </w:r>
      <w:r>
        <w:t>directions for</w:t>
      </w:r>
      <w:r>
        <w:rPr>
          <w:spacing w:val="-3"/>
        </w:rPr>
        <w:t xml:space="preserve"> </w:t>
      </w:r>
      <w:r>
        <w:t>the</w:t>
      </w:r>
      <w:r>
        <w:rPr>
          <w:spacing w:val="-3"/>
        </w:rPr>
        <w:t xml:space="preserve"> </w:t>
      </w:r>
      <w:r>
        <w:t>IRT will be provided to each study site. Randomization will be stratified by age</w:t>
      </w:r>
    </w:p>
    <w:p w14:paraId="01198407" w14:textId="77777777" w:rsidR="00391BD4" w:rsidRDefault="00000000">
      <w:pPr>
        <w:pStyle w:val="BodyText"/>
        <w:spacing w:line="280" w:lineRule="auto"/>
        <w:ind w:right="458"/>
      </w:pPr>
      <w:r>
        <w:t>(≥</w:t>
      </w:r>
      <w:r>
        <w:rPr>
          <w:spacing w:val="-3"/>
        </w:rPr>
        <w:t xml:space="preserve"> </w:t>
      </w:r>
      <w:r>
        <w:t>18</w:t>
      </w:r>
      <w:r>
        <w:rPr>
          <w:spacing w:val="-3"/>
        </w:rPr>
        <w:t xml:space="preserve"> </w:t>
      </w:r>
      <w:r>
        <w:t>to</w:t>
      </w:r>
      <w:r>
        <w:rPr>
          <w:spacing w:val="-3"/>
        </w:rPr>
        <w:t xml:space="preserve"> </w:t>
      </w:r>
      <w:r>
        <w:t>&lt;</w:t>
      </w:r>
      <w:r>
        <w:rPr>
          <w:spacing w:val="-2"/>
        </w:rPr>
        <w:t xml:space="preserve"> </w:t>
      </w:r>
      <w:r>
        <w:t>65</w:t>
      </w:r>
      <w:r>
        <w:rPr>
          <w:spacing w:val="-1"/>
        </w:rPr>
        <w:t xml:space="preserve"> </w:t>
      </w:r>
      <w:r>
        <w:t>years,</w:t>
      </w:r>
      <w:r>
        <w:rPr>
          <w:spacing w:val="-6"/>
        </w:rPr>
        <w:t xml:space="preserve"> </w:t>
      </w:r>
      <w:r>
        <w:t>and</w:t>
      </w:r>
      <w:r>
        <w:rPr>
          <w:spacing w:val="-2"/>
        </w:rPr>
        <w:t xml:space="preserve"> </w:t>
      </w:r>
      <w:r>
        <w:t>≥</w:t>
      </w:r>
      <w:r>
        <w:rPr>
          <w:spacing w:val="-3"/>
        </w:rPr>
        <w:t xml:space="preserve"> </w:t>
      </w:r>
      <w:r>
        <w:t>65 years),</w:t>
      </w:r>
      <w:r>
        <w:rPr>
          <w:spacing w:val="-2"/>
        </w:rPr>
        <w:t xml:space="preserve"> </w:t>
      </w:r>
      <w:r>
        <w:t>with</w:t>
      </w:r>
      <w:r>
        <w:rPr>
          <w:spacing w:val="-6"/>
        </w:rPr>
        <w:t xml:space="preserve"> </w:t>
      </w:r>
      <w:r>
        <w:t>at least 25%</w:t>
      </w:r>
      <w:r>
        <w:rPr>
          <w:spacing w:val="-4"/>
        </w:rPr>
        <w:t xml:space="preserve"> </w:t>
      </w:r>
      <w:r>
        <w:t>of</w:t>
      </w:r>
      <w:r>
        <w:rPr>
          <w:spacing w:val="-4"/>
        </w:rPr>
        <w:t xml:space="preserve"> </w:t>
      </w:r>
      <w:r>
        <w:t>participants</w:t>
      </w:r>
      <w:r>
        <w:rPr>
          <w:spacing w:val="-4"/>
        </w:rPr>
        <w:t xml:space="preserve"> </w:t>
      </w:r>
      <w:r>
        <w:t>to</w:t>
      </w:r>
      <w:r>
        <w:rPr>
          <w:spacing w:val="-4"/>
        </w:rPr>
        <w:t xml:space="preserve"> </w:t>
      </w:r>
      <w:r>
        <w:t>be</w:t>
      </w:r>
      <w:r>
        <w:rPr>
          <w:spacing w:val="-4"/>
        </w:rPr>
        <w:t xml:space="preserve"> </w:t>
      </w:r>
      <w:r>
        <w:t>enrolled</w:t>
      </w:r>
      <w:r>
        <w:rPr>
          <w:spacing w:val="-5"/>
        </w:rPr>
        <w:t xml:space="preserve"> </w:t>
      </w:r>
      <w:r>
        <w:t>in</w:t>
      </w:r>
      <w:r>
        <w:rPr>
          <w:spacing w:val="-5"/>
        </w:rPr>
        <w:t xml:space="preserve"> </w:t>
      </w:r>
      <w:r>
        <w:t>the older age stratum.</w:t>
      </w:r>
    </w:p>
    <w:p w14:paraId="4AEAB0A6" w14:textId="77777777" w:rsidR="00391BD4" w:rsidRDefault="00000000">
      <w:pPr>
        <w:pStyle w:val="BodyText"/>
        <w:spacing w:before="231" w:line="276" w:lineRule="auto"/>
        <w:ind w:right="365"/>
      </w:pPr>
      <w:r>
        <w:t>Where a participant does not meet all the eligibility criteria but incorrectly</w:t>
      </w:r>
      <w:r>
        <w:rPr>
          <w:spacing w:val="-1"/>
        </w:rPr>
        <w:t xml:space="preserve"> </w:t>
      </w:r>
      <w:r>
        <w:t>received study intervention,</w:t>
      </w:r>
      <w:r>
        <w:rPr>
          <w:spacing w:val="-4"/>
        </w:rPr>
        <w:t xml:space="preserve"> </w:t>
      </w:r>
      <w:r>
        <w:t>the</w:t>
      </w:r>
      <w:r>
        <w:rPr>
          <w:spacing w:val="-4"/>
        </w:rPr>
        <w:t xml:space="preserve"> </w:t>
      </w:r>
      <w:r>
        <w:t>investigator</w:t>
      </w:r>
      <w:r>
        <w:rPr>
          <w:spacing w:val="-4"/>
        </w:rPr>
        <w:t xml:space="preserve"> </w:t>
      </w:r>
      <w:r>
        <w:t>should</w:t>
      </w:r>
      <w:r>
        <w:rPr>
          <w:spacing w:val="-4"/>
        </w:rPr>
        <w:t xml:space="preserve"> </w:t>
      </w:r>
      <w:r>
        <w:t>inform</w:t>
      </w:r>
      <w:r>
        <w:rPr>
          <w:spacing w:val="-4"/>
        </w:rPr>
        <w:t xml:space="preserve"> </w:t>
      </w:r>
      <w:r>
        <w:t>the</w:t>
      </w:r>
      <w:r>
        <w:rPr>
          <w:spacing w:val="-4"/>
        </w:rPr>
        <w:t xml:space="preserve"> </w:t>
      </w:r>
      <w:r>
        <w:t>Study</w:t>
      </w:r>
      <w:r>
        <w:rPr>
          <w:spacing w:val="-4"/>
        </w:rPr>
        <w:t xml:space="preserve"> </w:t>
      </w:r>
      <w:r>
        <w:t>Physician</w:t>
      </w:r>
      <w:r>
        <w:rPr>
          <w:spacing w:val="-4"/>
        </w:rPr>
        <w:t xml:space="preserve"> </w:t>
      </w:r>
      <w:r>
        <w:t>immediately,</w:t>
      </w:r>
      <w:r>
        <w:rPr>
          <w:spacing w:val="-4"/>
        </w:rPr>
        <w:t xml:space="preserve"> </w:t>
      </w:r>
      <w:r>
        <w:t>and</w:t>
      </w:r>
      <w:r>
        <w:rPr>
          <w:spacing w:val="-4"/>
        </w:rPr>
        <w:t xml:space="preserve"> </w:t>
      </w:r>
      <w:r>
        <w:t>a</w:t>
      </w:r>
      <w:r>
        <w:rPr>
          <w:spacing w:val="-4"/>
        </w:rPr>
        <w:t xml:space="preserve"> </w:t>
      </w:r>
      <w:r>
        <w:t>discussion should occur between the Study</w:t>
      </w:r>
      <w:r>
        <w:rPr>
          <w:spacing w:val="-3"/>
        </w:rPr>
        <w:t xml:space="preserve"> </w:t>
      </w:r>
      <w:r>
        <w:t>Physician and the investigator regarding whether to continue or discontinue the participant.</w:t>
      </w:r>
    </w:p>
    <w:p w14:paraId="28879B50" w14:textId="77777777" w:rsidR="00391BD4" w:rsidRDefault="00000000">
      <w:pPr>
        <w:pStyle w:val="Heading3"/>
        <w:numPr>
          <w:ilvl w:val="2"/>
          <w:numId w:val="38"/>
        </w:numPr>
        <w:tabs>
          <w:tab w:val="left" w:pos="1391"/>
        </w:tabs>
        <w:spacing w:before="243"/>
        <w:ind w:left="1391" w:hanging="1132"/>
      </w:pPr>
      <w:bookmarkStart w:id="92" w:name="6.3.2_Blinding"/>
      <w:bookmarkStart w:id="93" w:name="_bookmark45"/>
      <w:bookmarkEnd w:id="92"/>
      <w:bookmarkEnd w:id="93"/>
      <w:r>
        <w:rPr>
          <w:spacing w:val="-2"/>
        </w:rPr>
        <w:t>Blinding</w:t>
      </w:r>
    </w:p>
    <w:p w14:paraId="755E042E" w14:textId="77777777" w:rsidR="00391BD4" w:rsidRDefault="00000000">
      <w:pPr>
        <w:pStyle w:val="BodyText"/>
        <w:spacing w:before="114" w:line="276" w:lineRule="auto"/>
        <w:ind w:right="458"/>
      </w:pPr>
      <w:r>
        <w:t>Neither the participant nor any of</w:t>
      </w:r>
      <w:r>
        <w:rPr>
          <w:spacing w:val="-4"/>
        </w:rPr>
        <w:t xml:space="preserve"> </w:t>
      </w:r>
      <w:r>
        <w:t>the investigators or Sponsor staff who are involved in the treatment</w:t>
      </w:r>
      <w:r>
        <w:rPr>
          <w:spacing w:val="-3"/>
        </w:rPr>
        <w:t xml:space="preserve"> </w:t>
      </w:r>
      <w:r>
        <w:t>or</w:t>
      </w:r>
      <w:r>
        <w:rPr>
          <w:spacing w:val="-3"/>
        </w:rPr>
        <w:t xml:space="preserve"> </w:t>
      </w:r>
      <w:r>
        <w:t>clinical</w:t>
      </w:r>
      <w:r>
        <w:rPr>
          <w:spacing w:val="-3"/>
        </w:rPr>
        <w:t xml:space="preserve"> </w:t>
      </w:r>
      <w:r>
        <w:t>evaluation</w:t>
      </w:r>
      <w:r>
        <w:rPr>
          <w:spacing w:val="-1"/>
        </w:rPr>
        <w:t xml:space="preserve"> </w:t>
      </w:r>
      <w:r>
        <w:t>and</w:t>
      </w:r>
      <w:r>
        <w:rPr>
          <w:spacing w:val="-1"/>
        </w:rPr>
        <w:t xml:space="preserve"> </w:t>
      </w:r>
      <w:r>
        <w:t>monitoring</w:t>
      </w:r>
      <w:r>
        <w:rPr>
          <w:spacing w:val="-3"/>
        </w:rPr>
        <w:t xml:space="preserve"> </w:t>
      </w:r>
      <w:r>
        <w:t>of</w:t>
      </w:r>
      <w:r>
        <w:rPr>
          <w:spacing w:val="-3"/>
        </w:rPr>
        <w:t xml:space="preserve"> </w:t>
      </w:r>
      <w:r>
        <w:t>the</w:t>
      </w:r>
      <w:r>
        <w:rPr>
          <w:spacing w:val="-3"/>
        </w:rPr>
        <w:t xml:space="preserve"> </w:t>
      </w:r>
      <w:r>
        <w:t>participants</w:t>
      </w:r>
      <w:r>
        <w:rPr>
          <w:spacing w:val="-3"/>
        </w:rPr>
        <w:t xml:space="preserve"> </w:t>
      </w:r>
      <w:r>
        <w:t>will</w:t>
      </w:r>
      <w:r>
        <w:rPr>
          <w:spacing w:val="-3"/>
        </w:rPr>
        <w:t xml:space="preserve"> </w:t>
      </w:r>
      <w:r>
        <w:t>be</w:t>
      </w:r>
      <w:r>
        <w:rPr>
          <w:spacing w:val="-3"/>
        </w:rPr>
        <w:t xml:space="preserve"> </w:t>
      </w:r>
      <w:r>
        <w:t>aware</w:t>
      </w:r>
      <w:r>
        <w:rPr>
          <w:spacing w:val="-3"/>
        </w:rPr>
        <w:t xml:space="preserve"> </w:t>
      </w:r>
      <w:r>
        <w:t>of</w:t>
      </w:r>
      <w:r>
        <w:rPr>
          <w:spacing w:val="-3"/>
        </w:rPr>
        <w:t xml:space="preserve"> </w:t>
      </w:r>
      <w:r>
        <w:t>the</w:t>
      </w:r>
      <w:r>
        <w:rPr>
          <w:spacing w:val="-1"/>
        </w:rPr>
        <w:t xml:space="preserve"> </w:t>
      </w:r>
      <w:r>
        <w:t>study intervention received. Since AZD1222 and placebo are visually distinct prior to dose preparation (due to differences in container closure), IMP will be handled by an unblinded pharmacist (or designee in accordance with local</w:t>
      </w:r>
      <w:r>
        <w:rPr>
          <w:spacing w:val="-1"/>
        </w:rPr>
        <w:t xml:space="preserve"> </w:t>
      </w:r>
      <w:r>
        <w:t>and institutional regulations) at the study site. Once drawn into syringes for administration, AZD1222 and placebo are not visually distinct from each other.</w:t>
      </w:r>
    </w:p>
    <w:p w14:paraId="32D35ACA"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714EB772" w14:textId="77777777" w:rsidR="00391BD4" w:rsidRDefault="00000000">
      <w:pPr>
        <w:pStyle w:val="BodyText"/>
        <w:spacing w:before="265" w:line="276" w:lineRule="auto"/>
        <w:ind w:right="365"/>
      </w:pPr>
      <w:r>
        <w:t>The</w:t>
      </w:r>
      <w:r>
        <w:rPr>
          <w:spacing w:val="-4"/>
        </w:rPr>
        <w:t xml:space="preserve"> </w:t>
      </w:r>
      <w:r>
        <w:t>IRT</w:t>
      </w:r>
      <w:r>
        <w:rPr>
          <w:spacing w:val="-4"/>
        </w:rPr>
        <w:t xml:space="preserve"> </w:t>
      </w:r>
      <w:r>
        <w:t>will</w:t>
      </w:r>
      <w:r>
        <w:rPr>
          <w:spacing w:val="-4"/>
        </w:rPr>
        <w:t xml:space="preserve"> </w:t>
      </w:r>
      <w:r>
        <w:t>provide</w:t>
      </w:r>
      <w:r>
        <w:rPr>
          <w:spacing w:val="-4"/>
        </w:rPr>
        <w:t xml:space="preserve"> </w:t>
      </w:r>
      <w:r>
        <w:t>the</w:t>
      </w:r>
      <w:r>
        <w:rPr>
          <w:spacing w:val="-4"/>
        </w:rPr>
        <w:t xml:space="preserve"> </w:t>
      </w:r>
      <w:r>
        <w:t>investigator(s)</w:t>
      </w:r>
      <w:r>
        <w:rPr>
          <w:spacing w:val="-4"/>
        </w:rPr>
        <w:t xml:space="preserve"> </w:t>
      </w:r>
      <w:r>
        <w:t>or</w:t>
      </w:r>
      <w:r>
        <w:rPr>
          <w:spacing w:val="-4"/>
        </w:rPr>
        <w:t xml:space="preserve"> </w:t>
      </w:r>
      <w:r>
        <w:t>pharmacists</w:t>
      </w:r>
      <w:r>
        <w:rPr>
          <w:spacing w:val="-1"/>
        </w:rPr>
        <w:t xml:space="preserve"> </w:t>
      </w:r>
      <w:r>
        <w:t>a</w:t>
      </w:r>
      <w:r>
        <w:rPr>
          <w:spacing w:val="-4"/>
        </w:rPr>
        <w:t xml:space="preserve"> </w:t>
      </w:r>
      <w:r>
        <w:t>dose</w:t>
      </w:r>
      <w:r>
        <w:rPr>
          <w:spacing w:val="-4"/>
        </w:rPr>
        <w:t xml:space="preserve"> </w:t>
      </w:r>
      <w:r>
        <w:t>tracking</w:t>
      </w:r>
      <w:r>
        <w:rPr>
          <w:spacing w:val="-4"/>
        </w:rPr>
        <w:t xml:space="preserve"> </w:t>
      </w:r>
      <w:r>
        <w:t>number</w:t>
      </w:r>
      <w:r>
        <w:rPr>
          <w:spacing w:val="-2"/>
        </w:rPr>
        <w:t xml:space="preserve"> </w:t>
      </w:r>
      <w:r>
        <w:t>to be</w:t>
      </w:r>
      <w:r>
        <w:rPr>
          <w:spacing w:val="-4"/>
        </w:rPr>
        <w:t xml:space="preserve"> </w:t>
      </w:r>
      <w:r>
        <w:t>allocated to the participant at the dispensing visit. Routines for this will be described in the IRT user manual that will be provided to each study site.</w:t>
      </w:r>
    </w:p>
    <w:p w14:paraId="73E075DD" w14:textId="77777777" w:rsidR="00391BD4" w:rsidRDefault="00000000">
      <w:pPr>
        <w:pStyle w:val="BodyText"/>
        <w:spacing w:before="238" w:line="276" w:lineRule="auto"/>
        <w:ind w:right="458"/>
      </w:pPr>
      <w:r>
        <w:t>The randomization code should not be broken except in medical emergencies when the appropriate management of the participant requires knowledge of the treatment randomization.</w:t>
      </w:r>
      <w:r>
        <w:rPr>
          <w:spacing w:val="-5"/>
        </w:rPr>
        <w:t xml:space="preserve"> </w:t>
      </w:r>
      <w:r>
        <w:t>The</w:t>
      </w:r>
      <w:r>
        <w:rPr>
          <w:spacing w:val="-5"/>
        </w:rPr>
        <w:t xml:space="preserve"> </w:t>
      </w:r>
      <w:r>
        <w:t>investigator</w:t>
      </w:r>
      <w:r>
        <w:rPr>
          <w:spacing w:val="-3"/>
        </w:rPr>
        <w:t xml:space="preserve"> </w:t>
      </w:r>
      <w:r>
        <w:t>documents</w:t>
      </w:r>
      <w:r>
        <w:rPr>
          <w:spacing w:val="-4"/>
        </w:rPr>
        <w:t xml:space="preserve"> </w:t>
      </w:r>
      <w:r>
        <w:t>and</w:t>
      </w:r>
      <w:r>
        <w:rPr>
          <w:spacing w:val="-3"/>
        </w:rPr>
        <w:t xml:space="preserve"> </w:t>
      </w:r>
      <w:r>
        <w:t>reports</w:t>
      </w:r>
      <w:r>
        <w:rPr>
          <w:spacing w:val="-4"/>
        </w:rPr>
        <w:t xml:space="preserve"> </w:t>
      </w:r>
      <w:r>
        <w:t>the</w:t>
      </w:r>
      <w:r>
        <w:rPr>
          <w:spacing w:val="-3"/>
        </w:rPr>
        <w:t xml:space="preserve"> </w:t>
      </w:r>
      <w:r>
        <w:t>action</w:t>
      </w:r>
      <w:r>
        <w:rPr>
          <w:spacing w:val="-3"/>
        </w:rPr>
        <w:t xml:space="preserve"> </w:t>
      </w:r>
      <w:r>
        <w:t>to</w:t>
      </w:r>
      <w:r>
        <w:rPr>
          <w:spacing w:val="-3"/>
        </w:rPr>
        <w:t xml:space="preserve"> </w:t>
      </w:r>
      <w:r>
        <w:t>the</w:t>
      </w:r>
      <w:r>
        <w:rPr>
          <w:spacing w:val="-3"/>
        </w:rPr>
        <w:t xml:space="preserve"> </w:t>
      </w:r>
      <w:r>
        <w:t>Sponsor,</w:t>
      </w:r>
      <w:r>
        <w:rPr>
          <w:spacing w:val="-3"/>
        </w:rPr>
        <w:t xml:space="preserve"> </w:t>
      </w:r>
      <w:r>
        <w:t>without revealing the treatment given to participant to the Sponsor staff.</w:t>
      </w:r>
    </w:p>
    <w:p w14:paraId="05169D65" w14:textId="77777777" w:rsidR="00391BD4" w:rsidRDefault="00000000">
      <w:pPr>
        <w:pStyle w:val="BodyText"/>
        <w:spacing w:before="243" w:line="276" w:lineRule="auto"/>
        <w:ind w:right="458"/>
      </w:pPr>
      <w:r>
        <w:t>The Sponsor retains the right to break the code for SAEs that are unexpected and are suspected to be causally</w:t>
      </w:r>
      <w:r>
        <w:rPr>
          <w:spacing w:val="-1"/>
        </w:rPr>
        <w:t xml:space="preserve"> </w:t>
      </w:r>
      <w:r>
        <w:t>related to an investigational medicinal product and that potentially require</w:t>
      </w:r>
      <w:r>
        <w:rPr>
          <w:spacing w:val="-3"/>
        </w:rPr>
        <w:t xml:space="preserve"> </w:t>
      </w:r>
      <w:r>
        <w:t>expedited</w:t>
      </w:r>
      <w:r>
        <w:rPr>
          <w:spacing w:val="-3"/>
        </w:rPr>
        <w:t xml:space="preserve"> </w:t>
      </w:r>
      <w:r>
        <w:t>reporting</w:t>
      </w:r>
      <w:r>
        <w:rPr>
          <w:spacing w:val="-3"/>
        </w:rPr>
        <w:t xml:space="preserve"> </w:t>
      </w:r>
      <w:r>
        <w:t>to</w:t>
      </w:r>
      <w:r>
        <w:rPr>
          <w:spacing w:val="-3"/>
        </w:rPr>
        <w:t xml:space="preserve"> </w:t>
      </w:r>
      <w:r>
        <w:t>regulatory</w:t>
      </w:r>
      <w:r>
        <w:rPr>
          <w:spacing w:val="-11"/>
        </w:rPr>
        <w:t xml:space="preserve"> </w:t>
      </w:r>
      <w:r>
        <w:t>authorities.</w:t>
      </w:r>
      <w:r>
        <w:rPr>
          <w:spacing w:val="-4"/>
        </w:rPr>
        <w:t xml:space="preserve"> </w:t>
      </w:r>
      <w:r>
        <w:t>Randomization</w:t>
      </w:r>
      <w:r>
        <w:rPr>
          <w:spacing w:val="-4"/>
        </w:rPr>
        <w:t xml:space="preserve"> </w:t>
      </w:r>
      <w:r>
        <w:t>codes</w:t>
      </w:r>
      <w:r>
        <w:rPr>
          <w:spacing w:val="-4"/>
        </w:rPr>
        <w:t xml:space="preserve"> </w:t>
      </w:r>
      <w:r>
        <w:t>will</w:t>
      </w:r>
      <w:r>
        <w:rPr>
          <w:spacing w:val="-4"/>
        </w:rPr>
        <w:t xml:space="preserve"> </w:t>
      </w:r>
      <w:r>
        <w:t>not</w:t>
      </w:r>
      <w:r>
        <w:rPr>
          <w:spacing w:val="-4"/>
        </w:rPr>
        <w:t xml:space="preserve"> </w:t>
      </w:r>
      <w:r>
        <w:t>be</w:t>
      </w:r>
      <w:r>
        <w:rPr>
          <w:spacing w:val="-4"/>
        </w:rPr>
        <w:t xml:space="preserve"> </w:t>
      </w:r>
      <w:r>
        <w:t>broken for the planned analyses of data until all decisions on the evaluability of the data from</w:t>
      </w:r>
      <w:r>
        <w:rPr>
          <w:spacing w:val="-4"/>
        </w:rPr>
        <w:t xml:space="preserve"> </w:t>
      </w:r>
      <w:r>
        <w:t>each individual participant have been made and documented.</w:t>
      </w:r>
    </w:p>
    <w:p w14:paraId="4FA0D3C7" w14:textId="77777777" w:rsidR="00391BD4" w:rsidRDefault="00000000">
      <w:pPr>
        <w:pStyle w:val="Heading3"/>
        <w:numPr>
          <w:ilvl w:val="2"/>
          <w:numId w:val="38"/>
        </w:numPr>
        <w:tabs>
          <w:tab w:val="left" w:pos="1391"/>
        </w:tabs>
        <w:spacing w:before="242"/>
        <w:ind w:left="1391" w:hanging="1132"/>
      </w:pPr>
      <w:bookmarkStart w:id="94" w:name="6.3.3_Procedures_for_Unblinding"/>
      <w:bookmarkStart w:id="95" w:name="_bookmark46"/>
      <w:bookmarkEnd w:id="94"/>
      <w:bookmarkEnd w:id="95"/>
      <w:r>
        <w:t>Procedures</w:t>
      </w:r>
      <w:r>
        <w:rPr>
          <w:spacing w:val="-8"/>
        </w:rPr>
        <w:t xml:space="preserve"> </w:t>
      </w:r>
      <w:r>
        <w:t>for</w:t>
      </w:r>
      <w:r>
        <w:rPr>
          <w:spacing w:val="-8"/>
        </w:rPr>
        <w:t xml:space="preserve"> </w:t>
      </w:r>
      <w:r>
        <w:rPr>
          <w:spacing w:val="-2"/>
        </w:rPr>
        <w:t>Unblinding</w:t>
      </w:r>
    </w:p>
    <w:p w14:paraId="67E959F3" w14:textId="77777777" w:rsidR="00391BD4" w:rsidRDefault="00000000">
      <w:pPr>
        <w:pStyle w:val="BodyText"/>
        <w:spacing w:before="118" w:line="276" w:lineRule="auto"/>
        <w:ind w:right="458"/>
      </w:pPr>
      <w:r>
        <w:t>The IRT will be programmed with blind-breaking instructions. In case of an emergency, in which the knowledge of the specific blinded study</w:t>
      </w:r>
      <w:r>
        <w:rPr>
          <w:spacing w:val="-2"/>
        </w:rPr>
        <w:t xml:space="preserve"> </w:t>
      </w:r>
      <w:r>
        <w:t>intervention will affect the immediate management of the participant’s condition (eg, antidote available), the investigator has the sole</w:t>
      </w:r>
      <w:r>
        <w:rPr>
          <w:spacing w:val="-6"/>
        </w:rPr>
        <w:t xml:space="preserve"> </w:t>
      </w:r>
      <w:r>
        <w:t>responsibility</w:t>
      </w:r>
      <w:r>
        <w:rPr>
          <w:spacing w:val="-2"/>
        </w:rPr>
        <w:t xml:space="preserve"> </w:t>
      </w:r>
      <w:r>
        <w:t>for</w:t>
      </w:r>
      <w:r>
        <w:rPr>
          <w:spacing w:val="-5"/>
        </w:rPr>
        <w:t xml:space="preserve"> </w:t>
      </w:r>
      <w:r>
        <w:t>determining</w:t>
      </w:r>
      <w:r>
        <w:rPr>
          <w:spacing w:val="-5"/>
        </w:rPr>
        <w:t xml:space="preserve"> </w:t>
      </w:r>
      <w:r>
        <w:t>if</w:t>
      </w:r>
      <w:r>
        <w:rPr>
          <w:spacing w:val="-5"/>
        </w:rPr>
        <w:t xml:space="preserve"> </w:t>
      </w:r>
      <w:r>
        <w:t>unblinding</w:t>
      </w:r>
      <w:r>
        <w:rPr>
          <w:spacing w:val="-5"/>
        </w:rPr>
        <w:t xml:space="preserve"> </w:t>
      </w:r>
      <w:r>
        <w:t>of</w:t>
      </w:r>
      <w:r>
        <w:rPr>
          <w:spacing w:val="-5"/>
        </w:rPr>
        <w:t xml:space="preserve"> </w:t>
      </w:r>
      <w:r>
        <w:t>a</w:t>
      </w:r>
      <w:r>
        <w:rPr>
          <w:spacing w:val="-5"/>
        </w:rPr>
        <w:t xml:space="preserve"> </w:t>
      </w:r>
      <w:r>
        <w:t>participants’</w:t>
      </w:r>
      <w:r>
        <w:rPr>
          <w:spacing w:val="-5"/>
        </w:rPr>
        <w:t xml:space="preserve"> </w:t>
      </w:r>
      <w:r>
        <w:t>intervention</w:t>
      </w:r>
      <w:r>
        <w:rPr>
          <w:spacing w:val="-5"/>
        </w:rPr>
        <w:t xml:space="preserve"> </w:t>
      </w:r>
      <w:r>
        <w:t>assignment</w:t>
      </w:r>
      <w:r>
        <w:rPr>
          <w:spacing w:val="-5"/>
        </w:rPr>
        <w:t xml:space="preserve"> </w:t>
      </w:r>
      <w:r>
        <w:t>is warranted. Participant safety must always be the first consideration in making such a determination. If a participant’s intervention assignment is unblinded, the Sponsor must be notified within 24 hours after breaking the blind.</w:t>
      </w:r>
    </w:p>
    <w:p w14:paraId="7E2CA540" w14:textId="77777777" w:rsidR="00391BD4" w:rsidRDefault="00000000">
      <w:pPr>
        <w:pStyle w:val="Heading2"/>
        <w:numPr>
          <w:ilvl w:val="1"/>
          <w:numId w:val="38"/>
        </w:numPr>
        <w:tabs>
          <w:tab w:val="left" w:pos="1391"/>
        </w:tabs>
        <w:spacing w:before="247"/>
        <w:ind w:left="1391" w:hanging="1132"/>
      </w:pPr>
      <w:bookmarkStart w:id="96" w:name="6.4_Study_Intervention_Compliance"/>
      <w:bookmarkStart w:id="97" w:name="_bookmark47"/>
      <w:bookmarkEnd w:id="96"/>
      <w:bookmarkEnd w:id="97"/>
      <w:r>
        <w:t>Study</w:t>
      </w:r>
      <w:r>
        <w:rPr>
          <w:spacing w:val="-11"/>
        </w:rPr>
        <w:t xml:space="preserve"> </w:t>
      </w:r>
      <w:r>
        <w:t>Intervention</w:t>
      </w:r>
      <w:r>
        <w:rPr>
          <w:spacing w:val="-11"/>
        </w:rPr>
        <w:t xml:space="preserve"> </w:t>
      </w:r>
      <w:r>
        <w:rPr>
          <w:spacing w:val="-2"/>
        </w:rPr>
        <w:t>Compliance</w:t>
      </w:r>
    </w:p>
    <w:p w14:paraId="11CC909F" w14:textId="77777777" w:rsidR="00391BD4" w:rsidRDefault="00000000">
      <w:pPr>
        <w:pStyle w:val="BodyText"/>
        <w:spacing w:before="114" w:line="276" w:lineRule="auto"/>
        <w:ind w:right="419"/>
      </w:pPr>
      <w:r>
        <w:t>When participants are dosed at the study</w:t>
      </w:r>
      <w:r>
        <w:rPr>
          <w:spacing w:val="-1"/>
        </w:rPr>
        <w:t xml:space="preserve"> </w:t>
      </w:r>
      <w:r>
        <w:t>site, they</w:t>
      </w:r>
      <w:r>
        <w:rPr>
          <w:spacing w:val="-1"/>
        </w:rPr>
        <w:t xml:space="preserve"> </w:t>
      </w:r>
      <w:r>
        <w:t>will receive study intervention directly from</w:t>
      </w:r>
      <w:r>
        <w:rPr>
          <w:spacing w:val="-9"/>
        </w:rPr>
        <w:t xml:space="preserve"> </w:t>
      </w:r>
      <w:r>
        <w:t>the</w:t>
      </w:r>
      <w:r>
        <w:rPr>
          <w:spacing w:val="-3"/>
        </w:rPr>
        <w:t xml:space="preserve"> </w:t>
      </w:r>
      <w:r>
        <w:t>investigator</w:t>
      </w:r>
      <w:r>
        <w:rPr>
          <w:spacing w:val="-3"/>
        </w:rPr>
        <w:t xml:space="preserve"> </w:t>
      </w:r>
      <w:r>
        <w:t>or</w:t>
      </w:r>
      <w:r>
        <w:rPr>
          <w:spacing w:val="-3"/>
        </w:rPr>
        <w:t xml:space="preserve"> </w:t>
      </w:r>
      <w:r>
        <w:t>designee,</w:t>
      </w:r>
      <w:r>
        <w:rPr>
          <w:spacing w:val="-3"/>
        </w:rPr>
        <w:t xml:space="preserve"> </w:t>
      </w:r>
      <w:r>
        <w:t>under</w:t>
      </w:r>
      <w:r>
        <w:rPr>
          <w:spacing w:val="-3"/>
        </w:rPr>
        <w:t xml:space="preserve"> </w:t>
      </w:r>
      <w:r>
        <w:t>medical</w:t>
      </w:r>
      <w:r>
        <w:rPr>
          <w:spacing w:val="-3"/>
        </w:rPr>
        <w:t xml:space="preserve"> </w:t>
      </w:r>
      <w:r>
        <w:t>supervision.</w:t>
      </w:r>
      <w:r>
        <w:rPr>
          <w:spacing w:val="-3"/>
        </w:rPr>
        <w:t xml:space="preserve"> </w:t>
      </w:r>
      <w:r>
        <w:t>The</w:t>
      </w:r>
      <w:r>
        <w:rPr>
          <w:spacing w:val="-3"/>
        </w:rPr>
        <w:t xml:space="preserve"> </w:t>
      </w:r>
      <w:r>
        <w:t>date,</w:t>
      </w:r>
      <w:r>
        <w:rPr>
          <w:spacing w:val="-3"/>
        </w:rPr>
        <w:t xml:space="preserve"> </w:t>
      </w:r>
      <w:r>
        <w:t>and</w:t>
      </w:r>
      <w:r>
        <w:rPr>
          <w:spacing w:val="-3"/>
        </w:rPr>
        <w:t xml:space="preserve"> </w:t>
      </w:r>
      <w:r>
        <w:t>time</w:t>
      </w:r>
      <w:r>
        <w:rPr>
          <w:spacing w:val="-3"/>
        </w:rPr>
        <w:t xml:space="preserve"> </w:t>
      </w:r>
      <w:r>
        <w:t>if</w:t>
      </w:r>
      <w:r>
        <w:rPr>
          <w:spacing w:val="-3"/>
        </w:rPr>
        <w:t xml:space="preserve"> </w:t>
      </w:r>
      <w:r>
        <w:t>applicable, of</w:t>
      </w:r>
      <w:r>
        <w:rPr>
          <w:spacing w:val="-9"/>
        </w:rPr>
        <w:t xml:space="preserve"> </w:t>
      </w:r>
      <w:r>
        <w:t>dose</w:t>
      </w:r>
      <w:r>
        <w:rPr>
          <w:spacing w:val="-1"/>
        </w:rPr>
        <w:t xml:space="preserve"> </w:t>
      </w:r>
      <w:r>
        <w:t>administered</w:t>
      </w:r>
      <w:r>
        <w:rPr>
          <w:spacing w:val="-1"/>
        </w:rPr>
        <w:t xml:space="preserve"> </w:t>
      </w:r>
      <w:r>
        <w:t>will</w:t>
      </w:r>
      <w:r>
        <w:rPr>
          <w:spacing w:val="-1"/>
        </w:rPr>
        <w:t xml:space="preserve"> </w:t>
      </w:r>
      <w:r>
        <w:t>be</w:t>
      </w:r>
      <w:r>
        <w:rPr>
          <w:spacing w:val="-1"/>
        </w:rPr>
        <w:t xml:space="preserve"> </w:t>
      </w:r>
      <w:r>
        <w:t>recorded</w:t>
      </w:r>
      <w:r>
        <w:rPr>
          <w:spacing w:val="-1"/>
        </w:rPr>
        <w:t xml:space="preserve"> </w:t>
      </w:r>
      <w:r>
        <w:t>in</w:t>
      </w:r>
      <w:r>
        <w:rPr>
          <w:spacing w:val="-1"/>
        </w:rPr>
        <w:t xml:space="preserve"> </w:t>
      </w:r>
      <w:r>
        <w:t>the</w:t>
      </w:r>
      <w:r>
        <w:rPr>
          <w:spacing w:val="-1"/>
        </w:rPr>
        <w:t xml:space="preserve"> </w:t>
      </w:r>
      <w:r>
        <w:t>source</w:t>
      </w:r>
      <w:r>
        <w:rPr>
          <w:spacing w:val="-1"/>
        </w:rPr>
        <w:t xml:space="preserve"> </w:t>
      </w:r>
      <w:r>
        <w:t>documents</w:t>
      </w:r>
      <w:r>
        <w:rPr>
          <w:spacing w:val="-2"/>
        </w:rPr>
        <w:t xml:space="preserve"> </w:t>
      </w:r>
      <w:r>
        <w:t>and</w:t>
      </w:r>
      <w:r>
        <w:rPr>
          <w:spacing w:val="-1"/>
        </w:rPr>
        <w:t xml:space="preserve"> </w:t>
      </w:r>
      <w:r>
        <w:t>recorded</w:t>
      </w:r>
      <w:r>
        <w:rPr>
          <w:spacing w:val="-1"/>
        </w:rPr>
        <w:t xml:space="preserve"> </w:t>
      </w:r>
      <w:r>
        <w:t>in</w:t>
      </w:r>
      <w:r>
        <w:rPr>
          <w:spacing w:val="-1"/>
        </w:rPr>
        <w:t xml:space="preserve"> </w:t>
      </w:r>
      <w:r>
        <w:t>the</w:t>
      </w:r>
      <w:r>
        <w:rPr>
          <w:spacing w:val="-1"/>
        </w:rPr>
        <w:t xml:space="preserve"> </w:t>
      </w:r>
      <w:r>
        <w:t>eCRF.</w:t>
      </w:r>
      <w:r>
        <w:rPr>
          <w:spacing w:val="-1"/>
        </w:rPr>
        <w:t xml:space="preserve"> </w:t>
      </w:r>
      <w:r>
        <w:t>The dose of study</w:t>
      </w:r>
      <w:r>
        <w:rPr>
          <w:spacing w:val="-3"/>
        </w:rPr>
        <w:t xml:space="preserve"> </w:t>
      </w:r>
      <w:r>
        <w:t>intervention</w:t>
      </w:r>
      <w:r>
        <w:rPr>
          <w:spacing w:val="-3"/>
        </w:rPr>
        <w:t xml:space="preserve"> </w:t>
      </w:r>
      <w:r>
        <w:t>and study</w:t>
      </w:r>
      <w:r>
        <w:rPr>
          <w:spacing w:val="-8"/>
        </w:rPr>
        <w:t xml:space="preserve"> </w:t>
      </w:r>
      <w:r>
        <w:t>participant identification</w:t>
      </w:r>
      <w:r>
        <w:rPr>
          <w:spacing w:val="-1"/>
        </w:rPr>
        <w:t xml:space="preserve"> </w:t>
      </w:r>
      <w:r>
        <w:t>will</w:t>
      </w:r>
      <w:r>
        <w:rPr>
          <w:spacing w:val="-1"/>
        </w:rPr>
        <w:t xml:space="preserve"> </w:t>
      </w:r>
      <w:r>
        <w:t>be</w:t>
      </w:r>
      <w:r>
        <w:rPr>
          <w:spacing w:val="-1"/>
        </w:rPr>
        <w:t xml:space="preserve"> </w:t>
      </w:r>
      <w:r>
        <w:t>confirmed</w:t>
      </w:r>
      <w:r>
        <w:rPr>
          <w:spacing w:val="-1"/>
        </w:rPr>
        <w:t xml:space="preserve"> </w:t>
      </w:r>
      <w:r>
        <w:t>at</w:t>
      </w:r>
      <w:r>
        <w:rPr>
          <w:spacing w:val="-1"/>
        </w:rPr>
        <w:t xml:space="preserve"> </w:t>
      </w:r>
      <w:r>
        <w:t>the</w:t>
      </w:r>
      <w:r>
        <w:rPr>
          <w:spacing w:val="-1"/>
        </w:rPr>
        <w:t xml:space="preserve"> </w:t>
      </w:r>
      <w:r>
        <w:t>time</w:t>
      </w:r>
      <w:r>
        <w:rPr>
          <w:spacing w:val="-1"/>
        </w:rPr>
        <w:t xml:space="preserve"> </w:t>
      </w:r>
      <w:r>
        <w:t xml:space="preserve">of dosing by a member of the study site staff other than the person administering the study </w:t>
      </w:r>
      <w:r>
        <w:rPr>
          <w:spacing w:val="-2"/>
        </w:rPr>
        <w:t>intervention.</w:t>
      </w:r>
    </w:p>
    <w:p w14:paraId="6FD4EDB7" w14:textId="77777777" w:rsidR="00391BD4" w:rsidRDefault="00000000">
      <w:pPr>
        <w:pStyle w:val="Heading2"/>
        <w:numPr>
          <w:ilvl w:val="1"/>
          <w:numId w:val="38"/>
        </w:numPr>
        <w:tabs>
          <w:tab w:val="left" w:pos="1391"/>
        </w:tabs>
        <w:spacing w:before="242"/>
        <w:ind w:left="1391" w:hanging="1132"/>
      </w:pPr>
      <w:bookmarkStart w:id="98" w:name="6.5_Concomitant_Therapy"/>
      <w:bookmarkStart w:id="99" w:name="_bookmark48"/>
      <w:bookmarkEnd w:id="98"/>
      <w:bookmarkEnd w:id="99"/>
      <w:r>
        <w:t>Concomitant</w:t>
      </w:r>
      <w:r>
        <w:rPr>
          <w:spacing w:val="-16"/>
        </w:rPr>
        <w:t xml:space="preserve"> </w:t>
      </w:r>
      <w:r>
        <w:rPr>
          <w:spacing w:val="-2"/>
        </w:rPr>
        <w:t>Therapy</w:t>
      </w:r>
    </w:p>
    <w:p w14:paraId="56B06A08" w14:textId="77777777" w:rsidR="00391BD4" w:rsidRDefault="00000000">
      <w:pPr>
        <w:pStyle w:val="BodyText"/>
        <w:spacing w:before="114" w:line="278" w:lineRule="auto"/>
        <w:ind w:right="365"/>
      </w:pPr>
      <w:r>
        <w:t>Any medication or vaccine (including over-the-counter or prescription medicines) that the participant</w:t>
      </w:r>
      <w:r>
        <w:rPr>
          <w:spacing w:val="-3"/>
        </w:rPr>
        <w:t xml:space="preserve"> </w:t>
      </w:r>
      <w:r>
        <w:t>is</w:t>
      </w:r>
      <w:r>
        <w:rPr>
          <w:spacing w:val="-3"/>
        </w:rPr>
        <w:t xml:space="preserve"> </w:t>
      </w:r>
      <w:r>
        <w:t>receiving</w:t>
      </w:r>
      <w:r>
        <w:rPr>
          <w:spacing w:val="-3"/>
        </w:rPr>
        <w:t xml:space="preserve"> </w:t>
      </w:r>
      <w:r>
        <w:t>at</w:t>
      </w:r>
      <w:r>
        <w:rPr>
          <w:spacing w:val="-3"/>
        </w:rPr>
        <w:t xml:space="preserve"> </w:t>
      </w:r>
      <w:r>
        <w:t>the</w:t>
      </w:r>
      <w:r>
        <w:rPr>
          <w:spacing w:val="-3"/>
        </w:rPr>
        <w:t xml:space="preserve"> </w:t>
      </w:r>
      <w:r>
        <w:t>time</w:t>
      </w:r>
      <w:r>
        <w:rPr>
          <w:spacing w:val="-3"/>
        </w:rPr>
        <w:t xml:space="preserve"> </w:t>
      </w:r>
      <w:r>
        <w:t>of</w:t>
      </w:r>
      <w:r>
        <w:rPr>
          <w:spacing w:val="-3"/>
        </w:rPr>
        <w:t xml:space="preserve"> </w:t>
      </w:r>
      <w:r>
        <w:t>enrollment</w:t>
      </w:r>
      <w:r>
        <w:rPr>
          <w:spacing w:val="-3"/>
        </w:rPr>
        <w:t xml:space="preserve"> </w:t>
      </w:r>
      <w:r>
        <w:t>or</w:t>
      </w:r>
      <w:r>
        <w:rPr>
          <w:spacing w:val="-3"/>
        </w:rPr>
        <w:t xml:space="preserve"> </w:t>
      </w:r>
      <w:r>
        <w:t>receives</w:t>
      </w:r>
      <w:r>
        <w:rPr>
          <w:spacing w:val="-3"/>
        </w:rPr>
        <w:t xml:space="preserve"> </w:t>
      </w:r>
      <w:r>
        <w:t>during</w:t>
      </w:r>
      <w:r>
        <w:rPr>
          <w:spacing w:val="-3"/>
        </w:rPr>
        <w:t xml:space="preserve"> </w:t>
      </w:r>
      <w:r>
        <w:t>the</w:t>
      </w:r>
      <w:r>
        <w:rPr>
          <w:spacing w:val="-3"/>
        </w:rPr>
        <w:t xml:space="preserve"> </w:t>
      </w:r>
      <w:r>
        <w:t>period</w:t>
      </w:r>
      <w:r>
        <w:rPr>
          <w:spacing w:val="-3"/>
        </w:rPr>
        <w:t xml:space="preserve"> </w:t>
      </w:r>
      <w:r>
        <w:t>specified</w:t>
      </w:r>
      <w:r>
        <w:rPr>
          <w:spacing w:val="-3"/>
        </w:rPr>
        <w:t xml:space="preserve"> </w:t>
      </w:r>
      <w:r>
        <w:t>in</w:t>
      </w:r>
      <w:r>
        <w:rPr>
          <w:spacing w:val="-3"/>
        </w:rPr>
        <w:t xml:space="preserve"> </w:t>
      </w:r>
      <w:r>
        <w:t xml:space="preserve">the SoA (Section </w:t>
      </w:r>
      <w:hyperlink w:anchor="_bookmark7" w:history="1">
        <w:r>
          <w:rPr>
            <w:color w:val="0000FF"/>
          </w:rPr>
          <w:t>1.3</w:t>
        </w:r>
      </w:hyperlink>
      <w:r>
        <w:t>), must be recorded in the eCRF along with the information listed below.</w:t>
      </w:r>
    </w:p>
    <w:p w14:paraId="48E0AC1E" w14:textId="77777777" w:rsidR="00391BD4" w:rsidRDefault="00000000">
      <w:pPr>
        <w:pStyle w:val="BodyText"/>
        <w:spacing w:line="271" w:lineRule="exact"/>
      </w:pPr>
      <w:r>
        <w:t>Vitamins</w:t>
      </w:r>
      <w:r>
        <w:rPr>
          <w:spacing w:val="-1"/>
        </w:rPr>
        <w:t xml:space="preserve"> </w:t>
      </w:r>
      <w:r>
        <w:t>and/or</w:t>
      </w:r>
      <w:r>
        <w:rPr>
          <w:spacing w:val="-1"/>
        </w:rPr>
        <w:t xml:space="preserve"> </w:t>
      </w:r>
      <w:r>
        <w:t>herbal</w:t>
      </w:r>
      <w:r>
        <w:rPr>
          <w:spacing w:val="-1"/>
        </w:rPr>
        <w:t xml:space="preserve"> </w:t>
      </w:r>
      <w:r>
        <w:t>supplements are</w:t>
      </w:r>
      <w:r>
        <w:rPr>
          <w:spacing w:val="-1"/>
        </w:rPr>
        <w:t xml:space="preserve"> </w:t>
      </w:r>
      <w:r>
        <w:t>not</w:t>
      </w:r>
      <w:r>
        <w:rPr>
          <w:spacing w:val="-1"/>
        </w:rPr>
        <w:t xml:space="preserve"> </w:t>
      </w:r>
      <w:r>
        <w:t>to</w:t>
      </w:r>
      <w:r>
        <w:rPr>
          <w:spacing w:val="-1"/>
        </w:rPr>
        <w:t xml:space="preserve"> </w:t>
      </w:r>
      <w:r>
        <w:t xml:space="preserve">be </w:t>
      </w:r>
      <w:r>
        <w:rPr>
          <w:spacing w:val="-2"/>
        </w:rPr>
        <w:t>recorded.</w:t>
      </w:r>
    </w:p>
    <w:p w14:paraId="6E37D45C" w14:textId="77777777" w:rsidR="00391BD4" w:rsidRDefault="00391BD4">
      <w:pPr>
        <w:pStyle w:val="BodyText"/>
        <w:spacing w:before="2"/>
        <w:ind w:left="0"/>
      </w:pPr>
    </w:p>
    <w:p w14:paraId="6EDAC8FA" w14:textId="77777777" w:rsidR="00391BD4" w:rsidRDefault="00000000">
      <w:pPr>
        <w:pStyle w:val="ListParagraph"/>
        <w:numPr>
          <w:ilvl w:val="0"/>
          <w:numId w:val="28"/>
        </w:numPr>
        <w:tabs>
          <w:tab w:val="left" w:pos="686"/>
        </w:tabs>
        <w:ind w:hanging="427"/>
        <w:rPr>
          <w:sz w:val="24"/>
        </w:rPr>
      </w:pPr>
      <w:r>
        <w:rPr>
          <w:sz w:val="24"/>
        </w:rPr>
        <w:t xml:space="preserve">Reason for </w:t>
      </w:r>
      <w:r>
        <w:rPr>
          <w:spacing w:val="-5"/>
          <w:sz w:val="24"/>
        </w:rPr>
        <w:t>use</w:t>
      </w:r>
    </w:p>
    <w:p w14:paraId="5A5D0CE4" w14:textId="77777777" w:rsidR="00391BD4" w:rsidRDefault="00000000">
      <w:pPr>
        <w:pStyle w:val="ListParagraph"/>
        <w:numPr>
          <w:ilvl w:val="0"/>
          <w:numId w:val="28"/>
        </w:numPr>
        <w:tabs>
          <w:tab w:val="left" w:pos="686"/>
        </w:tabs>
        <w:spacing w:before="99"/>
        <w:ind w:hanging="427"/>
        <w:rPr>
          <w:sz w:val="24"/>
        </w:rPr>
      </w:pPr>
      <w:r>
        <w:rPr>
          <w:sz w:val="24"/>
        </w:rPr>
        <w:t>Dates</w:t>
      </w:r>
      <w:r>
        <w:rPr>
          <w:spacing w:val="-6"/>
          <w:sz w:val="24"/>
        </w:rPr>
        <w:t xml:space="preserve"> </w:t>
      </w:r>
      <w:r>
        <w:rPr>
          <w:sz w:val="24"/>
        </w:rPr>
        <w:t>of</w:t>
      </w:r>
      <w:r>
        <w:rPr>
          <w:spacing w:val="-5"/>
          <w:sz w:val="24"/>
        </w:rPr>
        <w:t xml:space="preserve"> </w:t>
      </w:r>
      <w:r>
        <w:rPr>
          <w:sz w:val="24"/>
        </w:rPr>
        <w:t>administration</w:t>
      </w:r>
      <w:r>
        <w:rPr>
          <w:spacing w:val="-5"/>
          <w:sz w:val="24"/>
        </w:rPr>
        <w:t xml:space="preserve"> </w:t>
      </w:r>
      <w:r>
        <w:rPr>
          <w:sz w:val="24"/>
        </w:rPr>
        <w:t>including</w:t>
      </w:r>
      <w:r>
        <w:rPr>
          <w:spacing w:val="-6"/>
          <w:sz w:val="24"/>
        </w:rPr>
        <w:t xml:space="preserve"> </w:t>
      </w:r>
      <w:r>
        <w:rPr>
          <w:sz w:val="24"/>
        </w:rPr>
        <w:t>start</w:t>
      </w:r>
      <w:r>
        <w:rPr>
          <w:spacing w:val="-4"/>
          <w:sz w:val="24"/>
        </w:rPr>
        <w:t xml:space="preserve"> </w:t>
      </w:r>
      <w:r>
        <w:rPr>
          <w:sz w:val="24"/>
        </w:rPr>
        <w:t>and</w:t>
      </w:r>
      <w:r>
        <w:rPr>
          <w:spacing w:val="-5"/>
          <w:sz w:val="24"/>
        </w:rPr>
        <w:t xml:space="preserve"> </w:t>
      </w:r>
      <w:r>
        <w:rPr>
          <w:sz w:val="24"/>
        </w:rPr>
        <w:t>end</w:t>
      </w:r>
      <w:r>
        <w:rPr>
          <w:spacing w:val="-5"/>
          <w:sz w:val="24"/>
        </w:rPr>
        <w:t xml:space="preserve"> </w:t>
      </w:r>
      <w:r>
        <w:rPr>
          <w:spacing w:val="-4"/>
          <w:sz w:val="24"/>
        </w:rPr>
        <w:t>dates</w:t>
      </w:r>
    </w:p>
    <w:p w14:paraId="3EC45A39" w14:textId="77777777" w:rsidR="00391BD4" w:rsidRDefault="00391BD4">
      <w:pPr>
        <w:pStyle w:val="ListParagraph"/>
        <w:rPr>
          <w:sz w:val="24"/>
        </w:rPr>
        <w:sectPr w:rsidR="00391BD4">
          <w:pgSz w:w="12240" w:h="15840"/>
          <w:pgMar w:top="1160" w:right="1080" w:bottom="920" w:left="1440" w:header="713" w:footer="733" w:gutter="0"/>
          <w:cols w:space="720"/>
        </w:sectPr>
      </w:pPr>
    </w:p>
    <w:p w14:paraId="0DC61CEB" w14:textId="77777777" w:rsidR="00391BD4" w:rsidRDefault="00000000">
      <w:pPr>
        <w:pStyle w:val="ListParagraph"/>
        <w:numPr>
          <w:ilvl w:val="0"/>
          <w:numId w:val="28"/>
        </w:numPr>
        <w:tabs>
          <w:tab w:val="left" w:pos="686"/>
        </w:tabs>
        <w:spacing w:before="262"/>
        <w:ind w:hanging="427"/>
        <w:rPr>
          <w:sz w:val="24"/>
        </w:rPr>
      </w:pPr>
      <w:r>
        <w:rPr>
          <w:sz w:val="24"/>
        </w:rPr>
        <w:t>Dosage</w:t>
      </w:r>
      <w:r>
        <w:rPr>
          <w:spacing w:val="-1"/>
          <w:sz w:val="24"/>
        </w:rPr>
        <w:t xml:space="preserve"> </w:t>
      </w:r>
      <w:r>
        <w:rPr>
          <w:sz w:val="24"/>
        </w:rPr>
        <w:t>information</w:t>
      </w:r>
      <w:r>
        <w:rPr>
          <w:spacing w:val="-1"/>
          <w:sz w:val="24"/>
        </w:rPr>
        <w:t xml:space="preserve"> </w:t>
      </w:r>
      <w:r>
        <w:rPr>
          <w:sz w:val="24"/>
        </w:rPr>
        <w:t>including</w:t>
      </w:r>
      <w:r>
        <w:rPr>
          <w:spacing w:val="-1"/>
          <w:sz w:val="24"/>
        </w:rPr>
        <w:t xml:space="preserve"> </w:t>
      </w:r>
      <w:r>
        <w:rPr>
          <w:sz w:val="24"/>
        </w:rPr>
        <w:t>dose</w:t>
      </w:r>
      <w:r>
        <w:rPr>
          <w:spacing w:val="-1"/>
          <w:sz w:val="24"/>
        </w:rPr>
        <w:t xml:space="preserve"> </w:t>
      </w:r>
      <w:r>
        <w:rPr>
          <w:sz w:val="24"/>
        </w:rPr>
        <w:t>and</w:t>
      </w:r>
      <w:r>
        <w:rPr>
          <w:spacing w:val="-1"/>
          <w:sz w:val="24"/>
        </w:rPr>
        <w:t xml:space="preserve"> </w:t>
      </w:r>
      <w:r>
        <w:rPr>
          <w:spacing w:val="-2"/>
          <w:sz w:val="24"/>
        </w:rPr>
        <w:t>frequency</w:t>
      </w:r>
    </w:p>
    <w:p w14:paraId="04501F8B" w14:textId="77777777" w:rsidR="00391BD4" w:rsidRDefault="00391BD4">
      <w:pPr>
        <w:pStyle w:val="BodyText"/>
        <w:spacing w:before="105"/>
        <w:ind w:left="0"/>
      </w:pPr>
    </w:p>
    <w:p w14:paraId="10D6C581" w14:textId="77777777" w:rsidR="00391BD4" w:rsidRDefault="00000000">
      <w:pPr>
        <w:pStyle w:val="BodyText"/>
        <w:spacing w:line="276" w:lineRule="auto"/>
        <w:ind w:right="394"/>
      </w:pPr>
      <w:r>
        <w:t>The</w:t>
      </w:r>
      <w:r>
        <w:rPr>
          <w:spacing w:val="-1"/>
        </w:rPr>
        <w:t xml:space="preserve"> </w:t>
      </w:r>
      <w:r>
        <w:t>Study</w:t>
      </w:r>
      <w:r>
        <w:rPr>
          <w:spacing w:val="-11"/>
        </w:rPr>
        <w:t xml:space="preserve"> </w:t>
      </w:r>
      <w:r>
        <w:t>Physician</w:t>
      </w:r>
      <w:r>
        <w:rPr>
          <w:spacing w:val="-1"/>
        </w:rPr>
        <w:t xml:space="preserve"> </w:t>
      </w:r>
      <w:r>
        <w:t>should</w:t>
      </w:r>
      <w:r>
        <w:rPr>
          <w:spacing w:val="-2"/>
        </w:rPr>
        <w:t xml:space="preserve"> </w:t>
      </w:r>
      <w:r>
        <w:t>be</w:t>
      </w:r>
      <w:r>
        <w:rPr>
          <w:spacing w:val="-2"/>
        </w:rPr>
        <w:t xml:space="preserve"> </w:t>
      </w:r>
      <w:r>
        <w:t>contacted</w:t>
      </w:r>
      <w:r>
        <w:rPr>
          <w:spacing w:val="-2"/>
        </w:rPr>
        <w:t xml:space="preserve"> </w:t>
      </w:r>
      <w:r>
        <w:t>if</w:t>
      </w:r>
      <w:r>
        <w:rPr>
          <w:spacing w:val="-2"/>
        </w:rPr>
        <w:t xml:space="preserve"> </w:t>
      </w:r>
      <w:r>
        <w:t>there</w:t>
      </w:r>
      <w:r>
        <w:rPr>
          <w:spacing w:val="-2"/>
        </w:rPr>
        <w:t xml:space="preserve"> </w:t>
      </w:r>
      <w:r>
        <w:t>are</w:t>
      </w:r>
      <w:r>
        <w:rPr>
          <w:spacing w:val="-2"/>
        </w:rPr>
        <w:t xml:space="preserve"> </w:t>
      </w:r>
      <w:r>
        <w:t>any</w:t>
      </w:r>
      <w:r>
        <w:rPr>
          <w:spacing w:val="-11"/>
        </w:rPr>
        <w:t xml:space="preserve"> </w:t>
      </w:r>
      <w:r>
        <w:t>questions</w:t>
      </w:r>
      <w:r>
        <w:rPr>
          <w:spacing w:val="-2"/>
        </w:rPr>
        <w:t xml:space="preserve"> </w:t>
      </w:r>
      <w:r>
        <w:t>regarding</w:t>
      </w:r>
      <w:r>
        <w:rPr>
          <w:spacing w:val="-2"/>
        </w:rPr>
        <w:t xml:space="preserve"> </w:t>
      </w:r>
      <w:r>
        <w:t>concomitant</w:t>
      </w:r>
      <w:r>
        <w:rPr>
          <w:spacing w:val="-2"/>
        </w:rPr>
        <w:t xml:space="preserve"> </w:t>
      </w:r>
      <w:r>
        <w:t>or prior therapy.</w:t>
      </w:r>
    </w:p>
    <w:p w14:paraId="1A63AD93" w14:textId="77777777" w:rsidR="00391BD4" w:rsidRDefault="00000000">
      <w:pPr>
        <w:pStyle w:val="Heading3"/>
        <w:numPr>
          <w:ilvl w:val="2"/>
          <w:numId w:val="38"/>
        </w:numPr>
        <w:tabs>
          <w:tab w:val="left" w:pos="1391"/>
        </w:tabs>
        <w:ind w:left="1391" w:hanging="1132"/>
      </w:pPr>
      <w:bookmarkStart w:id="100" w:name="6.5.1_Permitted_Concomitant_Medications"/>
      <w:bookmarkStart w:id="101" w:name="_bookmark49"/>
      <w:bookmarkEnd w:id="100"/>
      <w:bookmarkEnd w:id="101"/>
      <w:r>
        <w:rPr>
          <w:spacing w:val="-2"/>
        </w:rPr>
        <w:t>Permitted</w:t>
      </w:r>
      <w:r>
        <w:rPr>
          <w:spacing w:val="3"/>
        </w:rPr>
        <w:t xml:space="preserve"> </w:t>
      </w:r>
      <w:r>
        <w:rPr>
          <w:spacing w:val="-2"/>
        </w:rPr>
        <w:t>Concomitant</w:t>
      </w:r>
      <w:r>
        <w:rPr>
          <w:spacing w:val="4"/>
        </w:rPr>
        <w:t xml:space="preserve"> </w:t>
      </w:r>
      <w:r>
        <w:rPr>
          <w:spacing w:val="-2"/>
        </w:rPr>
        <w:t>Medications</w:t>
      </w:r>
    </w:p>
    <w:p w14:paraId="7D068D5B" w14:textId="77777777" w:rsidR="00391BD4" w:rsidRDefault="00000000">
      <w:pPr>
        <w:pStyle w:val="BodyText"/>
        <w:spacing w:before="113" w:line="276" w:lineRule="auto"/>
        <w:ind w:right="394"/>
      </w:pPr>
      <w:r>
        <w:t>Participants may take concomitant medications prescribed by their primary care provider for management of chronic medical conditions and/or for health maintenance. Primary care providers, or where appropriate investigators, should prescribe appropriate concomitant medications or treatments deemed necessary to provide full supportive care and comfort during the study. Participants who develop COVID-19 after receiving study intervention should be treated with licensed medications and interventions according to standard of care. All</w:t>
      </w:r>
      <w:r>
        <w:rPr>
          <w:spacing w:val="-4"/>
        </w:rPr>
        <w:t xml:space="preserve"> </w:t>
      </w:r>
      <w:r>
        <w:t>routine</w:t>
      </w:r>
      <w:r>
        <w:rPr>
          <w:spacing w:val="-4"/>
        </w:rPr>
        <w:t xml:space="preserve"> </w:t>
      </w:r>
      <w:r>
        <w:t>vaccinations</w:t>
      </w:r>
      <w:r>
        <w:rPr>
          <w:spacing w:val="-4"/>
        </w:rPr>
        <w:t xml:space="preserve"> </w:t>
      </w:r>
      <w:r>
        <w:t>other</w:t>
      </w:r>
      <w:r>
        <w:rPr>
          <w:spacing w:val="-3"/>
        </w:rPr>
        <w:t xml:space="preserve"> </w:t>
      </w:r>
      <w:r>
        <w:t>than</w:t>
      </w:r>
      <w:r>
        <w:rPr>
          <w:spacing w:val="-3"/>
        </w:rPr>
        <w:t xml:space="preserve"> </w:t>
      </w:r>
      <w:r>
        <w:t>influenza</w:t>
      </w:r>
      <w:r>
        <w:rPr>
          <w:spacing w:val="-3"/>
        </w:rPr>
        <w:t xml:space="preserve"> </w:t>
      </w:r>
      <w:r>
        <w:t>are</w:t>
      </w:r>
      <w:r>
        <w:rPr>
          <w:spacing w:val="-3"/>
        </w:rPr>
        <w:t xml:space="preserve"> </w:t>
      </w:r>
      <w:r>
        <w:t>permitted</w:t>
      </w:r>
      <w:r>
        <w:rPr>
          <w:spacing w:val="-3"/>
        </w:rPr>
        <w:t xml:space="preserve"> </w:t>
      </w:r>
      <w:r>
        <w:t>beginning</w:t>
      </w:r>
      <w:r>
        <w:rPr>
          <w:spacing w:val="-3"/>
        </w:rPr>
        <w:t xml:space="preserve"> </w:t>
      </w:r>
      <w:r>
        <w:t>&gt;</w:t>
      </w:r>
      <w:r>
        <w:rPr>
          <w:spacing w:val="-2"/>
        </w:rPr>
        <w:t xml:space="preserve"> </w:t>
      </w:r>
      <w:r>
        <w:t>30</w:t>
      </w:r>
      <w:r>
        <w:rPr>
          <w:spacing w:val="-1"/>
        </w:rPr>
        <w:t xml:space="preserve"> </w:t>
      </w:r>
      <w:r>
        <w:t>days</w:t>
      </w:r>
      <w:r>
        <w:rPr>
          <w:spacing w:val="-1"/>
        </w:rPr>
        <w:t xml:space="preserve"> </w:t>
      </w:r>
      <w:r>
        <w:t>after</w:t>
      </w:r>
      <w:r>
        <w:rPr>
          <w:spacing w:val="-1"/>
        </w:rPr>
        <w:t xml:space="preserve"> </w:t>
      </w:r>
      <w:r>
        <w:t>last</w:t>
      </w:r>
      <w:r>
        <w:rPr>
          <w:spacing w:val="-2"/>
        </w:rPr>
        <w:t xml:space="preserve"> </w:t>
      </w:r>
      <w:r>
        <w:t>dose of study intervention. Licensed influenza vaccines are permitted at any time.</w:t>
      </w:r>
    </w:p>
    <w:p w14:paraId="7F69DBA8" w14:textId="77777777" w:rsidR="00391BD4" w:rsidRDefault="00000000">
      <w:pPr>
        <w:pStyle w:val="Heading3"/>
        <w:numPr>
          <w:ilvl w:val="2"/>
          <w:numId w:val="38"/>
        </w:numPr>
        <w:tabs>
          <w:tab w:val="left" w:pos="1391"/>
        </w:tabs>
        <w:spacing w:before="246"/>
        <w:ind w:left="1391" w:hanging="1132"/>
      </w:pPr>
      <w:bookmarkStart w:id="102" w:name="6.5.2_Prohibited_Concomitant_Medications"/>
      <w:bookmarkStart w:id="103" w:name="_bookmark50"/>
      <w:bookmarkEnd w:id="102"/>
      <w:bookmarkEnd w:id="103"/>
      <w:r>
        <w:t>Prohibited</w:t>
      </w:r>
      <w:r>
        <w:rPr>
          <w:spacing w:val="-14"/>
        </w:rPr>
        <w:t xml:space="preserve"> </w:t>
      </w:r>
      <w:r>
        <w:t>Concomitant</w:t>
      </w:r>
      <w:r>
        <w:rPr>
          <w:spacing w:val="-13"/>
        </w:rPr>
        <w:t xml:space="preserve"> </w:t>
      </w:r>
      <w:r>
        <w:rPr>
          <w:spacing w:val="-2"/>
        </w:rPr>
        <w:t>Medications</w:t>
      </w:r>
    </w:p>
    <w:p w14:paraId="1B1CC920" w14:textId="77777777" w:rsidR="00391BD4" w:rsidRDefault="00000000">
      <w:pPr>
        <w:pStyle w:val="BodyText"/>
        <w:spacing w:before="113" w:line="276" w:lineRule="auto"/>
        <w:ind w:right="458"/>
      </w:pPr>
      <w:r>
        <w:t>The</w:t>
      </w:r>
      <w:r>
        <w:rPr>
          <w:spacing w:val="-2"/>
        </w:rPr>
        <w:t xml:space="preserve"> </w:t>
      </w:r>
      <w:r>
        <w:t>following medications</w:t>
      </w:r>
      <w:r>
        <w:rPr>
          <w:spacing w:val="-1"/>
        </w:rPr>
        <w:t xml:space="preserve"> </w:t>
      </w:r>
      <w:r>
        <w:t>are prohibited and the Sponsor</w:t>
      </w:r>
      <w:r>
        <w:rPr>
          <w:spacing w:val="-1"/>
        </w:rPr>
        <w:t xml:space="preserve"> </w:t>
      </w:r>
      <w:r>
        <w:t>must</w:t>
      </w:r>
      <w:r>
        <w:rPr>
          <w:spacing w:val="-1"/>
        </w:rPr>
        <w:t xml:space="preserve"> </w:t>
      </w:r>
      <w:r>
        <w:t>be</w:t>
      </w:r>
      <w:r>
        <w:rPr>
          <w:spacing w:val="-1"/>
        </w:rPr>
        <w:t xml:space="preserve"> </w:t>
      </w:r>
      <w:r>
        <w:t>notified</w:t>
      </w:r>
      <w:r>
        <w:rPr>
          <w:spacing w:val="-1"/>
        </w:rPr>
        <w:t xml:space="preserve"> </w:t>
      </w:r>
      <w:r>
        <w:t>if</w:t>
      </w:r>
      <w:r>
        <w:rPr>
          <w:spacing w:val="-1"/>
        </w:rPr>
        <w:t xml:space="preserve"> </w:t>
      </w:r>
      <w:r>
        <w:t>a participant receives any of these prohibited medications. The use of the following concomitant medications and/or vaccines, however, will not definitively require withdrawal of the participant</w:t>
      </w:r>
      <w:r>
        <w:rPr>
          <w:spacing w:val="-4"/>
        </w:rPr>
        <w:t xml:space="preserve"> </w:t>
      </w:r>
      <w:r>
        <w:t>from</w:t>
      </w:r>
      <w:r>
        <w:rPr>
          <w:spacing w:val="-4"/>
        </w:rPr>
        <w:t xml:space="preserve"> </w:t>
      </w:r>
      <w:r>
        <w:t>the</w:t>
      </w:r>
      <w:r>
        <w:rPr>
          <w:spacing w:val="-4"/>
        </w:rPr>
        <w:t xml:space="preserve"> </w:t>
      </w:r>
      <w:r>
        <w:t>study,</w:t>
      </w:r>
      <w:r>
        <w:rPr>
          <w:spacing w:val="-2"/>
        </w:rPr>
        <w:t xml:space="preserve"> </w:t>
      </w:r>
      <w:r>
        <w:t>but</w:t>
      </w:r>
      <w:r>
        <w:rPr>
          <w:spacing w:val="-2"/>
        </w:rPr>
        <w:t xml:space="preserve"> </w:t>
      </w:r>
      <w:r>
        <w:t>may</w:t>
      </w:r>
      <w:r>
        <w:rPr>
          <w:spacing w:val="-3"/>
        </w:rPr>
        <w:t xml:space="preserve"> </w:t>
      </w:r>
      <w:r>
        <w:t>determine</w:t>
      </w:r>
      <w:r>
        <w:rPr>
          <w:spacing w:val="-3"/>
        </w:rPr>
        <w:t xml:space="preserve"> </w:t>
      </w:r>
      <w:r>
        <w:t>a</w:t>
      </w:r>
      <w:r>
        <w:rPr>
          <w:spacing w:val="-3"/>
        </w:rPr>
        <w:t xml:space="preserve"> </w:t>
      </w:r>
      <w:r>
        <w:t>participant’s</w:t>
      </w:r>
      <w:r>
        <w:rPr>
          <w:spacing w:val="-5"/>
        </w:rPr>
        <w:t xml:space="preserve"> </w:t>
      </w:r>
      <w:r>
        <w:t>eligibility</w:t>
      </w:r>
      <w:r>
        <w:rPr>
          <w:spacing w:val="-11"/>
        </w:rPr>
        <w:t xml:space="preserve"> </w:t>
      </w:r>
      <w:r>
        <w:t>to</w:t>
      </w:r>
      <w:r>
        <w:rPr>
          <w:spacing w:val="-4"/>
        </w:rPr>
        <w:t xml:space="preserve"> </w:t>
      </w:r>
      <w:r>
        <w:t>receive</w:t>
      </w:r>
      <w:r>
        <w:rPr>
          <w:spacing w:val="-4"/>
        </w:rPr>
        <w:t xml:space="preserve"> </w:t>
      </w:r>
      <w:r>
        <w:t>a</w:t>
      </w:r>
      <w:r>
        <w:rPr>
          <w:spacing w:val="-4"/>
        </w:rPr>
        <w:t xml:space="preserve"> </w:t>
      </w:r>
      <w:r>
        <w:t>second dose or evaluability in the per-protocol analysis set.</w:t>
      </w:r>
    </w:p>
    <w:p w14:paraId="3A5C854D" w14:textId="77777777" w:rsidR="00391BD4" w:rsidRDefault="00000000">
      <w:pPr>
        <w:pStyle w:val="BodyText"/>
        <w:spacing w:before="242" w:line="276" w:lineRule="auto"/>
        <w:ind w:right="365"/>
      </w:pPr>
      <w:r>
        <w:t>If a participant receives a prohibited concomitant medication, the investigator in consultation with</w:t>
      </w:r>
      <w:r>
        <w:rPr>
          <w:spacing w:val="-1"/>
        </w:rPr>
        <w:t xml:space="preserve"> </w:t>
      </w:r>
      <w:r>
        <w:t>the Sponsor will evaluate any</w:t>
      </w:r>
      <w:r>
        <w:rPr>
          <w:spacing w:val="-5"/>
        </w:rPr>
        <w:t xml:space="preserve"> </w:t>
      </w:r>
      <w:r>
        <w:t>potential impact on receipt of</w:t>
      </w:r>
      <w:r>
        <w:rPr>
          <w:spacing w:val="-2"/>
        </w:rPr>
        <w:t xml:space="preserve"> </w:t>
      </w:r>
      <w:r>
        <w:t>study intervention based on time</w:t>
      </w:r>
      <w:r>
        <w:rPr>
          <w:spacing w:val="-4"/>
        </w:rPr>
        <w:t xml:space="preserve"> </w:t>
      </w:r>
      <w:r>
        <w:t>the medication</w:t>
      </w:r>
      <w:r>
        <w:rPr>
          <w:spacing w:val="-7"/>
        </w:rPr>
        <w:t xml:space="preserve"> </w:t>
      </w:r>
      <w:r>
        <w:t>was</w:t>
      </w:r>
      <w:r>
        <w:rPr>
          <w:spacing w:val="-5"/>
        </w:rPr>
        <w:t xml:space="preserve"> </w:t>
      </w:r>
      <w:r>
        <w:t>administered,</w:t>
      </w:r>
      <w:r>
        <w:rPr>
          <w:spacing w:val="-5"/>
        </w:rPr>
        <w:t xml:space="preserve"> </w:t>
      </w:r>
      <w:r>
        <w:t>the</w:t>
      </w:r>
      <w:r>
        <w:rPr>
          <w:spacing w:val="-3"/>
        </w:rPr>
        <w:t xml:space="preserve"> </w:t>
      </w:r>
      <w:r>
        <w:t>medication’s</w:t>
      </w:r>
      <w:r>
        <w:rPr>
          <w:spacing w:val="-5"/>
        </w:rPr>
        <w:t xml:space="preserve"> </w:t>
      </w:r>
      <w:r>
        <w:t>pharmacology</w:t>
      </w:r>
      <w:r>
        <w:rPr>
          <w:spacing w:val="-14"/>
        </w:rPr>
        <w:t xml:space="preserve"> </w:t>
      </w:r>
      <w:r>
        <w:t>and</w:t>
      </w:r>
      <w:r>
        <w:rPr>
          <w:spacing w:val="-5"/>
        </w:rPr>
        <w:t xml:space="preserve"> </w:t>
      </w:r>
      <w:r>
        <w:t xml:space="preserve">pharmacokinetics, and whether the medication will compromise the participant’s safety or interpretation of the data (see Section </w:t>
      </w:r>
      <w:hyperlink w:anchor="_bookmark54" w:history="1">
        <w:r>
          <w:rPr>
            <w:color w:val="0000FF"/>
          </w:rPr>
          <w:t>7.1</w:t>
        </w:r>
      </w:hyperlink>
      <w:r>
        <w:t>).</w:t>
      </w:r>
    </w:p>
    <w:p w14:paraId="0A72A90D" w14:textId="77777777" w:rsidR="00391BD4" w:rsidRDefault="00000000">
      <w:pPr>
        <w:pStyle w:val="ListParagraph"/>
        <w:numPr>
          <w:ilvl w:val="0"/>
          <w:numId w:val="27"/>
        </w:numPr>
        <w:tabs>
          <w:tab w:val="left" w:pos="686"/>
        </w:tabs>
        <w:spacing w:before="246" w:line="237" w:lineRule="auto"/>
        <w:ind w:right="862"/>
        <w:rPr>
          <w:sz w:val="24"/>
        </w:rPr>
      </w:pPr>
      <w:r>
        <w:rPr>
          <w:sz w:val="24"/>
        </w:rPr>
        <w:t>Investigational</w:t>
      </w:r>
      <w:r>
        <w:rPr>
          <w:spacing w:val="-4"/>
          <w:sz w:val="24"/>
        </w:rPr>
        <w:t xml:space="preserve"> </w:t>
      </w:r>
      <w:r>
        <w:rPr>
          <w:sz w:val="24"/>
        </w:rPr>
        <w:t>products</w:t>
      </w:r>
      <w:r>
        <w:rPr>
          <w:spacing w:val="-4"/>
          <w:sz w:val="24"/>
        </w:rPr>
        <w:t xml:space="preserve"> </w:t>
      </w:r>
      <w:r>
        <w:rPr>
          <w:sz w:val="24"/>
        </w:rPr>
        <w:t>indicated</w:t>
      </w:r>
      <w:r>
        <w:rPr>
          <w:spacing w:val="-4"/>
          <w:sz w:val="24"/>
        </w:rPr>
        <w:t xml:space="preserve"> </w:t>
      </w:r>
      <w:r>
        <w:rPr>
          <w:sz w:val="24"/>
        </w:rPr>
        <w:t>for</w:t>
      </w:r>
      <w:r>
        <w:rPr>
          <w:spacing w:val="-4"/>
          <w:sz w:val="24"/>
        </w:rPr>
        <w:t xml:space="preserve"> </w:t>
      </w:r>
      <w:r>
        <w:rPr>
          <w:sz w:val="24"/>
        </w:rPr>
        <w:t>the</w:t>
      </w:r>
      <w:r>
        <w:rPr>
          <w:spacing w:val="-4"/>
          <w:sz w:val="24"/>
        </w:rPr>
        <w:t xml:space="preserve"> </w:t>
      </w:r>
      <w:r>
        <w:rPr>
          <w:sz w:val="24"/>
        </w:rPr>
        <w:t>treatment</w:t>
      </w:r>
      <w:r>
        <w:rPr>
          <w:spacing w:val="-4"/>
          <w:sz w:val="24"/>
        </w:rPr>
        <w:t xml:space="preserve"> </w:t>
      </w:r>
      <w:r>
        <w:rPr>
          <w:sz w:val="24"/>
        </w:rPr>
        <w:t>or</w:t>
      </w:r>
      <w:r>
        <w:rPr>
          <w:spacing w:val="-4"/>
          <w:sz w:val="24"/>
        </w:rPr>
        <w:t xml:space="preserve"> </w:t>
      </w:r>
      <w:r>
        <w:rPr>
          <w:sz w:val="24"/>
        </w:rPr>
        <w:t>prevention</w:t>
      </w:r>
      <w:r>
        <w:rPr>
          <w:spacing w:val="-4"/>
          <w:sz w:val="24"/>
        </w:rPr>
        <w:t xml:space="preserve"> </w:t>
      </w:r>
      <w:r>
        <w:rPr>
          <w:sz w:val="24"/>
        </w:rPr>
        <w:t>of</w:t>
      </w:r>
      <w:r>
        <w:rPr>
          <w:spacing w:val="-9"/>
          <w:sz w:val="24"/>
        </w:rPr>
        <w:t xml:space="preserve"> </w:t>
      </w:r>
      <w:r>
        <w:rPr>
          <w:sz w:val="24"/>
        </w:rPr>
        <w:t>SARS-CoV-2</w:t>
      </w:r>
      <w:r>
        <w:rPr>
          <w:spacing w:val="-4"/>
          <w:sz w:val="24"/>
        </w:rPr>
        <w:t xml:space="preserve"> </w:t>
      </w:r>
      <w:r>
        <w:rPr>
          <w:sz w:val="24"/>
        </w:rPr>
        <w:t xml:space="preserve">or </w:t>
      </w:r>
      <w:r>
        <w:rPr>
          <w:spacing w:val="-2"/>
          <w:sz w:val="24"/>
        </w:rPr>
        <w:t>COVID-19</w:t>
      </w:r>
    </w:p>
    <w:p w14:paraId="6BCC1589" w14:textId="77777777" w:rsidR="00391BD4" w:rsidRDefault="00000000">
      <w:pPr>
        <w:pStyle w:val="BodyText"/>
        <w:spacing w:line="242" w:lineRule="auto"/>
        <w:ind w:left="686" w:right="554"/>
      </w:pPr>
      <w:r>
        <w:rPr>
          <w:b/>
        </w:rPr>
        <w:t xml:space="preserve">Note: </w:t>
      </w:r>
      <w:r>
        <w:t>For participants who become hospitalized with COVID-19, receipt of licensed treatment</w:t>
      </w:r>
      <w:r>
        <w:rPr>
          <w:spacing w:val="-4"/>
        </w:rPr>
        <w:t xml:space="preserve"> </w:t>
      </w:r>
      <w:r>
        <w:t>options</w:t>
      </w:r>
      <w:r>
        <w:rPr>
          <w:spacing w:val="-5"/>
        </w:rPr>
        <w:t xml:space="preserve"> </w:t>
      </w:r>
      <w:r>
        <w:t>and/or</w:t>
      </w:r>
      <w:r>
        <w:rPr>
          <w:spacing w:val="-5"/>
        </w:rPr>
        <w:t xml:space="preserve"> </w:t>
      </w:r>
      <w:r>
        <w:t>participation</w:t>
      </w:r>
      <w:r>
        <w:rPr>
          <w:spacing w:val="-4"/>
        </w:rPr>
        <w:t xml:space="preserve"> </w:t>
      </w:r>
      <w:r>
        <w:t>in</w:t>
      </w:r>
      <w:r>
        <w:rPr>
          <w:spacing w:val="-4"/>
        </w:rPr>
        <w:t xml:space="preserve"> </w:t>
      </w:r>
      <w:r>
        <w:t>investigational</w:t>
      </w:r>
      <w:r>
        <w:rPr>
          <w:spacing w:val="-12"/>
        </w:rPr>
        <w:t xml:space="preserve"> </w:t>
      </w:r>
      <w:r>
        <w:t>treatment</w:t>
      </w:r>
      <w:r>
        <w:rPr>
          <w:spacing w:val="-4"/>
        </w:rPr>
        <w:t xml:space="preserve"> </w:t>
      </w:r>
      <w:r>
        <w:t>studies</w:t>
      </w:r>
      <w:r>
        <w:rPr>
          <w:spacing w:val="-1"/>
        </w:rPr>
        <w:t xml:space="preserve"> </w:t>
      </w:r>
      <w:r>
        <w:t>is</w:t>
      </w:r>
      <w:r>
        <w:rPr>
          <w:spacing w:val="-4"/>
        </w:rPr>
        <w:t xml:space="preserve"> </w:t>
      </w:r>
      <w:r>
        <w:t>permitted</w:t>
      </w:r>
    </w:p>
    <w:p w14:paraId="0F63235B" w14:textId="77777777" w:rsidR="00391BD4" w:rsidRDefault="00000000">
      <w:pPr>
        <w:pStyle w:val="ListParagraph"/>
        <w:numPr>
          <w:ilvl w:val="0"/>
          <w:numId w:val="27"/>
        </w:numPr>
        <w:tabs>
          <w:tab w:val="left" w:pos="686"/>
        </w:tabs>
        <w:spacing w:before="59" w:line="237" w:lineRule="auto"/>
        <w:ind w:right="388"/>
        <w:rPr>
          <w:sz w:val="24"/>
        </w:rPr>
      </w:pPr>
      <w:r>
        <w:rPr>
          <w:sz w:val="24"/>
        </w:rPr>
        <w:t>Receipt</w:t>
      </w:r>
      <w:r>
        <w:rPr>
          <w:spacing w:val="-3"/>
          <w:sz w:val="24"/>
        </w:rPr>
        <w:t xml:space="preserve"> </w:t>
      </w:r>
      <w:r>
        <w:rPr>
          <w:sz w:val="24"/>
        </w:rPr>
        <w:t>of</w:t>
      </w:r>
      <w:r>
        <w:rPr>
          <w:spacing w:val="-3"/>
          <w:sz w:val="24"/>
        </w:rPr>
        <w:t xml:space="preserve"> </w:t>
      </w:r>
      <w:r>
        <w:rPr>
          <w:sz w:val="24"/>
        </w:rPr>
        <w:t>any</w:t>
      </w:r>
      <w:r>
        <w:rPr>
          <w:spacing w:val="-6"/>
          <w:sz w:val="24"/>
        </w:rPr>
        <w:t xml:space="preserve"> </w:t>
      </w:r>
      <w:r>
        <w:rPr>
          <w:sz w:val="24"/>
        </w:rPr>
        <w:t>vaccine</w:t>
      </w:r>
      <w:r>
        <w:rPr>
          <w:spacing w:val="-3"/>
          <w:sz w:val="24"/>
        </w:rPr>
        <w:t xml:space="preserve"> </w:t>
      </w:r>
      <w:r>
        <w:rPr>
          <w:sz w:val="24"/>
        </w:rPr>
        <w:t>(licensed</w:t>
      </w:r>
      <w:r>
        <w:rPr>
          <w:spacing w:val="-3"/>
          <w:sz w:val="24"/>
        </w:rPr>
        <w:t xml:space="preserve"> </w:t>
      </w:r>
      <w:r>
        <w:rPr>
          <w:sz w:val="24"/>
        </w:rPr>
        <w:t>or</w:t>
      </w:r>
      <w:r>
        <w:rPr>
          <w:spacing w:val="-3"/>
          <w:sz w:val="24"/>
        </w:rPr>
        <w:t xml:space="preserve"> </w:t>
      </w:r>
      <w:r>
        <w:rPr>
          <w:sz w:val="24"/>
        </w:rPr>
        <w:t>investigational)</w:t>
      </w:r>
      <w:r>
        <w:rPr>
          <w:spacing w:val="-4"/>
          <w:sz w:val="24"/>
        </w:rPr>
        <w:t xml:space="preserve"> </w:t>
      </w:r>
      <w:r>
        <w:rPr>
          <w:sz w:val="24"/>
        </w:rPr>
        <w:t>other</w:t>
      </w:r>
      <w:r>
        <w:rPr>
          <w:spacing w:val="-4"/>
          <w:sz w:val="24"/>
        </w:rPr>
        <w:t xml:space="preserve"> </w:t>
      </w:r>
      <w:r>
        <w:rPr>
          <w:sz w:val="24"/>
        </w:rPr>
        <w:t>than</w:t>
      </w:r>
      <w:r>
        <w:rPr>
          <w:spacing w:val="-4"/>
          <w:sz w:val="24"/>
        </w:rPr>
        <w:t xml:space="preserve"> </w:t>
      </w:r>
      <w:r>
        <w:rPr>
          <w:sz w:val="24"/>
        </w:rPr>
        <w:t>licensed</w:t>
      </w:r>
      <w:r>
        <w:rPr>
          <w:spacing w:val="-4"/>
          <w:sz w:val="24"/>
        </w:rPr>
        <w:t xml:space="preserve"> </w:t>
      </w:r>
      <w:r>
        <w:rPr>
          <w:sz w:val="24"/>
        </w:rPr>
        <w:t>influenza</w:t>
      </w:r>
      <w:r>
        <w:rPr>
          <w:spacing w:val="-4"/>
          <w:sz w:val="24"/>
        </w:rPr>
        <w:t xml:space="preserve"> </w:t>
      </w:r>
      <w:r>
        <w:rPr>
          <w:sz w:val="24"/>
        </w:rPr>
        <w:t>vaccines within 30 days prior to and after administration of study intervention</w:t>
      </w:r>
    </w:p>
    <w:p w14:paraId="695013D3" w14:textId="77777777" w:rsidR="00391BD4" w:rsidRDefault="00000000">
      <w:pPr>
        <w:pStyle w:val="ListParagraph"/>
        <w:numPr>
          <w:ilvl w:val="0"/>
          <w:numId w:val="27"/>
        </w:numPr>
        <w:tabs>
          <w:tab w:val="left" w:pos="686"/>
        </w:tabs>
        <w:spacing w:before="63" w:line="288" w:lineRule="auto"/>
        <w:ind w:right="860"/>
        <w:rPr>
          <w:sz w:val="24"/>
        </w:rPr>
      </w:pPr>
      <w:r>
        <w:rPr>
          <w:sz w:val="24"/>
        </w:rPr>
        <w:t>Glucocorticoids at a dose ≥ 20 mg/day of</w:t>
      </w:r>
      <w:r>
        <w:rPr>
          <w:spacing w:val="-3"/>
          <w:sz w:val="24"/>
        </w:rPr>
        <w:t xml:space="preserve"> </w:t>
      </w:r>
      <w:r>
        <w:rPr>
          <w:sz w:val="24"/>
        </w:rPr>
        <w:t>prednisone or equivalent given daily or on alternate</w:t>
      </w:r>
      <w:r>
        <w:rPr>
          <w:spacing w:val="-2"/>
          <w:sz w:val="24"/>
        </w:rPr>
        <w:t xml:space="preserve"> </w:t>
      </w:r>
      <w:r>
        <w:rPr>
          <w:sz w:val="24"/>
        </w:rPr>
        <w:t>days for ≥</w:t>
      </w:r>
      <w:r>
        <w:rPr>
          <w:spacing w:val="-6"/>
          <w:sz w:val="24"/>
        </w:rPr>
        <w:t xml:space="preserve"> </w:t>
      </w:r>
      <w:r>
        <w:rPr>
          <w:sz w:val="24"/>
        </w:rPr>
        <w:t>14</w:t>
      </w:r>
      <w:r>
        <w:rPr>
          <w:spacing w:val="-6"/>
          <w:sz w:val="24"/>
        </w:rPr>
        <w:t xml:space="preserve"> </w:t>
      </w:r>
      <w:r>
        <w:rPr>
          <w:sz w:val="24"/>
        </w:rPr>
        <w:t>consecutive</w:t>
      </w:r>
      <w:r>
        <w:rPr>
          <w:spacing w:val="-6"/>
          <w:sz w:val="24"/>
        </w:rPr>
        <w:t xml:space="preserve"> </w:t>
      </w:r>
      <w:r>
        <w:rPr>
          <w:sz w:val="24"/>
        </w:rPr>
        <w:t>days</w:t>
      </w:r>
      <w:r>
        <w:rPr>
          <w:spacing w:val="-6"/>
          <w:sz w:val="24"/>
        </w:rPr>
        <w:t xml:space="preserve"> </w:t>
      </w:r>
      <w:r>
        <w:rPr>
          <w:sz w:val="24"/>
        </w:rPr>
        <w:t>between</w:t>
      </w:r>
      <w:r>
        <w:rPr>
          <w:spacing w:val="-6"/>
          <w:sz w:val="24"/>
        </w:rPr>
        <w:t xml:space="preserve"> </w:t>
      </w:r>
      <w:r>
        <w:rPr>
          <w:sz w:val="24"/>
        </w:rPr>
        <w:t>randomization</w:t>
      </w:r>
      <w:r>
        <w:rPr>
          <w:spacing w:val="-5"/>
          <w:sz w:val="24"/>
        </w:rPr>
        <w:t xml:space="preserve"> </w:t>
      </w:r>
      <w:r>
        <w:rPr>
          <w:sz w:val="24"/>
        </w:rPr>
        <w:t>and</w:t>
      </w:r>
      <w:r>
        <w:rPr>
          <w:spacing w:val="-5"/>
          <w:sz w:val="24"/>
        </w:rPr>
        <w:t xml:space="preserve"> </w:t>
      </w:r>
      <w:r>
        <w:rPr>
          <w:sz w:val="24"/>
        </w:rPr>
        <w:t>the</w:t>
      </w:r>
      <w:r>
        <w:rPr>
          <w:spacing w:val="-5"/>
          <w:sz w:val="24"/>
        </w:rPr>
        <w:t xml:space="preserve"> </w:t>
      </w:r>
      <w:r>
        <w:rPr>
          <w:sz w:val="24"/>
        </w:rPr>
        <w:t>participant’s scheduled final visit</w:t>
      </w:r>
    </w:p>
    <w:p w14:paraId="40158794" w14:textId="77777777" w:rsidR="00391BD4" w:rsidRDefault="00000000">
      <w:pPr>
        <w:pStyle w:val="ListParagraph"/>
        <w:numPr>
          <w:ilvl w:val="0"/>
          <w:numId w:val="27"/>
        </w:numPr>
        <w:tabs>
          <w:tab w:val="left" w:pos="686"/>
        </w:tabs>
        <w:spacing w:before="7" w:line="290" w:lineRule="auto"/>
        <w:ind w:right="453"/>
        <w:rPr>
          <w:sz w:val="24"/>
        </w:rPr>
      </w:pPr>
      <w:r>
        <w:rPr>
          <w:sz w:val="24"/>
        </w:rPr>
        <w:t>Other</w:t>
      </w:r>
      <w:r>
        <w:rPr>
          <w:spacing w:val="-4"/>
          <w:sz w:val="24"/>
        </w:rPr>
        <w:t xml:space="preserve"> </w:t>
      </w:r>
      <w:r>
        <w:rPr>
          <w:sz w:val="24"/>
        </w:rPr>
        <w:t>systemically</w:t>
      </w:r>
      <w:r>
        <w:rPr>
          <w:spacing w:val="-6"/>
          <w:sz w:val="24"/>
        </w:rPr>
        <w:t xml:space="preserve"> </w:t>
      </w:r>
      <w:r>
        <w:rPr>
          <w:sz w:val="24"/>
        </w:rPr>
        <w:t>administered</w:t>
      </w:r>
      <w:r>
        <w:rPr>
          <w:spacing w:val="-6"/>
          <w:sz w:val="24"/>
        </w:rPr>
        <w:t xml:space="preserve"> </w:t>
      </w:r>
      <w:r>
        <w:rPr>
          <w:sz w:val="24"/>
        </w:rPr>
        <w:t>drugs</w:t>
      </w:r>
      <w:r>
        <w:rPr>
          <w:spacing w:val="-6"/>
          <w:sz w:val="24"/>
        </w:rPr>
        <w:t xml:space="preserve"> </w:t>
      </w:r>
      <w:r>
        <w:rPr>
          <w:sz w:val="24"/>
        </w:rPr>
        <w:t>with</w:t>
      </w:r>
      <w:r>
        <w:rPr>
          <w:spacing w:val="-6"/>
          <w:sz w:val="24"/>
        </w:rPr>
        <w:t xml:space="preserve"> </w:t>
      </w:r>
      <w:r>
        <w:rPr>
          <w:sz w:val="24"/>
        </w:rPr>
        <w:t>significant</w:t>
      </w:r>
      <w:r>
        <w:rPr>
          <w:spacing w:val="-6"/>
          <w:sz w:val="24"/>
        </w:rPr>
        <w:t xml:space="preserve"> </w:t>
      </w:r>
      <w:r>
        <w:rPr>
          <w:sz w:val="24"/>
        </w:rPr>
        <w:t>immunosuppressive</w:t>
      </w:r>
      <w:r>
        <w:rPr>
          <w:spacing w:val="-6"/>
          <w:sz w:val="24"/>
        </w:rPr>
        <w:t xml:space="preserve"> </w:t>
      </w:r>
      <w:r>
        <w:rPr>
          <w:sz w:val="24"/>
        </w:rPr>
        <w:t>activity,</w:t>
      </w:r>
      <w:r>
        <w:rPr>
          <w:spacing w:val="-5"/>
          <w:sz w:val="24"/>
        </w:rPr>
        <w:t xml:space="preserve"> </w:t>
      </w:r>
      <w:r>
        <w:rPr>
          <w:sz w:val="24"/>
        </w:rPr>
        <w:t>such as azathioprine, tacrolimus, cyclosporine, methotrexate, or cytotoxic chemotherapy between randomization and the participant’s scheduled final visit</w:t>
      </w:r>
    </w:p>
    <w:p w14:paraId="14FF1142" w14:textId="77777777" w:rsidR="00391BD4" w:rsidRDefault="00391BD4">
      <w:pPr>
        <w:pStyle w:val="ListParagraph"/>
        <w:spacing w:line="290" w:lineRule="auto"/>
        <w:rPr>
          <w:sz w:val="24"/>
        </w:rPr>
        <w:sectPr w:rsidR="00391BD4">
          <w:pgSz w:w="12240" w:h="15840"/>
          <w:pgMar w:top="1160" w:right="1080" w:bottom="920" w:left="1440" w:header="713" w:footer="733" w:gutter="0"/>
          <w:cols w:space="720"/>
        </w:sectPr>
      </w:pPr>
    </w:p>
    <w:p w14:paraId="1845D850" w14:textId="77777777" w:rsidR="00391BD4" w:rsidRDefault="00000000">
      <w:pPr>
        <w:pStyle w:val="ListParagraph"/>
        <w:numPr>
          <w:ilvl w:val="0"/>
          <w:numId w:val="27"/>
        </w:numPr>
        <w:tabs>
          <w:tab w:val="left" w:pos="686"/>
        </w:tabs>
        <w:spacing w:before="267"/>
        <w:ind w:hanging="427"/>
        <w:rPr>
          <w:sz w:val="24"/>
        </w:rPr>
      </w:pPr>
      <w:r>
        <w:rPr>
          <w:sz w:val="24"/>
        </w:rPr>
        <w:t>Immunoglobulins</w:t>
      </w:r>
      <w:r>
        <w:rPr>
          <w:spacing w:val="-5"/>
          <w:sz w:val="24"/>
        </w:rPr>
        <w:t xml:space="preserve"> </w:t>
      </w:r>
      <w:r>
        <w:rPr>
          <w:sz w:val="24"/>
        </w:rPr>
        <w:t>and/or</w:t>
      </w:r>
      <w:r>
        <w:rPr>
          <w:spacing w:val="-4"/>
          <w:sz w:val="24"/>
        </w:rPr>
        <w:t xml:space="preserve"> </w:t>
      </w:r>
      <w:r>
        <w:rPr>
          <w:sz w:val="24"/>
        </w:rPr>
        <w:t>any</w:t>
      </w:r>
      <w:r>
        <w:rPr>
          <w:spacing w:val="-11"/>
          <w:sz w:val="24"/>
        </w:rPr>
        <w:t xml:space="preserve"> </w:t>
      </w:r>
      <w:r>
        <w:rPr>
          <w:sz w:val="24"/>
        </w:rPr>
        <w:t>blood</w:t>
      </w:r>
      <w:r>
        <w:rPr>
          <w:spacing w:val="-3"/>
          <w:sz w:val="24"/>
        </w:rPr>
        <w:t xml:space="preserve"> </w:t>
      </w:r>
      <w:r>
        <w:rPr>
          <w:spacing w:val="-2"/>
          <w:sz w:val="24"/>
        </w:rPr>
        <w:t>product</w:t>
      </w:r>
    </w:p>
    <w:p w14:paraId="4A88258A" w14:textId="77777777" w:rsidR="00391BD4" w:rsidRDefault="00391BD4">
      <w:pPr>
        <w:pStyle w:val="BodyText"/>
        <w:spacing w:before="125"/>
        <w:ind w:left="0"/>
      </w:pPr>
    </w:p>
    <w:p w14:paraId="64150CFA" w14:textId="77777777" w:rsidR="00391BD4" w:rsidRDefault="00000000">
      <w:pPr>
        <w:pStyle w:val="Heading2"/>
        <w:numPr>
          <w:ilvl w:val="1"/>
          <w:numId w:val="38"/>
        </w:numPr>
        <w:tabs>
          <w:tab w:val="left" w:pos="1391"/>
        </w:tabs>
        <w:ind w:left="1391" w:hanging="1132"/>
      </w:pPr>
      <w:bookmarkStart w:id="104" w:name="6.6_Dose_Modification"/>
      <w:bookmarkStart w:id="105" w:name="_bookmark51"/>
      <w:bookmarkEnd w:id="104"/>
      <w:bookmarkEnd w:id="105"/>
      <w:r>
        <w:t>Dose</w:t>
      </w:r>
      <w:r>
        <w:rPr>
          <w:spacing w:val="-5"/>
        </w:rPr>
        <w:t xml:space="preserve"> </w:t>
      </w:r>
      <w:r>
        <w:rPr>
          <w:spacing w:val="-2"/>
        </w:rPr>
        <w:t>Modification</w:t>
      </w:r>
    </w:p>
    <w:p w14:paraId="169FB79A" w14:textId="77777777" w:rsidR="00391BD4" w:rsidRDefault="00000000">
      <w:pPr>
        <w:pStyle w:val="BodyText"/>
        <w:spacing w:before="114" w:line="276" w:lineRule="auto"/>
      </w:pPr>
      <w:r>
        <w:t>Study</w:t>
      </w:r>
      <w:r>
        <w:rPr>
          <w:spacing w:val="-6"/>
        </w:rPr>
        <w:t xml:space="preserve"> </w:t>
      </w:r>
      <w:r>
        <w:t>intervention</w:t>
      </w:r>
      <w:r>
        <w:rPr>
          <w:spacing w:val="-4"/>
        </w:rPr>
        <w:t xml:space="preserve"> </w:t>
      </w:r>
      <w:r>
        <w:t>will</w:t>
      </w:r>
      <w:r>
        <w:rPr>
          <w:spacing w:val="-4"/>
        </w:rPr>
        <w:t xml:space="preserve"> </w:t>
      </w:r>
      <w:r>
        <w:t>be</w:t>
      </w:r>
      <w:r>
        <w:rPr>
          <w:spacing w:val="-4"/>
        </w:rPr>
        <w:t xml:space="preserve"> </w:t>
      </w:r>
      <w:r>
        <w:t>administered</w:t>
      </w:r>
      <w:r>
        <w:rPr>
          <w:spacing w:val="-4"/>
        </w:rPr>
        <w:t xml:space="preserve"> </w:t>
      </w:r>
      <w:r>
        <w:t>as</w:t>
      </w:r>
      <w:r>
        <w:rPr>
          <w:spacing w:val="-4"/>
        </w:rPr>
        <w:t xml:space="preserve"> </w:t>
      </w:r>
      <w:r>
        <w:t>described</w:t>
      </w:r>
      <w:r>
        <w:rPr>
          <w:spacing w:val="-4"/>
        </w:rPr>
        <w:t xml:space="preserve"> </w:t>
      </w:r>
      <w:r>
        <w:t>in</w:t>
      </w:r>
      <w:r>
        <w:rPr>
          <w:spacing w:val="-4"/>
        </w:rPr>
        <w:t xml:space="preserve"> </w:t>
      </w:r>
      <w:r>
        <w:t>Section</w:t>
      </w:r>
      <w:r>
        <w:rPr>
          <w:spacing w:val="-2"/>
        </w:rPr>
        <w:t xml:space="preserve"> </w:t>
      </w:r>
      <w:hyperlink w:anchor="_bookmark38" w:history="1">
        <w:r>
          <w:rPr>
            <w:color w:val="0000FF"/>
          </w:rPr>
          <w:t>6.1.2</w:t>
        </w:r>
      </w:hyperlink>
      <w:r>
        <w:t>.</w:t>
      </w:r>
      <w:r>
        <w:rPr>
          <w:spacing w:val="-5"/>
        </w:rPr>
        <w:t xml:space="preserve"> </w:t>
      </w:r>
      <w:r>
        <w:t>Dose</w:t>
      </w:r>
      <w:r>
        <w:rPr>
          <w:spacing w:val="-5"/>
        </w:rPr>
        <w:t xml:space="preserve"> </w:t>
      </w:r>
      <w:r>
        <w:t>modification</w:t>
      </w:r>
      <w:r>
        <w:rPr>
          <w:spacing w:val="-1"/>
        </w:rPr>
        <w:t xml:space="preserve"> </w:t>
      </w:r>
      <w:r>
        <w:t xml:space="preserve">is not </w:t>
      </w:r>
      <w:r>
        <w:rPr>
          <w:spacing w:val="-2"/>
        </w:rPr>
        <w:t>permitted.</w:t>
      </w:r>
    </w:p>
    <w:p w14:paraId="08534E30" w14:textId="77777777" w:rsidR="00391BD4" w:rsidRDefault="00000000">
      <w:pPr>
        <w:pStyle w:val="Heading2"/>
        <w:numPr>
          <w:ilvl w:val="1"/>
          <w:numId w:val="38"/>
        </w:numPr>
        <w:tabs>
          <w:tab w:val="left" w:pos="1391"/>
        </w:tabs>
        <w:spacing w:before="244"/>
        <w:ind w:left="1391" w:hanging="1132"/>
      </w:pPr>
      <w:bookmarkStart w:id="106" w:name="6.7_Intervention_After_the_End_of_the_St"/>
      <w:bookmarkStart w:id="107" w:name="_bookmark52"/>
      <w:bookmarkEnd w:id="106"/>
      <w:bookmarkEnd w:id="107"/>
      <w:r>
        <w:t>Intervention</w:t>
      </w:r>
      <w:r>
        <w:rPr>
          <w:spacing w:val="-7"/>
        </w:rPr>
        <w:t xml:space="preserve"> </w:t>
      </w:r>
      <w:r>
        <w:t>After</w:t>
      </w:r>
      <w:r>
        <w:rPr>
          <w:spacing w:val="-6"/>
        </w:rPr>
        <w:t xml:space="preserve"> </w:t>
      </w:r>
      <w:r>
        <w:t>the</w:t>
      </w:r>
      <w:r>
        <w:rPr>
          <w:spacing w:val="-6"/>
        </w:rPr>
        <w:t xml:space="preserve"> </w:t>
      </w:r>
      <w:r>
        <w:t>End</w:t>
      </w:r>
      <w:r>
        <w:rPr>
          <w:spacing w:val="-6"/>
        </w:rPr>
        <w:t xml:space="preserve"> </w:t>
      </w:r>
      <w:r>
        <w:t>of</w:t>
      </w:r>
      <w:r>
        <w:rPr>
          <w:spacing w:val="-6"/>
        </w:rPr>
        <w:t xml:space="preserve"> </w:t>
      </w:r>
      <w:r>
        <w:t>the</w:t>
      </w:r>
      <w:r>
        <w:rPr>
          <w:spacing w:val="-6"/>
        </w:rPr>
        <w:t xml:space="preserve"> </w:t>
      </w:r>
      <w:r>
        <w:rPr>
          <w:spacing w:val="-2"/>
        </w:rPr>
        <w:t>Study</w:t>
      </w:r>
    </w:p>
    <w:p w14:paraId="7EEB4699" w14:textId="77777777" w:rsidR="00391BD4" w:rsidRDefault="00000000">
      <w:pPr>
        <w:pStyle w:val="BodyText"/>
        <w:spacing w:before="114"/>
      </w:pPr>
      <w:r>
        <w:t>There</w:t>
      </w:r>
      <w:r>
        <w:rPr>
          <w:spacing w:val="-4"/>
        </w:rPr>
        <w:t xml:space="preserve"> </w:t>
      </w:r>
      <w:r>
        <w:t>is</w:t>
      </w:r>
      <w:r>
        <w:rPr>
          <w:spacing w:val="2"/>
        </w:rPr>
        <w:t xml:space="preserve"> </w:t>
      </w:r>
      <w:r>
        <w:t>no</w:t>
      </w:r>
      <w:r>
        <w:rPr>
          <w:spacing w:val="5"/>
        </w:rPr>
        <w:t xml:space="preserve"> </w:t>
      </w:r>
      <w:r>
        <w:t>intervention</w:t>
      </w:r>
      <w:r>
        <w:rPr>
          <w:spacing w:val="-2"/>
        </w:rPr>
        <w:t xml:space="preserve"> </w:t>
      </w:r>
      <w:r>
        <w:t>after</w:t>
      </w:r>
      <w:r>
        <w:rPr>
          <w:spacing w:val="-2"/>
        </w:rPr>
        <w:t xml:space="preserve"> </w:t>
      </w:r>
      <w:r>
        <w:t>the</w:t>
      </w:r>
      <w:r>
        <w:rPr>
          <w:spacing w:val="-2"/>
        </w:rPr>
        <w:t xml:space="preserve"> </w:t>
      </w:r>
      <w:r>
        <w:t>end</w:t>
      </w:r>
      <w:r>
        <w:rPr>
          <w:spacing w:val="-2"/>
        </w:rPr>
        <w:t xml:space="preserve"> </w:t>
      </w:r>
      <w:r>
        <w:t>of</w:t>
      </w:r>
      <w:r>
        <w:rPr>
          <w:spacing w:val="-2"/>
        </w:rPr>
        <w:t xml:space="preserve"> </w:t>
      </w:r>
      <w:r>
        <w:t>the</w:t>
      </w:r>
      <w:r>
        <w:rPr>
          <w:spacing w:val="-2"/>
        </w:rPr>
        <w:t xml:space="preserve"> </w:t>
      </w:r>
      <w:r>
        <w:t>study</w:t>
      </w:r>
      <w:r>
        <w:rPr>
          <w:spacing w:val="-12"/>
        </w:rPr>
        <w:t xml:space="preserve"> </w:t>
      </w:r>
      <w:r>
        <w:t>(see</w:t>
      </w:r>
      <w:r>
        <w:rPr>
          <w:spacing w:val="-3"/>
        </w:rPr>
        <w:t xml:space="preserve"> </w:t>
      </w:r>
      <w:r>
        <w:t>definition in</w:t>
      </w:r>
      <w:r>
        <w:rPr>
          <w:spacing w:val="-5"/>
        </w:rPr>
        <w:t xml:space="preserve"> </w:t>
      </w:r>
      <w:r>
        <w:t>Section</w:t>
      </w:r>
      <w:r>
        <w:rPr>
          <w:spacing w:val="-4"/>
        </w:rPr>
        <w:t xml:space="preserve"> </w:t>
      </w:r>
      <w:hyperlink w:anchor="_bookmark27" w:history="1">
        <w:r>
          <w:rPr>
            <w:color w:val="0000FF"/>
            <w:spacing w:val="-2"/>
          </w:rPr>
          <w:t>4.4</w:t>
        </w:r>
      </w:hyperlink>
      <w:r>
        <w:rPr>
          <w:spacing w:val="-2"/>
        </w:rPr>
        <w:t>).</w:t>
      </w:r>
    </w:p>
    <w:p w14:paraId="23006082" w14:textId="77777777" w:rsidR="00391BD4" w:rsidRDefault="00391BD4">
      <w:pPr>
        <w:pStyle w:val="BodyText"/>
        <w:spacing w:before="11"/>
        <w:ind w:left="0"/>
      </w:pPr>
    </w:p>
    <w:p w14:paraId="608317B1" w14:textId="77777777" w:rsidR="00391BD4" w:rsidRDefault="00000000">
      <w:pPr>
        <w:pStyle w:val="Heading1"/>
        <w:numPr>
          <w:ilvl w:val="0"/>
          <w:numId w:val="38"/>
        </w:numPr>
        <w:tabs>
          <w:tab w:val="left" w:pos="1391"/>
          <w:tab w:val="left" w:pos="1396"/>
        </w:tabs>
        <w:ind w:left="1396" w:right="1203" w:hanging="1138"/>
        <w:jc w:val="left"/>
      </w:pPr>
      <w:bookmarkStart w:id="108" w:name="7_DISCONTINUATION_OF_STUDY_INTERVENTION_"/>
      <w:bookmarkStart w:id="109" w:name="_bookmark53"/>
      <w:bookmarkEnd w:id="108"/>
      <w:bookmarkEnd w:id="109"/>
      <w:r>
        <w:t>DISCONTINUATION</w:t>
      </w:r>
      <w:r>
        <w:rPr>
          <w:spacing w:val="-10"/>
        </w:rPr>
        <w:t xml:space="preserve"> </w:t>
      </w:r>
      <w:r>
        <w:t>OF</w:t>
      </w:r>
      <w:r>
        <w:rPr>
          <w:spacing w:val="-10"/>
        </w:rPr>
        <w:t xml:space="preserve"> </w:t>
      </w:r>
      <w:r>
        <w:t>STUDY</w:t>
      </w:r>
      <w:r>
        <w:rPr>
          <w:spacing w:val="-10"/>
        </w:rPr>
        <w:t xml:space="preserve"> </w:t>
      </w:r>
      <w:r>
        <w:t>INTERVENTION</w:t>
      </w:r>
      <w:r>
        <w:rPr>
          <w:spacing w:val="-10"/>
        </w:rPr>
        <w:t xml:space="preserve"> </w:t>
      </w:r>
      <w:r>
        <w:t>AND PARTICIPANT DISCONTINUATION/WITHDRAWAL</w:t>
      </w:r>
    </w:p>
    <w:p w14:paraId="2030D18C" w14:textId="77777777" w:rsidR="00391BD4" w:rsidRDefault="00000000">
      <w:pPr>
        <w:pStyle w:val="Heading2"/>
        <w:numPr>
          <w:ilvl w:val="1"/>
          <w:numId w:val="38"/>
        </w:numPr>
        <w:tabs>
          <w:tab w:val="left" w:pos="1391"/>
        </w:tabs>
        <w:spacing w:before="239"/>
        <w:ind w:left="1391" w:hanging="1132"/>
      </w:pPr>
      <w:bookmarkStart w:id="110" w:name="7.1_Discontinuation_of_Study_Interventio"/>
      <w:bookmarkStart w:id="111" w:name="_bookmark54"/>
      <w:bookmarkEnd w:id="110"/>
      <w:bookmarkEnd w:id="111"/>
      <w:r>
        <w:t>Discontinuation</w:t>
      </w:r>
      <w:r>
        <w:rPr>
          <w:spacing w:val="-10"/>
        </w:rPr>
        <w:t xml:space="preserve"> </w:t>
      </w:r>
      <w:r>
        <w:t>of</w:t>
      </w:r>
      <w:r>
        <w:rPr>
          <w:spacing w:val="-9"/>
        </w:rPr>
        <w:t xml:space="preserve"> </w:t>
      </w:r>
      <w:r>
        <w:t>Study</w:t>
      </w:r>
      <w:r>
        <w:rPr>
          <w:spacing w:val="-10"/>
        </w:rPr>
        <w:t xml:space="preserve"> </w:t>
      </w:r>
      <w:r>
        <w:rPr>
          <w:spacing w:val="-2"/>
        </w:rPr>
        <w:t>Intervention</w:t>
      </w:r>
    </w:p>
    <w:p w14:paraId="0BE39F16" w14:textId="77777777" w:rsidR="00391BD4" w:rsidRDefault="00000000">
      <w:pPr>
        <w:pStyle w:val="BodyText"/>
        <w:spacing w:before="114" w:line="278" w:lineRule="auto"/>
        <w:ind w:right="458"/>
      </w:pPr>
      <w:r>
        <w:t>Each</w:t>
      </w:r>
      <w:r>
        <w:rPr>
          <w:spacing w:val="-4"/>
        </w:rPr>
        <w:t xml:space="preserve"> </w:t>
      </w:r>
      <w:r>
        <w:t>participant</w:t>
      </w:r>
      <w:r>
        <w:rPr>
          <w:spacing w:val="-4"/>
        </w:rPr>
        <w:t xml:space="preserve"> </w:t>
      </w:r>
      <w:r>
        <w:t>will</w:t>
      </w:r>
      <w:r>
        <w:rPr>
          <w:spacing w:val="-4"/>
        </w:rPr>
        <w:t xml:space="preserve"> </w:t>
      </w:r>
      <w:r>
        <w:t>receive</w:t>
      </w:r>
      <w:r>
        <w:rPr>
          <w:spacing w:val="-4"/>
        </w:rPr>
        <w:t xml:space="preserve"> </w:t>
      </w:r>
      <w:r>
        <w:t>2</w:t>
      </w:r>
      <w:r>
        <w:rPr>
          <w:spacing w:val="-4"/>
        </w:rPr>
        <w:t xml:space="preserve"> </w:t>
      </w:r>
      <w:r>
        <w:t>doses</w:t>
      </w:r>
      <w:r>
        <w:rPr>
          <w:spacing w:val="-4"/>
        </w:rPr>
        <w:t xml:space="preserve"> </w:t>
      </w:r>
      <w:r>
        <w:t>of</w:t>
      </w:r>
      <w:r>
        <w:rPr>
          <w:spacing w:val="-4"/>
        </w:rPr>
        <w:t xml:space="preserve"> </w:t>
      </w:r>
      <w:r>
        <w:t>study</w:t>
      </w:r>
      <w:r>
        <w:rPr>
          <w:spacing w:val="-1"/>
        </w:rPr>
        <w:t xml:space="preserve"> </w:t>
      </w:r>
      <w:r>
        <w:t>intervention</w:t>
      </w:r>
      <w:r>
        <w:rPr>
          <w:spacing w:val="-6"/>
        </w:rPr>
        <w:t xml:space="preserve"> </w:t>
      </w:r>
      <w:r>
        <w:t>(see</w:t>
      </w:r>
      <w:r>
        <w:rPr>
          <w:spacing w:val="-3"/>
        </w:rPr>
        <w:t xml:space="preserve"> </w:t>
      </w:r>
      <w:r>
        <w:t>Section</w:t>
      </w:r>
      <w:r>
        <w:rPr>
          <w:spacing w:val="-6"/>
        </w:rPr>
        <w:t xml:space="preserve"> </w:t>
      </w:r>
      <w:hyperlink w:anchor="_bookmark34" w:history="1">
        <w:r>
          <w:rPr>
            <w:color w:val="0000FF"/>
          </w:rPr>
          <w:t>6</w:t>
        </w:r>
      </w:hyperlink>
      <w:r>
        <w:t>).</w:t>
      </w:r>
      <w:r>
        <w:rPr>
          <w:spacing w:val="-4"/>
        </w:rPr>
        <w:t xml:space="preserve"> </w:t>
      </w:r>
      <w:r>
        <w:t>An</w:t>
      </w:r>
      <w:r>
        <w:rPr>
          <w:spacing w:val="-4"/>
        </w:rPr>
        <w:t xml:space="preserve"> </w:t>
      </w:r>
      <w:r>
        <w:t>individual participant will not receive the first or second dose of study intervention if any of the following occur in the participant in question:</w:t>
      </w:r>
    </w:p>
    <w:p w14:paraId="365ABD73" w14:textId="77777777" w:rsidR="00391BD4" w:rsidRDefault="00000000">
      <w:pPr>
        <w:pStyle w:val="ListParagraph"/>
        <w:numPr>
          <w:ilvl w:val="0"/>
          <w:numId w:val="26"/>
        </w:numPr>
        <w:tabs>
          <w:tab w:val="left" w:pos="686"/>
        </w:tabs>
        <w:spacing w:before="235"/>
        <w:ind w:hanging="427"/>
        <w:rPr>
          <w:sz w:val="24"/>
        </w:rPr>
      </w:pPr>
      <w:r>
        <w:rPr>
          <w:sz w:val="24"/>
        </w:rPr>
        <w:t>Withdrawal</w:t>
      </w:r>
      <w:r>
        <w:rPr>
          <w:spacing w:val="-8"/>
          <w:sz w:val="24"/>
        </w:rPr>
        <w:t xml:space="preserve"> </w:t>
      </w:r>
      <w:r>
        <w:rPr>
          <w:sz w:val="24"/>
        </w:rPr>
        <w:t>of</w:t>
      </w:r>
      <w:r>
        <w:rPr>
          <w:spacing w:val="-9"/>
          <w:sz w:val="24"/>
        </w:rPr>
        <w:t xml:space="preserve"> </w:t>
      </w:r>
      <w:r>
        <w:rPr>
          <w:sz w:val="24"/>
        </w:rPr>
        <w:t>consent</w:t>
      </w:r>
      <w:r>
        <w:rPr>
          <w:spacing w:val="-4"/>
          <w:sz w:val="24"/>
        </w:rPr>
        <w:t xml:space="preserve"> </w:t>
      </w:r>
      <w:r>
        <w:rPr>
          <w:sz w:val="24"/>
        </w:rPr>
        <w:t>after</w:t>
      </w:r>
      <w:r>
        <w:rPr>
          <w:spacing w:val="-5"/>
          <w:sz w:val="24"/>
        </w:rPr>
        <w:t xml:space="preserve"> </w:t>
      </w:r>
      <w:r>
        <w:rPr>
          <w:sz w:val="24"/>
        </w:rPr>
        <w:t>signing</w:t>
      </w:r>
      <w:r>
        <w:rPr>
          <w:spacing w:val="-4"/>
          <w:sz w:val="24"/>
        </w:rPr>
        <w:t xml:space="preserve"> </w:t>
      </w:r>
      <w:r>
        <w:rPr>
          <w:sz w:val="24"/>
        </w:rPr>
        <w:t>informed</w:t>
      </w:r>
      <w:r>
        <w:rPr>
          <w:spacing w:val="-4"/>
          <w:sz w:val="24"/>
        </w:rPr>
        <w:t xml:space="preserve"> </w:t>
      </w:r>
      <w:r>
        <w:rPr>
          <w:spacing w:val="-2"/>
          <w:sz w:val="24"/>
        </w:rPr>
        <w:t>consent</w:t>
      </w:r>
    </w:p>
    <w:p w14:paraId="5222AFEE" w14:textId="77777777" w:rsidR="00391BD4" w:rsidRDefault="00000000">
      <w:pPr>
        <w:pStyle w:val="ListParagraph"/>
        <w:numPr>
          <w:ilvl w:val="0"/>
          <w:numId w:val="26"/>
        </w:numPr>
        <w:tabs>
          <w:tab w:val="left" w:pos="686"/>
        </w:tabs>
        <w:spacing w:before="98" w:line="276" w:lineRule="auto"/>
        <w:ind w:right="1073"/>
        <w:rPr>
          <w:sz w:val="24"/>
        </w:rPr>
      </w:pPr>
      <w:r>
        <w:rPr>
          <w:sz w:val="24"/>
        </w:rPr>
        <w:t>Participant meets</w:t>
      </w:r>
      <w:r>
        <w:rPr>
          <w:spacing w:val="-3"/>
          <w:sz w:val="24"/>
        </w:rPr>
        <w:t xml:space="preserve"> </w:t>
      </w:r>
      <w:r>
        <w:rPr>
          <w:sz w:val="24"/>
        </w:rPr>
        <w:t>one</w:t>
      </w:r>
      <w:r>
        <w:rPr>
          <w:spacing w:val="-3"/>
          <w:sz w:val="24"/>
        </w:rPr>
        <w:t xml:space="preserve"> </w:t>
      </w:r>
      <w:r>
        <w:rPr>
          <w:sz w:val="24"/>
        </w:rPr>
        <w:t>or</w:t>
      </w:r>
      <w:r>
        <w:rPr>
          <w:spacing w:val="-3"/>
          <w:sz w:val="24"/>
        </w:rPr>
        <w:t xml:space="preserve"> </w:t>
      </w:r>
      <w:r>
        <w:rPr>
          <w:sz w:val="24"/>
        </w:rPr>
        <w:t>more</w:t>
      </w:r>
      <w:r>
        <w:rPr>
          <w:spacing w:val="-5"/>
          <w:sz w:val="24"/>
        </w:rPr>
        <w:t xml:space="preserve"> </w:t>
      </w:r>
      <w:r>
        <w:rPr>
          <w:sz w:val="24"/>
        </w:rPr>
        <w:t>of</w:t>
      </w:r>
      <w:r>
        <w:rPr>
          <w:spacing w:val="-5"/>
          <w:sz w:val="24"/>
        </w:rPr>
        <w:t xml:space="preserve"> </w:t>
      </w:r>
      <w:r>
        <w:rPr>
          <w:sz w:val="24"/>
        </w:rPr>
        <w:t>the</w:t>
      </w:r>
      <w:r>
        <w:rPr>
          <w:spacing w:val="-5"/>
          <w:sz w:val="24"/>
        </w:rPr>
        <w:t xml:space="preserve"> </w:t>
      </w:r>
      <w:r>
        <w:rPr>
          <w:sz w:val="24"/>
        </w:rPr>
        <w:t>exclusion</w:t>
      </w:r>
      <w:r>
        <w:rPr>
          <w:spacing w:val="-3"/>
          <w:sz w:val="24"/>
        </w:rPr>
        <w:t xml:space="preserve"> </w:t>
      </w:r>
      <w:r>
        <w:rPr>
          <w:sz w:val="24"/>
        </w:rPr>
        <w:t>criteria or fails</w:t>
      </w:r>
      <w:r>
        <w:rPr>
          <w:spacing w:val="-3"/>
          <w:sz w:val="24"/>
        </w:rPr>
        <w:t xml:space="preserve"> </w:t>
      </w:r>
      <w:r>
        <w:rPr>
          <w:sz w:val="24"/>
        </w:rPr>
        <w:t>to</w:t>
      </w:r>
      <w:r>
        <w:rPr>
          <w:spacing w:val="-2"/>
          <w:sz w:val="24"/>
        </w:rPr>
        <w:t xml:space="preserve"> </w:t>
      </w:r>
      <w:r>
        <w:rPr>
          <w:sz w:val="24"/>
        </w:rPr>
        <w:t>meet</w:t>
      </w:r>
      <w:r>
        <w:rPr>
          <w:spacing w:val="-5"/>
          <w:sz w:val="24"/>
        </w:rPr>
        <w:t xml:space="preserve"> </w:t>
      </w:r>
      <w:r>
        <w:rPr>
          <w:sz w:val="24"/>
        </w:rPr>
        <w:t>all</w:t>
      </w:r>
      <w:r>
        <w:rPr>
          <w:spacing w:val="-5"/>
          <w:sz w:val="24"/>
        </w:rPr>
        <w:t xml:space="preserve"> </w:t>
      </w:r>
      <w:r>
        <w:rPr>
          <w:sz w:val="24"/>
        </w:rPr>
        <w:t>inclusion criteria for study participation</w:t>
      </w:r>
    </w:p>
    <w:p w14:paraId="17C41E6C" w14:textId="77777777" w:rsidR="00391BD4" w:rsidRDefault="00000000">
      <w:pPr>
        <w:pStyle w:val="ListParagraph"/>
        <w:numPr>
          <w:ilvl w:val="0"/>
          <w:numId w:val="26"/>
        </w:numPr>
        <w:tabs>
          <w:tab w:val="left" w:pos="686"/>
        </w:tabs>
        <w:spacing w:before="61"/>
        <w:ind w:hanging="427"/>
        <w:rPr>
          <w:sz w:val="24"/>
        </w:rPr>
      </w:pPr>
      <w:r>
        <w:rPr>
          <w:sz w:val="24"/>
        </w:rPr>
        <w:t>Laboratory-confirmed</w:t>
      </w:r>
      <w:r>
        <w:rPr>
          <w:spacing w:val="-10"/>
          <w:sz w:val="24"/>
        </w:rPr>
        <w:t xml:space="preserve"> </w:t>
      </w:r>
      <w:r>
        <w:rPr>
          <w:sz w:val="24"/>
        </w:rPr>
        <w:t>SARS-CoV-2</w:t>
      </w:r>
      <w:r>
        <w:rPr>
          <w:spacing w:val="-10"/>
          <w:sz w:val="24"/>
        </w:rPr>
        <w:t xml:space="preserve"> </w:t>
      </w:r>
      <w:r>
        <w:rPr>
          <w:spacing w:val="-2"/>
          <w:sz w:val="24"/>
        </w:rPr>
        <w:t>infection</w:t>
      </w:r>
    </w:p>
    <w:p w14:paraId="59CFCA5B" w14:textId="77777777" w:rsidR="00391BD4" w:rsidRDefault="00000000">
      <w:pPr>
        <w:pStyle w:val="ListParagraph"/>
        <w:numPr>
          <w:ilvl w:val="0"/>
          <w:numId w:val="26"/>
        </w:numPr>
        <w:tabs>
          <w:tab w:val="left" w:pos="686"/>
        </w:tabs>
        <w:spacing w:before="104"/>
        <w:ind w:hanging="427"/>
        <w:rPr>
          <w:sz w:val="24"/>
        </w:rPr>
      </w:pPr>
      <w:r>
        <w:rPr>
          <w:sz w:val="24"/>
        </w:rPr>
        <w:t>Participant</w:t>
      </w:r>
      <w:r>
        <w:rPr>
          <w:spacing w:val="-3"/>
          <w:sz w:val="24"/>
        </w:rPr>
        <w:t xml:space="preserve"> </w:t>
      </w:r>
      <w:r>
        <w:rPr>
          <w:sz w:val="24"/>
        </w:rPr>
        <w:t>is</w:t>
      </w:r>
      <w:r>
        <w:rPr>
          <w:spacing w:val="-7"/>
          <w:sz w:val="24"/>
        </w:rPr>
        <w:t xml:space="preserve"> </w:t>
      </w:r>
      <w:r>
        <w:rPr>
          <w:sz w:val="24"/>
        </w:rPr>
        <w:t>pregnant</w:t>
      </w:r>
      <w:r>
        <w:rPr>
          <w:spacing w:val="-7"/>
          <w:sz w:val="24"/>
        </w:rPr>
        <w:t xml:space="preserve"> </w:t>
      </w:r>
      <w:r>
        <w:rPr>
          <w:sz w:val="24"/>
        </w:rPr>
        <w:t>or</w:t>
      </w:r>
      <w:r>
        <w:rPr>
          <w:spacing w:val="-7"/>
          <w:sz w:val="24"/>
        </w:rPr>
        <w:t xml:space="preserve"> </w:t>
      </w:r>
      <w:r>
        <w:rPr>
          <w:spacing w:val="-2"/>
          <w:sz w:val="24"/>
        </w:rPr>
        <w:t>nursing</w:t>
      </w:r>
    </w:p>
    <w:p w14:paraId="1392FCF2" w14:textId="77777777" w:rsidR="00391BD4" w:rsidRDefault="00000000">
      <w:pPr>
        <w:pStyle w:val="ListParagraph"/>
        <w:numPr>
          <w:ilvl w:val="0"/>
          <w:numId w:val="26"/>
        </w:numPr>
        <w:tabs>
          <w:tab w:val="left" w:pos="686"/>
        </w:tabs>
        <w:spacing w:before="98" w:line="276" w:lineRule="auto"/>
        <w:ind w:right="1456"/>
        <w:rPr>
          <w:sz w:val="24"/>
        </w:rPr>
      </w:pPr>
      <w:r>
        <w:rPr>
          <w:sz w:val="24"/>
        </w:rPr>
        <w:t>Any</w:t>
      </w:r>
      <w:r>
        <w:rPr>
          <w:spacing w:val="40"/>
          <w:sz w:val="24"/>
        </w:rPr>
        <w:t xml:space="preserve"> </w:t>
      </w:r>
      <w:r>
        <w:rPr>
          <w:sz w:val="24"/>
        </w:rPr>
        <w:t>allergic</w:t>
      </w:r>
      <w:r>
        <w:rPr>
          <w:spacing w:val="-5"/>
          <w:sz w:val="24"/>
        </w:rPr>
        <w:t xml:space="preserve"> </w:t>
      </w:r>
      <w:r>
        <w:rPr>
          <w:sz w:val="24"/>
        </w:rPr>
        <w:t>reaction including</w:t>
      </w:r>
      <w:r>
        <w:rPr>
          <w:spacing w:val="-4"/>
          <w:sz w:val="24"/>
        </w:rPr>
        <w:t xml:space="preserve"> </w:t>
      </w:r>
      <w:r>
        <w:rPr>
          <w:sz w:val="24"/>
        </w:rPr>
        <w:t>anaphylaxis</w:t>
      </w:r>
      <w:r>
        <w:rPr>
          <w:spacing w:val="-4"/>
          <w:sz w:val="24"/>
        </w:rPr>
        <w:t xml:space="preserve"> </w:t>
      </w:r>
      <w:r>
        <w:rPr>
          <w:sz w:val="24"/>
        </w:rPr>
        <w:t>that</w:t>
      </w:r>
      <w:r>
        <w:rPr>
          <w:spacing w:val="-2"/>
          <w:sz w:val="24"/>
        </w:rPr>
        <w:t xml:space="preserve"> </w:t>
      </w:r>
      <w:r>
        <w:rPr>
          <w:sz w:val="24"/>
        </w:rPr>
        <w:t>is assessed</w:t>
      </w:r>
      <w:r>
        <w:rPr>
          <w:spacing w:val="-5"/>
          <w:sz w:val="24"/>
        </w:rPr>
        <w:t xml:space="preserve"> </w:t>
      </w:r>
      <w:r>
        <w:rPr>
          <w:sz w:val="24"/>
        </w:rPr>
        <w:t>as</w:t>
      </w:r>
      <w:r>
        <w:rPr>
          <w:spacing w:val="-5"/>
          <w:sz w:val="24"/>
        </w:rPr>
        <w:t xml:space="preserve"> </w:t>
      </w:r>
      <w:r>
        <w:rPr>
          <w:sz w:val="24"/>
        </w:rPr>
        <w:t>related</w:t>
      </w:r>
      <w:r>
        <w:rPr>
          <w:spacing w:val="-5"/>
          <w:sz w:val="24"/>
        </w:rPr>
        <w:t xml:space="preserve"> </w:t>
      </w:r>
      <w:r>
        <w:rPr>
          <w:sz w:val="24"/>
        </w:rPr>
        <w:t>to</w:t>
      </w:r>
      <w:r>
        <w:rPr>
          <w:spacing w:val="-3"/>
          <w:sz w:val="24"/>
        </w:rPr>
        <w:t xml:space="preserve"> </w:t>
      </w:r>
      <w:r>
        <w:rPr>
          <w:sz w:val="24"/>
        </w:rPr>
        <w:t xml:space="preserve">study </w:t>
      </w:r>
      <w:r>
        <w:rPr>
          <w:spacing w:val="-2"/>
          <w:sz w:val="24"/>
        </w:rPr>
        <w:t>intervention</w:t>
      </w:r>
    </w:p>
    <w:p w14:paraId="08FE9B5F" w14:textId="77777777" w:rsidR="00391BD4" w:rsidRDefault="00000000">
      <w:pPr>
        <w:pStyle w:val="ListParagraph"/>
        <w:numPr>
          <w:ilvl w:val="0"/>
          <w:numId w:val="26"/>
        </w:numPr>
        <w:tabs>
          <w:tab w:val="left" w:pos="686"/>
        </w:tabs>
        <w:spacing w:before="61"/>
        <w:ind w:hanging="427"/>
        <w:rPr>
          <w:sz w:val="24"/>
        </w:rPr>
      </w:pPr>
      <w:r>
        <w:rPr>
          <w:sz w:val="24"/>
        </w:rPr>
        <w:t>Any SAE assessed as related to study</w:t>
      </w:r>
      <w:r>
        <w:rPr>
          <w:spacing w:val="-2"/>
          <w:sz w:val="24"/>
        </w:rPr>
        <w:t xml:space="preserve"> intervention</w:t>
      </w:r>
    </w:p>
    <w:p w14:paraId="2A9B3B9E" w14:textId="77777777" w:rsidR="00391BD4" w:rsidRDefault="00000000">
      <w:pPr>
        <w:pStyle w:val="ListParagraph"/>
        <w:numPr>
          <w:ilvl w:val="0"/>
          <w:numId w:val="26"/>
        </w:numPr>
        <w:tabs>
          <w:tab w:val="left" w:pos="686"/>
        </w:tabs>
        <w:spacing w:before="103" w:line="276" w:lineRule="auto"/>
        <w:ind w:right="556"/>
        <w:rPr>
          <w:sz w:val="24"/>
        </w:rPr>
      </w:pPr>
      <w:r>
        <w:rPr>
          <w:sz w:val="24"/>
        </w:rPr>
        <w:t>Any</w:t>
      </w:r>
      <w:r>
        <w:rPr>
          <w:spacing w:val="-5"/>
          <w:sz w:val="24"/>
        </w:rPr>
        <w:t xml:space="preserve"> </w:t>
      </w:r>
      <w:r>
        <w:rPr>
          <w:sz w:val="24"/>
        </w:rPr>
        <w:t>AE that,</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judgment</w:t>
      </w:r>
      <w:r>
        <w:rPr>
          <w:spacing w:val="-4"/>
          <w:sz w:val="24"/>
        </w:rPr>
        <w:t xml:space="preserve"> </w:t>
      </w:r>
      <w:r>
        <w:rPr>
          <w:sz w:val="24"/>
        </w:rPr>
        <w:t>of</w:t>
      </w:r>
      <w:r>
        <w:rPr>
          <w:spacing w:val="-2"/>
          <w:sz w:val="24"/>
        </w:rPr>
        <w:t xml:space="preserve"> </w:t>
      </w:r>
      <w:r>
        <w:rPr>
          <w:sz w:val="24"/>
        </w:rPr>
        <w:t>the</w:t>
      </w:r>
      <w:r>
        <w:rPr>
          <w:spacing w:val="-1"/>
          <w:sz w:val="24"/>
        </w:rPr>
        <w:t xml:space="preserve"> </w:t>
      </w:r>
      <w:r>
        <w:rPr>
          <w:sz w:val="24"/>
        </w:rPr>
        <w:t>site</w:t>
      </w:r>
      <w:r>
        <w:rPr>
          <w:spacing w:val="-4"/>
          <w:sz w:val="24"/>
        </w:rPr>
        <w:t xml:space="preserve"> </w:t>
      </w:r>
      <w:r>
        <w:rPr>
          <w:sz w:val="24"/>
        </w:rPr>
        <w:t>investigator,</w:t>
      </w:r>
      <w:r>
        <w:rPr>
          <w:spacing w:val="-1"/>
          <w:sz w:val="24"/>
        </w:rPr>
        <w:t xml:space="preserve"> </w:t>
      </w:r>
      <w:r>
        <w:rPr>
          <w:sz w:val="24"/>
        </w:rPr>
        <w:t>is</w:t>
      </w:r>
      <w:r>
        <w:rPr>
          <w:spacing w:val="-4"/>
          <w:sz w:val="24"/>
        </w:rPr>
        <w:t xml:space="preserve"> </w:t>
      </w:r>
      <w:r>
        <w:rPr>
          <w:sz w:val="24"/>
        </w:rPr>
        <w:t>related</w:t>
      </w:r>
      <w:r>
        <w:rPr>
          <w:spacing w:val="-4"/>
          <w:sz w:val="24"/>
        </w:rPr>
        <w:t xml:space="preserve"> </w:t>
      </w:r>
      <w:r>
        <w:rPr>
          <w:sz w:val="24"/>
        </w:rPr>
        <w:t>to</w:t>
      </w:r>
      <w:r>
        <w:rPr>
          <w:spacing w:val="-4"/>
          <w:sz w:val="24"/>
        </w:rPr>
        <w:t xml:space="preserve"> </w:t>
      </w:r>
      <w:r>
        <w:rPr>
          <w:sz w:val="24"/>
        </w:rPr>
        <w:t>study</w:t>
      </w:r>
      <w:r>
        <w:rPr>
          <w:spacing w:val="-4"/>
          <w:sz w:val="24"/>
        </w:rPr>
        <w:t xml:space="preserve"> </w:t>
      </w:r>
      <w:r>
        <w:rPr>
          <w:sz w:val="24"/>
        </w:rPr>
        <w:t>intervention</w:t>
      </w:r>
      <w:r>
        <w:rPr>
          <w:spacing w:val="-8"/>
          <w:sz w:val="24"/>
        </w:rPr>
        <w:t xml:space="preserve"> </w:t>
      </w:r>
      <w:r>
        <w:rPr>
          <w:sz w:val="24"/>
        </w:rPr>
        <w:t>and may jeopardize the safety of the study participant</w:t>
      </w:r>
    </w:p>
    <w:p w14:paraId="204AE767" w14:textId="77777777" w:rsidR="00391BD4" w:rsidRDefault="00000000">
      <w:pPr>
        <w:pStyle w:val="ListParagraph"/>
        <w:numPr>
          <w:ilvl w:val="0"/>
          <w:numId w:val="26"/>
        </w:numPr>
        <w:tabs>
          <w:tab w:val="left" w:pos="686"/>
        </w:tabs>
        <w:spacing w:before="57" w:line="276" w:lineRule="auto"/>
        <w:ind w:right="905"/>
        <w:rPr>
          <w:sz w:val="24"/>
        </w:rPr>
      </w:pPr>
      <w:r>
        <w:rPr>
          <w:sz w:val="24"/>
        </w:rPr>
        <w:t>Receipt</w:t>
      </w:r>
      <w:r>
        <w:rPr>
          <w:spacing w:val="-3"/>
          <w:sz w:val="24"/>
        </w:rPr>
        <w:t xml:space="preserve"> </w:t>
      </w:r>
      <w:r>
        <w:rPr>
          <w:sz w:val="24"/>
        </w:rPr>
        <w:t>of</w:t>
      </w:r>
      <w:r>
        <w:rPr>
          <w:spacing w:val="-3"/>
          <w:sz w:val="24"/>
        </w:rPr>
        <w:t xml:space="preserve"> </w:t>
      </w:r>
      <w:r>
        <w:rPr>
          <w:sz w:val="24"/>
        </w:rPr>
        <w:t>a</w:t>
      </w:r>
      <w:r>
        <w:rPr>
          <w:spacing w:val="-3"/>
          <w:sz w:val="24"/>
        </w:rPr>
        <w:t xml:space="preserve"> </w:t>
      </w:r>
      <w:r>
        <w:rPr>
          <w:sz w:val="24"/>
        </w:rPr>
        <w:t>prohibited</w:t>
      </w:r>
      <w:r>
        <w:rPr>
          <w:spacing w:val="-3"/>
          <w:sz w:val="24"/>
        </w:rPr>
        <w:t xml:space="preserve"> </w:t>
      </w:r>
      <w:r>
        <w:rPr>
          <w:sz w:val="24"/>
        </w:rPr>
        <w:t>concomitant</w:t>
      </w:r>
      <w:r>
        <w:rPr>
          <w:spacing w:val="-3"/>
          <w:sz w:val="24"/>
        </w:rPr>
        <w:t xml:space="preserve"> </w:t>
      </w:r>
      <w:r>
        <w:rPr>
          <w:sz w:val="24"/>
        </w:rPr>
        <w:t>medication</w:t>
      </w:r>
      <w:r>
        <w:rPr>
          <w:spacing w:val="-2"/>
          <w:sz w:val="24"/>
        </w:rPr>
        <w:t xml:space="preserve"> </w:t>
      </w:r>
      <w:r>
        <w:rPr>
          <w:sz w:val="24"/>
        </w:rPr>
        <w:t>that may</w:t>
      </w:r>
      <w:r>
        <w:rPr>
          <w:spacing w:val="-5"/>
          <w:sz w:val="24"/>
        </w:rPr>
        <w:t xml:space="preserve"> </w:t>
      </w:r>
      <w:r>
        <w:rPr>
          <w:sz w:val="24"/>
        </w:rPr>
        <w:t>jeopardize</w:t>
      </w:r>
      <w:r>
        <w:rPr>
          <w:spacing w:val="-2"/>
          <w:sz w:val="24"/>
        </w:rPr>
        <w:t xml:space="preserve"> </w:t>
      </w:r>
      <w:r>
        <w:rPr>
          <w:sz w:val="24"/>
        </w:rPr>
        <w:t>the</w:t>
      </w:r>
      <w:r>
        <w:rPr>
          <w:spacing w:val="-2"/>
          <w:sz w:val="24"/>
        </w:rPr>
        <w:t xml:space="preserve"> </w:t>
      </w:r>
      <w:r>
        <w:rPr>
          <w:sz w:val="24"/>
        </w:rPr>
        <w:t>safety</w:t>
      </w:r>
      <w:r>
        <w:rPr>
          <w:spacing w:val="-10"/>
          <w:sz w:val="24"/>
        </w:rPr>
        <w:t xml:space="preserve"> </w:t>
      </w:r>
      <w:r>
        <w:rPr>
          <w:sz w:val="24"/>
        </w:rPr>
        <w:t>of</w:t>
      </w:r>
      <w:r>
        <w:rPr>
          <w:spacing w:val="-10"/>
          <w:sz w:val="24"/>
        </w:rPr>
        <w:t xml:space="preserve"> </w:t>
      </w:r>
      <w:r>
        <w:rPr>
          <w:sz w:val="24"/>
        </w:rPr>
        <w:t>the study participant or interpretation of the data</w:t>
      </w:r>
    </w:p>
    <w:p w14:paraId="749C2D70" w14:textId="77777777" w:rsidR="00391BD4" w:rsidRDefault="00391BD4">
      <w:pPr>
        <w:pStyle w:val="BodyText"/>
        <w:spacing w:before="63"/>
        <w:ind w:left="0"/>
      </w:pPr>
    </w:p>
    <w:p w14:paraId="2688056B" w14:textId="77777777" w:rsidR="00391BD4" w:rsidRDefault="00000000">
      <w:pPr>
        <w:pStyle w:val="BodyText"/>
        <w:spacing w:before="1" w:line="276" w:lineRule="auto"/>
        <w:ind w:right="394"/>
      </w:pPr>
      <w:r>
        <w:t>Each participant who has received at least one dose of study</w:t>
      </w:r>
      <w:r>
        <w:rPr>
          <w:spacing w:val="-3"/>
        </w:rPr>
        <w:t xml:space="preserve"> </w:t>
      </w:r>
      <w:r>
        <w:t>intervention</w:t>
      </w:r>
      <w:r>
        <w:rPr>
          <w:spacing w:val="-1"/>
        </w:rPr>
        <w:t xml:space="preserve"> </w:t>
      </w:r>
      <w:r>
        <w:t>will</w:t>
      </w:r>
      <w:r>
        <w:rPr>
          <w:spacing w:val="-1"/>
        </w:rPr>
        <w:t xml:space="preserve"> </w:t>
      </w:r>
      <w:r>
        <w:t>be</w:t>
      </w:r>
      <w:r>
        <w:rPr>
          <w:spacing w:val="-1"/>
        </w:rPr>
        <w:t xml:space="preserve"> </w:t>
      </w:r>
      <w:r>
        <w:t>followed for the</w:t>
      </w:r>
      <w:r>
        <w:rPr>
          <w:spacing w:val="-2"/>
        </w:rPr>
        <w:t xml:space="preserve"> </w:t>
      </w:r>
      <w:r>
        <w:t>full</w:t>
      </w:r>
      <w:r>
        <w:rPr>
          <w:spacing w:val="-2"/>
        </w:rPr>
        <w:t xml:space="preserve"> </w:t>
      </w:r>
      <w:r>
        <w:t>study</w:t>
      </w:r>
      <w:r>
        <w:rPr>
          <w:spacing w:val="-10"/>
        </w:rPr>
        <w:t xml:space="preserve"> </w:t>
      </w:r>
      <w:r>
        <w:t>period</w:t>
      </w:r>
      <w:r>
        <w:rPr>
          <w:spacing w:val="-2"/>
        </w:rPr>
        <w:t xml:space="preserve"> </w:t>
      </w:r>
      <w:r>
        <w:t>unless</w:t>
      </w:r>
      <w:r>
        <w:rPr>
          <w:spacing w:val="-2"/>
        </w:rPr>
        <w:t xml:space="preserve"> </w:t>
      </w:r>
      <w:r>
        <w:t>consent</w:t>
      </w:r>
      <w:r>
        <w:rPr>
          <w:spacing w:val="-2"/>
        </w:rPr>
        <w:t xml:space="preserve"> </w:t>
      </w:r>
      <w:r>
        <w:t>is</w:t>
      </w:r>
      <w:r>
        <w:rPr>
          <w:spacing w:val="-2"/>
        </w:rPr>
        <w:t xml:space="preserve"> </w:t>
      </w:r>
      <w:r>
        <w:t>withdrawn</w:t>
      </w:r>
      <w:r>
        <w:rPr>
          <w:spacing w:val="-2"/>
        </w:rPr>
        <w:t xml:space="preserve"> </w:t>
      </w:r>
      <w:r>
        <w:t>specifically</w:t>
      </w:r>
      <w:r>
        <w:rPr>
          <w:spacing w:val="-4"/>
        </w:rPr>
        <w:t xml:space="preserve"> </w:t>
      </w:r>
      <w:r>
        <w:t>from</w:t>
      </w:r>
      <w:r>
        <w:rPr>
          <w:spacing w:val="-4"/>
        </w:rPr>
        <w:t xml:space="preserve"> </w:t>
      </w:r>
      <w:r>
        <w:t>further</w:t>
      </w:r>
      <w:r>
        <w:rPr>
          <w:spacing w:val="-1"/>
        </w:rPr>
        <w:t xml:space="preserve"> </w:t>
      </w:r>
      <w:r>
        <w:t>study</w:t>
      </w:r>
      <w:r>
        <w:rPr>
          <w:spacing w:val="-10"/>
        </w:rPr>
        <w:t xml:space="preserve"> </w:t>
      </w:r>
      <w:r>
        <w:t>participation, or the participant is lost to follow-up. Participants who have not received study intervention, regardless of reason, will not be followed.</w:t>
      </w:r>
    </w:p>
    <w:p w14:paraId="4B44AAB8"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24562E4F" w14:textId="77777777" w:rsidR="00391BD4" w:rsidRDefault="00000000">
      <w:pPr>
        <w:pStyle w:val="Heading3"/>
        <w:numPr>
          <w:ilvl w:val="2"/>
          <w:numId w:val="38"/>
        </w:numPr>
        <w:tabs>
          <w:tab w:val="left" w:pos="1391"/>
        </w:tabs>
        <w:spacing w:before="270"/>
        <w:ind w:left="1391" w:hanging="1132"/>
      </w:pPr>
      <w:bookmarkStart w:id="112" w:name="7.1.1_Study_Suspension_or_Termination"/>
      <w:bookmarkStart w:id="113" w:name="_bookmark55"/>
      <w:bookmarkEnd w:id="112"/>
      <w:bookmarkEnd w:id="113"/>
      <w:r>
        <w:t>Study</w:t>
      </w:r>
      <w:r>
        <w:rPr>
          <w:spacing w:val="-8"/>
        </w:rPr>
        <w:t xml:space="preserve"> </w:t>
      </w:r>
      <w:r>
        <w:t>Suspension</w:t>
      </w:r>
      <w:r>
        <w:rPr>
          <w:spacing w:val="-7"/>
        </w:rPr>
        <w:t xml:space="preserve"> </w:t>
      </w:r>
      <w:r>
        <w:t>or</w:t>
      </w:r>
      <w:r>
        <w:rPr>
          <w:spacing w:val="-7"/>
        </w:rPr>
        <w:t xml:space="preserve"> </w:t>
      </w:r>
      <w:r>
        <w:rPr>
          <w:spacing w:val="-2"/>
        </w:rPr>
        <w:t>Termination</w:t>
      </w:r>
    </w:p>
    <w:p w14:paraId="193B61E5" w14:textId="77777777" w:rsidR="00391BD4" w:rsidRDefault="00000000">
      <w:pPr>
        <w:pStyle w:val="BodyText"/>
        <w:spacing w:before="113" w:line="278" w:lineRule="auto"/>
      </w:pPr>
      <w:r>
        <w:t>The</w:t>
      </w:r>
      <w:r>
        <w:rPr>
          <w:spacing w:val="-3"/>
        </w:rPr>
        <w:t xml:space="preserve"> </w:t>
      </w:r>
      <w:r>
        <w:t>Sponsor</w:t>
      </w:r>
      <w:r>
        <w:rPr>
          <w:spacing w:val="-3"/>
        </w:rPr>
        <w:t xml:space="preserve"> </w:t>
      </w:r>
      <w:r>
        <w:t>reserves</w:t>
      </w:r>
      <w:r>
        <w:rPr>
          <w:spacing w:val="-3"/>
        </w:rPr>
        <w:t xml:space="preserve"> </w:t>
      </w:r>
      <w:r>
        <w:t>the</w:t>
      </w:r>
      <w:r>
        <w:rPr>
          <w:spacing w:val="-3"/>
        </w:rPr>
        <w:t xml:space="preserve"> </w:t>
      </w:r>
      <w:r>
        <w:t>right</w:t>
      </w:r>
      <w:r>
        <w:rPr>
          <w:spacing w:val="-3"/>
        </w:rPr>
        <w:t xml:space="preserve"> </w:t>
      </w:r>
      <w:r>
        <w:t>to</w:t>
      </w:r>
      <w:r>
        <w:rPr>
          <w:spacing w:val="-3"/>
        </w:rPr>
        <w:t xml:space="preserve"> </w:t>
      </w:r>
      <w:r>
        <w:t>temporarily</w:t>
      </w:r>
      <w:r>
        <w:rPr>
          <w:spacing w:val="-3"/>
        </w:rPr>
        <w:t xml:space="preserve"> </w:t>
      </w:r>
      <w:r>
        <w:t>suspend</w:t>
      </w:r>
      <w:r>
        <w:rPr>
          <w:spacing w:val="-3"/>
        </w:rPr>
        <w:t xml:space="preserve"> </w:t>
      </w:r>
      <w:r>
        <w:t>or</w:t>
      </w:r>
      <w:r>
        <w:rPr>
          <w:spacing w:val="-3"/>
        </w:rPr>
        <w:t xml:space="preserve"> </w:t>
      </w:r>
      <w:r>
        <w:t>permanently</w:t>
      </w:r>
      <w:r>
        <w:rPr>
          <w:spacing w:val="-2"/>
        </w:rPr>
        <w:t xml:space="preserve"> </w:t>
      </w:r>
      <w:r>
        <w:t>terminate</w:t>
      </w:r>
      <w:r>
        <w:rPr>
          <w:spacing w:val="-2"/>
        </w:rPr>
        <w:t xml:space="preserve"> </w:t>
      </w:r>
      <w:r>
        <w:t>this</w:t>
      </w:r>
      <w:r>
        <w:rPr>
          <w:spacing w:val="-2"/>
        </w:rPr>
        <w:t xml:space="preserve"> </w:t>
      </w:r>
      <w:r>
        <w:t>study</w:t>
      </w:r>
      <w:r>
        <w:rPr>
          <w:spacing w:val="-11"/>
        </w:rPr>
        <w:t xml:space="preserve"> </w:t>
      </w:r>
      <w:r>
        <w:t>or a component of the study at any</w:t>
      </w:r>
      <w:r>
        <w:rPr>
          <w:spacing w:val="-1"/>
        </w:rPr>
        <w:t xml:space="preserve"> </w:t>
      </w:r>
      <w:r>
        <w:t>time. The reasons for temporarily suspending the study may include, but are not limited, to the following:</w:t>
      </w:r>
    </w:p>
    <w:p w14:paraId="162755D3" w14:textId="77777777" w:rsidR="00391BD4" w:rsidRDefault="00000000">
      <w:pPr>
        <w:pStyle w:val="ListParagraph"/>
        <w:numPr>
          <w:ilvl w:val="0"/>
          <w:numId w:val="25"/>
        </w:numPr>
        <w:tabs>
          <w:tab w:val="left" w:pos="686"/>
        </w:tabs>
        <w:spacing w:before="240" w:line="237" w:lineRule="auto"/>
        <w:ind w:right="655"/>
        <w:rPr>
          <w:sz w:val="24"/>
        </w:rPr>
      </w:pPr>
      <w:r>
        <w:rPr>
          <w:sz w:val="24"/>
        </w:rPr>
        <w:t>Any</w:t>
      </w:r>
      <w:r>
        <w:rPr>
          <w:spacing w:val="-5"/>
          <w:sz w:val="24"/>
        </w:rPr>
        <w:t xml:space="preserve"> </w:t>
      </w:r>
      <w:r>
        <w:rPr>
          <w:sz w:val="24"/>
        </w:rPr>
        <w:t>death,</w:t>
      </w:r>
      <w:r>
        <w:rPr>
          <w:spacing w:val="-1"/>
          <w:sz w:val="24"/>
        </w:rPr>
        <w:t xml:space="preserve"> </w:t>
      </w:r>
      <w:r>
        <w:rPr>
          <w:sz w:val="24"/>
        </w:rPr>
        <w:t>SAE,</w:t>
      </w:r>
      <w:r>
        <w:rPr>
          <w:spacing w:val="-2"/>
          <w:sz w:val="24"/>
        </w:rPr>
        <w:t xml:space="preserve"> </w:t>
      </w:r>
      <w:r>
        <w:rPr>
          <w:sz w:val="24"/>
        </w:rPr>
        <w:t>or</w:t>
      </w:r>
      <w:r>
        <w:rPr>
          <w:spacing w:val="-8"/>
          <w:sz w:val="24"/>
        </w:rPr>
        <w:t xml:space="preserve"> </w:t>
      </w:r>
      <w:r>
        <w:rPr>
          <w:sz w:val="24"/>
        </w:rPr>
        <w:t>other</w:t>
      </w:r>
      <w:r>
        <w:rPr>
          <w:spacing w:val="-3"/>
          <w:sz w:val="24"/>
        </w:rPr>
        <w:t xml:space="preserve"> </w:t>
      </w:r>
      <w:r>
        <w:rPr>
          <w:sz w:val="24"/>
        </w:rPr>
        <w:t>safety</w:t>
      </w:r>
      <w:r>
        <w:rPr>
          <w:spacing w:val="-5"/>
          <w:sz w:val="24"/>
        </w:rPr>
        <w:t xml:space="preserve"> </w:t>
      </w:r>
      <w:r>
        <w:rPr>
          <w:sz w:val="24"/>
        </w:rPr>
        <w:t>finding</w:t>
      </w:r>
      <w:r>
        <w:rPr>
          <w:spacing w:val="-3"/>
          <w:sz w:val="24"/>
        </w:rPr>
        <w:t xml:space="preserve"> </w:t>
      </w:r>
      <w:r>
        <w:rPr>
          <w:sz w:val="24"/>
        </w:rPr>
        <w:t>assessed</w:t>
      </w:r>
      <w:r>
        <w:rPr>
          <w:spacing w:val="-3"/>
          <w:sz w:val="24"/>
        </w:rPr>
        <w:t xml:space="preserve"> </w:t>
      </w:r>
      <w:r>
        <w:rPr>
          <w:sz w:val="24"/>
        </w:rPr>
        <w:t>as</w:t>
      </w:r>
      <w:r>
        <w:rPr>
          <w:spacing w:val="-3"/>
          <w:sz w:val="24"/>
        </w:rPr>
        <w:t xml:space="preserve"> </w:t>
      </w:r>
      <w:r>
        <w:rPr>
          <w:sz w:val="24"/>
        </w:rPr>
        <w:t>related</w:t>
      </w:r>
      <w:r>
        <w:rPr>
          <w:spacing w:val="-3"/>
          <w:sz w:val="24"/>
        </w:rPr>
        <w:t xml:space="preserve"> </w:t>
      </w:r>
      <w:r>
        <w:rPr>
          <w:sz w:val="24"/>
        </w:rPr>
        <w:t>to</w:t>
      </w:r>
      <w:r>
        <w:rPr>
          <w:spacing w:val="-3"/>
          <w:sz w:val="24"/>
        </w:rPr>
        <w:t xml:space="preserve"> </w:t>
      </w:r>
      <w:r>
        <w:rPr>
          <w:sz w:val="24"/>
        </w:rPr>
        <w:t>study</w:t>
      </w:r>
      <w:r>
        <w:rPr>
          <w:spacing w:val="-3"/>
          <w:sz w:val="24"/>
        </w:rPr>
        <w:t xml:space="preserve"> </w:t>
      </w:r>
      <w:r>
        <w:rPr>
          <w:sz w:val="24"/>
        </w:rPr>
        <w:t>intervention</w:t>
      </w:r>
      <w:r>
        <w:rPr>
          <w:spacing w:val="-3"/>
          <w:sz w:val="24"/>
        </w:rPr>
        <w:t xml:space="preserve"> </w:t>
      </w:r>
      <w:r>
        <w:rPr>
          <w:sz w:val="24"/>
        </w:rPr>
        <w:t>that</w:t>
      </w:r>
      <w:r>
        <w:rPr>
          <w:spacing w:val="-3"/>
          <w:sz w:val="24"/>
        </w:rPr>
        <w:t xml:space="preserve"> </w:t>
      </w:r>
      <w:r>
        <w:rPr>
          <w:sz w:val="24"/>
        </w:rPr>
        <w:t>in the opinion of the Sponsor may preclude further administration of study intervention</w:t>
      </w:r>
    </w:p>
    <w:p w14:paraId="7E144C00" w14:textId="77777777" w:rsidR="00391BD4" w:rsidRDefault="00391BD4">
      <w:pPr>
        <w:pStyle w:val="BodyText"/>
        <w:spacing w:before="57"/>
        <w:ind w:left="0"/>
      </w:pPr>
    </w:p>
    <w:p w14:paraId="6BB49FB9" w14:textId="77777777" w:rsidR="00391BD4" w:rsidRDefault="00000000">
      <w:pPr>
        <w:pStyle w:val="BodyText"/>
        <w:spacing w:line="276" w:lineRule="auto"/>
        <w:ind w:right="458"/>
      </w:pPr>
      <w:r>
        <w:t>No</w:t>
      </w:r>
      <w:r>
        <w:rPr>
          <w:spacing w:val="-2"/>
        </w:rPr>
        <w:t xml:space="preserve"> </w:t>
      </w:r>
      <w:r>
        <w:t>additional</w:t>
      </w:r>
      <w:r>
        <w:rPr>
          <w:spacing w:val="-10"/>
        </w:rPr>
        <w:t xml:space="preserve"> </w:t>
      </w:r>
      <w:r>
        <w:t>participants</w:t>
      </w:r>
      <w:r>
        <w:rPr>
          <w:spacing w:val="-4"/>
        </w:rPr>
        <w:t xml:space="preserve"> </w:t>
      </w:r>
      <w:r>
        <w:t>will</w:t>
      </w:r>
      <w:r>
        <w:rPr>
          <w:spacing w:val="-3"/>
        </w:rPr>
        <w:t xml:space="preserve"> </w:t>
      </w:r>
      <w:r>
        <w:t>be</w:t>
      </w:r>
      <w:r>
        <w:rPr>
          <w:spacing w:val="-3"/>
        </w:rPr>
        <w:t xml:space="preserve"> </w:t>
      </w:r>
      <w:r>
        <w:t>randomized</w:t>
      </w:r>
      <w:r>
        <w:rPr>
          <w:spacing w:val="-2"/>
        </w:rPr>
        <w:t xml:space="preserve"> </w:t>
      </w:r>
      <w:r>
        <w:t>or</w:t>
      </w:r>
      <w:r>
        <w:rPr>
          <w:spacing w:val="-3"/>
        </w:rPr>
        <w:t xml:space="preserve"> </w:t>
      </w:r>
      <w:r>
        <w:t>treated</w:t>
      </w:r>
      <w:r>
        <w:rPr>
          <w:spacing w:val="-3"/>
        </w:rPr>
        <w:t xml:space="preserve"> </w:t>
      </w:r>
      <w:r>
        <w:t>with</w:t>
      </w:r>
      <w:r>
        <w:rPr>
          <w:spacing w:val="-3"/>
        </w:rPr>
        <w:t xml:space="preserve"> </w:t>
      </w:r>
      <w:r>
        <w:t>study</w:t>
      </w:r>
      <w:r>
        <w:rPr>
          <w:spacing w:val="-6"/>
        </w:rPr>
        <w:t xml:space="preserve"> </w:t>
      </w:r>
      <w:r>
        <w:t>intervention</w:t>
      </w:r>
      <w:r>
        <w:rPr>
          <w:spacing w:val="-6"/>
        </w:rPr>
        <w:t xml:space="preserve"> </w:t>
      </w:r>
      <w:r>
        <w:t>until</w:t>
      </w:r>
      <w:r>
        <w:rPr>
          <w:spacing w:val="-6"/>
        </w:rPr>
        <w:t xml:space="preserve"> </w:t>
      </w:r>
      <w:r>
        <w:t xml:space="preserve">review by the COVID-19 Vaccine DSMB is complete (see Appendix </w:t>
      </w:r>
      <w:hyperlink w:anchor="_bookmark127" w:history="1">
        <w:r>
          <w:rPr>
            <w:color w:val="0000FF"/>
          </w:rPr>
          <w:t>A 5</w:t>
        </w:r>
      </w:hyperlink>
      <w:r>
        <w:rPr>
          <w:color w:val="0000FF"/>
        </w:rPr>
        <w:t xml:space="preserve"> </w:t>
      </w:r>
      <w:r>
        <w:t>for COVID-19 Vaccine DSMB information).</w:t>
      </w:r>
    </w:p>
    <w:p w14:paraId="0B6062A3" w14:textId="77777777" w:rsidR="00391BD4" w:rsidRDefault="00000000">
      <w:pPr>
        <w:pStyle w:val="Heading2"/>
        <w:numPr>
          <w:ilvl w:val="1"/>
          <w:numId w:val="38"/>
        </w:numPr>
        <w:tabs>
          <w:tab w:val="left" w:pos="1391"/>
        </w:tabs>
        <w:spacing w:before="249"/>
        <w:ind w:left="1391" w:hanging="1132"/>
      </w:pPr>
      <w:bookmarkStart w:id="114" w:name="7.2_Participant_Withdrawal_from_the_Stud"/>
      <w:bookmarkStart w:id="115" w:name="_bookmark56"/>
      <w:bookmarkEnd w:id="114"/>
      <w:bookmarkEnd w:id="115"/>
      <w:r>
        <w:t>Participant</w:t>
      </w:r>
      <w:r>
        <w:rPr>
          <w:spacing w:val="-10"/>
        </w:rPr>
        <w:t xml:space="preserve"> </w:t>
      </w:r>
      <w:r>
        <w:t>Withdrawal</w:t>
      </w:r>
      <w:r>
        <w:rPr>
          <w:spacing w:val="-9"/>
        </w:rPr>
        <w:t xml:space="preserve"> </w:t>
      </w:r>
      <w:r>
        <w:t>from</w:t>
      </w:r>
      <w:r>
        <w:rPr>
          <w:spacing w:val="-10"/>
        </w:rPr>
        <w:t xml:space="preserve"> </w:t>
      </w:r>
      <w:r>
        <w:t>the</w:t>
      </w:r>
      <w:r>
        <w:rPr>
          <w:spacing w:val="-9"/>
        </w:rPr>
        <w:t xml:space="preserve"> </w:t>
      </w:r>
      <w:r>
        <w:rPr>
          <w:spacing w:val="-2"/>
        </w:rPr>
        <w:t>Study</w:t>
      </w:r>
    </w:p>
    <w:p w14:paraId="0BB4C662" w14:textId="77777777" w:rsidR="00391BD4" w:rsidRDefault="00000000">
      <w:pPr>
        <w:pStyle w:val="ListParagraph"/>
        <w:numPr>
          <w:ilvl w:val="0"/>
          <w:numId w:val="24"/>
        </w:numPr>
        <w:tabs>
          <w:tab w:val="left" w:pos="686"/>
        </w:tabs>
        <w:spacing w:before="118" w:line="237" w:lineRule="auto"/>
        <w:ind w:right="501"/>
        <w:rPr>
          <w:sz w:val="24"/>
        </w:rPr>
      </w:pPr>
      <w:r>
        <w:rPr>
          <w:sz w:val="24"/>
        </w:rPr>
        <w:t>A</w:t>
      </w:r>
      <w:r>
        <w:rPr>
          <w:spacing w:val="-3"/>
          <w:sz w:val="24"/>
        </w:rPr>
        <w:t xml:space="preserve"> </w:t>
      </w:r>
      <w:r>
        <w:rPr>
          <w:sz w:val="24"/>
        </w:rPr>
        <w:t>participant</w:t>
      </w:r>
      <w:r>
        <w:rPr>
          <w:spacing w:val="-3"/>
          <w:sz w:val="24"/>
        </w:rPr>
        <w:t xml:space="preserve"> </w:t>
      </w:r>
      <w:r>
        <w:rPr>
          <w:sz w:val="24"/>
        </w:rPr>
        <w:t>may</w:t>
      </w:r>
      <w:r>
        <w:rPr>
          <w:spacing w:val="-3"/>
          <w:sz w:val="24"/>
        </w:rPr>
        <w:t xml:space="preserve"> </w:t>
      </w:r>
      <w:r>
        <w:rPr>
          <w:sz w:val="24"/>
        </w:rPr>
        <w:t>withdraw</w:t>
      </w:r>
      <w:r>
        <w:rPr>
          <w:spacing w:val="-3"/>
          <w:sz w:val="24"/>
        </w:rPr>
        <w:t xml:space="preserve"> </w:t>
      </w:r>
      <w:r>
        <w:rPr>
          <w:sz w:val="24"/>
        </w:rPr>
        <w:t>from</w:t>
      </w:r>
      <w:r>
        <w:rPr>
          <w:spacing w:val="-9"/>
          <w:sz w:val="24"/>
        </w:rPr>
        <w:t xml:space="preserve"> </w:t>
      </w:r>
      <w:r>
        <w:rPr>
          <w:sz w:val="24"/>
        </w:rPr>
        <w:t>the</w:t>
      </w:r>
      <w:r>
        <w:rPr>
          <w:spacing w:val="-1"/>
          <w:sz w:val="24"/>
        </w:rPr>
        <w:t xml:space="preserve"> </w:t>
      </w:r>
      <w:r>
        <w:rPr>
          <w:sz w:val="24"/>
        </w:rPr>
        <w:t>study</w:t>
      </w:r>
      <w:r>
        <w:rPr>
          <w:spacing w:val="-11"/>
          <w:sz w:val="24"/>
        </w:rPr>
        <w:t xml:space="preserve"> </w:t>
      </w:r>
      <w:r>
        <w:rPr>
          <w:sz w:val="24"/>
        </w:rPr>
        <w:t>at any</w:t>
      </w:r>
      <w:r>
        <w:rPr>
          <w:spacing w:val="-6"/>
          <w:sz w:val="24"/>
        </w:rPr>
        <w:t xml:space="preserve"> </w:t>
      </w:r>
      <w:r>
        <w:rPr>
          <w:sz w:val="24"/>
        </w:rPr>
        <w:t>time</w:t>
      </w:r>
      <w:r>
        <w:rPr>
          <w:spacing w:val="-1"/>
          <w:sz w:val="24"/>
        </w:rPr>
        <w:t xml:space="preserve"> </w:t>
      </w:r>
      <w:r>
        <w:rPr>
          <w:sz w:val="24"/>
        </w:rPr>
        <w:t>at</w:t>
      </w:r>
      <w:r>
        <w:rPr>
          <w:spacing w:val="-1"/>
          <w:sz w:val="24"/>
        </w:rPr>
        <w:t xml:space="preserve"> </w:t>
      </w:r>
      <w:r>
        <w:rPr>
          <w:sz w:val="24"/>
        </w:rPr>
        <w:t>his/her</w:t>
      </w:r>
      <w:r>
        <w:rPr>
          <w:spacing w:val="-2"/>
          <w:sz w:val="24"/>
        </w:rPr>
        <w:t xml:space="preserve"> </w:t>
      </w:r>
      <w:r>
        <w:rPr>
          <w:sz w:val="24"/>
        </w:rPr>
        <w:t>own</w:t>
      </w:r>
      <w:r>
        <w:rPr>
          <w:spacing w:val="-2"/>
          <w:sz w:val="24"/>
        </w:rPr>
        <w:t xml:space="preserve"> </w:t>
      </w:r>
      <w:r>
        <w:rPr>
          <w:sz w:val="24"/>
        </w:rPr>
        <w:t>request,</w:t>
      </w:r>
      <w:r>
        <w:rPr>
          <w:spacing w:val="-2"/>
          <w:sz w:val="24"/>
        </w:rPr>
        <w:t xml:space="preserve"> </w:t>
      </w:r>
      <w:r>
        <w:rPr>
          <w:sz w:val="24"/>
        </w:rPr>
        <w:t>or</w:t>
      </w:r>
      <w:r>
        <w:rPr>
          <w:spacing w:val="-2"/>
          <w:sz w:val="24"/>
        </w:rPr>
        <w:t xml:space="preserve"> </w:t>
      </w:r>
      <w:r>
        <w:rPr>
          <w:sz w:val="24"/>
        </w:rPr>
        <w:t>may</w:t>
      </w:r>
      <w:r>
        <w:rPr>
          <w:spacing w:val="-4"/>
          <w:sz w:val="24"/>
        </w:rPr>
        <w:t xml:space="preserve"> </w:t>
      </w:r>
      <w:r>
        <w:rPr>
          <w:sz w:val="24"/>
        </w:rPr>
        <w:t>be withdrawn at any</w:t>
      </w:r>
      <w:r>
        <w:rPr>
          <w:spacing w:val="-1"/>
          <w:sz w:val="24"/>
        </w:rPr>
        <w:t xml:space="preserve"> </w:t>
      </w:r>
      <w:r>
        <w:rPr>
          <w:sz w:val="24"/>
        </w:rPr>
        <w:t>time at the discretion of the investigator for safety, behavioral, compliance, or administrative reasons. This is expected to be uncommon.</w:t>
      </w:r>
    </w:p>
    <w:p w14:paraId="312B55CD" w14:textId="77777777" w:rsidR="00391BD4" w:rsidRDefault="00000000">
      <w:pPr>
        <w:pStyle w:val="ListParagraph"/>
        <w:numPr>
          <w:ilvl w:val="0"/>
          <w:numId w:val="24"/>
        </w:numPr>
        <w:tabs>
          <w:tab w:val="left" w:pos="686"/>
        </w:tabs>
        <w:spacing w:before="63"/>
        <w:ind w:right="803"/>
        <w:rPr>
          <w:sz w:val="24"/>
        </w:rPr>
      </w:pPr>
      <w:r>
        <w:rPr>
          <w:sz w:val="24"/>
        </w:rPr>
        <w:t>A participant who considers withdrawing from the study must be informed by the investigator</w:t>
      </w:r>
      <w:r>
        <w:rPr>
          <w:spacing w:val="-5"/>
          <w:sz w:val="24"/>
        </w:rPr>
        <w:t xml:space="preserve"> </w:t>
      </w:r>
      <w:r>
        <w:rPr>
          <w:sz w:val="24"/>
        </w:rPr>
        <w:t>about</w:t>
      </w:r>
      <w:r>
        <w:rPr>
          <w:spacing w:val="-5"/>
          <w:sz w:val="24"/>
        </w:rPr>
        <w:t xml:space="preserve"> </w:t>
      </w:r>
      <w:r>
        <w:rPr>
          <w:sz w:val="24"/>
        </w:rPr>
        <w:t>modified</w:t>
      </w:r>
      <w:r>
        <w:rPr>
          <w:spacing w:val="-5"/>
          <w:sz w:val="24"/>
        </w:rPr>
        <w:t xml:space="preserve"> </w:t>
      </w:r>
      <w:r>
        <w:rPr>
          <w:sz w:val="24"/>
        </w:rPr>
        <w:t>follow-up</w:t>
      </w:r>
      <w:r>
        <w:rPr>
          <w:spacing w:val="-2"/>
          <w:sz w:val="24"/>
        </w:rPr>
        <w:t xml:space="preserve"> </w:t>
      </w:r>
      <w:r>
        <w:rPr>
          <w:sz w:val="24"/>
        </w:rPr>
        <w:t>options</w:t>
      </w:r>
      <w:r>
        <w:rPr>
          <w:spacing w:val="-4"/>
          <w:sz w:val="24"/>
        </w:rPr>
        <w:t xml:space="preserve"> </w:t>
      </w:r>
      <w:r>
        <w:rPr>
          <w:sz w:val="24"/>
        </w:rPr>
        <w:t>(eg,</w:t>
      </w:r>
      <w:r>
        <w:rPr>
          <w:spacing w:val="-4"/>
          <w:sz w:val="24"/>
        </w:rPr>
        <w:t xml:space="preserve"> </w:t>
      </w:r>
      <w:r>
        <w:rPr>
          <w:sz w:val="24"/>
        </w:rPr>
        <w:t>telephone</w:t>
      </w:r>
      <w:r>
        <w:rPr>
          <w:spacing w:val="-4"/>
          <w:sz w:val="24"/>
        </w:rPr>
        <w:t xml:space="preserve"> </w:t>
      </w:r>
      <w:r>
        <w:rPr>
          <w:sz w:val="24"/>
        </w:rPr>
        <w:t>contact,</w:t>
      </w:r>
      <w:r>
        <w:rPr>
          <w:spacing w:val="-4"/>
          <w:sz w:val="24"/>
        </w:rPr>
        <w:t xml:space="preserve"> </w:t>
      </w:r>
      <w:r>
        <w:rPr>
          <w:sz w:val="24"/>
        </w:rPr>
        <w:t>a</w:t>
      </w:r>
      <w:r>
        <w:rPr>
          <w:spacing w:val="-4"/>
          <w:sz w:val="24"/>
        </w:rPr>
        <w:t xml:space="preserve"> </w:t>
      </w:r>
      <w:r>
        <w:rPr>
          <w:sz w:val="24"/>
        </w:rPr>
        <w:t>contact</w:t>
      </w:r>
      <w:r>
        <w:rPr>
          <w:spacing w:val="-2"/>
          <w:sz w:val="24"/>
        </w:rPr>
        <w:t xml:space="preserve"> </w:t>
      </w:r>
      <w:r>
        <w:rPr>
          <w:sz w:val="24"/>
        </w:rPr>
        <w:t>with</w:t>
      </w:r>
      <w:r>
        <w:rPr>
          <w:spacing w:val="-7"/>
          <w:sz w:val="24"/>
        </w:rPr>
        <w:t xml:space="preserve"> </w:t>
      </w:r>
      <w:r>
        <w:rPr>
          <w:sz w:val="24"/>
        </w:rPr>
        <w:t>a relative or treating physician, or information from medical records).</w:t>
      </w:r>
    </w:p>
    <w:p w14:paraId="668755CA" w14:textId="77777777" w:rsidR="00391BD4" w:rsidRDefault="00000000">
      <w:pPr>
        <w:pStyle w:val="ListParagraph"/>
        <w:numPr>
          <w:ilvl w:val="0"/>
          <w:numId w:val="24"/>
        </w:numPr>
        <w:tabs>
          <w:tab w:val="left" w:pos="686"/>
        </w:tabs>
        <w:spacing w:before="64" w:line="237" w:lineRule="auto"/>
        <w:ind w:right="391"/>
        <w:rPr>
          <w:sz w:val="24"/>
        </w:rPr>
      </w:pPr>
      <w:r>
        <w:rPr>
          <w:sz w:val="24"/>
        </w:rPr>
        <w:t>If</w:t>
      </w:r>
      <w:r>
        <w:rPr>
          <w:spacing w:val="-4"/>
          <w:sz w:val="24"/>
        </w:rPr>
        <w:t xml:space="preserve"> </w:t>
      </w:r>
      <w:r>
        <w:rPr>
          <w:sz w:val="24"/>
        </w:rPr>
        <w:t>the</w:t>
      </w:r>
      <w:r>
        <w:rPr>
          <w:spacing w:val="-4"/>
          <w:sz w:val="24"/>
        </w:rPr>
        <w:t xml:space="preserve"> </w:t>
      </w:r>
      <w:r>
        <w:rPr>
          <w:sz w:val="24"/>
        </w:rPr>
        <w:t>participant</w:t>
      </w:r>
      <w:r>
        <w:rPr>
          <w:spacing w:val="-4"/>
          <w:sz w:val="24"/>
        </w:rPr>
        <w:t xml:space="preserve"> </w:t>
      </w:r>
      <w:r>
        <w:rPr>
          <w:sz w:val="24"/>
        </w:rPr>
        <w:t>withdraws</w:t>
      </w:r>
      <w:r>
        <w:rPr>
          <w:spacing w:val="-4"/>
          <w:sz w:val="24"/>
        </w:rPr>
        <w:t xml:space="preserve"> </w:t>
      </w:r>
      <w:r>
        <w:rPr>
          <w:sz w:val="24"/>
        </w:rPr>
        <w:t>consent</w:t>
      </w:r>
      <w:r>
        <w:rPr>
          <w:spacing w:val="-4"/>
          <w:sz w:val="24"/>
        </w:rPr>
        <w:t xml:space="preserve"> </w:t>
      </w:r>
      <w:r>
        <w:rPr>
          <w:sz w:val="24"/>
        </w:rPr>
        <w:t>for</w:t>
      </w:r>
      <w:r>
        <w:rPr>
          <w:spacing w:val="-4"/>
          <w:sz w:val="24"/>
        </w:rPr>
        <w:t xml:space="preserve"> </w:t>
      </w:r>
      <w:r>
        <w:rPr>
          <w:sz w:val="24"/>
        </w:rPr>
        <w:t>disclosure</w:t>
      </w:r>
      <w:r>
        <w:rPr>
          <w:spacing w:val="-4"/>
          <w:sz w:val="24"/>
        </w:rPr>
        <w:t xml:space="preserve"> </w:t>
      </w:r>
      <w:r>
        <w:rPr>
          <w:sz w:val="24"/>
        </w:rPr>
        <w:t>of</w:t>
      </w:r>
      <w:r>
        <w:rPr>
          <w:spacing w:val="-4"/>
          <w:sz w:val="24"/>
        </w:rPr>
        <w:t xml:space="preserve"> </w:t>
      </w:r>
      <w:r>
        <w:rPr>
          <w:sz w:val="24"/>
        </w:rPr>
        <w:t>future</w:t>
      </w:r>
      <w:r>
        <w:rPr>
          <w:spacing w:val="-4"/>
          <w:sz w:val="24"/>
        </w:rPr>
        <w:t xml:space="preserve"> </w:t>
      </w:r>
      <w:r>
        <w:rPr>
          <w:sz w:val="24"/>
        </w:rPr>
        <w:t>information,</w:t>
      </w:r>
      <w:r>
        <w:rPr>
          <w:spacing w:val="-4"/>
          <w:sz w:val="24"/>
        </w:rPr>
        <w:t xml:space="preserve"> </w:t>
      </w:r>
      <w:r>
        <w:rPr>
          <w:sz w:val="24"/>
        </w:rPr>
        <w:t>the</w:t>
      </w:r>
      <w:r>
        <w:rPr>
          <w:spacing w:val="-4"/>
          <w:sz w:val="24"/>
        </w:rPr>
        <w:t xml:space="preserve"> </w:t>
      </w:r>
      <w:r>
        <w:rPr>
          <w:sz w:val="24"/>
        </w:rPr>
        <w:t>Sponsor</w:t>
      </w:r>
      <w:r>
        <w:rPr>
          <w:spacing w:val="-4"/>
          <w:sz w:val="24"/>
        </w:rPr>
        <w:t xml:space="preserve"> </w:t>
      </w:r>
      <w:r>
        <w:rPr>
          <w:sz w:val="24"/>
        </w:rPr>
        <w:t>may retain and continue to use any data collected before such a withdrawal of consent.</w:t>
      </w:r>
    </w:p>
    <w:p w14:paraId="70F308B0" w14:textId="77777777" w:rsidR="00391BD4" w:rsidRDefault="00000000">
      <w:pPr>
        <w:pStyle w:val="ListParagraph"/>
        <w:numPr>
          <w:ilvl w:val="0"/>
          <w:numId w:val="24"/>
        </w:numPr>
        <w:tabs>
          <w:tab w:val="left" w:pos="686"/>
        </w:tabs>
        <w:spacing w:before="62"/>
        <w:ind w:right="365"/>
        <w:rPr>
          <w:sz w:val="24"/>
        </w:rPr>
      </w:pPr>
      <w:r>
        <w:rPr>
          <w:sz w:val="24"/>
        </w:rPr>
        <w:t>If a participant withdraws from</w:t>
      </w:r>
      <w:r>
        <w:rPr>
          <w:spacing w:val="-2"/>
          <w:sz w:val="24"/>
        </w:rPr>
        <w:t xml:space="preserve"> </w:t>
      </w:r>
      <w:r>
        <w:rPr>
          <w:sz w:val="24"/>
        </w:rPr>
        <w:t>the study, it should be confirmed if he/she still agrees for existing</w:t>
      </w:r>
      <w:r>
        <w:rPr>
          <w:spacing w:val="-4"/>
          <w:sz w:val="24"/>
        </w:rPr>
        <w:t xml:space="preserve"> </w:t>
      </w:r>
      <w:r>
        <w:rPr>
          <w:sz w:val="24"/>
        </w:rPr>
        <w:t>samples</w:t>
      </w:r>
      <w:r>
        <w:rPr>
          <w:spacing w:val="-4"/>
          <w:sz w:val="24"/>
        </w:rPr>
        <w:t xml:space="preserve"> </w:t>
      </w:r>
      <w:r>
        <w:rPr>
          <w:sz w:val="24"/>
        </w:rPr>
        <w:t>to</w:t>
      </w:r>
      <w:r>
        <w:rPr>
          <w:spacing w:val="-4"/>
          <w:sz w:val="24"/>
        </w:rPr>
        <w:t xml:space="preserve"> </w:t>
      </w:r>
      <w:r>
        <w:rPr>
          <w:sz w:val="24"/>
        </w:rPr>
        <w:t>be</w:t>
      </w:r>
      <w:r>
        <w:rPr>
          <w:spacing w:val="-4"/>
          <w:sz w:val="24"/>
        </w:rPr>
        <w:t xml:space="preserve"> </w:t>
      </w:r>
      <w:r>
        <w:rPr>
          <w:sz w:val="24"/>
        </w:rPr>
        <w:t>used</w:t>
      </w:r>
      <w:r>
        <w:rPr>
          <w:spacing w:val="-4"/>
          <w:sz w:val="24"/>
        </w:rPr>
        <w:t xml:space="preserve"> </w:t>
      </w:r>
      <w:r>
        <w:rPr>
          <w:sz w:val="24"/>
        </w:rPr>
        <w:t>in</w:t>
      </w:r>
      <w:r>
        <w:rPr>
          <w:spacing w:val="-4"/>
          <w:sz w:val="24"/>
        </w:rPr>
        <w:t xml:space="preserve"> </w:t>
      </w:r>
      <w:r>
        <w:rPr>
          <w:sz w:val="24"/>
        </w:rPr>
        <w:t>line</w:t>
      </w:r>
      <w:r>
        <w:rPr>
          <w:spacing w:val="-4"/>
          <w:sz w:val="24"/>
        </w:rPr>
        <w:t xml:space="preserve"> </w:t>
      </w:r>
      <w:r>
        <w:rPr>
          <w:sz w:val="24"/>
        </w:rPr>
        <w:t>with</w:t>
      </w:r>
      <w:r>
        <w:rPr>
          <w:spacing w:val="-4"/>
          <w:sz w:val="24"/>
        </w:rPr>
        <w:t xml:space="preserve"> </w:t>
      </w:r>
      <w:r>
        <w:rPr>
          <w:sz w:val="24"/>
        </w:rPr>
        <w:t>the</w:t>
      </w:r>
      <w:r>
        <w:rPr>
          <w:spacing w:val="-4"/>
          <w:sz w:val="24"/>
        </w:rPr>
        <w:t xml:space="preserve"> </w:t>
      </w:r>
      <w:r>
        <w:rPr>
          <w:sz w:val="24"/>
        </w:rPr>
        <w:t>original</w:t>
      </w:r>
      <w:r>
        <w:rPr>
          <w:spacing w:val="-4"/>
          <w:sz w:val="24"/>
        </w:rPr>
        <w:t xml:space="preserve"> </w:t>
      </w:r>
      <w:r>
        <w:rPr>
          <w:sz w:val="24"/>
        </w:rPr>
        <w:t>consent.</w:t>
      </w:r>
      <w:r>
        <w:rPr>
          <w:spacing w:val="-4"/>
          <w:sz w:val="24"/>
        </w:rPr>
        <w:t xml:space="preserve"> </w:t>
      </w:r>
      <w:r>
        <w:rPr>
          <w:sz w:val="24"/>
        </w:rPr>
        <w:t>If</w:t>
      </w:r>
      <w:r>
        <w:rPr>
          <w:spacing w:val="-4"/>
          <w:sz w:val="24"/>
        </w:rPr>
        <w:t xml:space="preserve"> </w:t>
      </w:r>
      <w:r>
        <w:rPr>
          <w:sz w:val="24"/>
        </w:rPr>
        <w:t>he/she</w:t>
      </w:r>
      <w:r>
        <w:rPr>
          <w:spacing w:val="-4"/>
          <w:sz w:val="24"/>
        </w:rPr>
        <w:t xml:space="preserve"> </w:t>
      </w:r>
      <w:r>
        <w:rPr>
          <w:sz w:val="24"/>
        </w:rPr>
        <w:t>requests</w:t>
      </w:r>
      <w:r>
        <w:rPr>
          <w:spacing w:val="-4"/>
          <w:sz w:val="24"/>
        </w:rPr>
        <w:t xml:space="preserve"> </w:t>
      </w:r>
      <w:r>
        <w:rPr>
          <w:sz w:val="24"/>
        </w:rPr>
        <w:t>withdrawal of</w:t>
      </w:r>
      <w:r>
        <w:rPr>
          <w:spacing w:val="-2"/>
          <w:sz w:val="24"/>
        </w:rPr>
        <w:t xml:space="preserve"> </w:t>
      </w:r>
      <w:r>
        <w:rPr>
          <w:sz w:val="24"/>
        </w:rPr>
        <w:t>consent for use of samples, destruction of any samples taken should be carried out in line with what was stated in the informed consent and local regulation. The investigator must document the decision on use of existing samples in the site study records and inform the Sponsor Study Team.</w:t>
      </w:r>
    </w:p>
    <w:p w14:paraId="36A12DC4" w14:textId="77777777" w:rsidR="00391BD4" w:rsidRDefault="00391BD4">
      <w:pPr>
        <w:pStyle w:val="BodyText"/>
        <w:spacing w:before="122"/>
        <w:ind w:left="0"/>
      </w:pPr>
    </w:p>
    <w:p w14:paraId="60658C59" w14:textId="77777777" w:rsidR="00391BD4" w:rsidRDefault="00000000">
      <w:pPr>
        <w:pStyle w:val="Heading2"/>
        <w:numPr>
          <w:ilvl w:val="1"/>
          <w:numId w:val="38"/>
        </w:numPr>
        <w:tabs>
          <w:tab w:val="left" w:pos="1391"/>
        </w:tabs>
        <w:ind w:left="1391" w:hanging="1132"/>
      </w:pPr>
      <w:bookmarkStart w:id="116" w:name="7.3_Lost_to_Follow-up"/>
      <w:bookmarkStart w:id="117" w:name="_bookmark57"/>
      <w:bookmarkEnd w:id="116"/>
      <w:bookmarkEnd w:id="117"/>
      <w:r>
        <w:t>Lost</w:t>
      </w:r>
      <w:r>
        <w:rPr>
          <w:spacing w:val="-7"/>
        </w:rPr>
        <w:t xml:space="preserve"> </w:t>
      </w:r>
      <w:r>
        <w:t>to</w:t>
      </w:r>
      <w:r>
        <w:rPr>
          <w:spacing w:val="-6"/>
        </w:rPr>
        <w:t xml:space="preserve"> </w:t>
      </w:r>
      <w:r>
        <w:t>Follow-</w:t>
      </w:r>
      <w:r>
        <w:rPr>
          <w:spacing w:val="-5"/>
        </w:rPr>
        <w:t>up</w:t>
      </w:r>
    </w:p>
    <w:p w14:paraId="32C60B7F" w14:textId="77777777" w:rsidR="00391BD4" w:rsidRDefault="00000000">
      <w:pPr>
        <w:pStyle w:val="BodyText"/>
        <w:spacing w:before="114" w:line="276" w:lineRule="auto"/>
      </w:pPr>
      <w:r>
        <w:t>A</w:t>
      </w:r>
      <w:r>
        <w:rPr>
          <w:spacing w:val="-6"/>
        </w:rPr>
        <w:t xml:space="preserve"> </w:t>
      </w:r>
      <w:r>
        <w:t>participant will</w:t>
      </w:r>
      <w:r>
        <w:rPr>
          <w:spacing w:val="-4"/>
        </w:rPr>
        <w:t xml:space="preserve"> </w:t>
      </w:r>
      <w:r>
        <w:t>be</w:t>
      </w:r>
      <w:r>
        <w:rPr>
          <w:spacing w:val="-4"/>
        </w:rPr>
        <w:t xml:space="preserve"> </w:t>
      </w:r>
      <w:r>
        <w:t>considered</w:t>
      </w:r>
      <w:r>
        <w:rPr>
          <w:spacing w:val="-4"/>
        </w:rPr>
        <w:t xml:space="preserve"> </w:t>
      </w:r>
      <w:r>
        <w:t>lost</w:t>
      </w:r>
      <w:r>
        <w:rPr>
          <w:spacing w:val="-4"/>
        </w:rPr>
        <w:t xml:space="preserve"> </w:t>
      </w:r>
      <w:r>
        <w:t>to</w:t>
      </w:r>
      <w:r>
        <w:rPr>
          <w:spacing w:val="-4"/>
        </w:rPr>
        <w:t xml:space="preserve"> </w:t>
      </w:r>
      <w:r>
        <w:t>follow-up if</w:t>
      </w:r>
      <w:r>
        <w:rPr>
          <w:spacing w:val="-4"/>
        </w:rPr>
        <w:t xml:space="preserve"> </w:t>
      </w:r>
      <w:r>
        <w:t>he</w:t>
      </w:r>
      <w:r>
        <w:rPr>
          <w:spacing w:val="-3"/>
        </w:rPr>
        <w:t xml:space="preserve"> </w:t>
      </w:r>
      <w:r>
        <w:t>or</w:t>
      </w:r>
      <w:r>
        <w:rPr>
          <w:spacing w:val="-3"/>
        </w:rPr>
        <w:t xml:space="preserve"> </w:t>
      </w:r>
      <w:r>
        <w:t>she</w:t>
      </w:r>
      <w:r>
        <w:rPr>
          <w:spacing w:val="-3"/>
        </w:rPr>
        <w:t xml:space="preserve"> </w:t>
      </w:r>
      <w:r>
        <w:t>repeatedly</w:t>
      </w:r>
      <w:r>
        <w:rPr>
          <w:spacing w:val="-3"/>
        </w:rPr>
        <w:t xml:space="preserve"> </w:t>
      </w:r>
      <w:r>
        <w:t>fails</w:t>
      </w:r>
      <w:r>
        <w:rPr>
          <w:spacing w:val="-4"/>
        </w:rPr>
        <w:t xml:space="preserve"> </w:t>
      </w:r>
      <w:r>
        <w:t>to</w:t>
      </w:r>
      <w:r>
        <w:rPr>
          <w:spacing w:val="-3"/>
        </w:rPr>
        <w:t xml:space="preserve"> </w:t>
      </w:r>
      <w:r>
        <w:t>return</w:t>
      </w:r>
      <w:r>
        <w:rPr>
          <w:spacing w:val="-3"/>
        </w:rPr>
        <w:t xml:space="preserve"> </w:t>
      </w:r>
      <w:r>
        <w:t>for scheduled visits and is unable to be contacted by the study site.</w:t>
      </w:r>
    </w:p>
    <w:p w14:paraId="72B3E6D1" w14:textId="77777777" w:rsidR="00391BD4" w:rsidRDefault="00000000">
      <w:pPr>
        <w:pStyle w:val="BodyText"/>
        <w:spacing w:before="239" w:line="276" w:lineRule="auto"/>
        <w:ind w:right="365"/>
      </w:pPr>
      <w:r>
        <w:t>The</w:t>
      </w:r>
      <w:r>
        <w:rPr>
          <w:spacing w:val="-5"/>
        </w:rPr>
        <w:t xml:space="preserve"> </w:t>
      </w:r>
      <w:r>
        <w:t>following</w:t>
      </w:r>
      <w:r>
        <w:rPr>
          <w:spacing w:val="-2"/>
        </w:rPr>
        <w:t xml:space="preserve"> </w:t>
      </w:r>
      <w:r>
        <w:t>actions must</w:t>
      </w:r>
      <w:r>
        <w:rPr>
          <w:spacing w:val="-3"/>
        </w:rPr>
        <w:t xml:space="preserve"> </w:t>
      </w:r>
      <w:r>
        <w:t>be</w:t>
      </w:r>
      <w:r>
        <w:rPr>
          <w:spacing w:val="-3"/>
        </w:rPr>
        <w:t xml:space="preserve"> </w:t>
      </w:r>
      <w:r>
        <w:t>taken</w:t>
      </w:r>
      <w:r>
        <w:rPr>
          <w:spacing w:val="-3"/>
        </w:rPr>
        <w:t xml:space="preserve"> </w:t>
      </w:r>
      <w:r>
        <w:t>if</w:t>
      </w:r>
      <w:r>
        <w:rPr>
          <w:spacing w:val="-3"/>
        </w:rPr>
        <w:t xml:space="preserve"> </w:t>
      </w:r>
      <w:r>
        <w:t>a</w:t>
      </w:r>
      <w:r>
        <w:rPr>
          <w:spacing w:val="-3"/>
        </w:rPr>
        <w:t xml:space="preserve"> </w:t>
      </w:r>
      <w:r>
        <w:t>participant</w:t>
      </w:r>
      <w:r>
        <w:rPr>
          <w:spacing w:val="-3"/>
        </w:rPr>
        <w:t xml:space="preserve"> </w:t>
      </w:r>
      <w:r>
        <w:t>fails</w:t>
      </w:r>
      <w:r>
        <w:rPr>
          <w:spacing w:val="-4"/>
        </w:rPr>
        <w:t xml:space="preserve"> </w:t>
      </w:r>
      <w:r>
        <w:t>to</w:t>
      </w:r>
      <w:r>
        <w:rPr>
          <w:spacing w:val="-3"/>
        </w:rPr>
        <w:t xml:space="preserve"> </w:t>
      </w:r>
      <w:r>
        <w:t>return</w:t>
      </w:r>
      <w:r>
        <w:rPr>
          <w:spacing w:val="-3"/>
        </w:rPr>
        <w:t xml:space="preserve"> </w:t>
      </w:r>
      <w:r>
        <w:t>to</w:t>
      </w:r>
      <w:r>
        <w:rPr>
          <w:spacing w:val="-3"/>
        </w:rPr>
        <w:t xml:space="preserve"> </w:t>
      </w:r>
      <w:r>
        <w:t>the</w:t>
      </w:r>
      <w:r>
        <w:rPr>
          <w:spacing w:val="-3"/>
        </w:rPr>
        <w:t xml:space="preserve"> </w:t>
      </w:r>
      <w:r>
        <w:t>clinic</w:t>
      </w:r>
      <w:r>
        <w:rPr>
          <w:spacing w:val="-3"/>
        </w:rPr>
        <w:t xml:space="preserve"> </w:t>
      </w:r>
      <w:r>
        <w:t>for</w:t>
      </w:r>
      <w:r>
        <w:rPr>
          <w:spacing w:val="-3"/>
        </w:rPr>
        <w:t xml:space="preserve"> </w:t>
      </w:r>
      <w:r>
        <w:t>a</w:t>
      </w:r>
      <w:r>
        <w:rPr>
          <w:spacing w:val="-3"/>
        </w:rPr>
        <w:t xml:space="preserve"> </w:t>
      </w:r>
      <w:r>
        <w:t>required study visit:</w:t>
      </w:r>
    </w:p>
    <w:p w14:paraId="7AAADE67" w14:textId="77777777" w:rsidR="00391BD4" w:rsidRDefault="00000000">
      <w:pPr>
        <w:pStyle w:val="ListParagraph"/>
        <w:numPr>
          <w:ilvl w:val="0"/>
          <w:numId w:val="23"/>
        </w:numPr>
        <w:tabs>
          <w:tab w:val="left" w:pos="686"/>
        </w:tabs>
        <w:spacing w:before="241"/>
        <w:ind w:right="640"/>
        <w:rPr>
          <w:sz w:val="24"/>
        </w:rPr>
      </w:pPr>
      <w:r>
        <w:rPr>
          <w:sz w:val="24"/>
        </w:rPr>
        <w:t>The</w:t>
      </w:r>
      <w:r>
        <w:rPr>
          <w:spacing w:val="-2"/>
          <w:sz w:val="24"/>
        </w:rPr>
        <w:t xml:space="preserve"> </w:t>
      </w:r>
      <w:r>
        <w:rPr>
          <w:sz w:val="24"/>
        </w:rPr>
        <w:t>study</w:t>
      </w:r>
      <w:r>
        <w:rPr>
          <w:spacing w:val="-11"/>
          <w:sz w:val="24"/>
        </w:rPr>
        <w:t xml:space="preserve"> </w:t>
      </w:r>
      <w:r>
        <w:rPr>
          <w:sz w:val="24"/>
        </w:rPr>
        <w:t>site must</w:t>
      </w:r>
      <w:r>
        <w:rPr>
          <w:spacing w:val="-1"/>
          <w:sz w:val="24"/>
        </w:rPr>
        <w:t xml:space="preserve"> </w:t>
      </w:r>
      <w:r>
        <w:rPr>
          <w:sz w:val="24"/>
        </w:rPr>
        <w:t>attempt</w:t>
      </w:r>
      <w:r>
        <w:rPr>
          <w:spacing w:val="-3"/>
          <w:sz w:val="24"/>
        </w:rPr>
        <w:t xml:space="preserve"> </w:t>
      </w:r>
      <w:r>
        <w:rPr>
          <w:sz w:val="24"/>
        </w:rPr>
        <w:t>to</w:t>
      </w:r>
      <w:r>
        <w:rPr>
          <w:spacing w:val="-3"/>
          <w:sz w:val="24"/>
        </w:rPr>
        <w:t xml:space="preserve"> </w:t>
      </w:r>
      <w:r>
        <w:rPr>
          <w:sz w:val="24"/>
        </w:rPr>
        <w:t>contact</w:t>
      </w:r>
      <w:r>
        <w:rPr>
          <w:spacing w:val="-6"/>
          <w:sz w:val="24"/>
        </w:rPr>
        <w:t xml:space="preserve"> </w:t>
      </w:r>
      <w:r>
        <w:rPr>
          <w:sz w:val="24"/>
        </w:rPr>
        <w:t>the</w:t>
      </w:r>
      <w:r>
        <w:rPr>
          <w:spacing w:val="-1"/>
          <w:sz w:val="24"/>
        </w:rPr>
        <w:t xml:space="preserve"> </w:t>
      </w:r>
      <w:r>
        <w:rPr>
          <w:sz w:val="24"/>
        </w:rPr>
        <w:t>participant</w:t>
      </w:r>
      <w:r>
        <w:rPr>
          <w:spacing w:val="-4"/>
          <w:sz w:val="24"/>
        </w:rPr>
        <w:t xml:space="preserve"> </w:t>
      </w:r>
      <w:r>
        <w:rPr>
          <w:sz w:val="24"/>
        </w:rPr>
        <w:t>and</w:t>
      </w:r>
      <w:r>
        <w:rPr>
          <w:spacing w:val="-4"/>
          <w:sz w:val="24"/>
        </w:rPr>
        <w:t xml:space="preserve"> </w:t>
      </w:r>
      <w:r>
        <w:rPr>
          <w:sz w:val="24"/>
        </w:rPr>
        <w:t>reschedule</w:t>
      </w:r>
      <w:r>
        <w:rPr>
          <w:spacing w:val="-4"/>
          <w:sz w:val="24"/>
        </w:rPr>
        <w:t xml:space="preserve"> </w:t>
      </w:r>
      <w:r>
        <w:rPr>
          <w:sz w:val="24"/>
        </w:rPr>
        <w:t>the</w:t>
      </w:r>
      <w:r>
        <w:rPr>
          <w:spacing w:val="-4"/>
          <w:sz w:val="24"/>
        </w:rPr>
        <w:t xml:space="preserve"> </w:t>
      </w:r>
      <w:r>
        <w:rPr>
          <w:sz w:val="24"/>
        </w:rPr>
        <w:t>missed</w:t>
      </w:r>
      <w:r>
        <w:rPr>
          <w:spacing w:val="-4"/>
          <w:sz w:val="24"/>
        </w:rPr>
        <w:t xml:space="preserve"> </w:t>
      </w:r>
      <w:r>
        <w:rPr>
          <w:sz w:val="24"/>
        </w:rPr>
        <w:t>visit</w:t>
      </w:r>
      <w:r>
        <w:rPr>
          <w:spacing w:val="-4"/>
          <w:sz w:val="24"/>
        </w:rPr>
        <w:t xml:space="preserve"> </w:t>
      </w:r>
      <w:r>
        <w:rPr>
          <w:sz w:val="24"/>
        </w:rPr>
        <w:t>as soon as possible and counsel the participant on the importance of maintaining the assigned visit schedule and ascertain whether or not the participant wishes to and/or should continue in the study.</w:t>
      </w:r>
    </w:p>
    <w:p w14:paraId="082306A3" w14:textId="77777777" w:rsidR="00391BD4" w:rsidRDefault="00000000">
      <w:pPr>
        <w:pStyle w:val="ListParagraph"/>
        <w:numPr>
          <w:ilvl w:val="0"/>
          <w:numId w:val="23"/>
        </w:numPr>
        <w:tabs>
          <w:tab w:val="left" w:pos="684"/>
          <w:tab w:val="left" w:pos="686"/>
        </w:tabs>
        <w:spacing w:before="66" w:line="237" w:lineRule="auto"/>
        <w:ind w:right="546"/>
        <w:jc w:val="both"/>
        <w:rPr>
          <w:sz w:val="24"/>
        </w:rPr>
      </w:pPr>
      <w:r>
        <w:rPr>
          <w:sz w:val="24"/>
        </w:rPr>
        <w:t>Before a</w:t>
      </w:r>
      <w:r>
        <w:rPr>
          <w:spacing w:val="-2"/>
          <w:sz w:val="24"/>
        </w:rPr>
        <w:t xml:space="preserve"> </w:t>
      </w:r>
      <w:r>
        <w:rPr>
          <w:sz w:val="24"/>
        </w:rPr>
        <w:t>participant</w:t>
      </w:r>
      <w:r>
        <w:rPr>
          <w:spacing w:val="-2"/>
          <w:sz w:val="24"/>
        </w:rPr>
        <w:t xml:space="preserve"> </w:t>
      </w:r>
      <w:r>
        <w:rPr>
          <w:sz w:val="24"/>
        </w:rPr>
        <w:t>is</w:t>
      </w:r>
      <w:r>
        <w:rPr>
          <w:spacing w:val="-2"/>
          <w:sz w:val="24"/>
        </w:rPr>
        <w:t xml:space="preserve"> </w:t>
      </w:r>
      <w:r>
        <w:rPr>
          <w:sz w:val="24"/>
        </w:rPr>
        <w:t>deemed</w:t>
      </w:r>
      <w:r>
        <w:rPr>
          <w:spacing w:val="-2"/>
          <w:sz w:val="24"/>
        </w:rPr>
        <w:t xml:space="preserve"> </w:t>
      </w:r>
      <w:r>
        <w:rPr>
          <w:sz w:val="24"/>
        </w:rPr>
        <w:t>lost</w:t>
      </w:r>
      <w:r>
        <w:rPr>
          <w:spacing w:val="-2"/>
          <w:sz w:val="24"/>
        </w:rPr>
        <w:t xml:space="preserve"> </w:t>
      </w:r>
      <w:r>
        <w:rPr>
          <w:sz w:val="24"/>
        </w:rPr>
        <w:t>to</w:t>
      </w:r>
      <w:r>
        <w:rPr>
          <w:spacing w:val="-2"/>
          <w:sz w:val="24"/>
        </w:rPr>
        <w:t xml:space="preserve"> </w:t>
      </w:r>
      <w:r>
        <w:rPr>
          <w:sz w:val="24"/>
        </w:rPr>
        <w:t>follow-up,</w:t>
      </w:r>
      <w:r>
        <w:rPr>
          <w:spacing w:val="-2"/>
          <w:sz w:val="24"/>
        </w:rPr>
        <w:t xml:space="preserve"> </w:t>
      </w:r>
      <w:r>
        <w:rPr>
          <w:sz w:val="24"/>
        </w:rPr>
        <w:t>the</w:t>
      </w:r>
      <w:r>
        <w:rPr>
          <w:spacing w:val="-2"/>
          <w:sz w:val="24"/>
        </w:rPr>
        <w:t xml:space="preserve"> </w:t>
      </w:r>
      <w:r>
        <w:rPr>
          <w:sz w:val="24"/>
        </w:rPr>
        <w:t>investigator</w:t>
      </w:r>
      <w:r>
        <w:rPr>
          <w:spacing w:val="-2"/>
          <w:sz w:val="24"/>
        </w:rPr>
        <w:t xml:space="preserve"> </w:t>
      </w:r>
      <w:r>
        <w:rPr>
          <w:sz w:val="24"/>
        </w:rPr>
        <w:t>or</w:t>
      </w:r>
      <w:r>
        <w:rPr>
          <w:spacing w:val="-2"/>
          <w:sz w:val="24"/>
        </w:rPr>
        <w:t xml:space="preserve"> </w:t>
      </w:r>
      <w:r>
        <w:rPr>
          <w:sz w:val="24"/>
        </w:rPr>
        <w:t>designee</w:t>
      </w:r>
      <w:r>
        <w:rPr>
          <w:spacing w:val="-2"/>
          <w:sz w:val="24"/>
        </w:rPr>
        <w:t xml:space="preserve"> </w:t>
      </w:r>
      <w:r>
        <w:rPr>
          <w:sz w:val="24"/>
        </w:rPr>
        <w:t>must</w:t>
      </w:r>
      <w:r>
        <w:rPr>
          <w:spacing w:val="-2"/>
          <w:sz w:val="24"/>
        </w:rPr>
        <w:t xml:space="preserve"> </w:t>
      </w:r>
      <w:r>
        <w:rPr>
          <w:sz w:val="24"/>
        </w:rPr>
        <w:t>make every</w:t>
      </w:r>
      <w:r>
        <w:rPr>
          <w:spacing w:val="-3"/>
          <w:sz w:val="24"/>
        </w:rPr>
        <w:t xml:space="preserve"> </w:t>
      </w:r>
      <w:r>
        <w:rPr>
          <w:sz w:val="24"/>
        </w:rPr>
        <w:t>effort</w:t>
      </w:r>
      <w:r>
        <w:rPr>
          <w:spacing w:val="-3"/>
          <w:sz w:val="24"/>
        </w:rPr>
        <w:t xml:space="preserve"> </w:t>
      </w:r>
      <w:r>
        <w:rPr>
          <w:sz w:val="24"/>
        </w:rPr>
        <w:t>to</w:t>
      </w:r>
      <w:r>
        <w:rPr>
          <w:spacing w:val="-3"/>
          <w:sz w:val="24"/>
        </w:rPr>
        <w:t xml:space="preserve"> </w:t>
      </w:r>
      <w:r>
        <w:rPr>
          <w:sz w:val="24"/>
        </w:rPr>
        <w:t>regain</w:t>
      </w:r>
      <w:r>
        <w:rPr>
          <w:spacing w:val="-3"/>
          <w:sz w:val="24"/>
        </w:rPr>
        <w:t xml:space="preserve"> </w:t>
      </w:r>
      <w:r>
        <w:rPr>
          <w:sz w:val="24"/>
        </w:rPr>
        <w:t>contact</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participant</w:t>
      </w:r>
      <w:r>
        <w:rPr>
          <w:spacing w:val="-3"/>
          <w:sz w:val="24"/>
        </w:rPr>
        <w:t xml:space="preserve"> </w:t>
      </w:r>
      <w:r>
        <w:rPr>
          <w:sz w:val="24"/>
        </w:rPr>
        <w:t>(where</w:t>
      </w:r>
      <w:r>
        <w:rPr>
          <w:spacing w:val="-3"/>
          <w:sz w:val="24"/>
        </w:rPr>
        <w:t xml:space="preserve"> </w:t>
      </w:r>
      <w:r>
        <w:rPr>
          <w:sz w:val="24"/>
        </w:rPr>
        <w:t>possible,</w:t>
      </w:r>
      <w:r>
        <w:rPr>
          <w:spacing w:val="-3"/>
          <w:sz w:val="24"/>
        </w:rPr>
        <w:t xml:space="preserve"> </w:t>
      </w:r>
      <w:r>
        <w:rPr>
          <w:sz w:val="24"/>
        </w:rPr>
        <w:t>3</w:t>
      </w:r>
      <w:r>
        <w:rPr>
          <w:spacing w:val="-3"/>
          <w:sz w:val="24"/>
        </w:rPr>
        <w:t xml:space="preserve"> </w:t>
      </w:r>
      <w:r>
        <w:rPr>
          <w:sz w:val="24"/>
        </w:rPr>
        <w:t>telephone</w:t>
      </w:r>
      <w:r>
        <w:rPr>
          <w:spacing w:val="-3"/>
          <w:sz w:val="24"/>
        </w:rPr>
        <w:t xml:space="preserve"> </w:t>
      </w:r>
      <w:r>
        <w:rPr>
          <w:sz w:val="24"/>
        </w:rPr>
        <w:t>calls</w:t>
      </w:r>
      <w:r>
        <w:rPr>
          <w:spacing w:val="-4"/>
          <w:sz w:val="24"/>
        </w:rPr>
        <w:t xml:space="preserve"> </w:t>
      </w:r>
      <w:r>
        <w:rPr>
          <w:sz w:val="24"/>
        </w:rPr>
        <w:t>and, if necessary, a certified letter to the participant’s last known mailing address or local</w:t>
      </w:r>
    </w:p>
    <w:p w14:paraId="42C26060" w14:textId="77777777" w:rsidR="00391BD4" w:rsidRDefault="00391BD4">
      <w:pPr>
        <w:pStyle w:val="ListParagraph"/>
        <w:spacing w:line="237" w:lineRule="auto"/>
        <w:jc w:val="both"/>
        <w:rPr>
          <w:sz w:val="24"/>
        </w:rPr>
        <w:sectPr w:rsidR="00391BD4">
          <w:pgSz w:w="12240" w:h="15840"/>
          <w:pgMar w:top="1160" w:right="1080" w:bottom="920" w:left="1440" w:header="713" w:footer="733" w:gutter="0"/>
          <w:cols w:space="720"/>
        </w:sectPr>
      </w:pPr>
    </w:p>
    <w:p w14:paraId="35F80F74" w14:textId="77777777" w:rsidR="00391BD4" w:rsidRDefault="00000000">
      <w:pPr>
        <w:pStyle w:val="BodyText"/>
        <w:spacing w:before="267" w:line="237" w:lineRule="auto"/>
        <w:ind w:left="686"/>
      </w:pPr>
      <w:r>
        <w:t>equivalent</w:t>
      </w:r>
      <w:r>
        <w:rPr>
          <w:spacing w:val="-4"/>
        </w:rPr>
        <w:t xml:space="preserve"> </w:t>
      </w:r>
      <w:r>
        <w:t>methods).</w:t>
      </w:r>
      <w:r>
        <w:rPr>
          <w:spacing w:val="-4"/>
        </w:rPr>
        <w:t xml:space="preserve"> </w:t>
      </w:r>
      <w:r>
        <w:t>These</w:t>
      </w:r>
      <w:r>
        <w:rPr>
          <w:spacing w:val="-5"/>
        </w:rPr>
        <w:t xml:space="preserve"> </w:t>
      </w:r>
      <w:r>
        <w:t>contact</w:t>
      </w:r>
      <w:r>
        <w:rPr>
          <w:spacing w:val="-4"/>
        </w:rPr>
        <w:t xml:space="preserve"> </w:t>
      </w:r>
      <w:r>
        <w:t>attempts</w:t>
      </w:r>
      <w:r>
        <w:rPr>
          <w:spacing w:val="-5"/>
        </w:rPr>
        <w:t xml:space="preserve"> </w:t>
      </w:r>
      <w:r>
        <w:t>should</w:t>
      </w:r>
      <w:r>
        <w:rPr>
          <w:spacing w:val="-4"/>
        </w:rPr>
        <w:t xml:space="preserve"> </w:t>
      </w:r>
      <w:r>
        <w:t>be</w:t>
      </w:r>
      <w:r>
        <w:rPr>
          <w:spacing w:val="-5"/>
        </w:rPr>
        <w:t xml:space="preserve"> </w:t>
      </w:r>
      <w:r>
        <w:t>documented</w:t>
      </w:r>
      <w:r>
        <w:rPr>
          <w:spacing w:val="-4"/>
        </w:rPr>
        <w:t xml:space="preserve"> </w:t>
      </w:r>
      <w:r>
        <w:t>in</w:t>
      </w:r>
      <w:r>
        <w:rPr>
          <w:spacing w:val="-5"/>
        </w:rPr>
        <w:t xml:space="preserve"> </w:t>
      </w:r>
      <w:r>
        <w:t>the</w:t>
      </w:r>
      <w:r>
        <w:rPr>
          <w:spacing w:val="-4"/>
        </w:rPr>
        <w:t xml:space="preserve"> </w:t>
      </w:r>
      <w:r>
        <w:t>participant’s medical record.</w:t>
      </w:r>
    </w:p>
    <w:p w14:paraId="0875A10C" w14:textId="77777777" w:rsidR="00391BD4" w:rsidRDefault="00000000">
      <w:pPr>
        <w:pStyle w:val="ListParagraph"/>
        <w:numPr>
          <w:ilvl w:val="0"/>
          <w:numId w:val="23"/>
        </w:numPr>
        <w:tabs>
          <w:tab w:val="left" w:pos="686"/>
        </w:tabs>
        <w:spacing w:before="63"/>
        <w:ind w:right="965"/>
        <w:rPr>
          <w:sz w:val="24"/>
        </w:rPr>
      </w:pPr>
      <w:r>
        <w:rPr>
          <w:sz w:val="24"/>
        </w:rPr>
        <w:t>Should</w:t>
      </w:r>
      <w:r>
        <w:rPr>
          <w:spacing w:val="-4"/>
          <w:sz w:val="24"/>
        </w:rPr>
        <w:t xml:space="preserve"> </w:t>
      </w:r>
      <w:r>
        <w:rPr>
          <w:sz w:val="24"/>
        </w:rPr>
        <w:t>the</w:t>
      </w:r>
      <w:r>
        <w:rPr>
          <w:spacing w:val="-4"/>
          <w:sz w:val="24"/>
        </w:rPr>
        <w:t xml:space="preserve"> </w:t>
      </w:r>
      <w:r>
        <w:rPr>
          <w:sz w:val="24"/>
        </w:rPr>
        <w:t>participant</w:t>
      </w:r>
      <w:r>
        <w:rPr>
          <w:spacing w:val="-4"/>
          <w:sz w:val="24"/>
        </w:rPr>
        <w:t xml:space="preserve"> </w:t>
      </w:r>
      <w:r>
        <w:rPr>
          <w:sz w:val="24"/>
        </w:rPr>
        <w:t>continue</w:t>
      </w:r>
      <w:r>
        <w:rPr>
          <w:spacing w:val="-4"/>
          <w:sz w:val="24"/>
        </w:rPr>
        <w:t xml:space="preserve"> </w:t>
      </w:r>
      <w:r>
        <w:rPr>
          <w:sz w:val="24"/>
        </w:rPr>
        <w:t>to</w:t>
      </w:r>
      <w:r>
        <w:rPr>
          <w:spacing w:val="-4"/>
          <w:sz w:val="24"/>
        </w:rPr>
        <w:t xml:space="preserve"> </w:t>
      </w:r>
      <w:r>
        <w:rPr>
          <w:sz w:val="24"/>
        </w:rPr>
        <w:t>be</w:t>
      </w:r>
      <w:r>
        <w:rPr>
          <w:spacing w:val="-4"/>
          <w:sz w:val="24"/>
        </w:rPr>
        <w:t xml:space="preserve"> </w:t>
      </w:r>
      <w:r>
        <w:rPr>
          <w:sz w:val="24"/>
        </w:rPr>
        <w:t>unreachable,</w:t>
      </w:r>
      <w:r>
        <w:rPr>
          <w:spacing w:val="-4"/>
          <w:sz w:val="24"/>
        </w:rPr>
        <w:t xml:space="preserve"> </w:t>
      </w:r>
      <w:r>
        <w:rPr>
          <w:sz w:val="24"/>
        </w:rPr>
        <w:t>he/she</w:t>
      </w:r>
      <w:r>
        <w:rPr>
          <w:spacing w:val="-4"/>
          <w:sz w:val="24"/>
        </w:rPr>
        <w:t xml:space="preserve"> </w:t>
      </w:r>
      <w:r>
        <w:rPr>
          <w:sz w:val="24"/>
        </w:rPr>
        <w:t>will</w:t>
      </w:r>
      <w:r>
        <w:rPr>
          <w:spacing w:val="-4"/>
          <w:sz w:val="24"/>
        </w:rPr>
        <w:t xml:space="preserve"> </w:t>
      </w:r>
      <w:r>
        <w:rPr>
          <w:sz w:val="24"/>
        </w:rPr>
        <w:t>be</w:t>
      </w:r>
      <w:r>
        <w:rPr>
          <w:spacing w:val="-4"/>
          <w:sz w:val="24"/>
        </w:rPr>
        <w:t xml:space="preserve"> </w:t>
      </w:r>
      <w:r>
        <w:rPr>
          <w:sz w:val="24"/>
        </w:rPr>
        <w:t>considered</w:t>
      </w:r>
      <w:r>
        <w:rPr>
          <w:spacing w:val="-4"/>
          <w:sz w:val="24"/>
        </w:rPr>
        <w:t xml:space="preserve"> </w:t>
      </w:r>
      <w:r>
        <w:rPr>
          <w:sz w:val="24"/>
        </w:rPr>
        <w:t>to</w:t>
      </w:r>
      <w:r>
        <w:rPr>
          <w:spacing w:val="-4"/>
          <w:sz w:val="24"/>
        </w:rPr>
        <w:t xml:space="preserve"> </w:t>
      </w:r>
      <w:r>
        <w:rPr>
          <w:sz w:val="24"/>
        </w:rPr>
        <w:t>have withdrawn from the study.</w:t>
      </w:r>
    </w:p>
    <w:p w14:paraId="23AFFCE9" w14:textId="77777777" w:rsidR="00391BD4" w:rsidRDefault="00391BD4">
      <w:pPr>
        <w:pStyle w:val="BodyText"/>
        <w:spacing w:before="59"/>
        <w:ind w:left="0"/>
      </w:pPr>
    </w:p>
    <w:p w14:paraId="31864F49" w14:textId="77777777" w:rsidR="00391BD4" w:rsidRDefault="00000000">
      <w:pPr>
        <w:pStyle w:val="BodyText"/>
      </w:pPr>
      <w:r>
        <w:t>Discontinuation</w:t>
      </w:r>
      <w:r>
        <w:rPr>
          <w:spacing w:val="1"/>
        </w:rPr>
        <w:t xml:space="preserve"> </w:t>
      </w:r>
      <w:r>
        <w:t>of</w:t>
      </w:r>
      <w:r>
        <w:rPr>
          <w:spacing w:val="-10"/>
        </w:rPr>
        <w:t xml:space="preserve"> </w:t>
      </w:r>
      <w:r>
        <w:t>specific</w:t>
      </w:r>
      <w:r>
        <w:rPr>
          <w:spacing w:val="-3"/>
        </w:rPr>
        <w:t xml:space="preserve"> </w:t>
      </w:r>
      <w:r>
        <w:t>sites</w:t>
      </w:r>
      <w:r>
        <w:rPr>
          <w:spacing w:val="-1"/>
        </w:rPr>
        <w:t xml:space="preserve"> </w:t>
      </w:r>
      <w:r>
        <w:t>or</w:t>
      </w:r>
      <w:r>
        <w:rPr>
          <w:spacing w:val="-1"/>
        </w:rPr>
        <w:t xml:space="preserve"> </w:t>
      </w:r>
      <w:r>
        <w:t>of</w:t>
      </w:r>
      <w:r>
        <w:rPr>
          <w:spacing w:val="-1"/>
        </w:rPr>
        <w:t xml:space="preserve"> </w:t>
      </w:r>
      <w:r>
        <w:t>the</w:t>
      </w:r>
      <w:r>
        <w:rPr>
          <w:spacing w:val="-1"/>
        </w:rPr>
        <w:t xml:space="preserve"> </w:t>
      </w:r>
      <w:r>
        <w:t>study</w:t>
      </w:r>
      <w:r>
        <w:rPr>
          <w:spacing w:val="-11"/>
        </w:rPr>
        <w:t xml:space="preserve"> </w:t>
      </w:r>
      <w:r>
        <w:t>as</w:t>
      </w:r>
      <w:r>
        <w:rPr>
          <w:spacing w:val="-3"/>
        </w:rPr>
        <w:t xml:space="preserve"> </w:t>
      </w:r>
      <w:r>
        <w:t>a</w:t>
      </w:r>
      <w:r>
        <w:rPr>
          <w:spacing w:val="-3"/>
        </w:rPr>
        <w:t xml:space="preserve"> </w:t>
      </w:r>
      <w:r>
        <w:t>whole</w:t>
      </w:r>
      <w:r>
        <w:rPr>
          <w:spacing w:val="-3"/>
        </w:rPr>
        <w:t xml:space="preserve"> </w:t>
      </w:r>
      <w:r>
        <w:t>are</w:t>
      </w:r>
      <w:r>
        <w:rPr>
          <w:spacing w:val="-3"/>
        </w:rPr>
        <w:t xml:space="preserve"> </w:t>
      </w:r>
      <w:r>
        <w:t>handled</w:t>
      </w:r>
      <w:r>
        <w:rPr>
          <w:spacing w:val="-3"/>
        </w:rPr>
        <w:t xml:space="preserve"> </w:t>
      </w:r>
      <w:r>
        <w:t>as</w:t>
      </w:r>
      <w:r>
        <w:rPr>
          <w:spacing w:val="-3"/>
        </w:rPr>
        <w:t xml:space="preserve"> </w:t>
      </w:r>
      <w:r>
        <w:t>part</w:t>
      </w:r>
      <w:r>
        <w:rPr>
          <w:spacing w:val="-2"/>
        </w:rPr>
        <w:t xml:space="preserve"> </w:t>
      </w:r>
      <w:r>
        <w:t>of</w:t>
      </w:r>
      <w:r>
        <w:rPr>
          <w:spacing w:val="-1"/>
        </w:rPr>
        <w:t xml:space="preserve"> </w:t>
      </w:r>
      <w:hyperlink w:anchor="_bookmark125" w:history="1">
        <w:r>
          <w:rPr>
            <w:color w:val="0000FF"/>
          </w:rPr>
          <w:t>Appendix</w:t>
        </w:r>
        <w:r>
          <w:rPr>
            <w:color w:val="0000FF"/>
            <w:spacing w:val="5"/>
          </w:rPr>
          <w:t xml:space="preserve"> </w:t>
        </w:r>
        <w:r>
          <w:rPr>
            <w:color w:val="0000FF"/>
            <w:spacing w:val="-5"/>
          </w:rPr>
          <w:t>A</w:t>
        </w:r>
      </w:hyperlink>
      <w:r>
        <w:rPr>
          <w:spacing w:val="-5"/>
        </w:rPr>
        <w:t>.</w:t>
      </w:r>
    </w:p>
    <w:p w14:paraId="089C78CB" w14:textId="77777777" w:rsidR="00391BD4" w:rsidRDefault="00391BD4">
      <w:pPr>
        <w:pStyle w:val="BodyText"/>
        <w:spacing w:before="11"/>
        <w:ind w:left="0"/>
      </w:pPr>
    </w:p>
    <w:p w14:paraId="75D2ABFB" w14:textId="77777777" w:rsidR="00391BD4" w:rsidRDefault="00000000">
      <w:pPr>
        <w:pStyle w:val="Heading1"/>
        <w:numPr>
          <w:ilvl w:val="0"/>
          <w:numId w:val="38"/>
        </w:numPr>
        <w:tabs>
          <w:tab w:val="left" w:pos="1391"/>
        </w:tabs>
        <w:ind w:left="1391" w:hanging="1132"/>
        <w:jc w:val="left"/>
      </w:pPr>
      <w:bookmarkStart w:id="118" w:name="8_STUDY_ASSESSMENTS_AND_PROCEDURES"/>
      <w:bookmarkStart w:id="119" w:name="_bookmark58"/>
      <w:bookmarkEnd w:id="118"/>
      <w:bookmarkEnd w:id="119"/>
      <w:r>
        <w:t>STUDY</w:t>
      </w:r>
      <w:r>
        <w:rPr>
          <w:spacing w:val="-11"/>
        </w:rPr>
        <w:t xml:space="preserve"> </w:t>
      </w:r>
      <w:r>
        <w:t>ASSESSMENTS</w:t>
      </w:r>
      <w:r>
        <w:rPr>
          <w:spacing w:val="-11"/>
        </w:rPr>
        <w:t xml:space="preserve"> </w:t>
      </w:r>
      <w:r>
        <w:t>AND</w:t>
      </w:r>
      <w:r>
        <w:rPr>
          <w:spacing w:val="-10"/>
        </w:rPr>
        <w:t xml:space="preserve"> </w:t>
      </w:r>
      <w:r>
        <w:rPr>
          <w:spacing w:val="-2"/>
        </w:rPr>
        <w:t>PROCEDURES</w:t>
      </w:r>
    </w:p>
    <w:p w14:paraId="2E1CAAC7" w14:textId="77777777" w:rsidR="00391BD4" w:rsidRDefault="00000000">
      <w:pPr>
        <w:pStyle w:val="ListParagraph"/>
        <w:numPr>
          <w:ilvl w:val="0"/>
          <w:numId w:val="23"/>
        </w:numPr>
        <w:tabs>
          <w:tab w:val="left" w:pos="686"/>
        </w:tabs>
        <w:spacing w:before="238" w:line="237" w:lineRule="auto"/>
        <w:ind w:right="857"/>
        <w:rPr>
          <w:sz w:val="24"/>
        </w:rPr>
      </w:pPr>
      <w:r>
        <w:rPr>
          <w:sz w:val="24"/>
        </w:rPr>
        <w:t>Study</w:t>
      </w:r>
      <w:r>
        <w:rPr>
          <w:spacing w:val="-12"/>
          <w:sz w:val="24"/>
        </w:rPr>
        <w:t xml:space="preserve"> </w:t>
      </w:r>
      <w:r>
        <w:rPr>
          <w:sz w:val="24"/>
        </w:rPr>
        <w:t>procedures</w:t>
      </w:r>
      <w:r>
        <w:rPr>
          <w:spacing w:val="-3"/>
          <w:sz w:val="24"/>
        </w:rPr>
        <w:t xml:space="preserve"> </w:t>
      </w:r>
      <w:r>
        <w:rPr>
          <w:sz w:val="24"/>
        </w:rPr>
        <w:t>and</w:t>
      </w:r>
      <w:r>
        <w:rPr>
          <w:spacing w:val="-3"/>
          <w:sz w:val="24"/>
        </w:rPr>
        <w:t xml:space="preserve"> </w:t>
      </w:r>
      <w:r>
        <w:rPr>
          <w:sz w:val="24"/>
        </w:rPr>
        <w:t>their</w:t>
      </w:r>
      <w:r>
        <w:rPr>
          <w:spacing w:val="-3"/>
          <w:sz w:val="24"/>
        </w:rPr>
        <w:t xml:space="preserve"> </w:t>
      </w:r>
      <w:r>
        <w:rPr>
          <w:sz w:val="24"/>
        </w:rPr>
        <w:t>timing</w:t>
      </w:r>
      <w:r>
        <w:rPr>
          <w:spacing w:val="-3"/>
          <w:sz w:val="24"/>
        </w:rPr>
        <w:t xml:space="preserve"> </w:t>
      </w:r>
      <w:r>
        <w:rPr>
          <w:sz w:val="24"/>
        </w:rPr>
        <w:t>are</w:t>
      </w:r>
      <w:r>
        <w:rPr>
          <w:spacing w:val="-3"/>
          <w:sz w:val="24"/>
        </w:rPr>
        <w:t xml:space="preserve"> </w:t>
      </w:r>
      <w:r>
        <w:rPr>
          <w:sz w:val="24"/>
        </w:rPr>
        <w:t>summarized</w:t>
      </w:r>
      <w:r>
        <w:rPr>
          <w:spacing w:val="-3"/>
          <w:sz w:val="24"/>
        </w:rPr>
        <w:t xml:space="preserve"> </w:t>
      </w:r>
      <w:r>
        <w:rPr>
          <w:sz w:val="24"/>
        </w:rPr>
        <w:t>in</w:t>
      </w:r>
      <w:r>
        <w:rPr>
          <w:spacing w:val="-2"/>
          <w:sz w:val="24"/>
        </w:rPr>
        <w:t xml:space="preserve"> </w:t>
      </w:r>
      <w:r>
        <w:rPr>
          <w:sz w:val="24"/>
        </w:rPr>
        <w:t>the</w:t>
      </w:r>
      <w:r>
        <w:rPr>
          <w:spacing w:val="-2"/>
          <w:sz w:val="24"/>
        </w:rPr>
        <w:t xml:space="preserve"> </w:t>
      </w:r>
      <w:r>
        <w:rPr>
          <w:sz w:val="24"/>
        </w:rPr>
        <w:t>SoA</w:t>
      </w:r>
      <w:r>
        <w:rPr>
          <w:spacing w:val="-2"/>
          <w:sz w:val="24"/>
        </w:rPr>
        <w:t xml:space="preserve"> </w:t>
      </w:r>
      <w:r>
        <w:rPr>
          <w:sz w:val="24"/>
        </w:rPr>
        <w:t>(Section</w:t>
      </w:r>
      <w:r>
        <w:rPr>
          <w:spacing w:val="-1"/>
          <w:sz w:val="24"/>
        </w:rPr>
        <w:t xml:space="preserve"> </w:t>
      </w:r>
      <w:hyperlink w:anchor="_bookmark7" w:history="1">
        <w:r>
          <w:rPr>
            <w:color w:val="0000FF"/>
            <w:sz w:val="24"/>
          </w:rPr>
          <w:t>1.3</w:t>
        </w:r>
      </w:hyperlink>
      <w:r>
        <w:rPr>
          <w:sz w:val="24"/>
        </w:rPr>
        <w:t>).</w:t>
      </w:r>
      <w:r>
        <w:rPr>
          <w:spacing w:val="-3"/>
          <w:sz w:val="24"/>
        </w:rPr>
        <w:t xml:space="preserve"> </w:t>
      </w:r>
      <w:r>
        <w:rPr>
          <w:sz w:val="24"/>
        </w:rPr>
        <w:t>Protocol waivers or exemptions are not allowed.</w:t>
      </w:r>
    </w:p>
    <w:p w14:paraId="1CD07208" w14:textId="77777777" w:rsidR="00391BD4" w:rsidRDefault="00000000">
      <w:pPr>
        <w:pStyle w:val="ListParagraph"/>
        <w:numPr>
          <w:ilvl w:val="0"/>
          <w:numId w:val="23"/>
        </w:numPr>
        <w:tabs>
          <w:tab w:val="left" w:pos="686"/>
        </w:tabs>
        <w:spacing w:before="62"/>
        <w:ind w:right="750"/>
        <w:rPr>
          <w:sz w:val="24"/>
        </w:rPr>
      </w:pPr>
      <w:r>
        <w:rPr>
          <w:sz w:val="24"/>
        </w:rPr>
        <w:t>Immediate safety concerns should be discussed with the Sponsor immediately upon occurrence</w:t>
      </w:r>
      <w:r>
        <w:rPr>
          <w:spacing w:val="-4"/>
          <w:sz w:val="24"/>
        </w:rPr>
        <w:t xml:space="preserve"> </w:t>
      </w:r>
      <w:r>
        <w:rPr>
          <w:sz w:val="24"/>
        </w:rPr>
        <w:t>or</w:t>
      </w:r>
      <w:r>
        <w:rPr>
          <w:spacing w:val="-2"/>
          <w:sz w:val="24"/>
        </w:rPr>
        <w:t xml:space="preserve"> </w:t>
      </w:r>
      <w:r>
        <w:rPr>
          <w:sz w:val="24"/>
        </w:rPr>
        <w:t>awareness</w:t>
      </w:r>
      <w:r>
        <w:rPr>
          <w:spacing w:val="-4"/>
          <w:sz w:val="24"/>
        </w:rPr>
        <w:t xml:space="preserve"> </w:t>
      </w:r>
      <w:r>
        <w:rPr>
          <w:sz w:val="24"/>
        </w:rPr>
        <w:t>to</w:t>
      </w:r>
      <w:r>
        <w:rPr>
          <w:spacing w:val="-4"/>
          <w:sz w:val="24"/>
        </w:rPr>
        <w:t xml:space="preserve"> </w:t>
      </w:r>
      <w:r>
        <w:rPr>
          <w:sz w:val="24"/>
        </w:rPr>
        <w:t>determine</w:t>
      </w:r>
      <w:r>
        <w:rPr>
          <w:spacing w:val="-4"/>
          <w:sz w:val="24"/>
        </w:rPr>
        <w:t xml:space="preserve"> </w:t>
      </w:r>
      <w:r>
        <w:rPr>
          <w:sz w:val="24"/>
        </w:rPr>
        <w:t>if</w:t>
      </w:r>
      <w:r>
        <w:rPr>
          <w:spacing w:val="-4"/>
          <w:sz w:val="24"/>
        </w:rPr>
        <w:t xml:space="preserve"> </w:t>
      </w:r>
      <w:r>
        <w:rPr>
          <w:sz w:val="24"/>
        </w:rPr>
        <w:t>the</w:t>
      </w:r>
      <w:r>
        <w:rPr>
          <w:spacing w:val="-4"/>
          <w:sz w:val="24"/>
        </w:rPr>
        <w:t xml:space="preserve"> </w:t>
      </w:r>
      <w:r>
        <w:rPr>
          <w:sz w:val="24"/>
        </w:rPr>
        <w:t>participant</w:t>
      </w:r>
      <w:r>
        <w:rPr>
          <w:spacing w:val="-4"/>
          <w:sz w:val="24"/>
        </w:rPr>
        <w:t xml:space="preserve"> </w:t>
      </w:r>
      <w:r>
        <w:rPr>
          <w:sz w:val="24"/>
        </w:rPr>
        <w:t>should</w:t>
      </w:r>
      <w:r>
        <w:rPr>
          <w:spacing w:val="-4"/>
          <w:sz w:val="24"/>
        </w:rPr>
        <w:t xml:space="preserve"> </w:t>
      </w:r>
      <w:r>
        <w:rPr>
          <w:sz w:val="24"/>
        </w:rPr>
        <w:t>continue</w:t>
      </w:r>
      <w:r>
        <w:rPr>
          <w:spacing w:val="-4"/>
          <w:sz w:val="24"/>
        </w:rPr>
        <w:t xml:space="preserve"> </w:t>
      </w:r>
      <w:r>
        <w:rPr>
          <w:sz w:val="24"/>
        </w:rPr>
        <w:t>or</w:t>
      </w:r>
      <w:r>
        <w:rPr>
          <w:spacing w:val="-4"/>
          <w:sz w:val="24"/>
        </w:rPr>
        <w:t xml:space="preserve"> </w:t>
      </w:r>
      <w:r>
        <w:rPr>
          <w:sz w:val="24"/>
        </w:rPr>
        <w:t>discontinue study intervention.</w:t>
      </w:r>
    </w:p>
    <w:p w14:paraId="03B3594D" w14:textId="77777777" w:rsidR="00391BD4" w:rsidRDefault="00000000">
      <w:pPr>
        <w:pStyle w:val="ListParagraph"/>
        <w:numPr>
          <w:ilvl w:val="0"/>
          <w:numId w:val="23"/>
        </w:numPr>
        <w:tabs>
          <w:tab w:val="left" w:pos="686"/>
        </w:tabs>
        <w:spacing w:before="64" w:line="237" w:lineRule="auto"/>
        <w:ind w:right="1201"/>
        <w:rPr>
          <w:sz w:val="24"/>
        </w:rPr>
      </w:pPr>
      <w:r>
        <w:rPr>
          <w:sz w:val="24"/>
        </w:rPr>
        <w:t>Adherence</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study</w:t>
      </w:r>
      <w:r>
        <w:rPr>
          <w:spacing w:val="-12"/>
          <w:sz w:val="24"/>
        </w:rPr>
        <w:t xml:space="preserve"> </w:t>
      </w:r>
      <w:r>
        <w:rPr>
          <w:sz w:val="24"/>
        </w:rPr>
        <w:t>design</w:t>
      </w:r>
      <w:r>
        <w:rPr>
          <w:spacing w:val="-2"/>
          <w:sz w:val="24"/>
        </w:rPr>
        <w:t xml:space="preserve"> </w:t>
      </w:r>
      <w:r>
        <w:rPr>
          <w:sz w:val="24"/>
        </w:rPr>
        <w:t>requirements,</w:t>
      </w:r>
      <w:r>
        <w:rPr>
          <w:spacing w:val="-3"/>
          <w:sz w:val="24"/>
        </w:rPr>
        <w:t xml:space="preserve"> </w:t>
      </w:r>
      <w:r>
        <w:rPr>
          <w:sz w:val="24"/>
        </w:rPr>
        <w:t>including</w:t>
      </w:r>
      <w:r>
        <w:rPr>
          <w:spacing w:val="-3"/>
          <w:sz w:val="24"/>
        </w:rPr>
        <w:t xml:space="preserve"> </w:t>
      </w:r>
      <w:r>
        <w:rPr>
          <w:sz w:val="24"/>
        </w:rPr>
        <w:t>those</w:t>
      </w:r>
      <w:r>
        <w:rPr>
          <w:spacing w:val="-3"/>
          <w:sz w:val="24"/>
        </w:rPr>
        <w:t xml:space="preserve"> </w:t>
      </w:r>
      <w:r>
        <w:rPr>
          <w:sz w:val="24"/>
        </w:rPr>
        <w:t>specified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 xml:space="preserve">SoA (Section </w:t>
      </w:r>
      <w:hyperlink w:anchor="_bookmark7" w:history="1">
        <w:r>
          <w:rPr>
            <w:color w:val="0000FF"/>
            <w:sz w:val="24"/>
          </w:rPr>
          <w:t>1.3</w:t>
        </w:r>
      </w:hyperlink>
      <w:r>
        <w:rPr>
          <w:sz w:val="24"/>
        </w:rPr>
        <w:t>) is essential and required for study conduct.</w:t>
      </w:r>
    </w:p>
    <w:p w14:paraId="1275A1E3" w14:textId="77777777" w:rsidR="00391BD4" w:rsidRDefault="00000000">
      <w:pPr>
        <w:pStyle w:val="ListParagraph"/>
        <w:numPr>
          <w:ilvl w:val="0"/>
          <w:numId w:val="23"/>
        </w:numPr>
        <w:tabs>
          <w:tab w:val="left" w:pos="686"/>
        </w:tabs>
        <w:spacing w:before="62"/>
        <w:ind w:right="573"/>
        <w:rPr>
          <w:sz w:val="24"/>
        </w:rPr>
      </w:pPr>
      <w:r>
        <w:rPr>
          <w:sz w:val="24"/>
        </w:rPr>
        <w:t>All screening evaluations must be completed and reviewed to confirm that potential participants</w:t>
      </w:r>
      <w:r>
        <w:rPr>
          <w:spacing w:val="-2"/>
          <w:sz w:val="24"/>
        </w:rPr>
        <w:t xml:space="preserve"> </w:t>
      </w:r>
      <w:r>
        <w:rPr>
          <w:sz w:val="24"/>
        </w:rPr>
        <w:t>meet</w:t>
      </w:r>
      <w:r>
        <w:rPr>
          <w:spacing w:val="-5"/>
          <w:sz w:val="24"/>
        </w:rPr>
        <w:t xml:space="preserve"> </w:t>
      </w:r>
      <w:r>
        <w:rPr>
          <w:sz w:val="24"/>
        </w:rPr>
        <w:t>all</w:t>
      </w:r>
      <w:r>
        <w:rPr>
          <w:spacing w:val="-5"/>
          <w:sz w:val="24"/>
        </w:rPr>
        <w:t xml:space="preserve"> </w:t>
      </w:r>
      <w:r>
        <w:rPr>
          <w:sz w:val="24"/>
        </w:rPr>
        <w:t>eligibility</w:t>
      </w:r>
      <w:r>
        <w:rPr>
          <w:spacing w:val="-3"/>
          <w:sz w:val="24"/>
        </w:rPr>
        <w:t xml:space="preserve"> </w:t>
      </w:r>
      <w:r>
        <w:rPr>
          <w:sz w:val="24"/>
        </w:rPr>
        <w:t>criteria.</w:t>
      </w:r>
      <w:r>
        <w:rPr>
          <w:spacing w:val="-4"/>
          <w:sz w:val="24"/>
        </w:rPr>
        <w:t xml:space="preserve"> </w:t>
      </w:r>
      <w:r>
        <w:rPr>
          <w:sz w:val="24"/>
        </w:rPr>
        <w:t>The</w:t>
      </w:r>
      <w:r>
        <w:rPr>
          <w:spacing w:val="-4"/>
          <w:sz w:val="24"/>
        </w:rPr>
        <w:t xml:space="preserve"> </w:t>
      </w:r>
      <w:r>
        <w:rPr>
          <w:sz w:val="24"/>
        </w:rPr>
        <w:t>investigator</w:t>
      </w:r>
      <w:r>
        <w:rPr>
          <w:spacing w:val="-5"/>
          <w:sz w:val="24"/>
        </w:rPr>
        <w:t xml:space="preserve"> </w:t>
      </w:r>
      <w:r>
        <w:rPr>
          <w:sz w:val="24"/>
        </w:rPr>
        <w:t>will</w:t>
      </w:r>
      <w:r>
        <w:rPr>
          <w:spacing w:val="-2"/>
          <w:sz w:val="24"/>
        </w:rPr>
        <w:t xml:space="preserve"> </w:t>
      </w:r>
      <w:r>
        <w:rPr>
          <w:sz w:val="24"/>
        </w:rPr>
        <w:t>maintain</w:t>
      </w:r>
      <w:r>
        <w:rPr>
          <w:spacing w:val="-4"/>
          <w:sz w:val="24"/>
        </w:rPr>
        <w:t xml:space="preserve"> </w:t>
      </w:r>
      <w:r>
        <w:rPr>
          <w:sz w:val="24"/>
        </w:rPr>
        <w:t>a</w:t>
      </w:r>
      <w:r>
        <w:rPr>
          <w:spacing w:val="-4"/>
          <w:sz w:val="24"/>
        </w:rPr>
        <w:t xml:space="preserve"> </w:t>
      </w:r>
      <w:r>
        <w:rPr>
          <w:sz w:val="24"/>
        </w:rPr>
        <w:t>screening</w:t>
      </w:r>
      <w:r>
        <w:rPr>
          <w:spacing w:val="-4"/>
          <w:sz w:val="24"/>
        </w:rPr>
        <w:t xml:space="preserve"> </w:t>
      </w:r>
      <w:r>
        <w:rPr>
          <w:sz w:val="24"/>
        </w:rPr>
        <w:t>log</w:t>
      </w:r>
      <w:r>
        <w:rPr>
          <w:spacing w:val="-4"/>
          <w:sz w:val="24"/>
        </w:rPr>
        <w:t xml:space="preserve"> </w:t>
      </w:r>
      <w:r>
        <w:rPr>
          <w:sz w:val="24"/>
        </w:rPr>
        <w:t>to record</w:t>
      </w:r>
      <w:r>
        <w:rPr>
          <w:spacing w:val="-3"/>
          <w:sz w:val="24"/>
        </w:rPr>
        <w:t xml:space="preserve"> </w:t>
      </w:r>
      <w:r>
        <w:rPr>
          <w:sz w:val="24"/>
        </w:rPr>
        <w:t>details</w:t>
      </w:r>
      <w:r>
        <w:rPr>
          <w:spacing w:val="-3"/>
          <w:sz w:val="24"/>
        </w:rPr>
        <w:t xml:space="preserve"> </w:t>
      </w:r>
      <w:r>
        <w:rPr>
          <w:sz w:val="24"/>
        </w:rPr>
        <w:t>of</w:t>
      </w:r>
      <w:r>
        <w:rPr>
          <w:spacing w:val="-7"/>
          <w:sz w:val="24"/>
        </w:rPr>
        <w:t xml:space="preserve"> </w:t>
      </w:r>
      <w:r>
        <w:rPr>
          <w:sz w:val="24"/>
        </w:rPr>
        <w:t>all</w:t>
      </w:r>
      <w:r>
        <w:rPr>
          <w:spacing w:val="-3"/>
          <w:sz w:val="24"/>
        </w:rPr>
        <w:t xml:space="preserve"> </w:t>
      </w:r>
      <w:r>
        <w:rPr>
          <w:sz w:val="24"/>
        </w:rPr>
        <w:t>participants</w:t>
      </w:r>
      <w:r>
        <w:rPr>
          <w:spacing w:val="-3"/>
          <w:sz w:val="24"/>
        </w:rPr>
        <w:t xml:space="preserve"> </w:t>
      </w:r>
      <w:r>
        <w:rPr>
          <w:sz w:val="24"/>
        </w:rPr>
        <w:t>screened</w:t>
      </w:r>
      <w:r>
        <w:rPr>
          <w:spacing w:val="-3"/>
          <w:sz w:val="24"/>
        </w:rPr>
        <w:t xml:space="preserve"> </w:t>
      </w:r>
      <w:r>
        <w:rPr>
          <w:sz w:val="24"/>
        </w:rPr>
        <w:t>and</w:t>
      </w:r>
      <w:r>
        <w:rPr>
          <w:spacing w:val="-3"/>
          <w:sz w:val="24"/>
        </w:rPr>
        <w:t xml:space="preserve"> </w:t>
      </w:r>
      <w:r>
        <w:rPr>
          <w:sz w:val="24"/>
        </w:rPr>
        <w:t>to</w:t>
      </w:r>
      <w:r>
        <w:rPr>
          <w:spacing w:val="-3"/>
          <w:sz w:val="24"/>
        </w:rPr>
        <w:t xml:space="preserve"> </w:t>
      </w:r>
      <w:r>
        <w:rPr>
          <w:sz w:val="24"/>
        </w:rPr>
        <w:t>confirm</w:t>
      </w:r>
      <w:r>
        <w:rPr>
          <w:spacing w:val="-3"/>
          <w:sz w:val="24"/>
        </w:rPr>
        <w:t xml:space="preserve"> </w:t>
      </w:r>
      <w:r>
        <w:rPr>
          <w:sz w:val="24"/>
        </w:rPr>
        <w:t>eligibility</w:t>
      </w:r>
      <w:r>
        <w:rPr>
          <w:spacing w:val="-9"/>
          <w:sz w:val="24"/>
        </w:rPr>
        <w:t xml:space="preserve"> </w:t>
      </w:r>
      <w:r>
        <w:rPr>
          <w:sz w:val="24"/>
        </w:rPr>
        <w:t>or</w:t>
      </w:r>
      <w:r>
        <w:rPr>
          <w:spacing w:val="-2"/>
          <w:sz w:val="24"/>
        </w:rPr>
        <w:t xml:space="preserve"> </w:t>
      </w:r>
      <w:r>
        <w:rPr>
          <w:sz w:val="24"/>
        </w:rPr>
        <w:t>record</w:t>
      </w:r>
      <w:r>
        <w:rPr>
          <w:spacing w:val="-2"/>
          <w:sz w:val="24"/>
        </w:rPr>
        <w:t xml:space="preserve"> </w:t>
      </w:r>
      <w:r>
        <w:rPr>
          <w:sz w:val="24"/>
        </w:rPr>
        <w:t>reasons</w:t>
      </w:r>
      <w:r>
        <w:rPr>
          <w:spacing w:val="-2"/>
          <w:sz w:val="24"/>
        </w:rPr>
        <w:t xml:space="preserve"> </w:t>
      </w:r>
      <w:r>
        <w:rPr>
          <w:sz w:val="24"/>
        </w:rPr>
        <w:t>for screening failure, as applicable.</w:t>
      </w:r>
    </w:p>
    <w:p w14:paraId="45D03CCF" w14:textId="77777777" w:rsidR="00391BD4" w:rsidRDefault="00000000">
      <w:pPr>
        <w:pStyle w:val="ListParagraph"/>
        <w:numPr>
          <w:ilvl w:val="0"/>
          <w:numId w:val="23"/>
        </w:numPr>
        <w:tabs>
          <w:tab w:val="left" w:pos="686"/>
        </w:tabs>
        <w:spacing w:before="59"/>
        <w:ind w:right="496"/>
        <w:rPr>
          <w:sz w:val="24"/>
        </w:rPr>
      </w:pPr>
      <w:r>
        <w:rPr>
          <w:sz w:val="24"/>
        </w:rPr>
        <w:t>Procedures</w:t>
      </w:r>
      <w:r>
        <w:rPr>
          <w:spacing w:val="-1"/>
          <w:sz w:val="24"/>
        </w:rPr>
        <w:t xml:space="preserve"> </w:t>
      </w:r>
      <w:r>
        <w:rPr>
          <w:sz w:val="24"/>
        </w:rPr>
        <w:t>conducted</w:t>
      </w:r>
      <w:r>
        <w:rPr>
          <w:spacing w:val="-1"/>
          <w:sz w:val="24"/>
        </w:rPr>
        <w:t xml:space="preserve"> </w:t>
      </w:r>
      <w:r>
        <w:rPr>
          <w:sz w:val="24"/>
        </w:rPr>
        <w:t>as</w:t>
      </w:r>
      <w:r>
        <w:rPr>
          <w:spacing w:val="-1"/>
          <w:sz w:val="24"/>
        </w:rPr>
        <w:t xml:space="preserve"> </w:t>
      </w:r>
      <w:r>
        <w:rPr>
          <w:sz w:val="24"/>
        </w:rPr>
        <w:t>part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participant’s</w:t>
      </w:r>
      <w:r>
        <w:rPr>
          <w:spacing w:val="-1"/>
          <w:sz w:val="24"/>
        </w:rPr>
        <w:t xml:space="preserve"> </w:t>
      </w:r>
      <w:r>
        <w:rPr>
          <w:sz w:val="24"/>
        </w:rPr>
        <w:t>routine</w:t>
      </w:r>
      <w:r>
        <w:rPr>
          <w:spacing w:val="-1"/>
          <w:sz w:val="24"/>
        </w:rPr>
        <w:t xml:space="preserve"> </w:t>
      </w:r>
      <w:r>
        <w:rPr>
          <w:sz w:val="24"/>
        </w:rPr>
        <w:t>clinical</w:t>
      </w:r>
      <w:r>
        <w:rPr>
          <w:spacing w:val="-1"/>
          <w:sz w:val="24"/>
        </w:rPr>
        <w:t xml:space="preserve"> </w:t>
      </w:r>
      <w:r>
        <w:rPr>
          <w:sz w:val="24"/>
        </w:rPr>
        <w:t>management (eg,</w:t>
      </w:r>
      <w:r>
        <w:rPr>
          <w:spacing w:val="-2"/>
          <w:sz w:val="24"/>
        </w:rPr>
        <w:t xml:space="preserve"> </w:t>
      </w:r>
      <w:r>
        <w:rPr>
          <w:sz w:val="24"/>
        </w:rPr>
        <w:t>blood count) and obtained before signing of the ICF may be utilized for screening or baseline purposes</w:t>
      </w:r>
      <w:r>
        <w:rPr>
          <w:spacing w:val="-5"/>
          <w:sz w:val="24"/>
        </w:rPr>
        <w:t xml:space="preserve"> </w:t>
      </w:r>
      <w:r>
        <w:rPr>
          <w:sz w:val="24"/>
        </w:rPr>
        <w:t>provided</w:t>
      </w:r>
      <w:r>
        <w:rPr>
          <w:spacing w:val="-5"/>
          <w:sz w:val="24"/>
        </w:rPr>
        <w:t xml:space="preserve"> </w:t>
      </w:r>
      <w:r>
        <w:rPr>
          <w:sz w:val="24"/>
        </w:rPr>
        <w:t>the</w:t>
      </w:r>
      <w:r>
        <w:rPr>
          <w:spacing w:val="-5"/>
          <w:sz w:val="24"/>
        </w:rPr>
        <w:t xml:space="preserve"> </w:t>
      </w:r>
      <w:r>
        <w:rPr>
          <w:sz w:val="24"/>
        </w:rPr>
        <w:t>procedures</w:t>
      </w:r>
      <w:r>
        <w:rPr>
          <w:spacing w:val="-5"/>
          <w:sz w:val="24"/>
        </w:rPr>
        <w:t xml:space="preserve"> </w:t>
      </w:r>
      <w:r>
        <w:rPr>
          <w:sz w:val="24"/>
        </w:rPr>
        <w:t>met</w:t>
      </w:r>
      <w:r>
        <w:rPr>
          <w:spacing w:val="-5"/>
          <w:sz w:val="24"/>
        </w:rPr>
        <w:t xml:space="preserve"> </w:t>
      </w:r>
      <w:r>
        <w:rPr>
          <w:sz w:val="24"/>
        </w:rPr>
        <w:t>the</w:t>
      </w:r>
      <w:r>
        <w:rPr>
          <w:spacing w:val="-5"/>
          <w:sz w:val="24"/>
        </w:rPr>
        <w:t xml:space="preserve"> </w:t>
      </w:r>
      <w:r>
        <w:rPr>
          <w:sz w:val="24"/>
        </w:rPr>
        <w:t>protocol-specified</w:t>
      </w:r>
      <w:r>
        <w:rPr>
          <w:spacing w:val="-6"/>
          <w:sz w:val="24"/>
        </w:rPr>
        <w:t xml:space="preserve"> </w:t>
      </w:r>
      <w:r>
        <w:rPr>
          <w:sz w:val="24"/>
        </w:rPr>
        <w:t>criteria</w:t>
      </w:r>
      <w:r>
        <w:rPr>
          <w:spacing w:val="-6"/>
          <w:sz w:val="24"/>
        </w:rPr>
        <w:t xml:space="preserve"> </w:t>
      </w:r>
      <w:r>
        <w:rPr>
          <w:sz w:val="24"/>
        </w:rPr>
        <w:t>and</w:t>
      </w:r>
      <w:r>
        <w:rPr>
          <w:spacing w:val="-6"/>
          <w:sz w:val="24"/>
        </w:rPr>
        <w:t xml:space="preserve"> </w:t>
      </w:r>
      <w:r>
        <w:rPr>
          <w:sz w:val="24"/>
        </w:rPr>
        <w:t>were</w:t>
      </w:r>
      <w:r>
        <w:rPr>
          <w:spacing w:val="-6"/>
          <w:sz w:val="24"/>
        </w:rPr>
        <w:t xml:space="preserve"> </w:t>
      </w:r>
      <w:r>
        <w:rPr>
          <w:sz w:val="24"/>
        </w:rPr>
        <w:t>performed within the time frame defined in the SoA.</w:t>
      </w:r>
    </w:p>
    <w:p w14:paraId="60B9A5A4" w14:textId="77777777" w:rsidR="00391BD4" w:rsidRDefault="00391BD4">
      <w:pPr>
        <w:pStyle w:val="BodyText"/>
        <w:spacing w:before="127"/>
        <w:ind w:left="0"/>
      </w:pPr>
    </w:p>
    <w:p w14:paraId="4D14799E" w14:textId="77777777" w:rsidR="00391BD4" w:rsidRDefault="00000000">
      <w:pPr>
        <w:pStyle w:val="Heading2"/>
        <w:numPr>
          <w:ilvl w:val="1"/>
          <w:numId w:val="38"/>
        </w:numPr>
        <w:tabs>
          <w:tab w:val="left" w:pos="1391"/>
        </w:tabs>
        <w:ind w:left="1391" w:hanging="1132"/>
      </w:pPr>
      <w:bookmarkStart w:id="120" w:name="8.1_Efficacy_Assessments"/>
      <w:bookmarkStart w:id="121" w:name="8.1.1_Monitoring_COVID-19_Symptoms"/>
      <w:bookmarkStart w:id="122" w:name="_bookmark59"/>
      <w:bookmarkEnd w:id="120"/>
      <w:bookmarkEnd w:id="121"/>
      <w:bookmarkEnd w:id="122"/>
      <w:r>
        <w:t>Efficacy</w:t>
      </w:r>
      <w:r>
        <w:rPr>
          <w:spacing w:val="-10"/>
        </w:rPr>
        <w:t xml:space="preserve"> </w:t>
      </w:r>
      <w:r>
        <w:rPr>
          <w:spacing w:val="-2"/>
        </w:rPr>
        <w:t>Assessments</w:t>
      </w:r>
    </w:p>
    <w:p w14:paraId="258A7199" w14:textId="77777777" w:rsidR="00391BD4" w:rsidRDefault="00000000">
      <w:pPr>
        <w:pStyle w:val="Heading3"/>
        <w:numPr>
          <w:ilvl w:val="2"/>
          <w:numId w:val="38"/>
        </w:numPr>
        <w:tabs>
          <w:tab w:val="left" w:pos="1391"/>
        </w:tabs>
        <w:spacing w:before="115"/>
        <w:ind w:left="1391" w:hanging="1132"/>
      </w:pPr>
      <w:bookmarkStart w:id="123" w:name="_bookmark60"/>
      <w:bookmarkEnd w:id="123"/>
      <w:r>
        <w:t>Monitoring</w:t>
      </w:r>
      <w:r>
        <w:rPr>
          <w:spacing w:val="-13"/>
        </w:rPr>
        <w:t xml:space="preserve"> </w:t>
      </w:r>
      <w:r>
        <w:t>COVID-19</w:t>
      </w:r>
      <w:r>
        <w:rPr>
          <w:spacing w:val="-12"/>
        </w:rPr>
        <w:t xml:space="preserve"> </w:t>
      </w:r>
      <w:r>
        <w:rPr>
          <w:spacing w:val="-2"/>
        </w:rPr>
        <w:t>Symptoms</w:t>
      </w:r>
    </w:p>
    <w:p w14:paraId="4B34D432" w14:textId="77777777" w:rsidR="00391BD4" w:rsidRDefault="00000000">
      <w:pPr>
        <w:pStyle w:val="BodyText"/>
        <w:spacing w:before="113" w:line="276" w:lineRule="auto"/>
        <w:ind w:right="365"/>
      </w:pPr>
      <w:r>
        <w:t>Study sites will contact participants weekly (telephone/email/text) through Day 360 with reminders to monitor for COVID-19 symptoms. Participants who present with at least one of the COVID-19 qualifying symptoms listed below must contact the study team. With the exception of fever, shortness of breath, or difficulty breathing, the symptom must be present for 2 or more days. During the 7 days following administration of each dose of study intervention, investigator judgement should be used to determine which participants should initiate</w:t>
      </w:r>
      <w:r>
        <w:rPr>
          <w:spacing w:val="-2"/>
        </w:rPr>
        <w:t xml:space="preserve"> </w:t>
      </w:r>
      <w:r>
        <w:t>illness</w:t>
      </w:r>
      <w:r>
        <w:rPr>
          <w:spacing w:val="-2"/>
        </w:rPr>
        <w:t xml:space="preserve"> </w:t>
      </w:r>
      <w:r>
        <w:t>visits</w:t>
      </w:r>
      <w:r>
        <w:rPr>
          <w:spacing w:val="-2"/>
        </w:rPr>
        <w:t xml:space="preserve"> </w:t>
      </w:r>
      <w:r>
        <w:t>as</w:t>
      </w:r>
      <w:r>
        <w:rPr>
          <w:spacing w:val="-2"/>
        </w:rPr>
        <w:t xml:space="preserve"> </w:t>
      </w:r>
      <w:r>
        <w:t>symptoms</w:t>
      </w:r>
      <w:r>
        <w:rPr>
          <w:spacing w:val="-2"/>
        </w:rPr>
        <w:t xml:space="preserve"> </w:t>
      </w:r>
      <w:r>
        <w:t>may</w:t>
      </w:r>
      <w:r>
        <w:rPr>
          <w:spacing w:val="-2"/>
        </w:rPr>
        <w:t xml:space="preserve"> </w:t>
      </w:r>
      <w:r>
        <w:t>be</w:t>
      </w:r>
      <w:r>
        <w:rPr>
          <w:spacing w:val="-2"/>
        </w:rPr>
        <w:t xml:space="preserve"> </w:t>
      </w:r>
      <w:r>
        <w:t>due</w:t>
      </w:r>
      <w:r>
        <w:rPr>
          <w:spacing w:val="-2"/>
        </w:rPr>
        <w:t xml:space="preserve"> </w:t>
      </w:r>
      <w:r>
        <w:t>to</w:t>
      </w:r>
      <w:r>
        <w:rPr>
          <w:spacing w:val="-2"/>
        </w:rPr>
        <w:t xml:space="preserve"> </w:t>
      </w:r>
      <w:r>
        <w:t>the</w:t>
      </w:r>
      <w:r>
        <w:rPr>
          <w:spacing w:val="-2"/>
        </w:rPr>
        <w:t xml:space="preserve"> </w:t>
      </w:r>
      <w:r>
        <w:t>reactogenicity</w:t>
      </w:r>
      <w:r>
        <w:rPr>
          <w:spacing w:val="-9"/>
        </w:rPr>
        <w:t xml:space="preserve"> </w:t>
      </w:r>
      <w:r>
        <w:t>of</w:t>
      </w:r>
      <w:r>
        <w:rPr>
          <w:spacing w:val="-9"/>
        </w:rPr>
        <w:t xml:space="preserve"> </w:t>
      </w:r>
      <w:r>
        <w:t>the study</w:t>
      </w:r>
      <w:r>
        <w:rPr>
          <w:spacing w:val="-4"/>
        </w:rPr>
        <w:t xml:space="preserve"> </w:t>
      </w:r>
      <w:r>
        <w:t>intervention</w:t>
      </w:r>
      <w:r>
        <w:rPr>
          <w:spacing w:val="-4"/>
        </w:rPr>
        <w:t xml:space="preserve"> </w:t>
      </w:r>
      <w:r>
        <w:t>as opposed to potentially due to infection with SARS-CoV-2.</w:t>
      </w:r>
    </w:p>
    <w:p w14:paraId="44BD654B" w14:textId="77777777" w:rsidR="00391BD4" w:rsidRDefault="00000000">
      <w:pPr>
        <w:pStyle w:val="BodyText"/>
        <w:spacing w:before="240" w:line="276" w:lineRule="auto"/>
        <w:ind w:right="405"/>
      </w:pPr>
      <w:r>
        <w:t>If</w:t>
      </w:r>
      <w:r>
        <w:rPr>
          <w:spacing w:val="-4"/>
        </w:rPr>
        <w:t xml:space="preserve"> </w:t>
      </w:r>
      <w:r>
        <w:t>a</w:t>
      </w:r>
      <w:r>
        <w:rPr>
          <w:spacing w:val="-3"/>
        </w:rPr>
        <w:t xml:space="preserve"> </w:t>
      </w:r>
      <w:r>
        <w:t>participant</w:t>
      </w:r>
      <w:r>
        <w:rPr>
          <w:spacing w:val="-3"/>
        </w:rPr>
        <w:t xml:space="preserve"> </w:t>
      </w:r>
      <w:r>
        <w:t>presents</w:t>
      </w:r>
      <w:r>
        <w:rPr>
          <w:spacing w:val="-4"/>
        </w:rPr>
        <w:t xml:space="preserve"> </w:t>
      </w:r>
      <w:r>
        <w:t>with</w:t>
      </w:r>
      <w:r>
        <w:rPr>
          <w:spacing w:val="-8"/>
        </w:rPr>
        <w:t xml:space="preserve"> </w:t>
      </w:r>
      <w:r>
        <w:t>a COVID-19</w:t>
      </w:r>
      <w:r>
        <w:rPr>
          <w:spacing w:val="-1"/>
        </w:rPr>
        <w:t xml:space="preserve"> </w:t>
      </w:r>
      <w:r>
        <w:t>qualifying</w:t>
      </w:r>
      <w:r>
        <w:rPr>
          <w:spacing w:val="-3"/>
        </w:rPr>
        <w:t xml:space="preserve"> </w:t>
      </w:r>
      <w:r>
        <w:t>symptom(s)</w:t>
      </w:r>
      <w:r>
        <w:rPr>
          <w:spacing w:val="-3"/>
        </w:rPr>
        <w:t xml:space="preserve"> </w:t>
      </w:r>
      <w:r>
        <w:t>on</w:t>
      </w:r>
      <w:r>
        <w:rPr>
          <w:spacing w:val="-3"/>
        </w:rPr>
        <w:t xml:space="preserve"> </w:t>
      </w:r>
      <w:r>
        <w:t>Days</w:t>
      </w:r>
      <w:r>
        <w:rPr>
          <w:spacing w:val="-3"/>
        </w:rPr>
        <w:t xml:space="preserve"> </w:t>
      </w:r>
      <w:r>
        <w:t>1-3,</w:t>
      </w:r>
      <w:r>
        <w:rPr>
          <w:spacing w:val="-4"/>
        </w:rPr>
        <w:t xml:space="preserve"> </w:t>
      </w:r>
      <w:r>
        <w:t>the</w:t>
      </w:r>
      <w:r>
        <w:rPr>
          <w:spacing w:val="-4"/>
        </w:rPr>
        <w:t xml:space="preserve"> </w:t>
      </w:r>
      <w:r>
        <w:t>nasal</w:t>
      </w:r>
      <w:r>
        <w:rPr>
          <w:spacing w:val="-4"/>
        </w:rPr>
        <w:t xml:space="preserve"> </w:t>
      </w:r>
      <w:r>
        <w:t>swab collected on Day</w:t>
      </w:r>
      <w:r>
        <w:rPr>
          <w:spacing w:val="-1"/>
        </w:rPr>
        <w:t xml:space="preserve"> </w:t>
      </w:r>
      <w:r>
        <w:t xml:space="preserve">1 will be tested locally for SARS-CoV-2 (see Section </w:t>
      </w:r>
      <w:hyperlink w:anchor="_bookmark100" w:history="1">
        <w:r>
          <w:rPr>
            <w:color w:val="0000FF"/>
          </w:rPr>
          <w:t>8.6.1.1</w:t>
        </w:r>
      </w:hyperlink>
      <w:r>
        <w:t>). If positive, the participant will be instructed to initiate illness visits. If negative, the participant will continue with scheduled assessments per their assigned study (ie, main study [</w:t>
      </w:r>
      <w:hyperlink w:anchor="_bookmark9" w:history="1">
        <w:r>
          <w:rPr>
            <w:color w:val="0000FF"/>
          </w:rPr>
          <w:t>Table 2</w:t>
        </w:r>
      </w:hyperlink>
      <w:r>
        <w:t>] or substudy [</w:t>
      </w:r>
      <w:hyperlink w:anchor="_bookmark10" w:history="1">
        <w:r>
          <w:rPr>
            <w:color w:val="0000FF"/>
          </w:rPr>
          <w:t>Table 3</w:t>
        </w:r>
      </w:hyperlink>
      <w:r>
        <w:t>]).</w:t>
      </w:r>
    </w:p>
    <w:p w14:paraId="30E3D400"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2F48D11A" w14:textId="77777777" w:rsidR="00391BD4" w:rsidRDefault="00000000">
      <w:pPr>
        <w:pStyle w:val="BodyText"/>
        <w:spacing w:before="265" w:line="276" w:lineRule="auto"/>
        <w:ind w:right="365"/>
      </w:pPr>
      <w:r>
        <w:t>Participants</w:t>
      </w:r>
      <w:r>
        <w:rPr>
          <w:spacing w:val="-2"/>
        </w:rPr>
        <w:t xml:space="preserve"> </w:t>
      </w:r>
      <w:r>
        <w:t>who</w:t>
      </w:r>
      <w:r>
        <w:rPr>
          <w:spacing w:val="-2"/>
        </w:rPr>
        <w:t xml:space="preserve"> </w:t>
      </w:r>
      <w:r>
        <w:t>present</w:t>
      </w:r>
      <w:r>
        <w:rPr>
          <w:spacing w:val="-2"/>
        </w:rPr>
        <w:t xml:space="preserve"> </w:t>
      </w:r>
      <w:r>
        <w:t>with</w:t>
      </w:r>
      <w:r>
        <w:rPr>
          <w:spacing w:val="-8"/>
        </w:rPr>
        <w:t xml:space="preserve"> </w:t>
      </w:r>
      <w:r>
        <w:t>a COVID-19</w:t>
      </w:r>
      <w:r>
        <w:rPr>
          <w:spacing w:val="-1"/>
        </w:rPr>
        <w:t xml:space="preserve"> </w:t>
      </w:r>
      <w:r>
        <w:t>qualifying</w:t>
      </w:r>
      <w:r>
        <w:rPr>
          <w:spacing w:val="-3"/>
        </w:rPr>
        <w:t xml:space="preserve"> </w:t>
      </w:r>
      <w:r>
        <w:t>symptom(s)</w:t>
      </w:r>
      <w:r>
        <w:rPr>
          <w:spacing w:val="-3"/>
        </w:rPr>
        <w:t xml:space="preserve"> </w:t>
      </w:r>
      <w:r>
        <w:t>after</w:t>
      </w:r>
      <w:r>
        <w:rPr>
          <w:spacing w:val="-3"/>
        </w:rPr>
        <w:t xml:space="preserve"> </w:t>
      </w:r>
      <w:r>
        <w:t>Day</w:t>
      </w:r>
      <w:r>
        <w:rPr>
          <w:spacing w:val="-12"/>
        </w:rPr>
        <w:t xml:space="preserve"> </w:t>
      </w:r>
      <w:r>
        <w:t>3</w:t>
      </w:r>
      <w:r>
        <w:rPr>
          <w:spacing w:val="-2"/>
        </w:rPr>
        <w:t xml:space="preserve"> </w:t>
      </w:r>
      <w:r>
        <w:t>will</w:t>
      </w:r>
      <w:r>
        <w:rPr>
          <w:spacing w:val="-11"/>
        </w:rPr>
        <w:t xml:space="preserve"> </w:t>
      </w:r>
      <w:r>
        <w:t>be instructed to initiate illness visits and be tested for SARS-CoV-2.</w:t>
      </w:r>
    </w:p>
    <w:p w14:paraId="178AA8C4" w14:textId="77777777" w:rsidR="00391BD4" w:rsidRDefault="00391BD4">
      <w:pPr>
        <w:pStyle w:val="BodyText"/>
        <w:spacing w:before="30"/>
        <w:ind w:left="0"/>
      </w:pPr>
    </w:p>
    <w:p w14:paraId="3D792445" w14:textId="77777777" w:rsidR="00391BD4" w:rsidRDefault="00000000">
      <w:pPr>
        <w:ind w:left="254"/>
        <w:rPr>
          <w:b/>
          <w:sz w:val="24"/>
        </w:rPr>
      </w:pPr>
      <w:r>
        <w:rPr>
          <w:b/>
          <w:sz w:val="24"/>
        </w:rPr>
        <w:t>COVID-19</w:t>
      </w:r>
      <w:r>
        <w:rPr>
          <w:b/>
          <w:spacing w:val="-8"/>
          <w:sz w:val="24"/>
        </w:rPr>
        <w:t xml:space="preserve"> </w:t>
      </w:r>
      <w:r>
        <w:rPr>
          <w:b/>
          <w:sz w:val="24"/>
        </w:rPr>
        <w:t>Qualifying</w:t>
      </w:r>
      <w:r>
        <w:rPr>
          <w:b/>
          <w:spacing w:val="-8"/>
          <w:sz w:val="24"/>
        </w:rPr>
        <w:t xml:space="preserve"> </w:t>
      </w:r>
      <w:r>
        <w:rPr>
          <w:b/>
          <w:spacing w:val="-2"/>
          <w:sz w:val="24"/>
        </w:rPr>
        <w:t>Symptoms</w:t>
      </w:r>
    </w:p>
    <w:p w14:paraId="6B714654" w14:textId="77777777" w:rsidR="00391BD4" w:rsidRDefault="00391BD4">
      <w:pPr>
        <w:pStyle w:val="BodyText"/>
        <w:spacing w:before="6"/>
        <w:ind w:left="0"/>
        <w:rPr>
          <w:b/>
          <w:sz w:val="10"/>
        </w:rPr>
      </w:pPr>
    </w:p>
    <w:tbl>
      <w:tblPr>
        <w:tblW w:w="0" w:type="auto"/>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4"/>
        <w:gridCol w:w="6063"/>
      </w:tblGrid>
      <w:tr w:rsidR="00391BD4" w14:paraId="71F4CB06" w14:textId="77777777">
        <w:trPr>
          <w:trHeight w:val="345"/>
        </w:trPr>
        <w:tc>
          <w:tcPr>
            <w:tcW w:w="9097" w:type="dxa"/>
            <w:gridSpan w:val="2"/>
          </w:tcPr>
          <w:p w14:paraId="73A3E77E" w14:textId="77777777" w:rsidR="00391BD4" w:rsidRDefault="00000000">
            <w:pPr>
              <w:pStyle w:val="TableParagraph"/>
              <w:spacing w:before="43"/>
              <w:ind w:left="110"/>
              <w:rPr>
                <w:b/>
                <w:sz w:val="20"/>
              </w:rPr>
            </w:pPr>
            <w:r>
              <w:rPr>
                <w:b/>
                <w:sz w:val="20"/>
              </w:rPr>
              <w:t>Participant</w:t>
            </w:r>
            <w:r>
              <w:rPr>
                <w:b/>
                <w:spacing w:val="-6"/>
                <w:sz w:val="20"/>
              </w:rPr>
              <w:t xml:space="preserve"> </w:t>
            </w:r>
            <w:r>
              <w:rPr>
                <w:b/>
                <w:sz w:val="20"/>
              </w:rPr>
              <w:t>must</w:t>
            </w:r>
            <w:r>
              <w:rPr>
                <w:b/>
                <w:spacing w:val="-6"/>
                <w:sz w:val="20"/>
              </w:rPr>
              <w:t xml:space="preserve"> </w:t>
            </w:r>
            <w:r>
              <w:rPr>
                <w:b/>
                <w:sz w:val="20"/>
              </w:rPr>
              <w:t>present</w:t>
            </w:r>
            <w:r>
              <w:rPr>
                <w:b/>
                <w:spacing w:val="-6"/>
                <w:sz w:val="20"/>
              </w:rPr>
              <w:t xml:space="preserve"> </w:t>
            </w:r>
            <w:r>
              <w:rPr>
                <w:b/>
                <w:sz w:val="20"/>
              </w:rPr>
              <w:t>with</w:t>
            </w:r>
            <w:r>
              <w:rPr>
                <w:b/>
                <w:spacing w:val="-6"/>
                <w:sz w:val="20"/>
              </w:rPr>
              <w:t xml:space="preserve"> </w:t>
            </w:r>
            <w:r>
              <w:rPr>
                <w:b/>
                <w:sz w:val="20"/>
              </w:rPr>
              <w:t>at</w:t>
            </w:r>
            <w:r>
              <w:rPr>
                <w:b/>
                <w:spacing w:val="-6"/>
                <w:sz w:val="20"/>
              </w:rPr>
              <w:t xml:space="preserve"> </w:t>
            </w:r>
            <w:r>
              <w:rPr>
                <w:b/>
                <w:sz w:val="20"/>
              </w:rPr>
              <w:t>least</w:t>
            </w:r>
            <w:r>
              <w:rPr>
                <w:b/>
                <w:spacing w:val="-6"/>
                <w:sz w:val="20"/>
              </w:rPr>
              <w:t xml:space="preserve"> </w:t>
            </w:r>
            <w:r>
              <w:rPr>
                <w:b/>
                <w:sz w:val="20"/>
              </w:rPr>
              <w:t>one</w:t>
            </w:r>
            <w:r>
              <w:rPr>
                <w:b/>
                <w:spacing w:val="-5"/>
                <w:sz w:val="20"/>
              </w:rPr>
              <w:t xml:space="preserve"> </w:t>
            </w:r>
            <w:r>
              <w:rPr>
                <w:b/>
                <w:sz w:val="20"/>
              </w:rPr>
              <w:t>of</w:t>
            </w:r>
            <w:r>
              <w:rPr>
                <w:b/>
                <w:spacing w:val="-6"/>
                <w:sz w:val="20"/>
              </w:rPr>
              <w:t xml:space="preserve"> </w:t>
            </w:r>
            <w:r>
              <w:rPr>
                <w:b/>
                <w:sz w:val="20"/>
              </w:rPr>
              <w:t>the</w:t>
            </w:r>
            <w:r>
              <w:rPr>
                <w:b/>
                <w:spacing w:val="-6"/>
                <w:sz w:val="20"/>
              </w:rPr>
              <w:t xml:space="preserve"> </w:t>
            </w:r>
            <w:r>
              <w:rPr>
                <w:b/>
                <w:sz w:val="20"/>
              </w:rPr>
              <w:t>following</w:t>
            </w:r>
            <w:r>
              <w:rPr>
                <w:b/>
                <w:spacing w:val="-5"/>
                <w:sz w:val="20"/>
              </w:rPr>
              <w:t xml:space="preserve"> </w:t>
            </w:r>
            <w:r>
              <w:rPr>
                <w:b/>
                <w:spacing w:val="-2"/>
                <w:sz w:val="20"/>
              </w:rPr>
              <w:t>symptoms</w:t>
            </w:r>
          </w:p>
        </w:tc>
      </w:tr>
      <w:tr w:rsidR="00391BD4" w14:paraId="12AFB0FA" w14:textId="77777777">
        <w:trPr>
          <w:trHeight w:val="345"/>
        </w:trPr>
        <w:tc>
          <w:tcPr>
            <w:tcW w:w="3034" w:type="dxa"/>
          </w:tcPr>
          <w:p w14:paraId="571DA7EE" w14:textId="77777777" w:rsidR="00391BD4" w:rsidRDefault="00000000">
            <w:pPr>
              <w:pStyle w:val="TableParagraph"/>
              <w:spacing w:before="43"/>
              <w:ind w:left="4"/>
              <w:jc w:val="center"/>
              <w:rPr>
                <w:b/>
                <w:sz w:val="20"/>
              </w:rPr>
            </w:pPr>
            <w:r>
              <w:rPr>
                <w:b/>
                <w:spacing w:val="-2"/>
                <w:sz w:val="20"/>
              </w:rPr>
              <w:t>Duration</w:t>
            </w:r>
          </w:p>
        </w:tc>
        <w:tc>
          <w:tcPr>
            <w:tcW w:w="6063" w:type="dxa"/>
          </w:tcPr>
          <w:p w14:paraId="27C02DF4" w14:textId="77777777" w:rsidR="00391BD4" w:rsidRDefault="00000000">
            <w:pPr>
              <w:pStyle w:val="TableParagraph"/>
              <w:spacing w:before="43"/>
              <w:ind w:left="6"/>
              <w:jc w:val="center"/>
              <w:rPr>
                <w:b/>
                <w:sz w:val="20"/>
              </w:rPr>
            </w:pPr>
            <w:r>
              <w:rPr>
                <w:b/>
                <w:spacing w:val="-2"/>
                <w:sz w:val="20"/>
              </w:rPr>
              <w:t>Symptom</w:t>
            </w:r>
          </w:p>
        </w:tc>
      </w:tr>
      <w:tr w:rsidR="00391BD4" w14:paraId="692F56B7" w14:textId="77777777">
        <w:trPr>
          <w:trHeight w:val="345"/>
        </w:trPr>
        <w:tc>
          <w:tcPr>
            <w:tcW w:w="3034" w:type="dxa"/>
            <w:vMerge w:val="restart"/>
          </w:tcPr>
          <w:p w14:paraId="7925174C" w14:textId="77777777" w:rsidR="00391BD4" w:rsidRDefault="00391BD4">
            <w:pPr>
              <w:pStyle w:val="TableParagraph"/>
              <w:spacing w:before="163"/>
              <w:rPr>
                <w:b/>
                <w:sz w:val="20"/>
              </w:rPr>
            </w:pPr>
          </w:p>
          <w:p w14:paraId="1EFBAC75" w14:textId="77777777" w:rsidR="00391BD4" w:rsidRDefault="00000000">
            <w:pPr>
              <w:pStyle w:val="TableParagraph"/>
              <w:spacing w:before="1"/>
              <w:ind w:left="110"/>
              <w:rPr>
                <w:sz w:val="20"/>
              </w:rPr>
            </w:pPr>
            <w:r>
              <w:rPr>
                <w:sz w:val="20"/>
              </w:rPr>
              <w:t>No</w:t>
            </w:r>
            <w:r>
              <w:rPr>
                <w:spacing w:val="-7"/>
                <w:sz w:val="20"/>
              </w:rPr>
              <w:t xml:space="preserve"> </w:t>
            </w:r>
            <w:r>
              <w:rPr>
                <w:sz w:val="20"/>
              </w:rPr>
              <w:t>minimum</w:t>
            </w:r>
            <w:r>
              <w:rPr>
                <w:spacing w:val="-4"/>
                <w:sz w:val="20"/>
              </w:rPr>
              <w:t xml:space="preserve"> </w:t>
            </w:r>
            <w:r>
              <w:rPr>
                <w:spacing w:val="-2"/>
                <w:sz w:val="20"/>
              </w:rPr>
              <w:t>duration</w:t>
            </w:r>
          </w:p>
        </w:tc>
        <w:tc>
          <w:tcPr>
            <w:tcW w:w="6063" w:type="dxa"/>
          </w:tcPr>
          <w:p w14:paraId="3813C312" w14:textId="77777777" w:rsidR="00391BD4" w:rsidRDefault="00000000">
            <w:pPr>
              <w:pStyle w:val="TableParagraph"/>
              <w:spacing w:before="38"/>
              <w:ind w:left="109"/>
              <w:rPr>
                <w:sz w:val="20"/>
              </w:rPr>
            </w:pPr>
            <w:r>
              <w:rPr>
                <w:spacing w:val="-2"/>
                <w:sz w:val="20"/>
              </w:rPr>
              <w:t>Fever</w:t>
            </w:r>
          </w:p>
        </w:tc>
      </w:tr>
      <w:tr w:rsidR="00391BD4" w14:paraId="3150023A" w14:textId="77777777">
        <w:trPr>
          <w:trHeight w:val="345"/>
        </w:trPr>
        <w:tc>
          <w:tcPr>
            <w:tcW w:w="3034" w:type="dxa"/>
            <w:vMerge/>
            <w:tcBorders>
              <w:top w:val="nil"/>
            </w:tcBorders>
          </w:tcPr>
          <w:p w14:paraId="581E87C4" w14:textId="77777777" w:rsidR="00391BD4" w:rsidRDefault="00391BD4">
            <w:pPr>
              <w:rPr>
                <w:sz w:val="2"/>
                <w:szCs w:val="2"/>
              </w:rPr>
            </w:pPr>
          </w:p>
        </w:tc>
        <w:tc>
          <w:tcPr>
            <w:tcW w:w="6063" w:type="dxa"/>
          </w:tcPr>
          <w:p w14:paraId="264B4984" w14:textId="77777777" w:rsidR="00391BD4" w:rsidRDefault="00000000">
            <w:pPr>
              <w:pStyle w:val="TableParagraph"/>
              <w:spacing w:before="38"/>
              <w:ind w:left="109"/>
              <w:rPr>
                <w:sz w:val="20"/>
              </w:rPr>
            </w:pPr>
            <w:r>
              <w:rPr>
                <w:sz w:val="20"/>
              </w:rPr>
              <w:t>Shortness</w:t>
            </w:r>
            <w:r>
              <w:rPr>
                <w:spacing w:val="-6"/>
                <w:sz w:val="20"/>
              </w:rPr>
              <w:t xml:space="preserve"> </w:t>
            </w:r>
            <w:r>
              <w:rPr>
                <w:sz w:val="20"/>
              </w:rPr>
              <w:t>of</w:t>
            </w:r>
            <w:r>
              <w:rPr>
                <w:spacing w:val="-5"/>
                <w:sz w:val="20"/>
              </w:rPr>
              <w:t xml:space="preserve"> </w:t>
            </w:r>
            <w:r>
              <w:rPr>
                <w:spacing w:val="-2"/>
                <w:sz w:val="20"/>
              </w:rPr>
              <w:t>breath</w:t>
            </w:r>
          </w:p>
        </w:tc>
      </w:tr>
      <w:tr w:rsidR="00391BD4" w14:paraId="1EE4B29E" w14:textId="77777777">
        <w:trPr>
          <w:trHeight w:val="340"/>
        </w:trPr>
        <w:tc>
          <w:tcPr>
            <w:tcW w:w="3034" w:type="dxa"/>
            <w:vMerge/>
            <w:tcBorders>
              <w:top w:val="nil"/>
            </w:tcBorders>
          </w:tcPr>
          <w:p w14:paraId="65724A87" w14:textId="77777777" w:rsidR="00391BD4" w:rsidRDefault="00391BD4">
            <w:pPr>
              <w:rPr>
                <w:sz w:val="2"/>
                <w:szCs w:val="2"/>
              </w:rPr>
            </w:pPr>
          </w:p>
        </w:tc>
        <w:tc>
          <w:tcPr>
            <w:tcW w:w="6063" w:type="dxa"/>
          </w:tcPr>
          <w:p w14:paraId="6CA2069D" w14:textId="77777777" w:rsidR="00391BD4" w:rsidRDefault="00000000">
            <w:pPr>
              <w:pStyle w:val="TableParagraph"/>
              <w:spacing w:before="38"/>
              <w:ind w:left="109"/>
              <w:rPr>
                <w:sz w:val="20"/>
              </w:rPr>
            </w:pPr>
            <w:r>
              <w:rPr>
                <w:sz w:val="20"/>
              </w:rPr>
              <w:t>Difficulty</w:t>
            </w:r>
            <w:r>
              <w:rPr>
                <w:spacing w:val="-10"/>
                <w:sz w:val="20"/>
              </w:rPr>
              <w:t xml:space="preserve"> </w:t>
            </w:r>
            <w:r>
              <w:rPr>
                <w:spacing w:val="-2"/>
                <w:sz w:val="20"/>
              </w:rPr>
              <w:t>breathing</w:t>
            </w:r>
          </w:p>
        </w:tc>
      </w:tr>
      <w:tr w:rsidR="00391BD4" w14:paraId="2F4782BC" w14:textId="77777777">
        <w:trPr>
          <w:trHeight w:val="345"/>
        </w:trPr>
        <w:tc>
          <w:tcPr>
            <w:tcW w:w="3034" w:type="dxa"/>
            <w:vMerge w:val="restart"/>
          </w:tcPr>
          <w:p w14:paraId="46A51B5C" w14:textId="77777777" w:rsidR="00391BD4" w:rsidRDefault="00391BD4">
            <w:pPr>
              <w:pStyle w:val="TableParagraph"/>
              <w:rPr>
                <w:b/>
                <w:sz w:val="20"/>
              </w:rPr>
            </w:pPr>
          </w:p>
          <w:p w14:paraId="47176898" w14:textId="77777777" w:rsidR="00391BD4" w:rsidRDefault="00391BD4">
            <w:pPr>
              <w:pStyle w:val="TableParagraph"/>
              <w:rPr>
                <w:b/>
                <w:sz w:val="20"/>
              </w:rPr>
            </w:pPr>
          </w:p>
          <w:p w14:paraId="681476B1" w14:textId="77777777" w:rsidR="00391BD4" w:rsidRDefault="00391BD4">
            <w:pPr>
              <w:pStyle w:val="TableParagraph"/>
              <w:rPr>
                <w:b/>
                <w:sz w:val="20"/>
              </w:rPr>
            </w:pPr>
          </w:p>
          <w:p w14:paraId="741A5E95" w14:textId="77777777" w:rsidR="00391BD4" w:rsidRDefault="00391BD4">
            <w:pPr>
              <w:pStyle w:val="TableParagraph"/>
              <w:rPr>
                <w:b/>
                <w:sz w:val="20"/>
              </w:rPr>
            </w:pPr>
          </w:p>
          <w:p w14:paraId="32AB64C1" w14:textId="77777777" w:rsidR="00391BD4" w:rsidRDefault="00391BD4">
            <w:pPr>
              <w:pStyle w:val="TableParagraph"/>
              <w:rPr>
                <w:b/>
                <w:sz w:val="20"/>
              </w:rPr>
            </w:pPr>
          </w:p>
          <w:p w14:paraId="744505DE" w14:textId="77777777" w:rsidR="00391BD4" w:rsidRDefault="00391BD4">
            <w:pPr>
              <w:pStyle w:val="TableParagraph"/>
              <w:rPr>
                <w:b/>
                <w:sz w:val="20"/>
              </w:rPr>
            </w:pPr>
          </w:p>
          <w:p w14:paraId="16FF19FA" w14:textId="77777777" w:rsidR="00391BD4" w:rsidRDefault="00391BD4">
            <w:pPr>
              <w:pStyle w:val="TableParagraph"/>
              <w:rPr>
                <w:b/>
                <w:sz w:val="20"/>
              </w:rPr>
            </w:pPr>
          </w:p>
          <w:p w14:paraId="539436E7" w14:textId="77777777" w:rsidR="00391BD4" w:rsidRDefault="00391BD4">
            <w:pPr>
              <w:pStyle w:val="TableParagraph"/>
              <w:rPr>
                <w:b/>
                <w:sz w:val="20"/>
              </w:rPr>
            </w:pPr>
          </w:p>
          <w:p w14:paraId="780B26C3" w14:textId="77777777" w:rsidR="00391BD4" w:rsidRDefault="00391BD4">
            <w:pPr>
              <w:pStyle w:val="TableParagraph"/>
              <w:rPr>
                <w:b/>
                <w:sz w:val="20"/>
              </w:rPr>
            </w:pPr>
          </w:p>
          <w:p w14:paraId="5EDB07CA" w14:textId="77777777" w:rsidR="00391BD4" w:rsidRDefault="00391BD4">
            <w:pPr>
              <w:pStyle w:val="TableParagraph"/>
              <w:spacing w:before="47"/>
              <w:rPr>
                <w:b/>
                <w:sz w:val="20"/>
              </w:rPr>
            </w:pPr>
          </w:p>
          <w:p w14:paraId="13C6C174" w14:textId="77777777" w:rsidR="00391BD4" w:rsidRDefault="00000000">
            <w:pPr>
              <w:pStyle w:val="TableParagraph"/>
              <w:ind w:left="110"/>
              <w:rPr>
                <w:sz w:val="20"/>
              </w:rPr>
            </w:pPr>
            <w:r>
              <w:rPr>
                <w:sz w:val="20"/>
              </w:rPr>
              <w:t>Must</w:t>
            </w:r>
            <w:r>
              <w:rPr>
                <w:spacing w:val="-4"/>
                <w:sz w:val="20"/>
              </w:rPr>
              <w:t xml:space="preserve"> </w:t>
            </w:r>
            <w:r>
              <w:rPr>
                <w:sz w:val="20"/>
              </w:rPr>
              <w:t>be</w:t>
            </w:r>
            <w:r>
              <w:rPr>
                <w:spacing w:val="-3"/>
                <w:sz w:val="20"/>
              </w:rPr>
              <w:t xml:space="preserve"> </w:t>
            </w:r>
            <w:r>
              <w:rPr>
                <w:sz w:val="20"/>
              </w:rPr>
              <w:t>present</w:t>
            </w:r>
            <w:r>
              <w:rPr>
                <w:spacing w:val="-3"/>
                <w:sz w:val="20"/>
              </w:rPr>
              <w:t xml:space="preserve"> </w:t>
            </w:r>
            <w:r>
              <w:rPr>
                <w:sz w:val="20"/>
              </w:rPr>
              <w:t>for</w:t>
            </w:r>
            <w:r>
              <w:rPr>
                <w:spacing w:val="-5"/>
                <w:sz w:val="20"/>
              </w:rPr>
              <w:t xml:space="preserve"> </w:t>
            </w:r>
            <w:r>
              <w:rPr>
                <w:sz w:val="20"/>
              </w:rPr>
              <w:t>≥</w:t>
            </w:r>
            <w:r>
              <w:rPr>
                <w:spacing w:val="-6"/>
                <w:sz w:val="20"/>
              </w:rPr>
              <w:t xml:space="preserve"> </w:t>
            </w:r>
            <w:r>
              <w:rPr>
                <w:sz w:val="20"/>
              </w:rPr>
              <w:t>2</w:t>
            </w:r>
            <w:r>
              <w:rPr>
                <w:spacing w:val="-5"/>
                <w:sz w:val="20"/>
              </w:rPr>
              <w:t xml:space="preserve"> </w:t>
            </w:r>
            <w:r>
              <w:rPr>
                <w:spacing w:val="-4"/>
                <w:sz w:val="20"/>
              </w:rPr>
              <w:t>days</w:t>
            </w:r>
          </w:p>
        </w:tc>
        <w:tc>
          <w:tcPr>
            <w:tcW w:w="6063" w:type="dxa"/>
          </w:tcPr>
          <w:p w14:paraId="4AF8364A" w14:textId="77777777" w:rsidR="00391BD4" w:rsidRDefault="00000000">
            <w:pPr>
              <w:pStyle w:val="TableParagraph"/>
              <w:spacing w:before="43"/>
              <w:ind w:left="109"/>
              <w:rPr>
                <w:sz w:val="20"/>
              </w:rPr>
            </w:pPr>
            <w:r>
              <w:rPr>
                <w:spacing w:val="-2"/>
                <w:sz w:val="20"/>
              </w:rPr>
              <w:t>Chills</w:t>
            </w:r>
          </w:p>
        </w:tc>
      </w:tr>
      <w:tr w:rsidR="00391BD4" w14:paraId="68DC6CC5" w14:textId="77777777">
        <w:trPr>
          <w:trHeight w:val="345"/>
        </w:trPr>
        <w:tc>
          <w:tcPr>
            <w:tcW w:w="3034" w:type="dxa"/>
            <w:vMerge/>
            <w:tcBorders>
              <w:top w:val="nil"/>
            </w:tcBorders>
          </w:tcPr>
          <w:p w14:paraId="656F3592" w14:textId="77777777" w:rsidR="00391BD4" w:rsidRDefault="00391BD4">
            <w:pPr>
              <w:rPr>
                <w:sz w:val="2"/>
                <w:szCs w:val="2"/>
              </w:rPr>
            </w:pPr>
          </w:p>
        </w:tc>
        <w:tc>
          <w:tcPr>
            <w:tcW w:w="6063" w:type="dxa"/>
          </w:tcPr>
          <w:p w14:paraId="7667029E" w14:textId="77777777" w:rsidR="00391BD4" w:rsidRDefault="00000000">
            <w:pPr>
              <w:pStyle w:val="TableParagraph"/>
              <w:spacing w:before="38"/>
              <w:ind w:left="109"/>
              <w:rPr>
                <w:sz w:val="20"/>
              </w:rPr>
            </w:pPr>
            <w:r>
              <w:rPr>
                <w:spacing w:val="-2"/>
                <w:sz w:val="20"/>
              </w:rPr>
              <w:t>Cough</w:t>
            </w:r>
          </w:p>
        </w:tc>
      </w:tr>
      <w:tr w:rsidR="00391BD4" w14:paraId="12EB2FC0" w14:textId="77777777">
        <w:trPr>
          <w:trHeight w:val="345"/>
        </w:trPr>
        <w:tc>
          <w:tcPr>
            <w:tcW w:w="3034" w:type="dxa"/>
            <w:vMerge/>
            <w:tcBorders>
              <w:top w:val="nil"/>
            </w:tcBorders>
          </w:tcPr>
          <w:p w14:paraId="6B45A7B1" w14:textId="77777777" w:rsidR="00391BD4" w:rsidRDefault="00391BD4">
            <w:pPr>
              <w:rPr>
                <w:sz w:val="2"/>
                <w:szCs w:val="2"/>
              </w:rPr>
            </w:pPr>
          </w:p>
        </w:tc>
        <w:tc>
          <w:tcPr>
            <w:tcW w:w="6063" w:type="dxa"/>
          </w:tcPr>
          <w:p w14:paraId="6A3F213E" w14:textId="77777777" w:rsidR="00391BD4" w:rsidRDefault="00000000">
            <w:pPr>
              <w:pStyle w:val="TableParagraph"/>
              <w:spacing w:before="38"/>
              <w:ind w:left="109"/>
              <w:rPr>
                <w:sz w:val="20"/>
              </w:rPr>
            </w:pPr>
            <w:r>
              <w:rPr>
                <w:spacing w:val="-2"/>
                <w:sz w:val="20"/>
              </w:rPr>
              <w:t>Fatigue</w:t>
            </w:r>
          </w:p>
        </w:tc>
      </w:tr>
      <w:tr w:rsidR="00391BD4" w14:paraId="3BB8B159" w14:textId="77777777">
        <w:trPr>
          <w:trHeight w:val="345"/>
        </w:trPr>
        <w:tc>
          <w:tcPr>
            <w:tcW w:w="3034" w:type="dxa"/>
            <w:vMerge/>
            <w:tcBorders>
              <w:top w:val="nil"/>
            </w:tcBorders>
          </w:tcPr>
          <w:p w14:paraId="6393A5A0" w14:textId="77777777" w:rsidR="00391BD4" w:rsidRDefault="00391BD4">
            <w:pPr>
              <w:rPr>
                <w:sz w:val="2"/>
                <w:szCs w:val="2"/>
              </w:rPr>
            </w:pPr>
          </w:p>
        </w:tc>
        <w:tc>
          <w:tcPr>
            <w:tcW w:w="6063" w:type="dxa"/>
          </w:tcPr>
          <w:p w14:paraId="3245D2E7" w14:textId="77777777" w:rsidR="00391BD4" w:rsidRDefault="00000000">
            <w:pPr>
              <w:pStyle w:val="TableParagraph"/>
              <w:spacing w:before="38"/>
              <w:ind w:left="109"/>
              <w:rPr>
                <w:sz w:val="20"/>
              </w:rPr>
            </w:pPr>
            <w:r>
              <w:rPr>
                <w:sz w:val="20"/>
              </w:rPr>
              <w:t>Muscle</w:t>
            </w:r>
            <w:r>
              <w:rPr>
                <w:spacing w:val="-8"/>
                <w:sz w:val="20"/>
              </w:rPr>
              <w:t xml:space="preserve"> </w:t>
            </w:r>
            <w:r>
              <w:rPr>
                <w:spacing w:val="-2"/>
                <w:sz w:val="20"/>
              </w:rPr>
              <w:t>aches</w:t>
            </w:r>
          </w:p>
        </w:tc>
      </w:tr>
      <w:tr w:rsidR="00391BD4" w14:paraId="50C5F7FC" w14:textId="77777777">
        <w:trPr>
          <w:trHeight w:val="345"/>
        </w:trPr>
        <w:tc>
          <w:tcPr>
            <w:tcW w:w="3034" w:type="dxa"/>
            <w:vMerge/>
            <w:tcBorders>
              <w:top w:val="nil"/>
            </w:tcBorders>
          </w:tcPr>
          <w:p w14:paraId="37787D79" w14:textId="77777777" w:rsidR="00391BD4" w:rsidRDefault="00391BD4">
            <w:pPr>
              <w:rPr>
                <w:sz w:val="2"/>
                <w:szCs w:val="2"/>
              </w:rPr>
            </w:pPr>
          </w:p>
        </w:tc>
        <w:tc>
          <w:tcPr>
            <w:tcW w:w="6063" w:type="dxa"/>
          </w:tcPr>
          <w:p w14:paraId="24725224" w14:textId="77777777" w:rsidR="00391BD4" w:rsidRDefault="00000000">
            <w:pPr>
              <w:pStyle w:val="TableParagraph"/>
              <w:spacing w:before="38"/>
              <w:ind w:left="109"/>
              <w:rPr>
                <w:sz w:val="20"/>
              </w:rPr>
            </w:pPr>
            <w:r>
              <w:rPr>
                <w:sz w:val="20"/>
              </w:rPr>
              <w:t>Body</w:t>
            </w:r>
            <w:r>
              <w:rPr>
                <w:spacing w:val="-5"/>
                <w:sz w:val="20"/>
              </w:rPr>
              <w:t xml:space="preserve"> </w:t>
            </w:r>
            <w:r>
              <w:rPr>
                <w:spacing w:val="-2"/>
                <w:sz w:val="20"/>
              </w:rPr>
              <w:t>aches</w:t>
            </w:r>
          </w:p>
        </w:tc>
      </w:tr>
      <w:tr w:rsidR="00391BD4" w14:paraId="1555325E" w14:textId="77777777">
        <w:trPr>
          <w:trHeight w:val="345"/>
        </w:trPr>
        <w:tc>
          <w:tcPr>
            <w:tcW w:w="3034" w:type="dxa"/>
            <w:vMerge/>
            <w:tcBorders>
              <w:top w:val="nil"/>
            </w:tcBorders>
          </w:tcPr>
          <w:p w14:paraId="55C74E45" w14:textId="77777777" w:rsidR="00391BD4" w:rsidRDefault="00391BD4">
            <w:pPr>
              <w:rPr>
                <w:sz w:val="2"/>
                <w:szCs w:val="2"/>
              </w:rPr>
            </w:pPr>
          </w:p>
        </w:tc>
        <w:tc>
          <w:tcPr>
            <w:tcW w:w="6063" w:type="dxa"/>
          </w:tcPr>
          <w:p w14:paraId="5A129118" w14:textId="77777777" w:rsidR="00391BD4" w:rsidRDefault="00000000">
            <w:pPr>
              <w:pStyle w:val="TableParagraph"/>
              <w:spacing w:before="38"/>
              <w:ind w:left="109"/>
              <w:rPr>
                <w:sz w:val="20"/>
              </w:rPr>
            </w:pPr>
            <w:r>
              <w:rPr>
                <w:spacing w:val="-2"/>
                <w:sz w:val="20"/>
              </w:rPr>
              <w:t>Headache</w:t>
            </w:r>
          </w:p>
        </w:tc>
      </w:tr>
      <w:tr w:rsidR="00391BD4" w14:paraId="342E344A" w14:textId="77777777">
        <w:trPr>
          <w:trHeight w:val="340"/>
        </w:trPr>
        <w:tc>
          <w:tcPr>
            <w:tcW w:w="3034" w:type="dxa"/>
            <w:vMerge/>
            <w:tcBorders>
              <w:top w:val="nil"/>
            </w:tcBorders>
          </w:tcPr>
          <w:p w14:paraId="007A022A" w14:textId="77777777" w:rsidR="00391BD4" w:rsidRDefault="00391BD4">
            <w:pPr>
              <w:rPr>
                <w:sz w:val="2"/>
                <w:szCs w:val="2"/>
              </w:rPr>
            </w:pPr>
          </w:p>
        </w:tc>
        <w:tc>
          <w:tcPr>
            <w:tcW w:w="6063" w:type="dxa"/>
          </w:tcPr>
          <w:p w14:paraId="63B1B9B5" w14:textId="77777777" w:rsidR="00391BD4" w:rsidRDefault="00000000">
            <w:pPr>
              <w:pStyle w:val="TableParagraph"/>
              <w:spacing w:before="38"/>
              <w:ind w:left="109"/>
              <w:rPr>
                <w:sz w:val="20"/>
              </w:rPr>
            </w:pPr>
            <w:r>
              <w:rPr>
                <w:sz w:val="20"/>
              </w:rPr>
              <w:t>New</w:t>
            </w:r>
            <w:r>
              <w:rPr>
                <w:spacing w:val="-3"/>
                <w:sz w:val="20"/>
              </w:rPr>
              <w:t xml:space="preserve"> </w:t>
            </w:r>
            <w:r>
              <w:rPr>
                <w:sz w:val="20"/>
              </w:rPr>
              <w:t>loss</w:t>
            </w:r>
            <w:r>
              <w:rPr>
                <w:spacing w:val="-3"/>
                <w:sz w:val="20"/>
              </w:rPr>
              <w:t xml:space="preserve"> </w:t>
            </w:r>
            <w:r>
              <w:rPr>
                <w:sz w:val="20"/>
              </w:rPr>
              <w:t>of</w:t>
            </w:r>
            <w:r>
              <w:rPr>
                <w:spacing w:val="-3"/>
                <w:sz w:val="20"/>
              </w:rPr>
              <w:t xml:space="preserve"> </w:t>
            </w:r>
            <w:r>
              <w:rPr>
                <w:spacing w:val="-2"/>
                <w:sz w:val="20"/>
              </w:rPr>
              <w:t>taste</w:t>
            </w:r>
          </w:p>
        </w:tc>
      </w:tr>
      <w:tr w:rsidR="00391BD4" w14:paraId="597FFD66" w14:textId="77777777">
        <w:trPr>
          <w:trHeight w:val="345"/>
        </w:trPr>
        <w:tc>
          <w:tcPr>
            <w:tcW w:w="3034" w:type="dxa"/>
            <w:vMerge/>
            <w:tcBorders>
              <w:top w:val="nil"/>
            </w:tcBorders>
          </w:tcPr>
          <w:p w14:paraId="6B98D086" w14:textId="77777777" w:rsidR="00391BD4" w:rsidRDefault="00391BD4">
            <w:pPr>
              <w:rPr>
                <w:sz w:val="2"/>
                <w:szCs w:val="2"/>
              </w:rPr>
            </w:pPr>
          </w:p>
        </w:tc>
        <w:tc>
          <w:tcPr>
            <w:tcW w:w="6063" w:type="dxa"/>
          </w:tcPr>
          <w:p w14:paraId="6084961F" w14:textId="77777777" w:rsidR="00391BD4" w:rsidRDefault="00000000">
            <w:pPr>
              <w:pStyle w:val="TableParagraph"/>
              <w:spacing w:before="43"/>
              <w:ind w:left="109"/>
              <w:rPr>
                <w:sz w:val="20"/>
              </w:rPr>
            </w:pPr>
            <w:r>
              <w:rPr>
                <w:sz w:val="20"/>
              </w:rPr>
              <w:t>New</w:t>
            </w:r>
            <w:r>
              <w:rPr>
                <w:spacing w:val="-4"/>
                <w:sz w:val="20"/>
              </w:rPr>
              <w:t xml:space="preserve"> </w:t>
            </w:r>
            <w:r>
              <w:rPr>
                <w:sz w:val="20"/>
              </w:rPr>
              <w:t>loss</w:t>
            </w:r>
            <w:r>
              <w:rPr>
                <w:spacing w:val="-4"/>
                <w:sz w:val="20"/>
              </w:rPr>
              <w:t xml:space="preserve"> </w:t>
            </w:r>
            <w:r>
              <w:rPr>
                <w:sz w:val="20"/>
              </w:rPr>
              <w:t>of</w:t>
            </w:r>
            <w:r>
              <w:rPr>
                <w:spacing w:val="-4"/>
                <w:sz w:val="20"/>
              </w:rPr>
              <w:t xml:space="preserve"> </w:t>
            </w:r>
            <w:r>
              <w:rPr>
                <w:spacing w:val="-2"/>
                <w:sz w:val="20"/>
              </w:rPr>
              <w:t>smell</w:t>
            </w:r>
          </w:p>
        </w:tc>
      </w:tr>
      <w:tr w:rsidR="00391BD4" w14:paraId="7508BDEB" w14:textId="77777777">
        <w:trPr>
          <w:trHeight w:val="345"/>
        </w:trPr>
        <w:tc>
          <w:tcPr>
            <w:tcW w:w="3034" w:type="dxa"/>
            <w:vMerge/>
            <w:tcBorders>
              <w:top w:val="nil"/>
            </w:tcBorders>
          </w:tcPr>
          <w:p w14:paraId="1E291F9A" w14:textId="77777777" w:rsidR="00391BD4" w:rsidRDefault="00391BD4">
            <w:pPr>
              <w:rPr>
                <w:sz w:val="2"/>
                <w:szCs w:val="2"/>
              </w:rPr>
            </w:pPr>
          </w:p>
        </w:tc>
        <w:tc>
          <w:tcPr>
            <w:tcW w:w="6063" w:type="dxa"/>
          </w:tcPr>
          <w:p w14:paraId="2AAE1FDA" w14:textId="77777777" w:rsidR="00391BD4" w:rsidRDefault="00000000">
            <w:pPr>
              <w:pStyle w:val="TableParagraph"/>
              <w:spacing w:before="38"/>
              <w:ind w:left="109"/>
              <w:rPr>
                <w:sz w:val="20"/>
              </w:rPr>
            </w:pPr>
            <w:r>
              <w:rPr>
                <w:sz w:val="20"/>
              </w:rPr>
              <w:t>Sore</w:t>
            </w:r>
            <w:r>
              <w:rPr>
                <w:spacing w:val="-4"/>
                <w:sz w:val="20"/>
              </w:rPr>
              <w:t xml:space="preserve"> </w:t>
            </w:r>
            <w:r>
              <w:rPr>
                <w:spacing w:val="-2"/>
                <w:sz w:val="20"/>
              </w:rPr>
              <w:t>throat</w:t>
            </w:r>
          </w:p>
        </w:tc>
      </w:tr>
      <w:tr w:rsidR="00391BD4" w14:paraId="09CFC05A" w14:textId="77777777">
        <w:trPr>
          <w:trHeight w:val="345"/>
        </w:trPr>
        <w:tc>
          <w:tcPr>
            <w:tcW w:w="3034" w:type="dxa"/>
            <w:vMerge/>
            <w:tcBorders>
              <w:top w:val="nil"/>
            </w:tcBorders>
          </w:tcPr>
          <w:p w14:paraId="6B6AC466" w14:textId="77777777" w:rsidR="00391BD4" w:rsidRDefault="00391BD4">
            <w:pPr>
              <w:rPr>
                <w:sz w:val="2"/>
                <w:szCs w:val="2"/>
              </w:rPr>
            </w:pPr>
          </w:p>
        </w:tc>
        <w:tc>
          <w:tcPr>
            <w:tcW w:w="6063" w:type="dxa"/>
          </w:tcPr>
          <w:p w14:paraId="79FD69C6" w14:textId="77777777" w:rsidR="00391BD4" w:rsidRDefault="00000000">
            <w:pPr>
              <w:pStyle w:val="TableParagraph"/>
              <w:spacing w:before="38"/>
              <w:ind w:left="109"/>
              <w:rPr>
                <w:sz w:val="20"/>
              </w:rPr>
            </w:pPr>
            <w:r>
              <w:rPr>
                <w:spacing w:val="-2"/>
                <w:sz w:val="20"/>
              </w:rPr>
              <w:t>Congestion</w:t>
            </w:r>
          </w:p>
        </w:tc>
      </w:tr>
      <w:tr w:rsidR="00391BD4" w14:paraId="65251DBC" w14:textId="77777777">
        <w:trPr>
          <w:trHeight w:val="345"/>
        </w:trPr>
        <w:tc>
          <w:tcPr>
            <w:tcW w:w="3034" w:type="dxa"/>
            <w:vMerge/>
            <w:tcBorders>
              <w:top w:val="nil"/>
            </w:tcBorders>
          </w:tcPr>
          <w:p w14:paraId="0212F412" w14:textId="77777777" w:rsidR="00391BD4" w:rsidRDefault="00391BD4">
            <w:pPr>
              <w:rPr>
                <w:sz w:val="2"/>
                <w:szCs w:val="2"/>
              </w:rPr>
            </w:pPr>
          </w:p>
        </w:tc>
        <w:tc>
          <w:tcPr>
            <w:tcW w:w="6063" w:type="dxa"/>
          </w:tcPr>
          <w:p w14:paraId="2C2A12EF" w14:textId="77777777" w:rsidR="00391BD4" w:rsidRDefault="00000000">
            <w:pPr>
              <w:pStyle w:val="TableParagraph"/>
              <w:spacing w:before="38"/>
              <w:ind w:left="109"/>
              <w:rPr>
                <w:sz w:val="20"/>
              </w:rPr>
            </w:pPr>
            <w:r>
              <w:rPr>
                <w:sz w:val="20"/>
              </w:rPr>
              <w:t>Runny</w:t>
            </w:r>
            <w:r>
              <w:rPr>
                <w:spacing w:val="-6"/>
                <w:sz w:val="20"/>
              </w:rPr>
              <w:t xml:space="preserve"> </w:t>
            </w:r>
            <w:r>
              <w:rPr>
                <w:spacing w:val="-4"/>
                <w:sz w:val="20"/>
              </w:rPr>
              <w:t>nose</w:t>
            </w:r>
          </w:p>
        </w:tc>
      </w:tr>
      <w:tr w:rsidR="00391BD4" w14:paraId="0E633150" w14:textId="77777777">
        <w:trPr>
          <w:trHeight w:val="345"/>
        </w:trPr>
        <w:tc>
          <w:tcPr>
            <w:tcW w:w="3034" w:type="dxa"/>
            <w:vMerge/>
            <w:tcBorders>
              <w:top w:val="nil"/>
            </w:tcBorders>
          </w:tcPr>
          <w:p w14:paraId="5BF2AE01" w14:textId="77777777" w:rsidR="00391BD4" w:rsidRDefault="00391BD4">
            <w:pPr>
              <w:rPr>
                <w:sz w:val="2"/>
                <w:szCs w:val="2"/>
              </w:rPr>
            </w:pPr>
          </w:p>
        </w:tc>
        <w:tc>
          <w:tcPr>
            <w:tcW w:w="6063" w:type="dxa"/>
          </w:tcPr>
          <w:p w14:paraId="080A4E1C" w14:textId="77777777" w:rsidR="00391BD4" w:rsidRDefault="00000000">
            <w:pPr>
              <w:pStyle w:val="TableParagraph"/>
              <w:spacing w:before="38"/>
              <w:ind w:left="109"/>
              <w:rPr>
                <w:sz w:val="20"/>
              </w:rPr>
            </w:pPr>
            <w:r>
              <w:rPr>
                <w:spacing w:val="-2"/>
                <w:sz w:val="20"/>
              </w:rPr>
              <w:t>Nausea</w:t>
            </w:r>
          </w:p>
        </w:tc>
      </w:tr>
      <w:tr w:rsidR="00391BD4" w14:paraId="4F65D9DC" w14:textId="77777777">
        <w:trPr>
          <w:trHeight w:val="345"/>
        </w:trPr>
        <w:tc>
          <w:tcPr>
            <w:tcW w:w="3034" w:type="dxa"/>
            <w:vMerge/>
            <w:tcBorders>
              <w:top w:val="nil"/>
            </w:tcBorders>
          </w:tcPr>
          <w:p w14:paraId="0E6772D4" w14:textId="77777777" w:rsidR="00391BD4" w:rsidRDefault="00391BD4">
            <w:pPr>
              <w:rPr>
                <w:sz w:val="2"/>
                <w:szCs w:val="2"/>
              </w:rPr>
            </w:pPr>
          </w:p>
        </w:tc>
        <w:tc>
          <w:tcPr>
            <w:tcW w:w="6063" w:type="dxa"/>
          </w:tcPr>
          <w:p w14:paraId="31ACDB4D" w14:textId="77777777" w:rsidR="00391BD4" w:rsidRDefault="00000000">
            <w:pPr>
              <w:pStyle w:val="TableParagraph"/>
              <w:spacing w:before="38"/>
              <w:ind w:left="109"/>
              <w:rPr>
                <w:sz w:val="20"/>
              </w:rPr>
            </w:pPr>
            <w:r>
              <w:rPr>
                <w:spacing w:val="-2"/>
                <w:sz w:val="20"/>
              </w:rPr>
              <w:t>Vomiting</w:t>
            </w:r>
          </w:p>
        </w:tc>
      </w:tr>
      <w:tr w:rsidR="00391BD4" w14:paraId="20092625" w14:textId="77777777">
        <w:trPr>
          <w:trHeight w:val="340"/>
        </w:trPr>
        <w:tc>
          <w:tcPr>
            <w:tcW w:w="3034" w:type="dxa"/>
            <w:vMerge/>
            <w:tcBorders>
              <w:top w:val="nil"/>
            </w:tcBorders>
          </w:tcPr>
          <w:p w14:paraId="1163B24E" w14:textId="77777777" w:rsidR="00391BD4" w:rsidRDefault="00391BD4">
            <w:pPr>
              <w:rPr>
                <w:sz w:val="2"/>
                <w:szCs w:val="2"/>
              </w:rPr>
            </w:pPr>
          </w:p>
        </w:tc>
        <w:tc>
          <w:tcPr>
            <w:tcW w:w="6063" w:type="dxa"/>
          </w:tcPr>
          <w:p w14:paraId="38BC0499" w14:textId="77777777" w:rsidR="00391BD4" w:rsidRDefault="00000000">
            <w:pPr>
              <w:pStyle w:val="TableParagraph"/>
              <w:spacing w:before="38"/>
              <w:ind w:left="109"/>
              <w:rPr>
                <w:sz w:val="20"/>
              </w:rPr>
            </w:pPr>
            <w:r>
              <w:rPr>
                <w:spacing w:val="-2"/>
                <w:sz w:val="20"/>
              </w:rPr>
              <w:t>Diarrhea</w:t>
            </w:r>
          </w:p>
        </w:tc>
      </w:tr>
    </w:tbl>
    <w:p w14:paraId="1A0914A3" w14:textId="77777777" w:rsidR="00391BD4" w:rsidRDefault="00000000">
      <w:pPr>
        <w:spacing w:before="43"/>
        <w:ind w:left="364"/>
        <w:rPr>
          <w:sz w:val="20"/>
        </w:rPr>
      </w:pPr>
      <w:r>
        <w:rPr>
          <w:sz w:val="20"/>
        </w:rPr>
        <w:t>Adapted</w:t>
      </w:r>
      <w:r>
        <w:rPr>
          <w:spacing w:val="-5"/>
          <w:sz w:val="20"/>
        </w:rPr>
        <w:t xml:space="preserve"> </w:t>
      </w:r>
      <w:r>
        <w:rPr>
          <w:sz w:val="20"/>
        </w:rPr>
        <w:t>from</w:t>
      </w:r>
      <w:r>
        <w:rPr>
          <w:spacing w:val="-2"/>
          <w:sz w:val="20"/>
        </w:rPr>
        <w:t xml:space="preserve"> </w:t>
      </w:r>
      <w:r>
        <w:rPr>
          <w:sz w:val="20"/>
        </w:rPr>
        <w:t>(</w:t>
      </w:r>
      <w:hyperlink w:anchor="_bookmark143" w:history="1">
        <w:r>
          <w:rPr>
            <w:color w:val="0000FF"/>
            <w:sz w:val="20"/>
          </w:rPr>
          <w:t>CDC</w:t>
        </w:r>
        <w:r>
          <w:rPr>
            <w:color w:val="0000FF"/>
            <w:spacing w:val="-7"/>
            <w:sz w:val="20"/>
          </w:rPr>
          <w:t xml:space="preserve"> </w:t>
        </w:r>
        <w:r>
          <w:rPr>
            <w:color w:val="0000FF"/>
            <w:spacing w:val="-2"/>
            <w:sz w:val="20"/>
          </w:rPr>
          <w:t>2020</w:t>
        </w:r>
      </w:hyperlink>
      <w:r>
        <w:rPr>
          <w:spacing w:val="-2"/>
          <w:sz w:val="20"/>
        </w:rPr>
        <w:t>).</w:t>
      </w:r>
    </w:p>
    <w:p w14:paraId="696977B8" w14:textId="77777777" w:rsidR="00391BD4" w:rsidRDefault="00391BD4">
      <w:pPr>
        <w:pStyle w:val="BodyText"/>
        <w:ind w:left="0"/>
        <w:rPr>
          <w:sz w:val="26"/>
        </w:rPr>
      </w:pPr>
    </w:p>
    <w:p w14:paraId="0E22CB21" w14:textId="77777777" w:rsidR="00391BD4" w:rsidRDefault="00391BD4">
      <w:pPr>
        <w:pStyle w:val="BodyText"/>
        <w:spacing w:before="95"/>
        <w:ind w:left="0"/>
        <w:rPr>
          <w:sz w:val="26"/>
        </w:rPr>
      </w:pPr>
    </w:p>
    <w:p w14:paraId="67D75913" w14:textId="77777777" w:rsidR="00391BD4" w:rsidRDefault="00000000">
      <w:pPr>
        <w:pStyle w:val="Heading3"/>
        <w:numPr>
          <w:ilvl w:val="2"/>
          <w:numId w:val="38"/>
        </w:numPr>
        <w:tabs>
          <w:tab w:val="left" w:pos="1391"/>
        </w:tabs>
        <w:spacing w:before="0"/>
        <w:ind w:left="1391" w:hanging="1132"/>
      </w:pPr>
      <w:bookmarkStart w:id="124" w:name="8.1.2_Illness_Visits"/>
      <w:bookmarkStart w:id="125" w:name="_bookmark61"/>
      <w:bookmarkEnd w:id="124"/>
      <w:bookmarkEnd w:id="125"/>
      <w:r>
        <w:t>Illness</w:t>
      </w:r>
      <w:r>
        <w:rPr>
          <w:spacing w:val="-15"/>
        </w:rPr>
        <w:t xml:space="preserve"> </w:t>
      </w:r>
      <w:r>
        <w:rPr>
          <w:spacing w:val="-2"/>
        </w:rPr>
        <w:t>Visits</w:t>
      </w:r>
    </w:p>
    <w:p w14:paraId="4B810E8F" w14:textId="77777777" w:rsidR="00391BD4" w:rsidRDefault="00000000">
      <w:pPr>
        <w:pStyle w:val="BodyText"/>
        <w:spacing w:before="113" w:line="276" w:lineRule="auto"/>
        <w:ind w:right="405"/>
      </w:pPr>
      <w:r>
        <w:t xml:space="preserve">Symptomatic participants (as defined in Section </w:t>
      </w:r>
      <w:hyperlink w:anchor="_bookmark60" w:history="1">
        <w:r>
          <w:rPr>
            <w:color w:val="0000FF"/>
          </w:rPr>
          <w:t>8.1.1</w:t>
        </w:r>
      </w:hyperlink>
      <w:r>
        <w:t>) will be instructed to visit the study</w:t>
      </w:r>
      <w:r>
        <w:rPr>
          <w:spacing w:val="-7"/>
        </w:rPr>
        <w:t xml:space="preserve"> </w:t>
      </w:r>
      <w:r>
        <w:t>site for initiation of</w:t>
      </w:r>
      <w:r>
        <w:rPr>
          <w:spacing w:val="-7"/>
        </w:rPr>
        <w:t xml:space="preserve"> </w:t>
      </w:r>
      <w:r>
        <w:t>illness assessments (</w:t>
      </w:r>
      <w:hyperlink w:anchor="_bookmark11" w:history="1">
        <w:r>
          <w:rPr>
            <w:color w:val="0000FF"/>
          </w:rPr>
          <w:t>Table 4</w:t>
        </w:r>
      </w:hyperlink>
      <w:r>
        <w:t>); where supported, home or mobile visits may be substituted for the site visits. Symptomatic participants will complete the Day</w:t>
      </w:r>
      <w:r>
        <w:rPr>
          <w:spacing w:val="-4"/>
        </w:rPr>
        <w:t xml:space="preserve"> </w:t>
      </w:r>
      <w:r>
        <w:t>1 illness visit and will be instructed to continue with the home collection requirements (eg, digital health device</w:t>
      </w:r>
      <w:r>
        <w:rPr>
          <w:spacing w:val="-4"/>
        </w:rPr>
        <w:t xml:space="preserve"> </w:t>
      </w:r>
      <w:r>
        <w:t>and</w:t>
      </w:r>
      <w:r>
        <w:rPr>
          <w:spacing w:val="-3"/>
        </w:rPr>
        <w:t xml:space="preserve"> </w:t>
      </w:r>
      <w:r>
        <w:t>Illness</w:t>
      </w:r>
      <w:r>
        <w:rPr>
          <w:spacing w:val="-6"/>
        </w:rPr>
        <w:t xml:space="preserve"> </w:t>
      </w:r>
      <w:r>
        <w:t>e-Diary</w:t>
      </w:r>
      <w:r>
        <w:rPr>
          <w:spacing w:val="-12"/>
        </w:rPr>
        <w:t xml:space="preserve"> </w:t>
      </w:r>
      <w:r>
        <w:t>recordings,</w:t>
      </w:r>
      <w:r>
        <w:rPr>
          <w:spacing w:val="-1"/>
        </w:rPr>
        <w:t xml:space="preserve"> </w:t>
      </w:r>
      <w:r>
        <w:t>and</w:t>
      </w:r>
      <w:r>
        <w:rPr>
          <w:spacing w:val="-6"/>
        </w:rPr>
        <w:t xml:space="preserve"> </w:t>
      </w:r>
      <w:r>
        <w:t>saliva</w:t>
      </w:r>
      <w:r>
        <w:rPr>
          <w:spacing w:val="-6"/>
        </w:rPr>
        <w:t xml:space="preserve"> </w:t>
      </w:r>
      <w:r>
        <w:t>samples).</w:t>
      </w:r>
      <w:r>
        <w:rPr>
          <w:spacing w:val="-1"/>
        </w:rPr>
        <w:t xml:space="preserve"> </w:t>
      </w:r>
      <w:r>
        <w:t>SARS-CoV-2</w:t>
      </w:r>
      <w:r>
        <w:rPr>
          <w:spacing w:val="-3"/>
        </w:rPr>
        <w:t xml:space="preserve"> </w:t>
      </w:r>
      <w:r>
        <w:t>RT-PCR</w:t>
      </w:r>
      <w:r>
        <w:rPr>
          <w:spacing w:val="-6"/>
        </w:rPr>
        <w:t xml:space="preserve"> </w:t>
      </w:r>
      <w:r>
        <w:t>results</w:t>
      </w:r>
      <w:r>
        <w:rPr>
          <w:spacing w:val="-6"/>
        </w:rPr>
        <w:t xml:space="preserve"> </w:t>
      </w:r>
      <w:r>
        <w:t>will be available during the home collection period and participants will be informed of their status. The results of the COVID-19 RT-PCR testing should also be reported to the participants’ primary care providers. Only participants who test positive will be instructed to continue with the illness visits, including home collection of</w:t>
      </w:r>
      <w:r>
        <w:rPr>
          <w:spacing w:val="-2"/>
        </w:rPr>
        <w:t xml:space="preserve"> </w:t>
      </w:r>
      <w:r>
        <w:t>saliva samples and digital health device</w:t>
      </w:r>
      <w:r>
        <w:rPr>
          <w:spacing w:val="-2"/>
        </w:rPr>
        <w:t xml:space="preserve"> </w:t>
      </w:r>
      <w:r>
        <w:t>and</w:t>
      </w:r>
      <w:r>
        <w:rPr>
          <w:spacing w:val="-2"/>
        </w:rPr>
        <w:t xml:space="preserve"> </w:t>
      </w:r>
      <w:r>
        <w:t>Illness</w:t>
      </w:r>
      <w:r>
        <w:rPr>
          <w:spacing w:val="-2"/>
        </w:rPr>
        <w:t xml:space="preserve"> </w:t>
      </w:r>
      <w:r>
        <w:t>e-Diary</w:t>
      </w:r>
      <w:r>
        <w:rPr>
          <w:spacing w:val="-11"/>
        </w:rPr>
        <w:t xml:space="preserve"> </w:t>
      </w:r>
      <w:r>
        <w:t>recordings. Participants</w:t>
      </w:r>
      <w:r>
        <w:rPr>
          <w:spacing w:val="-1"/>
        </w:rPr>
        <w:t xml:space="preserve"> </w:t>
      </w:r>
      <w:r>
        <w:t>who</w:t>
      </w:r>
      <w:r>
        <w:rPr>
          <w:spacing w:val="-1"/>
        </w:rPr>
        <w:t xml:space="preserve"> </w:t>
      </w:r>
      <w:r>
        <w:t>test</w:t>
      </w:r>
      <w:r>
        <w:rPr>
          <w:spacing w:val="-1"/>
        </w:rPr>
        <w:t xml:space="preserve"> </w:t>
      </w:r>
      <w:r>
        <w:t>negative for</w:t>
      </w:r>
      <w:r>
        <w:rPr>
          <w:spacing w:val="-1"/>
        </w:rPr>
        <w:t xml:space="preserve"> </w:t>
      </w:r>
      <w:r>
        <w:t>SARS-CoV-2</w:t>
      </w:r>
      <w:r>
        <w:rPr>
          <w:spacing w:val="-4"/>
        </w:rPr>
        <w:t xml:space="preserve"> </w:t>
      </w:r>
      <w:r>
        <w:t>will</w:t>
      </w:r>
      <w:r>
        <w:rPr>
          <w:spacing w:val="-4"/>
        </w:rPr>
        <w:t xml:space="preserve"> </w:t>
      </w:r>
      <w:r>
        <w:t>be instructed to stop all illness visit assessments and return the digital health device. Participants</w:t>
      </w:r>
    </w:p>
    <w:p w14:paraId="311869EE"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10A48B1B" w14:textId="77777777" w:rsidR="00391BD4" w:rsidRDefault="00000000">
      <w:pPr>
        <w:pStyle w:val="BodyText"/>
        <w:spacing w:before="265" w:line="276" w:lineRule="auto"/>
        <w:ind w:right="365"/>
      </w:pPr>
      <w:r>
        <w:t>will</w:t>
      </w:r>
      <w:r>
        <w:rPr>
          <w:spacing w:val="-5"/>
        </w:rPr>
        <w:t xml:space="preserve"> </w:t>
      </w:r>
      <w:r>
        <w:t>continue</w:t>
      </w:r>
      <w:r>
        <w:rPr>
          <w:spacing w:val="-6"/>
        </w:rPr>
        <w:t xml:space="preserve"> </w:t>
      </w:r>
      <w:r>
        <w:t>with</w:t>
      </w:r>
      <w:r>
        <w:rPr>
          <w:spacing w:val="-1"/>
        </w:rPr>
        <w:t xml:space="preserve"> </w:t>
      </w:r>
      <w:r>
        <w:t>follow-up</w:t>
      </w:r>
      <w:r>
        <w:rPr>
          <w:spacing w:val="-5"/>
        </w:rPr>
        <w:t xml:space="preserve"> </w:t>
      </w:r>
      <w:r>
        <w:t>visits</w:t>
      </w:r>
      <w:r>
        <w:rPr>
          <w:spacing w:val="-3"/>
        </w:rPr>
        <w:t xml:space="preserve"> </w:t>
      </w:r>
      <w:r>
        <w:t>per</w:t>
      </w:r>
      <w:r>
        <w:rPr>
          <w:spacing w:val="-3"/>
        </w:rPr>
        <w:t xml:space="preserve"> </w:t>
      </w:r>
      <w:r>
        <w:t>their</w:t>
      </w:r>
      <w:r>
        <w:rPr>
          <w:spacing w:val="-3"/>
        </w:rPr>
        <w:t xml:space="preserve"> </w:t>
      </w:r>
      <w:r>
        <w:t>assigned</w:t>
      </w:r>
      <w:r>
        <w:rPr>
          <w:spacing w:val="-3"/>
        </w:rPr>
        <w:t xml:space="preserve"> </w:t>
      </w:r>
      <w:r>
        <w:t>study</w:t>
      </w:r>
      <w:r>
        <w:rPr>
          <w:spacing w:val="-8"/>
        </w:rPr>
        <w:t xml:space="preserve"> </w:t>
      </w:r>
      <w:r>
        <w:t>(ie, main</w:t>
      </w:r>
      <w:r>
        <w:rPr>
          <w:spacing w:val="-2"/>
        </w:rPr>
        <w:t xml:space="preserve"> </w:t>
      </w:r>
      <w:r>
        <w:t>study</w:t>
      </w:r>
      <w:r>
        <w:rPr>
          <w:spacing w:val="-10"/>
        </w:rPr>
        <w:t xml:space="preserve"> </w:t>
      </w:r>
      <w:r>
        <w:t>[</w:t>
      </w:r>
      <w:hyperlink w:anchor="_bookmark9" w:history="1">
        <w:r>
          <w:rPr>
            <w:color w:val="0000FF"/>
          </w:rPr>
          <w:t>Table</w:t>
        </w:r>
        <w:r>
          <w:rPr>
            <w:color w:val="0000FF"/>
            <w:spacing w:val="-2"/>
          </w:rPr>
          <w:t xml:space="preserve"> </w:t>
        </w:r>
        <w:r>
          <w:rPr>
            <w:color w:val="0000FF"/>
          </w:rPr>
          <w:t>2</w:t>
        </w:r>
      </w:hyperlink>
      <w:r>
        <w:t>]</w:t>
      </w:r>
      <w:r>
        <w:rPr>
          <w:spacing w:val="-1"/>
        </w:rPr>
        <w:t xml:space="preserve"> </w:t>
      </w:r>
      <w:r>
        <w:t>or substudy [</w:t>
      </w:r>
      <w:hyperlink w:anchor="_bookmark10" w:history="1">
        <w:r>
          <w:rPr>
            <w:color w:val="0000FF"/>
          </w:rPr>
          <w:t>Table 3</w:t>
        </w:r>
      </w:hyperlink>
      <w:r>
        <w:t>]).</w:t>
      </w:r>
    </w:p>
    <w:p w14:paraId="137954C4" w14:textId="77777777" w:rsidR="00391BD4" w:rsidRDefault="00000000">
      <w:pPr>
        <w:pStyle w:val="Heading4"/>
        <w:numPr>
          <w:ilvl w:val="3"/>
          <w:numId w:val="38"/>
        </w:numPr>
        <w:tabs>
          <w:tab w:val="left" w:pos="1391"/>
        </w:tabs>
        <w:spacing w:before="243"/>
        <w:ind w:left="1391" w:hanging="1132"/>
      </w:pPr>
      <w:bookmarkStart w:id="126" w:name="8.1.2.1_SARS-CoV-2_Testing_and_Other_Vir"/>
      <w:bookmarkStart w:id="127" w:name="_bookmark62"/>
      <w:bookmarkEnd w:id="126"/>
      <w:bookmarkEnd w:id="127"/>
      <w:r>
        <w:t>SARS-CoV-2</w:t>
      </w:r>
      <w:r>
        <w:rPr>
          <w:spacing w:val="-6"/>
        </w:rPr>
        <w:t xml:space="preserve"> </w:t>
      </w:r>
      <w:r>
        <w:t>Testing</w:t>
      </w:r>
      <w:r>
        <w:rPr>
          <w:spacing w:val="-6"/>
        </w:rPr>
        <w:t xml:space="preserve"> </w:t>
      </w:r>
      <w:r>
        <w:t>and</w:t>
      </w:r>
      <w:r>
        <w:rPr>
          <w:spacing w:val="-4"/>
        </w:rPr>
        <w:t xml:space="preserve"> </w:t>
      </w:r>
      <w:r>
        <w:t>Other</w:t>
      </w:r>
      <w:r>
        <w:rPr>
          <w:spacing w:val="-4"/>
        </w:rPr>
        <w:t xml:space="preserve"> </w:t>
      </w:r>
      <w:r>
        <w:t>Virology</w:t>
      </w:r>
      <w:r>
        <w:rPr>
          <w:spacing w:val="-4"/>
        </w:rPr>
        <w:t xml:space="preserve"> </w:t>
      </w:r>
      <w:r>
        <w:rPr>
          <w:spacing w:val="-2"/>
        </w:rPr>
        <w:t>Assessments</w:t>
      </w:r>
    </w:p>
    <w:p w14:paraId="30B5A165" w14:textId="77777777" w:rsidR="00391BD4" w:rsidRDefault="00000000">
      <w:pPr>
        <w:pStyle w:val="BodyText"/>
        <w:spacing w:before="56" w:line="276" w:lineRule="auto"/>
        <w:ind w:right="365"/>
      </w:pPr>
      <w:r>
        <w:t>At the Day</w:t>
      </w:r>
      <w:r>
        <w:rPr>
          <w:spacing w:val="-2"/>
        </w:rPr>
        <w:t xml:space="preserve"> </w:t>
      </w:r>
      <w:r>
        <w:t>1 illness visit, mid-turbinate nasal swabs and nasopharyngeal swabs will be collected</w:t>
      </w:r>
      <w:r>
        <w:rPr>
          <w:spacing w:val="-4"/>
        </w:rPr>
        <w:t xml:space="preserve"> </w:t>
      </w:r>
      <w:r>
        <w:t>and</w:t>
      </w:r>
      <w:r>
        <w:rPr>
          <w:spacing w:val="-4"/>
        </w:rPr>
        <w:t xml:space="preserve"> </w:t>
      </w:r>
      <w:r>
        <w:t>tested</w:t>
      </w:r>
      <w:r>
        <w:rPr>
          <w:spacing w:val="-4"/>
        </w:rPr>
        <w:t xml:space="preserve"> </w:t>
      </w:r>
      <w:r>
        <w:t>for</w:t>
      </w:r>
      <w:r>
        <w:rPr>
          <w:spacing w:val="-4"/>
        </w:rPr>
        <w:t xml:space="preserve"> </w:t>
      </w:r>
      <w:r>
        <w:t>SARS-COV-2</w:t>
      </w:r>
      <w:r>
        <w:rPr>
          <w:spacing w:val="-2"/>
        </w:rPr>
        <w:t xml:space="preserve"> </w:t>
      </w:r>
      <w:r>
        <w:t>by</w:t>
      </w:r>
      <w:r>
        <w:rPr>
          <w:spacing w:val="-6"/>
        </w:rPr>
        <w:t xml:space="preserve"> </w:t>
      </w:r>
      <w:r>
        <w:t>authorized</w:t>
      </w:r>
      <w:r>
        <w:rPr>
          <w:spacing w:val="-1"/>
        </w:rPr>
        <w:t xml:space="preserve"> </w:t>
      </w:r>
      <w:r>
        <w:t>RT-PCR</w:t>
      </w:r>
      <w:r>
        <w:rPr>
          <w:spacing w:val="-5"/>
        </w:rPr>
        <w:t xml:space="preserve"> </w:t>
      </w:r>
      <w:r>
        <w:t>assays</w:t>
      </w:r>
      <w:r>
        <w:rPr>
          <w:spacing w:val="-3"/>
        </w:rPr>
        <w:t xml:space="preserve"> </w:t>
      </w:r>
      <w:r>
        <w:t>(see</w:t>
      </w:r>
      <w:r>
        <w:rPr>
          <w:spacing w:val="-4"/>
        </w:rPr>
        <w:t xml:space="preserve"> </w:t>
      </w:r>
      <w:r>
        <w:t>Section</w:t>
      </w:r>
      <w:r>
        <w:rPr>
          <w:spacing w:val="-2"/>
        </w:rPr>
        <w:t xml:space="preserve"> </w:t>
      </w:r>
      <w:hyperlink w:anchor="_bookmark100" w:history="1">
        <w:r>
          <w:rPr>
            <w:color w:val="0000FF"/>
          </w:rPr>
          <w:t>8.6.1.1</w:t>
        </w:r>
      </w:hyperlink>
      <w:r>
        <w:t>).</w:t>
      </w:r>
    </w:p>
    <w:p w14:paraId="42FD7064" w14:textId="77777777" w:rsidR="00391BD4" w:rsidRDefault="00000000">
      <w:pPr>
        <w:pStyle w:val="BodyText"/>
        <w:spacing w:before="239" w:line="278" w:lineRule="auto"/>
        <w:ind w:right="458"/>
      </w:pPr>
      <w:r>
        <w:t>Saliva</w:t>
      </w:r>
      <w:r>
        <w:rPr>
          <w:spacing w:val="-4"/>
        </w:rPr>
        <w:t xml:space="preserve"> </w:t>
      </w:r>
      <w:r>
        <w:t>will</w:t>
      </w:r>
      <w:r>
        <w:rPr>
          <w:spacing w:val="-4"/>
        </w:rPr>
        <w:t xml:space="preserve"> </w:t>
      </w:r>
      <w:r>
        <w:t>be</w:t>
      </w:r>
      <w:r>
        <w:rPr>
          <w:spacing w:val="-3"/>
        </w:rPr>
        <w:t xml:space="preserve"> </w:t>
      </w:r>
      <w:r>
        <w:t>collected</w:t>
      </w:r>
      <w:r>
        <w:rPr>
          <w:spacing w:val="-4"/>
        </w:rPr>
        <w:t xml:space="preserve"> </w:t>
      </w:r>
      <w:r>
        <w:t>during</w:t>
      </w:r>
      <w:r>
        <w:rPr>
          <w:spacing w:val="-4"/>
        </w:rPr>
        <w:t xml:space="preserve"> </w:t>
      </w:r>
      <w:r>
        <w:t>site illness visits</w:t>
      </w:r>
      <w:r>
        <w:rPr>
          <w:spacing w:val="-3"/>
        </w:rPr>
        <w:t xml:space="preserve"> </w:t>
      </w:r>
      <w:r>
        <w:t>and</w:t>
      </w:r>
      <w:r>
        <w:rPr>
          <w:spacing w:val="-3"/>
        </w:rPr>
        <w:t xml:space="preserve"> </w:t>
      </w:r>
      <w:r>
        <w:t>by</w:t>
      </w:r>
      <w:r>
        <w:rPr>
          <w:spacing w:val="-12"/>
        </w:rPr>
        <w:t xml:space="preserve"> </w:t>
      </w:r>
      <w:r>
        <w:t>self-collection</w:t>
      </w:r>
      <w:r>
        <w:rPr>
          <w:spacing w:val="-2"/>
        </w:rPr>
        <w:t xml:space="preserve"> </w:t>
      </w:r>
      <w:r>
        <w:t>at</w:t>
      </w:r>
      <w:r>
        <w:rPr>
          <w:spacing w:val="-2"/>
        </w:rPr>
        <w:t xml:space="preserve"> </w:t>
      </w:r>
      <w:r>
        <w:t>home</w:t>
      </w:r>
      <w:r>
        <w:rPr>
          <w:spacing w:val="-3"/>
        </w:rPr>
        <w:t xml:space="preserve"> </w:t>
      </w:r>
      <w:r>
        <w:t>throughout</w:t>
      </w:r>
      <w:r>
        <w:rPr>
          <w:spacing w:val="-3"/>
        </w:rPr>
        <w:t xml:space="preserve"> </w:t>
      </w:r>
      <w:r>
        <w:t>the illness visits to quantify duration of</w:t>
      </w:r>
      <w:r>
        <w:rPr>
          <w:spacing w:val="-4"/>
        </w:rPr>
        <w:t xml:space="preserve"> </w:t>
      </w:r>
      <w:r>
        <w:t>viral</w:t>
      </w:r>
      <w:r>
        <w:rPr>
          <w:spacing w:val="-1"/>
        </w:rPr>
        <w:t xml:space="preserve"> </w:t>
      </w:r>
      <w:r>
        <w:t>shedding. Other virology</w:t>
      </w:r>
      <w:r>
        <w:rPr>
          <w:spacing w:val="-6"/>
        </w:rPr>
        <w:t xml:space="preserve"> </w:t>
      </w:r>
      <w:r>
        <w:t xml:space="preserve">assessments are described in Section </w:t>
      </w:r>
      <w:hyperlink w:anchor="_bookmark98" w:history="1">
        <w:r>
          <w:rPr>
            <w:color w:val="0000FF"/>
          </w:rPr>
          <w:t>8.6</w:t>
        </w:r>
      </w:hyperlink>
      <w:r>
        <w:t>.</w:t>
      </w:r>
    </w:p>
    <w:p w14:paraId="0FCD77DC" w14:textId="77777777" w:rsidR="00391BD4" w:rsidRDefault="00000000">
      <w:pPr>
        <w:pStyle w:val="Heading4"/>
        <w:numPr>
          <w:ilvl w:val="3"/>
          <w:numId w:val="38"/>
        </w:numPr>
        <w:tabs>
          <w:tab w:val="left" w:pos="1391"/>
        </w:tabs>
        <w:spacing w:before="239"/>
        <w:ind w:left="1391" w:hanging="1132"/>
      </w:pPr>
      <w:bookmarkStart w:id="128" w:name="8.1.2.2_Digital_Health_Device"/>
      <w:bookmarkStart w:id="129" w:name="_bookmark63"/>
      <w:bookmarkEnd w:id="128"/>
      <w:bookmarkEnd w:id="129"/>
      <w:r>
        <w:t>Digital</w:t>
      </w:r>
      <w:r>
        <w:rPr>
          <w:spacing w:val="-4"/>
        </w:rPr>
        <w:t xml:space="preserve"> </w:t>
      </w:r>
      <w:r>
        <w:t>Health</w:t>
      </w:r>
      <w:r>
        <w:rPr>
          <w:spacing w:val="-3"/>
        </w:rPr>
        <w:t xml:space="preserve"> </w:t>
      </w:r>
      <w:r>
        <w:rPr>
          <w:spacing w:val="-2"/>
        </w:rPr>
        <w:t>Device</w:t>
      </w:r>
    </w:p>
    <w:p w14:paraId="587BE9FE" w14:textId="77777777" w:rsidR="00391BD4" w:rsidRDefault="00000000">
      <w:pPr>
        <w:pStyle w:val="BodyText"/>
        <w:spacing w:before="55"/>
      </w:pPr>
      <w:r>
        <w:t>At</w:t>
      </w:r>
      <w:r>
        <w:rPr>
          <w:spacing w:val="3"/>
        </w:rPr>
        <w:t xml:space="preserve"> </w:t>
      </w:r>
      <w:r>
        <w:t>the</w:t>
      </w:r>
      <w:r>
        <w:rPr>
          <w:spacing w:val="-1"/>
        </w:rPr>
        <w:t xml:space="preserve"> </w:t>
      </w:r>
      <w:r>
        <w:t>Day</w:t>
      </w:r>
      <w:r>
        <w:rPr>
          <w:spacing w:val="-12"/>
        </w:rPr>
        <w:t xml:space="preserve"> </w:t>
      </w:r>
      <w:r>
        <w:t>1</w:t>
      </w:r>
      <w:r>
        <w:rPr>
          <w:spacing w:val="-1"/>
        </w:rPr>
        <w:t xml:space="preserve"> </w:t>
      </w:r>
      <w:r>
        <w:t>illness</w:t>
      </w:r>
      <w:r>
        <w:rPr>
          <w:spacing w:val="-1"/>
        </w:rPr>
        <w:t xml:space="preserve"> </w:t>
      </w:r>
      <w:r>
        <w:t>visit,</w:t>
      </w:r>
      <w:r>
        <w:rPr>
          <w:spacing w:val="-2"/>
        </w:rPr>
        <w:t xml:space="preserve"> </w:t>
      </w:r>
      <w:r>
        <w:t>participants</w:t>
      </w:r>
      <w:r>
        <w:rPr>
          <w:spacing w:val="-1"/>
        </w:rPr>
        <w:t xml:space="preserve"> </w:t>
      </w:r>
      <w:r>
        <w:t>will</w:t>
      </w:r>
      <w:r>
        <w:rPr>
          <w:spacing w:val="-2"/>
        </w:rPr>
        <w:t xml:space="preserve"> </w:t>
      </w:r>
      <w:r>
        <w:t>receive</w:t>
      </w:r>
      <w:r>
        <w:rPr>
          <w:spacing w:val="-1"/>
        </w:rPr>
        <w:t xml:space="preserve"> </w:t>
      </w:r>
      <w:r>
        <w:t>a</w:t>
      </w:r>
      <w:r>
        <w:rPr>
          <w:spacing w:val="-1"/>
        </w:rPr>
        <w:t xml:space="preserve"> </w:t>
      </w:r>
      <w:r>
        <w:t>wearable,</w:t>
      </w:r>
      <w:r>
        <w:rPr>
          <w:spacing w:val="2"/>
        </w:rPr>
        <w:t xml:space="preserve"> </w:t>
      </w:r>
      <w:r>
        <w:t>digital</w:t>
      </w:r>
      <w:r>
        <w:rPr>
          <w:spacing w:val="-3"/>
        </w:rPr>
        <w:t xml:space="preserve"> </w:t>
      </w:r>
      <w:r>
        <w:t>health</w:t>
      </w:r>
      <w:r>
        <w:rPr>
          <w:spacing w:val="-6"/>
        </w:rPr>
        <w:t xml:space="preserve"> </w:t>
      </w:r>
      <w:r>
        <w:rPr>
          <w:spacing w:val="-2"/>
        </w:rPr>
        <w:t>device</w:t>
      </w:r>
    </w:p>
    <w:p w14:paraId="24CCA285" w14:textId="77777777" w:rsidR="00391BD4" w:rsidRDefault="00000000">
      <w:pPr>
        <w:pStyle w:val="BodyText"/>
        <w:spacing w:before="41" w:line="276" w:lineRule="auto"/>
        <w:ind w:right="365"/>
      </w:pPr>
      <w:r>
        <w:t>(eg, Current Health Monitoring System) and be trained on use of the biosensor. The digital health device will continuously track biophysical parameters, including but not limited to, serial</w:t>
      </w:r>
      <w:r>
        <w:rPr>
          <w:spacing w:val="-4"/>
        </w:rPr>
        <w:t xml:space="preserve"> </w:t>
      </w:r>
      <w:r>
        <w:t>measurements</w:t>
      </w:r>
      <w:r>
        <w:rPr>
          <w:spacing w:val="-4"/>
        </w:rPr>
        <w:t xml:space="preserve"> </w:t>
      </w:r>
      <w:r>
        <w:t>of</w:t>
      </w:r>
      <w:r>
        <w:rPr>
          <w:spacing w:val="-4"/>
        </w:rPr>
        <w:t xml:space="preserve"> </w:t>
      </w:r>
      <w:r>
        <w:t>skin</w:t>
      </w:r>
      <w:r>
        <w:rPr>
          <w:spacing w:val="-4"/>
        </w:rPr>
        <w:t xml:space="preserve"> </w:t>
      </w:r>
      <w:r>
        <w:t>temperature,</w:t>
      </w:r>
      <w:r>
        <w:rPr>
          <w:spacing w:val="-4"/>
        </w:rPr>
        <w:t xml:space="preserve"> </w:t>
      </w:r>
      <w:r>
        <w:t>heart</w:t>
      </w:r>
      <w:r>
        <w:rPr>
          <w:spacing w:val="-4"/>
        </w:rPr>
        <w:t xml:space="preserve"> </w:t>
      </w:r>
      <w:r>
        <w:t>rate,</w:t>
      </w:r>
      <w:r>
        <w:rPr>
          <w:spacing w:val="-4"/>
        </w:rPr>
        <w:t xml:space="preserve"> </w:t>
      </w:r>
      <w:r>
        <w:t>respiratory</w:t>
      </w:r>
      <w:r>
        <w:rPr>
          <w:spacing w:val="-12"/>
        </w:rPr>
        <w:t xml:space="preserve"> </w:t>
      </w:r>
      <w:r>
        <w:t>rate,</w:t>
      </w:r>
      <w:r>
        <w:rPr>
          <w:spacing w:val="-1"/>
        </w:rPr>
        <w:t xml:space="preserve"> </w:t>
      </w:r>
      <w:r>
        <w:t>blood</w:t>
      </w:r>
      <w:r>
        <w:rPr>
          <w:spacing w:val="-5"/>
        </w:rPr>
        <w:t xml:space="preserve"> </w:t>
      </w:r>
      <w:r>
        <w:t>oxygen</w:t>
      </w:r>
      <w:r>
        <w:rPr>
          <w:spacing w:val="-5"/>
        </w:rPr>
        <w:t xml:space="preserve"> </w:t>
      </w:r>
      <w:r>
        <w:t>saturation, and physical activity.</w:t>
      </w:r>
    </w:p>
    <w:p w14:paraId="59839BB6" w14:textId="77777777" w:rsidR="00391BD4" w:rsidRDefault="00000000">
      <w:pPr>
        <w:pStyle w:val="BodyText"/>
        <w:spacing w:before="238" w:line="276" w:lineRule="auto"/>
        <w:ind w:right="377"/>
      </w:pPr>
      <w:r>
        <w:t>Data will be obtained from the biosensor and transmitted via a wireless hub from the participant</w:t>
      </w:r>
      <w:r>
        <w:rPr>
          <w:spacing w:val="-3"/>
        </w:rPr>
        <w:t xml:space="preserve"> </w:t>
      </w:r>
      <w:r>
        <w:t>to</w:t>
      </w:r>
      <w:r>
        <w:rPr>
          <w:spacing w:val="-3"/>
        </w:rPr>
        <w:t xml:space="preserve"> </w:t>
      </w:r>
      <w:r>
        <w:t>the</w:t>
      </w:r>
      <w:r>
        <w:rPr>
          <w:spacing w:val="-3"/>
        </w:rPr>
        <w:t xml:space="preserve"> </w:t>
      </w:r>
      <w:r>
        <w:t>vendor</w:t>
      </w:r>
      <w:r>
        <w:rPr>
          <w:spacing w:val="-3"/>
        </w:rPr>
        <w:t xml:space="preserve"> </w:t>
      </w:r>
      <w:r>
        <w:t>platform.</w:t>
      </w:r>
      <w:r>
        <w:rPr>
          <w:spacing w:val="-3"/>
        </w:rPr>
        <w:t xml:space="preserve"> </w:t>
      </w:r>
      <w:r>
        <w:t>The</w:t>
      </w:r>
      <w:r>
        <w:rPr>
          <w:spacing w:val="-2"/>
        </w:rPr>
        <w:t xml:space="preserve"> </w:t>
      </w:r>
      <w:r>
        <w:t>vendor</w:t>
      </w:r>
      <w:r>
        <w:rPr>
          <w:spacing w:val="-4"/>
        </w:rPr>
        <w:t xml:space="preserve"> </w:t>
      </w:r>
      <w:r>
        <w:t>platform</w:t>
      </w:r>
      <w:r>
        <w:rPr>
          <w:spacing w:val="-4"/>
        </w:rPr>
        <w:t xml:space="preserve"> </w:t>
      </w:r>
      <w:r>
        <w:t>will</w:t>
      </w:r>
      <w:r>
        <w:rPr>
          <w:spacing w:val="-4"/>
        </w:rPr>
        <w:t xml:space="preserve"> </w:t>
      </w:r>
      <w:r>
        <w:t>be</w:t>
      </w:r>
      <w:r>
        <w:rPr>
          <w:spacing w:val="-4"/>
        </w:rPr>
        <w:t xml:space="preserve"> </w:t>
      </w:r>
      <w:r>
        <w:t>monitored</w:t>
      </w:r>
      <w:r>
        <w:rPr>
          <w:spacing w:val="-6"/>
        </w:rPr>
        <w:t xml:space="preserve"> </w:t>
      </w:r>
      <w:r>
        <w:t>remotely</w:t>
      </w:r>
      <w:r>
        <w:rPr>
          <w:spacing w:val="-6"/>
        </w:rPr>
        <w:t xml:space="preserve"> </w:t>
      </w:r>
      <w:r>
        <w:t>24</w:t>
      </w:r>
      <w:r>
        <w:rPr>
          <w:spacing w:val="-1"/>
        </w:rPr>
        <w:t xml:space="preserve"> </w:t>
      </w:r>
      <w:r>
        <w:t>hours</w:t>
      </w:r>
      <w:r>
        <w:rPr>
          <w:spacing w:val="-3"/>
        </w:rPr>
        <w:t xml:space="preserve"> </w:t>
      </w:r>
      <w:r>
        <w:t>a day by a team which includes registered nurses. The monitoring team will receive technical alerts if there are data</w:t>
      </w:r>
      <w:r>
        <w:rPr>
          <w:spacing w:val="-3"/>
        </w:rPr>
        <w:t xml:space="preserve"> </w:t>
      </w:r>
      <w:r>
        <w:t>or device issues, and physiologic alerts if participants’ vital signs meet prespecified criteria. The physiologic alerts are intended to provide an early indication of worsening health status that would allow the monitoring team and investigator to provide appropriate follow-up. All alerts will be triaged and followed up by the monitoring team according to agreed-upon monitoring protocols. A registered nurse will review the alerts requiring</w:t>
      </w:r>
      <w:r>
        <w:rPr>
          <w:spacing w:val="-1"/>
        </w:rPr>
        <w:t xml:space="preserve"> </w:t>
      </w:r>
      <w:r>
        <w:t>clinical</w:t>
      </w:r>
      <w:r>
        <w:rPr>
          <w:spacing w:val="-1"/>
        </w:rPr>
        <w:t xml:space="preserve"> </w:t>
      </w:r>
      <w:r>
        <w:t>attention</w:t>
      </w:r>
      <w:r>
        <w:rPr>
          <w:spacing w:val="-1"/>
        </w:rPr>
        <w:t xml:space="preserve"> </w:t>
      </w:r>
      <w:r>
        <w:t>and</w:t>
      </w:r>
      <w:r>
        <w:rPr>
          <w:spacing w:val="-1"/>
        </w:rPr>
        <w:t xml:space="preserve"> </w:t>
      </w:r>
      <w:r>
        <w:t>will</w:t>
      </w:r>
      <w:r>
        <w:rPr>
          <w:spacing w:val="-1"/>
        </w:rPr>
        <w:t xml:space="preserve"> </w:t>
      </w:r>
      <w:r>
        <w:t>apply</w:t>
      </w:r>
      <w:r>
        <w:rPr>
          <w:spacing w:val="-10"/>
        </w:rPr>
        <w:t xml:space="preserve"> </w:t>
      </w:r>
      <w:r>
        <w:t>clinical</w:t>
      </w:r>
      <w:r>
        <w:rPr>
          <w:spacing w:val="-9"/>
        </w:rPr>
        <w:t xml:space="preserve"> </w:t>
      </w:r>
      <w:r>
        <w:t>judgement (based</w:t>
      </w:r>
      <w:r>
        <w:rPr>
          <w:spacing w:val="-2"/>
        </w:rPr>
        <w:t xml:space="preserve"> </w:t>
      </w:r>
      <w:r>
        <w:t>on</w:t>
      </w:r>
      <w:r>
        <w:rPr>
          <w:spacing w:val="-2"/>
        </w:rPr>
        <w:t xml:space="preserve"> </w:t>
      </w:r>
      <w:r>
        <w:t>the</w:t>
      </w:r>
      <w:r>
        <w:rPr>
          <w:spacing w:val="-2"/>
        </w:rPr>
        <w:t xml:space="preserve"> </w:t>
      </w:r>
      <w:r>
        <w:t>Schmitt-Thompson COVID-19 - Diagnosed or Suspected After Hours Telephone Triage Protocols) (</w:t>
      </w:r>
      <w:hyperlink w:anchor="_bookmark150" w:history="1">
        <w:r>
          <w:rPr>
            <w:color w:val="0000FF"/>
          </w:rPr>
          <w:t>Schmitt-</w:t>
        </w:r>
      </w:hyperlink>
      <w:r>
        <w:rPr>
          <w:color w:val="0000FF"/>
        </w:rPr>
        <w:t xml:space="preserve"> </w:t>
      </w:r>
      <w:hyperlink w:anchor="_bookmark150" w:history="1">
        <w:r>
          <w:rPr>
            <w:color w:val="0000FF"/>
          </w:rPr>
          <w:t>Thompson 2020</w:t>
        </w:r>
      </w:hyperlink>
      <w:r>
        <w:t>) to determine which alerts can be addressed directly with the participant via telephone, and which alerts should be escalated to the on-call</w:t>
      </w:r>
      <w:r>
        <w:rPr>
          <w:spacing w:val="-1"/>
        </w:rPr>
        <w:t xml:space="preserve"> </w:t>
      </w:r>
      <w:r>
        <w:t>clinician</w:t>
      </w:r>
      <w:r>
        <w:rPr>
          <w:spacing w:val="-1"/>
        </w:rPr>
        <w:t xml:space="preserve"> </w:t>
      </w:r>
      <w:r>
        <w:t>at</w:t>
      </w:r>
      <w:r>
        <w:rPr>
          <w:spacing w:val="-1"/>
        </w:rPr>
        <w:t xml:space="preserve"> </w:t>
      </w:r>
      <w:r>
        <w:t>the</w:t>
      </w:r>
      <w:r>
        <w:rPr>
          <w:spacing w:val="-1"/>
        </w:rPr>
        <w:t xml:space="preserve"> </w:t>
      </w:r>
      <w:r>
        <w:t>site. If</w:t>
      </w:r>
      <w:r>
        <w:rPr>
          <w:spacing w:val="-3"/>
        </w:rPr>
        <w:t xml:space="preserve"> </w:t>
      </w:r>
      <w:r>
        <w:t>escalation is required, the nurse will contact the on-call clinician by</w:t>
      </w:r>
      <w:r>
        <w:rPr>
          <w:spacing w:val="-4"/>
        </w:rPr>
        <w:t xml:space="preserve"> </w:t>
      </w:r>
      <w:r>
        <w:t>telephone and the clinician will</w:t>
      </w:r>
      <w:r>
        <w:rPr>
          <w:spacing w:val="-7"/>
        </w:rPr>
        <w:t xml:space="preserve"> </w:t>
      </w:r>
      <w:r>
        <w:t>then be responsible for subsequent follow-up. For all technical and physiologic alerts, details regarding the nature of the alert and action taken will be documented within the Current Health Monitoring System</w:t>
      </w:r>
      <w:r>
        <w:rPr>
          <w:spacing w:val="-2"/>
        </w:rPr>
        <w:t xml:space="preserve"> </w:t>
      </w:r>
      <w:r>
        <w:t>and an informational email will be sent to the investigator within</w:t>
      </w:r>
    </w:p>
    <w:p w14:paraId="28F97554" w14:textId="77777777" w:rsidR="00391BD4" w:rsidRDefault="00000000">
      <w:pPr>
        <w:pStyle w:val="BodyText"/>
        <w:spacing w:line="278" w:lineRule="auto"/>
        <w:ind w:right="549"/>
      </w:pPr>
      <w:r>
        <w:t>2</w:t>
      </w:r>
      <w:r>
        <w:rPr>
          <w:spacing w:val="-1"/>
        </w:rPr>
        <w:t xml:space="preserve"> </w:t>
      </w:r>
      <w:r>
        <w:t>hours</w:t>
      </w:r>
      <w:r>
        <w:rPr>
          <w:spacing w:val="-3"/>
        </w:rPr>
        <w:t xml:space="preserve"> </w:t>
      </w:r>
      <w:r>
        <w:t>for further</w:t>
      </w:r>
      <w:r>
        <w:rPr>
          <w:spacing w:val="-4"/>
        </w:rPr>
        <w:t xml:space="preserve"> </w:t>
      </w:r>
      <w:r>
        <w:t>follow-up</w:t>
      </w:r>
      <w:r>
        <w:rPr>
          <w:spacing w:val="-4"/>
        </w:rPr>
        <w:t xml:space="preserve"> </w:t>
      </w:r>
      <w:r>
        <w:t>if</w:t>
      </w:r>
      <w:r>
        <w:rPr>
          <w:spacing w:val="-4"/>
        </w:rPr>
        <w:t xml:space="preserve"> </w:t>
      </w:r>
      <w:r>
        <w:t>required. The</w:t>
      </w:r>
      <w:r>
        <w:rPr>
          <w:spacing w:val="-3"/>
        </w:rPr>
        <w:t xml:space="preserve"> </w:t>
      </w:r>
      <w:r>
        <w:t>data</w:t>
      </w:r>
      <w:r>
        <w:rPr>
          <w:spacing w:val="-5"/>
        </w:rPr>
        <w:t xml:space="preserve"> </w:t>
      </w:r>
      <w:r>
        <w:t>from</w:t>
      </w:r>
      <w:r>
        <w:rPr>
          <w:spacing w:val="-9"/>
        </w:rPr>
        <w:t xml:space="preserve"> </w:t>
      </w:r>
      <w:r>
        <w:t>the</w:t>
      </w:r>
      <w:r>
        <w:rPr>
          <w:spacing w:val="-6"/>
        </w:rPr>
        <w:t xml:space="preserve"> </w:t>
      </w:r>
      <w:r>
        <w:t>biosensor</w:t>
      </w:r>
      <w:r>
        <w:rPr>
          <w:spacing w:val="-4"/>
        </w:rPr>
        <w:t xml:space="preserve"> </w:t>
      </w:r>
      <w:r>
        <w:t>and</w:t>
      </w:r>
      <w:r>
        <w:rPr>
          <w:spacing w:val="-4"/>
        </w:rPr>
        <w:t xml:space="preserve"> </w:t>
      </w:r>
      <w:r>
        <w:t>remote</w:t>
      </w:r>
      <w:r>
        <w:rPr>
          <w:spacing w:val="-4"/>
        </w:rPr>
        <w:t xml:space="preserve"> </w:t>
      </w:r>
      <w:r>
        <w:t>monitoring are not intended to substitute for protocol-mandated standard safety monitoring, participant self-reporting, or participant oversight, which remains the responsibility of the investigator.</w:t>
      </w:r>
    </w:p>
    <w:p w14:paraId="0516D3B0" w14:textId="77777777" w:rsidR="00391BD4" w:rsidRDefault="00000000">
      <w:pPr>
        <w:pStyle w:val="BodyText"/>
        <w:spacing w:before="235" w:line="276" w:lineRule="auto"/>
        <w:ind w:right="554"/>
      </w:pPr>
      <w:r>
        <w:t>Along</w:t>
      </w:r>
      <w:r>
        <w:rPr>
          <w:spacing w:val="-4"/>
        </w:rPr>
        <w:t xml:space="preserve"> </w:t>
      </w:r>
      <w:r>
        <w:t>with</w:t>
      </w:r>
      <w:r>
        <w:rPr>
          <w:spacing w:val="-4"/>
        </w:rPr>
        <w:t xml:space="preserve"> </w:t>
      </w:r>
      <w:r>
        <w:t>the</w:t>
      </w:r>
      <w:r>
        <w:rPr>
          <w:spacing w:val="-4"/>
        </w:rPr>
        <w:t xml:space="preserve"> </w:t>
      </w:r>
      <w:r>
        <w:t>device,</w:t>
      </w:r>
      <w:r>
        <w:rPr>
          <w:spacing w:val="-4"/>
        </w:rPr>
        <w:t xml:space="preserve"> </w:t>
      </w:r>
      <w:r>
        <w:t>participants</w:t>
      </w:r>
      <w:r>
        <w:rPr>
          <w:spacing w:val="-4"/>
        </w:rPr>
        <w:t xml:space="preserve"> </w:t>
      </w:r>
      <w:r>
        <w:t>will</w:t>
      </w:r>
      <w:r>
        <w:rPr>
          <w:spacing w:val="-4"/>
        </w:rPr>
        <w:t xml:space="preserve"> </w:t>
      </w:r>
      <w:r>
        <w:t>be</w:t>
      </w:r>
      <w:r>
        <w:rPr>
          <w:spacing w:val="-4"/>
        </w:rPr>
        <w:t xml:space="preserve"> </w:t>
      </w:r>
      <w:r>
        <w:t>provided</w:t>
      </w:r>
      <w:r>
        <w:rPr>
          <w:spacing w:val="-4"/>
        </w:rPr>
        <w:t xml:space="preserve"> </w:t>
      </w:r>
      <w:r>
        <w:t>with</w:t>
      </w:r>
      <w:r>
        <w:rPr>
          <w:spacing w:val="-4"/>
        </w:rPr>
        <w:t xml:space="preserve"> </w:t>
      </w:r>
      <w:r>
        <w:t>a</w:t>
      </w:r>
      <w:r>
        <w:rPr>
          <w:spacing w:val="-4"/>
        </w:rPr>
        <w:t xml:space="preserve"> </w:t>
      </w:r>
      <w:r>
        <w:t>paper-based</w:t>
      </w:r>
      <w:r>
        <w:rPr>
          <w:spacing w:val="-3"/>
        </w:rPr>
        <w:t xml:space="preserve"> </w:t>
      </w:r>
      <w:r>
        <w:t>Quick</w:t>
      </w:r>
      <w:r>
        <w:rPr>
          <w:spacing w:val="-4"/>
        </w:rPr>
        <w:t xml:space="preserve"> </w:t>
      </w:r>
      <w:r>
        <w:t>Start</w:t>
      </w:r>
      <w:r>
        <w:rPr>
          <w:spacing w:val="-2"/>
        </w:rPr>
        <w:t xml:space="preserve"> </w:t>
      </w:r>
      <w:r>
        <w:t>Guide containing general instructions for the device as well as frequently asked questions. A reference copy of the document will be retained in the Site Master File.</w:t>
      </w:r>
    </w:p>
    <w:p w14:paraId="57C3B4F1"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0A016FA0" w14:textId="77777777" w:rsidR="00391BD4" w:rsidRDefault="00000000">
      <w:pPr>
        <w:pStyle w:val="BodyText"/>
        <w:spacing w:before="265" w:line="276" w:lineRule="auto"/>
        <w:ind w:right="458"/>
      </w:pPr>
      <w:r>
        <w:t>Participants who test positive for SARS-CoV-2</w:t>
      </w:r>
      <w:r>
        <w:rPr>
          <w:spacing w:val="-2"/>
        </w:rPr>
        <w:t xml:space="preserve"> </w:t>
      </w:r>
      <w:r>
        <w:t>will be instructed to continue wearing the digital</w:t>
      </w:r>
      <w:r>
        <w:rPr>
          <w:spacing w:val="-4"/>
        </w:rPr>
        <w:t xml:space="preserve"> </w:t>
      </w:r>
      <w:r>
        <w:t>health</w:t>
      </w:r>
      <w:r>
        <w:rPr>
          <w:spacing w:val="-7"/>
        </w:rPr>
        <w:t xml:space="preserve"> </w:t>
      </w:r>
      <w:r>
        <w:t>device</w:t>
      </w:r>
      <w:r>
        <w:rPr>
          <w:spacing w:val="-2"/>
        </w:rPr>
        <w:t xml:space="preserve"> </w:t>
      </w:r>
      <w:r>
        <w:t>until</w:t>
      </w:r>
      <w:r>
        <w:rPr>
          <w:spacing w:val="-4"/>
        </w:rPr>
        <w:t xml:space="preserve"> </w:t>
      </w:r>
      <w:r>
        <w:t>the</w:t>
      </w:r>
      <w:r>
        <w:rPr>
          <w:spacing w:val="-4"/>
        </w:rPr>
        <w:t xml:space="preserve"> </w:t>
      </w:r>
      <w:r>
        <w:t>COVID-19-associated</w:t>
      </w:r>
      <w:r>
        <w:rPr>
          <w:spacing w:val="-3"/>
        </w:rPr>
        <w:t xml:space="preserve"> </w:t>
      </w:r>
      <w:r>
        <w:t>symptoms</w:t>
      </w:r>
      <w:r>
        <w:rPr>
          <w:spacing w:val="-3"/>
        </w:rPr>
        <w:t xml:space="preserve"> </w:t>
      </w:r>
      <w:r>
        <w:t>resolve</w:t>
      </w:r>
      <w:r>
        <w:rPr>
          <w:spacing w:val="-2"/>
        </w:rPr>
        <w:t xml:space="preserve"> </w:t>
      </w:r>
      <w:r>
        <w:t>or</w:t>
      </w:r>
      <w:r>
        <w:rPr>
          <w:spacing w:val="-2"/>
        </w:rPr>
        <w:t xml:space="preserve"> </w:t>
      </w:r>
      <w:r>
        <w:t>until</w:t>
      </w:r>
      <w:r>
        <w:rPr>
          <w:spacing w:val="-2"/>
        </w:rPr>
        <w:t xml:space="preserve"> </w:t>
      </w:r>
      <w:r>
        <w:t>the</w:t>
      </w:r>
      <w:r>
        <w:rPr>
          <w:spacing w:val="-1"/>
        </w:rPr>
        <w:t xml:space="preserve"> </w:t>
      </w:r>
      <w:r>
        <w:t>Day</w:t>
      </w:r>
      <w:r>
        <w:rPr>
          <w:spacing w:val="-11"/>
        </w:rPr>
        <w:t xml:space="preserve"> </w:t>
      </w:r>
      <w:r>
        <w:t>28 illness visit. Participants who test negative and stop the illness visits will be instructed to return the digital health device.</w:t>
      </w:r>
    </w:p>
    <w:p w14:paraId="7423FA14" w14:textId="77777777" w:rsidR="00391BD4" w:rsidRDefault="00000000">
      <w:pPr>
        <w:pStyle w:val="Heading4"/>
        <w:numPr>
          <w:ilvl w:val="3"/>
          <w:numId w:val="38"/>
        </w:numPr>
        <w:tabs>
          <w:tab w:val="left" w:pos="1391"/>
        </w:tabs>
        <w:spacing w:before="242"/>
        <w:ind w:left="1391" w:hanging="1132"/>
      </w:pPr>
      <w:bookmarkStart w:id="130" w:name="8.1.2.3_Illness_e-Diary"/>
      <w:bookmarkStart w:id="131" w:name="_bookmark64"/>
      <w:bookmarkEnd w:id="130"/>
      <w:bookmarkEnd w:id="131"/>
      <w:r>
        <w:t>Illness</w:t>
      </w:r>
      <w:r>
        <w:rPr>
          <w:spacing w:val="-5"/>
        </w:rPr>
        <w:t xml:space="preserve"> </w:t>
      </w:r>
      <w:r>
        <w:t>e-</w:t>
      </w:r>
      <w:r>
        <w:rPr>
          <w:spacing w:val="-2"/>
        </w:rPr>
        <w:t>Diary</w:t>
      </w:r>
    </w:p>
    <w:p w14:paraId="233DD0DF" w14:textId="77777777" w:rsidR="00391BD4" w:rsidRDefault="00000000">
      <w:pPr>
        <w:pStyle w:val="BodyText"/>
        <w:spacing w:before="56" w:line="276" w:lineRule="auto"/>
        <w:ind w:right="365"/>
      </w:pPr>
      <w:r>
        <w:t>An Illness e-Diary will be used to collect self-reported information about COVID-19- associated symptoms (listed below per CDC (</w:t>
      </w:r>
      <w:hyperlink w:anchor="_bookmark143" w:history="1">
        <w:r>
          <w:rPr>
            <w:color w:val="0000FF"/>
          </w:rPr>
          <w:t>CDC 2020</w:t>
        </w:r>
      </w:hyperlink>
      <w:r>
        <w:t>). At the Day</w:t>
      </w:r>
      <w:r>
        <w:rPr>
          <w:spacing w:val="-1"/>
        </w:rPr>
        <w:t xml:space="preserve"> </w:t>
      </w:r>
      <w:r>
        <w:t>1 illness visit, participants</w:t>
      </w:r>
      <w:r>
        <w:rPr>
          <w:spacing w:val="-4"/>
        </w:rPr>
        <w:t xml:space="preserve"> </w:t>
      </w:r>
      <w:r>
        <w:t>(or,</w:t>
      </w:r>
      <w:r>
        <w:rPr>
          <w:spacing w:val="-5"/>
        </w:rPr>
        <w:t xml:space="preserve"> </w:t>
      </w:r>
      <w:r>
        <w:t>if</w:t>
      </w:r>
      <w:r>
        <w:rPr>
          <w:spacing w:val="-7"/>
        </w:rPr>
        <w:t xml:space="preserve"> </w:t>
      </w:r>
      <w:r>
        <w:t>applicable,</w:t>
      </w:r>
      <w:r>
        <w:rPr>
          <w:spacing w:val="-5"/>
        </w:rPr>
        <w:t xml:space="preserve"> </w:t>
      </w:r>
      <w:r>
        <w:t>their</w:t>
      </w:r>
      <w:r>
        <w:rPr>
          <w:spacing w:val="-2"/>
        </w:rPr>
        <w:t xml:space="preserve"> </w:t>
      </w:r>
      <w:r>
        <w:t>caregiver,</w:t>
      </w:r>
      <w:r>
        <w:rPr>
          <w:spacing w:val="-5"/>
        </w:rPr>
        <w:t xml:space="preserve"> </w:t>
      </w:r>
      <w:r>
        <w:t>surrogate,</w:t>
      </w:r>
      <w:r>
        <w:rPr>
          <w:spacing w:val="-5"/>
        </w:rPr>
        <w:t xml:space="preserve"> </w:t>
      </w:r>
      <w:r>
        <w:t>or</w:t>
      </w:r>
      <w:r>
        <w:rPr>
          <w:spacing w:val="-4"/>
        </w:rPr>
        <w:t xml:space="preserve"> </w:t>
      </w:r>
      <w:r>
        <w:t>legally</w:t>
      </w:r>
      <w:r>
        <w:rPr>
          <w:spacing w:val="-5"/>
        </w:rPr>
        <w:t xml:space="preserve"> </w:t>
      </w:r>
      <w:r>
        <w:t>authorized</w:t>
      </w:r>
      <w:r>
        <w:rPr>
          <w:spacing w:val="-6"/>
        </w:rPr>
        <w:t xml:space="preserve"> </w:t>
      </w:r>
      <w:r>
        <w:t>representative) will be given access to the Illness e-Diary</w:t>
      </w:r>
      <w:r>
        <w:rPr>
          <w:spacing w:val="-3"/>
        </w:rPr>
        <w:t xml:space="preserve"> </w:t>
      </w:r>
      <w:r>
        <w:t>and trained by study</w:t>
      </w:r>
      <w:r>
        <w:rPr>
          <w:spacing w:val="-1"/>
        </w:rPr>
        <w:t xml:space="preserve"> </w:t>
      </w:r>
      <w:r>
        <w:t>staff on how to record the information and assess the severity of the symptoms.</w:t>
      </w:r>
    </w:p>
    <w:p w14:paraId="1582BB61" w14:textId="77777777" w:rsidR="00391BD4" w:rsidRDefault="00000000">
      <w:pPr>
        <w:pStyle w:val="BodyText"/>
        <w:spacing w:before="241" w:line="276" w:lineRule="auto"/>
      </w:pPr>
      <w:r>
        <w:t>Participants</w:t>
      </w:r>
      <w:r>
        <w:rPr>
          <w:spacing w:val="-4"/>
        </w:rPr>
        <w:t xml:space="preserve"> </w:t>
      </w:r>
      <w:r>
        <w:t>who</w:t>
      </w:r>
      <w:r>
        <w:rPr>
          <w:spacing w:val="-3"/>
        </w:rPr>
        <w:t xml:space="preserve"> </w:t>
      </w:r>
      <w:r>
        <w:t>test</w:t>
      </w:r>
      <w:r>
        <w:rPr>
          <w:spacing w:val="-3"/>
        </w:rPr>
        <w:t xml:space="preserve"> </w:t>
      </w:r>
      <w:r>
        <w:t>positive for</w:t>
      </w:r>
      <w:r>
        <w:rPr>
          <w:spacing w:val="-4"/>
        </w:rPr>
        <w:t xml:space="preserve"> </w:t>
      </w:r>
      <w:r>
        <w:t>SARS-CoV-2</w:t>
      </w:r>
      <w:r>
        <w:rPr>
          <w:spacing w:val="-4"/>
        </w:rPr>
        <w:t xml:space="preserve"> </w:t>
      </w:r>
      <w:r>
        <w:t>will</w:t>
      </w:r>
      <w:r>
        <w:rPr>
          <w:spacing w:val="-4"/>
        </w:rPr>
        <w:t xml:space="preserve"> </w:t>
      </w:r>
      <w:r>
        <w:t>be</w:t>
      </w:r>
      <w:r>
        <w:rPr>
          <w:spacing w:val="-4"/>
        </w:rPr>
        <w:t xml:space="preserve"> </w:t>
      </w:r>
      <w:r>
        <w:t>instructed</w:t>
      </w:r>
      <w:r>
        <w:rPr>
          <w:spacing w:val="-4"/>
        </w:rPr>
        <w:t xml:space="preserve"> </w:t>
      </w:r>
      <w:r>
        <w:t>to</w:t>
      </w:r>
      <w:r>
        <w:rPr>
          <w:spacing w:val="-4"/>
        </w:rPr>
        <w:t xml:space="preserve"> </w:t>
      </w:r>
      <w:r>
        <w:t>continue</w:t>
      </w:r>
      <w:r>
        <w:rPr>
          <w:spacing w:val="-4"/>
        </w:rPr>
        <w:t xml:space="preserve"> </w:t>
      </w:r>
      <w:r>
        <w:t>recording</w:t>
      </w:r>
      <w:r>
        <w:rPr>
          <w:spacing w:val="-4"/>
        </w:rPr>
        <w:t xml:space="preserve"> </w:t>
      </w:r>
      <w:r>
        <w:t>in</w:t>
      </w:r>
      <w:r>
        <w:rPr>
          <w:spacing w:val="-4"/>
        </w:rPr>
        <w:t xml:space="preserve"> </w:t>
      </w:r>
      <w:r>
        <w:t>the Illness e-Diary</w:t>
      </w:r>
      <w:r>
        <w:rPr>
          <w:spacing w:val="-1"/>
        </w:rPr>
        <w:t xml:space="preserve"> </w:t>
      </w:r>
      <w:r>
        <w:t>until symptoms resolve or until the Day 28 illness visit. Participants who test negative will be instructed to stop Illness e-Diary recording.</w:t>
      </w:r>
    </w:p>
    <w:p w14:paraId="535B2CD6" w14:textId="77777777" w:rsidR="00391BD4" w:rsidRDefault="00000000">
      <w:pPr>
        <w:pStyle w:val="BodyText"/>
        <w:spacing w:before="239" w:line="280" w:lineRule="auto"/>
        <w:ind w:right="365"/>
      </w:pPr>
      <w:r>
        <w:t>Study</w:t>
      </w:r>
      <w:r>
        <w:rPr>
          <w:spacing w:val="-9"/>
        </w:rPr>
        <w:t xml:space="preserve"> </w:t>
      </w:r>
      <w:r>
        <w:t>sites</w:t>
      </w:r>
      <w:r>
        <w:rPr>
          <w:spacing w:val="-3"/>
        </w:rPr>
        <w:t xml:space="preserve"> </w:t>
      </w:r>
      <w:r>
        <w:t>will</w:t>
      </w:r>
      <w:r>
        <w:rPr>
          <w:spacing w:val="-3"/>
        </w:rPr>
        <w:t xml:space="preserve"> </w:t>
      </w:r>
      <w:r>
        <w:t>monitor</w:t>
      </w:r>
      <w:r>
        <w:rPr>
          <w:spacing w:val="-2"/>
        </w:rPr>
        <w:t xml:space="preserve"> </w:t>
      </w:r>
      <w:r>
        <w:t>the</w:t>
      </w:r>
      <w:r>
        <w:rPr>
          <w:spacing w:val="-2"/>
        </w:rPr>
        <w:t xml:space="preserve"> </w:t>
      </w:r>
      <w:r>
        <w:t>health</w:t>
      </w:r>
      <w:r>
        <w:rPr>
          <w:spacing w:val="-2"/>
        </w:rPr>
        <w:t xml:space="preserve"> </w:t>
      </w:r>
      <w:r>
        <w:t>status</w:t>
      </w:r>
      <w:r>
        <w:rPr>
          <w:spacing w:val="-2"/>
        </w:rPr>
        <w:t xml:space="preserve"> </w:t>
      </w:r>
      <w:r>
        <w:t>of</w:t>
      </w:r>
      <w:r>
        <w:rPr>
          <w:spacing w:val="-2"/>
        </w:rPr>
        <w:t xml:space="preserve"> </w:t>
      </w:r>
      <w:r>
        <w:t>participants</w:t>
      </w:r>
      <w:r>
        <w:rPr>
          <w:spacing w:val="-2"/>
        </w:rPr>
        <w:t xml:space="preserve"> </w:t>
      </w:r>
      <w:r>
        <w:t>via Illness</w:t>
      </w:r>
      <w:r>
        <w:rPr>
          <w:spacing w:val="-1"/>
        </w:rPr>
        <w:t xml:space="preserve"> </w:t>
      </w:r>
      <w:r>
        <w:t>e-Diary</w:t>
      </w:r>
      <w:r>
        <w:rPr>
          <w:spacing w:val="-11"/>
        </w:rPr>
        <w:t xml:space="preserve"> </w:t>
      </w:r>
      <w:r>
        <w:t>responses</w:t>
      </w:r>
      <w:r>
        <w:rPr>
          <w:spacing w:val="-2"/>
        </w:rPr>
        <w:t xml:space="preserve"> </w:t>
      </w:r>
      <w:r>
        <w:t>after</w:t>
      </w:r>
      <w:r>
        <w:rPr>
          <w:spacing w:val="-2"/>
        </w:rPr>
        <w:t xml:space="preserve"> </w:t>
      </w:r>
      <w:r>
        <w:t>the Day</w:t>
      </w:r>
      <w:r>
        <w:rPr>
          <w:spacing w:val="-1"/>
        </w:rPr>
        <w:t xml:space="preserve"> </w:t>
      </w:r>
      <w:r>
        <w:t>1 illness visit, and will call participants as needed based on these responses.</w:t>
      </w:r>
    </w:p>
    <w:p w14:paraId="6BD3FB36" w14:textId="77777777" w:rsidR="00391BD4" w:rsidRDefault="00391BD4">
      <w:pPr>
        <w:pStyle w:val="BodyText"/>
        <w:spacing w:before="23"/>
        <w:ind w:left="0"/>
      </w:pPr>
    </w:p>
    <w:p w14:paraId="3E592EEB" w14:textId="77777777" w:rsidR="00391BD4" w:rsidRDefault="00000000">
      <w:pPr>
        <w:spacing w:before="1"/>
        <w:ind w:left="254"/>
        <w:rPr>
          <w:b/>
          <w:sz w:val="24"/>
        </w:rPr>
      </w:pPr>
      <w:r>
        <w:rPr>
          <w:b/>
          <w:sz w:val="24"/>
        </w:rPr>
        <w:t>COVID-19</w:t>
      </w:r>
      <w:r>
        <w:rPr>
          <w:b/>
          <w:spacing w:val="-8"/>
          <w:sz w:val="24"/>
        </w:rPr>
        <w:t xml:space="preserve"> </w:t>
      </w:r>
      <w:r>
        <w:rPr>
          <w:b/>
          <w:spacing w:val="-2"/>
          <w:sz w:val="24"/>
        </w:rPr>
        <w:t>Symptoms</w:t>
      </w:r>
    </w:p>
    <w:p w14:paraId="7E69C136" w14:textId="77777777" w:rsidR="00391BD4" w:rsidRDefault="00000000">
      <w:pPr>
        <w:pStyle w:val="ListParagraph"/>
        <w:numPr>
          <w:ilvl w:val="4"/>
          <w:numId w:val="38"/>
        </w:numPr>
        <w:tabs>
          <w:tab w:val="left" w:pos="791"/>
          <w:tab w:val="left" w:pos="3398"/>
          <w:tab w:val="left" w:pos="3825"/>
        </w:tabs>
        <w:spacing w:before="172"/>
        <w:ind w:left="791" w:hanging="427"/>
        <w:rPr>
          <w:sz w:val="24"/>
        </w:rPr>
      </w:pPr>
      <w:r>
        <w:rPr>
          <w:spacing w:val="-2"/>
          <w:sz w:val="24"/>
        </w:rPr>
        <w:t>Fever</w:t>
      </w:r>
      <w:r>
        <w:rPr>
          <w:sz w:val="24"/>
        </w:rPr>
        <w:tab/>
      </w:r>
      <w:r>
        <w:rPr>
          <w:rFonts w:ascii="Symbol" w:hAnsi="Symbol"/>
          <w:spacing w:val="-10"/>
          <w:sz w:val="24"/>
        </w:rPr>
        <w:t></w:t>
      </w:r>
      <w:r>
        <w:rPr>
          <w:sz w:val="24"/>
        </w:rPr>
        <w:tab/>
        <w:t>New</w:t>
      </w:r>
      <w:r>
        <w:rPr>
          <w:spacing w:val="-1"/>
          <w:sz w:val="24"/>
        </w:rPr>
        <w:t xml:space="preserve"> </w:t>
      </w:r>
      <w:r>
        <w:rPr>
          <w:sz w:val="24"/>
        </w:rPr>
        <w:t>loss</w:t>
      </w:r>
      <w:r>
        <w:rPr>
          <w:spacing w:val="-2"/>
          <w:sz w:val="24"/>
        </w:rPr>
        <w:t xml:space="preserve"> </w:t>
      </w:r>
      <w:r>
        <w:rPr>
          <w:sz w:val="24"/>
        </w:rPr>
        <w:t>of</w:t>
      </w:r>
      <w:r>
        <w:rPr>
          <w:spacing w:val="-2"/>
          <w:sz w:val="24"/>
        </w:rPr>
        <w:t xml:space="preserve"> taste</w:t>
      </w:r>
    </w:p>
    <w:p w14:paraId="3A263EA3" w14:textId="77777777" w:rsidR="00391BD4" w:rsidRDefault="00000000">
      <w:pPr>
        <w:pStyle w:val="ListParagraph"/>
        <w:numPr>
          <w:ilvl w:val="4"/>
          <w:numId w:val="38"/>
        </w:numPr>
        <w:tabs>
          <w:tab w:val="left" w:pos="791"/>
          <w:tab w:val="left" w:pos="3398"/>
          <w:tab w:val="left" w:pos="3825"/>
        </w:tabs>
        <w:spacing w:before="119"/>
        <w:ind w:left="791" w:hanging="427"/>
        <w:rPr>
          <w:sz w:val="24"/>
        </w:rPr>
      </w:pPr>
      <w:r>
        <w:rPr>
          <w:sz w:val="24"/>
        </w:rPr>
        <w:t>Shortness</w:t>
      </w:r>
      <w:r>
        <w:rPr>
          <w:spacing w:val="-1"/>
          <w:sz w:val="24"/>
        </w:rPr>
        <w:t xml:space="preserve"> </w:t>
      </w:r>
      <w:r>
        <w:rPr>
          <w:sz w:val="24"/>
        </w:rPr>
        <w:t>of</w:t>
      </w:r>
      <w:r>
        <w:rPr>
          <w:spacing w:val="-5"/>
          <w:sz w:val="24"/>
        </w:rPr>
        <w:t xml:space="preserve"> </w:t>
      </w:r>
      <w:r>
        <w:rPr>
          <w:spacing w:val="-2"/>
          <w:sz w:val="24"/>
        </w:rPr>
        <w:t>breath</w:t>
      </w:r>
      <w:r>
        <w:rPr>
          <w:sz w:val="24"/>
        </w:rPr>
        <w:tab/>
      </w:r>
      <w:r>
        <w:rPr>
          <w:rFonts w:ascii="Symbol" w:hAnsi="Symbol"/>
          <w:spacing w:val="-10"/>
          <w:sz w:val="24"/>
        </w:rPr>
        <w:t></w:t>
      </w:r>
      <w:r>
        <w:rPr>
          <w:sz w:val="24"/>
        </w:rPr>
        <w:tab/>
        <w:t>New</w:t>
      </w:r>
      <w:r>
        <w:rPr>
          <w:spacing w:val="-1"/>
          <w:sz w:val="24"/>
        </w:rPr>
        <w:t xml:space="preserve"> </w:t>
      </w:r>
      <w:r>
        <w:rPr>
          <w:sz w:val="24"/>
        </w:rPr>
        <w:t>loss</w:t>
      </w:r>
      <w:r>
        <w:rPr>
          <w:spacing w:val="-2"/>
          <w:sz w:val="24"/>
        </w:rPr>
        <w:t xml:space="preserve"> </w:t>
      </w:r>
      <w:r>
        <w:rPr>
          <w:sz w:val="24"/>
        </w:rPr>
        <w:t>of</w:t>
      </w:r>
      <w:r>
        <w:rPr>
          <w:spacing w:val="-2"/>
          <w:sz w:val="24"/>
        </w:rPr>
        <w:t xml:space="preserve"> smell</w:t>
      </w:r>
    </w:p>
    <w:p w14:paraId="683DBD2B" w14:textId="77777777" w:rsidR="00391BD4" w:rsidRDefault="00000000">
      <w:pPr>
        <w:pStyle w:val="ListParagraph"/>
        <w:numPr>
          <w:ilvl w:val="4"/>
          <w:numId w:val="38"/>
        </w:numPr>
        <w:tabs>
          <w:tab w:val="left" w:pos="791"/>
          <w:tab w:val="left" w:pos="3398"/>
          <w:tab w:val="left" w:pos="3825"/>
        </w:tabs>
        <w:spacing w:before="119"/>
        <w:ind w:left="791" w:hanging="427"/>
        <w:rPr>
          <w:sz w:val="24"/>
        </w:rPr>
      </w:pPr>
      <w:r>
        <w:rPr>
          <w:sz w:val="24"/>
        </w:rPr>
        <w:t>Difficulty</w:t>
      </w:r>
      <w:r>
        <w:rPr>
          <w:spacing w:val="-5"/>
          <w:sz w:val="24"/>
        </w:rPr>
        <w:t xml:space="preserve"> </w:t>
      </w:r>
      <w:r>
        <w:rPr>
          <w:spacing w:val="-2"/>
          <w:sz w:val="24"/>
        </w:rPr>
        <w:t>breathing</w:t>
      </w:r>
      <w:r>
        <w:rPr>
          <w:sz w:val="24"/>
        </w:rPr>
        <w:tab/>
      </w:r>
      <w:r>
        <w:rPr>
          <w:rFonts w:ascii="Symbol" w:hAnsi="Symbol"/>
          <w:spacing w:val="-10"/>
          <w:sz w:val="24"/>
        </w:rPr>
        <w:t></w:t>
      </w:r>
      <w:r>
        <w:rPr>
          <w:sz w:val="24"/>
        </w:rPr>
        <w:tab/>
        <w:t xml:space="preserve">Sore </w:t>
      </w:r>
      <w:r>
        <w:rPr>
          <w:spacing w:val="-2"/>
          <w:sz w:val="24"/>
        </w:rPr>
        <w:t>throat</w:t>
      </w:r>
    </w:p>
    <w:p w14:paraId="238EFF2D" w14:textId="77777777" w:rsidR="00391BD4" w:rsidRDefault="00000000">
      <w:pPr>
        <w:pStyle w:val="ListParagraph"/>
        <w:numPr>
          <w:ilvl w:val="4"/>
          <w:numId w:val="38"/>
        </w:numPr>
        <w:tabs>
          <w:tab w:val="left" w:pos="791"/>
          <w:tab w:val="left" w:pos="3398"/>
          <w:tab w:val="left" w:pos="3825"/>
        </w:tabs>
        <w:spacing w:before="118"/>
        <w:ind w:left="791" w:hanging="427"/>
        <w:rPr>
          <w:sz w:val="24"/>
        </w:rPr>
      </w:pPr>
      <w:r>
        <w:rPr>
          <w:spacing w:val="-2"/>
          <w:sz w:val="24"/>
        </w:rPr>
        <w:t>Chills</w:t>
      </w:r>
      <w:r>
        <w:rPr>
          <w:sz w:val="24"/>
        </w:rPr>
        <w:tab/>
      </w:r>
      <w:r>
        <w:rPr>
          <w:rFonts w:ascii="Symbol" w:hAnsi="Symbol"/>
          <w:spacing w:val="-10"/>
          <w:sz w:val="24"/>
        </w:rPr>
        <w:t></w:t>
      </w:r>
      <w:r>
        <w:rPr>
          <w:sz w:val="24"/>
        </w:rPr>
        <w:tab/>
      </w:r>
      <w:r>
        <w:rPr>
          <w:spacing w:val="-2"/>
          <w:sz w:val="24"/>
        </w:rPr>
        <w:t>Congestion</w:t>
      </w:r>
    </w:p>
    <w:p w14:paraId="3FE0320C" w14:textId="77777777" w:rsidR="00391BD4" w:rsidRDefault="00000000">
      <w:pPr>
        <w:pStyle w:val="ListParagraph"/>
        <w:numPr>
          <w:ilvl w:val="4"/>
          <w:numId w:val="38"/>
        </w:numPr>
        <w:tabs>
          <w:tab w:val="left" w:pos="791"/>
          <w:tab w:val="left" w:pos="3398"/>
          <w:tab w:val="left" w:pos="3825"/>
        </w:tabs>
        <w:spacing w:before="119"/>
        <w:ind w:left="791" w:hanging="427"/>
        <w:rPr>
          <w:sz w:val="24"/>
        </w:rPr>
      </w:pPr>
      <w:r>
        <w:rPr>
          <w:spacing w:val="-2"/>
          <w:sz w:val="24"/>
        </w:rPr>
        <w:t>Cough</w:t>
      </w:r>
      <w:r>
        <w:rPr>
          <w:sz w:val="24"/>
        </w:rPr>
        <w:tab/>
      </w:r>
      <w:r>
        <w:rPr>
          <w:rFonts w:ascii="Symbol" w:hAnsi="Symbol"/>
          <w:spacing w:val="-10"/>
          <w:sz w:val="24"/>
        </w:rPr>
        <w:t></w:t>
      </w:r>
      <w:r>
        <w:rPr>
          <w:sz w:val="24"/>
        </w:rPr>
        <w:tab/>
        <w:t>Runny</w:t>
      </w:r>
      <w:r>
        <w:rPr>
          <w:spacing w:val="-7"/>
          <w:sz w:val="24"/>
        </w:rPr>
        <w:t xml:space="preserve"> </w:t>
      </w:r>
      <w:r>
        <w:rPr>
          <w:spacing w:val="-4"/>
          <w:sz w:val="24"/>
        </w:rPr>
        <w:t>nose</w:t>
      </w:r>
    </w:p>
    <w:p w14:paraId="16ECC1E4" w14:textId="77777777" w:rsidR="00391BD4" w:rsidRDefault="00000000">
      <w:pPr>
        <w:pStyle w:val="ListParagraph"/>
        <w:numPr>
          <w:ilvl w:val="4"/>
          <w:numId w:val="38"/>
        </w:numPr>
        <w:tabs>
          <w:tab w:val="left" w:pos="791"/>
          <w:tab w:val="left" w:pos="3398"/>
          <w:tab w:val="left" w:pos="3825"/>
        </w:tabs>
        <w:spacing w:before="119"/>
        <w:ind w:left="791" w:hanging="427"/>
        <w:rPr>
          <w:sz w:val="24"/>
        </w:rPr>
      </w:pPr>
      <w:r>
        <w:rPr>
          <w:spacing w:val="-2"/>
          <w:sz w:val="24"/>
        </w:rPr>
        <w:t>Fatigue</w:t>
      </w:r>
      <w:r>
        <w:rPr>
          <w:sz w:val="24"/>
        </w:rPr>
        <w:tab/>
      </w:r>
      <w:r>
        <w:rPr>
          <w:rFonts w:ascii="Symbol" w:hAnsi="Symbol"/>
          <w:spacing w:val="-10"/>
          <w:sz w:val="24"/>
        </w:rPr>
        <w:t></w:t>
      </w:r>
      <w:r>
        <w:rPr>
          <w:sz w:val="24"/>
        </w:rPr>
        <w:tab/>
      </w:r>
      <w:r>
        <w:rPr>
          <w:spacing w:val="-2"/>
          <w:sz w:val="24"/>
        </w:rPr>
        <w:t>Nausea</w:t>
      </w:r>
    </w:p>
    <w:p w14:paraId="13D6FEE7" w14:textId="77777777" w:rsidR="00391BD4" w:rsidRDefault="00000000">
      <w:pPr>
        <w:pStyle w:val="ListParagraph"/>
        <w:numPr>
          <w:ilvl w:val="4"/>
          <w:numId w:val="38"/>
        </w:numPr>
        <w:tabs>
          <w:tab w:val="left" w:pos="791"/>
          <w:tab w:val="left" w:pos="3398"/>
          <w:tab w:val="left" w:pos="3825"/>
        </w:tabs>
        <w:spacing w:before="119"/>
        <w:ind w:left="791" w:hanging="427"/>
        <w:rPr>
          <w:sz w:val="24"/>
        </w:rPr>
      </w:pPr>
      <w:r>
        <w:rPr>
          <w:sz w:val="24"/>
        </w:rPr>
        <w:t>Muscle</w:t>
      </w:r>
      <w:r>
        <w:rPr>
          <w:spacing w:val="-6"/>
          <w:sz w:val="24"/>
        </w:rPr>
        <w:t xml:space="preserve"> </w:t>
      </w:r>
      <w:r>
        <w:rPr>
          <w:spacing w:val="-2"/>
          <w:sz w:val="24"/>
        </w:rPr>
        <w:t>aches</w:t>
      </w:r>
      <w:r>
        <w:rPr>
          <w:sz w:val="24"/>
        </w:rPr>
        <w:tab/>
      </w:r>
      <w:r>
        <w:rPr>
          <w:rFonts w:ascii="Symbol" w:hAnsi="Symbol"/>
          <w:spacing w:val="-10"/>
          <w:sz w:val="24"/>
        </w:rPr>
        <w:t></w:t>
      </w:r>
      <w:r>
        <w:rPr>
          <w:sz w:val="24"/>
        </w:rPr>
        <w:tab/>
      </w:r>
      <w:r>
        <w:rPr>
          <w:spacing w:val="-2"/>
          <w:sz w:val="24"/>
        </w:rPr>
        <w:t>Vomiting</w:t>
      </w:r>
    </w:p>
    <w:p w14:paraId="39FDAACD" w14:textId="77777777" w:rsidR="00391BD4" w:rsidRDefault="00000000">
      <w:pPr>
        <w:pStyle w:val="ListParagraph"/>
        <w:numPr>
          <w:ilvl w:val="4"/>
          <w:numId w:val="38"/>
        </w:numPr>
        <w:tabs>
          <w:tab w:val="left" w:pos="791"/>
          <w:tab w:val="left" w:pos="3398"/>
          <w:tab w:val="left" w:pos="3825"/>
        </w:tabs>
        <w:spacing w:before="118"/>
        <w:ind w:left="791" w:hanging="427"/>
        <w:rPr>
          <w:sz w:val="24"/>
        </w:rPr>
      </w:pPr>
      <w:r>
        <w:rPr>
          <w:sz w:val="24"/>
        </w:rPr>
        <w:t>Body</w:t>
      </w:r>
      <w:r>
        <w:rPr>
          <w:spacing w:val="-6"/>
          <w:sz w:val="24"/>
        </w:rPr>
        <w:t xml:space="preserve"> </w:t>
      </w:r>
      <w:r>
        <w:rPr>
          <w:spacing w:val="-2"/>
          <w:sz w:val="24"/>
        </w:rPr>
        <w:t>aches</w:t>
      </w:r>
      <w:r>
        <w:rPr>
          <w:sz w:val="24"/>
        </w:rPr>
        <w:tab/>
      </w:r>
      <w:r>
        <w:rPr>
          <w:rFonts w:ascii="Symbol" w:hAnsi="Symbol"/>
          <w:spacing w:val="-10"/>
          <w:sz w:val="24"/>
        </w:rPr>
        <w:t></w:t>
      </w:r>
      <w:r>
        <w:rPr>
          <w:sz w:val="24"/>
        </w:rPr>
        <w:tab/>
      </w:r>
      <w:r>
        <w:rPr>
          <w:spacing w:val="-2"/>
          <w:sz w:val="24"/>
        </w:rPr>
        <w:t>Diarrhea</w:t>
      </w:r>
    </w:p>
    <w:p w14:paraId="538E4DDE" w14:textId="77777777" w:rsidR="00391BD4" w:rsidRDefault="00000000">
      <w:pPr>
        <w:pStyle w:val="ListParagraph"/>
        <w:numPr>
          <w:ilvl w:val="4"/>
          <w:numId w:val="38"/>
        </w:numPr>
        <w:tabs>
          <w:tab w:val="left" w:pos="791"/>
        </w:tabs>
        <w:spacing w:before="119"/>
        <w:ind w:left="791" w:hanging="427"/>
        <w:rPr>
          <w:sz w:val="24"/>
        </w:rPr>
      </w:pPr>
      <w:r>
        <w:rPr>
          <w:spacing w:val="-2"/>
          <w:sz w:val="24"/>
        </w:rPr>
        <w:t>Headache</w:t>
      </w:r>
    </w:p>
    <w:p w14:paraId="154E1DDC" w14:textId="77777777" w:rsidR="00391BD4" w:rsidRDefault="00391BD4">
      <w:pPr>
        <w:pStyle w:val="ListParagraph"/>
        <w:rPr>
          <w:sz w:val="24"/>
        </w:rPr>
        <w:sectPr w:rsidR="00391BD4">
          <w:pgSz w:w="12240" w:h="15840"/>
          <w:pgMar w:top="1160" w:right="1080" w:bottom="920" w:left="1440" w:header="713" w:footer="733" w:gutter="0"/>
          <w:cols w:space="720"/>
        </w:sectPr>
      </w:pPr>
    </w:p>
    <w:p w14:paraId="70DC3D16" w14:textId="77777777" w:rsidR="00391BD4" w:rsidRDefault="00000000">
      <w:pPr>
        <w:pStyle w:val="Heading3"/>
        <w:numPr>
          <w:ilvl w:val="2"/>
          <w:numId w:val="38"/>
        </w:numPr>
        <w:tabs>
          <w:tab w:val="left" w:pos="1391"/>
        </w:tabs>
        <w:spacing w:before="270"/>
        <w:ind w:left="1391" w:hanging="1132"/>
      </w:pPr>
      <w:bookmarkStart w:id="132" w:name="8.1.3_Severe_COVID-19"/>
      <w:bookmarkStart w:id="133" w:name="_bookmark65"/>
      <w:bookmarkEnd w:id="132"/>
      <w:bookmarkEnd w:id="133"/>
      <w:r>
        <w:rPr>
          <w:spacing w:val="-2"/>
        </w:rPr>
        <w:t>Severe</w:t>
      </w:r>
      <w:r>
        <w:rPr>
          <w:spacing w:val="7"/>
        </w:rPr>
        <w:t xml:space="preserve"> </w:t>
      </w:r>
      <w:r>
        <w:rPr>
          <w:spacing w:val="-2"/>
        </w:rPr>
        <w:t>COVID-</w:t>
      </w:r>
      <w:r>
        <w:rPr>
          <w:spacing w:val="-5"/>
        </w:rPr>
        <w:t>19</w:t>
      </w:r>
    </w:p>
    <w:p w14:paraId="4C206FB9" w14:textId="77777777" w:rsidR="00391BD4" w:rsidRDefault="00000000">
      <w:pPr>
        <w:pStyle w:val="BodyText"/>
        <w:spacing w:before="113" w:line="276" w:lineRule="auto"/>
        <w:ind w:right="1413"/>
      </w:pPr>
      <w:r>
        <w:t>The severity of COVID-19 will be evaluated in participants who test positive for SARS-CoV-2</w:t>
      </w:r>
      <w:r>
        <w:rPr>
          <w:spacing w:val="-2"/>
        </w:rPr>
        <w:t xml:space="preserve"> </w:t>
      </w:r>
      <w:r>
        <w:t>by</w:t>
      </w:r>
      <w:r>
        <w:rPr>
          <w:spacing w:val="-13"/>
        </w:rPr>
        <w:t xml:space="preserve"> </w:t>
      </w:r>
      <w:r>
        <w:t>RT-PCR.</w:t>
      </w:r>
      <w:r>
        <w:rPr>
          <w:spacing w:val="-4"/>
        </w:rPr>
        <w:t xml:space="preserve"> </w:t>
      </w:r>
      <w:r>
        <w:t>A</w:t>
      </w:r>
      <w:r>
        <w:rPr>
          <w:spacing w:val="-4"/>
        </w:rPr>
        <w:t xml:space="preserve"> </w:t>
      </w:r>
      <w:r>
        <w:t>diagnosis</w:t>
      </w:r>
      <w:r>
        <w:rPr>
          <w:spacing w:val="-4"/>
        </w:rPr>
        <w:t xml:space="preserve"> </w:t>
      </w:r>
      <w:r>
        <w:t>of</w:t>
      </w:r>
      <w:r>
        <w:rPr>
          <w:spacing w:val="-4"/>
        </w:rPr>
        <w:t xml:space="preserve"> </w:t>
      </w:r>
      <w:r>
        <w:t>severe</w:t>
      </w:r>
      <w:r>
        <w:rPr>
          <w:spacing w:val="-4"/>
        </w:rPr>
        <w:t xml:space="preserve"> </w:t>
      </w:r>
      <w:r>
        <w:t>or</w:t>
      </w:r>
      <w:r>
        <w:rPr>
          <w:spacing w:val="-4"/>
        </w:rPr>
        <w:t xml:space="preserve"> </w:t>
      </w:r>
      <w:r>
        <w:t>critical COVID-19</w:t>
      </w:r>
      <w:r>
        <w:rPr>
          <w:spacing w:val="-4"/>
        </w:rPr>
        <w:t xml:space="preserve"> </w:t>
      </w:r>
      <w:r>
        <w:t>will</w:t>
      </w:r>
      <w:r>
        <w:rPr>
          <w:spacing w:val="-4"/>
        </w:rPr>
        <w:t xml:space="preserve"> </w:t>
      </w:r>
      <w:r>
        <w:t>include</w:t>
      </w:r>
    </w:p>
    <w:p w14:paraId="136AFA6E" w14:textId="77777777" w:rsidR="00391BD4" w:rsidRDefault="00000000">
      <w:pPr>
        <w:pStyle w:val="BodyText"/>
        <w:spacing w:before="4" w:line="276" w:lineRule="auto"/>
        <w:ind w:right="365"/>
      </w:pPr>
      <w:r>
        <w:t>laboratory-confirmed</w:t>
      </w:r>
      <w:r>
        <w:rPr>
          <w:spacing w:val="-7"/>
        </w:rPr>
        <w:t xml:space="preserve"> </w:t>
      </w:r>
      <w:r>
        <w:t>COVID-19</w:t>
      </w:r>
      <w:r>
        <w:rPr>
          <w:spacing w:val="-7"/>
        </w:rPr>
        <w:t xml:space="preserve"> </w:t>
      </w:r>
      <w:r>
        <w:t>(SARS-CoV-2</w:t>
      </w:r>
      <w:r>
        <w:rPr>
          <w:spacing w:val="-11"/>
        </w:rPr>
        <w:t xml:space="preserve"> </w:t>
      </w:r>
      <w:r>
        <w:t>RT-PCR-positive</w:t>
      </w:r>
      <w:r>
        <w:rPr>
          <w:spacing w:val="-10"/>
        </w:rPr>
        <w:t xml:space="preserve"> </w:t>
      </w:r>
      <w:r>
        <w:t>symptomatic</w:t>
      </w:r>
      <w:r>
        <w:rPr>
          <w:spacing w:val="-6"/>
        </w:rPr>
        <w:t xml:space="preserve"> </w:t>
      </w:r>
      <w:r>
        <w:t>illness)</w:t>
      </w:r>
      <w:r>
        <w:rPr>
          <w:spacing w:val="-5"/>
        </w:rPr>
        <w:t xml:space="preserve"> </w:t>
      </w:r>
      <w:r>
        <w:t>plus any of the following:</w:t>
      </w:r>
    </w:p>
    <w:p w14:paraId="0A1608DC" w14:textId="77777777" w:rsidR="00391BD4" w:rsidRDefault="00000000">
      <w:pPr>
        <w:pStyle w:val="ListParagraph"/>
        <w:numPr>
          <w:ilvl w:val="0"/>
          <w:numId w:val="22"/>
        </w:numPr>
        <w:tabs>
          <w:tab w:val="left" w:pos="686"/>
        </w:tabs>
        <w:spacing w:before="243" w:line="237" w:lineRule="auto"/>
        <w:ind w:right="358"/>
        <w:rPr>
          <w:sz w:val="24"/>
        </w:rPr>
      </w:pPr>
      <w:r>
        <w:rPr>
          <w:sz w:val="24"/>
        </w:rPr>
        <w:t>Clinical</w:t>
      </w:r>
      <w:r>
        <w:rPr>
          <w:spacing w:val="-3"/>
          <w:sz w:val="24"/>
        </w:rPr>
        <w:t xml:space="preserve"> </w:t>
      </w:r>
      <w:r>
        <w:rPr>
          <w:sz w:val="24"/>
        </w:rPr>
        <w:t>signs</w:t>
      </w:r>
      <w:r>
        <w:rPr>
          <w:spacing w:val="-3"/>
          <w:sz w:val="24"/>
        </w:rPr>
        <w:t xml:space="preserve"> </w:t>
      </w:r>
      <w:r>
        <w:rPr>
          <w:sz w:val="24"/>
        </w:rPr>
        <w:t>at</w:t>
      </w:r>
      <w:r>
        <w:rPr>
          <w:spacing w:val="-3"/>
          <w:sz w:val="24"/>
        </w:rPr>
        <w:t xml:space="preserve"> </w:t>
      </w:r>
      <w:r>
        <w:rPr>
          <w:sz w:val="24"/>
        </w:rPr>
        <w:t>rest</w:t>
      </w:r>
      <w:r>
        <w:rPr>
          <w:spacing w:val="-3"/>
          <w:sz w:val="24"/>
        </w:rPr>
        <w:t xml:space="preserve"> </w:t>
      </w:r>
      <w:r>
        <w:rPr>
          <w:sz w:val="24"/>
        </w:rPr>
        <w:t>indicative</w:t>
      </w:r>
      <w:r>
        <w:rPr>
          <w:spacing w:val="-6"/>
          <w:sz w:val="24"/>
        </w:rPr>
        <w:t xml:space="preserve"> </w:t>
      </w:r>
      <w:r>
        <w:rPr>
          <w:sz w:val="24"/>
        </w:rPr>
        <w:t>of</w:t>
      </w:r>
      <w:r>
        <w:rPr>
          <w:spacing w:val="-8"/>
          <w:sz w:val="24"/>
        </w:rPr>
        <w:t xml:space="preserve"> </w:t>
      </w:r>
      <w:r>
        <w:rPr>
          <w:sz w:val="24"/>
        </w:rPr>
        <w:t>severe</w:t>
      </w:r>
      <w:r>
        <w:rPr>
          <w:spacing w:val="-2"/>
          <w:sz w:val="24"/>
        </w:rPr>
        <w:t xml:space="preserve"> </w:t>
      </w:r>
      <w:r>
        <w:rPr>
          <w:sz w:val="24"/>
        </w:rPr>
        <w:t>systemic</w:t>
      </w:r>
      <w:r>
        <w:rPr>
          <w:spacing w:val="-2"/>
          <w:sz w:val="24"/>
        </w:rPr>
        <w:t xml:space="preserve"> </w:t>
      </w:r>
      <w:r>
        <w:rPr>
          <w:sz w:val="24"/>
        </w:rPr>
        <w:t>illness</w:t>
      </w:r>
      <w:r>
        <w:rPr>
          <w:spacing w:val="-2"/>
          <w:sz w:val="24"/>
        </w:rPr>
        <w:t xml:space="preserve"> </w:t>
      </w:r>
      <w:r>
        <w:rPr>
          <w:sz w:val="24"/>
        </w:rPr>
        <w:t>(respiratory</w:t>
      </w:r>
      <w:r>
        <w:rPr>
          <w:spacing w:val="-10"/>
          <w:sz w:val="24"/>
        </w:rPr>
        <w:t xml:space="preserve"> </w:t>
      </w:r>
      <w:r>
        <w:rPr>
          <w:sz w:val="24"/>
        </w:rPr>
        <w:t>rate ≥</w:t>
      </w:r>
      <w:r>
        <w:rPr>
          <w:spacing w:val="-3"/>
          <w:sz w:val="24"/>
        </w:rPr>
        <w:t xml:space="preserve"> </w:t>
      </w:r>
      <w:r>
        <w:rPr>
          <w:sz w:val="24"/>
        </w:rPr>
        <w:t>30</w:t>
      </w:r>
      <w:r>
        <w:rPr>
          <w:spacing w:val="-3"/>
          <w:sz w:val="24"/>
        </w:rPr>
        <w:t xml:space="preserve"> </w:t>
      </w:r>
      <w:r>
        <w:rPr>
          <w:sz w:val="24"/>
        </w:rPr>
        <w:t>breaths</w:t>
      </w:r>
      <w:r>
        <w:rPr>
          <w:spacing w:val="-3"/>
          <w:sz w:val="24"/>
        </w:rPr>
        <w:t xml:space="preserve"> </w:t>
      </w:r>
      <w:r>
        <w:rPr>
          <w:sz w:val="24"/>
        </w:rPr>
        <w:t>per minute, heart rate ≥ 125 beats per minute,</w:t>
      </w:r>
      <w:r>
        <w:rPr>
          <w:spacing w:val="40"/>
          <w:sz w:val="24"/>
        </w:rPr>
        <w:t xml:space="preserve"> </w:t>
      </w:r>
      <w:r>
        <w:rPr>
          <w:sz w:val="24"/>
        </w:rPr>
        <w:t>oxygen saturation ≤ 93% on room</w:t>
      </w:r>
      <w:r>
        <w:rPr>
          <w:spacing w:val="-1"/>
          <w:sz w:val="24"/>
        </w:rPr>
        <w:t xml:space="preserve"> </w:t>
      </w:r>
      <w:r>
        <w:rPr>
          <w:sz w:val="24"/>
        </w:rPr>
        <w:t>air at sea level, or partial pressure of oxygen</w:t>
      </w:r>
      <w:r>
        <w:rPr>
          <w:spacing w:val="-22"/>
          <w:sz w:val="24"/>
        </w:rPr>
        <w:t xml:space="preserve"> </w:t>
      </w:r>
      <w:r>
        <w:rPr>
          <w:sz w:val="24"/>
        </w:rPr>
        <w:t>to fraction of inspired oxygen</w:t>
      </w:r>
      <w:r>
        <w:rPr>
          <w:spacing w:val="-22"/>
          <w:sz w:val="24"/>
        </w:rPr>
        <w:t xml:space="preserve"> </w:t>
      </w:r>
      <w:r>
        <w:rPr>
          <w:sz w:val="24"/>
        </w:rPr>
        <w:t>ratio &lt; 300 mm Hg)</w:t>
      </w:r>
    </w:p>
    <w:p w14:paraId="0A5E8A8F" w14:textId="77777777" w:rsidR="00391BD4" w:rsidRDefault="00000000">
      <w:pPr>
        <w:pStyle w:val="ListParagraph"/>
        <w:numPr>
          <w:ilvl w:val="0"/>
          <w:numId w:val="22"/>
        </w:numPr>
        <w:tabs>
          <w:tab w:val="left" w:pos="686"/>
        </w:tabs>
        <w:spacing w:before="65" w:line="237" w:lineRule="auto"/>
        <w:ind w:right="1092"/>
        <w:rPr>
          <w:sz w:val="24"/>
        </w:rPr>
      </w:pPr>
      <w:r>
        <w:rPr>
          <w:sz w:val="24"/>
        </w:rPr>
        <w:t>Respiratory</w:t>
      </w:r>
      <w:r>
        <w:rPr>
          <w:spacing w:val="-8"/>
          <w:sz w:val="24"/>
        </w:rPr>
        <w:t xml:space="preserve"> </w:t>
      </w:r>
      <w:r>
        <w:rPr>
          <w:sz w:val="24"/>
        </w:rPr>
        <w:t>failure</w:t>
      </w:r>
      <w:r>
        <w:rPr>
          <w:spacing w:val="-6"/>
          <w:sz w:val="24"/>
        </w:rPr>
        <w:t xml:space="preserve"> </w:t>
      </w:r>
      <w:r>
        <w:rPr>
          <w:sz w:val="24"/>
        </w:rPr>
        <w:t>(defined</w:t>
      </w:r>
      <w:r>
        <w:rPr>
          <w:spacing w:val="-6"/>
          <w:sz w:val="24"/>
        </w:rPr>
        <w:t xml:space="preserve"> </w:t>
      </w:r>
      <w:r>
        <w:rPr>
          <w:sz w:val="24"/>
        </w:rPr>
        <w:t>as</w:t>
      </w:r>
      <w:r>
        <w:rPr>
          <w:spacing w:val="-6"/>
          <w:sz w:val="24"/>
        </w:rPr>
        <w:t xml:space="preserve"> </w:t>
      </w:r>
      <w:r>
        <w:rPr>
          <w:sz w:val="24"/>
        </w:rPr>
        <w:t>needing</w:t>
      </w:r>
      <w:r>
        <w:rPr>
          <w:spacing w:val="-6"/>
          <w:sz w:val="24"/>
        </w:rPr>
        <w:t xml:space="preserve"> </w:t>
      </w:r>
      <w:r>
        <w:rPr>
          <w:sz w:val="24"/>
        </w:rPr>
        <w:t>high-flow</w:t>
      </w:r>
      <w:r>
        <w:rPr>
          <w:spacing w:val="-3"/>
          <w:sz w:val="24"/>
        </w:rPr>
        <w:t xml:space="preserve"> </w:t>
      </w:r>
      <w:r>
        <w:rPr>
          <w:sz w:val="24"/>
        </w:rPr>
        <w:t>oxygen,</w:t>
      </w:r>
      <w:r>
        <w:rPr>
          <w:spacing w:val="-7"/>
          <w:sz w:val="24"/>
        </w:rPr>
        <w:t xml:space="preserve"> </w:t>
      </w:r>
      <w:r>
        <w:rPr>
          <w:sz w:val="24"/>
        </w:rPr>
        <w:t>noninvasive</w:t>
      </w:r>
      <w:r>
        <w:rPr>
          <w:spacing w:val="-7"/>
          <w:sz w:val="24"/>
        </w:rPr>
        <w:t xml:space="preserve"> </w:t>
      </w:r>
      <w:r>
        <w:rPr>
          <w:sz w:val="24"/>
        </w:rPr>
        <w:t>ventilation, mechanical ventilation or extracorporeal membrane oxygenation)</w:t>
      </w:r>
    </w:p>
    <w:p w14:paraId="67F650FC" w14:textId="77777777" w:rsidR="00391BD4" w:rsidRDefault="00000000">
      <w:pPr>
        <w:pStyle w:val="ListParagraph"/>
        <w:numPr>
          <w:ilvl w:val="0"/>
          <w:numId w:val="22"/>
        </w:numPr>
        <w:tabs>
          <w:tab w:val="left" w:pos="686"/>
        </w:tabs>
        <w:spacing w:before="62"/>
        <w:ind w:hanging="427"/>
        <w:rPr>
          <w:sz w:val="24"/>
        </w:rPr>
      </w:pPr>
      <w:r>
        <w:rPr>
          <w:sz w:val="24"/>
        </w:rPr>
        <w:t>Evidence</w:t>
      </w:r>
      <w:r>
        <w:rPr>
          <w:spacing w:val="-2"/>
          <w:sz w:val="24"/>
        </w:rPr>
        <w:t xml:space="preserve"> </w:t>
      </w:r>
      <w:r>
        <w:rPr>
          <w:sz w:val="24"/>
        </w:rPr>
        <w:t>of</w:t>
      </w:r>
      <w:r>
        <w:rPr>
          <w:spacing w:val="-1"/>
          <w:sz w:val="24"/>
        </w:rPr>
        <w:t xml:space="preserve"> </w:t>
      </w:r>
      <w:r>
        <w:rPr>
          <w:sz w:val="24"/>
        </w:rPr>
        <w:t>shock</w:t>
      </w:r>
      <w:r>
        <w:rPr>
          <w:spacing w:val="-2"/>
          <w:sz w:val="24"/>
        </w:rPr>
        <w:t xml:space="preserve"> </w:t>
      </w:r>
      <w:r>
        <w:rPr>
          <w:sz w:val="24"/>
        </w:rPr>
        <w:t>(systolic</w:t>
      </w:r>
      <w:r>
        <w:rPr>
          <w:spacing w:val="-1"/>
          <w:sz w:val="24"/>
        </w:rPr>
        <w:t xml:space="preserve"> </w:t>
      </w:r>
      <w:r>
        <w:rPr>
          <w:sz w:val="24"/>
        </w:rPr>
        <w:t>blood</w:t>
      </w:r>
      <w:r>
        <w:rPr>
          <w:spacing w:val="-2"/>
          <w:sz w:val="24"/>
        </w:rPr>
        <w:t xml:space="preserve"> </w:t>
      </w:r>
      <w:r>
        <w:rPr>
          <w:sz w:val="24"/>
        </w:rPr>
        <w:t>pressure</w:t>
      </w:r>
      <w:r>
        <w:rPr>
          <w:spacing w:val="-3"/>
          <w:sz w:val="24"/>
        </w:rPr>
        <w:t xml:space="preserve"> </w:t>
      </w:r>
      <w:r>
        <w:rPr>
          <w:sz w:val="24"/>
        </w:rPr>
        <w:t>&lt;</w:t>
      </w:r>
      <w:r>
        <w:rPr>
          <w:spacing w:val="-2"/>
          <w:sz w:val="24"/>
        </w:rPr>
        <w:t xml:space="preserve"> </w:t>
      </w:r>
      <w:r>
        <w:rPr>
          <w:sz w:val="24"/>
        </w:rPr>
        <w:t>90</w:t>
      </w:r>
      <w:r>
        <w:rPr>
          <w:spacing w:val="-2"/>
          <w:sz w:val="24"/>
        </w:rPr>
        <w:t xml:space="preserve"> </w:t>
      </w:r>
      <w:r>
        <w:rPr>
          <w:sz w:val="24"/>
        </w:rPr>
        <w:t>mm</w:t>
      </w:r>
      <w:r>
        <w:rPr>
          <w:spacing w:val="-3"/>
          <w:sz w:val="24"/>
        </w:rPr>
        <w:t xml:space="preserve"> </w:t>
      </w:r>
      <w:r>
        <w:rPr>
          <w:sz w:val="24"/>
        </w:rPr>
        <w:t>Hg,</w:t>
      </w:r>
      <w:r>
        <w:rPr>
          <w:spacing w:val="-2"/>
          <w:sz w:val="24"/>
        </w:rPr>
        <w:t xml:space="preserve"> </w:t>
      </w:r>
      <w:r>
        <w:rPr>
          <w:sz w:val="24"/>
        </w:rPr>
        <w:t>diastolic</w:t>
      </w:r>
      <w:r>
        <w:rPr>
          <w:spacing w:val="-2"/>
          <w:sz w:val="24"/>
        </w:rPr>
        <w:t xml:space="preserve"> </w:t>
      </w:r>
      <w:r>
        <w:rPr>
          <w:sz w:val="24"/>
        </w:rPr>
        <w:t>blood</w:t>
      </w:r>
      <w:r>
        <w:rPr>
          <w:spacing w:val="-2"/>
          <w:sz w:val="24"/>
        </w:rPr>
        <w:t xml:space="preserve"> pressure</w:t>
      </w:r>
    </w:p>
    <w:p w14:paraId="6F8DC6DC" w14:textId="77777777" w:rsidR="00391BD4" w:rsidRDefault="00000000">
      <w:pPr>
        <w:pStyle w:val="BodyText"/>
        <w:spacing w:before="2"/>
        <w:ind w:left="686"/>
      </w:pPr>
      <w:r>
        <w:t>&lt;</w:t>
      </w:r>
      <w:r>
        <w:rPr>
          <w:spacing w:val="-1"/>
        </w:rPr>
        <w:t xml:space="preserve"> </w:t>
      </w:r>
      <w:r>
        <w:t>60</w:t>
      </w:r>
      <w:r>
        <w:rPr>
          <w:spacing w:val="1"/>
        </w:rPr>
        <w:t xml:space="preserve"> </w:t>
      </w:r>
      <w:r>
        <w:t>mm</w:t>
      </w:r>
      <w:r>
        <w:rPr>
          <w:spacing w:val="-1"/>
        </w:rPr>
        <w:t xml:space="preserve"> </w:t>
      </w:r>
      <w:r>
        <w:t>Hg,</w:t>
      </w:r>
      <w:r>
        <w:rPr>
          <w:spacing w:val="-1"/>
        </w:rPr>
        <w:t xml:space="preserve"> </w:t>
      </w:r>
      <w:r>
        <w:t>or</w:t>
      </w:r>
      <w:r>
        <w:rPr>
          <w:spacing w:val="-1"/>
        </w:rPr>
        <w:t xml:space="preserve"> </w:t>
      </w:r>
      <w:r>
        <w:t>requiring</w:t>
      </w:r>
      <w:r>
        <w:rPr>
          <w:spacing w:val="-1"/>
        </w:rPr>
        <w:t xml:space="preserve"> </w:t>
      </w:r>
      <w:r>
        <w:rPr>
          <w:spacing w:val="-2"/>
        </w:rPr>
        <w:t>vasopressors)</w:t>
      </w:r>
    </w:p>
    <w:p w14:paraId="2D12D4AB" w14:textId="77777777" w:rsidR="00391BD4" w:rsidRDefault="00000000">
      <w:pPr>
        <w:pStyle w:val="ListParagraph"/>
        <w:numPr>
          <w:ilvl w:val="0"/>
          <w:numId w:val="22"/>
        </w:numPr>
        <w:tabs>
          <w:tab w:val="left" w:pos="686"/>
        </w:tabs>
        <w:spacing w:before="57"/>
        <w:ind w:hanging="427"/>
        <w:rPr>
          <w:sz w:val="24"/>
        </w:rPr>
      </w:pPr>
      <w:r>
        <w:rPr>
          <w:sz w:val="24"/>
        </w:rPr>
        <w:t>Significant</w:t>
      </w:r>
      <w:r>
        <w:rPr>
          <w:spacing w:val="-8"/>
          <w:sz w:val="24"/>
        </w:rPr>
        <w:t xml:space="preserve"> </w:t>
      </w:r>
      <w:r>
        <w:rPr>
          <w:sz w:val="24"/>
        </w:rPr>
        <w:t>acute</w:t>
      </w:r>
      <w:r>
        <w:rPr>
          <w:spacing w:val="-6"/>
          <w:sz w:val="24"/>
        </w:rPr>
        <w:t xml:space="preserve"> </w:t>
      </w:r>
      <w:r>
        <w:rPr>
          <w:sz w:val="24"/>
        </w:rPr>
        <w:t>renal,</w:t>
      </w:r>
      <w:r>
        <w:rPr>
          <w:spacing w:val="-6"/>
          <w:sz w:val="24"/>
        </w:rPr>
        <w:t xml:space="preserve"> </w:t>
      </w:r>
      <w:r>
        <w:rPr>
          <w:sz w:val="24"/>
        </w:rPr>
        <w:t>hepatic,</w:t>
      </w:r>
      <w:r>
        <w:rPr>
          <w:spacing w:val="-6"/>
          <w:sz w:val="24"/>
        </w:rPr>
        <w:t xml:space="preserve"> </w:t>
      </w:r>
      <w:r>
        <w:rPr>
          <w:sz w:val="24"/>
        </w:rPr>
        <w:t>or</w:t>
      </w:r>
      <w:r>
        <w:rPr>
          <w:spacing w:val="-6"/>
          <w:sz w:val="24"/>
        </w:rPr>
        <w:t xml:space="preserve"> </w:t>
      </w:r>
      <w:r>
        <w:rPr>
          <w:sz w:val="24"/>
        </w:rPr>
        <w:t>neurologic</w:t>
      </w:r>
      <w:r>
        <w:rPr>
          <w:spacing w:val="-5"/>
          <w:sz w:val="24"/>
        </w:rPr>
        <w:t xml:space="preserve"> </w:t>
      </w:r>
      <w:r>
        <w:rPr>
          <w:spacing w:val="-2"/>
          <w:sz w:val="24"/>
        </w:rPr>
        <w:t>dysfunction</w:t>
      </w:r>
    </w:p>
    <w:p w14:paraId="46756994" w14:textId="77777777" w:rsidR="00391BD4" w:rsidRDefault="00000000">
      <w:pPr>
        <w:pStyle w:val="ListParagraph"/>
        <w:numPr>
          <w:ilvl w:val="0"/>
          <w:numId w:val="22"/>
        </w:numPr>
        <w:tabs>
          <w:tab w:val="left" w:pos="686"/>
        </w:tabs>
        <w:spacing w:before="61"/>
        <w:ind w:hanging="427"/>
        <w:rPr>
          <w:sz w:val="24"/>
        </w:rPr>
      </w:pPr>
      <w:r>
        <w:rPr>
          <w:sz w:val="24"/>
        </w:rPr>
        <w:t>Admission</w:t>
      </w:r>
      <w:r>
        <w:rPr>
          <w:spacing w:val="-5"/>
          <w:sz w:val="24"/>
        </w:rPr>
        <w:t xml:space="preserve"> </w:t>
      </w:r>
      <w:r>
        <w:rPr>
          <w:sz w:val="24"/>
        </w:rPr>
        <w:t>to</w:t>
      </w:r>
      <w:r>
        <w:rPr>
          <w:spacing w:val="-4"/>
          <w:sz w:val="24"/>
        </w:rPr>
        <w:t xml:space="preserve"> </w:t>
      </w:r>
      <w:r>
        <w:rPr>
          <w:sz w:val="24"/>
        </w:rPr>
        <w:t>an</w:t>
      </w:r>
      <w:r>
        <w:rPr>
          <w:spacing w:val="-4"/>
          <w:sz w:val="24"/>
        </w:rPr>
        <w:t xml:space="preserve"> </w:t>
      </w:r>
      <w:r>
        <w:rPr>
          <w:sz w:val="24"/>
        </w:rPr>
        <w:t>intensive</w:t>
      </w:r>
      <w:r>
        <w:rPr>
          <w:spacing w:val="-4"/>
          <w:sz w:val="24"/>
        </w:rPr>
        <w:t xml:space="preserve"> </w:t>
      </w:r>
      <w:r>
        <w:rPr>
          <w:sz w:val="24"/>
        </w:rPr>
        <w:t>care</w:t>
      </w:r>
      <w:r>
        <w:rPr>
          <w:spacing w:val="-4"/>
          <w:sz w:val="24"/>
        </w:rPr>
        <w:t xml:space="preserve"> unit</w:t>
      </w:r>
    </w:p>
    <w:p w14:paraId="21603B38" w14:textId="77777777" w:rsidR="00391BD4" w:rsidRDefault="00000000">
      <w:pPr>
        <w:pStyle w:val="ListParagraph"/>
        <w:numPr>
          <w:ilvl w:val="0"/>
          <w:numId w:val="22"/>
        </w:numPr>
        <w:tabs>
          <w:tab w:val="left" w:pos="686"/>
        </w:tabs>
        <w:spacing w:before="61"/>
        <w:ind w:hanging="427"/>
        <w:rPr>
          <w:sz w:val="24"/>
        </w:rPr>
      </w:pPr>
      <w:r>
        <w:rPr>
          <w:spacing w:val="-2"/>
          <w:sz w:val="24"/>
        </w:rPr>
        <w:t>Death</w:t>
      </w:r>
    </w:p>
    <w:p w14:paraId="03CC8EC4" w14:textId="77777777" w:rsidR="00391BD4" w:rsidRDefault="00391BD4">
      <w:pPr>
        <w:pStyle w:val="BodyText"/>
        <w:spacing w:before="125"/>
        <w:ind w:left="0"/>
      </w:pPr>
    </w:p>
    <w:p w14:paraId="598DAA40" w14:textId="77777777" w:rsidR="00391BD4" w:rsidRDefault="00000000">
      <w:pPr>
        <w:pStyle w:val="Heading3"/>
        <w:numPr>
          <w:ilvl w:val="2"/>
          <w:numId w:val="38"/>
        </w:numPr>
        <w:tabs>
          <w:tab w:val="left" w:pos="1391"/>
        </w:tabs>
        <w:spacing w:before="0"/>
        <w:ind w:left="1391" w:hanging="1132"/>
      </w:pPr>
      <w:bookmarkStart w:id="134" w:name="8.1.4_Medical_Notes_Review"/>
      <w:bookmarkStart w:id="135" w:name="_bookmark66"/>
      <w:bookmarkEnd w:id="134"/>
      <w:bookmarkEnd w:id="135"/>
      <w:r>
        <w:t>Medical</w:t>
      </w:r>
      <w:r>
        <w:rPr>
          <w:spacing w:val="-14"/>
        </w:rPr>
        <w:t xml:space="preserve"> </w:t>
      </w:r>
      <w:r>
        <w:t>Notes</w:t>
      </w:r>
      <w:r>
        <w:rPr>
          <w:spacing w:val="-12"/>
        </w:rPr>
        <w:t xml:space="preserve"> </w:t>
      </w:r>
      <w:r>
        <w:rPr>
          <w:spacing w:val="-2"/>
        </w:rPr>
        <w:t>Review</w:t>
      </w:r>
    </w:p>
    <w:p w14:paraId="2AC94A2B" w14:textId="77777777" w:rsidR="00391BD4" w:rsidRDefault="00000000">
      <w:pPr>
        <w:pStyle w:val="BodyText"/>
        <w:spacing w:before="113" w:line="276" w:lineRule="auto"/>
        <w:ind w:right="424"/>
      </w:pPr>
      <w:r>
        <w:t>With</w:t>
      </w:r>
      <w:r>
        <w:rPr>
          <w:spacing w:val="-1"/>
        </w:rPr>
        <w:t xml:space="preserve"> </w:t>
      </w:r>
      <w:r>
        <w:t>the</w:t>
      </w:r>
      <w:r>
        <w:rPr>
          <w:spacing w:val="-1"/>
        </w:rPr>
        <w:t xml:space="preserve"> </w:t>
      </w:r>
      <w:r>
        <w:t>participant’s</w:t>
      </w:r>
      <w:r>
        <w:rPr>
          <w:spacing w:val="-2"/>
        </w:rPr>
        <w:t xml:space="preserve"> </w:t>
      </w:r>
      <w:r>
        <w:t>consent,</w:t>
      </w:r>
      <w:r>
        <w:rPr>
          <w:spacing w:val="-2"/>
        </w:rPr>
        <w:t xml:space="preserve"> </w:t>
      </w:r>
      <w:r>
        <w:t>the</w:t>
      </w:r>
      <w:r>
        <w:rPr>
          <w:spacing w:val="-2"/>
        </w:rPr>
        <w:t xml:space="preserve"> </w:t>
      </w:r>
      <w:r>
        <w:t>study</w:t>
      </w:r>
      <w:r>
        <w:rPr>
          <w:spacing w:val="-9"/>
        </w:rPr>
        <w:t xml:space="preserve"> </w:t>
      </w:r>
      <w:r>
        <w:t>team</w:t>
      </w:r>
      <w:r>
        <w:rPr>
          <w:spacing w:val="-10"/>
        </w:rPr>
        <w:t xml:space="preserve"> </w:t>
      </w:r>
      <w:r>
        <w:t>will</w:t>
      </w:r>
      <w:r>
        <w:rPr>
          <w:spacing w:val="-11"/>
        </w:rPr>
        <w:t xml:space="preserve"> </w:t>
      </w:r>
      <w:r>
        <w:t>request</w:t>
      </w:r>
      <w:r>
        <w:rPr>
          <w:spacing w:val="-2"/>
        </w:rPr>
        <w:t xml:space="preserve"> </w:t>
      </w:r>
      <w:r>
        <w:t>access</w:t>
      </w:r>
      <w:r>
        <w:rPr>
          <w:spacing w:val="-2"/>
        </w:rPr>
        <w:t xml:space="preserve"> </w:t>
      </w:r>
      <w:r>
        <w:t>to</w:t>
      </w:r>
      <w:r>
        <w:rPr>
          <w:spacing w:val="-2"/>
        </w:rPr>
        <w:t xml:space="preserve"> </w:t>
      </w:r>
      <w:r>
        <w:t>medical</w:t>
      </w:r>
      <w:r>
        <w:rPr>
          <w:spacing w:val="-2"/>
        </w:rPr>
        <w:t xml:space="preserve"> </w:t>
      </w:r>
      <w:r>
        <w:t>notes</w:t>
      </w:r>
      <w:r>
        <w:rPr>
          <w:spacing w:val="-2"/>
        </w:rPr>
        <w:t xml:space="preserve"> </w:t>
      </w:r>
      <w:r>
        <w:t>or</w:t>
      </w:r>
      <w:r>
        <w:rPr>
          <w:spacing w:val="-2"/>
        </w:rPr>
        <w:t xml:space="preserve"> </w:t>
      </w:r>
      <w:r>
        <w:t>submit</w:t>
      </w:r>
      <w:r>
        <w:rPr>
          <w:spacing w:val="-2"/>
        </w:rPr>
        <w:t xml:space="preserve"> </w:t>
      </w:r>
      <w:r>
        <w:t>a data collection form for completion by attending clinical staff on any medically-attended COVID-19 episodes. Any data relevant for assessment of the efficacy endpoints or</w:t>
      </w:r>
    </w:p>
    <w:p w14:paraId="072F2333" w14:textId="77777777" w:rsidR="00391BD4" w:rsidRDefault="00000000">
      <w:pPr>
        <w:pStyle w:val="BodyText"/>
        <w:spacing w:line="276" w:lineRule="auto"/>
        <w:ind w:right="405"/>
      </w:pPr>
      <w:r>
        <w:t>vaccine-associated enhanced respiratory</w:t>
      </w:r>
      <w:r>
        <w:rPr>
          <w:spacing w:val="-1"/>
        </w:rPr>
        <w:t xml:space="preserve"> </w:t>
      </w:r>
      <w:r>
        <w:t xml:space="preserve">disease (see Section </w:t>
      </w:r>
      <w:hyperlink w:anchor="_bookmark82" w:history="1">
        <w:r>
          <w:rPr>
            <w:color w:val="0000FF"/>
          </w:rPr>
          <w:t>8.3.9</w:t>
        </w:r>
      </w:hyperlink>
      <w:r>
        <w:t>) will be collected. These are</w:t>
      </w:r>
      <w:r>
        <w:rPr>
          <w:spacing w:val="-4"/>
        </w:rPr>
        <w:t xml:space="preserve"> </w:t>
      </w:r>
      <w:r>
        <w:t>likely</w:t>
      </w:r>
      <w:r>
        <w:rPr>
          <w:spacing w:val="-4"/>
        </w:rPr>
        <w:t xml:space="preserve"> </w:t>
      </w:r>
      <w:r>
        <w:t>to</w:t>
      </w:r>
      <w:r>
        <w:rPr>
          <w:spacing w:val="-4"/>
        </w:rPr>
        <w:t xml:space="preserve"> </w:t>
      </w:r>
      <w:r>
        <w:t>include,</w:t>
      </w:r>
      <w:r>
        <w:rPr>
          <w:spacing w:val="-4"/>
        </w:rPr>
        <w:t xml:space="preserve"> </w:t>
      </w:r>
      <w:r>
        <w:t>but</w:t>
      </w:r>
      <w:r>
        <w:rPr>
          <w:spacing w:val="-4"/>
        </w:rPr>
        <w:t xml:space="preserve"> </w:t>
      </w:r>
      <w:r>
        <w:t>not</w:t>
      </w:r>
      <w:r>
        <w:rPr>
          <w:spacing w:val="-4"/>
        </w:rPr>
        <w:t xml:space="preserve"> </w:t>
      </w:r>
      <w:r>
        <w:t>limited</w:t>
      </w:r>
      <w:r>
        <w:rPr>
          <w:spacing w:val="-4"/>
        </w:rPr>
        <w:t xml:space="preserve"> </w:t>
      </w:r>
      <w:r>
        <w:t>to,</w:t>
      </w:r>
      <w:r>
        <w:rPr>
          <w:spacing w:val="-4"/>
        </w:rPr>
        <w:t xml:space="preserve"> </w:t>
      </w:r>
      <w:r>
        <w:t>information</w:t>
      </w:r>
      <w:r>
        <w:rPr>
          <w:spacing w:val="-5"/>
        </w:rPr>
        <w:t xml:space="preserve"> </w:t>
      </w:r>
      <w:r>
        <w:t>on intensive</w:t>
      </w:r>
      <w:r>
        <w:rPr>
          <w:spacing w:val="-5"/>
        </w:rPr>
        <w:t xml:space="preserve"> </w:t>
      </w:r>
      <w:r>
        <w:t>care</w:t>
      </w:r>
      <w:r>
        <w:rPr>
          <w:spacing w:val="-5"/>
        </w:rPr>
        <w:t xml:space="preserve"> </w:t>
      </w:r>
      <w:r>
        <w:t>unit admissions,</w:t>
      </w:r>
      <w:r>
        <w:rPr>
          <w:spacing w:val="-5"/>
        </w:rPr>
        <w:t xml:space="preserve"> </w:t>
      </w:r>
      <w:r>
        <w:t>clinical parameters such as oxygen saturation, respiratory</w:t>
      </w:r>
      <w:r>
        <w:rPr>
          <w:spacing w:val="-1"/>
        </w:rPr>
        <w:t xml:space="preserve"> </w:t>
      </w:r>
      <w:r>
        <w:t>rates and vital</w:t>
      </w:r>
      <w:r>
        <w:rPr>
          <w:spacing w:val="-1"/>
        </w:rPr>
        <w:t xml:space="preserve"> </w:t>
      </w:r>
      <w:r>
        <w:t>signs, need for oxygen therapy, need for ventilatory support, imaging, blood tests results, and overall outcome (survival or death).</w:t>
      </w:r>
    </w:p>
    <w:p w14:paraId="36660B42" w14:textId="77777777" w:rsidR="00391BD4" w:rsidRDefault="00000000">
      <w:pPr>
        <w:pStyle w:val="Heading3"/>
        <w:numPr>
          <w:ilvl w:val="2"/>
          <w:numId w:val="38"/>
        </w:numPr>
        <w:tabs>
          <w:tab w:val="left" w:pos="1391"/>
        </w:tabs>
        <w:spacing w:before="241"/>
        <w:ind w:left="1391" w:hanging="1132"/>
      </w:pPr>
      <w:bookmarkStart w:id="136" w:name="8.1.5_Monitoring_for_Asymptomatic_Infect"/>
      <w:bookmarkStart w:id="137" w:name="_bookmark67"/>
      <w:bookmarkEnd w:id="136"/>
      <w:bookmarkEnd w:id="137"/>
      <w:r>
        <w:t>Monitoring</w:t>
      </w:r>
      <w:r>
        <w:rPr>
          <w:spacing w:val="-11"/>
        </w:rPr>
        <w:t xml:space="preserve"> </w:t>
      </w:r>
      <w:r>
        <w:t>for</w:t>
      </w:r>
      <w:r>
        <w:rPr>
          <w:spacing w:val="-11"/>
        </w:rPr>
        <w:t xml:space="preserve"> </w:t>
      </w:r>
      <w:r>
        <w:t>Asymptomatic</w:t>
      </w:r>
      <w:r>
        <w:rPr>
          <w:spacing w:val="-11"/>
        </w:rPr>
        <w:t xml:space="preserve"> </w:t>
      </w:r>
      <w:r>
        <w:rPr>
          <w:spacing w:val="-2"/>
        </w:rPr>
        <w:t>Infection</w:t>
      </w:r>
    </w:p>
    <w:p w14:paraId="03CAB181" w14:textId="77777777" w:rsidR="00391BD4" w:rsidRDefault="00000000">
      <w:pPr>
        <w:pStyle w:val="BodyText"/>
        <w:spacing w:before="118" w:line="276" w:lineRule="auto"/>
      </w:pPr>
      <w:r>
        <w:t>Blood</w:t>
      </w:r>
      <w:r>
        <w:rPr>
          <w:spacing w:val="-1"/>
        </w:rPr>
        <w:t xml:space="preserve"> </w:t>
      </w:r>
      <w:r>
        <w:t>samples</w:t>
      </w:r>
      <w:r>
        <w:rPr>
          <w:spacing w:val="-3"/>
        </w:rPr>
        <w:t xml:space="preserve"> </w:t>
      </w:r>
      <w:r>
        <w:t>will</w:t>
      </w:r>
      <w:r>
        <w:rPr>
          <w:spacing w:val="-3"/>
        </w:rPr>
        <w:t xml:space="preserve"> </w:t>
      </w:r>
      <w:r>
        <w:t>be</w:t>
      </w:r>
      <w:r>
        <w:rPr>
          <w:spacing w:val="-3"/>
        </w:rPr>
        <w:t xml:space="preserve"> </w:t>
      </w:r>
      <w:r>
        <w:t>collected</w:t>
      </w:r>
      <w:r>
        <w:rPr>
          <w:spacing w:val="-3"/>
        </w:rPr>
        <w:t xml:space="preserve"> </w:t>
      </w:r>
      <w:r>
        <w:t>according</w:t>
      </w:r>
      <w:r>
        <w:rPr>
          <w:spacing w:val="-3"/>
        </w:rPr>
        <w:t xml:space="preserve"> </w:t>
      </w:r>
      <w:r>
        <w:t>to</w:t>
      </w:r>
      <w:r>
        <w:rPr>
          <w:spacing w:val="-5"/>
        </w:rPr>
        <w:t xml:space="preserve"> </w:t>
      </w:r>
      <w:r>
        <w:t>the</w:t>
      </w:r>
      <w:r>
        <w:rPr>
          <w:spacing w:val="-5"/>
        </w:rPr>
        <w:t xml:space="preserve"> </w:t>
      </w:r>
      <w:r>
        <w:t>SoA</w:t>
      </w:r>
      <w:r>
        <w:rPr>
          <w:spacing w:val="-5"/>
        </w:rPr>
        <w:t xml:space="preserve"> </w:t>
      </w:r>
      <w:r>
        <w:t>(Section</w:t>
      </w:r>
      <w:r>
        <w:rPr>
          <w:spacing w:val="-2"/>
        </w:rPr>
        <w:t xml:space="preserve"> </w:t>
      </w:r>
      <w:hyperlink w:anchor="_bookmark7" w:history="1">
        <w:r>
          <w:rPr>
            <w:color w:val="0000FF"/>
          </w:rPr>
          <w:t>1.3</w:t>
        </w:r>
      </w:hyperlink>
      <w:r>
        <w:t>) for</w:t>
      </w:r>
      <w:r>
        <w:rPr>
          <w:spacing w:val="-4"/>
        </w:rPr>
        <w:t xml:space="preserve"> </w:t>
      </w:r>
      <w:r>
        <w:t>SARS-CoV-2</w:t>
      </w:r>
      <w:r>
        <w:rPr>
          <w:spacing w:val="-3"/>
        </w:rPr>
        <w:t xml:space="preserve"> </w:t>
      </w:r>
      <w:r>
        <w:t xml:space="preserve">serology testing to monitor participants for asymptomatic infection. See description of assessment in Section </w:t>
      </w:r>
      <w:hyperlink w:anchor="_bookmark92" w:history="1">
        <w:r>
          <w:rPr>
            <w:color w:val="0000FF"/>
          </w:rPr>
          <w:t>8.5.2.1</w:t>
        </w:r>
      </w:hyperlink>
      <w:r>
        <w:t>.</w:t>
      </w:r>
    </w:p>
    <w:p w14:paraId="12086321" w14:textId="77777777" w:rsidR="00391BD4" w:rsidRDefault="00000000">
      <w:pPr>
        <w:pStyle w:val="Heading2"/>
        <w:numPr>
          <w:ilvl w:val="1"/>
          <w:numId w:val="38"/>
        </w:numPr>
        <w:tabs>
          <w:tab w:val="left" w:pos="1391"/>
        </w:tabs>
        <w:spacing w:before="244"/>
        <w:ind w:left="1391" w:hanging="1132"/>
      </w:pPr>
      <w:bookmarkStart w:id="138" w:name="8.2_Safety_Assessments"/>
      <w:bookmarkStart w:id="139" w:name="_bookmark68"/>
      <w:bookmarkEnd w:id="138"/>
      <w:bookmarkEnd w:id="139"/>
      <w:r>
        <w:t>Safety</w:t>
      </w:r>
      <w:r>
        <w:rPr>
          <w:spacing w:val="-8"/>
        </w:rPr>
        <w:t xml:space="preserve"> </w:t>
      </w:r>
      <w:r>
        <w:rPr>
          <w:spacing w:val="-2"/>
        </w:rPr>
        <w:t>Assessments</w:t>
      </w:r>
    </w:p>
    <w:p w14:paraId="66CFA47B" w14:textId="77777777" w:rsidR="00391BD4" w:rsidRDefault="00000000">
      <w:pPr>
        <w:pStyle w:val="BodyText"/>
        <w:spacing w:before="114"/>
      </w:pPr>
      <w:r>
        <w:t>Planned</w:t>
      </w:r>
      <w:r>
        <w:rPr>
          <w:spacing w:val="-7"/>
        </w:rPr>
        <w:t xml:space="preserve"> </w:t>
      </w:r>
      <w:r>
        <w:t>time</w:t>
      </w:r>
      <w:r>
        <w:rPr>
          <w:spacing w:val="-4"/>
        </w:rPr>
        <w:t xml:space="preserve"> </w:t>
      </w:r>
      <w:r>
        <w:t>points</w:t>
      </w:r>
      <w:r>
        <w:rPr>
          <w:spacing w:val="-5"/>
        </w:rPr>
        <w:t xml:space="preserve"> </w:t>
      </w:r>
      <w:r>
        <w:t>for</w:t>
      </w:r>
      <w:r>
        <w:rPr>
          <w:spacing w:val="-4"/>
        </w:rPr>
        <w:t xml:space="preserve"> </w:t>
      </w:r>
      <w:r>
        <w:t>all</w:t>
      </w:r>
      <w:r>
        <w:rPr>
          <w:spacing w:val="-5"/>
        </w:rPr>
        <w:t xml:space="preserve"> </w:t>
      </w:r>
      <w:r>
        <w:t>safety</w:t>
      </w:r>
      <w:r>
        <w:rPr>
          <w:spacing w:val="-11"/>
        </w:rPr>
        <w:t xml:space="preserve"> </w:t>
      </w:r>
      <w:r>
        <w:t>assessments</w:t>
      </w:r>
      <w:r>
        <w:rPr>
          <w:spacing w:val="-4"/>
        </w:rPr>
        <w:t xml:space="preserve"> </w:t>
      </w:r>
      <w:r>
        <w:t>are</w:t>
      </w:r>
      <w:r>
        <w:rPr>
          <w:spacing w:val="-4"/>
        </w:rPr>
        <w:t xml:space="preserve"> </w:t>
      </w:r>
      <w:r>
        <w:t>provided</w:t>
      </w:r>
      <w:r>
        <w:rPr>
          <w:spacing w:val="-4"/>
        </w:rPr>
        <w:t xml:space="preserve"> </w:t>
      </w:r>
      <w:r>
        <w:t>in</w:t>
      </w:r>
      <w:r>
        <w:rPr>
          <w:spacing w:val="-4"/>
        </w:rPr>
        <w:t xml:space="preserve"> </w:t>
      </w:r>
      <w:r>
        <w:t>the</w:t>
      </w:r>
      <w:r>
        <w:rPr>
          <w:spacing w:val="-4"/>
        </w:rPr>
        <w:t xml:space="preserve"> </w:t>
      </w:r>
      <w:r>
        <w:t>SoA</w:t>
      </w:r>
      <w:r>
        <w:rPr>
          <w:spacing w:val="-4"/>
        </w:rPr>
        <w:t xml:space="preserve"> </w:t>
      </w:r>
      <w:r>
        <w:t>(Section</w:t>
      </w:r>
      <w:r>
        <w:rPr>
          <w:spacing w:val="-1"/>
        </w:rPr>
        <w:t xml:space="preserve"> </w:t>
      </w:r>
      <w:hyperlink w:anchor="_bookmark7" w:history="1">
        <w:r>
          <w:rPr>
            <w:color w:val="0000FF"/>
            <w:spacing w:val="-2"/>
          </w:rPr>
          <w:t>1.3</w:t>
        </w:r>
      </w:hyperlink>
      <w:r>
        <w:rPr>
          <w:spacing w:val="-2"/>
        </w:rPr>
        <w:t>)</w:t>
      </w:r>
      <w:r>
        <w:rPr>
          <w:color w:val="006FC0"/>
          <w:spacing w:val="-2"/>
        </w:rPr>
        <w:t>.</w:t>
      </w:r>
    </w:p>
    <w:p w14:paraId="46E5E510" w14:textId="77777777" w:rsidR="00391BD4" w:rsidRDefault="00391BD4">
      <w:pPr>
        <w:pStyle w:val="BodyText"/>
        <w:sectPr w:rsidR="00391BD4">
          <w:pgSz w:w="12240" w:h="15840"/>
          <w:pgMar w:top="1160" w:right="1080" w:bottom="920" w:left="1440" w:header="713" w:footer="733" w:gutter="0"/>
          <w:cols w:space="720"/>
        </w:sectPr>
      </w:pPr>
    </w:p>
    <w:p w14:paraId="7C91839B" w14:textId="77777777" w:rsidR="00391BD4" w:rsidRDefault="00000000">
      <w:pPr>
        <w:pStyle w:val="Heading3"/>
        <w:numPr>
          <w:ilvl w:val="2"/>
          <w:numId w:val="38"/>
        </w:numPr>
        <w:tabs>
          <w:tab w:val="left" w:pos="1391"/>
        </w:tabs>
        <w:spacing w:before="270"/>
        <w:ind w:left="1391" w:hanging="1132"/>
      </w:pPr>
      <w:bookmarkStart w:id="140" w:name="8.2.1_Physical_Examinations"/>
      <w:bookmarkStart w:id="141" w:name="_bookmark69"/>
      <w:bookmarkEnd w:id="140"/>
      <w:bookmarkEnd w:id="141"/>
      <w:r>
        <w:rPr>
          <w:spacing w:val="-2"/>
        </w:rPr>
        <w:t>Physical Examinations</w:t>
      </w:r>
    </w:p>
    <w:p w14:paraId="7572C79E" w14:textId="77777777" w:rsidR="00391BD4" w:rsidRDefault="00000000">
      <w:pPr>
        <w:pStyle w:val="BodyText"/>
        <w:spacing w:before="113" w:line="276" w:lineRule="auto"/>
        <w:ind w:right="808"/>
      </w:pPr>
      <w:r>
        <w:t>A</w:t>
      </w:r>
      <w:r>
        <w:rPr>
          <w:spacing w:val="-6"/>
        </w:rPr>
        <w:t xml:space="preserve"> </w:t>
      </w:r>
      <w:r>
        <w:t>complete</w:t>
      </w:r>
      <w:r>
        <w:rPr>
          <w:spacing w:val="-1"/>
        </w:rPr>
        <w:t xml:space="preserve"> </w:t>
      </w:r>
      <w:r>
        <w:t>physical</w:t>
      </w:r>
      <w:r>
        <w:rPr>
          <w:spacing w:val="-4"/>
        </w:rPr>
        <w:t xml:space="preserve"> </w:t>
      </w:r>
      <w:r>
        <w:t>examination</w:t>
      </w:r>
      <w:r>
        <w:rPr>
          <w:spacing w:val="-4"/>
        </w:rPr>
        <w:t xml:space="preserve"> </w:t>
      </w:r>
      <w:r>
        <w:t>will</w:t>
      </w:r>
      <w:r>
        <w:rPr>
          <w:spacing w:val="-4"/>
        </w:rPr>
        <w:t xml:space="preserve"> </w:t>
      </w:r>
      <w:r>
        <w:t>be</w:t>
      </w:r>
      <w:r>
        <w:rPr>
          <w:spacing w:val="-4"/>
        </w:rPr>
        <w:t xml:space="preserve"> </w:t>
      </w:r>
      <w:r>
        <w:t>performed</w:t>
      </w:r>
      <w:r>
        <w:rPr>
          <w:spacing w:val="-4"/>
        </w:rPr>
        <w:t xml:space="preserve"> </w:t>
      </w:r>
      <w:r>
        <w:t>at</w:t>
      </w:r>
      <w:r>
        <w:rPr>
          <w:spacing w:val="-4"/>
        </w:rPr>
        <w:t xml:space="preserve"> </w:t>
      </w:r>
      <w:r>
        <w:t>screening</w:t>
      </w:r>
      <w:r>
        <w:rPr>
          <w:spacing w:val="-4"/>
        </w:rPr>
        <w:t xml:space="preserve"> </w:t>
      </w:r>
      <w:r>
        <w:t>followed</w:t>
      </w:r>
      <w:r>
        <w:rPr>
          <w:spacing w:val="-3"/>
        </w:rPr>
        <w:t xml:space="preserve"> </w:t>
      </w:r>
      <w:r>
        <w:t>by</w:t>
      </w:r>
      <w:r>
        <w:rPr>
          <w:spacing w:val="-6"/>
        </w:rPr>
        <w:t xml:space="preserve"> </w:t>
      </w:r>
      <w:r>
        <w:t xml:space="preserve">targeted physical examinations as specified in the SoA (Section </w:t>
      </w:r>
      <w:hyperlink w:anchor="_bookmark7" w:history="1">
        <w:r>
          <w:rPr>
            <w:color w:val="0000FF"/>
          </w:rPr>
          <w:t>1.3</w:t>
        </w:r>
      </w:hyperlink>
      <w:r>
        <w:t>).</w:t>
      </w:r>
    </w:p>
    <w:p w14:paraId="4F60F168" w14:textId="77777777" w:rsidR="00391BD4" w:rsidRDefault="00000000">
      <w:pPr>
        <w:pStyle w:val="ListParagraph"/>
        <w:numPr>
          <w:ilvl w:val="0"/>
          <w:numId w:val="21"/>
        </w:numPr>
        <w:tabs>
          <w:tab w:val="left" w:pos="686"/>
        </w:tabs>
        <w:spacing w:before="246"/>
        <w:ind w:right="377"/>
        <w:rPr>
          <w:sz w:val="24"/>
        </w:rPr>
      </w:pPr>
      <w:r>
        <w:rPr>
          <w:sz w:val="24"/>
        </w:rPr>
        <w:t>A</w:t>
      </w:r>
      <w:r>
        <w:rPr>
          <w:spacing w:val="-5"/>
          <w:sz w:val="24"/>
        </w:rPr>
        <w:t xml:space="preserve"> </w:t>
      </w:r>
      <w:r>
        <w:rPr>
          <w:sz w:val="24"/>
        </w:rPr>
        <w:t>complete</w:t>
      </w:r>
      <w:r>
        <w:rPr>
          <w:spacing w:val="-3"/>
          <w:sz w:val="24"/>
        </w:rPr>
        <w:t xml:space="preserve"> </w:t>
      </w:r>
      <w:r>
        <w:rPr>
          <w:sz w:val="24"/>
        </w:rPr>
        <w:t>physical</w:t>
      </w:r>
      <w:r>
        <w:rPr>
          <w:spacing w:val="-3"/>
          <w:sz w:val="24"/>
        </w:rPr>
        <w:t xml:space="preserve"> </w:t>
      </w:r>
      <w:r>
        <w:rPr>
          <w:sz w:val="24"/>
        </w:rPr>
        <w:t>examination</w:t>
      </w:r>
      <w:r>
        <w:rPr>
          <w:spacing w:val="-2"/>
          <w:sz w:val="24"/>
        </w:rPr>
        <w:t xml:space="preserve"> </w:t>
      </w:r>
      <w:r>
        <w:rPr>
          <w:sz w:val="24"/>
        </w:rPr>
        <w:t>will</w:t>
      </w:r>
      <w:r>
        <w:rPr>
          <w:spacing w:val="-2"/>
          <w:sz w:val="24"/>
        </w:rPr>
        <w:t xml:space="preserve"> </w:t>
      </w:r>
      <w:r>
        <w:rPr>
          <w:sz w:val="24"/>
        </w:rPr>
        <w:t>include,</w:t>
      </w:r>
      <w:r>
        <w:rPr>
          <w:spacing w:val="-2"/>
          <w:sz w:val="24"/>
        </w:rPr>
        <w:t xml:space="preserve"> </w:t>
      </w:r>
      <w:r>
        <w:rPr>
          <w:sz w:val="24"/>
        </w:rPr>
        <w:t>but</w:t>
      </w:r>
      <w:r>
        <w:rPr>
          <w:spacing w:val="-2"/>
          <w:sz w:val="24"/>
        </w:rPr>
        <w:t xml:space="preserve"> </w:t>
      </w:r>
      <w:r>
        <w:rPr>
          <w:sz w:val="24"/>
        </w:rPr>
        <w:t>not</w:t>
      </w:r>
      <w:r>
        <w:rPr>
          <w:spacing w:val="-2"/>
          <w:sz w:val="24"/>
        </w:rPr>
        <w:t xml:space="preserve"> </w:t>
      </w:r>
      <w:r>
        <w:rPr>
          <w:sz w:val="24"/>
        </w:rPr>
        <w:t>be</w:t>
      </w:r>
      <w:r>
        <w:rPr>
          <w:spacing w:val="-2"/>
          <w:sz w:val="24"/>
        </w:rPr>
        <w:t xml:space="preserve"> </w:t>
      </w:r>
      <w:r>
        <w:rPr>
          <w:sz w:val="24"/>
        </w:rPr>
        <w:t>limited</w:t>
      </w:r>
      <w:r>
        <w:rPr>
          <w:spacing w:val="-2"/>
          <w:sz w:val="24"/>
        </w:rPr>
        <w:t xml:space="preserve"> </w:t>
      </w:r>
      <w:r>
        <w:rPr>
          <w:sz w:val="24"/>
        </w:rPr>
        <w:t>to,</w:t>
      </w:r>
      <w:r>
        <w:rPr>
          <w:spacing w:val="-2"/>
          <w:sz w:val="24"/>
        </w:rPr>
        <w:t xml:space="preserve"> </w:t>
      </w:r>
      <w:r>
        <w:rPr>
          <w:sz w:val="24"/>
        </w:rPr>
        <w:t>assessment</w:t>
      </w:r>
      <w:r>
        <w:rPr>
          <w:spacing w:val="-2"/>
          <w:sz w:val="24"/>
        </w:rPr>
        <w:t xml:space="preserve"> </w:t>
      </w:r>
      <w:r>
        <w:rPr>
          <w:sz w:val="24"/>
        </w:rPr>
        <w:t>of</w:t>
      </w:r>
      <w:r>
        <w:rPr>
          <w:spacing w:val="-9"/>
          <w:sz w:val="24"/>
        </w:rPr>
        <w:t xml:space="preserve"> </w:t>
      </w:r>
      <w:r>
        <w:rPr>
          <w:sz w:val="24"/>
        </w:rPr>
        <w:t>height, weight, general appearance, head, ears, eyes, nose, throat, neck, skin, as well as cardiovascular, respiratory, abdominal, and nervous systems. Each clinically significant abnormal finding at screening will be recorded in the medical history.</w:t>
      </w:r>
    </w:p>
    <w:p w14:paraId="551A0A1B" w14:textId="77777777" w:rsidR="00391BD4" w:rsidRDefault="00000000">
      <w:pPr>
        <w:pStyle w:val="ListParagraph"/>
        <w:numPr>
          <w:ilvl w:val="0"/>
          <w:numId w:val="21"/>
        </w:numPr>
        <w:tabs>
          <w:tab w:val="left" w:pos="686"/>
        </w:tabs>
        <w:spacing w:before="61" w:line="237" w:lineRule="auto"/>
        <w:ind w:right="361"/>
        <w:rPr>
          <w:sz w:val="24"/>
        </w:rPr>
      </w:pPr>
      <w:r>
        <w:rPr>
          <w:sz w:val="24"/>
        </w:rPr>
        <w:t>A</w:t>
      </w:r>
      <w:r>
        <w:rPr>
          <w:spacing w:val="-5"/>
          <w:sz w:val="24"/>
        </w:rPr>
        <w:t xml:space="preserve"> </w:t>
      </w:r>
      <w:r>
        <w:rPr>
          <w:sz w:val="24"/>
        </w:rPr>
        <w:t>targeted physical</w:t>
      </w:r>
      <w:r>
        <w:rPr>
          <w:spacing w:val="-4"/>
          <w:sz w:val="24"/>
        </w:rPr>
        <w:t xml:space="preserve"> </w:t>
      </w:r>
      <w:r>
        <w:rPr>
          <w:sz w:val="24"/>
        </w:rPr>
        <w:t>examination</w:t>
      </w:r>
      <w:r>
        <w:rPr>
          <w:spacing w:val="-2"/>
          <w:sz w:val="24"/>
        </w:rPr>
        <w:t xml:space="preserve"> </w:t>
      </w:r>
      <w:r>
        <w:rPr>
          <w:sz w:val="24"/>
        </w:rPr>
        <w:t>will</w:t>
      </w:r>
      <w:r>
        <w:rPr>
          <w:spacing w:val="-4"/>
          <w:sz w:val="24"/>
        </w:rPr>
        <w:t xml:space="preserve"> </w:t>
      </w:r>
      <w:r>
        <w:rPr>
          <w:sz w:val="24"/>
        </w:rPr>
        <w:t>include</w:t>
      </w:r>
      <w:r>
        <w:rPr>
          <w:spacing w:val="-3"/>
          <w:sz w:val="24"/>
        </w:rPr>
        <w:t xml:space="preserve"> </w:t>
      </w:r>
      <w:r>
        <w:rPr>
          <w:sz w:val="24"/>
        </w:rPr>
        <w:t>areas</w:t>
      </w:r>
      <w:r>
        <w:rPr>
          <w:spacing w:val="-3"/>
          <w:sz w:val="24"/>
        </w:rPr>
        <w:t xml:space="preserve"> </w:t>
      </w:r>
      <w:r>
        <w:rPr>
          <w:sz w:val="24"/>
        </w:rPr>
        <w:t>suggested</w:t>
      </w:r>
      <w:r>
        <w:rPr>
          <w:spacing w:val="-3"/>
          <w:sz w:val="24"/>
        </w:rPr>
        <w:t xml:space="preserve"> </w:t>
      </w:r>
      <w:r>
        <w:rPr>
          <w:sz w:val="24"/>
        </w:rPr>
        <w:t>by</w:t>
      </w:r>
      <w:r>
        <w:rPr>
          <w:spacing w:val="-10"/>
          <w:sz w:val="24"/>
        </w:rPr>
        <w:t xml:space="preserve"> </w:t>
      </w:r>
      <w:r>
        <w:rPr>
          <w:sz w:val="24"/>
        </w:rPr>
        <w:t>the medical</w:t>
      </w:r>
      <w:r>
        <w:rPr>
          <w:spacing w:val="-10"/>
          <w:sz w:val="24"/>
        </w:rPr>
        <w:t xml:space="preserve"> </w:t>
      </w:r>
      <w:r>
        <w:rPr>
          <w:sz w:val="24"/>
        </w:rPr>
        <w:t>history.</w:t>
      </w:r>
      <w:r>
        <w:rPr>
          <w:spacing w:val="-1"/>
          <w:sz w:val="24"/>
        </w:rPr>
        <w:t xml:space="preserve"> </w:t>
      </w:r>
      <w:r>
        <w:rPr>
          <w:sz w:val="24"/>
        </w:rPr>
        <w:t>Each clinically significant abnormal finding following vaccination will be recorded as an AE.</w:t>
      </w:r>
    </w:p>
    <w:p w14:paraId="63029A27" w14:textId="77777777" w:rsidR="00391BD4" w:rsidRDefault="00000000">
      <w:pPr>
        <w:pStyle w:val="ListParagraph"/>
        <w:numPr>
          <w:ilvl w:val="0"/>
          <w:numId w:val="21"/>
        </w:numPr>
        <w:tabs>
          <w:tab w:val="left" w:pos="686"/>
        </w:tabs>
        <w:spacing w:before="65" w:line="237" w:lineRule="auto"/>
        <w:ind w:right="1519"/>
        <w:rPr>
          <w:sz w:val="24"/>
        </w:rPr>
      </w:pPr>
      <w:r>
        <w:rPr>
          <w:sz w:val="24"/>
        </w:rPr>
        <w:t>All</w:t>
      </w:r>
      <w:r>
        <w:rPr>
          <w:spacing w:val="-5"/>
          <w:sz w:val="24"/>
        </w:rPr>
        <w:t xml:space="preserve"> </w:t>
      </w:r>
      <w:r>
        <w:rPr>
          <w:sz w:val="24"/>
        </w:rPr>
        <w:t>physical</w:t>
      </w:r>
      <w:r>
        <w:rPr>
          <w:spacing w:val="-5"/>
          <w:sz w:val="24"/>
        </w:rPr>
        <w:t xml:space="preserve"> </w:t>
      </w:r>
      <w:r>
        <w:rPr>
          <w:sz w:val="24"/>
        </w:rPr>
        <w:t>examinations</w:t>
      </w:r>
      <w:r>
        <w:rPr>
          <w:spacing w:val="-5"/>
          <w:sz w:val="24"/>
        </w:rPr>
        <w:t xml:space="preserve"> </w:t>
      </w:r>
      <w:r>
        <w:rPr>
          <w:sz w:val="24"/>
        </w:rPr>
        <w:t>will</w:t>
      </w:r>
      <w:r>
        <w:rPr>
          <w:spacing w:val="-5"/>
          <w:sz w:val="24"/>
        </w:rPr>
        <w:t xml:space="preserve"> </w:t>
      </w:r>
      <w:r>
        <w:rPr>
          <w:sz w:val="24"/>
        </w:rPr>
        <w:t>be</w:t>
      </w:r>
      <w:r>
        <w:rPr>
          <w:spacing w:val="-5"/>
          <w:sz w:val="24"/>
        </w:rPr>
        <w:t xml:space="preserve"> </w:t>
      </w:r>
      <w:r>
        <w:rPr>
          <w:sz w:val="24"/>
        </w:rPr>
        <w:t>performed</w:t>
      </w:r>
      <w:r>
        <w:rPr>
          <w:spacing w:val="-5"/>
          <w:sz w:val="24"/>
        </w:rPr>
        <w:t xml:space="preserve"> </w:t>
      </w:r>
      <w:r>
        <w:rPr>
          <w:sz w:val="24"/>
        </w:rPr>
        <w:t>by</w:t>
      </w:r>
      <w:r>
        <w:rPr>
          <w:spacing w:val="-5"/>
          <w:sz w:val="24"/>
        </w:rPr>
        <w:t xml:space="preserve"> </w:t>
      </w:r>
      <w:r>
        <w:rPr>
          <w:sz w:val="24"/>
        </w:rPr>
        <w:t>a</w:t>
      </w:r>
      <w:r>
        <w:rPr>
          <w:spacing w:val="-5"/>
          <w:sz w:val="24"/>
        </w:rPr>
        <w:t xml:space="preserve"> </w:t>
      </w:r>
      <w:r>
        <w:rPr>
          <w:sz w:val="24"/>
        </w:rPr>
        <w:t>licensed</w:t>
      </w:r>
      <w:r>
        <w:rPr>
          <w:spacing w:val="-5"/>
          <w:sz w:val="24"/>
        </w:rPr>
        <w:t xml:space="preserve"> </w:t>
      </w:r>
      <w:r>
        <w:rPr>
          <w:sz w:val="24"/>
        </w:rPr>
        <w:t>healthcare</w:t>
      </w:r>
      <w:r>
        <w:rPr>
          <w:spacing w:val="-5"/>
          <w:sz w:val="24"/>
        </w:rPr>
        <w:t xml:space="preserve"> </w:t>
      </w:r>
      <w:r>
        <w:rPr>
          <w:sz w:val="24"/>
        </w:rPr>
        <w:t>provider (eg, physician, physician assistant, or licensed nurse practitioner).</w:t>
      </w:r>
    </w:p>
    <w:p w14:paraId="75E0BD08" w14:textId="77777777" w:rsidR="00391BD4" w:rsidRDefault="00391BD4">
      <w:pPr>
        <w:pStyle w:val="BodyText"/>
        <w:spacing w:before="125"/>
        <w:ind w:left="0"/>
      </w:pPr>
    </w:p>
    <w:p w14:paraId="49C0C734" w14:textId="77777777" w:rsidR="00391BD4" w:rsidRDefault="00000000">
      <w:pPr>
        <w:pStyle w:val="Heading3"/>
        <w:numPr>
          <w:ilvl w:val="2"/>
          <w:numId w:val="38"/>
        </w:numPr>
        <w:tabs>
          <w:tab w:val="left" w:pos="1391"/>
        </w:tabs>
        <w:spacing w:before="0"/>
        <w:ind w:left="1391" w:hanging="1132"/>
      </w:pPr>
      <w:bookmarkStart w:id="142" w:name="8.2.2_Vital_Signs"/>
      <w:bookmarkStart w:id="143" w:name="_bookmark70"/>
      <w:bookmarkEnd w:id="142"/>
      <w:bookmarkEnd w:id="143"/>
      <w:r>
        <w:t>Vital</w:t>
      </w:r>
      <w:r>
        <w:rPr>
          <w:spacing w:val="-11"/>
        </w:rPr>
        <w:t xml:space="preserve"> </w:t>
      </w:r>
      <w:r>
        <w:rPr>
          <w:spacing w:val="-2"/>
        </w:rPr>
        <w:t>Signs</w:t>
      </w:r>
    </w:p>
    <w:p w14:paraId="03A6F3EE" w14:textId="77777777" w:rsidR="00391BD4" w:rsidRDefault="00000000">
      <w:pPr>
        <w:pStyle w:val="BodyText"/>
        <w:spacing w:before="114" w:line="276" w:lineRule="auto"/>
      </w:pPr>
      <w:r>
        <w:t>Vital</w:t>
      </w:r>
      <w:r>
        <w:rPr>
          <w:spacing w:val="-13"/>
        </w:rPr>
        <w:t xml:space="preserve"> </w:t>
      </w:r>
      <w:r>
        <w:t>signs,</w:t>
      </w:r>
      <w:r>
        <w:rPr>
          <w:spacing w:val="-4"/>
        </w:rPr>
        <w:t xml:space="preserve"> </w:t>
      </w:r>
      <w:r>
        <w:t>including heart</w:t>
      </w:r>
      <w:r>
        <w:rPr>
          <w:spacing w:val="-3"/>
        </w:rPr>
        <w:t xml:space="preserve"> </w:t>
      </w:r>
      <w:r>
        <w:t>rate,</w:t>
      </w:r>
      <w:r>
        <w:rPr>
          <w:spacing w:val="-1"/>
        </w:rPr>
        <w:t xml:space="preserve"> </w:t>
      </w:r>
      <w:r>
        <w:t>pulse</w:t>
      </w:r>
      <w:r>
        <w:rPr>
          <w:spacing w:val="-4"/>
        </w:rPr>
        <w:t xml:space="preserve"> </w:t>
      </w:r>
      <w:r>
        <w:t>oximetry,</w:t>
      </w:r>
      <w:r>
        <w:rPr>
          <w:spacing w:val="-4"/>
        </w:rPr>
        <w:t xml:space="preserve"> </w:t>
      </w:r>
      <w:r>
        <w:t>blood</w:t>
      </w:r>
      <w:r>
        <w:rPr>
          <w:spacing w:val="-4"/>
        </w:rPr>
        <w:t xml:space="preserve"> </w:t>
      </w:r>
      <w:r>
        <w:t>pressure,</w:t>
      </w:r>
      <w:r>
        <w:rPr>
          <w:spacing w:val="-4"/>
        </w:rPr>
        <w:t xml:space="preserve"> </w:t>
      </w:r>
      <w:r>
        <w:t>and</w:t>
      </w:r>
      <w:r>
        <w:rPr>
          <w:spacing w:val="-4"/>
        </w:rPr>
        <w:t xml:space="preserve"> </w:t>
      </w:r>
      <w:r>
        <w:t>body</w:t>
      </w:r>
      <w:r>
        <w:rPr>
          <w:spacing w:val="-4"/>
        </w:rPr>
        <w:t xml:space="preserve"> </w:t>
      </w:r>
      <w:r>
        <w:t>temperature,</w:t>
      </w:r>
      <w:r>
        <w:rPr>
          <w:spacing w:val="-4"/>
        </w:rPr>
        <w:t xml:space="preserve"> </w:t>
      </w:r>
      <w:r>
        <w:t>will</w:t>
      </w:r>
      <w:r>
        <w:rPr>
          <w:spacing w:val="-4"/>
        </w:rPr>
        <w:t xml:space="preserve"> </w:t>
      </w:r>
      <w:r>
        <w:t xml:space="preserve">be performed as specified in the SoA (Section </w:t>
      </w:r>
      <w:hyperlink w:anchor="_bookmark7" w:history="1">
        <w:r>
          <w:rPr>
            <w:color w:val="0000FF"/>
          </w:rPr>
          <w:t>1.3</w:t>
        </w:r>
      </w:hyperlink>
      <w:r>
        <w:t>). The participant should be resting prior to the collection of vital signs.</w:t>
      </w:r>
    </w:p>
    <w:p w14:paraId="36E8A35D" w14:textId="77777777" w:rsidR="00391BD4" w:rsidRDefault="00000000">
      <w:pPr>
        <w:pStyle w:val="BodyText"/>
        <w:spacing w:before="238" w:line="278" w:lineRule="auto"/>
        <w:ind w:right="405"/>
      </w:pPr>
      <w:r>
        <w:t>Data collected through the digital health device on heart rate, respiratory rate, temperature, and</w:t>
      </w:r>
      <w:r>
        <w:rPr>
          <w:spacing w:val="-3"/>
        </w:rPr>
        <w:t xml:space="preserve"> </w:t>
      </w:r>
      <w:r>
        <w:t>oxygen</w:t>
      </w:r>
      <w:r>
        <w:rPr>
          <w:spacing w:val="-6"/>
        </w:rPr>
        <w:t xml:space="preserve"> </w:t>
      </w:r>
      <w:r>
        <w:t>saturation level</w:t>
      </w:r>
      <w:r>
        <w:rPr>
          <w:spacing w:val="-3"/>
        </w:rPr>
        <w:t xml:space="preserve"> </w:t>
      </w:r>
      <w:r>
        <w:t>will</w:t>
      </w:r>
      <w:r>
        <w:rPr>
          <w:spacing w:val="-3"/>
        </w:rPr>
        <w:t xml:space="preserve"> </w:t>
      </w:r>
      <w:r>
        <w:t>be</w:t>
      </w:r>
      <w:r>
        <w:rPr>
          <w:spacing w:val="-3"/>
        </w:rPr>
        <w:t xml:space="preserve"> </w:t>
      </w:r>
      <w:r>
        <w:t>recorded</w:t>
      </w:r>
      <w:r>
        <w:rPr>
          <w:spacing w:val="-3"/>
        </w:rPr>
        <w:t xml:space="preserve"> </w:t>
      </w:r>
      <w:r>
        <w:t>as</w:t>
      </w:r>
      <w:r>
        <w:rPr>
          <w:spacing w:val="-3"/>
        </w:rPr>
        <w:t xml:space="preserve"> </w:t>
      </w:r>
      <w:r>
        <w:t>exploratory</w:t>
      </w:r>
      <w:r>
        <w:rPr>
          <w:spacing w:val="-12"/>
        </w:rPr>
        <w:t xml:space="preserve"> </w:t>
      </w:r>
      <w:r>
        <w:t>efficacy</w:t>
      </w:r>
      <w:r>
        <w:rPr>
          <w:spacing w:val="-6"/>
        </w:rPr>
        <w:t xml:space="preserve"> </w:t>
      </w:r>
      <w:r>
        <w:t>measurements</w:t>
      </w:r>
      <w:r>
        <w:rPr>
          <w:spacing w:val="-3"/>
        </w:rPr>
        <w:t xml:space="preserve"> </w:t>
      </w:r>
      <w:r>
        <w:t>and</w:t>
      </w:r>
      <w:r>
        <w:rPr>
          <w:spacing w:val="-3"/>
        </w:rPr>
        <w:t xml:space="preserve"> </w:t>
      </w:r>
      <w:r>
        <w:t>should not be reported as AEs unless resulting in an MAAE or SAE.</w:t>
      </w:r>
    </w:p>
    <w:p w14:paraId="15CFFF94" w14:textId="77777777" w:rsidR="00391BD4" w:rsidRDefault="00000000">
      <w:pPr>
        <w:pStyle w:val="BodyText"/>
        <w:spacing w:before="235"/>
      </w:pPr>
      <w:r>
        <w:t>Situations</w:t>
      </w:r>
      <w:r>
        <w:rPr>
          <w:spacing w:val="-6"/>
        </w:rPr>
        <w:t xml:space="preserve"> </w:t>
      </w:r>
      <w:r>
        <w:t>in</w:t>
      </w:r>
      <w:r>
        <w:rPr>
          <w:spacing w:val="-4"/>
        </w:rPr>
        <w:t xml:space="preserve"> </w:t>
      </w:r>
      <w:r>
        <w:t>which</w:t>
      </w:r>
      <w:r>
        <w:rPr>
          <w:spacing w:val="-4"/>
        </w:rPr>
        <w:t xml:space="preserve"> </w:t>
      </w:r>
      <w:r>
        <w:t>vital</w:t>
      </w:r>
      <w:r>
        <w:rPr>
          <w:spacing w:val="-4"/>
        </w:rPr>
        <w:t xml:space="preserve"> </w:t>
      </w:r>
      <w:r>
        <w:t>sign</w:t>
      </w:r>
      <w:r>
        <w:rPr>
          <w:spacing w:val="-4"/>
        </w:rPr>
        <w:t xml:space="preserve"> </w:t>
      </w:r>
      <w:r>
        <w:t>results</w:t>
      </w:r>
      <w:r>
        <w:rPr>
          <w:spacing w:val="-4"/>
        </w:rPr>
        <w:t xml:space="preserve"> </w:t>
      </w:r>
      <w:r>
        <w:t>should</w:t>
      </w:r>
      <w:r>
        <w:rPr>
          <w:spacing w:val="-4"/>
        </w:rPr>
        <w:t xml:space="preserve"> </w:t>
      </w:r>
      <w:r>
        <w:t>be</w:t>
      </w:r>
      <w:r>
        <w:rPr>
          <w:spacing w:val="-4"/>
        </w:rPr>
        <w:t xml:space="preserve"> </w:t>
      </w:r>
      <w:r>
        <w:t>reported</w:t>
      </w:r>
      <w:r>
        <w:rPr>
          <w:spacing w:val="-4"/>
        </w:rPr>
        <w:t xml:space="preserve"> </w:t>
      </w:r>
      <w:r>
        <w:t>as</w:t>
      </w:r>
      <w:r>
        <w:rPr>
          <w:spacing w:val="-4"/>
        </w:rPr>
        <w:t xml:space="preserve"> </w:t>
      </w:r>
      <w:r>
        <w:t>AEs</w:t>
      </w:r>
      <w:r>
        <w:rPr>
          <w:spacing w:val="-4"/>
        </w:rPr>
        <w:t xml:space="preserve"> </w:t>
      </w:r>
      <w:r>
        <w:t>are</w:t>
      </w:r>
      <w:r>
        <w:rPr>
          <w:spacing w:val="-4"/>
        </w:rPr>
        <w:t xml:space="preserve"> </w:t>
      </w:r>
      <w:r>
        <w:t>described</w:t>
      </w:r>
      <w:r>
        <w:rPr>
          <w:spacing w:val="-4"/>
        </w:rPr>
        <w:t xml:space="preserve"> </w:t>
      </w:r>
      <w:r>
        <w:t>in</w:t>
      </w:r>
      <w:r>
        <w:rPr>
          <w:spacing w:val="-4"/>
        </w:rPr>
        <w:t xml:space="preserve"> </w:t>
      </w:r>
      <w:r>
        <w:t>Section</w:t>
      </w:r>
      <w:r>
        <w:rPr>
          <w:spacing w:val="-5"/>
        </w:rPr>
        <w:t xml:space="preserve"> </w:t>
      </w:r>
      <w:hyperlink w:anchor="_bookmark77" w:history="1">
        <w:r>
          <w:rPr>
            <w:color w:val="0000FF"/>
            <w:spacing w:val="-2"/>
          </w:rPr>
          <w:t>8.3.5</w:t>
        </w:r>
      </w:hyperlink>
      <w:r>
        <w:rPr>
          <w:spacing w:val="-2"/>
        </w:rPr>
        <w:t>.</w:t>
      </w:r>
    </w:p>
    <w:p w14:paraId="678C8D9B" w14:textId="77777777" w:rsidR="00391BD4" w:rsidRDefault="00391BD4">
      <w:pPr>
        <w:pStyle w:val="BodyText"/>
        <w:spacing w:before="10"/>
        <w:ind w:left="0"/>
      </w:pPr>
    </w:p>
    <w:p w14:paraId="16216008" w14:textId="77777777" w:rsidR="00391BD4" w:rsidRDefault="00000000">
      <w:pPr>
        <w:pStyle w:val="Heading3"/>
        <w:numPr>
          <w:ilvl w:val="2"/>
          <w:numId w:val="38"/>
        </w:numPr>
        <w:tabs>
          <w:tab w:val="left" w:pos="1391"/>
        </w:tabs>
        <w:spacing w:before="0"/>
        <w:ind w:left="1391" w:hanging="1132"/>
      </w:pPr>
      <w:bookmarkStart w:id="144" w:name="8.2.3_Clinical_Laboratory_Assessments"/>
      <w:bookmarkStart w:id="145" w:name="_bookmark71"/>
      <w:bookmarkEnd w:id="144"/>
      <w:bookmarkEnd w:id="145"/>
      <w:r>
        <w:t>Clinical</w:t>
      </w:r>
      <w:r>
        <w:rPr>
          <w:spacing w:val="-11"/>
        </w:rPr>
        <w:t xml:space="preserve"> </w:t>
      </w:r>
      <w:r>
        <w:t>Laboratory</w:t>
      </w:r>
      <w:r>
        <w:rPr>
          <w:spacing w:val="-11"/>
        </w:rPr>
        <w:t xml:space="preserve"> </w:t>
      </w:r>
      <w:r>
        <w:rPr>
          <w:spacing w:val="-2"/>
        </w:rPr>
        <w:t>Assessments</w:t>
      </w:r>
    </w:p>
    <w:p w14:paraId="196DDBE4" w14:textId="77777777" w:rsidR="00391BD4" w:rsidRDefault="00000000">
      <w:pPr>
        <w:pStyle w:val="BodyText"/>
        <w:spacing w:before="113" w:line="276" w:lineRule="auto"/>
        <w:ind w:right="365"/>
      </w:pPr>
      <w:r>
        <w:t>A</w:t>
      </w:r>
      <w:r>
        <w:rPr>
          <w:spacing w:val="-1"/>
        </w:rPr>
        <w:t xml:space="preserve"> </w:t>
      </w:r>
      <w:r>
        <w:t>Laboratory</w:t>
      </w:r>
      <w:r>
        <w:rPr>
          <w:spacing w:val="-12"/>
        </w:rPr>
        <w:t xml:space="preserve"> </w:t>
      </w:r>
      <w:r>
        <w:t>Manual</w:t>
      </w:r>
      <w:r>
        <w:rPr>
          <w:spacing w:val="-3"/>
        </w:rPr>
        <w:t xml:space="preserve"> </w:t>
      </w:r>
      <w:r>
        <w:t>will be</w:t>
      </w:r>
      <w:r>
        <w:rPr>
          <w:spacing w:val="-3"/>
        </w:rPr>
        <w:t xml:space="preserve"> </w:t>
      </w:r>
      <w:r>
        <w:t>provided</w:t>
      </w:r>
      <w:r>
        <w:rPr>
          <w:spacing w:val="-3"/>
        </w:rPr>
        <w:t xml:space="preserve"> </w:t>
      </w:r>
      <w:r>
        <w:t>to</w:t>
      </w:r>
      <w:r>
        <w:rPr>
          <w:spacing w:val="-3"/>
        </w:rPr>
        <w:t xml:space="preserve"> </w:t>
      </w:r>
      <w:r>
        <w:t>the</w:t>
      </w:r>
      <w:r>
        <w:rPr>
          <w:spacing w:val="-3"/>
        </w:rPr>
        <w:t xml:space="preserve"> </w:t>
      </w:r>
      <w:r>
        <w:t>sites</w:t>
      </w:r>
      <w:r>
        <w:rPr>
          <w:spacing w:val="-3"/>
        </w:rPr>
        <w:t xml:space="preserve"> </w:t>
      </w:r>
      <w:r>
        <w:t>that</w:t>
      </w:r>
      <w:r>
        <w:rPr>
          <w:spacing w:val="-3"/>
        </w:rPr>
        <w:t xml:space="preserve"> </w:t>
      </w:r>
      <w:r>
        <w:t>specifies</w:t>
      </w:r>
      <w:r>
        <w:rPr>
          <w:spacing w:val="-3"/>
        </w:rPr>
        <w:t xml:space="preserve"> </w:t>
      </w:r>
      <w:r>
        <w:t>the</w:t>
      </w:r>
      <w:r>
        <w:rPr>
          <w:spacing w:val="-3"/>
        </w:rPr>
        <w:t xml:space="preserve"> </w:t>
      </w:r>
      <w:r>
        <w:t>procedures</w:t>
      </w:r>
      <w:r>
        <w:rPr>
          <w:spacing w:val="-3"/>
        </w:rPr>
        <w:t xml:space="preserve"> </w:t>
      </w:r>
      <w:r>
        <w:t>for</w:t>
      </w:r>
      <w:r>
        <w:rPr>
          <w:spacing w:val="-3"/>
        </w:rPr>
        <w:t xml:space="preserve"> </w:t>
      </w:r>
      <w:r>
        <w:t>collection, processing, storage, and shipment of samples, as well as laboratory contact information, specific to this clinical study.</w:t>
      </w:r>
    </w:p>
    <w:p w14:paraId="26996A29" w14:textId="77777777" w:rsidR="00391BD4" w:rsidRDefault="00000000">
      <w:pPr>
        <w:pStyle w:val="BodyText"/>
        <w:spacing w:before="243" w:line="276" w:lineRule="auto"/>
        <w:ind w:right="394"/>
      </w:pPr>
      <w:r>
        <w:t>For</w:t>
      </w:r>
      <w:r>
        <w:rPr>
          <w:spacing w:val="-3"/>
        </w:rPr>
        <w:t xml:space="preserve"> </w:t>
      </w:r>
      <w:r>
        <w:t>women</w:t>
      </w:r>
      <w:r>
        <w:rPr>
          <w:spacing w:val="-2"/>
        </w:rPr>
        <w:t xml:space="preserve"> </w:t>
      </w:r>
      <w:r>
        <w:t>participants</w:t>
      </w:r>
      <w:r>
        <w:rPr>
          <w:spacing w:val="-4"/>
        </w:rPr>
        <w:t xml:space="preserve"> </w:t>
      </w:r>
      <w:r>
        <w:t>of</w:t>
      </w:r>
      <w:r>
        <w:rPr>
          <w:spacing w:val="-4"/>
        </w:rPr>
        <w:t xml:space="preserve"> </w:t>
      </w:r>
      <w:r>
        <w:t>childbearing</w:t>
      </w:r>
      <w:r>
        <w:rPr>
          <w:spacing w:val="-4"/>
        </w:rPr>
        <w:t xml:space="preserve"> </w:t>
      </w:r>
      <w:r>
        <w:t>potential,</w:t>
      </w:r>
      <w:r>
        <w:rPr>
          <w:spacing w:val="-4"/>
        </w:rPr>
        <w:t xml:space="preserve"> </w:t>
      </w:r>
      <w:r>
        <w:t>a</w:t>
      </w:r>
      <w:r>
        <w:rPr>
          <w:spacing w:val="-4"/>
        </w:rPr>
        <w:t xml:space="preserve"> </w:t>
      </w:r>
      <w:r>
        <w:t>urine</w:t>
      </w:r>
      <w:r>
        <w:rPr>
          <w:spacing w:val="-4"/>
        </w:rPr>
        <w:t xml:space="preserve"> </w:t>
      </w:r>
      <w:r>
        <w:t>sample for</w:t>
      </w:r>
      <w:r>
        <w:rPr>
          <w:spacing w:val="-3"/>
        </w:rPr>
        <w:t xml:space="preserve"> </w:t>
      </w:r>
      <w:r>
        <w:t>pregnancy</w:t>
      </w:r>
      <w:r>
        <w:rPr>
          <w:spacing w:val="-13"/>
        </w:rPr>
        <w:t xml:space="preserve"> </w:t>
      </w:r>
      <w:r>
        <w:t>testing</w:t>
      </w:r>
      <w:r>
        <w:rPr>
          <w:spacing w:val="-4"/>
        </w:rPr>
        <w:t xml:space="preserve"> </w:t>
      </w:r>
      <w:r>
        <w:t>will</w:t>
      </w:r>
      <w:r>
        <w:rPr>
          <w:spacing w:val="-4"/>
        </w:rPr>
        <w:t xml:space="preserve"> </w:t>
      </w:r>
      <w:r>
        <w:t xml:space="preserve">be collected according to the SoA (Section </w:t>
      </w:r>
      <w:hyperlink w:anchor="_bookmark7" w:history="1">
        <w:r>
          <w:rPr>
            <w:color w:val="0000FF"/>
          </w:rPr>
          <w:t>1.3</w:t>
        </w:r>
      </w:hyperlink>
      <w:r>
        <w:t xml:space="preserve">). Urine pregnancy tests for </w:t>
      </w:r>
      <w:r>
        <w:rPr>
          <w:rFonts w:ascii="Symbol" w:hAnsi="Symbol"/>
        </w:rPr>
        <w:t></w:t>
      </w:r>
      <w:r>
        <w:t>-hCG may be performed at the site using a licensed test (dipstick). If urine tests positive or indeterminate, a quantitative serum β-hCG will be performed for confirmation.</w:t>
      </w:r>
    </w:p>
    <w:p w14:paraId="668A6070" w14:textId="77777777" w:rsidR="00391BD4" w:rsidRDefault="00000000">
      <w:pPr>
        <w:pStyle w:val="BodyText"/>
        <w:spacing w:before="236" w:line="276" w:lineRule="auto"/>
      </w:pPr>
      <w:r>
        <w:t>Additional safety</w:t>
      </w:r>
      <w:r>
        <w:rPr>
          <w:spacing w:val="-10"/>
        </w:rPr>
        <w:t xml:space="preserve"> </w:t>
      </w:r>
      <w:r>
        <w:t>samples</w:t>
      </w:r>
      <w:r>
        <w:rPr>
          <w:spacing w:val="-2"/>
        </w:rPr>
        <w:t xml:space="preserve"> </w:t>
      </w:r>
      <w:r>
        <w:t>may</w:t>
      </w:r>
      <w:r>
        <w:rPr>
          <w:spacing w:val="-12"/>
        </w:rPr>
        <w:t xml:space="preserve"> </w:t>
      </w:r>
      <w:r>
        <w:t>be</w:t>
      </w:r>
      <w:r>
        <w:rPr>
          <w:spacing w:val="-2"/>
        </w:rPr>
        <w:t xml:space="preserve"> </w:t>
      </w:r>
      <w:r>
        <w:t>collected</w:t>
      </w:r>
      <w:r>
        <w:rPr>
          <w:spacing w:val="-2"/>
        </w:rPr>
        <w:t xml:space="preserve"> </w:t>
      </w:r>
      <w:r>
        <w:t>if</w:t>
      </w:r>
      <w:r>
        <w:rPr>
          <w:spacing w:val="-2"/>
        </w:rPr>
        <w:t xml:space="preserve"> </w:t>
      </w:r>
      <w:r>
        <w:t>clinically</w:t>
      </w:r>
      <w:r>
        <w:rPr>
          <w:spacing w:val="-2"/>
        </w:rPr>
        <w:t xml:space="preserve"> </w:t>
      </w:r>
      <w:r>
        <w:t>indicated</w:t>
      </w:r>
      <w:r>
        <w:rPr>
          <w:spacing w:val="-2"/>
        </w:rPr>
        <w:t xml:space="preserve"> </w:t>
      </w:r>
      <w:r>
        <w:t>at</w:t>
      </w:r>
      <w:r>
        <w:rPr>
          <w:spacing w:val="-2"/>
        </w:rPr>
        <w:t xml:space="preserve"> </w:t>
      </w:r>
      <w:r>
        <w:t>the</w:t>
      </w:r>
      <w:r>
        <w:rPr>
          <w:spacing w:val="-2"/>
        </w:rPr>
        <w:t xml:space="preserve"> </w:t>
      </w:r>
      <w:r>
        <w:t>discretion</w:t>
      </w:r>
      <w:r>
        <w:rPr>
          <w:spacing w:val="-3"/>
        </w:rPr>
        <w:t xml:space="preserve"> </w:t>
      </w:r>
      <w:r>
        <w:t>of</w:t>
      </w:r>
      <w:r>
        <w:rPr>
          <w:spacing w:val="-3"/>
        </w:rPr>
        <w:t xml:space="preserve"> </w:t>
      </w:r>
      <w:r>
        <w:t xml:space="preserve">the </w:t>
      </w:r>
      <w:r>
        <w:rPr>
          <w:spacing w:val="-2"/>
        </w:rPr>
        <w:t>investigator</w:t>
      </w:r>
    </w:p>
    <w:p w14:paraId="65A295B5"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2956259C" w14:textId="77777777" w:rsidR="00391BD4" w:rsidRDefault="00000000">
      <w:pPr>
        <w:pStyle w:val="Heading2"/>
        <w:numPr>
          <w:ilvl w:val="1"/>
          <w:numId w:val="38"/>
        </w:numPr>
        <w:tabs>
          <w:tab w:val="left" w:pos="1391"/>
        </w:tabs>
        <w:spacing w:before="271"/>
        <w:ind w:left="1391" w:hanging="1132"/>
      </w:pPr>
      <w:bookmarkStart w:id="146" w:name="8.3_Adverse_Events_and_Serious_Adverse_E"/>
      <w:bookmarkStart w:id="147" w:name="_bookmark72"/>
      <w:bookmarkEnd w:id="146"/>
      <w:bookmarkEnd w:id="147"/>
      <w:r>
        <w:t>Adverse</w:t>
      </w:r>
      <w:r>
        <w:rPr>
          <w:spacing w:val="-8"/>
        </w:rPr>
        <w:t xml:space="preserve"> </w:t>
      </w:r>
      <w:r>
        <w:t>Events</w:t>
      </w:r>
      <w:r>
        <w:rPr>
          <w:spacing w:val="-8"/>
        </w:rPr>
        <w:t xml:space="preserve"> </w:t>
      </w:r>
      <w:r>
        <w:t>and</w:t>
      </w:r>
      <w:r>
        <w:rPr>
          <w:spacing w:val="-8"/>
        </w:rPr>
        <w:t xml:space="preserve"> </w:t>
      </w:r>
      <w:r>
        <w:t>Serious</w:t>
      </w:r>
      <w:r>
        <w:rPr>
          <w:spacing w:val="-8"/>
        </w:rPr>
        <w:t xml:space="preserve"> </w:t>
      </w:r>
      <w:r>
        <w:t>Adverse</w:t>
      </w:r>
      <w:r>
        <w:rPr>
          <w:spacing w:val="-8"/>
        </w:rPr>
        <w:t xml:space="preserve"> </w:t>
      </w:r>
      <w:r>
        <w:rPr>
          <w:spacing w:val="-2"/>
        </w:rPr>
        <w:t>Events</w:t>
      </w:r>
    </w:p>
    <w:p w14:paraId="68ED97E1" w14:textId="77777777" w:rsidR="00391BD4" w:rsidRDefault="00000000">
      <w:pPr>
        <w:pStyle w:val="BodyText"/>
        <w:spacing w:before="113" w:line="276" w:lineRule="auto"/>
        <w:ind w:right="365"/>
      </w:pPr>
      <w:r>
        <w:t>The</w:t>
      </w:r>
      <w:r>
        <w:rPr>
          <w:spacing w:val="-3"/>
        </w:rPr>
        <w:t xml:space="preserve"> </w:t>
      </w:r>
      <w:r>
        <w:t>principal</w:t>
      </w:r>
      <w:r>
        <w:rPr>
          <w:spacing w:val="-3"/>
        </w:rPr>
        <w:t xml:space="preserve"> </w:t>
      </w:r>
      <w:r>
        <w:t>investigator</w:t>
      </w:r>
      <w:r>
        <w:rPr>
          <w:spacing w:val="-3"/>
        </w:rPr>
        <w:t xml:space="preserve"> </w:t>
      </w:r>
      <w:r>
        <w:t>is</w:t>
      </w:r>
      <w:r>
        <w:rPr>
          <w:spacing w:val="-3"/>
        </w:rPr>
        <w:t xml:space="preserve"> </w:t>
      </w:r>
      <w:r>
        <w:t>responsible</w:t>
      </w:r>
      <w:r>
        <w:rPr>
          <w:spacing w:val="-3"/>
        </w:rPr>
        <w:t xml:space="preserve"> </w:t>
      </w:r>
      <w:r>
        <w:t>for</w:t>
      </w:r>
      <w:r>
        <w:rPr>
          <w:spacing w:val="-3"/>
        </w:rPr>
        <w:t xml:space="preserve"> </w:t>
      </w:r>
      <w:r>
        <w:t>ensuring</w:t>
      </w:r>
      <w:r>
        <w:rPr>
          <w:spacing w:val="-3"/>
        </w:rPr>
        <w:t xml:space="preserve"> </w:t>
      </w:r>
      <w:r>
        <w:t>that</w:t>
      </w:r>
      <w:r>
        <w:rPr>
          <w:spacing w:val="-3"/>
        </w:rPr>
        <w:t xml:space="preserve"> </w:t>
      </w:r>
      <w:r>
        <w:t>all</w:t>
      </w:r>
      <w:r>
        <w:rPr>
          <w:spacing w:val="-3"/>
        </w:rPr>
        <w:t xml:space="preserve"> </w:t>
      </w:r>
      <w:r>
        <w:t>staff</w:t>
      </w:r>
      <w:r>
        <w:rPr>
          <w:spacing w:val="-3"/>
        </w:rPr>
        <w:t xml:space="preserve"> </w:t>
      </w:r>
      <w:r>
        <w:t>involved</w:t>
      </w:r>
      <w:r>
        <w:rPr>
          <w:spacing w:val="-2"/>
        </w:rPr>
        <w:t xml:space="preserve"> </w:t>
      </w:r>
      <w:r>
        <w:t>in</w:t>
      </w:r>
      <w:r>
        <w:rPr>
          <w:spacing w:val="-2"/>
        </w:rPr>
        <w:t xml:space="preserve"> </w:t>
      </w:r>
      <w:r>
        <w:t>the</w:t>
      </w:r>
      <w:r>
        <w:rPr>
          <w:spacing w:val="-2"/>
        </w:rPr>
        <w:t xml:space="preserve"> </w:t>
      </w:r>
      <w:r>
        <w:t>study</w:t>
      </w:r>
      <w:r>
        <w:rPr>
          <w:spacing w:val="-12"/>
        </w:rPr>
        <w:t xml:space="preserve"> </w:t>
      </w:r>
      <w:r>
        <w:t>are familiar with the content of this section.</w:t>
      </w:r>
    </w:p>
    <w:p w14:paraId="7DE87424" w14:textId="77777777" w:rsidR="00391BD4" w:rsidRDefault="00000000">
      <w:pPr>
        <w:pStyle w:val="BodyText"/>
        <w:spacing w:before="239"/>
      </w:pPr>
      <w:r>
        <w:t>The</w:t>
      </w:r>
      <w:r>
        <w:rPr>
          <w:spacing w:val="-4"/>
        </w:rPr>
        <w:t xml:space="preserve"> </w:t>
      </w:r>
      <w:r>
        <w:t>definitions</w:t>
      </w:r>
      <w:r>
        <w:rPr>
          <w:spacing w:val="-3"/>
        </w:rPr>
        <w:t xml:space="preserve"> </w:t>
      </w:r>
      <w:r>
        <w:t>of</w:t>
      </w:r>
      <w:r>
        <w:rPr>
          <w:spacing w:val="-3"/>
        </w:rPr>
        <w:t xml:space="preserve"> </w:t>
      </w:r>
      <w:r>
        <w:t>an</w:t>
      </w:r>
      <w:r>
        <w:rPr>
          <w:spacing w:val="-3"/>
        </w:rPr>
        <w:t xml:space="preserve"> </w:t>
      </w:r>
      <w:r>
        <w:t>AE</w:t>
      </w:r>
      <w:r>
        <w:rPr>
          <w:spacing w:val="-3"/>
        </w:rPr>
        <w:t xml:space="preserve"> </w:t>
      </w:r>
      <w:r>
        <w:t>or</w:t>
      </w:r>
      <w:r>
        <w:rPr>
          <w:spacing w:val="-2"/>
        </w:rPr>
        <w:t xml:space="preserve"> </w:t>
      </w:r>
      <w:r>
        <w:t>SAE</w:t>
      </w:r>
      <w:r>
        <w:rPr>
          <w:spacing w:val="-3"/>
        </w:rPr>
        <w:t xml:space="preserve"> </w:t>
      </w:r>
      <w:r>
        <w:t>can</w:t>
      </w:r>
      <w:r>
        <w:rPr>
          <w:spacing w:val="-3"/>
        </w:rPr>
        <w:t xml:space="preserve"> </w:t>
      </w:r>
      <w:r>
        <w:t>be</w:t>
      </w:r>
      <w:r>
        <w:rPr>
          <w:spacing w:val="-3"/>
        </w:rPr>
        <w:t xml:space="preserve"> </w:t>
      </w:r>
      <w:r>
        <w:t>found</w:t>
      </w:r>
      <w:r>
        <w:rPr>
          <w:spacing w:val="-3"/>
        </w:rPr>
        <w:t xml:space="preserve"> </w:t>
      </w:r>
      <w:r>
        <w:t>in</w:t>
      </w:r>
      <w:r>
        <w:rPr>
          <w:spacing w:val="4"/>
        </w:rPr>
        <w:t xml:space="preserve"> </w:t>
      </w:r>
      <w:hyperlink w:anchor="_bookmark128" w:history="1">
        <w:r>
          <w:rPr>
            <w:color w:val="0000FF"/>
          </w:rPr>
          <w:t>Appendix</w:t>
        </w:r>
        <w:r>
          <w:rPr>
            <w:color w:val="0000FF"/>
            <w:spacing w:val="1"/>
          </w:rPr>
          <w:t xml:space="preserve"> </w:t>
        </w:r>
        <w:r>
          <w:rPr>
            <w:color w:val="0000FF"/>
            <w:spacing w:val="-5"/>
          </w:rPr>
          <w:t>B</w:t>
        </w:r>
      </w:hyperlink>
      <w:r>
        <w:rPr>
          <w:spacing w:val="-5"/>
        </w:rPr>
        <w:t>.</w:t>
      </w:r>
    </w:p>
    <w:p w14:paraId="59BC8E60" w14:textId="77777777" w:rsidR="00391BD4" w:rsidRDefault="00391BD4">
      <w:pPr>
        <w:pStyle w:val="BodyText"/>
        <w:spacing w:before="5"/>
        <w:ind w:left="0"/>
      </w:pPr>
    </w:p>
    <w:p w14:paraId="31AED81C" w14:textId="77777777" w:rsidR="00391BD4" w:rsidRDefault="00000000">
      <w:pPr>
        <w:pStyle w:val="BodyText"/>
        <w:spacing w:line="280" w:lineRule="auto"/>
        <w:ind w:right="365"/>
      </w:pPr>
      <w:r>
        <w:t>All AEs</w:t>
      </w:r>
      <w:r>
        <w:rPr>
          <w:spacing w:val="-3"/>
        </w:rPr>
        <w:t xml:space="preserve"> </w:t>
      </w:r>
      <w:r>
        <w:t>are</w:t>
      </w:r>
      <w:r>
        <w:rPr>
          <w:spacing w:val="-3"/>
        </w:rPr>
        <w:t xml:space="preserve"> </w:t>
      </w:r>
      <w:r>
        <w:t>considered</w:t>
      </w:r>
      <w:r>
        <w:rPr>
          <w:spacing w:val="-3"/>
        </w:rPr>
        <w:t xml:space="preserve"> </w:t>
      </w:r>
      <w:r>
        <w:t>to</w:t>
      </w:r>
      <w:r>
        <w:rPr>
          <w:spacing w:val="-3"/>
        </w:rPr>
        <w:t xml:space="preserve"> </w:t>
      </w:r>
      <w:r>
        <w:t>be</w:t>
      </w:r>
      <w:r>
        <w:rPr>
          <w:spacing w:val="-3"/>
        </w:rPr>
        <w:t xml:space="preserve"> </w:t>
      </w:r>
      <w:r>
        <w:t>unsolicited</w:t>
      </w:r>
      <w:r>
        <w:rPr>
          <w:spacing w:val="-4"/>
        </w:rPr>
        <w:t xml:space="preserve"> </w:t>
      </w:r>
      <w:r>
        <w:t>AEs</w:t>
      </w:r>
      <w:r>
        <w:rPr>
          <w:spacing w:val="-1"/>
        </w:rPr>
        <w:t xml:space="preserve"> </w:t>
      </w:r>
      <w:r>
        <w:t>(collected</w:t>
      </w:r>
      <w:r>
        <w:rPr>
          <w:spacing w:val="-1"/>
        </w:rPr>
        <w:t xml:space="preserve"> </w:t>
      </w:r>
      <w:r>
        <w:t>by</w:t>
      </w:r>
      <w:r>
        <w:rPr>
          <w:spacing w:val="-12"/>
        </w:rPr>
        <w:t xml:space="preserve"> </w:t>
      </w:r>
      <w:r>
        <w:t>‘open</w:t>
      </w:r>
      <w:r>
        <w:rPr>
          <w:spacing w:val="-3"/>
        </w:rPr>
        <w:t xml:space="preserve"> </w:t>
      </w:r>
      <w:r>
        <w:t>question’</w:t>
      </w:r>
      <w:r>
        <w:rPr>
          <w:spacing w:val="-2"/>
        </w:rPr>
        <w:t xml:space="preserve"> </w:t>
      </w:r>
      <w:r>
        <w:t>at</w:t>
      </w:r>
      <w:r>
        <w:rPr>
          <w:spacing w:val="-2"/>
        </w:rPr>
        <w:t xml:space="preserve"> </w:t>
      </w:r>
      <w:r>
        <w:t>study</w:t>
      </w:r>
      <w:r>
        <w:rPr>
          <w:spacing w:val="-11"/>
        </w:rPr>
        <w:t xml:space="preserve"> </w:t>
      </w:r>
      <w:r>
        <w:t>visits) unless categorized as solicited AEs recorded in the substudy only.</w:t>
      </w:r>
    </w:p>
    <w:p w14:paraId="1BA57ED8" w14:textId="77777777" w:rsidR="00391BD4" w:rsidRDefault="00000000">
      <w:pPr>
        <w:pStyle w:val="BodyText"/>
        <w:spacing w:before="233" w:line="276" w:lineRule="auto"/>
        <w:ind w:right="458"/>
      </w:pPr>
      <w:r>
        <w:t>Solicited AEs are local or systemic predefined events for assessment of reactogenicity. Solicited</w:t>
      </w:r>
      <w:r>
        <w:rPr>
          <w:spacing w:val="-3"/>
        </w:rPr>
        <w:t xml:space="preserve"> </w:t>
      </w:r>
      <w:r>
        <w:t>AEs</w:t>
      </w:r>
      <w:r>
        <w:rPr>
          <w:spacing w:val="-3"/>
        </w:rPr>
        <w:t xml:space="preserve"> </w:t>
      </w:r>
      <w:r>
        <w:t>will</w:t>
      </w:r>
      <w:r>
        <w:rPr>
          <w:spacing w:val="-3"/>
        </w:rPr>
        <w:t xml:space="preserve"> </w:t>
      </w:r>
      <w:r>
        <w:t>be</w:t>
      </w:r>
      <w:r>
        <w:rPr>
          <w:spacing w:val="-3"/>
        </w:rPr>
        <w:t xml:space="preserve"> </w:t>
      </w:r>
      <w:r>
        <w:t>collected</w:t>
      </w:r>
      <w:r>
        <w:rPr>
          <w:spacing w:val="-4"/>
        </w:rPr>
        <w:t xml:space="preserve"> </w:t>
      </w:r>
      <w:r>
        <w:t>in</w:t>
      </w:r>
      <w:r>
        <w:rPr>
          <w:spacing w:val="-1"/>
        </w:rPr>
        <w:t xml:space="preserve"> </w:t>
      </w:r>
      <w:r>
        <w:t>a</w:t>
      </w:r>
      <w:r>
        <w:rPr>
          <w:spacing w:val="-3"/>
        </w:rPr>
        <w:t xml:space="preserve"> </w:t>
      </w:r>
      <w:r>
        <w:t>Solicited</w:t>
      </w:r>
      <w:r>
        <w:rPr>
          <w:spacing w:val="-3"/>
        </w:rPr>
        <w:t xml:space="preserve"> </w:t>
      </w:r>
      <w:r>
        <w:t>AE e-Diary</w:t>
      </w:r>
      <w:r>
        <w:rPr>
          <w:spacing w:val="-10"/>
        </w:rPr>
        <w:t xml:space="preserve"> </w:t>
      </w:r>
      <w:r>
        <w:t>only</w:t>
      </w:r>
      <w:r>
        <w:rPr>
          <w:spacing w:val="-5"/>
        </w:rPr>
        <w:t xml:space="preserve"> </w:t>
      </w:r>
      <w:r>
        <w:t>for participants</w:t>
      </w:r>
      <w:r>
        <w:rPr>
          <w:spacing w:val="-2"/>
        </w:rPr>
        <w:t xml:space="preserve"> </w:t>
      </w:r>
      <w:r>
        <w:t>in</w:t>
      </w:r>
      <w:r>
        <w:rPr>
          <w:spacing w:val="-2"/>
        </w:rPr>
        <w:t xml:space="preserve"> </w:t>
      </w:r>
      <w:r>
        <w:t>the</w:t>
      </w:r>
      <w:r>
        <w:rPr>
          <w:spacing w:val="-2"/>
        </w:rPr>
        <w:t xml:space="preserve"> </w:t>
      </w:r>
      <w:r>
        <w:t xml:space="preserve">substudy (see Section </w:t>
      </w:r>
      <w:hyperlink w:anchor="_bookmark79" w:history="1">
        <w:r>
          <w:rPr>
            <w:color w:val="0000FF"/>
          </w:rPr>
          <w:t>8.3.7</w:t>
        </w:r>
      </w:hyperlink>
      <w:r>
        <w:t>), and will be assessed separately from the (unsolicited) AEs collected during the study.</w:t>
      </w:r>
    </w:p>
    <w:p w14:paraId="36FFE1B0" w14:textId="77777777" w:rsidR="00391BD4" w:rsidRDefault="00000000">
      <w:pPr>
        <w:pStyle w:val="BodyText"/>
        <w:spacing w:before="237"/>
      </w:pPr>
      <w:r>
        <w:t>General</w:t>
      </w:r>
      <w:r>
        <w:rPr>
          <w:spacing w:val="-7"/>
        </w:rPr>
        <w:t xml:space="preserve"> </w:t>
      </w:r>
      <w:r>
        <w:t>information</w:t>
      </w:r>
      <w:r>
        <w:rPr>
          <w:spacing w:val="-2"/>
        </w:rPr>
        <w:t xml:space="preserve"> </w:t>
      </w:r>
      <w:r>
        <w:t>for</w:t>
      </w:r>
      <w:r>
        <w:rPr>
          <w:spacing w:val="-4"/>
        </w:rPr>
        <w:t xml:space="preserve"> </w:t>
      </w:r>
      <w:r>
        <w:t>AEs</w:t>
      </w:r>
      <w:r>
        <w:rPr>
          <w:spacing w:val="-5"/>
        </w:rPr>
        <w:t xml:space="preserve"> </w:t>
      </w:r>
      <w:r>
        <w:t>in</w:t>
      </w:r>
      <w:r>
        <w:rPr>
          <w:spacing w:val="-4"/>
        </w:rPr>
        <w:t xml:space="preserve"> </w:t>
      </w:r>
      <w:r>
        <w:t>this</w:t>
      </w:r>
      <w:r>
        <w:rPr>
          <w:spacing w:val="-5"/>
        </w:rPr>
        <w:t xml:space="preserve"> </w:t>
      </w:r>
      <w:r>
        <w:t>protocol</w:t>
      </w:r>
      <w:r>
        <w:rPr>
          <w:spacing w:val="-4"/>
        </w:rPr>
        <w:t xml:space="preserve"> </w:t>
      </w:r>
      <w:r>
        <w:t>excludes</w:t>
      </w:r>
      <w:r>
        <w:rPr>
          <w:spacing w:val="-5"/>
        </w:rPr>
        <w:t xml:space="preserve"> </w:t>
      </w:r>
      <w:r>
        <w:t>solicited</w:t>
      </w:r>
      <w:r>
        <w:rPr>
          <w:spacing w:val="-4"/>
        </w:rPr>
        <w:t xml:space="preserve"> AEs.</w:t>
      </w:r>
    </w:p>
    <w:p w14:paraId="1181DFC7" w14:textId="77777777" w:rsidR="00391BD4" w:rsidRDefault="00391BD4">
      <w:pPr>
        <w:pStyle w:val="BodyText"/>
        <w:spacing w:before="5"/>
        <w:ind w:left="0"/>
      </w:pPr>
    </w:p>
    <w:p w14:paraId="3E7289AB" w14:textId="77777777" w:rsidR="00391BD4" w:rsidRDefault="00000000">
      <w:pPr>
        <w:pStyle w:val="BodyText"/>
        <w:spacing w:line="276" w:lineRule="auto"/>
        <w:ind w:right="394"/>
      </w:pPr>
      <w:r>
        <w:t>AEs</w:t>
      </w:r>
      <w:r>
        <w:rPr>
          <w:spacing w:val="-2"/>
        </w:rPr>
        <w:t xml:space="preserve"> </w:t>
      </w:r>
      <w:r>
        <w:t>will</w:t>
      </w:r>
      <w:r>
        <w:rPr>
          <w:spacing w:val="-2"/>
        </w:rPr>
        <w:t xml:space="preserve"> </w:t>
      </w:r>
      <w:r>
        <w:t>be</w:t>
      </w:r>
      <w:r>
        <w:rPr>
          <w:spacing w:val="-2"/>
        </w:rPr>
        <w:t xml:space="preserve"> </w:t>
      </w:r>
      <w:r>
        <w:t>reported</w:t>
      </w:r>
      <w:r>
        <w:rPr>
          <w:spacing w:val="-2"/>
        </w:rPr>
        <w:t xml:space="preserve"> </w:t>
      </w:r>
      <w:r>
        <w:t>by</w:t>
      </w:r>
      <w:r>
        <w:rPr>
          <w:spacing w:val="-11"/>
        </w:rPr>
        <w:t xml:space="preserve"> </w:t>
      </w:r>
      <w:r>
        <w:t>the</w:t>
      </w:r>
      <w:r>
        <w:rPr>
          <w:spacing w:val="-1"/>
        </w:rPr>
        <w:t xml:space="preserve"> </w:t>
      </w:r>
      <w:r>
        <w:t>participant</w:t>
      </w:r>
      <w:r>
        <w:rPr>
          <w:spacing w:val="-2"/>
        </w:rPr>
        <w:t xml:space="preserve"> </w:t>
      </w:r>
      <w:r>
        <w:t>(or,</w:t>
      </w:r>
      <w:r>
        <w:rPr>
          <w:spacing w:val="-2"/>
        </w:rPr>
        <w:t xml:space="preserve"> </w:t>
      </w:r>
      <w:r>
        <w:t>when</w:t>
      </w:r>
      <w:r>
        <w:rPr>
          <w:spacing w:val="-2"/>
        </w:rPr>
        <w:t xml:space="preserve"> </w:t>
      </w:r>
      <w:r>
        <w:t>appropriate,</w:t>
      </w:r>
      <w:r>
        <w:rPr>
          <w:spacing w:val="-2"/>
        </w:rPr>
        <w:t xml:space="preserve"> </w:t>
      </w:r>
      <w:r>
        <w:t>by</w:t>
      </w:r>
      <w:r>
        <w:rPr>
          <w:spacing w:val="-12"/>
        </w:rPr>
        <w:t xml:space="preserve"> </w:t>
      </w:r>
      <w:r>
        <w:t>a</w:t>
      </w:r>
      <w:r>
        <w:rPr>
          <w:spacing w:val="-2"/>
        </w:rPr>
        <w:t xml:space="preserve"> </w:t>
      </w:r>
      <w:r>
        <w:t>caregiver,</w:t>
      </w:r>
      <w:r>
        <w:rPr>
          <w:spacing w:val="-2"/>
        </w:rPr>
        <w:t xml:space="preserve"> </w:t>
      </w:r>
      <w:r>
        <w:t>surrogate,</w:t>
      </w:r>
      <w:r>
        <w:rPr>
          <w:spacing w:val="-2"/>
        </w:rPr>
        <w:t xml:space="preserve"> </w:t>
      </w:r>
      <w:r>
        <w:t>or</w:t>
      </w:r>
      <w:r>
        <w:rPr>
          <w:spacing w:val="-2"/>
        </w:rPr>
        <w:t xml:space="preserve"> </w:t>
      </w:r>
      <w:r>
        <w:t>the participant's legally authorized representative).</w:t>
      </w:r>
    </w:p>
    <w:p w14:paraId="4B183DB0" w14:textId="77777777" w:rsidR="00391BD4" w:rsidRDefault="00000000">
      <w:pPr>
        <w:pStyle w:val="BodyText"/>
        <w:spacing w:before="244" w:line="276" w:lineRule="auto"/>
      </w:pPr>
      <w:r>
        <w:t>The</w:t>
      </w:r>
      <w:r>
        <w:rPr>
          <w:spacing w:val="-4"/>
        </w:rPr>
        <w:t xml:space="preserve"> </w:t>
      </w:r>
      <w:r>
        <w:t>investigator</w:t>
      </w:r>
      <w:r>
        <w:rPr>
          <w:spacing w:val="-4"/>
        </w:rPr>
        <w:t xml:space="preserve"> </w:t>
      </w:r>
      <w:r>
        <w:t>and</w:t>
      </w:r>
      <w:r>
        <w:rPr>
          <w:spacing w:val="-4"/>
        </w:rPr>
        <w:t xml:space="preserve"> </w:t>
      </w:r>
      <w:r>
        <w:t>any</w:t>
      </w:r>
      <w:r>
        <w:rPr>
          <w:spacing w:val="-4"/>
        </w:rPr>
        <w:t xml:space="preserve"> </w:t>
      </w:r>
      <w:r>
        <w:t>designees</w:t>
      </w:r>
      <w:r>
        <w:rPr>
          <w:spacing w:val="-4"/>
        </w:rPr>
        <w:t xml:space="preserve"> </w:t>
      </w:r>
      <w:r>
        <w:t>are</w:t>
      </w:r>
      <w:r>
        <w:rPr>
          <w:spacing w:val="-4"/>
        </w:rPr>
        <w:t xml:space="preserve"> </w:t>
      </w:r>
      <w:r>
        <w:t>responsible</w:t>
      </w:r>
      <w:r>
        <w:rPr>
          <w:spacing w:val="-4"/>
        </w:rPr>
        <w:t xml:space="preserve"> </w:t>
      </w:r>
      <w:r>
        <w:t>for</w:t>
      </w:r>
      <w:r>
        <w:rPr>
          <w:spacing w:val="-4"/>
        </w:rPr>
        <w:t xml:space="preserve"> </w:t>
      </w:r>
      <w:r>
        <w:t>detecting,</w:t>
      </w:r>
      <w:r>
        <w:rPr>
          <w:spacing w:val="-4"/>
        </w:rPr>
        <w:t xml:space="preserve"> </w:t>
      </w:r>
      <w:r>
        <w:t>documenting,</w:t>
      </w:r>
      <w:r>
        <w:rPr>
          <w:spacing w:val="-5"/>
        </w:rPr>
        <w:t xml:space="preserve"> </w:t>
      </w:r>
      <w:r>
        <w:t>and</w:t>
      </w:r>
      <w:r>
        <w:rPr>
          <w:spacing w:val="-5"/>
        </w:rPr>
        <w:t xml:space="preserve"> </w:t>
      </w:r>
      <w:r>
        <w:t>recording events that meet the definition of an AE.</w:t>
      </w:r>
    </w:p>
    <w:p w14:paraId="7C03573C" w14:textId="77777777" w:rsidR="00391BD4" w:rsidRDefault="00000000">
      <w:pPr>
        <w:pStyle w:val="Heading3"/>
        <w:numPr>
          <w:ilvl w:val="2"/>
          <w:numId w:val="38"/>
        </w:numPr>
        <w:tabs>
          <w:tab w:val="left" w:pos="1391"/>
        </w:tabs>
        <w:ind w:left="1391" w:hanging="1132"/>
      </w:pPr>
      <w:bookmarkStart w:id="148" w:name="8.3.1_Time_Period_and_Frequency_for_Coll"/>
      <w:bookmarkStart w:id="149" w:name="_bookmark73"/>
      <w:bookmarkEnd w:id="148"/>
      <w:bookmarkEnd w:id="149"/>
      <w:r>
        <w:t>Time</w:t>
      </w:r>
      <w:r>
        <w:rPr>
          <w:spacing w:val="-7"/>
        </w:rPr>
        <w:t xml:space="preserve"> </w:t>
      </w:r>
      <w:r>
        <w:t>Period</w:t>
      </w:r>
      <w:r>
        <w:rPr>
          <w:spacing w:val="-7"/>
        </w:rPr>
        <w:t xml:space="preserve"> </w:t>
      </w:r>
      <w:r>
        <w:t>and</w:t>
      </w:r>
      <w:r>
        <w:rPr>
          <w:spacing w:val="-7"/>
        </w:rPr>
        <w:t xml:space="preserve"> </w:t>
      </w:r>
      <w:r>
        <w:t>Frequency</w:t>
      </w:r>
      <w:r>
        <w:rPr>
          <w:spacing w:val="-7"/>
        </w:rPr>
        <w:t xml:space="preserve"> </w:t>
      </w:r>
      <w:r>
        <w:t>for</w:t>
      </w:r>
      <w:r>
        <w:rPr>
          <w:spacing w:val="-7"/>
        </w:rPr>
        <w:t xml:space="preserve"> </w:t>
      </w:r>
      <w:r>
        <w:t>Collecting</w:t>
      </w:r>
      <w:r>
        <w:rPr>
          <w:spacing w:val="-7"/>
        </w:rPr>
        <w:t xml:space="preserve"> </w:t>
      </w:r>
      <w:r>
        <w:t>AE</w:t>
      </w:r>
      <w:r>
        <w:rPr>
          <w:spacing w:val="-7"/>
        </w:rPr>
        <w:t xml:space="preserve"> </w:t>
      </w:r>
      <w:r>
        <w:t>and</w:t>
      </w:r>
      <w:r>
        <w:rPr>
          <w:spacing w:val="-7"/>
        </w:rPr>
        <w:t xml:space="preserve"> </w:t>
      </w:r>
      <w:r>
        <w:t>SAE</w:t>
      </w:r>
      <w:r>
        <w:rPr>
          <w:spacing w:val="-7"/>
        </w:rPr>
        <w:t xml:space="preserve"> </w:t>
      </w:r>
      <w:r>
        <w:rPr>
          <w:spacing w:val="-2"/>
        </w:rPr>
        <w:t>Information</w:t>
      </w:r>
    </w:p>
    <w:p w14:paraId="273691E2" w14:textId="77777777" w:rsidR="00391BD4" w:rsidRDefault="00000000">
      <w:pPr>
        <w:pStyle w:val="BodyText"/>
        <w:spacing w:before="113"/>
      </w:pPr>
      <w:r>
        <w:t>AEs</w:t>
      </w:r>
      <w:r>
        <w:rPr>
          <w:spacing w:val="-3"/>
        </w:rPr>
        <w:t xml:space="preserve"> </w:t>
      </w:r>
      <w:r>
        <w:t>will</w:t>
      </w:r>
      <w:r>
        <w:rPr>
          <w:spacing w:val="-1"/>
        </w:rPr>
        <w:t xml:space="preserve"> </w:t>
      </w:r>
      <w:r>
        <w:t>be</w:t>
      </w:r>
      <w:r>
        <w:rPr>
          <w:spacing w:val="-1"/>
        </w:rPr>
        <w:t xml:space="preserve"> </w:t>
      </w:r>
      <w:r>
        <w:t>recorded</w:t>
      </w:r>
      <w:r>
        <w:rPr>
          <w:spacing w:val="1"/>
        </w:rPr>
        <w:t xml:space="preserve"> </w:t>
      </w:r>
      <w:r>
        <w:t>for</w:t>
      </w:r>
      <w:r>
        <w:rPr>
          <w:spacing w:val="3"/>
        </w:rPr>
        <w:t xml:space="preserve"> </w:t>
      </w:r>
      <w:r>
        <w:t>28</w:t>
      </w:r>
      <w:r>
        <w:rPr>
          <w:spacing w:val="-4"/>
        </w:rPr>
        <w:t xml:space="preserve"> </w:t>
      </w:r>
      <w:r>
        <w:t>days post</w:t>
      </w:r>
      <w:r>
        <w:rPr>
          <w:spacing w:val="1"/>
        </w:rPr>
        <w:t xml:space="preserve"> </w:t>
      </w:r>
      <w:r>
        <w:t>each</w:t>
      </w:r>
      <w:r>
        <w:rPr>
          <w:spacing w:val="-1"/>
        </w:rPr>
        <w:t xml:space="preserve"> </w:t>
      </w:r>
      <w:r>
        <w:t>dose</w:t>
      </w:r>
      <w:r>
        <w:rPr>
          <w:spacing w:val="-1"/>
        </w:rPr>
        <w:t xml:space="preserve"> </w:t>
      </w:r>
      <w:r>
        <w:t>of</w:t>
      </w:r>
      <w:r>
        <w:rPr>
          <w:spacing w:val="-1"/>
        </w:rPr>
        <w:t xml:space="preserve"> </w:t>
      </w:r>
      <w:r>
        <w:t>study</w:t>
      </w:r>
      <w:r>
        <w:rPr>
          <w:spacing w:val="-3"/>
        </w:rPr>
        <w:t xml:space="preserve"> </w:t>
      </w:r>
      <w:r>
        <w:rPr>
          <w:spacing w:val="-2"/>
        </w:rPr>
        <w:t>intervention.</w:t>
      </w:r>
    </w:p>
    <w:p w14:paraId="738752F4" w14:textId="77777777" w:rsidR="00391BD4" w:rsidRDefault="00391BD4">
      <w:pPr>
        <w:pStyle w:val="BodyText"/>
        <w:spacing w:before="5"/>
        <w:ind w:left="0"/>
      </w:pPr>
    </w:p>
    <w:p w14:paraId="29866243" w14:textId="77777777" w:rsidR="00391BD4" w:rsidRDefault="00000000">
      <w:pPr>
        <w:pStyle w:val="BodyText"/>
        <w:spacing w:line="276" w:lineRule="auto"/>
        <w:ind w:right="458"/>
      </w:pPr>
      <w:r>
        <w:t>Solicited</w:t>
      </w:r>
      <w:r>
        <w:rPr>
          <w:spacing w:val="-3"/>
        </w:rPr>
        <w:t xml:space="preserve"> </w:t>
      </w:r>
      <w:r>
        <w:t>AEs</w:t>
      </w:r>
      <w:r>
        <w:rPr>
          <w:spacing w:val="-3"/>
        </w:rPr>
        <w:t xml:space="preserve"> </w:t>
      </w:r>
      <w:r>
        <w:t>will</w:t>
      </w:r>
      <w:r>
        <w:rPr>
          <w:spacing w:val="-3"/>
        </w:rPr>
        <w:t xml:space="preserve"> </w:t>
      </w:r>
      <w:r>
        <w:t>be</w:t>
      </w:r>
      <w:r>
        <w:rPr>
          <w:spacing w:val="-3"/>
        </w:rPr>
        <w:t xml:space="preserve"> </w:t>
      </w:r>
      <w:r>
        <w:t>recorded</w:t>
      </w:r>
      <w:r>
        <w:rPr>
          <w:spacing w:val="-3"/>
        </w:rPr>
        <w:t xml:space="preserve"> </w:t>
      </w:r>
      <w:r>
        <w:t>only</w:t>
      </w:r>
      <w:r>
        <w:rPr>
          <w:spacing w:val="-3"/>
        </w:rPr>
        <w:t xml:space="preserve"> </w:t>
      </w:r>
      <w:r>
        <w:t>for</w:t>
      </w:r>
      <w:r>
        <w:rPr>
          <w:spacing w:val="-3"/>
        </w:rPr>
        <w:t xml:space="preserve"> </w:t>
      </w:r>
      <w:r>
        <w:t>participants</w:t>
      </w:r>
      <w:r>
        <w:rPr>
          <w:spacing w:val="-3"/>
        </w:rPr>
        <w:t xml:space="preserve"> </w:t>
      </w:r>
      <w:r>
        <w:t>in</w:t>
      </w:r>
      <w:r>
        <w:rPr>
          <w:spacing w:val="-3"/>
        </w:rPr>
        <w:t xml:space="preserve"> </w:t>
      </w:r>
      <w:r>
        <w:t>the</w:t>
      </w:r>
      <w:r>
        <w:rPr>
          <w:spacing w:val="-3"/>
        </w:rPr>
        <w:t xml:space="preserve"> </w:t>
      </w:r>
      <w:r>
        <w:t>substudy</w:t>
      </w:r>
      <w:r>
        <w:rPr>
          <w:spacing w:val="-5"/>
        </w:rPr>
        <w:t xml:space="preserve"> </w:t>
      </w:r>
      <w:r>
        <w:t>for 7</w:t>
      </w:r>
      <w:r>
        <w:rPr>
          <w:spacing w:val="-6"/>
        </w:rPr>
        <w:t xml:space="preserve"> </w:t>
      </w:r>
      <w:r>
        <w:t>days</w:t>
      </w:r>
      <w:r>
        <w:rPr>
          <w:spacing w:val="-3"/>
        </w:rPr>
        <w:t xml:space="preserve"> </w:t>
      </w:r>
      <w:r>
        <w:t>post</w:t>
      </w:r>
      <w:r>
        <w:rPr>
          <w:spacing w:val="-1"/>
        </w:rPr>
        <w:t xml:space="preserve"> </w:t>
      </w:r>
      <w:r>
        <w:t>each</w:t>
      </w:r>
      <w:r>
        <w:rPr>
          <w:spacing w:val="-4"/>
        </w:rPr>
        <w:t xml:space="preserve"> </w:t>
      </w:r>
      <w:r>
        <w:t>dose of study intervention.</w:t>
      </w:r>
    </w:p>
    <w:p w14:paraId="2374757D" w14:textId="77777777" w:rsidR="00391BD4" w:rsidRDefault="00000000">
      <w:pPr>
        <w:pStyle w:val="BodyText"/>
        <w:spacing w:before="239" w:line="280" w:lineRule="auto"/>
        <w:ind w:right="458"/>
      </w:pPr>
      <w:r>
        <w:t>SAEs</w:t>
      </w:r>
      <w:r>
        <w:rPr>
          <w:spacing w:val="-3"/>
        </w:rPr>
        <w:t xml:space="preserve"> </w:t>
      </w:r>
      <w:r>
        <w:t>will</w:t>
      </w:r>
      <w:r>
        <w:rPr>
          <w:spacing w:val="-3"/>
        </w:rPr>
        <w:t xml:space="preserve"> </w:t>
      </w:r>
      <w:r>
        <w:t>be</w:t>
      </w:r>
      <w:r>
        <w:rPr>
          <w:spacing w:val="-3"/>
        </w:rPr>
        <w:t xml:space="preserve"> </w:t>
      </w:r>
      <w:r>
        <w:t>recorded</w:t>
      </w:r>
      <w:r>
        <w:rPr>
          <w:spacing w:val="-3"/>
        </w:rPr>
        <w:t xml:space="preserve"> </w:t>
      </w:r>
      <w:r>
        <w:t>from</w:t>
      </w:r>
      <w:r>
        <w:rPr>
          <w:spacing w:val="-3"/>
        </w:rPr>
        <w:t xml:space="preserve"> </w:t>
      </w:r>
      <w:r>
        <w:t>the</w:t>
      </w:r>
      <w:r>
        <w:rPr>
          <w:spacing w:val="-3"/>
        </w:rPr>
        <w:t xml:space="preserve"> </w:t>
      </w:r>
      <w:r>
        <w:t>time</w:t>
      </w:r>
      <w:r>
        <w:rPr>
          <w:spacing w:val="-3"/>
        </w:rPr>
        <w:t xml:space="preserve"> </w:t>
      </w:r>
      <w:r>
        <w:t>of</w:t>
      </w:r>
      <w:r>
        <w:rPr>
          <w:spacing w:val="-3"/>
        </w:rPr>
        <w:t xml:space="preserve"> </w:t>
      </w:r>
      <w:r>
        <w:t>signature</w:t>
      </w:r>
      <w:r>
        <w:rPr>
          <w:spacing w:val="-3"/>
        </w:rPr>
        <w:t xml:space="preserve"> </w:t>
      </w:r>
      <w:r>
        <w:t>of</w:t>
      </w:r>
      <w:r>
        <w:rPr>
          <w:spacing w:val="-3"/>
        </w:rPr>
        <w:t xml:space="preserve"> </w:t>
      </w:r>
      <w:r>
        <w:t>the</w:t>
      </w:r>
      <w:r>
        <w:rPr>
          <w:spacing w:val="-3"/>
        </w:rPr>
        <w:t xml:space="preserve"> </w:t>
      </w:r>
      <w:r>
        <w:t>informed</w:t>
      </w:r>
      <w:r>
        <w:rPr>
          <w:spacing w:val="-3"/>
        </w:rPr>
        <w:t xml:space="preserve"> </w:t>
      </w:r>
      <w:r>
        <w:t>consent</w:t>
      </w:r>
      <w:r>
        <w:rPr>
          <w:spacing w:val="-1"/>
        </w:rPr>
        <w:t xml:space="preserve"> </w:t>
      </w:r>
      <w:r>
        <w:t>form</w:t>
      </w:r>
      <w:r>
        <w:rPr>
          <w:spacing w:val="-12"/>
        </w:rPr>
        <w:t xml:space="preserve"> </w:t>
      </w:r>
      <w:r>
        <w:t>through</w:t>
      </w:r>
      <w:r>
        <w:rPr>
          <w:spacing w:val="-2"/>
        </w:rPr>
        <w:t xml:space="preserve"> </w:t>
      </w:r>
      <w:r>
        <w:t>the last participant contact.</w:t>
      </w:r>
    </w:p>
    <w:p w14:paraId="45CC0B62" w14:textId="77777777" w:rsidR="00391BD4" w:rsidRDefault="00000000">
      <w:pPr>
        <w:pStyle w:val="BodyText"/>
        <w:spacing w:before="233" w:line="276" w:lineRule="auto"/>
      </w:pPr>
      <w:r>
        <w:t>MAAEs</w:t>
      </w:r>
      <w:r>
        <w:rPr>
          <w:spacing w:val="-4"/>
        </w:rPr>
        <w:t xml:space="preserve"> </w:t>
      </w:r>
      <w:r>
        <w:t>and</w:t>
      </w:r>
      <w:r>
        <w:rPr>
          <w:spacing w:val="-3"/>
        </w:rPr>
        <w:t xml:space="preserve"> </w:t>
      </w:r>
      <w:r>
        <w:t>AESIs</w:t>
      </w:r>
      <w:r>
        <w:rPr>
          <w:spacing w:val="-4"/>
        </w:rPr>
        <w:t xml:space="preserve"> </w:t>
      </w:r>
      <w:r>
        <w:t>will</w:t>
      </w:r>
      <w:r>
        <w:rPr>
          <w:spacing w:val="-3"/>
        </w:rPr>
        <w:t xml:space="preserve"> </w:t>
      </w:r>
      <w:r>
        <w:t>be</w:t>
      </w:r>
      <w:r>
        <w:rPr>
          <w:spacing w:val="-3"/>
        </w:rPr>
        <w:t xml:space="preserve"> </w:t>
      </w:r>
      <w:r>
        <w:t>recorded</w:t>
      </w:r>
      <w:r>
        <w:rPr>
          <w:spacing w:val="-3"/>
        </w:rPr>
        <w:t xml:space="preserve"> </w:t>
      </w:r>
      <w:r>
        <w:t>from</w:t>
      </w:r>
      <w:r>
        <w:rPr>
          <w:spacing w:val="-3"/>
        </w:rPr>
        <w:t xml:space="preserve"> </w:t>
      </w:r>
      <w:r>
        <w:t>Day</w:t>
      </w:r>
      <w:r>
        <w:rPr>
          <w:spacing w:val="-3"/>
        </w:rPr>
        <w:t xml:space="preserve"> </w:t>
      </w:r>
      <w:r>
        <w:t>1,</w:t>
      </w:r>
      <w:r>
        <w:rPr>
          <w:spacing w:val="-3"/>
        </w:rPr>
        <w:t xml:space="preserve"> </w:t>
      </w:r>
      <w:r>
        <w:t>post</w:t>
      </w:r>
      <w:r>
        <w:rPr>
          <w:spacing w:val="-3"/>
        </w:rPr>
        <w:t xml:space="preserve"> </w:t>
      </w:r>
      <w:r>
        <w:t>treatment,</w:t>
      </w:r>
      <w:r>
        <w:rPr>
          <w:spacing w:val="-3"/>
        </w:rPr>
        <w:t xml:space="preserve"> </w:t>
      </w:r>
      <w:r>
        <w:t>through</w:t>
      </w:r>
      <w:r>
        <w:rPr>
          <w:spacing w:val="-3"/>
        </w:rPr>
        <w:t xml:space="preserve"> </w:t>
      </w:r>
      <w:r>
        <w:t>the</w:t>
      </w:r>
      <w:r>
        <w:rPr>
          <w:spacing w:val="-3"/>
        </w:rPr>
        <w:t xml:space="preserve"> </w:t>
      </w:r>
      <w:r>
        <w:t>last</w:t>
      </w:r>
      <w:r>
        <w:rPr>
          <w:spacing w:val="-3"/>
        </w:rPr>
        <w:t xml:space="preserve"> </w:t>
      </w:r>
      <w:r>
        <w:t xml:space="preserve">participant </w:t>
      </w:r>
      <w:r>
        <w:rPr>
          <w:spacing w:val="-2"/>
        </w:rPr>
        <w:t>contact.</w:t>
      </w:r>
    </w:p>
    <w:p w14:paraId="3FDD99AD" w14:textId="77777777" w:rsidR="00391BD4" w:rsidRDefault="00000000">
      <w:pPr>
        <w:pStyle w:val="BodyText"/>
        <w:spacing w:before="239"/>
      </w:pPr>
      <w:r>
        <w:t>See</w:t>
      </w:r>
      <w:r>
        <w:rPr>
          <w:spacing w:val="-2"/>
        </w:rPr>
        <w:t xml:space="preserve"> </w:t>
      </w:r>
      <w:r>
        <w:t>the SoA</w:t>
      </w:r>
      <w:r>
        <w:rPr>
          <w:spacing w:val="-3"/>
        </w:rPr>
        <w:t xml:space="preserve"> </w:t>
      </w:r>
      <w:r>
        <w:t>(Section</w:t>
      </w:r>
      <w:r>
        <w:rPr>
          <w:spacing w:val="-5"/>
        </w:rPr>
        <w:t xml:space="preserve"> </w:t>
      </w:r>
      <w:hyperlink w:anchor="_bookmark7" w:history="1">
        <w:r>
          <w:rPr>
            <w:color w:val="0000FF"/>
          </w:rPr>
          <w:t>1.3</w:t>
        </w:r>
      </w:hyperlink>
      <w:r>
        <w:t>)</w:t>
      </w:r>
      <w:r>
        <w:rPr>
          <w:spacing w:val="2"/>
        </w:rPr>
        <w:t xml:space="preserve"> </w:t>
      </w:r>
      <w:r>
        <w:t>for</w:t>
      </w:r>
      <w:r>
        <w:rPr>
          <w:spacing w:val="-2"/>
        </w:rPr>
        <w:t xml:space="preserve"> </w:t>
      </w:r>
      <w:r>
        <w:t>the</w:t>
      </w:r>
      <w:r>
        <w:rPr>
          <w:spacing w:val="-2"/>
        </w:rPr>
        <w:t xml:space="preserve"> </w:t>
      </w:r>
      <w:r>
        <w:t>scheduled</w:t>
      </w:r>
      <w:r>
        <w:rPr>
          <w:spacing w:val="-1"/>
        </w:rPr>
        <w:t xml:space="preserve"> </w:t>
      </w:r>
      <w:r>
        <w:rPr>
          <w:spacing w:val="-2"/>
        </w:rPr>
        <w:t>timepoints.</w:t>
      </w:r>
    </w:p>
    <w:p w14:paraId="335D4AFB" w14:textId="77777777" w:rsidR="00391BD4" w:rsidRDefault="00391BD4">
      <w:pPr>
        <w:pStyle w:val="BodyText"/>
        <w:spacing w:before="4"/>
        <w:ind w:left="0"/>
      </w:pPr>
    </w:p>
    <w:p w14:paraId="1D123D74" w14:textId="77777777" w:rsidR="00391BD4" w:rsidRDefault="00000000">
      <w:pPr>
        <w:pStyle w:val="BodyText"/>
        <w:spacing w:line="276" w:lineRule="auto"/>
        <w:ind w:right="458"/>
      </w:pPr>
      <w:r>
        <w:t>If</w:t>
      </w:r>
      <w:r>
        <w:rPr>
          <w:spacing w:val="-3"/>
        </w:rPr>
        <w:t xml:space="preserve"> </w:t>
      </w:r>
      <w:r>
        <w:t>the</w:t>
      </w:r>
      <w:r>
        <w:rPr>
          <w:spacing w:val="-3"/>
        </w:rPr>
        <w:t xml:space="preserve"> </w:t>
      </w:r>
      <w:r>
        <w:t>investigator</w:t>
      </w:r>
      <w:r>
        <w:rPr>
          <w:spacing w:val="-3"/>
        </w:rPr>
        <w:t xml:space="preserve"> </w:t>
      </w:r>
      <w:r>
        <w:t>becomes</w:t>
      </w:r>
      <w:r>
        <w:rPr>
          <w:spacing w:val="-3"/>
        </w:rPr>
        <w:t xml:space="preserve"> </w:t>
      </w:r>
      <w:r>
        <w:t>aware</w:t>
      </w:r>
      <w:r>
        <w:rPr>
          <w:spacing w:val="-3"/>
        </w:rPr>
        <w:t xml:space="preserve"> </w:t>
      </w:r>
      <w:r>
        <w:t>of</w:t>
      </w:r>
      <w:r>
        <w:rPr>
          <w:spacing w:val="-3"/>
        </w:rPr>
        <w:t xml:space="preserve"> </w:t>
      </w:r>
      <w:r>
        <w:t>an</w:t>
      </w:r>
      <w:r>
        <w:rPr>
          <w:spacing w:val="-3"/>
        </w:rPr>
        <w:t xml:space="preserve"> </w:t>
      </w:r>
      <w:r>
        <w:t>SAE</w:t>
      </w:r>
      <w:r>
        <w:rPr>
          <w:spacing w:val="-3"/>
        </w:rPr>
        <w:t xml:space="preserve"> </w:t>
      </w:r>
      <w:r>
        <w:t>with</w:t>
      </w:r>
      <w:r>
        <w:rPr>
          <w:spacing w:val="-3"/>
        </w:rPr>
        <w:t xml:space="preserve"> </w:t>
      </w:r>
      <w:r>
        <w:t>a</w:t>
      </w:r>
      <w:r>
        <w:rPr>
          <w:spacing w:val="-3"/>
        </w:rPr>
        <w:t xml:space="preserve"> </w:t>
      </w:r>
      <w:r>
        <w:t>suspected</w:t>
      </w:r>
      <w:r>
        <w:rPr>
          <w:spacing w:val="-3"/>
        </w:rPr>
        <w:t xml:space="preserve"> </w:t>
      </w:r>
      <w:r>
        <w:t>causal</w:t>
      </w:r>
      <w:r>
        <w:rPr>
          <w:spacing w:val="-3"/>
        </w:rPr>
        <w:t xml:space="preserve"> </w:t>
      </w:r>
      <w:r>
        <w:t>relationship</w:t>
      </w:r>
      <w:r>
        <w:rPr>
          <w:spacing w:val="-2"/>
        </w:rPr>
        <w:t xml:space="preserve"> </w:t>
      </w:r>
      <w:r>
        <w:t>to</w:t>
      </w:r>
      <w:r>
        <w:rPr>
          <w:spacing w:val="-2"/>
        </w:rPr>
        <w:t xml:space="preserve"> </w:t>
      </w:r>
      <w:r>
        <w:t>the</w:t>
      </w:r>
      <w:r>
        <w:rPr>
          <w:spacing w:val="-2"/>
        </w:rPr>
        <w:t xml:space="preserve"> </w:t>
      </w:r>
      <w:r>
        <w:t>study intervention that occurs after the end of the clinical study in a participant treated by</w:t>
      </w:r>
      <w:r>
        <w:rPr>
          <w:spacing w:val="-2"/>
        </w:rPr>
        <w:t xml:space="preserve"> </w:t>
      </w:r>
      <w:r>
        <w:t>him or her, the investigator shall, without undue delay, report the SAE to the Sponsor.</w:t>
      </w:r>
    </w:p>
    <w:p w14:paraId="5FCC3C71" w14:textId="77777777" w:rsidR="00391BD4" w:rsidRDefault="00000000">
      <w:pPr>
        <w:pStyle w:val="Heading3"/>
        <w:numPr>
          <w:ilvl w:val="2"/>
          <w:numId w:val="38"/>
        </w:numPr>
        <w:tabs>
          <w:tab w:val="left" w:pos="1391"/>
        </w:tabs>
        <w:ind w:left="1391" w:hanging="1132"/>
      </w:pPr>
      <w:bookmarkStart w:id="150" w:name="8.3.2_Follow-up_of_AEs_and_SAEs"/>
      <w:bookmarkStart w:id="151" w:name="_bookmark74"/>
      <w:bookmarkEnd w:id="150"/>
      <w:bookmarkEnd w:id="151"/>
      <w:r>
        <w:t>Follow-up</w:t>
      </w:r>
      <w:r>
        <w:rPr>
          <w:spacing w:val="-5"/>
        </w:rPr>
        <w:t xml:space="preserve"> </w:t>
      </w:r>
      <w:r>
        <w:t>of</w:t>
      </w:r>
      <w:r>
        <w:rPr>
          <w:spacing w:val="-7"/>
        </w:rPr>
        <w:t xml:space="preserve"> </w:t>
      </w:r>
      <w:r>
        <w:t>AEs</w:t>
      </w:r>
      <w:r>
        <w:rPr>
          <w:spacing w:val="-8"/>
        </w:rPr>
        <w:t xml:space="preserve"> </w:t>
      </w:r>
      <w:r>
        <w:t>and</w:t>
      </w:r>
      <w:r>
        <w:rPr>
          <w:spacing w:val="-8"/>
        </w:rPr>
        <w:t xml:space="preserve"> </w:t>
      </w:r>
      <w:r>
        <w:rPr>
          <w:spacing w:val="-4"/>
        </w:rPr>
        <w:t>SAEs</w:t>
      </w:r>
    </w:p>
    <w:p w14:paraId="3937A8D2" w14:textId="77777777" w:rsidR="00391BD4" w:rsidRDefault="00000000">
      <w:pPr>
        <w:pStyle w:val="BodyText"/>
        <w:spacing w:before="118" w:line="276" w:lineRule="auto"/>
        <w:ind w:right="365"/>
      </w:pPr>
      <w:r>
        <w:t>Any</w:t>
      </w:r>
      <w:r>
        <w:rPr>
          <w:spacing w:val="-3"/>
        </w:rPr>
        <w:t xml:space="preserve"> </w:t>
      </w:r>
      <w:r>
        <w:t>AEs</w:t>
      </w:r>
      <w:r>
        <w:rPr>
          <w:spacing w:val="-3"/>
        </w:rPr>
        <w:t xml:space="preserve"> </w:t>
      </w:r>
      <w:r>
        <w:t>that</w:t>
      </w:r>
      <w:r>
        <w:rPr>
          <w:spacing w:val="-3"/>
        </w:rPr>
        <w:t xml:space="preserve"> </w:t>
      </w:r>
      <w:r>
        <w:t>are</w:t>
      </w:r>
      <w:r>
        <w:rPr>
          <w:spacing w:val="-3"/>
        </w:rPr>
        <w:t xml:space="preserve"> </w:t>
      </w:r>
      <w:r>
        <w:t>unresolved</w:t>
      </w:r>
      <w:r>
        <w:rPr>
          <w:spacing w:val="-3"/>
        </w:rPr>
        <w:t xml:space="preserve"> </w:t>
      </w:r>
      <w:r>
        <w:t>at</w:t>
      </w:r>
      <w:r>
        <w:rPr>
          <w:spacing w:val="-3"/>
        </w:rPr>
        <w:t xml:space="preserve"> </w:t>
      </w:r>
      <w:r>
        <w:t>the</w:t>
      </w:r>
      <w:r>
        <w:rPr>
          <w:spacing w:val="-3"/>
        </w:rPr>
        <w:t xml:space="preserve"> </w:t>
      </w:r>
      <w:r>
        <w:t>participant’s</w:t>
      </w:r>
      <w:r>
        <w:rPr>
          <w:spacing w:val="-3"/>
        </w:rPr>
        <w:t xml:space="preserve"> </w:t>
      </w:r>
      <w:r>
        <w:t>last</w:t>
      </w:r>
      <w:r>
        <w:rPr>
          <w:spacing w:val="-3"/>
        </w:rPr>
        <w:t xml:space="preserve"> </w:t>
      </w:r>
      <w:r>
        <w:t>AE</w:t>
      </w:r>
      <w:r>
        <w:rPr>
          <w:spacing w:val="-3"/>
        </w:rPr>
        <w:t xml:space="preserve"> </w:t>
      </w:r>
      <w:r>
        <w:t>assessment</w:t>
      </w:r>
      <w:r>
        <w:rPr>
          <w:spacing w:val="-3"/>
        </w:rPr>
        <w:t xml:space="preserve"> </w:t>
      </w:r>
      <w:r>
        <w:t>in</w:t>
      </w:r>
      <w:r>
        <w:rPr>
          <w:spacing w:val="-3"/>
        </w:rPr>
        <w:t xml:space="preserve"> </w:t>
      </w:r>
      <w:r>
        <w:t>the</w:t>
      </w:r>
      <w:r>
        <w:rPr>
          <w:spacing w:val="-3"/>
        </w:rPr>
        <w:t xml:space="preserve"> </w:t>
      </w:r>
      <w:r>
        <w:t>study</w:t>
      </w:r>
      <w:r>
        <w:rPr>
          <w:spacing w:val="-11"/>
        </w:rPr>
        <w:t xml:space="preserve"> </w:t>
      </w:r>
      <w:r>
        <w:t>are followed up by</w:t>
      </w:r>
      <w:r>
        <w:rPr>
          <w:spacing w:val="-8"/>
        </w:rPr>
        <w:t xml:space="preserve"> </w:t>
      </w:r>
      <w:r>
        <w:t>the investigator for as long as medically indicated, but without further recording in the</w:t>
      </w:r>
    </w:p>
    <w:p w14:paraId="27545E1A"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6AAACECE" w14:textId="77777777" w:rsidR="00391BD4" w:rsidRDefault="00000000">
      <w:pPr>
        <w:pStyle w:val="BodyText"/>
        <w:spacing w:before="265" w:line="276" w:lineRule="auto"/>
      </w:pPr>
      <w:r>
        <w:t>eCRF.</w:t>
      </w:r>
      <w:r>
        <w:rPr>
          <w:spacing w:val="-4"/>
        </w:rPr>
        <w:t xml:space="preserve"> </w:t>
      </w:r>
      <w:r>
        <w:t>The</w:t>
      </w:r>
      <w:r>
        <w:rPr>
          <w:spacing w:val="-4"/>
        </w:rPr>
        <w:t xml:space="preserve"> </w:t>
      </w:r>
      <w:r>
        <w:t>Sponsor</w:t>
      </w:r>
      <w:r>
        <w:rPr>
          <w:spacing w:val="-4"/>
        </w:rPr>
        <w:t xml:space="preserve"> </w:t>
      </w:r>
      <w:r>
        <w:t>retains</w:t>
      </w:r>
      <w:r>
        <w:rPr>
          <w:spacing w:val="-4"/>
        </w:rPr>
        <w:t xml:space="preserve"> </w:t>
      </w:r>
      <w:r>
        <w:t>the</w:t>
      </w:r>
      <w:r>
        <w:rPr>
          <w:spacing w:val="-4"/>
        </w:rPr>
        <w:t xml:space="preserve"> </w:t>
      </w:r>
      <w:r>
        <w:t>right</w:t>
      </w:r>
      <w:r>
        <w:rPr>
          <w:spacing w:val="-4"/>
        </w:rPr>
        <w:t xml:space="preserve"> </w:t>
      </w:r>
      <w:r>
        <w:t>to</w:t>
      </w:r>
      <w:r>
        <w:rPr>
          <w:spacing w:val="-4"/>
        </w:rPr>
        <w:t xml:space="preserve"> </w:t>
      </w:r>
      <w:r>
        <w:t>request</w:t>
      </w:r>
      <w:r>
        <w:rPr>
          <w:spacing w:val="-4"/>
        </w:rPr>
        <w:t xml:space="preserve"> </w:t>
      </w:r>
      <w:r>
        <w:t>additional information</w:t>
      </w:r>
      <w:r>
        <w:rPr>
          <w:spacing w:val="-1"/>
        </w:rPr>
        <w:t xml:space="preserve"> </w:t>
      </w:r>
      <w:r>
        <w:t>for</w:t>
      </w:r>
      <w:r>
        <w:rPr>
          <w:spacing w:val="-2"/>
        </w:rPr>
        <w:t xml:space="preserve"> </w:t>
      </w:r>
      <w:r>
        <w:t>any</w:t>
      </w:r>
      <w:r>
        <w:rPr>
          <w:spacing w:val="-9"/>
        </w:rPr>
        <w:t xml:space="preserve"> </w:t>
      </w:r>
      <w:r>
        <w:t>participant</w:t>
      </w:r>
      <w:r>
        <w:rPr>
          <w:spacing w:val="-2"/>
        </w:rPr>
        <w:t xml:space="preserve"> </w:t>
      </w:r>
      <w:r>
        <w:t>with ongoing AE(s)/SAE(s) at the end of the study, if judged necessary.</w:t>
      </w:r>
    </w:p>
    <w:p w14:paraId="35CC99FD" w14:textId="77777777" w:rsidR="00391BD4" w:rsidRDefault="00000000">
      <w:pPr>
        <w:spacing w:before="243"/>
        <w:ind w:left="259"/>
        <w:rPr>
          <w:b/>
          <w:sz w:val="24"/>
        </w:rPr>
      </w:pPr>
      <w:r>
        <w:rPr>
          <w:b/>
          <w:sz w:val="24"/>
        </w:rPr>
        <w:t>AE</w:t>
      </w:r>
      <w:r>
        <w:rPr>
          <w:b/>
          <w:spacing w:val="-2"/>
          <w:sz w:val="24"/>
        </w:rPr>
        <w:t xml:space="preserve"> variables</w:t>
      </w:r>
    </w:p>
    <w:p w14:paraId="053C60FF" w14:textId="77777777" w:rsidR="00391BD4" w:rsidRDefault="00000000">
      <w:pPr>
        <w:pStyle w:val="BodyText"/>
        <w:spacing w:before="118"/>
      </w:pPr>
      <w:r>
        <w:t>The</w:t>
      </w:r>
      <w:r>
        <w:rPr>
          <w:spacing w:val="-4"/>
        </w:rPr>
        <w:t xml:space="preserve"> </w:t>
      </w:r>
      <w:r>
        <w:t>following</w:t>
      </w:r>
      <w:r>
        <w:rPr>
          <w:spacing w:val="-1"/>
        </w:rPr>
        <w:t xml:space="preserve"> </w:t>
      </w:r>
      <w:r>
        <w:t>variables</w:t>
      </w:r>
      <w:r>
        <w:rPr>
          <w:spacing w:val="-3"/>
        </w:rPr>
        <w:t xml:space="preserve"> </w:t>
      </w:r>
      <w:r>
        <w:t>will</w:t>
      </w:r>
      <w:r>
        <w:rPr>
          <w:spacing w:val="-1"/>
        </w:rPr>
        <w:t xml:space="preserve"> </w:t>
      </w:r>
      <w:r>
        <w:t>be</w:t>
      </w:r>
      <w:r>
        <w:rPr>
          <w:spacing w:val="-2"/>
        </w:rPr>
        <w:t xml:space="preserve"> </w:t>
      </w:r>
      <w:r>
        <w:t>collected</w:t>
      </w:r>
      <w:r>
        <w:rPr>
          <w:spacing w:val="-1"/>
        </w:rPr>
        <w:t xml:space="preserve"> </w:t>
      </w:r>
      <w:r>
        <w:t>for</w:t>
      </w:r>
      <w:r>
        <w:rPr>
          <w:spacing w:val="-2"/>
        </w:rPr>
        <w:t xml:space="preserve"> </w:t>
      </w:r>
      <w:r>
        <w:t>each</w:t>
      </w:r>
      <w:r>
        <w:rPr>
          <w:spacing w:val="-1"/>
        </w:rPr>
        <w:t xml:space="preserve"> </w:t>
      </w:r>
      <w:r>
        <w:rPr>
          <w:spacing w:val="-5"/>
        </w:rPr>
        <w:t>AE:</w:t>
      </w:r>
    </w:p>
    <w:p w14:paraId="7861C131" w14:textId="77777777" w:rsidR="00391BD4" w:rsidRDefault="00391BD4">
      <w:pPr>
        <w:pStyle w:val="BodyText"/>
        <w:spacing w:before="2"/>
        <w:ind w:left="0"/>
      </w:pPr>
    </w:p>
    <w:p w14:paraId="593D7B98" w14:textId="77777777" w:rsidR="00391BD4" w:rsidRDefault="00000000">
      <w:pPr>
        <w:pStyle w:val="ListParagraph"/>
        <w:numPr>
          <w:ilvl w:val="0"/>
          <w:numId w:val="20"/>
        </w:numPr>
        <w:tabs>
          <w:tab w:val="left" w:pos="686"/>
        </w:tabs>
        <w:ind w:hanging="427"/>
        <w:rPr>
          <w:sz w:val="24"/>
        </w:rPr>
      </w:pPr>
      <w:r>
        <w:rPr>
          <w:sz w:val="24"/>
        </w:rPr>
        <w:t>AE</w:t>
      </w:r>
      <w:r>
        <w:rPr>
          <w:spacing w:val="-2"/>
          <w:sz w:val="24"/>
        </w:rPr>
        <w:t xml:space="preserve"> (verbatim)</w:t>
      </w:r>
    </w:p>
    <w:p w14:paraId="26BB6DBB" w14:textId="77777777" w:rsidR="00391BD4" w:rsidRDefault="00000000">
      <w:pPr>
        <w:pStyle w:val="ListParagraph"/>
        <w:numPr>
          <w:ilvl w:val="0"/>
          <w:numId w:val="20"/>
        </w:numPr>
        <w:tabs>
          <w:tab w:val="left" w:pos="686"/>
        </w:tabs>
        <w:spacing w:before="100"/>
        <w:ind w:hanging="427"/>
        <w:rPr>
          <w:sz w:val="24"/>
        </w:rPr>
      </w:pPr>
      <w:r>
        <w:rPr>
          <w:sz w:val="24"/>
        </w:rPr>
        <w:t xml:space="preserve">Date when the AE started and </w:t>
      </w:r>
      <w:r>
        <w:rPr>
          <w:spacing w:val="-2"/>
          <w:sz w:val="24"/>
        </w:rPr>
        <w:t>stopped</w:t>
      </w:r>
    </w:p>
    <w:p w14:paraId="7F6D6DE8" w14:textId="77777777" w:rsidR="00391BD4" w:rsidRDefault="00000000">
      <w:pPr>
        <w:pStyle w:val="ListParagraph"/>
        <w:numPr>
          <w:ilvl w:val="0"/>
          <w:numId w:val="20"/>
        </w:numPr>
        <w:tabs>
          <w:tab w:val="left" w:pos="686"/>
        </w:tabs>
        <w:spacing w:before="99"/>
        <w:ind w:hanging="427"/>
        <w:rPr>
          <w:sz w:val="24"/>
        </w:rPr>
      </w:pPr>
      <w:r>
        <w:rPr>
          <w:sz w:val="24"/>
        </w:rPr>
        <w:t>Severity</w:t>
      </w:r>
      <w:r>
        <w:rPr>
          <w:spacing w:val="-14"/>
          <w:sz w:val="24"/>
        </w:rPr>
        <w:t xml:space="preserve"> </w:t>
      </w:r>
      <w:r>
        <w:rPr>
          <w:sz w:val="24"/>
        </w:rPr>
        <w:t>grade/maximum</w:t>
      </w:r>
      <w:r>
        <w:rPr>
          <w:spacing w:val="-6"/>
          <w:sz w:val="24"/>
        </w:rPr>
        <w:t xml:space="preserve"> </w:t>
      </w:r>
      <w:r>
        <w:rPr>
          <w:sz w:val="24"/>
        </w:rPr>
        <w:t>severity</w:t>
      </w:r>
      <w:r>
        <w:rPr>
          <w:spacing w:val="-11"/>
          <w:sz w:val="24"/>
        </w:rPr>
        <w:t xml:space="preserve"> </w:t>
      </w:r>
      <w:r>
        <w:rPr>
          <w:sz w:val="24"/>
        </w:rPr>
        <w:t>grade/changes</w:t>
      </w:r>
      <w:r>
        <w:rPr>
          <w:spacing w:val="-5"/>
          <w:sz w:val="24"/>
        </w:rPr>
        <w:t xml:space="preserve"> </w:t>
      </w:r>
      <w:r>
        <w:rPr>
          <w:sz w:val="24"/>
        </w:rPr>
        <w:t>in</w:t>
      </w:r>
      <w:r>
        <w:rPr>
          <w:spacing w:val="-2"/>
          <w:sz w:val="24"/>
        </w:rPr>
        <w:t xml:space="preserve"> </w:t>
      </w:r>
      <w:r>
        <w:rPr>
          <w:sz w:val="24"/>
        </w:rPr>
        <w:t>severity</w:t>
      </w:r>
      <w:r>
        <w:rPr>
          <w:spacing w:val="-11"/>
          <w:sz w:val="24"/>
        </w:rPr>
        <w:t xml:space="preserve"> </w:t>
      </w:r>
      <w:r>
        <w:rPr>
          <w:spacing w:val="-2"/>
          <w:sz w:val="24"/>
        </w:rPr>
        <w:t>grade</w:t>
      </w:r>
    </w:p>
    <w:p w14:paraId="241E485B" w14:textId="77777777" w:rsidR="00391BD4" w:rsidRDefault="00000000">
      <w:pPr>
        <w:pStyle w:val="ListParagraph"/>
        <w:numPr>
          <w:ilvl w:val="0"/>
          <w:numId w:val="20"/>
        </w:numPr>
        <w:tabs>
          <w:tab w:val="left" w:pos="686"/>
        </w:tabs>
        <w:spacing w:before="100"/>
        <w:ind w:hanging="427"/>
        <w:rPr>
          <w:sz w:val="24"/>
        </w:rPr>
      </w:pPr>
      <w:r>
        <w:rPr>
          <w:sz w:val="24"/>
        </w:rPr>
        <w:t>Whether</w:t>
      </w:r>
      <w:r>
        <w:rPr>
          <w:spacing w:val="-4"/>
          <w:sz w:val="24"/>
        </w:rPr>
        <w:t xml:space="preserve"> </w:t>
      </w:r>
      <w:r>
        <w:rPr>
          <w:sz w:val="24"/>
        </w:rPr>
        <w:t>the</w:t>
      </w:r>
      <w:r>
        <w:rPr>
          <w:spacing w:val="-4"/>
          <w:sz w:val="24"/>
        </w:rPr>
        <w:t xml:space="preserve"> </w:t>
      </w:r>
      <w:r>
        <w:rPr>
          <w:sz w:val="24"/>
        </w:rPr>
        <w:t>AE</w:t>
      </w:r>
      <w:r>
        <w:rPr>
          <w:spacing w:val="-4"/>
          <w:sz w:val="24"/>
        </w:rPr>
        <w:t xml:space="preserve"> </w:t>
      </w:r>
      <w:r>
        <w:rPr>
          <w:sz w:val="24"/>
        </w:rPr>
        <w:t>is</w:t>
      </w:r>
      <w:r>
        <w:rPr>
          <w:spacing w:val="-4"/>
          <w:sz w:val="24"/>
        </w:rPr>
        <w:t xml:space="preserve"> </w:t>
      </w:r>
      <w:r>
        <w:rPr>
          <w:sz w:val="24"/>
        </w:rPr>
        <w:t>serious</w:t>
      </w:r>
      <w:r>
        <w:rPr>
          <w:spacing w:val="-4"/>
          <w:sz w:val="24"/>
        </w:rPr>
        <w:t xml:space="preserve"> </w:t>
      </w:r>
      <w:r>
        <w:rPr>
          <w:sz w:val="24"/>
        </w:rPr>
        <w:t>or</w:t>
      </w:r>
      <w:r>
        <w:rPr>
          <w:spacing w:val="-3"/>
          <w:sz w:val="24"/>
        </w:rPr>
        <w:t xml:space="preserve"> </w:t>
      </w:r>
      <w:r>
        <w:rPr>
          <w:spacing w:val="-5"/>
          <w:sz w:val="24"/>
        </w:rPr>
        <w:t>not</w:t>
      </w:r>
    </w:p>
    <w:p w14:paraId="38CA9444" w14:textId="77777777" w:rsidR="00391BD4" w:rsidRDefault="00000000">
      <w:pPr>
        <w:pStyle w:val="ListParagraph"/>
        <w:numPr>
          <w:ilvl w:val="0"/>
          <w:numId w:val="20"/>
        </w:numPr>
        <w:tabs>
          <w:tab w:val="left" w:pos="686"/>
        </w:tabs>
        <w:spacing w:before="104"/>
        <w:ind w:hanging="427"/>
        <w:rPr>
          <w:sz w:val="24"/>
        </w:rPr>
      </w:pPr>
      <w:r>
        <w:rPr>
          <w:sz w:val="24"/>
        </w:rPr>
        <w:t>Investigator</w:t>
      </w:r>
      <w:r>
        <w:rPr>
          <w:spacing w:val="-3"/>
          <w:sz w:val="24"/>
        </w:rPr>
        <w:t xml:space="preserve"> </w:t>
      </w:r>
      <w:r>
        <w:rPr>
          <w:sz w:val="24"/>
        </w:rPr>
        <w:t>causality</w:t>
      </w:r>
      <w:r>
        <w:rPr>
          <w:spacing w:val="-9"/>
          <w:sz w:val="24"/>
        </w:rPr>
        <w:t xml:space="preserve"> </w:t>
      </w:r>
      <w:r>
        <w:rPr>
          <w:sz w:val="24"/>
        </w:rPr>
        <w:t>rating</w:t>
      </w:r>
      <w:r>
        <w:rPr>
          <w:spacing w:val="-1"/>
          <w:sz w:val="24"/>
        </w:rPr>
        <w:t xml:space="preserve"> </w:t>
      </w:r>
      <w:r>
        <w:rPr>
          <w:sz w:val="24"/>
        </w:rPr>
        <w:t>against</w:t>
      </w:r>
      <w:r>
        <w:rPr>
          <w:spacing w:val="-1"/>
          <w:sz w:val="24"/>
        </w:rPr>
        <w:t xml:space="preserve"> </w:t>
      </w:r>
      <w:r>
        <w:rPr>
          <w:sz w:val="24"/>
        </w:rPr>
        <w:t>the</w:t>
      </w:r>
      <w:r>
        <w:rPr>
          <w:spacing w:val="-1"/>
          <w:sz w:val="24"/>
        </w:rPr>
        <w:t xml:space="preserve"> </w:t>
      </w:r>
      <w:r>
        <w:rPr>
          <w:sz w:val="24"/>
        </w:rPr>
        <w:t>study</w:t>
      </w:r>
      <w:r>
        <w:rPr>
          <w:spacing w:val="-4"/>
          <w:sz w:val="24"/>
        </w:rPr>
        <w:t xml:space="preserve"> </w:t>
      </w:r>
      <w:r>
        <w:rPr>
          <w:sz w:val="24"/>
        </w:rPr>
        <w:t>intervention</w:t>
      </w:r>
      <w:r>
        <w:rPr>
          <w:spacing w:val="1"/>
          <w:sz w:val="24"/>
        </w:rPr>
        <w:t xml:space="preserve"> </w:t>
      </w:r>
      <w:r>
        <w:rPr>
          <w:sz w:val="24"/>
        </w:rPr>
        <w:t>(yes or</w:t>
      </w:r>
      <w:r>
        <w:rPr>
          <w:spacing w:val="1"/>
          <w:sz w:val="24"/>
        </w:rPr>
        <w:t xml:space="preserve"> </w:t>
      </w:r>
      <w:r>
        <w:rPr>
          <w:spacing w:val="-5"/>
          <w:sz w:val="24"/>
        </w:rPr>
        <w:t>no)</w:t>
      </w:r>
    </w:p>
    <w:p w14:paraId="4EA6B9F0" w14:textId="77777777" w:rsidR="00391BD4" w:rsidRDefault="00000000">
      <w:pPr>
        <w:pStyle w:val="ListParagraph"/>
        <w:numPr>
          <w:ilvl w:val="0"/>
          <w:numId w:val="20"/>
        </w:numPr>
        <w:tabs>
          <w:tab w:val="left" w:pos="686"/>
        </w:tabs>
        <w:spacing w:before="100"/>
        <w:ind w:hanging="427"/>
        <w:rPr>
          <w:sz w:val="24"/>
        </w:rPr>
      </w:pPr>
      <w:r>
        <w:rPr>
          <w:sz w:val="24"/>
        </w:rPr>
        <w:t>Action</w:t>
      </w:r>
      <w:r>
        <w:rPr>
          <w:spacing w:val="-1"/>
          <w:sz w:val="24"/>
        </w:rPr>
        <w:t xml:space="preserve"> </w:t>
      </w:r>
      <w:r>
        <w:rPr>
          <w:sz w:val="24"/>
        </w:rPr>
        <w:t>taken</w:t>
      </w:r>
      <w:r>
        <w:rPr>
          <w:spacing w:val="-1"/>
          <w:sz w:val="24"/>
        </w:rPr>
        <w:t xml:space="preserve"> </w:t>
      </w:r>
      <w:r>
        <w:rPr>
          <w:sz w:val="24"/>
        </w:rPr>
        <w:t>with</w:t>
      </w:r>
      <w:r>
        <w:rPr>
          <w:spacing w:val="-1"/>
          <w:sz w:val="24"/>
        </w:rPr>
        <w:t xml:space="preserve"> </w:t>
      </w:r>
      <w:r>
        <w:rPr>
          <w:sz w:val="24"/>
        </w:rPr>
        <w:t>regard to</w:t>
      </w:r>
      <w:r>
        <w:rPr>
          <w:spacing w:val="-1"/>
          <w:sz w:val="24"/>
        </w:rPr>
        <w:t xml:space="preserve"> </w:t>
      </w:r>
      <w:r>
        <w:rPr>
          <w:sz w:val="24"/>
        </w:rPr>
        <w:t>study</w:t>
      </w:r>
      <w:r>
        <w:rPr>
          <w:spacing w:val="-3"/>
          <w:sz w:val="24"/>
        </w:rPr>
        <w:t xml:space="preserve"> </w:t>
      </w:r>
      <w:r>
        <w:rPr>
          <w:spacing w:val="-2"/>
          <w:sz w:val="24"/>
        </w:rPr>
        <w:t>intervention</w:t>
      </w:r>
    </w:p>
    <w:p w14:paraId="6D37FFBB" w14:textId="77777777" w:rsidR="00391BD4" w:rsidRDefault="00000000">
      <w:pPr>
        <w:pStyle w:val="ListParagraph"/>
        <w:numPr>
          <w:ilvl w:val="0"/>
          <w:numId w:val="20"/>
        </w:numPr>
        <w:tabs>
          <w:tab w:val="left" w:pos="686"/>
        </w:tabs>
        <w:spacing w:before="99"/>
        <w:ind w:hanging="427"/>
        <w:rPr>
          <w:sz w:val="24"/>
        </w:rPr>
      </w:pPr>
      <w:r>
        <w:rPr>
          <w:sz w:val="24"/>
        </w:rPr>
        <w:t>AE</w:t>
      </w:r>
      <w:r>
        <w:rPr>
          <w:spacing w:val="-3"/>
          <w:sz w:val="24"/>
        </w:rPr>
        <w:t xml:space="preserve"> </w:t>
      </w:r>
      <w:r>
        <w:rPr>
          <w:sz w:val="24"/>
        </w:rPr>
        <w:t>caused</w:t>
      </w:r>
      <w:r>
        <w:rPr>
          <w:spacing w:val="-3"/>
          <w:sz w:val="24"/>
        </w:rPr>
        <w:t xml:space="preserve"> </w:t>
      </w:r>
      <w:r>
        <w:rPr>
          <w:sz w:val="24"/>
        </w:rPr>
        <w:t>participant’s</w:t>
      </w:r>
      <w:r>
        <w:rPr>
          <w:spacing w:val="-3"/>
          <w:sz w:val="24"/>
        </w:rPr>
        <w:t xml:space="preserve"> </w:t>
      </w:r>
      <w:r>
        <w:rPr>
          <w:sz w:val="24"/>
        </w:rPr>
        <w:t>withdrawal</w:t>
      </w:r>
      <w:r>
        <w:rPr>
          <w:spacing w:val="-3"/>
          <w:sz w:val="24"/>
        </w:rPr>
        <w:t xml:space="preserve"> </w:t>
      </w:r>
      <w:r>
        <w:rPr>
          <w:sz w:val="24"/>
        </w:rPr>
        <w:t>from</w:t>
      </w:r>
      <w:r>
        <w:rPr>
          <w:spacing w:val="-8"/>
          <w:sz w:val="24"/>
        </w:rPr>
        <w:t xml:space="preserve"> </w:t>
      </w:r>
      <w:r>
        <w:rPr>
          <w:sz w:val="24"/>
        </w:rPr>
        <w:t>study</w:t>
      </w:r>
      <w:r>
        <w:rPr>
          <w:spacing w:val="-10"/>
          <w:sz w:val="24"/>
        </w:rPr>
        <w:t xml:space="preserve"> </w:t>
      </w:r>
      <w:r>
        <w:rPr>
          <w:sz w:val="24"/>
        </w:rPr>
        <w:t>(yes</w:t>
      </w:r>
      <w:r>
        <w:rPr>
          <w:spacing w:val="-2"/>
          <w:sz w:val="24"/>
        </w:rPr>
        <w:t xml:space="preserve"> </w:t>
      </w:r>
      <w:r>
        <w:rPr>
          <w:sz w:val="24"/>
        </w:rPr>
        <w:t>or</w:t>
      </w:r>
      <w:r>
        <w:rPr>
          <w:spacing w:val="-1"/>
          <w:sz w:val="24"/>
        </w:rPr>
        <w:t xml:space="preserve"> </w:t>
      </w:r>
      <w:r>
        <w:rPr>
          <w:spacing w:val="-5"/>
          <w:sz w:val="24"/>
        </w:rPr>
        <w:t>no)</w:t>
      </w:r>
    </w:p>
    <w:p w14:paraId="185A9715" w14:textId="77777777" w:rsidR="00391BD4" w:rsidRDefault="00000000">
      <w:pPr>
        <w:pStyle w:val="ListParagraph"/>
        <w:numPr>
          <w:ilvl w:val="0"/>
          <w:numId w:val="20"/>
        </w:numPr>
        <w:tabs>
          <w:tab w:val="left" w:pos="686"/>
        </w:tabs>
        <w:spacing w:before="100"/>
        <w:ind w:hanging="427"/>
        <w:rPr>
          <w:sz w:val="24"/>
        </w:rPr>
      </w:pPr>
      <w:r>
        <w:rPr>
          <w:spacing w:val="-2"/>
          <w:sz w:val="24"/>
        </w:rPr>
        <w:t>Outcome</w:t>
      </w:r>
    </w:p>
    <w:p w14:paraId="6662B4B4" w14:textId="77777777" w:rsidR="00391BD4" w:rsidRDefault="00391BD4">
      <w:pPr>
        <w:pStyle w:val="BodyText"/>
        <w:spacing w:before="105"/>
        <w:ind w:left="0"/>
      </w:pPr>
    </w:p>
    <w:p w14:paraId="73BB4071" w14:textId="77777777" w:rsidR="00391BD4" w:rsidRDefault="00000000">
      <w:pPr>
        <w:pStyle w:val="BodyText"/>
      </w:pPr>
      <w:r>
        <w:t>In</w:t>
      </w:r>
      <w:r>
        <w:rPr>
          <w:spacing w:val="-4"/>
        </w:rPr>
        <w:t xml:space="preserve"> </w:t>
      </w:r>
      <w:r>
        <w:t>addition,</w:t>
      </w:r>
      <w:r>
        <w:rPr>
          <w:spacing w:val="-4"/>
        </w:rPr>
        <w:t xml:space="preserve"> </w:t>
      </w:r>
      <w:r>
        <w:t>the</w:t>
      </w:r>
      <w:r>
        <w:rPr>
          <w:spacing w:val="-3"/>
        </w:rPr>
        <w:t xml:space="preserve"> </w:t>
      </w:r>
      <w:r>
        <w:t>following</w:t>
      </w:r>
      <w:r>
        <w:rPr>
          <w:spacing w:val="-1"/>
        </w:rPr>
        <w:t xml:space="preserve"> </w:t>
      </w:r>
      <w:r>
        <w:t>variables</w:t>
      </w:r>
      <w:r>
        <w:rPr>
          <w:spacing w:val="-1"/>
        </w:rPr>
        <w:t xml:space="preserve"> </w:t>
      </w:r>
      <w:r>
        <w:t>will</w:t>
      </w:r>
      <w:r>
        <w:rPr>
          <w:spacing w:val="-2"/>
        </w:rPr>
        <w:t xml:space="preserve"> </w:t>
      </w:r>
      <w:r>
        <w:t>be</w:t>
      </w:r>
      <w:r>
        <w:rPr>
          <w:spacing w:val="-1"/>
        </w:rPr>
        <w:t xml:space="preserve"> </w:t>
      </w:r>
      <w:r>
        <w:t>collected</w:t>
      </w:r>
      <w:r>
        <w:rPr>
          <w:spacing w:val="-2"/>
        </w:rPr>
        <w:t xml:space="preserve"> </w:t>
      </w:r>
      <w:r>
        <w:t>for</w:t>
      </w:r>
      <w:r>
        <w:rPr>
          <w:spacing w:val="-1"/>
        </w:rPr>
        <w:t xml:space="preserve"> </w:t>
      </w:r>
      <w:r>
        <w:rPr>
          <w:spacing w:val="-2"/>
        </w:rPr>
        <w:t>SAEs:</w:t>
      </w:r>
    </w:p>
    <w:p w14:paraId="71A43432" w14:textId="77777777" w:rsidR="00391BD4" w:rsidRDefault="00391BD4">
      <w:pPr>
        <w:pStyle w:val="BodyText"/>
        <w:spacing w:before="2"/>
        <w:ind w:left="0"/>
      </w:pPr>
    </w:p>
    <w:p w14:paraId="437359D3" w14:textId="77777777" w:rsidR="00391BD4" w:rsidRDefault="00000000">
      <w:pPr>
        <w:pStyle w:val="ListParagraph"/>
        <w:numPr>
          <w:ilvl w:val="0"/>
          <w:numId w:val="20"/>
        </w:numPr>
        <w:tabs>
          <w:tab w:val="left" w:pos="686"/>
        </w:tabs>
        <w:ind w:hanging="427"/>
        <w:rPr>
          <w:sz w:val="24"/>
        </w:rPr>
      </w:pPr>
      <w:r>
        <w:rPr>
          <w:sz w:val="24"/>
        </w:rPr>
        <w:t>Date</w:t>
      </w:r>
      <w:r>
        <w:rPr>
          <w:spacing w:val="-7"/>
          <w:sz w:val="24"/>
        </w:rPr>
        <w:t xml:space="preserve"> </w:t>
      </w:r>
      <w:r>
        <w:rPr>
          <w:sz w:val="24"/>
        </w:rPr>
        <w:t>AE</w:t>
      </w:r>
      <w:r>
        <w:rPr>
          <w:spacing w:val="-4"/>
          <w:sz w:val="24"/>
        </w:rPr>
        <w:t xml:space="preserve"> </w:t>
      </w:r>
      <w:r>
        <w:rPr>
          <w:sz w:val="24"/>
        </w:rPr>
        <w:t>met</w:t>
      </w:r>
      <w:r>
        <w:rPr>
          <w:spacing w:val="-2"/>
          <w:sz w:val="24"/>
        </w:rPr>
        <w:t xml:space="preserve"> </w:t>
      </w:r>
      <w:r>
        <w:rPr>
          <w:sz w:val="24"/>
        </w:rPr>
        <w:t>criteria</w:t>
      </w:r>
      <w:r>
        <w:rPr>
          <w:spacing w:val="1"/>
          <w:sz w:val="24"/>
        </w:rPr>
        <w:t xml:space="preserve"> </w:t>
      </w:r>
      <w:r>
        <w:rPr>
          <w:sz w:val="24"/>
        </w:rPr>
        <w:t>for</w:t>
      </w:r>
      <w:r>
        <w:rPr>
          <w:spacing w:val="-4"/>
          <w:sz w:val="24"/>
        </w:rPr>
        <w:t xml:space="preserve"> </w:t>
      </w:r>
      <w:r>
        <w:rPr>
          <w:spacing w:val="-5"/>
          <w:sz w:val="24"/>
        </w:rPr>
        <w:t>SAE</w:t>
      </w:r>
    </w:p>
    <w:p w14:paraId="3B49D0A4" w14:textId="77777777" w:rsidR="00391BD4" w:rsidRDefault="00000000">
      <w:pPr>
        <w:pStyle w:val="ListParagraph"/>
        <w:numPr>
          <w:ilvl w:val="0"/>
          <w:numId w:val="20"/>
        </w:numPr>
        <w:tabs>
          <w:tab w:val="left" w:pos="686"/>
        </w:tabs>
        <w:spacing w:before="99"/>
        <w:ind w:hanging="427"/>
        <w:rPr>
          <w:sz w:val="24"/>
        </w:rPr>
      </w:pPr>
      <w:r>
        <w:rPr>
          <w:sz w:val="24"/>
        </w:rPr>
        <w:t>Date</w:t>
      </w:r>
      <w:r>
        <w:rPr>
          <w:spacing w:val="-7"/>
          <w:sz w:val="24"/>
        </w:rPr>
        <w:t xml:space="preserve"> </w:t>
      </w:r>
      <w:r>
        <w:rPr>
          <w:sz w:val="24"/>
        </w:rPr>
        <w:t>investigator</w:t>
      </w:r>
      <w:r>
        <w:rPr>
          <w:spacing w:val="-4"/>
          <w:sz w:val="24"/>
        </w:rPr>
        <w:t xml:space="preserve"> </w:t>
      </w:r>
      <w:r>
        <w:rPr>
          <w:sz w:val="24"/>
        </w:rPr>
        <w:t>became</w:t>
      </w:r>
      <w:r>
        <w:rPr>
          <w:spacing w:val="-4"/>
          <w:sz w:val="24"/>
        </w:rPr>
        <w:t xml:space="preserve"> </w:t>
      </w:r>
      <w:r>
        <w:rPr>
          <w:sz w:val="24"/>
        </w:rPr>
        <w:t>aware</w:t>
      </w:r>
      <w:r>
        <w:rPr>
          <w:spacing w:val="-4"/>
          <w:sz w:val="24"/>
        </w:rPr>
        <w:t xml:space="preserve"> </w:t>
      </w:r>
      <w:r>
        <w:rPr>
          <w:sz w:val="24"/>
        </w:rPr>
        <w:t>of</w:t>
      </w:r>
      <w:r>
        <w:rPr>
          <w:spacing w:val="-3"/>
          <w:sz w:val="24"/>
        </w:rPr>
        <w:t xml:space="preserve"> </w:t>
      </w:r>
      <w:r>
        <w:rPr>
          <w:spacing w:val="-5"/>
          <w:sz w:val="24"/>
        </w:rPr>
        <w:t>SAE</w:t>
      </w:r>
    </w:p>
    <w:p w14:paraId="19D5E704" w14:textId="77777777" w:rsidR="00391BD4" w:rsidRDefault="00000000">
      <w:pPr>
        <w:pStyle w:val="ListParagraph"/>
        <w:numPr>
          <w:ilvl w:val="0"/>
          <w:numId w:val="20"/>
        </w:numPr>
        <w:tabs>
          <w:tab w:val="left" w:pos="686"/>
        </w:tabs>
        <w:spacing w:before="105"/>
        <w:ind w:hanging="427"/>
        <w:rPr>
          <w:sz w:val="24"/>
        </w:rPr>
      </w:pPr>
      <w:r>
        <w:rPr>
          <w:sz w:val="24"/>
        </w:rPr>
        <w:t>AE</w:t>
      </w:r>
      <w:r>
        <w:rPr>
          <w:spacing w:val="-3"/>
          <w:sz w:val="24"/>
        </w:rPr>
        <w:t xml:space="preserve"> </w:t>
      </w:r>
      <w:r>
        <w:rPr>
          <w:sz w:val="24"/>
        </w:rPr>
        <w:t>is</w:t>
      </w:r>
      <w:r>
        <w:rPr>
          <w:spacing w:val="-1"/>
          <w:sz w:val="24"/>
        </w:rPr>
        <w:t xml:space="preserve"> </w:t>
      </w:r>
      <w:r>
        <w:rPr>
          <w:sz w:val="24"/>
        </w:rPr>
        <w:t>serious</w:t>
      </w:r>
      <w:r>
        <w:rPr>
          <w:spacing w:val="-3"/>
          <w:sz w:val="24"/>
        </w:rPr>
        <w:t xml:space="preserve"> </w:t>
      </w:r>
      <w:r>
        <w:rPr>
          <w:sz w:val="24"/>
        </w:rPr>
        <w:t>due</w:t>
      </w:r>
      <w:r>
        <w:rPr>
          <w:spacing w:val="-2"/>
          <w:sz w:val="24"/>
        </w:rPr>
        <w:t xml:space="preserve"> </w:t>
      </w:r>
      <w:r>
        <w:rPr>
          <w:spacing w:val="-5"/>
          <w:sz w:val="24"/>
        </w:rPr>
        <w:t>to</w:t>
      </w:r>
    </w:p>
    <w:p w14:paraId="3E0C4A36" w14:textId="77777777" w:rsidR="00391BD4" w:rsidRDefault="00000000">
      <w:pPr>
        <w:pStyle w:val="ListParagraph"/>
        <w:numPr>
          <w:ilvl w:val="0"/>
          <w:numId w:val="20"/>
        </w:numPr>
        <w:tabs>
          <w:tab w:val="left" w:pos="686"/>
        </w:tabs>
        <w:spacing w:before="99"/>
        <w:ind w:hanging="427"/>
        <w:rPr>
          <w:sz w:val="24"/>
        </w:rPr>
      </w:pPr>
      <w:r>
        <w:rPr>
          <w:sz w:val="24"/>
        </w:rPr>
        <w:t>Date</w:t>
      </w:r>
      <w:r>
        <w:rPr>
          <w:spacing w:val="-3"/>
          <w:sz w:val="24"/>
        </w:rPr>
        <w:t xml:space="preserve"> </w:t>
      </w:r>
      <w:r>
        <w:rPr>
          <w:sz w:val="24"/>
        </w:rPr>
        <w:t>of</w:t>
      </w:r>
      <w:r>
        <w:rPr>
          <w:spacing w:val="-3"/>
          <w:sz w:val="24"/>
        </w:rPr>
        <w:t xml:space="preserve"> </w:t>
      </w:r>
      <w:r>
        <w:rPr>
          <w:spacing w:val="-2"/>
          <w:sz w:val="24"/>
        </w:rPr>
        <w:t>hospitalization</w:t>
      </w:r>
    </w:p>
    <w:p w14:paraId="7887D793" w14:textId="77777777" w:rsidR="00391BD4" w:rsidRDefault="00000000">
      <w:pPr>
        <w:pStyle w:val="ListParagraph"/>
        <w:numPr>
          <w:ilvl w:val="0"/>
          <w:numId w:val="20"/>
        </w:numPr>
        <w:tabs>
          <w:tab w:val="left" w:pos="686"/>
        </w:tabs>
        <w:spacing w:before="100"/>
        <w:ind w:hanging="427"/>
        <w:rPr>
          <w:sz w:val="24"/>
        </w:rPr>
      </w:pPr>
      <w:r>
        <w:rPr>
          <w:sz w:val="24"/>
        </w:rPr>
        <w:t>Date</w:t>
      </w:r>
      <w:r>
        <w:rPr>
          <w:spacing w:val="-3"/>
          <w:sz w:val="24"/>
        </w:rPr>
        <w:t xml:space="preserve"> </w:t>
      </w:r>
      <w:r>
        <w:rPr>
          <w:sz w:val="24"/>
        </w:rPr>
        <w:t>of</w:t>
      </w:r>
      <w:r>
        <w:rPr>
          <w:spacing w:val="-3"/>
          <w:sz w:val="24"/>
        </w:rPr>
        <w:t xml:space="preserve"> </w:t>
      </w:r>
      <w:r>
        <w:rPr>
          <w:spacing w:val="-2"/>
          <w:sz w:val="24"/>
        </w:rPr>
        <w:t>discharge</w:t>
      </w:r>
    </w:p>
    <w:p w14:paraId="0E661A11" w14:textId="77777777" w:rsidR="00391BD4" w:rsidRDefault="00000000">
      <w:pPr>
        <w:pStyle w:val="ListParagraph"/>
        <w:numPr>
          <w:ilvl w:val="0"/>
          <w:numId w:val="20"/>
        </w:numPr>
        <w:tabs>
          <w:tab w:val="left" w:pos="686"/>
        </w:tabs>
        <w:spacing w:before="99"/>
        <w:ind w:hanging="427"/>
        <w:rPr>
          <w:sz w:val="24"/>
        </w:rPr>
      </w:pPr>
      <w:r>
        <w:rPr>
          <w:sz w:val="24"/>
        </w:rPr>
        <w:t>Probable</w:t>
      </w:r>
      <w:r>
        <w:rPr>
          <w:spacing w:val="-2"/>
          <w:sz w:val="24"/>
        </w:rPr>
        <w:t xml:space="preserve"> </w:t>
      </w:r>
      <w:r>
        <w:rPr>
          <w:sz w:val="24"/>
        </w:rPr>
        <w:t>cause</w:t>
      </w:r>
      <w:r>
        <w:rPr>
          <w:spacing w:val="-1"/>
          <w:sz w:val="24"/>
        </w:rPr>
        <w:t xml:space="preserve"> </w:t>
      </w:r>
      <w:r>
        <w:rPr>
          <w:sz w:val="24"/>
        </w:rPr>
        <w:t>of</w:t>
      </w:r>
      <w:r>
        <w:rPr>
          <w:spacing w:val="-1"/>
          <w:sz w:val="24"/>
        </w:rPr>
        <w:t xml:space="preserve"> </w:t>
      </w:r>
      <w:r>
        <w:rPr>
          <w:spacing w:val="-2"/>
          <w:sz w:val="24"/>
        </w:rPr>
        <w:t>death</w:t>
      </w:r>
    </w:p>
    <w:p w14:paraId="7E02B4CC" w14:textId="77777777" w:rsidR="00391BD4" w:rsidRDefault="00000000">
      <w:pPr>
        <w:pStyle w:val="ListParagraph"/>
        <w:numPr>
          <w:ilvl w:val="0"/>
          <w:numId w:val="20"/>
        </w:numPr>
        <w:tabs>
          <w:tab w:val="left" w:pos="686"/>
        </w:tabs>
        <w:spacing w:before="100"/>
        <w:ind w:hanging="427"/>
        <w:rPr>
          <w:sz w:val="24"/>
        </w:rPr>
      </w:pPr>
      <w:r>
        <w:rPr>
          <w:sz w:val="24"/>
        </w:rPr>
        <w:t xml:space="preserve">Date of </w:t>
      </w:r>
      <w:r>
        <w:rPr>
          <w:spacing w:val="-2"/>
          <w:sz w:val="24"/>
        </w:rPr>
        <w:t>death</w:t>
      </w:r>
    </w:p>
    <w:p w14:paraId="48DEDFE8" w14:textId="77777777" w:rsidR="00391BD4" w:rsidRDefault="00000000">
      <w:pPr>
        <w:pStyle w:val="ListParagraph"/>
        <w:numPr>
          <w:ilvl w:val="0"/>
          <w:numId w:val="20"/>
        </w:numPr>
        <w:tabs>
          <w:tab w:val="left" w:pos="686"/>
        </w:tabs>
        <w:spacing w:before="104"/>
        <w:ind w:hanging="427"/>
        <w:rPr>
          <w:sz w:val="24"/>
        </w:rPr>
      </w:pPr>
      <w:r>
        <w:rPr>
          <w:sz w:val="24"/>
        </w:rPr>
        <w:t>Autopsy</w:t>
      </w:r>
      <w:r>
        <w:rPr>
          <w:spacing w:val="-8"/>
          <w:sz w:val="24"/>
        </w:rPr>
        <w:t xml:space="preserve"> </w:t>
      </w:r>
      <w:r>
        <w:rPr>
          <w:spacing w:val="-2"/>
          <w:sz w:val="24"/>
        </w:rPr>
        <w:t>performed</w:t>
      </w:r>
    </w:p>
    <w:p w14:paraId="2940B368" w14:textId="77777777" w:rsidR="00391BD4" w:rsidRDefault="00000000">
      <w:pPr>
        <w:pStyle w:val="ListParagraph"/>
        <w:numPr>
          <w:ilvl w:val="0"/>
          <w:numId w:val="20"/>
        </w:numPr>
        <w:tabs>
          <w:tab w:val="left" w:pos="686"/>
        </w:tabs>
        <w:spacing w:before="100"/>
        <w:ind w:hanging="427"/>
        <w:rPr>
          <w:sz w:val="24"/>
        </w:rPr>
      </w:pPr>
      <w:r>
        <w:rPr>
          <w:sz w:val="24"/>
        </w:rPr>
        <w:t>Causality</w:t>
      </w:r>
      <w:r>
        <w:rPr>
          <w:spacing w:val="-8"/>
          <w:sz w:val="24"/>
        </w:rPr>
        <w:t xml:space="preserve"> </w:t>
      </w:r>
      <w:r>
        <w:rPr>
          <w:sz w:val="24"/>
        </w:rPr>
        <w:t>assessment</w:t>
      </w:r>
      <w:r>
        <w:rPr>
          <w:spacing w:val="-4"/>
          <w:sz w:val="24"/>
        </w:rPr>
        <w:t xml:space="preserve"> </w:t>
      </w:r>
      <w:r>
        <w:rPr>
          <w:sz w:val="24"/>
        </w:rPr>
        <w:t>in</w:t>
      </w:r>
      <w:r>
        <w:rPr>
          <w:spacing w:val="-4"/>
          <w:sz w:val="24"/>
        </w:rPr>
        <w:t xml:space="preserve"> </w:t>
      </w:r>
      <w:r>
        <w:rPr>
          <w:sz w:val="24"/>
        </w:rPr>
        <w:t>relation</w:t>
      </w:r>
      <w:r>
        <w:rPr>
          <w:spacing w:val="-2"/>
          <w:sz w:val="24"/>
        </w:rPr>
        <w:t xml:space="preserve"> </w:t>
      </w:r>
      <w:r>
        <w:rPr>
          <w:sz w:val="24"/>
        </w:rPr>
        <w:t>to</w:t>
      </w:r>
      <w:r>
        <w:rPr>
          <w:spacing w:val="-3"/>
          <w:sz w:val="24"/>
        </w:rPr>
        <w:t xml:space="preserve"> </w:t>
      </w:r>
      <w:r>
        <w:rPr>
          <w:sz w:val="24"/>
        </w:rPr>
        <w:t>study</w:t>
      </w:r>
      <w:r>
        <w:rPr>
          <w:spacing w:val="-12"/>
          <w:sz w:val="24"/>
        </w:rPr>
        <w:t xml:space="preserve"> </w:t>
      </w:r>
      <w:r>
        <w:rPr>
          <w:spacing w:val="-2"/>
          <w:sz w:val="24"/>
        </w:rPr>
        <w:t>procedure(s)</w:t>
      </w:r>
    </w:p>
    <w:p w14:paraId="322F5461" w14:textId="77777777" w:rsidR="00391BD4" w:rsidRDefault="00000000">
      <w:pPr>
        <w:pStyle w:val="ListParagraph"/>
        <w:numPr>
          <w:ilvl w:val="0"/>
          <w:numId w:val="20"/>
        </w:numPr>
        <w:tabs>
          <w:tab w:val="left" w:pos="686"/>
        </w:tabs>
        <w:spacing w:before="100"/>
        <w:ind w:hanging="427"/>
        <w:rPr>
          <w:sz w:val="24"/>
        </w:rPr>
      </w:pPr>
      <w:r>
        <w:rPr>
          <w:sz w:val="24"/>
        </w:rPr>
        <w:t>Causality</w:t>
      </w:r>
      <w:r>
        <w:rPr>
          <w:spacing w:val="-8"/>
          <w:sz w:val="24"/>
        </w:rPr>
        <w:t xml:space="preserve"> </w:t>
      </w:r>
      <w:r>
        <w:rPr>
          <w:sz w:val="24"/>
        </w:rPr>
        <w:t>assessment</w:t>
      </w:r>
      <w:r>
        <w:rPr>
          <w:spacing w:val="-6"/>
          <w:sz w:val="24"/>
        </w:rPr>
        <w:t xml:space="preserve"> </w:t>
      </w:r>
      <w:r>
        <w:rPr>
          <w:sz w:val="24"/>
        </w:rPr>
        <w:t>to</w:t>
      </w:r>
      <w:r>
        <w:rPr>
          <w:spacing w:val="-6"/>
          <w:sz w:val="24"/>
        </w:rPr>
        <w:t xml:space="preserve"> </w:t>
      </w:r>
      <w:r>
        <w:rPr>
          <w:sz w:val="24"/>
        </w:rPr>
        <w:t>other</w:t>
      </w:r>
      <w:r>
        <w:rPr>
          <w:spacing w:val="-5"/>
          <w:sz w:val="24"/>
        </w:rPr>
        <w:t xml:space="preserve"> </w:t>
      </w:r>
      <w:r>
        <w:rPr>
          <w:spacing w:val="-2"/>
          <w:sz w:val="24"/>
        </w:rPr>
        <w:t>medication</w:t>
      </w:r>
    </w:p>
    <w:p w14:paraId="5CC4DE89" w14:textId="77777777" w:rsidR="00391BD4" w:rsidRDefault="00391BD4">
      <w:pPr>
        <w:pStyle w:val="BodyText"/>
        <w:spacing w:before="104"/>
        <w:ind w:left="0"/>
      </w:pPr>
    </w:p>
    <w:p w14:paraId="079A0AAF" w14:textId="77777777" w:rsidR="00391BD4" w:rsidRDefault="00000000">
      <w:pPr>
        <w:pStyle w:val="BodyText"/>
        <w:spacing w:line="276" w:lineRule="auto"/>
        <w:ind w:right="554"/>
      </w:pPr>
      <w:r>
        <w:t>The grading scales from US FDA guidance for healthy volunteers enrolled in a preventive vaccine</w:t>
      </w:r>
      <w:r>
        <w:rPr>
          <w:spacing w:val="-3"/>
        </w:rPr>
        <w:t xml:space="preserve"> </w:t>
      </w:r>
      <w:r>
        <w:t>clinical</w:t>
      </w:r>
      <w:r>
        <w:rPr>
          <w:spacing w:val="-3"/>
        </w:rPr>
        <w:t xml:space="preserve"> </w:t>
      </w:r>
      <w:r>
        <w:t>study</w:t>
      </w:r>
      <w:r>
        <w:rPr>
          <w:spacing w:val="-10"/>
        </w:rPr>
        <w:t xml:space="preserve"> </w:t>
      </w:r>
      <w:r>
        <w:t>(</w:t>
      </w:r>
      <w:hyperlink w:anchor="_bookmark144" w:history="1">
        <w:r>
          <w:rPr>
            <w:color w:val="0000FF"/>
          </w:rPr>
          <w:t>FDA</w:t>
        </w:r>
        <w:r>
          <w:rPr>
            <w:color w:val="0000FF"/>
            <w:spacing w:val="-4"/>
          </w:rPr>
          <w:t xml:space="preserve"> </w:t>
        </w:r>
        <w:r>
          <w:rPr>
            <w:color w:val="0000FF"/>
          </w:rPr>
          <w:t>2007</w:t>
        </w:r>
      </w:hyperlink>
      <w:r>
        <w:t>) will</w:t>
      </w:r>
      <w:r>
        <w:rPr>
          <w:spacing w:val="-4"/>
        </w:rPr>
        <w:t xml:space="preserve"> </w:t>
      </w:r>
      <w:r>
        <w:t>be</w:t>
      </w:r>
      <w:r>
        <w:rPr>
          <w:spacing w:val="-4"/>
        </w:rPr>
        <w:t xml:space="preserve"> </w:t>
      </w:r>
      <w:r>
        <w:t>utilized</w:t>
      </w:r>
      <w:r>
        <w:rPr>
          <w:spacing w:val="-6"/>
        </w:rPr>
        <w:t xml:space="preserve"> </w:t>
      </w:r>
      <w:r>
        <w:t>for</w:t>
      </w:r>
      <w:r>
        <w:rPr>
          <w:spacing w:val="-6"/>
        </w:rPr>
        <w:t xml:space="preserve"> </w:t>
      </w:r>
      <w:r>
        <w:t>all</w:t>
      </w:r>
      <w:r>
        <w:rPr>
          <w:spacing w:val="-2"/>
        </w:rPr>
        <w:t xml:space="preserve"> </w:t>
      </w:r>
      <w:r>
        <w:t>unsolicited events</w:t>
      </w:r>
      <w:r>
        <w:rPr>
          <w:spacing w:val="-4"/>
        </w:rPr>
        <w:t xml:space="preserve"> </w:t>
      </w:r>
      <w:r>
        <w:t>with</w:t>
      </w:r>
      <w:r>
        <w:rPr>
          <w:spacing w:val="-4"/>
        </w:rPr>
        <w:t xml:space="preserve"> </w:t>
      </w:r>
      <w:r>
        <w:t>an</w:t>
      </w:r>
      <w:r>
        <w:rPr>
          <w:spacing w:val="-4"/>
        </w:rPr>
        <w:t xml:space="preserve"> </w:t>
      </w:r>
      <w:r>
        <w:t>assigned severity grading.</w:t>
      </w:r>
    </w:p>
    <w:p w14:paraId="3B98980B" w14:textId="77777777" w:rsidR="00391BD4" w:rsidRDefault="00000000">
      <w:pPr>
        <w:pStyle w:val="Heading3"/>
        <w:numPr>
          <w:ilvl w:val="2"/>
          <w:numId w:val="38"/>
        </w:numPr>
        <w:tabs>
          <w:tab w:val="left" w:pos="977"/>
        </w:tabs>
        <w:ind w:left="977" w:hanging="718"/>
      </w:pPr>
      <w:bookmarkStart w:id="152" w:name="8.3.3_Causality_Collection"/>
      <w:bookmarkStart w:id="153" w:name="_bookmark75"/>
      <w:bookmarkEnd w:id="152"/>
      <w:bookmarkEnd w:id="153"/>
      <w:r>
        <w:t>Causality</w:t>
      </w:r>
      <w:r>
        <w:rPr>
          <w:spacing w:val="-11"/>
        </w:rPr>
        <w:t xml:space="preserve"> </w:t>
      </w:r>
      <w:r>
        <w:rPr>
          <w:spacing w:val="-2"/>
        </w:rPr>
        <w:t>Collection</w:t>
      </w:r>
    </w:p>
    <w:p w14:paraId="680DA7E0" w14:textId="77777777" w:rsidR="00391BD4" w:rsidRDefault="00000000">
      <w:pPr>
        <w:pStyle w:val="BodyText"/>
        <w:spacing w:before="113" w:line="278" w:lineRule="auto"/>
        <w:ind w:right="365"/>
      </w:pPr>
      <w:r>
        <w:t>The investigator should assess causal relationship between study intervention and each AE, and</w:t>
      </w:r>
      <w:r>
        <w:rPr>
          <w:spacing w:val="-1"/>
        </w:rPr>
        <w:t xml:space="preserve"> </w:t>
      </w:r>
      <w:r>
        <w:t>answer</w:t>
      </w:r>
      <w:r>
        <w:rPr>
          <w:spacing w:val="-3"/>
        </w:rPr>
        <w:t xml:space="preserve"> </w:t>
      </w:r>
      <w:r>
        <w:t>‘yes’</w:t>
      </w:r>
      <w:r>
        <w:rPr>
          <w:spacing w:val="-3"/>
        </w:rPr>
        <w:t xml:space="preserve"> </w:t>
      </w:r>
      <w:r>
        <w:t>or</w:t>
      </w:r>
      <w:r>
        <w:rPr>
          <w:spacing w:val="-3"/>
        </w:rPr>
        <w:t xml:space="preserve"> </w:t>
      </w:r>
      <w:r>
        <w:t>‘no’</w:t>
      </w:r>
      <w:r>
        <w:rPr>
          <w:spacing w:val="-3"/>
        </w:rPr>
        <w:t xml:space="preserve"> </w:t>
      </w:r>
      <w:r>
        <w:t>to</w:t>
      </w:r>
      <w:r>
        <w:rPr>
          <w:spacing w:val="-3"/>
        </w:rPr>
        <w:t xml:space="preserve"> </w:t>
      </w:r>
      <w:r>
        <w:t>the</w:t>
      </w:r>
      <w:r>
        <w:rPr>
          <w:spacing w:val="-3"/>
        </w:rPr>
        <w:t xml:space="preserve"> </w:t>
      </w:r>
      <w:r>
        <w:t>question</w:t>
      </w:r>
      <w:r>
        <w:rPr>
          <w:spacing w:val="-3"/>
        </w:rPr>
        <w:t xml:space="preserve"> </w:t>
      </w:r>
      <w:r>
        <w:t>‘Do</w:t>
      </w:r>
      <w:r>
        <w:rPr>
          <w:spacing w:val="-3"/>
        </w:rPr>
        <w:t xml:space="preserve"> </w:t>
      </w:r>
      <w:r>
        <w:t>you</w:t>
      </w:r>
      <w:r>
        <w:rPr>
          <w:spacing w:val="-1"/>
        </w:rPr>
        <w:t xml:space="preserve"> </w:t>
      </w:r>
      <w:r>
        <w:t>consider</w:t>
      </w:r>
      <w:r>
        <w:rPr>
          <w:spacing w:val="-4"/>
        </w:rPr>
        <w:t xml:space="preserve"> </w:t>
      </w:r>
      <w:r>
        <w:t>that</w:t>
      </w:r>
      <w:r>
        <w:rPr>
          <w:spacing w:val="-4"/>
        </w:rPr>
        <w:t xml:space="preserve"> </w:t>
      </w:r>
      <w:r>
        <w:t>there</w:t>
      </w:r>
      <w:r>
        <w:rPr>
          <w:spacing w:val="-4"/>
        </w:rPr>
        <w:t xml:space="preserve"> </w:t>
      </w:r>
      <w:r>
        <w:t>is</w:t>
      </w:r>
      <w:r>
        <w:rPr>
          <w:spacing w:val="-4"/>
        </w:rPr>
        <w:t xml:space="preserve"> </w:t>
      </w:r>
      <w:r>
        <w:t>a</w:t>
      </w:r>
      <w:r>
        <w:rPr>
          <w:spacing w:val="-4"/>
        </w:rPr>
        <w:t xml:space="preserve"> </w:t>
      </w:r>
      <w:r>
        <w:t>reasonable</w:t>
      </w:r>
      <w:r>
        <w:rPr>
          <w:spacing w:val="-4"/>
        </w:rPr>
        <w:t xml:space="preserve"> </w:t>
      </w:r>
      <w:r>
        <w:t>possibility that the event may have been caused by the investigational product?’</w:t>
      </w:r>
    </w:p>
    <w:p w14:paraId="6EEE19F5" w14:textId="77777777" w:rsidR="00391BD4" w:rsidRDefault="00391BD4">
      <w:pPr>
        <w:pStyle w:val="BodyText"/>
        <w:spacing w:line="278" w:lineRule="auto"/>
        <w:sectPr w:rsidR="00391BD4">
          <w:pgSz w:w="12240" w:h="15840"/>
          <w:pgMar w:top="1160" w:right="1080" w:bottom="920" w:left="1440" w:header="713" w:footer="733" w:gutter="0"/>
          <w:cols w:space="720"/>
        </w:sectPr>
      </w:pPr>
    </w:p>
    <w:p w14:paraId="3F66C730" w14:textId="77777777" w:rsidR="00391BD4" w:rsidRDefault="00000000">
      <w:pPr>
        <w:pStyle w:val="BodyText"/>
        <w:spacing w:before="265" w:line="276" w:lineRule="auto"/>
        <w:ind w:right="365"/>
      </w:pPr>
      <w:r>
        <w:t>For SAEs, causal relationship should also be assessed for other medication and study procedures.</w:t>
      </w:r>
      <w:r>
        <w:rPr>
          <w:spacing w:val="-1"/>
        </w:rPr>
        <w:t xml:space="preserve"> </w:t>
      </w:r>
      <w:r>
        <w:t>Note</w:t>
      </w:r>
      <w:r>
        <w:rPr>
          <w:spacing w:val="-3"/>
        </w:rPr>
        <w:t xml:space="preserve"> </w:t>
      </w:r>
      <w:r>
        <w:t>that</w:t>
      </w:r>
      <w:r>
        <w:rPr>
          <w:spacing w:val="-3"/>
        </w:rPr>
        <w:t xml:space="preserve"> </w:t>
      </w:r>
      <w:r>
        <w:t>for</w:t>
      </w:r>
      <w:r>
        <w:rPr>
          <w:spacing w:val="-3"/>
        </w:rPr>
        <w:t xml:space="preserve"> </w:t>
      </w:r>
      <w:r>
        <w:t>SAEs</w:t>
      </w:r>
      <w:r>
        <w:rPr>
          <w:spacing w:val="-3"/>
        </w:rPr>
        <w:t xml:space="preserve"> </w:t>
      </w:r>
      <w:r>
        <w:t>that</w:t>
      </w:r>
      <w:r>
        <w:rPr>
          <w:spacing w:val="-3"/>
        </w:rPr>
        <w:t xml:space="preserve"> </w:t>
      </w:r>
      <w:r>
        <w:t>could</w:t>
      </w:r>
      <w:r>
        <w:rPr>
          <w:spacing w:val="-3"/>
        </w:rPr>
        <w:t xml:space="preserve"> </w:t>
      </w:r>
      <w:r>
        <w:t>be</w:t>
      </w:r>
      <w:r>
        <w:rPr>
          <w:spacing w:val="-3"/>
        </w:rPr>
        <w:t xml:space="preserve"> </w:t>
      </w:r>
      <w:r>
        <w:t>associated</w:t>
      </w:r>
      <w:r>
        <w:rPr>
          <w:spacing w:val="-3"/>
        </w:rPr>
        <w:t xml:space="preserve"> </w:t>
      </w:r>
      <w:r>
        <w:t>with</w:t>
      </w:r>
      <w:r>
        <w:rPr>
          <w:spacing w:val="-3"/>
        </w:rPr>
        <w:t xml:space="preserve"> </w:t>
      </w:r>
      <w:r>
        <w:t>any</w:t>
      </w:r>
      <w:r>
        <w:rPr>
          <w:spacing w:val="-3"/>
        </w:rPr>
        <w:t xml:space="preserve"> </w:t>
      </w:r>
      <w:r>
        <w:t>study</w:t>
      </w:r>
      <w:r>
        <w:rPr>
          <w:spacing w:val="-13"/>
        </w:rPr>
        <w:t xml:space="preserve"> </w:t>
      </w:r>
      <w:r>
        <w:t>procedure</w:t>
      </w:r>
      <w:r>
        <w:rPr>
          <w:spacing w:val="-4"/>
        </w:rPr>
        <w:t xml:space="preserve"> </w:t>
      </w:r>
      <w:r>
        <w:t>the</w:t>
      </w:r>
      <w:r>
        <w:rPr>
          <w:spacing w:val="-4"/>
        </w:rPr>
        <w:t xml:space="preserve"> </w:t>
      </w:r>
      <w:r>
        <w:t>causal relationship is implied as ‘yes.’</w:t>
      </w:r>
    </w:p>
    <w:p w14:paraId="64F44797" w14:textId="77777777" w:rsidR="00391BD4" w:rsidRDefault="00000000">
      <w:pPr>
        <w:pStyle w:val="BodyText"/>
        <w:spacing w:before="238"/>
      </w:pPr>
      <w:r>
        <w:t>A</w:t>
      </w:r>
      <w:r>
        <w:rPr>
          <w:spacing w:val="-6"/>
        </w:rPr>
        <w:t xml:space="preserve"> </w:t>
      </w:r>
      <w:r>
        <w:t>guide</w:t>
      </w:r>
      <w:r>
        <w:rPr>
          <w:spacing w:val="-3"/>
        </w:rPr>
        <w:t xml:space="preserve"> </w:t>
      </w:r>
      <w:r>
        <w:t>to</w:t>
      </w:r>
      <w:r>
        <w:rPr>
          <w:spacing w:val="-4"/>
        </w:rPr>
        <w:t xml:space="preserve"> </w:t>
      </w:r>
      <w:r>
        <w:t>the</w:t>
      </w:r>
      <w:r>
        <w:rPr>
          <w:spacing w:val="-3"/>
        </w:rPr>
        <w:t xml:space="preserve"> </w:t>
      </w:r>
      <w:r>
        <w:t>interpretation</w:t>
      </w:r>
      <w:r>
        <w:rPr>
          <w:spacing w:val="-4"/>
        </w:rPr>
        <w:t xml:space="preserve"> </w:t>
      </w:r>
      <w:r>
        <w:t>of</w:t>
      </w:r>
      <w:r>
        <w:rPr>
          <w:spacing w:val="-3"/>
        </w:rPr>
        <w:t xml:space="preserve"> </w:t>
      </w:r>
      <w:r>
        <w:t>the</w:t>
      </w:r>
      <w:r>
        <w:rPr>
          <w:spacing w:val="-4"/>
        </w:rPr>
        <w:t xml:space="preserve"> </w:t>
      </w:r>
      <w:r>
        <w:t>causality</w:t>
      </w:r>
      <w:r>
        <w:rPr>
          <w:spacing w:val="-4"/>
        </w:rPr>
        <w:t xml:space="preserve"> </w:t>
      </w:r>
      <w:r>
        <w:t>question</w:t>
      </w:r>
      <w:r>
        <w:rPr>
          <w:spacing w:val="-4"/>
        </w:rPr>
        <w:t xml:space="preserve"> </w:t>
      </w:r>
      <w:r>
        <w:t>is</w:t>
      </w:r>
      <w:r>
        <w:rPr>
          <w:spacing w:val="-5"/>
        </w:rPr>
        <w:t xml:space="preserve"> </w:t>
      </w:r>
      <w:r>
        <w:t>found</w:t>
      </w:r>
      <w:r>
        <w:rPr>
          <w:spacing w:val="-4"/>
        </w:rPr>
        <w:t xml:space="preserve"> </w:t>
      </w:r>
      <w:r>
        <w:t>in</w:t>
      </w:r>
      <w:r>
        <w:rPr>
          <w:spacing w:val="3"/>
        </w:rPr>
        <w:t xml:space="preserve"> </w:t>
      </w:r>
      <w:hyperlink w:anchor="_bookmark128" w:history="1">
        <w:r>
          <w:rPr>
            <w:color w:val="0000FF"/>
          </w:rPr>
          <w:t xml:space="preserve">Appendix </w:t>
        </w:r>
        <w:r>
          <w:rPr>
            <w:color w:val="0000FF"/>
            <w:spacing w:val="-5"/>
          </w:rPr>
          <w:t>B</w:t>
        </w:r>
      </w:hyperlink>
      <w:r>
        <w:rPr>
          <w:spacing w:val="-5"/>
        </w:rPr>
        <w:t>.</w:t>
      </w:r>
    </w:p>
    <w:p w14:paraId="0A6B4CD1" w14:textId="77777777" w:rsidR="00391BD4" w:rsidRDefault="00391BD4">
      <w:pPr>
        <w:pStyle w:val="BodyText"/>
        <w:spacing w:before="10"/>
        <w:ind w:left="0"/>
      </w:pPr>
    </w:p>
    <w:p w14:paraId="516EA30D" w14:textId="77777777" w:rsidR="00391BD4" w:rsidRDefault="00000000">
      <w:pPr>
        <w:pStyle w:val="Heading3"/>
        <w:numPr>
          <w:ilvl w:val="2"/>
          <w:numId w:val="38"/>
        </w:numPr>
        <w:tabs>
          <w:tab w:val="left" w:pos="977"/>
        </w:tabs>
        <w:spacing w:before="0"/>
        <w:ind w:left="977" w:hanging="718"/>
      </w:pPr>
      <w:bookmarkStart w:id="154" w:name="8.3.4_Adverse_Events_Based_on_Signs_and_"/>
      <w:bookmarkStart w:id="155" w:name="_bookmark76"/>
      <w:bookmarkEnd w:id="154"/>
      <w:bookmarkEnd w:id="155"/>
      <w:r>
        <w:t>Adverse</w:t>
      </w:r>
      <w:r>
        <w:rPr>
          <w:spacing w:val="-7"/>
        </w:rPr>
        <w:t xml:space="preserve"> </w:t>
      </w:r>
      <w:r>
        <w:t>Events</w:t>
      </w:r>
      <w:r>
        <w:rPr>
          <w:spacing w:val="-6"/>
        </w:rPr>
        <w:t xml:space="preserve"> </w:t>
      </w:r>
      <w:r>
        <w:t>Based</w:t>
      </w:r>
      <w:r>
        <w:rPr>
          <w:spacing w:val="-6"/>
        </w:rPr>
        <w:t xml:space="preserve"> </w:t>
      </w:r>
      <w:r>
        <w:t>on</w:t>
      </w:r>
      <w:r>
        <w:rPr>
          <w:spacing w:val="-6"/>
        </w:rPr>
        <w:t xml:space="preserve"> </w:t>
      </w:r>
      <w:r>
        <w:t>Signs</w:t>
      </w:r>
      <w:r>
        <w:rPr>
          <w:spacing w:val="-6"/>
        </w:rPr>
        <w:t xml:space="preserve"> </w:t>
      </w:r>
      <w:r>
        <w:t>and</w:t>
      </w:r>
      <w:r>
        <w:rPr>
          <w:spacing w:val="-6"/>
        </w:rPr>
        <w:t xml:space="preserve"> </w:t>
      </w:r>
      <w:r>
        <w:rPr>
          <w:spacing w:val="-2"/>
        </w:rPr>
        <w:t>Symptoms</w:t>
      </w:r>
    </w:p>
    <w:p w14:paraId="1C71FB3F" w14:textId="77777777" w:rsidR="00391BD4" w:rsidRDefault="00000000">
      <w:pPr>
        <w:pStyle w:val="BodyText"/>
        <w:spacing w:before="118" w:line="276" w:lineRule="auto"/>
        <w:ind w:right="365"/>
      </w:pPr>
      <w:r>
        <w:t>All AEs</w:t>
      </w:r>
      <w:r>
        <w:rPr>
          <w:spacing w:val="-3"/>
        </w:rPr>
        <w:t xml:space="preserve"> </w:t>
      </w:r>
      <w:r>
        <w:t>spontaneously</w:t>
      </w:r>
      <w:r>
        <w:rPr>
          <w:spacing w:val="-3"/>
        </w:rPr>
        <w:t xml:space="preserve"> </w:t>
      </w:r>
      <w:r>
        <w:t>reported</w:t>
      </w:r>
      <w:r>
        <w:rPr>
          <w:spacing w:val="-3"/>
        </w:rPr>
        <w:t xml:space="preserve"> </w:t>
      </w:r>
      <w:r>
        <w:t>by</w:t>
      </w:r>
      <w:r>
        <w:rPr>
          <w:spacing w:val="-12"/>
        </w:rPr>
        <w:t xml:space="preserve"> </w:t>
      </w:r>
      <w:r>
        <w:t>the</w:t>
      </w:r>
      <w:r>
        <w:rPr>
          <w:spacing w:val="-2"/>
        </w:rPr>
        <w:t xml:space="preserve"> </w:t>
      </w:r>
      <w:r>
        <w:t>participant</w:t>
      </w:r>
      <w:r>
        <w:rPr>
          <w:spacing w:val="-3"/>
        </w:rPr>
        <w:t xml:space="preserve"> </w:t>
      </w:r>
      <w:r>
        <w:t>or</w:t>
      </w:r>
      <w:r>
        <w:rPr>
          <w:spacing w:val="-3"/>
        </w:rPr>
        <w:t xml:space="preserve"> </w:t>
      </w:r>
      <w:r>
        <w:t>reported</w:t>
      </w:r>
      <w:r>
        <w:rPr>
          <w:spacing w:val="-3"/>
        </w:rPr>
        <w:t xml:space="preserve"> </w:t>
      </w:r>
      <w:r>
        <w:t>in</w:t>
      </w:r>
      <w:r>
        <w:rPr>
          <w:spacing w:val="-3"/>
        </w:rPr>
        <w:t xml:space="preserve"> </w:t>
      </w:r>
      <w:r>
        <w:t>response</w:t>
      </w:r>
      <w:r>
        <w:rPr>
          <w:spacing w:val="-3"/>
        </w:rPr>
        <w:t xml:space="preserve"> </w:t>
      </w:r>
      <w:r>
        <w:t>to</w:t>
      </w:r>
      <w:r>
        <w:rPr>
          <w:spacing w:val="-3"/>
        </w:rPr>
        <w:t xml:space="preserve"> </w:t>
      </w:r>
      <w:r>
        <w:t>the</w:t>
      </w:r>
      <w:r>
        <w:rPr>
          <w:spacing w:val="-3"/>
        </w:rPr>
        <w:t xml:space="preserve"> </w:t>
      </w:r>
      <w:r>
        <w:t>open</w:t>
      </w:r>
      <w:r>
        <w:rPr>
          <w:spacing w:val="-3"/>
        </w:rPr>
        <w:t xml:space="preserve"> </w:t>
      </w:r>
      <w:r>
        <w:t>question from</w:t>
      </w:r>
      <w:r>
        <w:rPr>
          <w:spacing w:val="-8"/>
        </w:rPr>
        <w:t xml:space="preserve"> </w:t>
      </w:r>
      <w:r>
        <w:t>the study</w:t>
      </w:r>
      <w:r>
        <w:rPr>
          <w:spacing w:val="-9"/>
        </w:rPr>
        <w:t xml:space="preserve"> </w:t>
      </w:r>
      <w:r>
        <w:t>site</w:t>
      </w:r>
      <w:r>
        <w:rPr>
          <w:spacing w:val="-1"/>
        </w:rPr>
        <w:t xml:space="preserve"> </w:t>
      </w:r>
      <w:r>
        <w:t>staff: ‘Have</w:t>
      </w:r>
      <w:r>
        <w:rPr>
          <w:spacing w:val="-1"/>
        </w:rPr>
        <w:t xml:space="preserve"> </w:t>
      </w:r>
      <w:r>
        <w:t>you had any health</w:t>
      </w:r>
      <w:r>
        <w:rPr>
          <w:spacing w:val="-1"/>
        </w:rPr>
        <w:t xml:space="preserve"> </w:t>
      </w:r>
      <w:r>
        <w:t>problems</w:t>
      </w:r>
      <w:r>
        <w:rPr>
          <w:spacing w:val="-1"/>
        </w:rPr>
        <w:t xml:space="preserve"> </w:t>
      </w:r>
      <w:r>
        <w:t>since</w:t>
      </w:r>
      <w:r>
        <w:rPr>
          <w:spacing w:val="-1"/>
        </w:rPr>
        <w:t xml:space="preserve"> </w:t>
      </w:r>
      <w:r>
        <w:t>the</w:t>
      </w:r>
      <w:r>
        <w:rPr>
          <w:spacing w:val="-1"/>
        </w:rPr>
        <w:t xml:space="preserve"> </w:t>
      </w:r>
      <w:r>
        <w:t>previous</w:t>
      </w:r>
      <w:r>
        <w:rPr>
          <w:spacing w:val="-1"/>
        </w:rPr>
        <w:t xml:space="preserve"> </w:t>
      </w:r>
      <w:r>
        <w:t>visit/you were last asked?’, or revealed by observation will be collected and recorded in the eCRF. When collecting AEs, the recording of diagnoses is preferred (when possible) to recording a list of signs and symptoms. However, if a diagnosis is known and there are other signs or symptoms that are not generally part of the diagnosis, the diagnosis and each sign or symptom will be recorded separately.</w:t>
      </w:r>
    </w:p>
    <w:p w14:paraId="5BC06B57" w14:textId="77777777" w:rsidR="00391BD4" w:rsidRDefault="00000000">
      <w:pPr>
        <w:pStyle w:val="Heading3"/>
        <w:numPr>
          <w:ilvl w:val="2"/>
          <w:numId w:val="38"/>
        </w:numPr>
        <w:tabs>
          <w:tab w:val="left" w:pos="977"/>
        </w:tabs>
        <w:spacing w:before="246"/>
        <w:ind w:left="977" w:hanging="718"/>
      </w:pPr>
      <w:bookmarkStart w:id="156" w:name="8.3.5_Adverse_Events_Based_on_Examinatio"/>
      <w:bookmarkStart w:id="157" w:name="_bookmark77"/>
      <w:bookmarkEnd w:id="156"/>
      <w:bookmarkEnd w:id="157"/>
      <w:r>
        <w:t>Adverse</w:t>
      </w:r>
      <w:r>
        <w:rPr>
          <w:spacing w:val="-9"/>
        </w:rPr>
        <w:t xml:space="preserve"> </w:t>
      </w:r>
      <w:r>
        <w:t>Events</w:t>
      </w:r>
      <w:r>
        <w:rPr>
          <w:spacing w:val="-8"/>
        </w:rPr>
        <w:t xml:space="preserve"> </w:t>
      </w:r>
      <w:r>
        <w:t>Based</w:t>
      </w:r>
      <w:r>
        <w:rPr>
          <w:spacing w:val="-9"/>
        </w:rPr>
        <w:t xml:space="preserve"> </w:t>
      </w:r>
      <w:r>
        <w:t>on</w:t>
      </w:r>
      <w:r>
        <w:rPr>
          <w:spacing w:val="-8"/>
        </w:rPr>
        <w:t xml:space="preserve"> </w:t>
      </w:r>
      <w:r>
        <w:t>Examinations</w:t>
      </w:r>
      <w:r>
        <w:rPr>
          <w:spacing w:val="-7"/>
        </w:rPr>
        <w:t xml:space="preserve"> </w:t>
      </w:r>
      <w:r>
        <w:t>and</w:t>
      </w:r>
      <w:r>
        <w:rPr>
          <w:spacing w:val="-8"/>
        </w:rPr>
        <w:t xml:space="preserve"> </w:t>
      </w:r>
      <w:r>
        <w:rPr>
          <w:spacing w:val="-2"/>
        </w:rPr>
        <w:t>Tests</w:t>
      </w:r>
    </w:p>
    <w:p w14:paraId="7FE2BF12" w14:textId="77777777" w:rsidR="00391BD4" w:rsidRDefault="00000000">
      <w:pPr>
        <w:pStyle w:val="BodyText"/>
        <w:spacing w:before="114" w:line="276" w:lineRule="auto"/>
        <w:ind w:right="365"/>
      </w:pPr>
      <w:r>
        <w:t>The</w:t>
      </w:r>
      <w:r>
        <w:rPr>
          <w:spacing w:val="-2"/>
        </w:rPr>
        <w:t xml:space="preserve"> </w:t>
      </w:r>
      <w:r>
        <w:t>results</w:t>
      </w:r>
      <w:r>
        <w:rPr>
          <w:spacing w:val="-2"/>
        </w:rPr>
        <w:t xml:space="preserve"> </w:t>
      </w:r>
      <w:r>
        <w:t>from</w:t>
      </w:r>
      <w:r>
        <w:rPr>
          <w:spacing w:val="-2"/>
        </w:rPr>
        <w:t xml:space="preserve"> </w:t>
      </w:r>
      <w:r>
        <w:t>the</w:t>
      </w:r>
      <w:r>
        <w:rPr>
          <w:spacing w:val="-2"/>
        </w:rPr>
        <w:t xml:space="preserve"> </w:t>
      </w:r>
      <w:r>
        <w:t>Clinical</w:t>
      </w:r>
      <w:r>
        <w:rPr>
          <w:spacing w:val="-2"/>
        </w:rPr>
        <w:t xml:space="preserve"> </w:t>
      </w:r>
      <w:r>
        <w:t>Study</w:t>
      </w:r>
      <w:r>
        <w:rPr>
          <w:spacing w:val="-11"/>
        </w:rPr>
        <w:t xml:space="preserve"> </w:t>
      </w:r>
      <w:r>
        <w:t>Protocol-mandated</w:t>
      </w:r>
      <w:r>
        <w:rPr>
          <w:spacing w:val="-1"/>
        </w:rPr>
        <w:t xml:space="preserve"> </w:t>
      </w:r>
      <w:r>
        <w:t>vital</w:t>
      </w:r>
      <w:r>
        <w:rPr>
          <w:spacing w:val="-9"/>
        </w:rPr>
        <w:t xml:space="preserve"> </w:t>
      </w:r>
      <w:r>
        <w:t>signs</w:t>
      </w:r>
      <w:r>
        <w:rPr>
          <w:spacing w:val="-2"/>
        </w:rPr>
        <w:t xml:space="preserve"> </w:t>
      </w:r>
      <w:r>
        <w:t>will</w:t>
      </w:r>
      <w:r>
        <w:rPr>
          <w:spacing w:val="-2"/>
        </w:rPr>
        <w:t xml:space="preserve"> </w:t>
      </w:r>
      <w:r>
        <w:t>be</w:t>
      </w:r>
      <w:r>
        <w:rPr>
          <w:spacing w:val="-2"/>
        </w:rPr>
        <w:t xml:space="preserve"> </w:t>
      </w:r>
      <w:r>
        <w:t>summarized</w:t>
      </w:r>
      <w:r>
        <w:rPr>
          <w:spacing w:val="-2"/>
        </w:rPr>
        <w:t xml:space="preserve"> </w:t>
      </w:r>
      <w:r>
        <w:t>in</w:t>
      </w:r>
      <w:r>
        <w:rPr>
          <w:spacing w:val="-2"/>
        </w:rPr>
        <w:t xml:space="preserve"> </w:t>
      </w:r>
      <w:r>
        <w:t xml:space="preserve">the </w:t>
      </w:r>
      <w:r>
        <w:rPr>
          <w:spacing w:val="-4"/>
        </w:rPr>
        <w:t>CSR.</w:t>
      </w:r>
    </w:p>
    <w:p w14:paraId="38C906E8" w14:textId="77777777" w:rsidR="00391BD4" w:rsidRDefault="00000000">
      <w:pPr>
        <w:pStyle w:val="BodyText"/>
        <w:spacing w:before="239" w:line="276" w:lineRule="auto"/>
        <w:ind w:right="554"/>
      </w:pPr>
      <w:r>
        <w:t>Deterioration</w:t>
      </w:r>
      <w:r>
        <w:rPr>
          <w:spacing w:val="-3"/>
        </w:rPr>
        <w:t xml:space="preserve"> </w:t>
      </w:r>
      <w:r>
        <w:t>as</w:t>
      </w:r>
      <w:r>
        <w:rPr>
          <w:spacing w:val="-3"/>
        </w:rPr>
        <w:t xml:space="preserve"> </w:t>
      </w:r>
      <w:r>
        <w:t>compared</w:t>
      </w:r>
      <w:r>
        <w:rPr>
          <w:spacing w:val="-4"/>
        </w:rPr>
        <w:t xml:space="preserve"> </w:t>
      </w:r>
      <w:r>
        <w:t>to</w:t>
      </w:r>
      <w:r>
        <w:rPr>
          <w:spacing w:val="-4"/>
        </w:rPr>
        <w:t xml:space="preserve"> </w:t>
      </w:r>
      <w:r>
        <w:t>baseline</w:t>
      </w:r>
      <w:r>
        <w:rPr>
          <w:spacing w:val="-4"/>
        </w:rPr>
        <w:t xml:space="preserve"> </w:t>
      </w:r>
      <w:r>
        <w:t>in</w:t>
      </w:r>
      <w:r>
        <w:rPr>
          <w:spacing w:val="-4"/>
        </w:rPr>
        <w:t xml:space="preserve"> </w:t>
      </w:r>
      <w:r>
        <w:t>protocol-mandated</w:t>
      </w:r>
      <w:r>
        <w:rPr>
          <w:spacing w:val="-5"/>
        </w:rPr>
        <w:t xml:space="preserve"> </w:t>
      </w:r>
      <w:r>
        <w:t>vital</w:t>
      </w:r>
      <w:r>
        <w:rPr>
          <w:spacing w:val="-5"/>
        </w:rPr>
        <w:t xml:space="preserve"> </w:t>
      </w:r>
      <w:r>
        <w:t>signs</w:t>
      </w:r>
      <w:r>
        <w:rPr>
          <w:spacing w:val="-3"/>
        </w:rPr>
        <w:t xml:space="preserve"> </w:t>
      </w:r>
      <w:r>
        <w:t>should</w:t>
      </w:r>
      <w:r>
        <w:rPr>
          <w:spacing w:val="-5"/>
        </w:rPr>
        <w:t xml:space="preserve"> </w:t>
      </w:r>
      <w:r>
        <w:t>therefore</w:t>
      </w:r>
      <w:r>
        <w:rPr>
          <w:spacing w:val="-5"/>
        </w:rPr>
        <w:t xml:space="preserve"> </w:t>
      </w:r>
      <w:r>
        <w:t>only be reported as AEs if they fulfil any of</w:t>
      </w:r>
      <w:r>
        <w:rPr>
          <w:spacing w:val="-2"/>
        </w:rPr>
        <w:t xml:space="preserve"> </w:t>
      </w:r>
      <w:r>
        <w:t>the SAE or MAAE criteria or are considered to be clinically relevant as judged by</w:t>
      </w:r>
      <w:r>
        <w:rPr>
          <w:spacing w:val="-1"/>
        </w:rPr>
        <w:t xml:space="preserve"> </w:t>
      </w:r>
      <w:r>
        <w:t>the investigator (which may include but not limited to consideration as to whether treatment or non-planned visits were required).</w:t>
      </w:r>
    </w:p>
    <w:p w14:paraId="131AC561" w14:textId="77777777" w:rsidR="00391BD4" w:rsidRDefault="00000000">
      <w:pPr>
        <w:pStyle w:val="BodyText"/>
        <w:spacing w:before="242" w:line="276" w:lineRule="auto"/>
        <w:ind w:right="365"/>
      </w:pPr>
      <w:r>
        <w:t>If</w:t>
      </w:r>
      <w:r>
        <w:rPr>
          <w:spacing w:val="-2"/>
        </w:rPr>
        <w:t xml:space="preserve"> </w:t>
      </w:r>
      <w:r>
        <w:t>deterioration</w:t>
      </w:r>
      <w:r>
        <w:rPr>
          <w:spacing w:val="-2"/>
        </w:rPr>
        <w:t xml:space="preserve"> </w:t>
      </w:r>
      <w:r>
        <w:t>in</w:t>
      </w:r>
      <w:r>
        <w:rPr>
          <w:spacing w:val="-2"/>
        </w:rPr>
        <w:t xml:space="preserve"> </w:t>
      </w:r>
      <w:r>
        <w:t>a</w:t>
      </w:r>
      <w:r>
        <w:rPr>
          <w:spacing w:val="-2"/>
        </w:rPr>
        <w:t xml:space="preserve"> </w:t>
      </w:r>
      <w:r>
        <w:t>vital</w:t>
      </w:r>
      <w:r>
        <w:rPr>
          <w:spacing w:val="-8"/>
        </w:rPr>
        <w:t xml:space="preserve"> </w:t>
      </w:r>
      <w:r>
        <w:t>sign</w:t>
      </w:r>
      <w:r>
        <w:rPr>
          <w:spacing w:val="-1"/>
        </w:rPr>
        <w:t xml:space="preserve"> </w:t>
      </w:r>
      <w:r>
        <w:t>is</w:t>
      </w:r>
      <w:r>
        <w:rPr>
          <w:spacing w:val="-1"/>
        </w:rPr>
        <w:t xml:space="preserve"> </w:t>
      </w:r>
      <w:r>
        <w:t>associated with</w:t>
      </w:r>
      <w:r>
        <w:rPr>
          <w:spacing w:val="-8"/>
        </w:rPr>
        <w:t xml:space="preserve"> </w:t>
      </w:r>
      <w:r>
        <w:t>clinical</w:t>
      </w:r>
      <w:r>
        <w:rPr>
          <w:spacing w:val="-3"/>
        </w:rPr>
        <w:t xml:space="preserve"> </w:t>
      </w:r>
      <w:r>
        <w:t>signs</w:t>
      </w:r>
      <w:r>
        <w:rPr>
          <w:spacing w:val="-3"/>
        </w:rPr>
        <w:t xml:space="preserve"> </w:t>
      </w:r>
      <w:r>
        <w:t>and</w:t>
      </w:r>
      <w:r>
        <w:rPr>
          <w:spacing w:val="-3"/>
        </w:rPr>
        <w:t xml:space="preserve"> </w:t>
      </w:r>
      <w:r>
        <w:t>symptoms,</w:t>
      </w:r>
      <w:r>
        <w:rPr>
          <w:spacing w:val="-3"/>
        </w:rPr>
        <w:t xml:space="preserve"> </w:t>
      </w:r>
      <w:r>
        <w:t>the</w:t>
      </w:r>
      <w:r>
        <w:rPr>
          <w:spacing w:val="-3"/>
        </w:rPr>
        <w:t xml:space="preserve"> </w:t>
      </w:r>
      <w:r>
        <w:t>sign</w:t>
      </w:r>
      <w:r>
        <w:rPr>
          <w:spacing w:val="-3"/>
        </w:rPr>
        <w:t xml:space="preserve"> </w:t>
      </w:r>
      <w:r>
        <w:t>or symptom</w:t>
      </w:r>
      <w:r>
        <w:rPr>
          <w:spacing w:val="-1"/>
        </w:rPr>
        <w:t xml:space="preserve"> </w:t>
      </w:r>
      <w:r>
        <w:t>will be reported as an SAE or MAAE, and the associated vital sign will be considered as additional information.</w:t>
      </w:r>
    </w:p>
    <w:p w14:paraId="0512DE94" w14:textId="77777777" w:rsidR="00391BD4" w:rsidRDefault="00000000">
      <w:pPr>
        <w:pStyle w:val="Heading3"/>
        <w:numPr>
          <w:ilvl w:val="2"/>
          <w:numId w:val="38"/>
        </w:numPr>
        <w:tabs>
          <w:tab w:val="left" w:pos="977"/>
        </w:tabs>
        <w:ind w:left="977" w:hanging="718"/>
      </w:pPr>
      <w:bookmarkStart w:id="158" w:name="8.3.6_Hy’s_Law"/>
      <w:bookmarkStart w:id="159" w:name="_bookmark78"/>
      <w:bookmarkEnd w:id="158"/>
      <w:bookmarkEnd w:id="159"/>
      <w:r>
        <w:t>Hy’s</w:t>
      </w:r>
      <w:r>
        <w:rPr>
          <w:spacing w:val="-6"/>
        </w:rPr>
        <w:t xml:space="preserve"> </w:t>
      </w:r>
      <w:r>
        <w:rPr>
          <w:spacing w:val="-5"/>
        </w:rPr>
        <w:t>Law</w:t>
      </w:r>
    </w:p>
    <w:p w14:paraId="3FF17A0E" w14:textId="77777777" w:rsidR="00391BD4" w:rsidRDefault="00000000">
      <w:pPr>
        <w:pStyle w:val="BodyText"/>
        <w:spacing w:before="113" w:line="276" w:lineRule="auto"/>
        <w:ind w:right="365"/>
      </w:pPr>
      <w:r>
        <w:t>Cases</w:t>
      </w:r>
      <w:r>
        <w:rPr>
          <w:spacing w:val="-5"/>
        </w:rPr>
        <w:t xml:space="preserve"> </w:t>
      </w:r>
      <w:r>
        <w:t>where</w:t>
      </w:r>
      <w:r>
        <w:rPr>
          <w:spacing w:val="-5"/>
        </w:rPr>
        <w:t xml:space="preserve"> </w:t>
      </w:r>
      <w:r>
        <w:t>a</w:t>
      </w:r>
      <w:r>
        <w:rPr>
          <w:spacing w:val="-5"/>
        </w:rPr>
        <w:t xml:space="preserve"> </w:t>
      </w:r>
      <w:r>
        <w:t>participant</w:t>
      </w:r>
      <w:r>
        <w:rPr>
          <w:spacing w:val="-5"/>
        </w:rPr>
        <w:t xml:space="preserve"> </w:t>
      </w:r>
      <w:r>
        <w:t>shows</w:t>
      </w:r>
      <w:r>
        <w:rPr>
          <w:spacing w:val="-5"/>
        </w:rPr>
        <w:t xml:space="preserve"> </w:t>
      </w:r>
      <w:r>
        <w:t>elevations</w:t>
      </w:r>
      <w:r>
        <w:rPr>
          <w:spacing w:val="-5"/>
        </w:rPr>
        <w:t xml:space="preserve"> </w:t>
      </w:r>
      <w:r>
        <w:t>in</w:t>
      </w:r>
      <w:r>
        <w:rPr>
          <w:spacing w:val="-5"/>
        </w:rPr>
        <w:t xml:space="preserve"> </w:t>
      </w:r>
      <w:r>
        <w:t>liver</w:t>
      </w:r>
      <w:r>
        <w:rPr>
          <w:spacing w:val="-5"/>
        </w:rPr>
        <w:t xml:space="preserve"> </w:t>
      </w:r>
      <w:r>
        <w:t>biochemistry</w:t>
      </w:r>
      <w:r>
        <w:rPr>
          <w:spacing w:val="-7"/>
        </w:rPr>
        <w:t xml:space="preserve"> </w:t>
      </w:r>
      <w:r>
        <w:t>may</w:t>
      </w:r>
      <w:r>
        <w:rPr>
          <w:spacing w:val="-3"/>
        </w:rPr>
        <w:t xml:space="preserve"> </w:t>
      </w:r>
      <w:r>
        <w:t>require further evaluation.</w:t>
      </w:r>
      <w:r>
        <w:rPr>
          <w:spacing w:val="-4"/>
        </w:rPr>
        <w:t xml:space="preserve"> </w:t>
      </w:r>
      <w:r>
        <w:t>Any</w:t>
      </w:r>
      <w:r>
        <w:rPr>
          <w:spacing w:val="-4"/>
        </w:rPr>
        <w:t xml:space="preserve"> </w:t>
      </w:r>
      <w:r>
        <w:t>occurrences</w:t>
      </w:r>
      <w:r>
        <w:rPr>
          <w:spacing w:val="-4"/>
        </w:rPr>
        <w:t xml:space="preserve"> </w:t>
      </w:r>
      <w:r>
        <w:t>of</w:t>
      </w:r>
      <w:r>
        <w:rPr>
          <w:spacing w:val="-9"/>
        </w:rPr>
        <w:t xml:space="preserve"> </w:t>
      </w:r>
      <w:r>
        <w:t>AST or ALT ≥</w:t>
      </w:r>
      <w:r>
        <w:rPr>
          <w:spacing w:val="-3"/>
        </w:rPr>
        <w:t xml:space="preserve"> </w:t>
      </w:r>
      <w:r>
        <w:t>3</w:t>
      </w:r>
      <w:r>
        <w:rPr>
          <w:spacing w:val="-1"/>
        </w:rPr>
        <w:t xml:space="preserve"> </w:t>
      </w:r>
      <w:r>
        <w:t>×</w:t>
      </w:r>
      <w:r>
        <w:rPr>
          <w:spacing w:val="-2"/>
        </w:rPr>
        <w:t xml:space="preserve"> </w:t>
      </w:r>
      <w:r>
        <w:t>ULN</w:t>
      </w:r>
      <w:r>
        <w:rPr>
          <w:spacing w:val="-2"/>
        </w:rPr>
        <w:t xml:space="preserve"> </w:t>
      </w:r>
      <w:r>
        <w:t>together</w:t>
      </w:r>
      <w:r>
        <w:rPr>
          <w:spacing w:val="-4"/>
        </w:rPr>
        <w:t xml:space="preserve"> </w:t>
      </w:r>
      <w:r>
        <w:t>with</w:t>
      </w:r>
      <w:r>
        <w:rPr>
          <w:spacing w:val="-4"/>
        </w:rPr>
        <w:t xml:space="preserve"> </w:t>
      </w:r>
      <w:r>
        <w:t>total</w:t>
      </w:r>
      <w:r>
        <w:rPr>
          <w:spacing w:val="-4"/>
        </w:rPr>
        <w:t xml:space="preserve"> </w:t>
      </w:r>
      <w:r>
        <w:t>bilirubin</w:t>
      </w:r>
    </w:p>
    <w:p w14:paraId="2DE43DF5" w14:textId="77777777" w:rsidR="00391BD4" w:rsidRDefault="00000000">
      <w:pPr>
        <w:pStyle w:val="BodyText"/>
        <w:spacing w:line="275" w:lineRule="exact"/>
      </w:pPr>
      <w:r>
        <w:t>≥</w:t>
      </w:r>
      <w:r>
        <w:rPr>
          <w:spacing w:val="-5"/>
        </w:rPr>
        <w:t xml:space="preserve"> </w:t>
      </w:r>
      <w:r>
        <w:t>2 ×</w:t>
      </w:r>
      <w:r>
        <w:rPr>
          <w:spacing w:val="-2"/>
        </w:rPr>
        <w:t xml:space="preserve"> </w:t>
      </w:r>
      <w:r>
        <w:t>ULN</w:t>
      </w:r>
      <w:r>
        <w:rPr>
          <w:spacing w:val="-1"/>
        </w:rPr>
        <w:t xml:space="preserve"> </w:t>
      </w:r>
      <w:r>
        <w:rPr>
          <w:i/>
        </w:rPr>
        <w:t xml:space="preserve">and </w:t>
      </w:r>
      <w:r>
        <w:t>confirmed</w:t>
      </w:r>
      <w:r>
        <w:rPr>
          <w:spacing w:val="-4"/>
        </w:rPr>
        <w:t xml:space="preserve"> </w:t>
      </w:r>
      <w:r>
        <w:t>as</w:t>
      </w:r>
      <w:r>
        <w:rPr>
          <w:spacing w:val="-3"/>
        </w:rPr>
        <w:t xml:space="preserve"> </w:t>
      </w:r>
      <w:r>
        <w:t>a</w:t>
      </w:r>
      <w:r>
        <w:rPr>
          <w:spacing w:val="-2"/>
        </w:rPr>
        <w:t xml:space="preserve"> </w:t>
      </w:r>
      <w:r>
        <w:t>Hy's</w:t>
      </w:r>
      <w:r>
        <w:rPr>
          <w:spacing w:val="-3"/>
        </w:rPr>
        <w:t xml:space="preserve"> </w:t>
      </w:r>
      <w:r>
        <w:t>Law</w:t>
      </w:r>
      <w:r>
        <w:rPr>
          <w:spacing w:val="-4"/>
        </w:rPr>
        <w:t xml:space="preserve"> </w:t>
      </w:r>
      <w:r>
        <w:t>case</w:t>
      </w:r>
      <w:r>
        <w:rPr>
          <w:spacing w:val="-2"/>
        </w:rPr>
        <w:t xml:space="preserve"> </w:t>
      </w:r>
      <w:r>
        <w:t>should</w:t>
      </w:r>
      <w:r>
        <w:rPr>
          <w:spacing w:val="-3"/>
        </w:rPr>
        <w:t xml:space="preserve"> </w:t>
      </w:r>
      <w:r>
        <w:t>be</w:t>
      </w:r>
      <w:r>
        <w:rPr>
          <w:spacing w:val="-3"/>
        </w:rPr>
        <w:t xml:space="preserve"> </w:t>
      </w:r>
      <w:r>
        <w:t>reported</w:t>
      </w:r>
      <w:r>
        <w:rPr>
          <w:spacing w:val="-3"/>
        </w:rPr>
        <w:t xml:space="preserve"> </w:t>
      </w:r>
      <w:r>
        <w:t>as</w:t>
      </w:r>
      <w:r>
        <w:rPr>
          <w:spacing w:val="-3"/>
        </w:rPr>
        <w:t xml:space="preserve"> </w:t>
      </w:r>
      <w:r>
        <w:t>an</w:t>
      </w:r>
      <w:r>
        <w:rPr>
          <w:spacing w:val="-3"/>
        </w:rPr>
        <w:t xml:space="preserve"> </w:t>
      </w:r>
      <w:r>
        <w:rPr>
          <w:spacing w:val="-4"/>
        </w:rPr>
        <w:t>SAE.</w:t>
      </w:r>
    </w:p>
    <w:p w14:paraId="2829B5CC" w14:textId="77777777" w:rsidR="00391BD4" w:rsidRDefault="00391BD4">
      <w:pPr>
        <w:pStyle w:val="BodyText"/>
        <w:spacing w:before="14"/>
        <w:ind w:left="0"/>
      </w:pPr>
    </w:p>
    <w:p w14:paraId="63302C1F" w14:textId="77777777" w:rsidR="00391BD4" w:rsidRDefault="00000000">
      <w:pPr>
        <w:spacing w:before="1"/>
        <w:ind w:left="259"/>
        <w:rPr>
          <w:b/>
          <w:sz w:val="24"/>
        </w:rPr>
      </w:pPr>
      <w:r>
        <w:rPr>
          <w:b/>
          <w:sz w:val="24"/>
        </w:rPr>
        <w:t xml:space="preserve">Hy’s </w:t>
      </w:r>
      <w:r>
        <w:rPr>
          <w:b/>
          <w:spacing w:val="-5"/>
          <w:sz w:val="24"/>
        </w:rPr>
        <w:t>Law</w:t>
      </w:r>
    </w:p>
    <w:p w14:paraId="4A19995F" w14:textId="77777777" w:rsidR="00391BD4" w:rsidRDefault="00000000">
      <w:pPr>
        <w:pStyle w:val="BodyText"/>
        <w:spacing w:before="112" w:line="276" w:lineRule="auto"/>
        <w:ind w:right="365"/>
      </w:pPr>
      <w:r>
        <w:t>AST</w:t>
      </w:r>
      <w:r>
        <w:rPr>
          <w:spacing w:val="-2"/>
        </w:rPr>
        <w:t xml:space="preserve"> </w:t>
      </w:r>
      <w:r>
        <w:t>or ALT</w:t>
      </w:r>
      <w:r>
        <w:rPr>
          <w:spacing w:val="-2"/>
        </w:rPr>
        <w:t xml:space="preserve"> </w:t>
      </w:r>
      <w:r>
        <w:t>≥</w:t>
      </w:r>
      <w:r>
        <w:rPr>
          <w:spacing w:val="-2"/>
        </w:rPr>
        <w:t xml:space="preserve"> </w:t>
      </w:r>
      <w:r>
        <w:t>3 ×</w:t>
      </w:r>
      <w:r>
        <w:rPr>
          <w:spacing w:val="-1"/>
        </w:rPr>
        <w:t xml:space="preserve"> </w:t>
      </w:r>
      <w:r>
        <w:t>ULN</w:t>
      </w:r>
      <w:r>
        <w:rPr>
          <w:spacing w:val="-4"/>
        </w:rPr>
        <w:t xml:space="preserve"> </w:t>
      </w:r>
      <w:r>
        <w:t>together</w:t>
      </w:r>
      <w:r>
        <w:rPr>
          <w:spacing w:val="-4"/>
        </w:rPr>
        <w:t xml:space="preserve"> </w:t>
      </w:r>
      <w:r>
        <w:t>with</w:t>
      </w:r>
      <w:r>
        <w:rPr>
          <w:spacing w:val="-4"/>
        </w:rPr>
        <w:t xml:space="preserve"> </w:t>
      </w:r>
      <w:r>
        <w:t>TBL</w:t>
      </w:r>
      <w:r>
        <w:rPr>
          <w:spacing w:val="-1"/>
        </w:rPr>
        <w:t xml:space="preserve"> </w:t>
      </w:r>
      <w:r>
        <w:t>≥</w:t>
      </w:r>
      <w:r>
        <w:rPr>
          <w:spacing w:val="-2"/>
        </w:rPr>
        <w:t xml:space="preserve"> </w:t>
      </w:r>
      <w:r>
        <w:t>2 ×</w:t>
      </w:r>
      <w:r>
        <w:rPr>
          <w:spacing w:val="-1"/>
        </w:rPr>
        <w:t xml:space="preserve"> </w:t>
      </w:r>
      <w:r>
        <w:t>ULN,</w:t>
      </w:r>
      <w:r>
        <w:rPr>
          <w:spacing w:val="-3"/>
        </w:rPr>
        <w:t xml:space="preserve"> </w:t>
      </w:r>
      <w:r>
        <w:t>where</w:t>
      </w:r>
      <w:r>
        <w:rPr>
          <w:spacing w:val="-3"/>
        </w:rPr>
        <w:t xml:space="preserve"> </w:t>
      </w:r>
      <w:r>
        <w:t>no</w:t>
      </w:r>
      <w:r>
        <w:rPr>
          <w:spacing w:val="-3"/>
        </w:rPr>
        <w:t xml:space="preserve"> </w:t>
      </w:r>
      <w:r>
        <w:t>other</w:t>
      </w:r>
      <w:r>
        <w:rPr>
          <w:spacing w:val="-3"/>
        </w:rPr>
        <w:t xml:space="preserve"> </w:t>
      </w:r>
      <w:r>
        <w:t>reason,</w:t>
      </w:r>
      <w:r>
        <w:rPr>
          <w:spacing w:val="-3"/>
        </w:rPr>
        <w:t xml:space="preserve"> </w:t>
      </w:r>
      <w:r>
        <w:t>other</w:t>
      </w:r>
      <w:r>
        <w:rPr>
          <w:spacing w:val="-3"/>
        </w:rPr>
        <w:t xml:space="preserve"> </w:t>
      </w:r>
      <w:r>
        <w:t>than</w:t>
      </w:r>
      <w:r>
        <w:rPr>
          <w:spacing w:val="-3"/>
        </w:rPr>
        <w:t xml:space="preserve"> </w:t>
      </w:r>
      <w:r>
        <w:t>the study intervention, can be found to explain the combination of increases, eg, elevated ALP indicating cholestasis, viral hepatitis, another drug. The elevation in transaminases must precede or be coincident with (ie, on the same day) the elevation in TBL, but there is no specified timeframe within which the elevations in transaminases and TBL must occur.</w:t>
      </w:r>
    </w:p>
    <w:p w14:paraId="531DB1DE"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353D821E" w14:textId="77777777" w:rsidR="00391BD4" w:rsidRDefault="00000000">
      <w:pPr>
        <w:pStyle w:val="Heading3"/>
        <w:numPr>
          <w:ilvl w:val="2"/>
          <w:numId w:val="38"/>
        </w:numPr>
        <w:tabs>
          <w:tab w:val="left" w:pos="977"/>
        </w:tabs>
        <w:spacing w:before="270"/>
        <w:ind w:left="977" w:hanging="718"/>
      </w:pPr>
      <w:bookmarkStart w:id="160" w:name="8.3.7_Solicited_Adverse_Events_(Only_for"/>
      <w:bookmarkStart w:id="161" w:name="_bookmark79"/>
      <w:bookmarkEnd w:id="160"/>
      <w:bookmarkEnd w:id="161"/>
      <w:r>
        <w:t>Solicited</w:t>
      </w:r>
      <w:r>
        <w:rPr>
          <w:spacing w:val="-8"/>
        </w:rPr>
        <w:t xml:space="preserve"> </w:t>
      </w:r>
      <w:r>
        <w:t>Adverse</w:t>
      </w:r>
      <w:r>
        <w:rPr>
          <w:spacing w:val="-7"/>
        </w:rPr>
        <w:t xml:space="preserve"> </w:t>
      </w:r>
      <w:r>
        <w:t>Events</w:t>
      </w:r>
      <w:r>
        <w:rPr>
          <w:spacing w:val="-7"/>
        </w:rPr>
        <w:t xml:space="preserve"> </w:t>
      </w:r>
      <w:r>
        <w:t>(Only</w:t>
      </w:r>
      <w:r>
        <w:rPr>
          <w:spacing w:val="-7"/>
        </w:rPr>
        <w:t xml:space="preserve"> </w:t>
      </w:r>
      <w:r>
        <w:t>for</w:t>
      </w:r>
      <w:r>
        <w:rPr>
          <w:spacing w:val="-7"/>
        </w:rPr>
        <w:t xml:space="preserve"> </w:t>
      </w:r>
      <w:r>
        <w:rPr>
          <w:spacing w:val="-2"/>
        </w:rPr>
        <w:t>Substudy)</w:t>
      </w:r>
    </w:p>
    <w:p w14:paraId="13B58507" w14:textId="77777777" w:rsidR="00391BD4" w:rsidRDefault="00000000">
      <w:pPr>
        <w:pStyle w:val="BodyText"/>
        <w:spacing w:before="113" w:line="278" w:lineRule="auto"/>
      </w:pPr>
      <w:r>
        <w:t>Local</w:t>
      </w:r>
      <w:r>
        <w:rPr>
          <w:spacing w:val="-5"/>
        </w:rPr>
        <w:t xml:space="preserve"> </w:t>
      </w:r>
      <w:r>
        <w:t>and systemic predefined solicited AEs for reactogenicity</w:t>
      </w:r>
      <w:r>
        <w:rPr>
          <w:spacing w:val="-3"/>
        </w:rPr>
        <w:t xml:space="preserve"> </w:t>
      </w:r>
      <w:r>
        <w:t>assessment (</w:t>
      </w:r>
      <w:hyperlink w:anchor="_bookmark80" w:history="1">
        <w:r>
          <w:rPr>
            <w:color w:val="0000FF"/>
          </w:rPr>
          <w:t>Table 8</w:t>
        </w:r>
      </w:hyperlink>
      <w:r>
        <w:t>) will be collected</w:t>
      </w:r>
      <w:r>
        <w:rPr>
          <w:spacing w:val="-5"/>
        </w:rPr>
        <w:t xml:space="preserve"> </w:t>
      </w:r>
      <w:r>
        <w:t>in</w:t>
      </w:r>
      <w:r>
        <w:rPr>
          <w:spacing w:val="-5"/>
        </w:rPr>
        <w:t xml:space="preserve"> </w:t>
      </w:r>
      <w:r>
        <w:t>a</w:t>
      </w:r>
      <w:r>
        <w:rPr>
          <w:spacing w:val="-3"/>
        </w:rPr>
        <w:t xml:space="preserve"> </w:t>
      </w:r>
      <w:r>
        <w:t>Solicited</w:t>
      </w:r>
      <w:r>
        <w:rPr>
          <w:spacing w:val="-5"/>
        </w:rPr>
        <w:t xml:space="preserve"> </w:t>
      </w:r>
      <w:r>
        <w:t>AE</w:t>
      </w:r>
      <w:r>
        <w:rPr>
          <w:spacing w:val="-3"/>
        </w:rPr>
        <w:t xml:space="preserve"> </w:t>
      </w:r>
      <w:r>
        <w:t>e-Diary for 7</w:t>
      </w:r>
      <w:r>
        <w:rPr>
          <w:spacing w:val="-2"/>
        </w:rPr>
        <w:t xml:space="preserve"> </w:t>
      </w:r>
      <w:r>
        <w:t>days following</w:t>
      </w:r>
      <w:r>
        <w:rPr>
          <w:spacing w:val="-4"/>
        </w:rPr>
        <w:t xml:space="preserve"> </w:t>
      </w:r>
      <w:r>
        <w:t>administration</w:t>
      </w:r>
      <w:r>
        <w:rPr>
          <w:spacing w:val="-4"/>
        </w:rPr>
        <w:t xml:space="preserve"> </w:t>
      </w:r>
      <w:r>
        <w:t>of</w:t>
      </w:r>
      <w:r>
        <w:rPr>
          <w:spacing w:val="-4"/>
        </w:rPr>
        <w:t xml:space="preserve"> </w:t>
      </w:r>
      <w:r>
        <w:t>each</w:t>
      </w:r>
      <w:r>
        <w:rPr>
          <w:spacing w:val="-4"/>
        </w:rPr>
        <w:t xml:space="preserve"> </w:t>
      </w:r>
      <w:r>
        <w:t>dose</w:t>
      </w:r>
      <w:r>
        <w:rPr>
          <w:spacing w:val="-4"/>
        </w:rPr>
        <w:t xml:space="preserve"> </w:t>
      </w:r>
      <w:r>
        <w:t>of</w:t>
      </w:r>
      <w:r>
        <w:rPr>
          <w:spacing w:val="-4"/>
        </w:rPr>
        <w:t xml:space="preserve"> </w:t>
      </w:r>
      <w:r>
        <w:t>study intervention only from participants in the substudy.</w:t>
      </w:r>
    </w:p>
    <w:p w14:paraId="35BD2600" w14:textId="77777777" w:rsidR="00391BD4" w:rsidRDefault="00000000">
      <w:pPr>
        <w:pStyle w:val="BodyText"/>
        <w:spacing w:before="235" w:line="276" w:lineRule="auto"/>
        <w:ind w:right="365"/>
      </w:pPr>
      <w:r>
        <w:t>Solicited</w:t>
      </w:r>
      <w:r>
        <w:rPr>
          <w:spacing w:val="-3"/>
        </w:rPr>
        <w:t xml:space="preserve"> </w:t>
      </w:r>
      <w:r>
        <w:t>AEs</w:t>
      </w:r>
      <w:r>
        <w:rPr>
          <w:spacing w:val="-4"/>
        </w:rPr>
        <w:t xml:space="preserve"> </w:t>
      </w:r>
      <w:r>
        <w:t>should</w:t>
      </w:r>
      <w:r>
        <w:rPr>
          <w:spacing w:val="-5"/>
        </w:rPr>
        <w:t xml:space="preserve"> </w:t>
      </w:r>
      <w:r>
        <w:t>not</w:t>
      </w:r>
      <w:r>
        <w:rPr>
          <w:spacing w:val="-4"/>
        </w:rPr>
        <w:t xml:space="preserve"> </w:t>
      </w:r>
      <w:r>
        <w:t>be</w:t>
      </w:r>
      <w:r>
        <w:rPr>
          <w:spacing w:val="-4"/>
        </w:rPr>
        <w:t xml:space="preserve"> </w:t>
      </w:r>
      <w:r>
        <w:t>reported</w:t>
      </w:r>
      <w:r>
        <w:rPr>
          <w:spacing w:val="-5"/>
        </w:rPr>
        <w:t xml:space="preserve"> </w:t>
      </w:r>
      <w:r>
        <w:t>as</w:t>
      </w:r>
      <w:r>
        <w:rPr>
          <w:spacing w:val="-5"/>
        </w:rPr>
        <w:t xml:space="preserve"> </w:t>
      </w:r>
      <w:r>
        <w:t>unsolicited</w:t>
      </w:r>
      <w:r>
        <w:rPr>
          <w:spacing w:val="-5"/>
        </w:rPr>
        <w:t xml:space="preserve"> </w:t>
      </w:r>
      <w:r>
        <w:t>AEs</w:t>
      </w:r>
      <w:r>
        <w:rPr>
          <w:spacing w:val="-5"/>
        </w:rPr>
        <w:t xml:space="preserve"> </w:t>
      </w:r>
      <w:r>
        <w:t>(see</w:t>
      </w:r>
      <w:r>
        <w:rPr>
          <w:spacing w:val="-4"/>
        </w:rPr>
        <w:t xml:space="preserve"> </w:t>
      </w:r>
      <w:r>
        <w:t>Section</w:t>
      </w:r>
      <w:r>
        <w:rPr>
          <w:spacing w:val="-3"/>
        </w:rPr>
        <w:t xml:space="preserve"> </w:t>
      </w:r>
      <w:hyperlink w:anchor="_bookmark72" w:history="1">
        <w:r>
          <w:rPr>
            <w:color w:val="0000FF"/>
          </w:rPr>
          <w:t>8.3</w:t>
        </w:r>
      </w:hyperlink>
      <w:r>
        <w:t>). However,</w:t>
      </w:r>
      <w:r>
        <w:rPr>
          <w:spacing w:val="-6"/>
        </w:rPr>
        <w:t xml:space="preserve"> </w:t>
      </w:r>
      <w:r>
        <w:t xml:space="preserve">solicited AEs should be reported as SAEs or MAAEs if they fulfil the criteria (see Sections </w:t>
      </w:r>
      <w:hyperlink w:anchor="_bookmark72" w:history="1">
        <w:r>
          <w:rPr>
            <w:color w:val="0000FF"/>
          </w:rPr>
          <w:t>8.3</w:t>
        </w:r>
      </w:hyperlink>
      <w:r>
        <w:rPr>
          <w:color w:val="0000FF"/>
        </w:rPr>
        <w:t xml:space="preserve"> </w:t>
      </w:r>
      <w:r>
        <w:t xml:space="preserve">and </w:t>
      </w:r>
      <w:hyperlink w:anchor="_bookmark81" w:history="1">
        <w:r>
          <w:rPr>
            <w:color w:val="0000FF"/>
          </w:rPr>
          <w:t>8.3.8</w:t>
        </w:r>
      </w:hyperlink>
      <w:r>
        <w:t>, respectively).</w:t>
      </w:r>
    </w:p>
    <w:p w14:paraId="34679A47" w14:textId="77777777" w:rsidR="00391BD4" w:rsidRDefault="00000000">
      <w:pPr>
        <w:tabs>
          <w:tab w:val="left" w:pos="1958"/>
        </w:tabs>
        <w:spacing w:before="246" w:line="237" w:lineRule="auto"/>
        <w:ind w:left="1958" w:right="1394" w:hanging="1700"/>
        <w:rPr>
          <w:b/>
          <w:sz w:val="24"/>
        </w:rPr>
      </w:pPr>
      <w:bookmarkStart w:id="162" w:name="Table_8_List_of_Predefined_Solicited_Adv"/>
      <w:bookmarkStart w:id="163" w:name="_bookmark80"/>
      <w:bookmarkEnd w:id="162"/>
      <w:bookmarkEnd w:id="163"/>
      <w:r>
        <w:rPr>
          <w:b/>
          <w:sz w:val="24"/>
        </w:rPr>
        <w:t>Table 8</w:t>
      </w:r>
      <w:r>
        <w:rPr>
          <w:b/>
          <w:sz w:val="24"/>
        </w:rPr>
        <w:tab/>
        <w:t>List</w:t>
      </w:r>
      <w:r>
        <w:rPr>
          <w:b/>
          <w:spacing w:val="-5"/>
          <w:sz w:val="24"/>
        </w:rPr>
        <w:t xml:space="preserve"> </w:t>
      </w:r>
      <w:r>
        <w:rPr>
          <w:b/>
          <w:sz w:val="24"/>
        </w:rPr>
        <w:t>of</w:t>
      </w:r>
      <w:r>
        <w:rPr>
          <w:b/>
          <w:spacing w:val="-5"/>
          <w:sz w:val="24"/>
        </w:rPr>
        <w:t xml:space="preserve"> </w:t>
      </w:r>
      <w:r>
        <w:rPr>
          <w:b/>
          <w:sz w:val="24"/>
        </w:rPr>
        <w:t>Predefined</w:t>
      </w:r>
      <w:r>
        <w:rPr>
          <w:b/>
          <w:spacing w:val="-6"/>
          <w:sz w:val="24"/>
        </w:rPr>
        <w:t xml:space="preserve"> </w:t>
      </w:r>
      <w:r>
        <w:rPr>
          <w:b/>
          <w:sz w:val="24"/>
        </w:rPr>
        <w:t>Solicited</w:t>
      </w:r>
      <w:r>
        <w:rPr>
          <w:b/>
          <w:spacing w:val="-6"/>
          <w:sz w:val="24"/>
        </w:rPr>
        <w:t xml:space="preserve"> </w:t>
      </w:r>
      <w:r>
        <w:rPr>
          <w:b/>
          <w:sz w:val="24"/>
        </w:rPr>
        <w:t>Adverse</w:t>
      </w:r>
      <w:r>
        <w:rPr>
          <w:b/>
          <w:spacing w:val="-5"/>
          <w:sz w:val="24"/>
        </w:rPr>
        <w:t xml:space="preserve"> </w:t>
      </w:r>
      <w:r>
        <w:rPr>
          <w:b/>
          <w:sz w:val="24"/>
        </w:rPr>
        <w:t>Events</w:t>
      </w:r>
      <w:r>
        <w:rPr>
          <w:b/>
          <w:spacing w:val="-6"/>
          <w:sz w:val="24"/>
        </w:rPr>
        <w:t xml:space="preserve"> </w:t>
      </w:r>
      <w:r>
        <w:rPr>
          <w:b/>
          <w:sz w:val="24"/>
        </w:rPr>
        <w:t>for</w:t>
      </w:r>
      <w:r>
        <w:rPr>
          <w:b/>
          <w:spacing w:val="-5"/>
          <w:sz w:val="24"/>
        </w:rPr>
        <w:t xml:space="preserve"> </w:t>
      </w:r>
      <w:r>
        <w:rPr>
          <w:b/>
          <w:sz w:val="24"/>
        </w:rPr>
        <w:t xml:space="preserve">Reactogenicity </w:t>
      </w:r>
      <w:r>
        <w:rPr>
          <w:b/>
          <w:spacing w:val="-2"/>
          <w:sz w:val="24"/>
        </w:rPr>
        <w:t>Assessment</w:t>
      </w:r>
    </w:p>
    <w:p w14:paraId="05966C30" w14:textId="77777777" w:rsidR="00391BD4" w:rsidRDefault="00391BD4">
      <w:pPr>
        <w:pStyle w:val="BodyText"/>
        <w:spacing w:before="11"/>
        <w:ind w:left="0"/>
        <w:rPr>
          <w:b/>
          <w:sz w:val="10"/>
        </w:rPr>
      </w:pPr>
    </w:p>
    <w:tbl>
      <w:tblPr>
        <w:tblW w:w="0" w:type="auto"/>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50"/>
        <w:gridCol w:w="4555"/>
      </w:tblGrid>
      <w:tr w:rsidR="00391BD4" w14:paraId="7C239082" w14:textId="77777777">
        <w:trPr>
          <w:trHeight w:val="345"/>
        </w:trPr>
        <w:tc>
          <w:tcPr>
            <w:tcW w:w="4550" w:type="dxa"/>
          </w:tcPr>
          <w:p w14:paraId="76C13178" w14:textId="77777777" w:rsidR="00391BD4" w:rsidRDefault="00000000">
            <w:pPr>
              <w:pStyle w:val="TableParagraph"/>
              <w:spacing w:before="43"/>
              <w:ind w:left="17" w:right="7"/>
              <w:jc w:val="center"/>
              <w:rPr>
                <w:b/>
                <w:sz w:val="20"/>
              </w:rPr>
            </w:pPr>
            <w:r>
              <w:rPr>
                <w:b/>
                <w:spacing w:val="-2"/>
                <w:sz w:val="20"/>
              </w:rPr>
              <w:t>Local</w:t>
            </w:r>
          </w:p>
        </w:tc>
        <w:tc>
          <w:tcPr>
            <w:tcW w:w="4555" w:type="dxa"/>
          </w:tcPr>
          <w:p w14:paraId="6C93C619" w14:textId="77777777" w:rsidR="00391BD4" w:rsidRDefault="00000000">
            <w:pPr>
              <w:pStyle w:val="TableParagraph"/>
              <w:spacing w:before="43"/>
              <w:ind w:left="23" w:right="8"/>
              <w:jc w:val="center"/>
              <w:rPr>
                <w:b/>
                <w:sz w:val="20"/>
              </w:rPr>
            </w:pPr>
            <w:r>
              <w:rPr>
                <w:b/>
                <w:spacing w:val="-2"/>
                <w:sz w:val="20"/>
              </w:rPr>
              <w:t>Systemic</w:t>
            </w:r>
          </w:p>
        </w:tc>
      </w:tr>
      <w:tr w:rsidR="00391BD4" w14:paraId="5D3CA200" w14:textId="77777777">
        <w:trPr>
          <w:trHeight w:val="398"/>
        </w:trPr>
        <w:tc>
          <w:tcPr>
            <w:tcW w:w="4550" w:type="dxa"/>
          </w:tcPr>
          <w:p w14:paraId="7B6BCCED" w14:textId="77777777" w:rsidR="00391BD4" w:rsidRDefault="00000000">
            <w:pPr>
              <w:pStyle w:val="TableParagraph"/>
              <w:spacing w:before="38"/>
              <w:ind w:left="17" w:right="7"/>
              <w:jc w:val="center"/>
              <w:rPr>
                <w:sz w:val="20"/>
              </w:rPr>
            </w:pPr>
            <w:r>
              <w:rPr>
                <w:sz w:val="20"/>
              </w:rPr>
              <w:t>Pain</w:t>
            </w:r>
            <w:r>
              <w:rPr>
                <w:spacing w:val="-3"/>
                <w:sz w:val="20"/>
              </w:rPr>
              <w:t xml:space="preserve"> </w:t>
            </w:r>
            <w:r>
              <w:rPr>
                <w:sz w:val="20"/>
              </w:rPr>
              <w:t>at</w:t>
            </w:r>
            <w:r>
              <w:rPr>
                <w:spacing w:val="-3"/>
                <w:sz w:val="20"/>
              </w:rPr>
              <w:t xml:space="preserve"> </w:t>
            </w:r>
            <w:r>
              <w:rPr>
                <w:sz w:val="20"/>
              </w:rPr>
              <w:t>the</w:t>
            </w:r>
            <w:r>
              <w:rPr>
                <w:spacing w:val="-3"/>
                <w:sz w:val="20"/>
              </w:rPr>
              <w:t xml:space="preserve"> </w:t>
            </w:r>
            <w:r>
              <w:rPr>
                <w:sz w:val="20"/>
              </w:rPr>
              <w:t>site</w:t>
            </w:r>
            <w:r>
              <w:rPr>
                <w:spacing w:val="-3"/>
                <w:sz w:val="20"/>
              </w:rPr>
              <w:t xml:space="preserve"> </w:t>
            </w:r>
            <w:r>
              <w:rPr>
                <w:sz w:val="20"/>
              </w:rPr>
              <w:t>of</w:t>
            </w:r>
            <w:r>
              <w:rPr>
                <w:spacing w:val="-3"/>
                <w:sz w:val="20"/>
              </w:rPr>
              <w:t xml:space="preserve"> </w:t>
            </w:r>
            <w:r>
              <w:rPr>
                <w:spacing w:val="-2"/>
                <w:sz w:val="20"/>
              </w:rPr>
              <w:t>injection</w:t>
            </w:r>
          </w:p>
        </w:tc>
        <w:tc>
          <w:tcPr>
            <w:tcW w:w="4555" w:type="dxa"/>
          </w:tcPr>
          <w:p w14:paraId="71A18A1E" w14:textId="77777777" w:rsidR="00391BD4" w:rsidRDefault="00000000">
            <w:pPr>
              <w:pStyle w:val="TableParagraph"/>
              <w:spacing w:before="19"/>
              <w:ind w:left="23" w:right="10"/>
              <w:jc w:val="center"/>
              <w:rPr>
                <w:position w:val="9"/>
                <w:sz w:val="16"/>
              </w:rPr>
            </w:pPr>
            <w:r>
              <w:rPr>
                <w:sz w:val="20"/>
              </w:rPr>
              <w:t>Fever</w:t>
            </w:r>
            <w:r>
              <w:rPr>
                <w:spacing w:val="-3"/>
                <w:sz w:val="20"/>
              </w:rPr>
              <w:t xml:space="preserve"> </w:t>
            </w:r>
            <w:r>
              <w:rPr>
                <w:sz w:val="20"/>
              </w:rPr>
              <w:t>(&gt;</w:t>
            </w:r>
            <w:r>
              <w:rPr>
                <w:spacing w:val="-3"/>
                <w:sz w:val="20"/>
              </w:rPr>
              <w:t xml:space="preserve"> </w:t>
            </w:r>
            <w:r>
              <w:rPr>
                <w:sz w:val="20"/>
              </w:rPr>
              <w:t>100</w:t>
            </w:r>
            <w:r>
              <w:rPr>
                <w:spacing w:val="-4"/>
                <w:sz w:val="20"/>
              </w:rPr>
              <w:t xml:space="preserve"> </w:t>
            </w:r>
            <w:r>
              <w:rPr>
                <w:sz w:val="20"/>
              </w:rPr>
              <w:t>°F</w:t>
            </w:r>
            <w:r>
              <w:rPr>
                <w:spacing w:val="-6"/>
                <w:sz w:val="20"/>
              </w:rPr>
              <w:t xml:space="preserve"> </w:t>
            </w:r>
            <w:r>
              <w:rPr>
                <w:sz w:val="20"/>
              </w:rPr>
              <w:t>[&gt;</w:t>
            </w:r>
            <w:r>
              <w:rPr>
                <w:spacing w:val="-1"/>
                <w:sz w:val="20"/>
              </w:rPr>
              <w:t xml:space="preserve"> </w:t>
            </w:r>
            <w:r>
              <w:rPr>
                <w:sz w:val="20"/>
              </w:rPr>
              <w:t>37.8</w:t>
            </w:r>
            <w:r>
              <w:rPr>
                <w:spacing w:val="-4"/>
                <w:sz w:val="20"/>
              </w:rPr>
              <w:t xml:space="preserve"> </w:t>
            </w:r>
            <w:r>
              <w:rPr>
                <w:sz w:val="20"/>
              </w:rPr>
              <w:t xml:space="preserve">°C]) </w:t>
            </w:r>
            <w:r>
              <w:rPr>
                <w:spacing w:val="-10"/>
                <w:position w:val="9"/>
                <w:sz w:val="16"/>
              </w:rPr>
              <w:t>a</w:t>
            </w:r>
          </w:p>
        </w:tc>
      </w:tr>
      <w:tr w:rsidR="00391BD4" w14:paraId="1C80DD96" w14:textId="77777777">
        <w:trPr>
          <w:trHeight w:val="397"/>
        </w:trPr>
        <w:tc>
          <w:tcPr>
            <w:tcW w:w="4550" w:type="dxa"/>
          </w:tcPr>
          <w:p w14:paraId="7A1FB2A3" w14:textId="77777777" w:rsidR="00391BD4" w:rsidRDefault="00000000">
            <w:pPr>
              <w:pStyle w:val="TableParagraph"/>
              <w:spacing w:before="19"/>
              <w:ind w:left="17"/>
              <w:jc w:val="center"/>
              <w:rPr>
                <w:position w:val="9"/>
                <w:sz w:val="16"/>
              </w:rPr>
            </w:pPr>
            <w:r>
              <w:rPr>
                <w:sz w:val="20"/>
              </w:rPr>
              <w:t>Erythema/redness</w:t>
            </w:r>
            <w:r>
              <w:rPr>
                <w:spacing w:val="-7"/>
                <w:sz w:val="20"/>
              </w:rPr>
              <w:t xml:space="preserve"> </w:t>
            </w:r>
            <w:r>
              <w:rPr>
                <w:sz w:val="20"/>
              </w:rPr>
              <w:t>at</w:t>
            </w:r>
            <w:r>
              <w:rPr>
                <w:spacing w:val="-7"/>
                <w:sz w:val="20"/>
              </w:rPr>
              <w:t xml:space="preserve"> </w:t>
            </w:r>
            <w:r>
              <w:rPr>
                <w:sz w:val="20"/>
              </w:rPr>
              <w:t>the</w:t>
            </w:r>
            <w:r>
              <w:rPr>
                <w:spacing w:val="-7"/>
                <w:sz w:val="20"/>
              </w:rPr>
              <w:t xml:space="preserve"> </w:t>
            </w:r>
            <w:r>
              <w:rPr>
                <w:sz w:val="20"/>
              </w:rPr>
              <w:t>site</w:t>
            </w:r>
            <w:r>
              <w:rPr>
                <w:spacing w:val="-7"/>
                <w:sz w:val="20"/>
              </w:rPr>
              <w:t xml:space="preserve"> </w:t>
            </w:r>
            <w:r>
              <w:rPr>
                <w:sz w:val="20"/>
              </w:rPr>
              <w:t>of</w:t>
            </w:r>
            <w:r>
              <w:rPr>
                <w:spacing w:val="-7"/>
                <w:sz w:val="20"/>
              </w:rPr>
              <w:t xml:space="preserve"> </w:t>
            </w:r>
            <w:r>
              <w:rPr>
                <w:sz w:val="20"/>
              </w:rPr>
              <w:t>injection</w:t>
            </w:r>
            <w:r>
              <w:rPr>
                <w:spacing w:val="1"/>
                <w:sz w:val="20"/>
              </w:rPr>
              <w:t xml:space="preserve"> </w:t>
            </w:r>
            <w:r>
              <w:rPr>
                <w:spacing w:val="-10"/>
                <w:position w:val="9"/>
                <w:sz w:val="16"/>
              </w:rPr>
              <w:t>b</w:t>
            </w:r>
          </w:p>
        </w:tc>
        <w:tc>
          <w:tcPr>
            <w:tcW w:w="4555" w:type="dxa"/>
          </w:tcPr>
          <w:p w14:paraId="2D1512D9" w14:textId="77777777" w:rsidR="00391BD4" w:rsidRDefault="00000000">
            <w:pPr>
              <w:pStyle w:val="TableParagraph"/>
              <w:spacing w:before="38"/>
              <w:ind w:left="23" w:right="7"/>
              <w:jc w:val="center"/>
              <w:rPr>
                <w:sz w:val="20"/>
              </w:rPr>
            </w:pPr>
            <w:r>
              <w:rPr>
                <w:spacing w:val="-2"/>
                <w:sz w:val="20"/>
              </w:rPr>
              <w:t>Chills</w:t>
            </w:r>
          </w:p>
        </w:tc>
      </w:tr>
      <w:tr w:rsidR="00391BD4" w14:paraId="081DC8F4" w14:textId="77777777">
        <w:trPr>
          <w:trHeight w:val="340"/>
        </w:trPr>
        <w:tc>
          <w:tcPr>
            <w:tcW w:w="4550" w:type="dxa"/>
          </w:tcPr>
          <w:p w14:paraId="16C1734D" w14:textId="77777777" w:rsidR="00391BD4" w:rsidRDefault="00000000">
            <w:pPr>
              <w:pStyle w:val="TableParagraph"/>
              <w:spacing w:before="38"/>
              <w:ind w:left="17" w:right="7"/>
              <w:jc w:val="center"/>
              <w:rPr>
                <w:sz w:val="20"/>
              </w:rPr>
            </w:pPr>
            <w:r>
              <w:rPr>
                <w:spacing w:val="-2"/>
                <w:sz w:val="20"/>
              </w:rPr>
              <w:t>Tenderness</w:t>
            </w:r>
          </w:p>
        </w:tc>
        <w:tc>
          <w:tcPr>
            <w:tcW w:w="4555" w:type="dxa"/>
          </w:tcPr>
          <w:p w14:paraId="1671001B" w14:textId="77777777" w:rsidR="00391BD4" w:rsidRDefault="00000000">
            <w:pPr>
              <w:pStyle w:val="TableParagraph"/>
              <w:spacing w:before="38"/>
              <w:ind w:left="23" w:right="6"/>
              <w:jc w:val="center"/>
              <w:rPr>
                <w:sz w:val="20"/>
              </w:rPr>
            </w:pPr>
            <w:r>
              <w:rPr>
                <w:sz w:val="20"/>
              </w:rPr>
              <w:t>Muscle</w:t>
            </w:r>
            <w:r>
              <w:rPr>
                <w:spacing w:val="-5"/>
                <w:sz w:val="20"/>
              </w:rPr>
              <w:t xml:space="preserve"> </w:t>
            </w:r>
            <w:r>
              <w:rPr>
                <w:spacing w:val="-2"/>
                <w:sz w:val="20"/>
              </w:rPr>
              <w:t>pains</w:t>
            </w:r>
          </w:p>
        </w:tc>
      </w:tr>
      <w:tr w:rsidR="00391BD4" w14:paraId="7AD26A54" w14:textId="77777777">
        <w:trPr>
          <w:trHeight w:val="398"/>
        </w:trPr>
        <w:tc>
          <w:tcPr>
            <w:tcW w:w="4550" w:type="dxa"/>
          </w:tcPr>
          <w:p w14:paraId="79B2F481" w14:textId="77777777" w:rsidR="00391BD4" w:rsidRDefault="00000000">
            <w:pPr>
              <w:pStyle w:val="TableParagraph"/>
              <w:spacing w:before="24"/>
              <w:ind w:left="17" w:right="5"/>
              <w:jc w:val="center"/>
              <w:rPr>
                <w:position w:val="9"/>
                <w:sz w:val="16"/>
              </w:rPr>
            </w:pPr>
            <w:r>
              <w:rPr>
                <w:sz w:val="20"/>
              </w:rPr>
              <w:t>Induration/swelling</w:t>
            </w:r>
            <w:r>
              <w:rPr>
                <w:spacing w:val="-6"/>
                <w:sz w:val="20"/>
              </w:rPr>
              <w:t xml:space="preserve"> </w:t>
            </w:r>
            <w:r>
              <w:rPr>
                <w:sz w:val="20"/>
              </w:rPr>
              <w:t>at</w:t>
            </w:r>
            <w:r>
              <w:rPr>
                <w:spacing w:val="-6"/>
                <w:sz w:val="20"/>
              </w:rPr>
              <w:t xml:space="preserve"> </w:t>
            </w:r>
            <w:r>
              <w:rPr>
                <w:sz w:val="20"/>
              </w:rPr>
              <w:t>the</w:t>
            </w:r>
            <w:r>
              <w:rPr>
                <w:spacing w:val="-6"/>
                <w:sz w:val="20"/>
              </w:rPr>
              <w:t xml:space="preserve"> </w:t>
            </w:r>
            <w:r>
              <w:rPr>
                <w:sz w:val="20"/>
              </w:rPr>
              <w:t>site</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injection</w:t>
            </w:r>
            <w:r>
              <w:rPr>
                <w:spacing w:val="-4"/>
                <w:sz w:val="20"/>
              </w:rPr>
              <w:t xml:space="preserve"> </w:t>
            </w:r>
            <w:r>
              <w:rPr>
                <w:spacing w:val="-10"/>
                <w:position w:val="9"/>
                <w:sz w:val="16"/>
              </w:rPr>
              <w:t>b</w:t>
            </w:r>
          </w:p>
        </w:tc>
        <w:tc>
          <w:tcPr>
            <w:tcW w:w="4555" w:type="dxa"/>
          </w:tcPr>
          <w:p w14:paraId="615AFE16" w14:textId="77777777" w:rsidR="00391BD4" w:rsidRDefault="00000000">
            <w:pPr>
              <w:pStyle w:val="TableParagraph"/>
              <w:spacing w:before="43"/>
              <w:ind w:left="23" w:right="10"/>
              <w:jc w:val="center"/>
              <w:rPr>
                <w:sz w:val="20"/>
              </w:rPr>
            </w:pPr>
            <w:r>
              <w:rPr>
                <w:spacing w:val="-2"/>
                <w:sz w:val="20"/>
              </w:rPr>
              <w:t>Fatigue</w:t>
            </w:r>
          </w:p>
        </w:tc>
      </w:tr>
      <w:tr w:rsidR="00391BD4" w14:paraId="3B263A86" w14:textId="77777777">
        <w:trPr>
          <w:trHeight w:val="345"/>
        </w:trPr>
        <w:tc>
          <w:tcPr>
            <w:tcW w:w="4550" w:type="dxa"/>
          </w:tcPr>
          <w:p w14:paraId="75461EA2" w14:textId="77777777" w:rsidR="00391BD4" w:rsidRDefault="00391BD4">
            <w:pPr>
              <w:pStyle w:val="TableParagraph"/>
            </w:pPr>
          </w:p>
        </w:tc>
        <w:tc>
          <w:tcPr>
            <w:tcW w:w="4555" w:type="dxa"/>
          </w:tcPr>
          <w:p w14:paraId="1E123273" w14:textId="77777777" w:rsidR="00391BD4" w:rsidRDefault="00000000">
            <w:pPr>
              <w:pStyle w:val="TableParagraph"/>
              <w:spacing w:before="38"/>
              <w:ind w:left="23"/>
              <w:jc w:val="center"/>
              <w:rPr>
                <w:sz w:val="20"/>
              </w:rPr>
            </w:pPr>
            <w:r>
              <w:rPr>
                <w:spacing w:val="-2"/>
                <w:sz w:val="20"/>
              </w:rPr>
              <w:t>Headache</w:t>
            </w:r>
          </w:p>
        </w:tc>
      </w:tr>
      <w:tr w:rsidR="00391BD4" w14:paraId="56949BE6" w14:textId="77777777">
        <w:trPr>
          <w:trHeight w:val="345"/>
        </w:trPr>
        <w:tc>
          <w:tcPr>
            <w:tcW w:w="4550" w:type="dxa"/>
          </w:tcPr>
          <w:p w14:paraId="449FEADD" w14:textId="77777777" w:rsidR="00391BD4" w:rsidRDefault="00391BD4">
            <w:pPr>
              <w:pStyle w:val="TableParagraph"/>
            </w:pPr>
          </w:p>
        </w:tc>
        <w:tc>
          <w:tcPr>
            <w:tcW w:w="4555" w:type="dxa"/>
          </w:tcPr>
          <w:p w14:paraId="4602055D" w14:textId="77777777" w:rsidR="00391BD4" w:rsidRDefault="00000000">
            <w:pPr>
              <w:pStyle w:val="TableParagraph"/>
              <w:spacing w:before="38"/>
              <w:ind w:left="23" w:right="5"/>
              <w:jc w:val="center"/>
              <w:rPr>
                <w:sz w:val="20"/>
              </w:rPr>
            </w:pPr>
            <w:r>
              <w:rPr>
                <w:spacing w:val="-2"/>
                <w:sz w:val="20"/>
              </w:rPr>
              <w:t>Malaise</w:t>
            </w:r>
          </w:p>
        </w:tc>
      </w:tr>
      <w:tr w:rsidR="00391BD4" w14:paraId="49D2942C" w14:textId="77777777">
        <w:trPr>
          <w:trHeight w:val="345"/>
        </w:trPr>
        <w:tc>
          <w:tcPr>
            <w:tcW w:w="4550" w:type="dxa"/>
          </w:tcPr>
          <w:p w14:paraId="1E2D9B9A" w14:textId="77777777" w:rsidR="00391BD4" w:rsidRDefault="00391BD4">
            <w:pPr>
              <w:pStyle w:val="TableParagraph"/>
            </w:pPr>
          </w:p>
        </w:tc>
        <w:tc>
          <w:tcPr>
            <w:tcW w:w="4555" w:type="dxa"/>
          </w:tcPr>
          <w:p w14:paraId="56B71CA4" w14:textId="77777777" w:rsidR="00391BD4" w:rsidRDefault="00000000">
            <w:pPr>
              <w:pStyle w:val="TableParagraph"/>
              <w:spacing w:before="38"/>
              <w:ind w:left="23" w:right="15"/>
              <w:jc w:val="center"/>
              <w:rPr>
                <w:sz w:val="20"/>
              </w:rPr>
            </w:pPr>
            <w:r>
              <w:rPr>
                <w:spacing w:val="-2"/>
                <w:sz w:val="20"/>
              </w:rPr>
              <w:t>Nausea</w:t>
            </w:r>
          </w:p>
        </w:tc>
      </w:tr>
      <w:tr w:rsidR="00391BD4" w14:paraId="5F78E47F" w14:textId="77777777">
        <w:trPr>
          <w:trHeight w:val="345"/>
        </w:trPr>
        <w:tc>
          <w:tcPr>
            <w:tcW w:w="4550" w:type="dxa"/>
          </w:tcPr>
          <w:p w14:paraId="2E8B3899" w14:textId="77777777" w:rsidR="00391BD4" w:rsidRDefault="00391BD4">
            <w:pPr>
              <w:pStyle w:val="TableParagraph"/>
            </w:pPr>
          </w:p>
        </w:tc>
        <w:tc>
          <w:tcPr>
            <w:tcW w:w="4555" w:type="dxa"/>
          </w:tcPr>
          <w:p w14:paraId="2E070C8A" w14:textId="77777777" w:rsidR="00391BD4" w:rsidRDefault="00000000">
            <w:pPr>
              <w:pStyle w:val="TableParagraph"/>
              <w:spacing w:before="38"/>
              <w:ind w:left="23" w:right="3"/>
              <w:jc w:val="center"/>
              <w:rPr>
                <w:sz w:val="20"/>
              </w:rPr>
            </w:pPr>
            <w:r>
              <w:rPr>
                <w:spacing w:val="-2"/>
                <w:sz w:val="20"/>
              </w:rPr>
              <w:t>Vomiting</w:t>
            </w:r>
          </w:p>
        </w:tc>
      </w:tr>
    </w:tbl>
    <w:p w14:paraId="3BE2B839" w14:textId="77777777" w:rsidR="00391BD4" w:rsidRDefault="00000000">
      <w:pPr>
        <w:ind w:left="796" w:right="573" w:hanging="428"/>
        <w:jc w:val="both"/>
        <w:rPr>
          <w:sz w:val="20"/>
        </w:rPr>
      </w:pPr>
      <w:r>
        <w:rPr>
          <w:sz w:val="20"/>
          <w:vertAlign w:val="superscript"/>
        </w:rPr>
        <w:t>a</w:t>
      </w:r>
      <w:r>
        <w:rPr>
          <w:spacing w:val="80"/>
          <w:w w:val="150"/>
          <w:sz w:val="20"/>
        </w:rPr>
        <w:t xml:space="preserve">  </w:t>
      </w:r>
      <w:r>
        <w:rPr>
          <w:sz w:val="20"/>
        </w:rPr>
        <w:t>Fever</w:t>
      </w:r>
      <w:r>
        <w:rPr>
          <w:spacing w:val="-1"/>
          <w:sz w:val="20"/>
        </w:rPr>
        <w:t xml:space="preserve"> </w:t>
      </w:r>
      <w:r>
        <w:rPr>
          <w:sz w:val="20"/>
        </w:rPr>
        <w:t>measured</w:t>
      </w:r>
      <w:r>
        <w:rPr>
          <w:spacing w:val="-1"/>
          <w:sz w:val="20"/>
        </w:rPr>
        <w:t xml:space="preserve"> </w:t>
      </w:r>
      <w:r>
        <w:rPr>
          <w:sz w:val="20"/>
        </w:rPr>
        <w:t>by</w:t>
      </w:r>
      <w:r>
        <w:rPr>
          <w:spacing w:val="-1"/>
          <w:sz w:val="20"/>
        </w:rPr>
        <w:t xml:space="preserve"> </w:t>
      </w:r>
      <w:r>
        <w:rPr>
          <w:sz w:val="20"/>
        </w:rPr>
        <w:t>any</w:t>
      </w:r>
      <w:r>
        <w:rPr>
          <w:spacing w:val="-1"/>
          <w:sz w:val="20"/>
        </w:rPr>
        <w:t xml:space="preserve"> </w:t>
      </w:r>
      <w:r>
        <w:rPr>
          <w:sz w:val="20"/>
        </w:rPr>
        <w:t>route. Investigators</w:t>
      </w:r>
      <w:r>
        <w:rPr>
          <w:spacing w:val="-1"/>
          <w:sz w:val="20"/>
        </w:rPr>
        <w:t xml:space="preserve"> </w:t>
      </w:r>
      <w:r>
        <w:rPr>
          <w:sz w:val="20"/>
        </w:rPr>
        <w:t>who</w:t>
      </w:r>
      <w:r>
        <w:rPr>
          <w:spacing w:val="-1"/>
          <w:sz w:val="20"/>
        </w:rPr>
        <w:t xml:space="preserve"> </w:t>
      </w:r>
      <w:r>
        <w:rPr>
          <w:sz w:val="20"/>
        </w:rPr>
        <w:t>consider</w:t>
      </w:r>
      <w:r>
        <w:rPr>
          <w:spacing w:val="-1"/>
          <w:sz w:val="20"/>
        </w:rPr>
        <w:t xml:space="preserve"> </w:t>
      </w:r>
      <w:r>
        <w:rPr>
          <w:sz w:val="20"/>
        </w:rPr>
        <w:t>a</w:t>
      </w:r>
      <w:r>
        <w:rPr>
          <w:spacing w:val="-1"/>
          <w:sz w:val="20"/>
        </w:rPr>
        <w:t xml:space="preserve"> </w:t>
      </w:r>
      <w:r>
        <w:rPr>
          <w:sz w:val="20"/>
        </w:rPr>
        <w:t>temperature</w:t>
      </w:r>
      <w:r>
        <w:rPr>
          <w:spacing w:val="-1"/>
          <w:sz w:val="20"/>
        </w:rPr>
        <w:t xml:space="preserve"> </w:t>
      </w:r>
      <w:r>
        <w:rPr>
          <w:sz w:val="20"/>
        </w:rPr>
        <w:t>lower</w:t>
      </w:r>
      <w:r>
        <w:rPr>
          <w:spacing w:val="-1"/>
          <w:sz w:val="20"/>
        </w:rPr>
        <w:t xml:space="preserve"> </w:t>
      </w:r>
      <w:r>
        <w:rPr>
          <w:sz w:val="20"/>
        </w:rPr>
        <w:t>than</w:t>
      </w:r>
      <w:r>
        <w:rPr>
          <w:spacing w:val="-1"/>
          <w:sz w:val="20"/>
        </w:rPr>
        <w:t xml:space="preserve"> </w:t>
      </w:r>
      <w:r>
        <w:rPr>
          <w:sz w:val="20"/>
        </w:rPr>
        <w:t>this</w:t>
      </w:r>
      <w:r>
        <w:rPr>
          <w:spacing w:val="-1"/>
          <w:sz w:val="20"/>
        </w:rPr>
        <w:t xml:space="preserve"> </w:t>
      </w:r>
      <w:r>
        <w:rPr>
          <w:sz w:val="20"/>
        </w:rPr>
        <w:t>cutoff</w:t>
      </w:r>
      <w:r>
        <w:rPr>
          <w:spacing w:val="-1"/>
          <w:sz w:val="20"/>
        </w:rPr>
        <w:t xml:space="preserve"> </w:t>
      </w:r>
      <w:r>
        <w:rPr>
          <w:sz w:val="20"/>
        </w:rPr>
        <w:t>as</w:t>
      </w:r>
      <w:r>
        <w:rPr>
          <w:spacing w:val="-1"/>
          <w:sz w:val="20"/>
        </w:rPr>
        <w:t xml:space="preserve"> </w:t>
      </w:r>
      <w:r>
        <w:rPr>
          <w:sz w:val="20"/>
        </w:rPr>
        <w:t>a</w:t>
      </w:r>
      <w:r>
        <w:rPr>
          <w:spacing w:val="-1"/>
          <w:sz w:val="20"/>
        </w:rPr>
        <w:t xml:space="preserve"> </w:t>
      </w:r>
      <w:r>
        <w:rPr>
          <w:sz w:val="20"/>
        </w:rPr>
        <w:t>fever or a ‘fever’</w:t>
      </w:r>
      <w:r>
        <w:rPr>
          <w:spacing w:val="-4"/>
          <w:sz w:val="20"/>
        </w:rPr>
        <w:t xml:space="preserve"> </w:t>
      </w:r>
      <w:r>
        <w:rPr>
          <w:sz w:val="20"/>
        </w:rPr>
        <w:t>reported</w:t>
      </w:r>
      <w:r>
        <w:rPr>
          <w:spacing w:val="-3"/>
          <w:sz w:val="20"/>
        </w:rPr>
        <w:t xml:space="preserve"> </w:t>
      </w:r>
      <w:r>
        <w:rPr>
          <w:sz w:val="20"/>
        </w:rPr>
        <w:t>by</w:t>
      </w:r>
      <w:r>
        <w:rPr>
          <w:spacing w:val="-3"/>
          <w:sz w:val="20"/>
        </w:rPr>
        <w:t xml:space="preserve"> </w:t>
      </w:r>
      <w:r>
        <w:rPr>
          <w:sz w:val="20"/>
        </w:rPr>
        <w:t>participants</w:t>
      </w:r>
      <w:r>
        <w:rPr>
          <w:spacing w:val="-3"/>
          <w:sz w:val="20"/>
        </w:rPr>
        <w:t xml:space="preserve"> </w:t>
      </w:r>
      <w:r>
        <w:rPr>
          <w:sz w:val="20"/>
        </w:rPr>
        <w:t>without</w:t>
      </w:r>
      <w:r>
        <w:rPr>
          <w:spacing w:val="-3"/>
          <w:sz w:val="20"/>
        </w:rPr>
        <w:t xml:space="preserve"> </w:t>
      </w:r>
      <w:r>
        <w:rPr>
          <w:sz w:val="20"/>
        </w:rPr>
        <w:t>documentation</w:t>
      </w:r>
      <w:r>
        <w:rPr>
          <w:spacing w:val="-3"/>
          <w:sz w:val="20"/>
        </w:rPr>
        <w:t xml:space="preserve"> </w:t>
      </w:r>
      <w:r>
        <w:rPr>
          <w:sz w:val="20"/>
        </w:rPr>
        <w:t>by</w:t>
      </w:r>
      <w:r>
        <w:rPr>
          <w:spacing w:val="-3"/>
          <w:sz w:val="20"/>
        </w:rPr>
        <w:t xml:space="preserve"> </w:t>
      </w:r>
      <w:r>
        <w:rPr>
          <w:sz w:val="20"/>
        </w:rPr>
        <w:t>a</w:t>
      </w:r>
      <w:r>
        <w:rPr>
          <w:spacing w:val="-3"/>
          <w:sz w:val="20"/>
        </w:rPr>
        <w:t xml:space="preserve"> </w:t>
      </w:r>
      <w:r>
        <w:rPr>
          <w:sz w:val="20"/>
        </w:rPr>
        <w:t>thermometer</w:t>
      </w:r>
      <w:r>
        <w:rPr>
          <w:spacing w:val="-3"/>
          <w:sz w:val="20"/>
        </w:rPr>
        <w:t xml:space="preserve"> </w:t>
      </w:r>
      <w:r>
        <w:rPr>
          <w:sz w:val="20"/>
        </w:rPr>
        <w:t>should</w:t>
      </w:r>
      <w:r>
        <w:rPr>
          <w:spacing w:val="-3"/>
          <w:sz w:val="20"/>
        </w:rPr>
        <w:t xml:space="preserve"> </w:t>
      </w:r>
      <w:r>
        <w:rPr>
          <w:sz w:val="20"/>
        </w:rPr>
        <w:t>record</w:t>
      </w:r>
      <w:r>
        <w:rPr>
          <w:spacing w:val="-3"/>
          <w:sz w:val="20"/>
        </w:rPr>
        <w:t xml:space="preserve"> </w:t>
      </w:r>
      <w:r>
        <w:rPr>
          <w:sz w:val="20"/>
        </w:rPr>
        <w:t>the</w:t>
      </w:r>
      <w:r>
        <w:rPr>
          <w:spacing w:val="-3"/>
          <w:sz w:val="20"/>
        </w:rPr>
        <w:t xml:space="preserve"> </w:t>
      </w:r>
      <w:r>
        <w:rPr>
          <w:sz w:val="20"/>
        </w:rPr>
        <w:t>event</w:t>
      </w:r>
      <w:r>
        <w:rPr>
          <w:spacing w:val="-3"/>
          <w:sz w:val="20"/>
        </w:rPr>
        <w:t xml:space="preserve"> </w:t>
      </w:r>
      <w:r>
        <w:rPr>
          <w:sz w:val="20"/>
        </w:rPr>
        <w:t>as ‘elevated body temperature.’</w:t>
      </w:r>
    </w:p>
    <w:p w14:paraId="03C2459E" w14:textId="77777777" w:rsidR="00391BD4" w:rsidRDefault="00000000">
      <w:pPr>
        <w:spacing w:line="226" w:lineRule="exact"/>
        <w:ind w:left="369"/>
        <w:jc w:val="both"/>
        <w:rPr>
          <w:sz w:val="20"/>
        </w:rPr>
      </w:pPr>
      <w:r>
        <w:rPr>
          <w:sz w:val="20"/>
          <w:vertAlign w:val="superscript"/>
        </w:rPr>
        <w:t>b</w:t>
      </w:r>
      <w:r>
        <w:rPr>
          <w:spacing w:val="65"/>
          <w:sz w:val="20"/>
        </w:rPr>
        <w:t xml:space="preserve">   </w:t>
      </w:r>
      <w:r>
        <w:rPr>
          <w:sz w:val="20"/>
        </w:rPr>
        <w:t>Swelling</w:t>
      </w:r>
      <w:r>
        <w:rPr>
          <w:spacing w:val="-4"/>
          <w:sz w:val="20"/>
        </w:rPr>
        <w:t xml:space="preserve"> </w:t>
      </w:r>
      <w:r>
        <w:rPr>
          <w:sz w:val="20"/>
        </w:rPr>
        <w:t>and</w:t>
      </w:r>
      <w:r>
        <w:rPr>
          <w:spacing w:val="-4"/>
          <w:sz w:val="20"/>
        </w:rPr>
        <w:t xml:space="preserve"> </w:t>
      </w:r>
      <w:r>
        <w:rPr>
          <w:sz w:val="20"/>
        </w:rPr>
        <w:t>redness</w:t>
      </w:r>
      <w:r>
        <w:rPr>
          <w:spacing w:val="-4"/>
          <w:sz w:val="20"/>
        </w:rPr>
        <w:t xml:space="preserve"> </w:t>
      </w:r>
      <w:r>
        <w:rPr>
          <w:sz w:val="20"/>
        </w:rPr>
        <w:t>must</w:t>
      </w:r>
      <w:r>
        <w:rPr>
          <w:spacing w:val="-3"/>
          <w:sz w:val="20"/>
        </w:rPr>
        <w:t xml:space="preserve"> </w:t>
      </w:r>
      <w:r>
        <w:rPr>
          <w:sz w:val="20"/>
        </w:rPr>
        <w:t>be</w:t>
      </w:r>
      <w:r>
        <w:rPr>
          <w:spacing w:val="-1"/>
          <w:sz w:val="20"/>
        </w:rPr>
        <w:t xml:space="preserve"> </w:t>
      </w:r>
      <w:r>
        <w:rPr>
          <w:sz w:val="20"/>
        </w:rPr>
        <w:t>≥</w:t>
      </w:r>
      <w:r>
        <w:rPr>
          <w:spacing w:val="-3"/>
          <w:sz w:val="20"/>
        </w:rPr>
        <w:t xml:space="preserve"> </w:t>
      </w:r>
      <w:r>
        <w:rPr>
          <w:sz w:val="20"/>
        </w:rPr>
        <w:t>0.25</w:t>
      </w:r>
      <w:r>
        <w:rPr>
          <w:spacing w:val="-3"/>
          <w:sz w:val="20"/>
        </w:rPr>
        <w:t xml:space="preserve"> </w:t>
      </w:r>
      <w:r>
        <w:rPr>
          <w:sz w:val="20"/>
        </w:rPr>
        <w:t>inches</w:t>
      </w:r>
      <w:r>
        <w:rPr>
          <w:spacing w:val="-4"/>
          <w:sz w:val="20"/>
        </w:rPr>
        <w:t xml:space="preserve"> </w:t>
      </w:r>
      <w:r>
        <w:rPr>
          <w:sz w:val="20"/>
        </w:rPr>
        <w:t>(≥</w:t>
      </w:r>
      <w:r>
        <w:rPr>
          <w:spacing w:val="-5"/>
          <w:sz w:val="20"/>
        </w:rPr>
        <w:t xml:space="preserve"> </w:t>
      </w:r>
      <w:r>
        <w:rPr>
          <w:sz w:val="20"/>
        </w:rPr>
        <w:t>0.6</w:t>
      </w:r>
      <w:r>
        <w:rPr>
          <w:spacing w:val="-3"/>
          <w:sz w:val="20"/>
        </w:rPr>
        <w:t xml:space="preserve"> </w:t>
      </w:r>
      <w:r>
        <w:rPr>
          <w:sz w:val="20"/>
        </w:rPr>
        <w:t>centimeters)</w:t>
      </w:r>
      <w:r>
        <w:rPr>
          <w:spacing w:val="-3"/>
          <w:sz w:val="20"/>
        </w:rPr>
        <w:t xml:space="preserve"> </w:t>
      </w:r>
      <w:r>
        <w:rPr>
          <w:sz w:val="20"/>
        </w:rPr>
        <w:t>in</w:t>
      </w:r>
      <w:r>
        <w:rPr>
          <w:spacing w:val="-3"/>
          <w:sz w:val="20"/>
        </w:rPr>
        <w:t xml:space="preserve"> </w:t>
      </w:r>
      <w:r>
        <w:rPr>
          <w:spacing w:val="-2"/>
          <w:sz w:val="20"/>
        </w:rPr>
        <w:t>diameter.</w:t>
      </w:r>
    </w:p>
    <w:p w14:paraId="4EF568E2" w14:textId="77777777" w:rsidR="00391BD4" w:rsidRDefault="00391BD4">
      <w:pPr>
        <w:pStyle w:val="BodyText"/>
        <w:ind w:left="0"/>
      </w:pPr>
    </w:p>
    <w:p w14:paraId="37C57F91" w14:textId="77777777" w:rsidR="00391BD4" w:rsidRDefault="00391BD4">
      <w:pPr>
        <w:pStyle w:val="BodyText"/>
        <w:spacing w:before="8"/>
        <w:ind w:left="0"/>
      </w:pPr>
    </w:p>
    <w:p w14:paraId="2EBBB2DF" w14:textId="77777777" w:rsidR="00391BD4" w:rsidRDefault="00000000">
      <w:pPr>
        <w:spacing w:before="1"/>
        <w:ind w:left="259"/>
        <w:rPr>
          <w:b/>
          <w:sz w:val="24"/>
        </w:rPr>
      </w:pPr>
      <w:r>
        <w:rPr>
          <w:b/>
          <w:sz w:val="24"/>
        </w:rPr>
        <w:t>Solicited</w:t>
      </w:r>
      <w:r>
        <w:rPr>
          <w:b/>
          <w:spacing w:val="-8"/>
          <w:sz w:val="24"/>
        </w:rPr>
        <w:t xml:space="preserve"> </w:t>
      </w:r>
      <w:r>
        <w:rPr>
          <w:b/>
          <w:sz w:val="24"/>
        </w:rPr>
        <w:t>AE</w:t>
      </w:r>
      <w:r>
        <w:rPr>
          <w:b/>
          <w:spacing w:val="-2"/>
          <w:sz w:val="24"/>
        </w:rPr>
        <w:t xml:space="preserve"> </w:t>
      </w:r>
      <w:r>
        <w:rPr>
          <w:b/>
          <w:sz w:val="24"/>
        </w:rPr>
        <w:t>e-</w:t>
      </w:r>
      <w:r>
        <w:rPr>
          <w:b/>
          <w:spacing w:val="-2"/>
          <w:sz w:val="24"/>
        </w:rPr>
        <w:t>Diary</w:t>
      </w:r>
    </w:p>
    <w:p w14:paraId="71C9DCA4" w14:textId="77777777" w:rsidR="00391BD4" w:rsidRDefault="00000000">
      <w:pPr>
        <w:pStyle w:val="BodyText"/>
        <w:spacing w:before="112" w:line="276" w:lineRule="auto"/>
      </w:pPr>
      <w:r>
        <w:t>On Day</w:t>
      </w:r>
      <w:r>
        <w:rPr>
          <w:spacing w:val="-8"/>
        </w:rPr>
        <w:t xml:space="preserve"> </w:t>
      </w:r>
      <w:r>
        <w:t>1, participants in the substudy</w:t>
      </w:r>
      <w:r>
        <w:rPr>
          <w:spacing w:val="-8"/>
        </w:rPr>
        <w:t xml:space="preserve"> </w:t>
      </w:r>
      <w:r>
        <w:t>(or, if applicable, their caregiver, surrogate, or legally authorized</w:t>
      </w:r>
      <w:r>
        <w:rPr>
          <w:spacing w:val="-3"/>
        </w:rPr>
        <w:t xml:space="preserve"> </w:t>
      </w:r>
      <w:r>
        <w:t>representative)</w:t>
      </w:r>
      <w:r>
        <w:rPr>
          <w:spacing w:val="-1"/>
        </w:rPr>
        <w:t xml:space="preserve"> </w:t>
      </w:r>
      <w:r>
        <w:t>will</w:t>
      </w:r>
      <w:r>
        <w:rPr>
          <w:spacing w:val="-4"/>
        </w:rPr>
        <w:t xml:space="preserve"> </w:t>
      </w:r>
      <w:r>
        <w:t>be</w:t>
      </w:r>
      <w:r>
        <w:rPr>
          <w:spacing w:val="-4"/>
        </w:rPr>
        <w:t xml:space="preserve"> </w:t>
      </w:r>
      <w:r>
        <w:t>given</w:t>
      </w:r>
      <w:r>
        <w:rPr>
          <w:spacing w:val="-4"/>
        </w:rPr>
        <w:t xml:space="preserve"> </w:t>
      </w:r>
      <w:r>
        <w:t>an</w:t>
      </w:r>
      <w:r>
        <w:rPr>
          <w:spacing w:val="-4"/>
        </w:rPr>
        <w:t xml:space="preserve"> </w:t>
      </w:r>
      <w:r>
        <w:t>oral</w:t>
      </w:r>
      <w:r>
        <w:rPr>
          <w:spacing w:val="-4"/>
        </w:rPr>
        <w:t xml:space="preserve"> </w:t>
      </w:r>
      <w:r>
        <w:t>thermometer,</w:t>
      </w:r>
      <w:r>
        <w:rPr>
          <w:spacing w:val="-4"/>
        </w:rPr>
        <w:t xml:space="preserve"> </w:t>
      </w:r>
      <w:r>
        <w:t>tape</w:t>
      </w:r>
      <w:r>
        <w:rPr>
          <w:spacing w:val="-4"/>
        </w:rPr>
        <w:t xml:space="preserve"> </w:t>
      </w:r>
      <w:r>
        <w:t>measure,</w:t>
      </w:r>
      <w:r>
        <w:rPr>
          <w:spacing w:val="-4"/>
        </w:rPr>
        <w:t xml:space="preserve"> </w:t>
      </w:r>
      <w:r>
        <w:t>and</w:t>
      </w:r>
      <w:r>
        <w:rPr>
          <w:spacing w:val="-3"/>
        </w:rPr>
        <w:t xml:space="preserve"> </w:t>
      </w:r>
      <w:r>
        <w:t>access</w:t>
      </w:r>
      <w:r>
        <w:rPr>
          <w:spacing w:val="-3"/>
        </w:rPr>
        <w:t xml:space="preserve"> </w:t>
      </w:r>
      <w:r>
        <w:t>to</w:t>
      </w:r>
      <w:r>
        <w:rPr>
          <w:spacing w:val="-3"/>
        </w:rPr>
        <w:t xml:space="preserve"> </w:t>
      </w:r>
      <w:r>
        <w:t>the Solicited AE e-Diary, with instructions on use, along with</w:t>
      </w:r>
      <w:r>
        <w:rPr>
          <w:spacing w:val="-2"/>
        </w:rPr>
        <w:t xml:space="preserve"> </w:t>
      </w:r>
      <w:r>
        <w:t>the emergency</w:t>
      </w:r>
      <w:r>
        <w:rPr>
          <w:spacing w:val="-6"/>
        </w:rPr>
        <w:t xml:space="preserve"> </w:t>
      </w:r>
      <w:r>
        <w:t>24-hour telephone number to contact the on-call study physician if needed.</w:t>
      </w:r>
    </w:p>
    <w:p w14:paraId="6822724B" w14:textId="77777777" w:rsidR="00391BD4" w:rsidRDefault="00000000">
      <w:pPr>
        <w:pStyle w:val="BodyText"/>
        <w:spacing w:before="243" w:line="276" w:lineRule="auto"/>
        <w:ind w:right="365"/>
      </w:pPr>
      <w:r>
        <w:t>Participants will be instructed to record for 7 days following administration of each dose of study</w:t>
      </w:r>
      <w:r>
        <w:rPr>
          <w:spacing w:val="-5"/>
        </w:rPr>
        <w:t xml:space="preserve"> </w:t>
      </w:r>
      <w:r>
        <w:t>intervention,</w:t>
      </w:r>
      <w:r>
        <w:rPr>
          <w:spacing w:val="-2"/>
        </w:rPr>
        <w:t xml:space="preserve"> </w:t>
      </w:r>
      <w:r>
        <w:t>the</w:t>
      </w:r>
      <w:r>
        <w:rPr>
          <w:spacing w:val="-2"/>
        </w:rPr>
        <w:t xml:space="preserve"> </w:t>
      </w:r>
      <w:r>
        <w:t>timing</w:t>
      </w:r>
      <w:r>
        <w:rPr>
          <w:spacing w:val="-2"/>
        </w:rPr>
        <w:t xml:space="preserve"> </w:t>
      </w:r>
      <w:r>
        <w:t>and</w:t>
      </w:r>
      <w:r>
        <w:rPr>
          <w:spacing w:val="-2"/>
        </w:rPr>
        <w:t xml:space="preserve"> </w:t>
      </w:r>
      <w:r>
        <w:t>severity</w:t>
      </w:r>
      <w:r>
        <w:rPr>
          <w:spacing w:val="-10"/>
        </w:rPr>
        <w:t xml:space="preserve"> </w:t>
      </w:r>
      <w:r>
        <w:t>of</w:t>
      </w:r>
      <w:r>
        <w:rPr>
          <w:spacing w:val="-3"/>
        </w:rPr>
        <w:t xml:space="preserve"> </w:t>
      </w:r>
      <w:r>
        <w:t>local</w:t>
      </w:r>
      <w:r>
        <w:rPr>
          <w:spacing w:val="-12"/>
        </w:rPr>
        <w:t xml:space="preserve"> </w:t>
      </w:r>
      <w:r>
        <w:t>and</w:t>
      </w:r>
      <w:r>
        <w:rPr>
          <w:spacing w:val="-3"/>
        </w:rPr>
        <w:t xml:space="preserve"> </w:t>
      </w:r>
      <w:r>
        <w:t>systemic</w:t>
      </w:r>
      <w:r>
        <w:rPr>
          <w:spacing w:val="-3"/>
        </w:rPr>
        <w:t xml:space="preserve"> </w:t>
      </w:r>
      <w:r>
        <w:t>solicited</w:t>
      </w:r>
      <w:r>
        <w:rPr>
          <w:spacing w:val="-3"/>
        </w:rPr>
        <w:t xml:space="preserve"> </w:t>
      </w:r>
      <w:r>
        <w:t>AEs,</w:t>
      </w:r>
      <w:r>
        <w:rPr>
          <w:spacing w:val="-3"/>
        </w:rPr>
        <w:t xml:space="preserve"> </w:t>
      </w:r>
      <w:r>
        <w:t>if</w:t>
      </w:r>
      <w:r>
        <w:rPr>
          <w:spacing w:val="-3"/>
        </w:rPr>
        <w:t xml:space="preserve"> </w:t>
      </w:r>
      <w:r>
        <w:t>applicable, and whether medication was taken to relieve the symptoms.</w:t>
      </w:r>
    </w:p>
    <w:p w14:paraId="0C8784AF" w14:textId="77777777" w:rsidR="00391BD4" w:rsidRDefault="00000000">
      <w:pPr>
        <w:spacing w:before="243"/>
        <w:ind w:left="259"/>
        <w:rPr>
          <w:b/>
          <w:sz w:val="24"/>
        </w:rPr>
      </w:pPr>
      <w:r>
        <w:rPr>
          <w:b/>
          <w:sz w:val="24"/>
        </w:rPr>
        <w:t>Severity</w:t>
      </w:r>
      <w:r>
        <w:rPr>
          <w:b/>
          <w:spacing w:val="-6"/>
          <w:sz w:val="24"/>
        </w:rPr>
        <w:t xml:space="preserve"> </w:t>
      </w:r>
      <w:r>
        <w:rPr>
          <w:b/>
          <w:sz w:val="24"/>
        </w:rPr>
        <w:t>Assessment</w:t>
      </w:r>
      <w:r>
        <w:rPr>
          <w:b/>
          <w:spacing w:val="-6"/>
          <w:sz w:val="24"/>
        </w:rPr>
        <w:t xml:space="preserve"> </w:t>
      </w:r>
      <w:r>
        <w:rPr>
          <w:b/>
          <w:sz w:val="24"/>
        </w:rPr>
        <w:t>of</w:t>
      </w:r>
      <w:r>
        <w:rPr>
          <w:b/>
          <w:spacing w:val="-5"/>
          <w:sz w:val="24"/>
        </w:rPr>
        <w:t xml:space="preserve"> </w:t>
      </w:r>
      <w:r>
        <w:rPr>
          <w:b/>
          <w:sz w:val="24"/>
        </w:rPr>
        <w:t>Solicited</w:t>
      </w:r>
      <w:r>
        <w:rPr>
          <w:b/>
          <w:spacing w:val="-6"/>
          <w:sz w:val="24"/>
        </w:rPr>
        <w:t xml:space="preserve"> </w:t>
      </w:r>
      <w:r>
        <w:rPr>
          <w:b/>
          <w:spacing w:val="-5"/>
          <w:sz w:val="24"/>
        </w:rPr>
        <w:t>AEs</w:t>
      </w:r>
    </w:p>
    <w:p w14:paraId="45F9F475" w14:textId="77777777" w:rsidR="00391BD4" w:rsidRDefault="00000000">
      <w:pPr>
        <w:pStyle w:val="BodyText"/>
        <w:spacing w:before="113" w:line="278" w:lineRule="auto"/>
        <w:ind w:right="365"/>
      </w:pPr>
      <w:r>
        <w:t>Severity</w:t>
      </w:r>
      <w:r>
        <w:rPr>
          <w:spacing w:val="-10"/>
        </w:rPr>
        <w:t xml:space="preserve"> </w:t>
      </w:r>
      <w:r>
        <w:t>will</w:t>
      </w:r>
      <w:r>
        <w:rPr>
          <w:spacing w:val="-11"/>
        </w:rPr>
        <w:t xml:space="preserve"> </w:t>
      </w:r>
      <w:r>
        <w:t>be</w:t>
      </w:r>
      <w:r>
        <w:rPr>
          <w:spacing w:val="-2"/>
        </w:rPr>
        <w:t xml:space="preserve"> </w:t>
      </w:r>
      <w:r>
        <w:t>assessed</w:t>
      </w:r>
      <w:r>
        <w:rPr>
          <w:spacing w:val="-2"/>
        </w:rPr>
        <w:t xml:space="preserve"> </w:t>
      </w:r>
      <w:r>
        <w:t>for</w:t>
      </w:r>
      <w:r>
        <w:rPr>
          <w:spacing w:val="-2"/>
        </w:rPr>
        <w:t xml:space="preserve"> </w:t>
      </w:r>
      <w:r>
        <w:t>solicited</w:t>
      </w:r>
      <w:r>
        <w:rPr>
          <w:spacing w:val="-2"/>
        </w:rPr>
        <w:t xml:space="preserve"> </w:t>
      </w:r>
      <w:r>
        <w:t>AEs</w:t>
      </w:r>
      <w:r>
        <w:rPr>
          <w:spacing w:val="-2"/>
        </w:rPr>
        <w:t xml:space="preserve"> </w:t>
      </w:r>
      <w:r>
        <w:t>by</w:t>
      </w:r>
      <w:r>
        <w:rPr>
          <w:spacing w:val="-2"/>
        </w:rPr>
        <w:t xml:space="preserve"> </w:t>
      </w:r>
      <w:r>
        <w:t>the</w:t>
      </w:r>
      <w:r>
        <w:rPr>
          <w:spacing w:val="-2"/>
        </w:rPr>
        <w:t xml:space="preserve"> </w:t>
      </w:r>
      <w:r>
        <w:t>participant (or,</w:t>
      </w:r>
      <w:r>
        <w:rPr>
          <w:spacing w:val="-3"/>
        </w:rPr>
        <w:t xml:space="preserve"> </w:t>
      </w:r>
      <w:r>
        <w:t>if</w:t>
      </w:r>
      <w:r>
        <w:rPr>
          <w:spacing w:val="-3"/>
        </w:rPr>
        <w:t xml:space="preserve"> </w:t>
      </w:r>
      <w:r>
        <w:t>applicable,</w:t>
      </w:r>
      <w:r>
        <w:rPr>
          <w:spacing w:val="-3"/>
        </w:rPr>
        <w:t xml:space="preserve"> </w:t>
      </w:r>
      <w:r>
        <w:t>their</w:t>
      </w:r>
      <w:r>
        <w:rPr>
          <w:spacing w:val="-3"/>
        </w:rPr>
        <w:t xml:space="preserve"> </w:t>
      </w:r>
      <w:r>
        <w:t>caregiver, surrogate, or legally authorized representative) according to toxicity grading scales modified and abridged from the US FDA guidance (</w:t>
      </w:r>
      <w:hyperlink w:anchor="_bookmark144" w:history="1">
        <w:r>
          <w:rPr>
            <w:color w:val="0000FF"/>
          </w:rPr>
          <w:t>FDA 2007</w:t>
        </w:r>
      </w:hyperlink>
      <w:r>
        <w:t xml:space="preserve">) as defined in </w:t>
      </w:r>
      <w:hyperlink w:anchor="_bookmark133" w:history="1">
        <w:r>
          <w:rPr>
            <w:color w:val="0000FF"/>
          </w:rPr>
          <w:t>Appendix E</w:t>
        </w:r>
      </w:hyperlink>
      <w:r>
        <w:t>. Because</w:t>
      </w:r>
    </w:p>
    <w:p w14:paraId="2123FFE7" w14:textId="77777777" w:rsidR="00391BD4" w:rsidRDefault="00391BD4">
      <w:pPr>
        <w:pStyle w:val="BodyText"/>
        <w:spacing w:line="278" w:lineRule="auto"/>
        <w:sectPr w:rsidR="00391BD4">
          <w:pgSz w:w="12240" w:h="15840"/>
          <w:pgMar w:top="1160" w:right="1080" w:bottom="920" w:left="1440" w:header="713" w:footer="733" w:gutter="0"/>
          <w:cols w:space="720"/>
        </w:sectPr>
      </w:pPr>
    </w:p>
    <w:p w14:paraId="7D1CFAC2" w14:textId="77777777" w:rsidR="00391BD4" w:rsidRDefault="00000000">
      <w:pPr>
        <w:pStyle w:val="BodyText"/>
        <w:spacing w:before="265" w:line="276" w:lineRule="auto"/>
        <w:ind w:right="365"/>
      </w:pPr>
      <w:r>
        <w:t>solicited</w:t>
      </w:r>
      <w:r>
        <w:rPr>
          <w:spacing w:val="-3"/>
        </w:rPr>
        <w:t xml:space="preserve"> </w:t>
      </w:r>
      <w:r>
        <w:t>AEs</w:t>
      </w:r>
      <w:r>
        <w:rPr>
          <w:spacing w:val="-3"/>
        </w:rPr>
        <w:t xml:space="preserve"> </w:t>
      </w:r>
      <w:r>
        <w:t>are</w:t>
      </w:r>
      <w:r>
        <w:rPr>
          <w:spacing w:val="-2"/>
        </w:rPr>
        <w:t xml:space="preserve"> </w:t>
      </w:r>
      <w:r>
        <w:t>expected</w:t>
      </w:r>
      <w:r>
        <w:rPr>
          <w:spacing w:val="-3"/>
        </w:rPr>
        <w:t xml:space="preserve"> </w:t>
      </w:r>
      <w:r>
        <w:t>to</w:t>
      </w:r>
      <w:r>
        <w:rPr>
          <w:spacing w:val="-3"/>
        </w:rPr>
        <w:t xml:space="preserve"> </w:t>
      </w:r>
      <w:r>
        <w:t>occur</w:t>
      </w:r>
      <w:r>
        <w:rPr>
          <w:spacing w:val="-3"/>
        </w:rPr>
        <w:t xml:space="preserve"> </w:t>
      </w:r>
      <w:r>
        <w:t>after</w:t>
      </w:r>
      <w:r>
        <w:rPr>
          <w:spacing w:val="-3"/>
        </w:rPr>
        <w:t xml:space="preserve"> </w:t>
      </w:r>
      <w:r>
        <w:t>vaccination,</w:t>
      </w:r>
      <w:r>
        <w:rPr>
          <w:spacing w:val="-3"/>
        </w:rPr>
        <w:t xml:space="preserve"> </w:t>
      </w:r>
      <w:r>
        <w:t>they</w:t>
      </w:r>
      <w:r>
        <w:rPr>
          <w:spacing w:val="-3"/>
        </w:rPr>
        <w:t xml:space="preserve"> </w:t>
      </w:r>
      <w:r>
        <w:t>will</w:t>
      </w:r>
      <w:r>
        <w:rPr>
          <w:spacing w:val="-3"/>
        </w:rPr>
        <w:t xml:space="preserve"> </w:t>
      </w:r>
      <w:r>
        <w:t>not</w:t>
      </w:r>
      <w:r>
        <w:rPr>
          <w:spacing w:val="-3"/>
        </w:rPr>
        <w:t xml:space="preserve"> </w:t>
      </w:r>
      <w:r>
        <w:t>be</w:t>
      </w:r>
      <w:r>
        <w:rPr>
          <w:spacing w:val="-3"/>
        </w:rPr>
        <w:t xml:space="preserve"> </w:t>
      </w:r>
      <w:r>
        <w:t>assessed</w:t>
      </w:r>
      <w:r>
        <w:rPr>
          <w:spacing w:val="-3"/>
        </w:rPr>
        <w:t xml:space="preserve"> </w:t>
      </w:r>
      <w:r>
        <w:t>for</w:t>
      </w:r>
      <w:r>
        <w:rPr>
          <w:spacing w:val="-3"/>
        </w:rPr>
        <w:t xml:space="preserve"> </w:t>
      </w:r>
      <w:r>
        <w:t>relationship to study intervention.</w:t>
      </w:r>
    </w:p>
    <w:p w14:paraId="5BCCED5F" w14:textId="77777777" w:rsidR="00391BD4" w:rsidRDefault="00000000">
      <w:pPr>
        <w:pStyle w:val="Heading3"/>
        <w:numPr>
          <w:ilvl w:val="2"/>
          <w:numId w:val="38"/>
        </w:numPr>
        <w:tabs>
          <w:tab w:val="left" w:pos="977"/>
        </w:tabs>
        <w:ind w:left="977" w:hanging="718"/>
      </w:pPr>
      <w:bookmarkStart w:id="164" w:name="8.3.8_Medically_Attended_Adverse_Events"/>
      <w:bookmarkStart w:id="165" w:name="_bookmark81"/>
      <w:bookmarkEnd w:id="164"/>
      <w:bookmarkEnd w:id="165"/>
      <w:r>
        <w:t>Medically</w:t>
      </w:r>
      <w:r>
        <w:rPr>
          <w:spacing w:val="-11"/>
        </w:rPr>
        <w:t xml:space="preserve"> </w:t>
      </w:r>
      <w:r>
        <w:t>Attended</w:t>
      </w:r>
      <w:r>
        <w:rPr>
          <w:spacing w:val="-10"/>
        </w:rPr>
        <w:t xml:space="preserve"> </w:t>
      </w:r>
      <w:r>
        <w:t>Adverse</w:t>
      </w:r>
      <w:r>
        <w:rPr>
          <w:spacing w:val="-10"/>
        </w:rPr>
        <w:t xml:space="preserve"> </w:t>
      </w:r>
      <w:r>
        <w:rPr>
          <w:spacing w:val="-2"/>
        </w:rPr>
        <w:t>Events</w:t>
      </w:r>
    </w:p>
    <w:p w14:paraId="5FBB29F4" w14:textId="77777777" w:rsidR="00391BD4" w:rsidRDefault="00000000">
      <w:pPr>
        <w:pStyle w:val="BodyText"/>
        <w:spacing w:before="118"/>
      </w:pPr>
      <w:r>
        <w:t>MAAEs</w:t>
      </w:r>
      <w:r>
        <w:rPr>
          <w:spacing w:val="-5"/>
        </w:rPr>
        <w:t xml:space="preserve"> </w:t>
      </w:r>
      <w:r>
        <w:t>will</w:t>
      </w:r>
      <w:r>
        <w:rPr>
          <w:spacing w:val="-4"/>
        </w:rPr>
        <w:t xml:space="preserve"> </w:t>
      </w:r>
      <w:r>
        <w:t>be</w:t>
      </w:r>
      <w:r>
        <w:rPr>
          <w:spacing w:val="-5"/>
        </w:rPr>
        <w:t xml:space="preserve"> </w:t>
      </w:r>
      <w:r>
        <w:t>collected</w:t>
      </w:r>
      <w:r>
        <w:rPr>
          <w:spacing w:val="-4"/>
        </w:rPr>
        <w:t xml:space="preserve"> </w:t>
      </w:r>
      <w:r>
        <w:t>according</w:t>
      </w:r>
      <w:r>
        <w:rPr>
          <w:spacing w:val="-5"/>
        </w:rPr>
        <w:t xml:space="preserve"> </w:t>
      </w:r>
      <w:r>
        <w:t>to</w:t>
      </w:r>
      <w:r>
        <w:rPr>
          <w:spacing w:val="-4"/>
        </w:rPr>
        <w:t xml:space="preserve"> </w:t>
      </w:r>
      <w:r>
        <w:t>the</w:t>
      </w:r>
      <w:r>
        <w:rPr>
          <w:spacing w:val="-5"/>
        </w:rPr>
        <w:t xml:space="preserve"> </w:t>
      </w:r>
      <w:r>
        <w:t>timepoints</w:t>
      </w:r>
      <w:r>
        <w:rPr>
          <w:spacing w:val="-4"/>
        </w:rPr>
        <w:t xml:space="preserve"> </w:t>
      </w:r>
      <w:r>
        <w:t>specified</w:t>
      </w:r>
      <w:r>
        <w:rPr>
          <w:spacing w:val="-3"/>
        </w:rPr>
        <w:t xml:space="preserve"> </w:t>
      </w:r>
      <w:r>
        <w:t>in</w:t>
      </w:r>
      <w:r>
        <w:rPr>
          <w:spacing w:val="-2"/>
        </w:rPr>
        <w:t xml:space="preserve"> </w:t>
      </w:r>
      <w:r>
        <w:t>the</w:t>
      </w:r>
      <w:r>
        <w:rPr>
          <w:spacing w:val="-3"/>
        </w:rPr>
        <w:t xml:space="preserve"> </w:t>
      </w:r>
      <w:r>
        <w:t>SoA</w:t>
      </w:r>
      <w:r>
        <w:rPr>
          <w:spacing w:val="-2"/>
        </w:rPr>
        <w:t xml:space="preserve"> </w:t>
      </w:r>
      <w:r>
        <w:t>(Section</w:t>
      </w:r>
      <w:r>
        <w:rPr>
          <w:spacing w:val="-6"/>
        </w:rPr>
        <w:t xml:space="preserve"> </w:t>
      </w:r>
      <w:hyperlink w:anchor="_bookmark7" w:history="1">
        <w:r>
          <w:rPr>
            <w:color w:val="0000FF"/>
            <w:spacing w:val="-2"/>
          </w:rPr>
          <w:t>1.3</w:t>
        </w:r>
      </w:hyperlink>
      <w:r>
        <w:rPr>
          <w:spacing w:val="-2"/>
        </w:rPr>
        <w:t>).</w:t>
      </w:r>
    </w:p>
    <w:p w14:paraId="2A456AAE" w14:textId="77777777" w:rsidR="00391BD4" w:rsidRDefault="00391BD4">
      <w:pPr>
        <w:pStyle w:val="BodyText"/>
        <w:spacing w:before="5"/>
        <w:ind w:left="0"/>
      </w:pPr>
    </w:p>
    <w:p w14:paraId="441A6469" w14:textId="77777777" w:rsidR="00391BD4" w:rsidRDefault="00000000">
      <w:pPr>
        <w:pStyle w:val="BodyText"/>
        <w:spacing w:line="276" w:lineRule="auto"/>
        <w:ind w:right="540"/>
      </w:pPr>
      <w:r>
        <w:t>MAAEs</w:t>
      </w:r>
      <w:r>
        <w:rPr>
          <w:spacing w:val="-4"/>
        </w:rPr>
        <w:t xml:space="preserve"> </w:t>
      </w:r>
      <w:r>
        <w:t>are</w:t>
      </w:r>
      <w:r>
        <w:rPr>
          <w:spacing w:val="-3"/>
        </w:rPr>
        <w:t xml:space="preserve"> </w:t>
      </w:r>
      <w:r>
        <w:t>defined</w:t>
      </w:r>
      <w:r>
        <w:rPr>
          <w:spacing w:val="-3"/>
        </w:rPr>
        <w:t xml:space="preserve"> </w:t>
      </w:r>
      <w:r>
        <w:t>as</w:t>
      </w:r>
      <w:r>
        <w:rPr>
          <w:spacing w:val="-4"/>
        </w:rPr>
        <w:t xml:space="preserve"> </w:t>
      </w:r>
      <w:r>
        <w:t>AEs</w:t>
      </w:r>
      <w:r>
        <w:rPr>
          <w:spacing w:val="-4"/>
        </w:rPr>
        <w:t xml:space="preserve"> </w:t>
      </w:r>
      <w:r>
        <w:t>leading</w:t>
      </w:r>
      <w:r>
        <w:rPr>
          <w:spacing w:val="-3"/>
        </w:rPr>
        <w:t xml:space="preserve"> </w:t>
      </w:r>
      <w:r>
        <w:t>to</w:t>
      </w:r>
      <w:r>
        <w:rPr>
          <w:spacing w:val="-3"/>
        </w:rPr>
        <w:t xml:space="preserve"> </w:t>
      </w:r>
      <w:r>
        <w:t>medically-attended</w:t>
      </w:r>
      <w:r>
        <w:rPr>
          <w:spacing w:val="-3"/>
        </w:rPr>
        <w:t xml:space="preserve"> </w:t>
      </w:r>
      <w:r>
        <w:t>visits</w:t>
      </w:r>
      <w:r>
        <w:rPr>
          <w:spacing w:val="-4"/>
        </w:rPr>
        <w:t xml:space="preserve"> </w:t>
      </w:r>
      <w:r>
        <w:t>that</w:t>
      </w:r>
      <w:r>
        <w:rPr>
          <w:spacing w:val="-3"/>
        </w:rPr>
        <w:t xml:space="preserve"> </w:t>
      </w:r>
      <w:r>
        <w:t>were</w:t>
      </w:r>
      <w:r>
        <w:rPr>
          <w:spacing w:val="-3"/>
        </w:rPr>
        <w:t xml:space="preserve"> </w:t>
      </w:r>
      <w:r>
        <w:t>not</w:t>
      </w:r>
      <w:r>
        <w:rPr>
          <w:spacing w:val="-3"/>
        </w:rPr>
        <w:t xml:space="preserve"> </w:t>
      </w:r>
      <w:r>
        <w:t>routine</w:t>
      </w:r>
      <w:r>
        <w:rPr>
          <w:spacing w:val="-3"/>
        </w:rPr>
        <w:t xml:space="preserve"> </w:t>
      </w:r>
      <w:r>
        <w:t>visits for physical</w:t>
      </w:r>
      <w:r>
        <w:rPr>
          <w:spacing w:val="-5"/>
        </w:rPr>
        <w:t xml:space="preserve"> </w:t>
      </w:r>
      <w:r>
        <w:t>examination or vaccination, such as an emergency</w:t>
      </w:r>
      <w:r>
        <w:rPr>
          <w:spacing w:val="-1"/>
        </w:rPr>
        <w:t xml:space="preserve"> </w:t>
      </w:r>
      <w:r>
        <w:t>room</w:t>
      </w:r>
      <w:r>
        <w:rPr>
          <w:spacing w:val="-3"/>
        </w:rPr>
        <w:t xml:space="preserve"> </w:t>
      </w:r>
      <w:r>
        <w:t>visit, or an otherwise unscheduled visit to or from medical personnel (medical doctor) for any reason. AEs, including abnormal vital signs, identified on a routine study</w:t>
      </w:r>
      <w:r>
        <w:rPr>
          <w:spacing w:val="-1"/>
        </w:rPr>
        <w:t xml:space="preserve"> </w:t>
      </w:r>
      <w:r>
        <w:t>visit or during the scheduled illness visits will not be considered MAAEs.</w:t>
      </w:r>
    </w:p>
    <w:p w14:paraId="438AE9C2" w14:textId="77777777" w:rsidR="00391BD4" w:rsidRDefault="00000000">
      <w:pPr>
        <w:pStyle w:val="Heading3"/>
        <w:numPr>
          <w:ilvl w:val="2"/>
          <w:numId w:val="38"/>
        </w:numPr>
        <w:tabs>
          <w:tab w:val="left" w:pos="1391"/>
        </w:tabs>
        <w:spacing w:before="242"/>
        <w:ind w:left="1391" w:hanging="1132"/>
      </w:pPr>
      <w:bookmarkStart w:id="166" w:name="8.3.9_Adverse_Events_of_Special_Interest"/>
      <w:bookmarkStart w:id="167" w:name="_bookmark82"/>
      <w:bookmarkEnd w:id="166"/>
      <w:bookmarkEnd w:id="167"/>
      <w:r>
        <w:t>Adverse</w:t>
      </w:r>
      <w:r>
        <w:rPr>
          <w:spacing w:val="-7"/>
        </w:rPr>
        <w:t xml:space="preserve"> </w:t>
      </w:r>
      <w:r>
        <w:t>Events</w:t>
      </w:r>
      <w:r>
        <w:rPr>
          <w:spacing w:val="-7"/>
        </w:rPr>
        <w:t xml:space="preserve"> </w:t>
      </w:r>
      <w:r>
        <w:t>of</w:t>
      </w:r>
      <w:r>
        <w:rPr>
          <w:spacing w:val="-7"/>
        </w:rPr>
        <w:t xml:space="preserve"> </w:t>
      </w:r>
      <w:r>
        <w:t>Special</w:t>
      </w:r>
      <w:r>
        <w:rPr>
          <w:spacing w:val="-6"/>
        </w:rPr>
        <w:t xml:space="preserve"> </w:t>
      </w:r>
      <w:r>
        <w:rPr>
          <w:spacing w:val="-2"/>
        </w:rPr>
        <w:t>Interest</w:t>
      </w:r>
    </w:p>
    <w:p w14:paraId="43369A9B" w14:textId="77777777" w:rsidR="00391BD4" w:rsidRDefault="00000000">
      <w:pPr>
        <w:pStyle w:val="BodyText"/>
        <w:spacing w:before="119"/>
      </w:pPr>
      <w:r>
        <w:t>AESIs</w:t>
      </w:r>
      <w:r>
        <w:rPr>
          <w:spacing w:val="-5"/>
        </w:rPr>
        <w:t xml:space="preserve"> </w:t>
      </w:r>
      <w:r>
        <w:t>will</w:t>
      </w:r>
      <w:r>
        <w:rPr>
          <w:spacing w:val="-3"/>
        </w:rPr>
        <w:t xml:space="preserve"> </w:t>
      </w:r>
      <w:r>
        <w:t>be</w:t>
      </w:r>
      <w:r>
        <w:rPr>
          <w:spacing w:val="-2"/>
        </w:rPr>
        <w:t xml:space="preserve"> </w:t>
      </w:r>
      <w:r>
        <w:t>collected</w:t>
      </w:r>
      <w:r>
        <w:rPr>
          <w:spacing w:val="-3"/>
        </w:rPr>
        <w:t xml:space="preserve"> </w:t>
      </w:r>
      <w:r>
        <w:t>according</w:t>
      </w:r>
      <w:r>
        <w:rPr>
          <w:spacing w:val="-2"/>
        </w:rPr>
        <w:t xml:space="preserve"> </w:t>
      </w:r>
      <w:r>
        <w:t>to</w:t>
      </w:r>
      <w:r>
        <w:rPr>
          <w:spacing w:val="-3"/>
        </w:rPr>
        <w:t xml:space="preserve"> </w:t>
      </w:r>
      <w:r>
        <w:t>the</w:t>
      </w:r>
      <w:r>
        <w:rPr>
          <w:spacing w:val="-2"/>
        </w:rPr>
        <w:t xml:space="preserve"> </w:t>
      </w:r>
      <w:r>
        <w:t>timepoints</w:t>
      </w:r>
      <w:r>
        <w:rPr>
          <w:spacing w:val="-3"/>
        </w:rPr>
        <w:t xml:space="preserve"> </w:t>
      </w:r>
      <w:r>
        <w:t>specified</w:t>
      </w:r>
      <w:r>
        <w:rPr>
          <w:spacing w:val="-1"/>
        </w:rPr>
        <w:t xml:space="preserve"> </w:t>
      </w:r>
      <w:r>
        <w:t>in</w:t>
      </w:r>
      <w:r>
        <w:rPr>
          <w:spacing w:val="-2"/>
        </w:rPr>
        <w:t xml:space="preserve"> </w:t>
      </w:r>
      <w:r>
        <w:t>the</w:t>
      </w:r>
      <w:r>
        <w:rPr>
          <w:spacing w:val="-1"/>
        </w:rPr>
        <w:t xml:space="preserve"> </w:t>
      </w:r>
      <w:r>
        <w:t>SoA</w:t>
      </w:r>
      <w:r>
        <w:rPr>
          <w:spacing w:val="-3"/>
        </w:rPr>
        <w:t xml:space="preserve"> </w:t>
      </w:r>
      <w:r>
        <w:t>(Section</w:t>
      </w:r>
      <w:r>
        <w:rPr>
          <w:spacing w:val="-4"/>
        </w:rPr>
        <w:t xml:space="preserve"> </w:t>
      </w:r>
      <w:hyperlink w:anchor="_bookmark7" w:history="1">
        <w:r>
          <w:rPr>
            <w:color w:val="0000FF"/>
            <w:spacing w:val="-2"/>
          </w:rPr>
          <w:t>1.3</w:t>
        </w:r>
      </w:hyperlink>
      <w:r>
        <w:rPr>
          <w:spacing w:val="-2"/>
        </w:rPr>
        <w:t>).</w:t>
      </w:r>
    </w:p>
    <w:p w14:paraId="20D61210" w14:textId="77777777" w:rsidR="00391BD4" w:rsidRDefault="00391BD4">
      <w:pPr>
        <w:pStyle w:val="BodyText"/>
        <w:spacing w:before="4"/>
        <w:ind w:left="0"/>
      </w:pPr>
    </w:p>
    <w:p w14:paraId="4F7FBCEA" w14:textId="77777777" w:rsidR="00391BD4" w:rsidRDefault="00000000">
      <w:pPr>
        <w:pStyle w:val="BodyText"/>
        <w:spacing w:line="276" w:lineRule="auto"/>
        <w:ind w:right="365"/>
      </w:pPr>
      <w:r>
        <w:t>AESIs are events of scientific and medical interest specific to the further understanding of study</w:t>
      </w:r>
      <w:r>
        <w:rPr>
          <w:spacing w:val="-6"/>
        </w:rPr>
        <w:t xml:space="preserve"> </w:t>
      </w:r>
      <w:r>
        <w:t>intervention safety</w:t>
      </w:r>
      <w:r>
        <w:rPr>
          <w:spacing w:val="-10"/>
        </w:rPr>
        <w:t xml:space="preserve"> </w:t>
      </w:r>
      <w:r>
        <w:t>profile</w:t>
      </w:r>
      <w:r>
        <w:rPr>
          <w:spacing w:val="-4"/>
        </w:rPr>
        <w:t xml:space="preserve"> </w:t>
      </w:r>
      <w:r>
        <w:t>and</w:t>
      </w:r>
      <w:r>
        <w:rPr>
          <w:spacing w:val="-4"/>
        </w:rPr>
        <w:t xml:space="preserve"> </w:t>
      </w:r>
      <w:r>
        <w:t>require</w:t>
      </w:r>
      <w:r>
        <w:rPr>
          <w:spacing w:val="-4"/>
        </w:rPr>
        <w:t xml:space="preserve"> </w:t>
      </w:r>
      <w:r>
        <w:t>close</w:t>
      </w:r>
      <w:r>
        <w:rPr>
          <w:spacing w:val="-4"/>
        </w:rPr>
        <w:t xml:space="preserve"> </w:t>
      </w:r>
      <w:r>
        <w:t>monitoring</w:t>
      </w:r>
      <w:r>
        <w:rPr>
          <w:spacing w:val="-4"/>
        </w:rPr>
        <w:t xml:space="preserve"> </w:t>
      </w:r>
      <w:r>
        <w:t>and</w:t>
      </w:r>
      <w:r>
        <w:rPr>
          <w:spacing w:val="-4"/>
        </w:rPr>
        <w:t xml:space="preserve"> </w:t>
      </w:r>
      <w:r>
        <w:t>rapid</w:t>
      </w:r>
      <w:r>
        <w:rPr>
          <w:spacing w:val="-4"/>
        </w:rPr>
        <w:t xml:space="preserve"> </w:t>
      </w:r>
      <w:r>
        <w:t>communication</w:t>
      </w:r>
      <w:r>
        <w:rPr>
          <w:spacing w:val="-5"/>
        </w:rPr>
        <w:t xml:space="preserve"> </w:t>
      </w:r>
      <w:r>
        <w:t>by</w:t>
      </w:r>
      <w:r>
        <w:rPr>
          <w:spacing w:val="-5"/>
        </w:rPr>
        <w:t xml:space="preserve"> </w:t>
      </w:r>
      <w:r>
        <w:t xml:space="preserve">the investigators to the Sponsor. An AESI can be serious or non-serious. All AESIs will be recorded in the eCRF. Serious AESIs will be recorded and reported as per Section </w:t>
      </w:r>
      <w:hyperlink w:anchor="_bookmark83" w:history="1">
        <w:r>
          <w:rPr>
            <w:color w:val="0000FF"/>
          </w:rPr>
          <w:t>8.3.10</w:t>
        </w:r>
      </w:hyperlink>
      <w:r>
        <w:t>.</w:t>
      </w:r>
    </w:p>
    <w:p w14:paraId="727F3353" w14:textId="77777777" w:rsidR="00391BD4" w:rsidRDefault="00000000">
      <w:pPr>
        <w:pStyle w:val="BodyText"/>
        <w:spacing w:before="238" w:line="276" w:lineRule="auto"/>
        <w:ind w:right="1044"/>
      </w:pPr>
      <w:r>
        <w:t>AESIs for</w:t>
      </w:r>
      <w:r>
        <w:rPr>
          <w:spacing w:val="-4"/>
        </w:rPr>
        <w:t xml:space="preserve"> </w:t>
      </w:r>
      <w:r>
        <w:t>AZD1222</w:t>
      </w:r>
      <w:r>
        <w:rPr>
          <w:spacing w:val="-4"/>
        </w:rPr>
        <w:t xml:space="preserve"> </w:t>
      </w:r>
      <w:r>
        <w:t>are</w:t>
      </w:r>
      <w:r>
        <w:rPr>
          <w:spacing w:val="-4"/>
        </w:rPr>
        <w:t xml:space="preserve"> </w:t>
      </w:r>
      <w:r>
        <w:t>listed</w:t>
      </w:r>
      <w:r>
        <w:rPr>
          <w:spacing w:val="-4"/>
        </w:rPr>
        <w:t xml:space="preserve"> </w:t>
      </w:r>
      <w:r>
        <w:t>below.</w:t>
      </w:r>
      <w:r>
        <w:rPr>
          <w:spacing w:val="-4"/>
        </w:rPr>
        <w:t xml:space="preserve"> </w:t>
      </w:r>
      <w:r>
        <w:t>They</w:t>
      </w:r>
      <w:r>
        <w:rPr>
          <w:spacing w:val="-12"/>
        </w:rPr>
        <w:t xml:space="preserve"> </w:t>
      </w:r>
      <w:r>
        <w:t>are</w:t>
      </w:r>
      <w:r>
        <w:rPr>
          <w:spacing w:val="-3"/>
        </w:rPr>
        <w:t xml:space="preserve"> </w:t>
      </w:r>
      <w:r>
        <w:t>based</w:t>
      </w:r>
      <w:r>
        <w:rPr>
          <w:spacing w:val="-5"/>
        </w:rPr>
        <w:t xml:space="preserve"> </w:t>
      </w:r>
      <w:r>
        <w:t>on</w:t>
      </w:r>
      <w:r>
        <w:rPr>
          <w:spacing w:val="-5"/>
        </w:rPr>
        <w:t xml:space="preserve"> </w:t>
      </w:r>
      <w:r>
        <w:t>Brighton</w:t>
      </w:r>
      <w:r>
        <w:rPr>
          <w:spacing w:val="-5"/>
        </w:rPr>
        <w:t xml:space="preserve"> </w:t>
      </w:r>
      <w:r>
        <w:t>Collaboration</w:t>
      </w:r>
      <w:r>
        <w:rPr>
          <w:spacing w:val="-5"/>
        </w:rPr>
        <w:t xml:space="preserve"> </w:t>
      </w:r>
      <w:r>
        <w:t>case definitions (</w:t>
      </w:r>
      <w:hyperlink w:anchor="_bookmark151" w:history="1">
        <w:r>
          <w:rPr>
            <w:color w:val="0000FF"/>
          </w:rPr>
          <w:t>SPEAC 2020</w:t>
        </w:r>
      </w:hyperlink>
      <w:r>
        <w:t xml:space="preserve">), as described in </w:t>
      </w:r>
      <w:hyperlink w:anchor="_bookmark137" w:history="1">
        <w:r>
          <w:rPr>
            <w:color w:val="0000FF"/>
          </w:rPr>
          <w:t>Appendix F</w:t>
        </w:r>
      </w:hyperlink>
      <w:r>
        <w:t>. See also the AZD1222 IB, Section 5.5, for additional information on AESIs.</w:t>
      </w:r>
    </w:p>
    <w:p w14:paraId="14E0DA96" w14:textId="77777777" w:rsidR="00391BD4" w:rsidRDefault="00000000">
      <w:pPr>
        <w:spacing w:before="243"/>
        <w:ind w:left="259"/>
        <w:rPr>
          <w:b/>
          <w:sz w:val="24"/>
        </w:rPr>
      </w:pPr>
      <w:r>
        <w:rPr>
          <w:b/>
          <w:sz w:val="24"/>
        </w:rPr>
        <w:t>Brighton</w:t>
      </w:r>
      <w:r>
        <w:rPr>
          <w:b/>
          <w:spacing w:val="-11"/>
          <w:sz w:val="24"/>
        </w:rPr>
        <w:t xml:space="preserve"> </w:t>
      </w:r>
      <w:r>
        <w:rPr>
          <w:b/>
          <w:sz w:val="24"/>
        </w:rPr>
        <w:t>Collaboration</w:t>
      </w:r>
      <w:r>
        <w:rPr>
          <w:b/>
          <w:spacing w:val="-10"/>
          <w:sz w:val="24"/>
        </w:rPr>
        <w:t xml:space="preserve"> </w:t>
      </w:r>
      <w:r>
        <w:rPr>
          <w:b/>
          <w:spacing w:val="-2"/>
          <w:sz w:val="24"/>
        </w:rPr>
        <w:t>AESIs</w:t>
      </w:r>
    </w:p>
    <w:p w14:paraId="112E6178" w14:textId="77777777" w:rsidR="00391BD4" w:rsidRDefault="00000000">
      <w:pPr>
        <w:pStyle w:val="BodyText"/>
        <w:spacing w:before="118"/>
      </w:pPr>
      <w:r>
        <w:rPr>
          <w:u w:val="single"/>
        </w:rPr>
        <w:t>AESIs</w:t>
      </w:r>
      <w:r>
        <w:rPr>
          <w:spacing w:val="-5"/>
          <w:u w:val="single"/>
        </w:rPr>
        <w:t xml:space="preserve"> </w:t>
      </w:r>
      <w:r>
        <w:rPr>
          <w:u w:val="single"/>
        </w:rPr>
        <w:t>relevant</w:t>
      </w:r>
      <w:r>
        <w:rPr>
          <w:spacing w:val="-4"/>
          <w:u w:val="single"/>
        </w:rPr>
        <w:t xml:space="preserve"> </w:t>
      </w:r>
      <w:r>
        <w:rPr>
          <w:u w:val="single"/>
        </w:rPr>
        <w:t>to</w:t>
      </w:r>
      <w:r>
        <w:rPr>
          <w:spacing w:val="-4"/>
          <w:u w:val="single"/>
        </w:rPr>
        <w:t xml:space="preserve"> </w:t>
      </w:r>
      <w:r>
        <w:rPr>
          <w:u w:val="single"/>
        </w:rPr>
        <w:t>vaccination</w:t>
      </w:r>
      <w:r>
        <w:rPr>
          <w:spacing w:val="-5"/>
          <w:u w:val="single"/>
        </w:rPr>
        <w:t xml:space="preserve"> </w:t>
      </w:r>
      <w:r>
        <w:rPr>
          <w:u w:val="single"/>
        </w:rPr>
        <w:t>in</w:t>
      </w:r>
      <w:r>
        <w:rPr>
          <w:spacing w:val="-4"/>
          <w:u w:val="single"/>
        </w:rPr>
        <w:t xml:space="preserve"> </w:t>
      </w:r>
      <w:r>
        <w:rPr>
          <w:u w:val="single"/>
        </w:rPr>
        <w:t>general</w:t>
      </w:r>
      <w:r>
        <w:rPr>
          <w:spacing w:val="-3"/>
          <w:u w:val="single"/>
        </w:rPr>
        <w:t xml:space="preserve"> </w:t>
      </w:r>
      <w:r>
        <w:rPr>
          <w:spacing w:val="-2"/>
          <w:u w:val="single"/>
        </w:rPr>
        <w:t>include:</w:t>
      </w:r>
    </w:p>
    <w:p w14:paraId="3B5DFC2E" w14:textId="77777777" w:rsidR="00391BD4" w:rsidRDefault="00000000">
      <w:pPr>
        <w:pStyle w:val="ListParagraph"/>
        <w:numPr>
          <w:ilvl w:val="0"/>
          <w:numId w:val="19"/>
        </w:numPr>
        <w:tabs>
          <w:tab w:val="left" w:pos="686"/>
        </w:tabs>
        <w:spacing w:before="119"/>
        <w:ind w:hanging="427"/>
        <w:rPr>
          <w:sz w:val="24"/>
        </w:rPr>
      </w:pPr>
      <w:r>
        <w:rPr>
          <w:spacing w:val="-2"/>
          <w:sz w:val="24"/>
        </w:rPr>
        <w:t>Neurologic</w:t>
      </w:r>
    </w:p>
    <w:p w14:paraId="1FA04468" w14:textId="77777777" w:rsidR="00391BD4" w:rsidRDefault="00000000">
      <w:pPr>
        <w:pStyle w:val="ListParagraph"/>
        <w:numPr>
          <w:ilvl w:val="1"/>
          <w:numId w:val="19"/>
        </w:numPr>
        <w:tabs>
          <w:tab w:val="left" w:pos="1108"/>
        </w:tabs>
        <w:spacing w:before="57"/>
        <w:ind w:hanging="422"/>
        <w:rPr>
          <w:sz w:val="24"/>
        </w:rPr>
      </w:pPr>
      <w:r>
        <w:rPr>
          <w:sz w:val="24"/>
        </w:rPr>
        <w:t>Generalized</w:t>
      </w:r>
      <w:r>
        <w:rPr>
          <w:spacing w:val="-12"/>
          <w:sz w:val="24"/>
        </w:rPr>
        <w:t xml:space="preserve"> </w:t>
      </w:r>
      <w:r>
        <w:rPr>
          <w:spacing w:val="-2"/>
          <w:sz w:val="24"/>
        </w:rPr>
        <w:t>convulsion</w:t>
      </w:r>
    </w:p>
    <w:p w14:paraId="626D1F7F" w14:textId="77777777" w:rsidR="00391BD4" w:rsidRDefault="00000000">
      <w:pPr>
        <w:pStyle w:val="ListParagraph"/>
        <w:numPr>
          <w:ilvl w:val="1"/>
          <w:numId w:val="19"/>
        </w:numPr>
        <w:tabs>
          <w:tab w:val="left" w:pos="1108"/>
        </w:tabs>
        <w:spacing w:before="99"/>
        <w:ind w:hanging="422"/>
        <w:rPr>
          <w:sz w:val="24"/>
        </w:rPr>
      </w:pPr>
      <w:r>
        <w:rPr>
          <w:sz w:val="24"/>
        </w:rPr>
        <w:t>Guillain-Barre</w:t>
      </w:r>
      <w:r>
        <w:rPr>
          <w:spacing w:val="-11"/>
          <w:sz w:val="24"/>
        </w:rPr>
        <w:t xml:space="preserve"> </w:t>
      </w:r>
      <w:r>
        <w:rPr>
          <w:spacing w:val="-2"/>
          <w:sz w:val="24"/>
        </w:rPr>
        <w:t>syndrome</w:t>
      </w:r>
    </w:p>
    <w:p w14:paraId="0F5E438D" w14:textId="77777777" w:rsidR="00391BD4" w:rsidRDefault="00000000">
      <w:pPr>
        <w:pStyle w:val="ListParagraph"/>
        <w:numPr>
          <w:ilvl w:val="1"/>
          <w:numId w:val="19"/>
        </w:numPr>
        <w:tabs>
          <w:tab w:val="left" w:pos="1108"/>
        </w:tabs>
        <w:spacing w:before="100"/>
        <w:ind w:hanging="422"/>
        <w:rPr>
          <w:sz w:val="24"/>
        </w:rPr>
      </w:pPr>
      <w:r>
        <w:rPr>
          <w:sz w:val="24"/>
        </w:rPr>
        <w:t>Acute</w:t>
      </w:r>
      <w:r>
        <w:rPr>
          <w:spacing w:val="-9"/>
          <w:sz w:val="24"/>
        </w:rPr>
        <w:t xml:space="preserve"> </w:t>
      </w:r>
      <w:r>
        <w:rPr>
          <w:sz w:val="24"/>
        </w:rPr>
        <w:t>disseminated</w:t>
      </w:r>
      <w:r>
        <w:rPr>
          <w:spacing w:val="-10"/>
          <w:sz w:val="24"/>
        </w:rPr>
        <w:t xml:space="preserve"> </w:t>
      </w:r>
      <w:r>
        <w:rPr>
          <w:spacing w:val="-2"/>
          <w:sz w:val="24"/>
        </w:rPr>
        <w:t>encephalomyelitis</w:t>
      </w:r>
    </w:p>
    <w:p w14:paraId="2E5227BB" w14:textId="77777777" w:rsidR="00391BD4" w:rsidRDefault="00000000">
      <w:pPr>
        <w:pStyle w:val="ListParagraph"/>
        <w:numPr>
          <w:ilvl w:val="0"/>
          <w:numId w:val="19"/>
        </w:numPr>
        <w:tabs>
          <w:tab w:val="left" w:pos="686"/>
        </w:tabs>
        <w:spacing w:before="109"/>
        <w:ind w:hanging="427"/>
        <w:rPr>
          <w:sz w:val="24"/>
        </w:rPr>
      </w:pPr>
      <w:r>
        <w:rPr>
          <w:spacing w:val="-2"/>
          <w:sz w:val="24"/>
        </w:rPr>
        <w:t>Immunologic</w:t>
      </w:r>
    </w:p>
    <w:p w14:paraId="20CAEA8E" w14:textId="77777777" w:rsidR="00391BD4" w:rsidRDefault="00000000">
      <w:pPr>
        <w:pStyle w:val="ListParagraph"/>
        <w:numPr>
          <w:ilvl w:val="1"/>
          <w:numId w:val="19"/>
        </w:numPr>
        <w:tabs>
          <w:tab w:val="left" w:pos="1108"/>
        </w:tabs>
        <w:spacing w:before="52"/>
        <w:ind w:hanging="422"/>
        <w:rPr>
          <w:sz w:val="24"/>
        </w:rPr>
      </w:pPr>
      <w:r>
        <w:rPr>
          <w:spacing w:val="-2"/>
          <w:sz w:val="24"/>
        </w:rPr>
        <w:t>Vasculitides</w:t>
      </w:r>
    </w:p>
    <w:p w14:paraId="23951737" w14:textId="77777777" w:rsidR="00391BD4" w:rsidRDefault="00000000">
      <w:pPr>
        <w:pStyle w:val="ListParagraph"/>
        <w:numPr>
          <w:ilvl w:val="1"/>
          <w:numId w:val="19"/>
        </w:numPr>
        <w:tabs>
          <w:tab w:val="left" w:pos="1108"/>
        </w:tabs>
        <w:spacing w:before="99"/>
        <w:ind w:hanging="422"/>
        <w:rPr>
          <w:sz w:val="24"/>
        </w:rPr>
      </w:pPr>
      <w:r>
        <w:rPr>
          <w:spacing w:val="-2"/>
          <w:sz w:val="24"/>
        </w:rPr>
        <w:t>Anaphylaxis</w:t>
      </w:r>
    </w:p>
    <w:p w14:paraId="29A8535A" w14:textId="77777777" w:rsidR="00391BD4" w:rsidRDefault="00000000">
      <w:pPr>
        <w:pStyle w:val="ListParagraph"/>
        <w:numPr>
          <w:ilvl w:val="1"/>
          <w:numId w:val="19"/>
        </w:numPr>
        <w:tabs>
          <w:tab w:val="left" w:pos="1108"/>
        </w:tabs>
        <w:spacing w:before="105"/>
        <w:ind w:hanging="422"/>
        <w:rPr>
          <w:sz w:val="24"/>
        </w:rPr>
      </w:pPr>
      <w:r>
        <w:rPr>
          <w:sz w:val="24"/>
        </w:rPr>
        <w:t>Vaccine-associated</w:t>
      </w:r>
      <w:r>
        <w:rPr>
          <w:spacing w:val="-12"/>
          <w:sz w:val="24"/>
        </w:rPr>
        <w:t xml:space="preserve"> </w:t>
      </w:r>
      <w:r>
        <w:rPr>
          <w:sz w:val="24"/>
        </w:rPr>
        <w:t>enhanced</w:t>
      </w:r>
      <w:r>
        <w:rPr>
          <w:spacing w:val="-6"/>
          <w:sz w:val="24"/>
        </w:rPr>
        <w:t xml:space="preserve"> </w:t>
      </w:r>
      <w:r>
        <w:rPr>
          <w:sz w:val="24"/>
        </w:rPr>
        <w:t>respiratory</w:t>
      </w:r>
      <w:r>
        <w:rPr>
          <w:spacing w:val="-15"/>
          <w:sz w:val="24"/>
        </w:rPr>
        <w:t xml:space="preserve"> </w:t>
      </w:r>
      <w:r>
        <w:rPr>
          <w:spacing w:val="-2"/>
          <w:sz w:val="24"/>
        </w:rPr>
        <w:t>disease</w:t>
      </w:r>
    </w:p>
    <w:p w14:paraId="39926A47" w14:textId="77777777" w:rsidR="00391BD4" w:rsidRDefault="00000000">
      <w:pPr>
        <w:pStyle w:val="ListParagraph"/>
        <w:numPr>
          <w:ilvl w:val="0"/>
          <w:numId w:val="19"/>
        </w:numPr>
        <w:tabs>
          <w:tab w:val="left" w:pos="686"/>
        </w:tabs>
        <w:spacing w:before="104"/>
        <w:ind w:hanging="427"/>
        <w:rPr>
          <w:sz w:val="24"/>
        </w:rPr>
      </w:pPr>
      <w:r>
        <w:rPr>
          <w:spacing w:val="-2"/>
          <w:sz w:val="24"/>
        </w:rPr>
        <w:t>Hematologic</w:t>
      </w:r>
    </w:p>
    <w:p w14:paraId="410403AE" w14:textId="77777777" w:rsidR="00391BD4" w:rsidRDefault="00000000">
      <w:pPr>
        <w:pStyle w:val="ListParagraph"/>
        <w:numPr>
          <w:ilvl w:val="1"/>
          <w:numId w:val="19"/>
        </w:numPr>
        <w:tabs>
          <w:tab w:val="left" w:pos="1108"/>
        </w:tabs>
        <w:spacing w:before="52"/>
        <w:ind w:hanging="422"/>
        <w:rPr>
          <w:sz w:val="24"/>
        </w:rPr>
      </w:pPr>
      <w:r>
        <w:rPr>
          <w:spacing w:val="-2"/>
          <w:sz w:val="24"/>
        </w:rPr>
        <w:t>Thrombocytopenia</w:t>
      </w:r>
    </w:p>
    <w:p w14:paraId="520DF48A" w14:textId="77777777" w:rsidR="00391BD4" w:rsidRDefault="00391BD4">
      <w:pPr>
        <w:pStyle w:val="ListParagraph"/>
        <w:rPr>
          <w:sz w:val="24"/>
        </w:rPr>
        <w:sectPr w:rsidR="00391BD4">
          <w:pgSz w:w="12240" w:h="15840"/>
          <w:pgMar w:top="1160" w:right="1080" w:bottom="920" w:left="1440" w:header="713" w:footer="733" w:gutter="0"/>
          <w:cols w:space="720"/>
        </w:sectPr>
      </w:pPr>
    </w:p>
    <w:p w14:paraId="7C6B3329" w14:textId="77777777" w:rsidR="00391BD4" w:rsidRDefault="00000000">
      <w:pPr>
        <w:pStyle w:val="Heading3"/>
        <w:numPr>
          <w:ilvl w:val="2"/>
          <w:numId w:val="38"/>
        </w:numPr>
        <w:tabs>
          <w:tab w:val="left" w:pos="1391"/>
        </w:tabs>
        <w:spacing w:before="275"/>
        <w:ind w:left="1391" w:hanging="1132"/>
      </w:pPr>
      <w:bookmarkStart w:id="168" w:name="8.3.10_Reporting_of_Serious_Adverse_Even"/>
      <w:bookmarkStart w:id="169" w:name="_bookmark83"/>
      <w:bookmarkEnd w:id="168"/>
      <w:bookmarkEnd w:id="169"/>
      <w:r>
        <w:t>Reporting</w:t>
      </w:r>
      <w:r>
        <w:rPr>
          <w:spacing w:val="-8"/>
        </w:rPr>
        <w:t xml:space="preserve"> </w:t>
      </w:r>
      <w:r>
        <w:t>of</w:t>
      </w:r>
      <w:r>
        <w:rPr>
          <w:spacing w:val="-8"/>
        </w:rPr>
        <w:t xml:space="preserve"> </w:t>
      </w:r>
      <w:r>
        <w:t>Serious</w:t>
      </w:r>
      <w:r>
        <w:rPr>
          <w:spacing w:val="-8"/>
        </w:rPr>
        <w:t xml:space="preserve"> </w:t>
      </w:r>
      <w:r>
        <w:t>Adverse</w:t>
      </w:r>
      <w:r>
        <w:rPr>
          <w:spacing w:val="-7"/>
        </w:rPr>
        <w:t xml:space="preserve"> </w:t>
      </w:r>
      <w:r>
        <w:rPr>
          <w:spacing w:val="-2"/>
        </w:rPr>
        <w:t>Events</w:t>
      </w:r>
    </w:p>
    <w:p w14:paraId="3796B4B7" w14:textId="77777777" w:rsidR="00391BD4" w:rsidRDefault="00000000">
      <w:pPr>
        <w:pStyle w:val="BodyText"/>
        <w:spacing w:before="108" w:line="276" w:lineRule="auto"/>
        <w:ind w:right="365"/>
      </w:pPr>
      <w:r>
        <w:t>All</w:t>
      </w:r>
      <w:r>
        <w:rPr>
          <w:spacing w:val="-2"/>
        </w:rPr>
        <w:t xml:space="preserve"> </w:t>
      </w:r>
      <w:r>
        <w:t>SAEs</w:t>
      </w:r>
      <w:r>
        <w:rPr>
          <w:spacing w:val="-3"/>
        </w:rPr>
        <w:t xml:space="preserve"> </w:t>
      </w:r>
      <w:r>
        <w:t>have</w:t>
      </w:r>
      <w:r>
        <w:rPr>
          <w:spacing w:val="-2"/>
        </w:rPr>
        <w:t xml:space="preserve"> </w:t>
      </w:r>
      <w:r>
        <w:t>to</w:t>
      </w:r>
      <w:r>
        <w:rPr>
          <w:spacing w:val="-3"/>
        </w:rPr>
        <w:t xml:space="preserve"> </w:t>
      </w:r>
      <w:r>
        <w:t>be</w:t>
      </w:r>
      <w:r>
        <w:rPr>
          <w:spacing w:val="-2"/>
        </w:rPr>
        <w:t xml:space="preserve"> </w:t>
      </w:r>
      <w:r>
        <w:t>reported,</w:t>
      </w:r>
      <w:r>
        <w:rPr>
          <w:spacing w:val="-3"/>
        </w:rPr>
        <w:t xml:space="preserve"> </w:t>
      </w:r>
      <w:r>
        <w:t>whether</w:t>
      </w:r>
      <w:r>
        <w:rPr>
          <w:spacing w:val="-3"/>
        </w:rPr>
        <w:t xml:space="preserve"> </w:t>
      </w:r>
      <w:r>
        <w:t>or</w:t>
      </w:r>
      <w:r>
        <w:rPr>
          <w:spacing w:val="-3"/>
        </w:rPr>
        <w:t xml:space="preserve"> </w:t>
      </w:r>
      <w:r>
        <w:t>not</w:t>
      </w:r>
      <w:r>
        <w:rPr>
          <w:spacing w:val="-2"/>
        </w:rPr>
        <w:t xml:space="preserve"> </w:t>
      </w:r>
      <w:r>
        <w:t>considered</w:t>
      </w:r>
      <w:r>
        <w:rPr>
          <w:spacing w:val="-3"/>
        </w:rPr>
        <w:t xml:space="preserve"> </w:t>
      </w:r>
      <w:r>
        <w:t>causally</w:t>
      </w:r>
      <w:r>
        <w:rPr>
          <w:spacing w:val="-5"/>
        </w:rPr>
        <w:t xml:space="preserve"> </w:t>
      </w:r>
      <w:r>
        <w:t>related</w:t>
      </w:r>
      <w:r>
        <w:rPr>
          <w:spacing w:val="-1"/>
        </w:rPr>
        <w:t xml:space="preserve"> </w:t>
      </w:r>
      <w:r>
        <w:t>to</w:t>
      </w:r>
      <w:r>
        <w:rPr>
          <w:spacing w:val="-1"/>
        </w:rPr>
        <w:t xml:space="preserve"> </w:t>
      </w:r>
      <w:r>
        <w:t>the</w:t>
      </w:r>
      <w:r>
        <w:rPr>
          <w:spacing w:val="-1"/>
        </w:rPr>
        <w:t xml:space="preserve"> </w:t>
      </w:r>
      <w:r>
        <w:t>study intervention, or to the study procedure(s). All SAEs will be recorded in the eCRF.</w:t>
      </w:r>
    </w:p>
    <w:p w14:paraId="2B9F9E08" w14:textId="77777777" w:rsidR="00391BD4" w:rsidRDefault="00000000">
      <w:pPr>
        <w:pStyle w:val="BodyText"/>
        <w:spacing w:before="244" w:line="276" w:lineRule="auto"/>
        <w:ind w:right="394"/>
        <w:rPr>
          <w:b/>
        </w:rPr>
      </w:pPr>
      <w:r>
        <w:t>If</w:t>
      </w:r>
      <w:r>
        <w:rPr>
          <w:spacing w:val="-3"/>
        </w:rPr>
        <w:t xml:space="preserve"> </w:t>
      </w:r>
      <w:r>
        <w:t>any</w:t>
      </w:r>
      <w:r>
        <w:rPr>
          <w:spacing w:val="-3"/>
        </w:rPr>
        <w:t xml:space="preserve"> </w:t>
      </w:r>
      <w:r>
        <w:t>SAE</w:t>
      </w:r>
      <w:r>
        <w:rPr>
          <w:spacing w:val="-3"/>
        </w:rPr>
        <w:t xml:space="preserve"> </w:t>
      </w:r>
      <w:r>
        <w:t>occurs</w:t>
      </w:r>
      <w:r>
        <w:rPr>
          <w:spacing w:val="-3"/>
        </w:rPr>
        <w:t xml:space="preserve"> </w:t>
      </w:r>
      <w:r>
        <w:t>in</w:t>
      </w:r>
      <w:r>
        <w:rPr>
          <w:spacing w:val="-3"/>
        </w:rPr>
        <w:t xml:space="preserve"> </w:t>
      </w:r>
      <w:r>
        <w:t>the</w:t>
      </w:r>
      <w:r>
        <w:rPr>
          <w:spacing w:val="-3"/>
        </w:rPr>
        <w:t xml:space="preserve"> </w:t>
      </w:r>
      <w:r>
        <w:t>course</w:t>
      </w:r>
      <w:r>
        <w:rPr>
          <w:spacing w:val="-3"/>
        </w:rPr>
        <w:t xml:space="preserve"> </w:t>
      </w:r>
      <w:r>
        <w:t>of</w:t>
      </w:r>
      <w:r>
        <w:rPr>
          <w:spacing w:val="-3"/>
        </w:rPr>
        <w:t xml:space="preserve"> </w:t>
      </w:r>
      <w:r>
        <w:t>the</w:t>
      </w:r>
      <w:r>
        <w:rPr>
          <w:spacing w:val="-3"/>
        </w:rPr>
        <w:t xml:space="preserve"> </w:t>
      </w:r>
      <w:r>
        <w:t>study, investigators</w:t>
      </w:r>
      <w:r>
        <w:rPr>
          <w:spacing w:val="-4"/>
        </w:rPr>
        <w:t xml:space="preserve"> </w:t>
      </w:r>
      <w:r>
        <w:t>or</w:t>
      </w:r>
      <w:r>
        <w:rPr>
          <w:spacing w:val="-4"/>
        </w:rPr>
        <w:t xml:space="preserve"> </w:t>
      </w:r>
      <w:r>
        <w:t>other</w:t>
      </w:r>
      <w:r>
        <w:rPr>
          <w:spacing w:val="-4"/>
        </w:rPr>
        <w:t xml:space="preserve"> </w:t>
      </w:r>
      <w:r>
        <w:t>site</w:t>
      </w:r>
      <w:r>
        <w:rPr>
          <w:spacing w:val="-4"/>
        </w:rPr>
        <w:t xml:space="preserve"> </w:t>
      </w:r>
      <w:r>
        <w:t>personnel</w:t>
      </w:r>
      <w:r>
        <w:rPr>
          <w:spacing w:val="-4"/>
        </w:rPr>
        <w:t xml:space="preserve"> </w:t>
      </w:r>
      <w:r>
        <w:t>will</w:t>
      </w:r>
      <w:r>
        <w:rPr>
          <w:spacing w:val="-4"/>
        </w:rPr>
        <w:t xml:space="preserve"> </w:t>
      </w:r>
      <w:r>
        <w:t xml:space="preserve">inform the appropriate Sponsor representatives within one day ie, immediately but </w:t>
      </w:r>
      <w:r>
        <w:rPr>
          <w:b/>
        </w:rPr>
        <w:t>no later than</w:t>
      </w:r>
    </w:p>
    <w:p w14:paraId="257E72AC" w14:textId="77777777" w:rsidR="00391BD4" w:rsidRDefault="00000000">
      <w:pPr>
        <w:pStyle w:val="BodyText"/>
        <w:spacing w:line="275" w:lineRule="exact"/>
      </w:pPr>
      <w:r>
        <w:rPr>
          <w:b/>
        </w:rPr>
        <w:t>24</w:t>
      </w:r>
      <w:r>
        <w:rPr>
          <w:b/>
          <w:spacing w:val="-2"/>
        </w:rPr>
        <w:t xml:space="preserve"> </w:t>
      </w:r>
      <w:r>
        <w:rPr>
          <w:b/>
        </w:rPr>
        <w:t xml:space="preserve">hours </w:t>
      </w:r>
      <w:r>
        <w:t>of</w:t>
      </w:r>
      <w:r>
        <w:rPr>
          <w:spacing w:val="-10"/>
        </w:rPr>
        <w:t xml:space="preserve"> </w:t>
      </w:r>
      <w:r>
        <w:t>when</w:t>
      </w:r>
      <w:r>
        <w:rPr>
          <w:spacing w:val="-2"/>
        </w:rPr>
        <w:t xml:space="preserve"> </w:t>
      </w:r>
      <w:r>
        <w:t>he</w:t>
      </w:r>
      <w:r>
        <w:rPr>
          <w:spacing w:val="-2"/>
        </w:rPr>
        <w:t xml:space="preserve"> </w:t>
      </w:r>
      <w:r>
        <w:t>or</w:t>
      </w:r>
      <w:r>
        <w:rPr>
          <w:spacing w:val="-3"/>
        </w:rPr>
        <w:t xml:space="preserve"> </w:t>
      </w:r>
      <w:r>
        <w:t>she</w:t>
      </w:r>
      <w:r>
        <w:rPr>
          <w:spacing w:val="-2"/>
        </w:rPr>
        <w:t xml:space="preserve"> </w:t>
      </w:r>
      <w:r>
        <w:t>becomes</w:t>
      </w:r>
      <w:r>
        <w:rPr>
          <w:spacing w:val="-2"/>
        </w:rPr>
        <w:t xml:space="preserve"> </w:t>
      </w:r>
      <w:r>
        <w:t>aware</w:t>
      </w:r>
      <w:r>
        <w:rPr>
          <w:spacing w:val="-2"/>
        </w:rPr>
        <w:t xml:space="preserve"> </w:t>
      </w:r>
      <w:r>
        <w:t>of</w:t>
      </w:r>
      <w:r>
        <w:rPr>
          <w:spacing w:val="-2"/>
        </w:rPr>
        <w:t xml:space="preserve"> </w:t>
      </w:r>
      <w:r>
        <w:rPr>
          <w:spacing w:val="-5"/>
        </w:rPr>
        <w:t>it.</w:t>
      </w:r>
    </w:p>
    <w:p w14:paraId="7F01FB2F" w14:textId="77777777" w:rsidR="00391BD4" w:rsidRDefault="00391BD4">
      <w:pPr>
        <w:pStyle w:val="BodyText"/>
        <w:spacing w:before="5"/>
        <w:ind w:left="0"/>
      </w:pPr>
    </w:p>
    <w:p w14:paraId="0A0E3DF4" w14:textId="77777777" w:rsidR="00391BD4" w:rsidRDefault="00000000">
      <w:pPr>
        <w:pStyle w:val="BodyText"/>
        <w:spacing w:line="276" w:lineRule="auto"/>
        <w:rPr>
          <w:b/>
        </w:rPr>
      </w:pPr>
      <w:r>
        <w:t>The</w:t>
      </w:r>
      <w:r>
        <w:rPr>
          <w:spacing w:val="-3"/>
        </w:rPr>
        <w:t xml:space="preserve"> </w:t>
      </w:r>
      <w:r>
        <w:t>designated</w:t>
      </w:r>
      <w:r>
        <w:rPr>
          <w:spacing w:val="-1"/>
        </w:rPr>
        <w:t xml:space="preserve"> </w:t>
      </w:r>
      <w:r>
        <w:t>Sponsor</w:t>
      </w:r>
      <w:r>
        <w:rPr>
          <w:spacing w:val="-1"/>
        </w:rPr>
        <w:t xml:space="preserve"> </w:t>
      </w:r>
      <w:r>
        <w:t>representative</w:t>
      </w:r>
      <w:r>
        <w:rPr>
          <w:spacing w:val="-4"/>
        </w:rPr>
        <w:t xml:space="preserve"> </w:t>
      </w:r>
      <w:r>
        <w:t>will</w:t>
      </w:r>
      <w:r>
        <w:rPr>
          <w:spacing w:val="-4"/>
        </w:rPr>
        <w:t xml:space="preserve"> </w:t>
      </w:r>
      <w:r>
        <w:t>work</w:t>
      </w:r>
      <w:r>
        <w:rPr>
          <w:spacing w:val="-4"/>
        </w:rPr>
        <w:t xml:space="preserve"> </w:t>
      </w:r>
      <w:r>
        <w:t>with</w:t>
      </w:r>
      <w:r>
        <w:rPr>
          <w:spacing w:val="-4"/>
        </w:rPr>
        <w:t xml:space="preserve"> </w:t>
      </w:r>
      <w:r>
        <w:t>the</w:t>
      </w:r>
      <w:r>
        <w:rPr>
          <w:spacing w:val="-4"/>
        </w:rPr>
        <w:t xml:space="preserve"> </w:t>
      </w:r>
      <w:r>
        <w:t>investigator</w:t>
      </w:r>
      <w:r>
        <w:rPr>
          <w:spacing w:val="-4"/>
        </w:rPr>
        <w:t xml:space="preserve"> </w:t>
      </w:r>
      <w:r>
        <w:t>to</w:t>
      </w:r>
      <w:r>
        <w:rPr>
          <w:spacing w:val="-4"/>
        </w:rPr>
        <w:t xml:space="preserve"> </w:t>
      </w:r>
      <w:r>
        <w:t>ensure</w:t>
      </w:r>
      <w:r>
        <w:rPr>
          <w:spacing w:val="-4"/>
        </w:rPr>
        <w:t xml:space="preserve"> </w:t>
      </w:r>
      <w:r>
        <w:t>that</w:t>
      </w:r>
      <w:r>
        <w:rPr>
          <w:spacing w:val="-4"/>
        </w:rPr>
        <w:t xml:space="preserve"> </w:t>
      </w:r>
      <w:r>
        <w:t>all</w:t>
      </w:r>
      <w:r>
        <w:rPr>
          <w:spacing w:val="-4"/>
        </w:rPr>
        <w:t xml:space="preserve"> </w:t>
      </w:r>
      <w:r>
        <w:t>the necessary information is provided to the AstraZeneca Patient Safety</w:t>
      </w:r>
      <w:r>
        <w:rPr>
          <w:spacing w:val="-4"/>
        </w:rPr>
        <w:t xml:space="preserve"> </w:t>
      </w:r>
      <w:r>
        <w:t>data entry</w:t>
      </w:r>
      <w:r>
        <w:rPr>
          <w:spacing w:val="-4"/>
        </w:rPr>
        <w:t xml:space="preserve"> </w:t>
      </w:r>
      <w:r>
        <w:t xml:space="preserve">site </w:t>
      </w:r>
      <w:r>
        <w:rPr>
          <w:b/>
        </w:rPr>
        <w:t>within</w:t>
      </w:r>
    </w:p>
    <w:p w14:paraId="5F6B6120" w14:textId="77777777" w:rsidR="00391BD4" w:rsidRDefault="00000000">
      <w:pPr>
        <w:spacing w:line="276" w:lineRule="auto"/>
        <w:ind w:left="259"/>
        <w:rPr>
          <w:sz w:val="24"/>
        </w:rPr>
      </w:pPr>
      <w:r>
        <w:rPr>
          <w:b/>
          <w:sz w:val="24"/>
        </w:rPr>
        <w:t>one</w:t>
      </w:r>
      <w:r>
        <w:rPr>
          <w:b/>
          <w:spacing w:val="-2"/>
          <w:sz w:val="24"/>
        </w:rPr>
        <w:t xml:space="preserve"> </w:t>
      </w:r>
      <w:r>
        <w:rPr>
          <w:b/>
          <w:sz w:val="24"/>
        </w:rPr>
        <w:t>calendar</w:t>
      </w:r>
      <w:r>
        <w:rPr>
          <w:b/>
          <w:spacing w:val="-4"/>
          <w:sz w:val="24"/>
        </w:rPr>
        <w:t xml:space="preserve"> </w:t>
      </w:r>
      <w:r>
        <w:rPr>
          <w:b/>
          <w:sz w:val="24"/>
        </w:rPr>
        <w:t>day</w:t>
      </w:r>
      <w:r>
        <w:rPr>
          <w:b/>
          <w:spacing w:val="-6"/>
          <w:sz w:val="24"/>
        </w:rPr>
        <w:t xml:space="preserve"> </w:t>
      </w:r>
      <w:r>
        <w:rPr>
          <w:sz w:val="24"/>
        </w:rPr>
        <w:t>of</w:t>
      </w:r>
      <w:r>
        <w:rPr>
          <w:spacing w:val="-4"/>
          <w:sz w:val="24"/>
        </w:rPr>
        <w:t xml:space="preserve"> </w:t>
      </w:r>
      <w:r>
        <w:rPr>
          <w:sz w:val="24"/>
        </w:rPr>
        <w:t>initial</w:t>
      </w:r>
      <w:r>
        <w:rPr>
          <w:spacing w:val="-3"/>
          <w:sz w:val="24"/>
        </w:rPr>
        <w:t xml:space="preserve"> </w:t>
      </w:r>
      <w:r>
        <w:rPr>
          <w:sz w:val="24"/>
        </w:rPr>
        <w:t>receipt</w:t>
      </w:r>
      <w:r>
        <w:rPr>
          <w:spacing w:val="-3"/>
          <w:sz w:val="24"/>
        </w:rPr>
        <w:t xml:space="preserve"> </w:t>
      </w:r>
      <w:r>
        <w:rPr>
          <w:sz w:val="24"/>
        </w:rPr>
        <w:t>for</w:t>
      </w:r>
      <w:r>
        <w:rPr>
          <w:spacing w:val="-4"/>
          <w:sz w:val="24"/>
        </w:rPr>
        <w:t xml:space="preserve"> </w:t>
      </w:r>
      <w:r>
        <w:rPr>
          <w:sz w:val="24"/>
        </w:rPr>
        <w:t>fatal</w:t>
      </w:r>
      <w:r>
        <w:rPr>
          <w:spacing w:val="-3"/>
          <w:sz w:val="24"/>
        </w:rPr>
        <w:t xml:space="preserve"> </w:t>
      </w:r>
      <w:r>
        <w:rPr>
          <w:sz w:val="24"/>
        </w:rPr>
        <w:t>and</w:t>
      </w:r>
      <w:r>
        <w:rPr>
          <w:spacing w:val="-4"/>
          <w:sz w:val="24"/>
        </w:rPr>
        <w:t xml:space="preserve"> </w:t>
      </w:r>
      <w:r>
        <w:rPr>
          <w:sz w:val="24"/>
        </w:rPr>
        <w:t>life-threatening</w:t>
      </w:r>
      <w:r>
        <w:rPr>
          <w:spacing w:val="-4"/>
          <w:sz w:val="24"/>
        </w:rPr>
        <w:t xml:space="preserve"> </w:t>
      </w:r>
      <w:r>
        <w:rPr>
          <w:sz w:val="24"/>
        </w:rPr>
        <w:t>events</w:t>
      </w:r>
      <w:r>
        <w:rPr>
          <w:spacing w:val="-1"/>
          <w:sz w:val="24"/>
        </w:rPr>
        <w:t xml:space="preserve"> </w:t>
      </w:r>
      <w:r>
        <w:rPr>
          <w:b/>
          <w:sz w:val="24"/>
        </w:rPr>
        <w:t>and</w:t>
      </w:r>
      <w:r>
        <w:rPr>
          <w:b/>
          <w:spacing w:val="-3"/>
          <w:sz w:val="24"/>
        </w:rPr>
        <w:t xml:space="preserve"> </w:t>
      </w:r>
      <w:r>
        <w:rPr>
          <w:b/>
          <w:sz w:val="24"/>
        </w:rPr>
        <w:t>within</w:t>
      </w:r>
      <w:r>
        <w:rPr>
          <w:b/>
          <w:spacing w:val="-3"/>
          <w:sz w:val="24"/>
        </w:rPr>
        <w:t xml:space="preserve"> </w:t>
      </w:r>
      <w:r>
        <w:rPr>
          <w:b/>
          <w:sz w:val="24"/>
        </w:rPr>
        <w:t>5</w:t>
      </w:r>
      <w:r>
        <w:rPr>
          <w:b/>
          <w:spacing w:val="-1"/>
          <w:sz w:val="24"/>
        </w:rPr>
        <w:t xml:space="preserve"> </w:t>
      </w:r>
      <w:r>
        <w:rPr>
          <w:b/>
          <w:sz w:val="24"/>
        </w:rPr>
        <w:t xml:space="preserve">calendar days </w:t>
      </w:r>
      <w:r>
        <w:rPr>
          <w:sz w:val="24"/>
        </w:rPr>
        <w:t>of initial receipt for all other SAEs.</w:t>
      </w:r>
    </w:p>
    <w:p w14:paraId="3579FE43" w14:textId="77777777" w:rsidR="00391BD4" w:rsidRDefault="00000000">
      <w:pPr>
        <w:pStyle w:val="BodyText"/>
        <w:spacing w:before="238" w:line="276" w:lineRule="auto"/>
        <w:ind w:right="410"/>
      </w:pPr>
      <w:r>
        <w:t>For fatal</w:t>
      </w:r>
      <w:r>
        <w:rPr>
          <w:spacing w:val="-1"/>
        </w:rPr>
        <w:t xml:space="preserve"> </w:t>
      </w:r>
      <w:r>
        <w:t>or life-threatening AEs where important or relevant information is missing, active follow-up will be undertaken immediately. Investigators or other site personnel will inform Sponsor representatives of any follow-up information on a previously reported SAE within one</w:t>
      </w:r>
      <w:r>
        <w:rPr>
          <w:spacing w:val="-2"/>
        </w:rPr>
        <w:t xml:space="preserve"> </w:t>
      </w:r>
      <w:r>
        <w:t>calendar</w:t>
      </w:r>
      <w:r>
        <w:rPr>
          <w:spacing w:val="-2"/>
        </w:rPr>
        <w:t xml:space="preserve"> </w:t>
      </w:r>
      <w:r>
        <w:t>day,</w:t>
      </w:r>
      <w:r>
        <w:rPr>
          <w:spacing w:val="-2"/>
        </w:rPr>
        <w:t xml:space="preserve"> </w:t>
      </w:r>
      <w:r>
        <w:t>ie,</w:t>
      </w:r>
      <w:r>
        <w:rPr>
          <w:spacing w:val="-2"/>
        </w:rPr>
        <w:t xml:space="preserve"> </w:t>
      </w:r>
      <w:r>
        <w:t>immediately</w:t>
      </w:r>
      <w:r>
        <w:rPr>
          <w:spacing w:val="-6"/>
        </w:rPr>
        <w:t xml:space="preserve"> </w:t>
      </w:r>
      <w:r>
        <w:t>but no later</w:t>
      </w:r>
      <w:r>
        <w:rPr>
          <w:spacing w:val="-4"/>
        </w:rPr>
        <w:t xml:space="preserve"> </w:t>
      </w:r>
      <w:r>
        <w:t>than</w:t>
      </w:r>
      <w:r>
        <w:rPr>
          <w:spacing w:val="-4"/>
        </w:rPr>
        <w:t xml:space="preserve"> </w:t>
      </w:r>
      <w:r>
        <w:t>24</w:t>
      </w:r>
      <w:r>
        <w:rPr>
          <w:spacing w:val="-4"/>
        </w:rPr>
        <w:t xml:space="preserve"> </w:t>
      </w:r>
      <w:r>
        <w:t>hours</w:t>
      </w:r>
      <w:r>
        <w:rPr>
          <w:spacing w:val="-4"/>
        </w:rPr>
        <w:t xml:space="preserve"> </w:t>
      </w:r>
      <w:r>
        <w:t>of</w:t>
      </w:r>
      <w:r>
        <w:rPr>
          <w:spacing w:val="-4"/>
        </w:rPr>
        <w:t xml:space="preserve"> </w:t>
      </w:r>
      <w:r>
        <w:t>when</w:t>
      </w:r>
      <w:r>
        <w:rPr>
          <w:spacing w:val="-4"/>
        </w:rPr>
        <w:t xml:space="preserve"> </w:t>
      </w:r>
      <w:r>
        <w:t>he</w:t>
      </w:r>
      <w:r>
        <w:rPr>
          <w:spacing w:val="-4"/>
        </w:rPr>
        <w:t xml:space="preserve"> </w:t>
      </w:r>
      <w:r>
        <w:t>or</w:t>
      </w:r>
      <w:r>
        <w:rPr>
          <w:spacing w:val="-4"/>
        </w:rPr>
        <w:t xml:space="preserve"> </w:t>
      </w:r>
      <w:r>
        <w:t>she</w:t>
      </w:r>
      <w:r>
        <w:rPr>
          <w:spacing w:val="-4"/>
        </w:rPr>
        <w:t xml:space="preserve"> </w:t>
      </w:r>
      <w:r>
        <w:t>becomes</w:t>
      </w:r>
      <w:r>
        <w:rPr>
          <w:spacing w:val="-8"/>
        </w:rPr>
        <w:t xml:space="preserve"> </w:t>
      </w:r>
      <w:r>
        <w:t>aware of it.</w:t>
      </w:r>
    </w:p>
    <w:p w14:paraId="241C30ED" w14:textId="77777777" w:rsidR="00391BD4" w:rsidRDefault="00000000">
      <w:pPr>
        <w:pStyle w:val="BodyText"/>
        <w:spacing w:before="242" w:line="276" w:lineRule="auto"/>
      </w:pPr>
      <w:r>
        <w:t>Once</w:t>
      </w:r>
      <w:r>
        <w:rPr>
          <w:spacing w:val="-3"/>
        </w:rPr>
        <w:t xml:space="preserve"> </w:t>
      </w:r>
      <w:r>
        <w:t>the</w:t>
      </w:r>
      <w:r>
        <w:rPr>
          <w:spacing w:val="-3"/>
        </w:rPr>
        <w:t xml:space="preserve"> </w:t>
      </w:r>
      <w:r>
        <w:t>investigators</w:t>
      </w:r>
      <w:r>
        <w:rPr>
          <w:spacing w:val="-3"/>
        </w:rPr>
        <w:t xml:space="preserve"> </w:t>
      </w:r>
      <w:r>
        <w:t>or</w:t>
      </w:r>
      <w:r>
        <w:rPr>
          <w:spacing w:val="-3"/>
        </w:rPr>
        <w:t xml:space="preserve"> </w:t>
      </w:r>
      <w:r>
        <w:t>other</w:t>
      </w:r>
      <w:r>
        <w:rPr>
          <w:spacing w:val="-3"/>
        </w:rPr>
        <w:t xml:space="preserve"> </w:t>
      </w:r>
      <w:r>
        <w:t>site</w:t>
      </w:r>
      <w:r>
        <w:rPr>
          <w:spacing w:val="-3"/>
        </w:rPr>
        <w:t xml:space="preserve"> </w:t>
      </w:r>
      <w:r>
        <w:t>personnel</w:t>
      </w:r>
      <w:r>
        <w:rPr>
          <w:spacing w:val="-3"/>
        </w:rPr>
        <w:t xml:space="preserve"> </w:t>
      </w:r>
      <w:r>
        <w:t>indicate</w:t>
      </w:r>
      <w:r>
        <w:rPr>
          <w:spacing w:val="-3"/>
        </w:rPr>
        <w:t xml:space="preserve"> </w:t>
      </w:r>
      <w:r>
        <w:t>an</w:t>
      </w:r>
      <w:r>
        <w:rPr>
          <w:spacing w:val="-3"/>
        </w:rPr>
        <w:t xml:space="preserve"> </w:t>
      </w:r>
      <w:r>
        <w:t>AE</w:t>
      </w:r>
      <w:r>
        <w:rPr>
          <w:spacing w:val="-3"/>
        </w:rPr>
        <w:t xml:space="preserve"> </w:t>
      </w:r>
      <w:r>
        <w:t>is</w:t>
      </w:r>
      <w:r>
        <w:rPr>
          <w:spacing w:val="-3"/>
        </w:rPr>
        <w:t xml:space="preserve"> </w:t>
      </w:r>
      <w:r>
        <w:t>serious</w:t>
      </w:r>
      <w:r>
        <w:rPr>
          <w:spacing w:val="-3"/>
        </w:rPr>
        <w:t xml:space="preserve"> </w:t>
      </w:r>
      <w:r>
        <w:t>in</w:t>
      </w:r>
      <w:r>
        <w:rPr>
          <w:spacing w:val="-3"/>
        </w:rPr>
        <w:t xml:space="preserve"> </w:t>
      </w:r>
      <w:r>
        <w:t>the</w:t>
      </w:r>
      <w:r>
        <w:rPr>
          <w:spacing w:val="-3"/>
        </w:rPr>
        <w:t xml:space="preserve"> </w:t>
      </w:r>
      <w:r>
        <w:t>EDC</w:t>
      </w:r>
      <w:r>
        <w:rPr>
          <w:spacing w:val="-3"/>
        </w:rPr>
        <w:t xml:space="preserve"> </w:t>
      </w:r>
      <w:r>
        <w:t>system,</w:t>
      </w:r>
      <w:r>
        <w:rPr>
          <w:spacing w:val="-3"/>
        </w:rPr>
        <w:t xml:space="preserve"> </w:t>
      </w:r>
      <w:r>
        <w:t>an automated email alert is sent to the designated Sponsor representative.</w:t>
      </w:r>
    </w:p>
    <w:p w14:paraId="688DACBE" w14:textId="77777777" w:rsidR="00391BD4" w:rsidRDefault="00000000">
      <w:pPr>
        <w:pStyle w:val="BodyText"/>
        <w:spacing w:before="238" w:line="276" w:lineRule="auto"/>
        <w:ind w:right="554"/>
      </w:pPr>
      <w:r>
        <w:t>If</w:t>
      </w:r>
      <w:r>
        <w:rPr>
          <w:spacing w:val="-3"/>
        </w:rPr>
        <w:t xml:space="preserve"> </w:t>
      </w:r>
      <w:r>
        <w:t>the</w:t>
      </w:r>
      <w:r>
        <w:rPr>
          <w:spacing w:val="-3"/>
        </w:rPr>
        <w:t xml:space="preserve"> </w:t>
      </w:r>
      <w:r>
        <w:t>EDC</w:t>
      </w:r>
      <w:r>
        <w:rPr>
          <w:spacing w:val="-3"/>
        </w:rPr>
        <w:t xml:space="preserve"> </w:t>
      </w:r>
      <w:r>
        <w:t>system</w:t>
      </w:r>
      <w:r>
        <w:rPr>
          <w:spacing w:val="-3"/>
        </w:rPr>
        <w:t xml:space="preserve"> </w:t>
      </w:r>
      <w:r>
        <w:t>is</w:t>
      </w:r>
      <w:r>
        <w:rPr>
          <w:spacing w:val="-3"/>
        </w:rPr>
        <w:t xml:space="preserve"> </w:t>
      </w:r>
      <w:r>
        <w:t>not</w:t>
      </w:r>
      <w:r>
        <w:rPr>
          <w:spacing w:val="-3"/>
        </w:rPr>
        <w:t xml:space="preserve"> </w:t>
      </w:r>
      <w:r>
        <w:t>available,</w:t>
      </w:r>
      <w:r>
        <w:rPr>
          <w:spacing w:val="-3"/>
        </w:rPr>
        <w:t xml:space="preserve"> </w:t>
      </w:r>
      <w:r>
        <w:t>then</w:t>
      </w:r>
      <w:r>
        <w:rPr>
          <w:spacing w:val="-3"/>
        </w:rPr>
        <w:t xml:space="preserve"> </w:t>
      </w:r>
      <w:r>
        <w:t>the</w:t>
      </w:r>
      <w:r>
        <w:rPr>
          <w:spacing w:val="-3"/>
        </w:rPr>
        <w:t xml:space="preserve"> </w:t>
      </w:r>
      <w:r>
        <w:t>investigator</w:t>
      </w:r>
      <w:r>
        <w:rPr>
          <w:spacing w:val="-3"/>
        </w:rPr>
        <w:t xml:space="preserve"> </w:t>
      </w:r>
      <w:r>
        <w:t>or</w:t>
      </w:r>
      <w:r>
        <w:rPr>
          <w:spacing w:val="-3"/>
        </w:rPr>
        <w:t xml:space="preserve"> </w:t>
      </w:r>
      <w:r>
        <w:t>other</w:t>
      </w:r>
      <w:r>
        <w:rPr>
          <w:spacing w:val="-3"/>
        </w:rPr>
        <w:t xml:space="preserve"> </w:t>
      </w:r>
      <w:r>
        <w:t>study</w:t>
      </w:r>
      <w:r>
        <w:rPr>
          <w:spacing w:val="-10"/>
        </w:rPr>
        <w:t xml:space="preserve"> </w:t>
      </w:r>
      <w:r>
        <w:t>site</w:t>
      </w:r>
      <w:r>
        <w:rPr>
          <w:spacing w:val="-2"/>
        </w:rPr>
        <w:t xml:space="preserve"> </w:t>
      </w:r>
      <w:r>
        <w:t>staff</w:t>
      </w:r>
      <w:r>
        <w:rPr>
          <w:spacing w:val="-3"/>
        </w:rPr>
        <w:t xml:space="preserve"> </w:t>
      </w:r>
      <w:r>
        <w:t>reports</w:t>
      </w:r>
      <w:r>
        <w:rPr>
          <w:spacing w:val="-3"/>
        </w:rPr>
        <w:t xml:space="preserve"> </w:t>
      </w:r>
      <w:r>
        <w:t>an SAE to the appropriate Sponsor representative by telephone or other method.</w:t>
      </w:r>
    </w:p>
    <w:p w14:paraId="1E28DB27" w14:textId="77777777" w:rsidR="00391BD4" w:rsidRDefault="00000000">
      <w:pPr>
        <w:pStyle w:val="BodyText"/>
        <w:spacing w:before="239" w:line="487" w:lineRule="auto"/>
        <w:ind w:right="1044"/>
      </w:pPr>
      <w:r>
        <w:t>The</w:t>
      </w:r>
      <w:r>
        <w:rPr>
          <w:spacing w:val="-4"/>
        </w:rPr>
        <w:t xml:space="preserve"> </w:t>
      </w:r>
      <w:r>
        <w:t>Sponsor</w:t>
      </w:r>
      <w:r>
        <w:rPr>
          <w:spacing w:val="-4"/>
        </w:rPr>
        <w:t xml:space="preserve"> </w:t>
      </w:r>
      <w:r>
        <w:t>representative</w:t>
      </w:r>
      <w:r>
        <w:rPr>
          <w:spacing w:val="-4"/>
        </w:rPr>
        <w:t xml:space="preserve"> </w:t>
      </w:r>
      <w:r>
        <w:t>will</w:t>
      </w:r>
      <w:r>
        <w:rPr>
          <w:spacing w:val="-4"/>
        </w:rPr>
        <w:t xml:space="preserve"> </w:t>
      </w:r>
      <w:r>
        <w:t>advise</w:t>
      </w:r>
      <w:r>
        <w:rPr>
          <w:spacing w:val="-4"/>
        </w:rPr>
        <w:t xml:space="preserve"> </w:t>
      </w:r>
      <w:r>
        <w:t>the</w:t>
      </w:r>
      <w:r>
        <w:rPr>
          <w:spacing w:val="-4"/>
        </w:rPr>
        <w:t xml:space="preserve"> </w:t>
      </w:r>
      <w:r>
        <w:t>investigator/study</w:t>
      </w:r>
      <w:r>
        <w:rPr>
          <w:spacing w:val="-10"/>
        </w:rPr>
        <w:t xml:space="preserve"> </w:t>
      </w:r>
      <w:r>
        <w:t>site</w:t>
      </w:r>
      <w:r>
        <w:rPr>
          <w:spacing w:val="-3"/>
        </w:rPr>
        <w:t xml:space="preserve"> </w:t>
      </w:r>
      <w:r>
        <w:t>staff</w:t>
      </w:r>
      <w:r>
        <w:rPr>
          <w:spacing w:val="-3"/>
        </w:rPr>
        <w:t xml:space="preserve"> </w:t>
      </w:r>
      <w:r>
        <w:t>how</w:t>
      </w:r>
      <w:r>
        <w:rPr>
          <w:spacing w:val="-3"/>
        </w:rPr>
        <w:t xml:space="preserve"> </w:t>
      </w:r>
      <w:r>
        <w:t>to</w:t>
      </w:r>
      <w:r>
        <w:rPr>
          <w:spacing w:val="-3"/>
        </w:rPr>
        <w:t xml:space="preserve"> </w:t>
      </w:r>
      <w:r>
        <w:t xml:space="preserve">proceed. For further guidance on the definition of an SAE, see </w:t>
      </w:r>
      <w:hyperlink w:anchor="_bookmark128" w:history="1">
        <w:r>
          <w:rPr>
            <w:color w:val="0000FF"/>
          </w:rPr>
          <w:t>Appendix B</w:t>
        </w:r>
      </w:hyperlink>
      <w:r>
        <w:t>.</w:t>
      </w:r>
    </w:p>
    <w:p w14:paraId="206C30C0" w14:textId="77777777" w:rsidR="00391BD4" w:rsidRDefault="00000000">
      <w:pPr>
        <w:pStyle w:val="BodyText"/>
        <w:spacing w:line="274" w:lineRule="exact"/>
      </w:pPr>
      <w:r>
        <w:t>The</w:t>
      </w:r>
      <w:r>
        <w:rPr>
          <w:spacing w:val="-4"/>
        </w:rPr>
        <w:t xml:space="preserve"> </w:t>
      </w:r>
      <w:r>
        <w:t>reference</w:t>
      </w:r>
      <w:r>
        <w:rPr>
          <w:spacing w:val="-3"/>
        </w:rPr>
        <w:t xml:space="preserve"> </w:t>
      </w:r>
      <w:r>
        <w:t>document</w:t>
      </w:r>
      <w:r>
        <w:rPr>
          <w:spacing w:val="-3"/>
        </w:rPr>
        <w:t xml:space="preserve"> </w:t>
      </w:r>
      <w:r>
        <w:t>for</w:t>
      </w:r>
      <w:r>
        <w:rPr>
          <w:spacing w:val="-3"/>
        </w:rPr>
        <w:t xml:space="preserve"> </w:t>
      </w:r>
      <w:r>
        <w:t>definition</w:t>
      </w:r>
      <w:r>
        <w:rPr>
          <w:spacing w:val="-5"/>
        </w:rPr>
        <w:t xml:space="preserve"> </w:t>
      </w:r>
      <w:r>
        <w:t>of</w:t>
      </w:r>
      <w:r>
        <w:rPr>
          <w:spacing w:val="-8"/>
        </w:rPr>
        <w:t xml:space="preserve"> </w:t>
      </w:r>
      <w:r>
        <w:t>expectedness</w:t>
      </w:r>
      <w:r>
        <w:rPr>
          <w:spacing w:val="-2"/>
        </w:rPr>
        <w:t xml:space="preserve"> </w:t>
      </w:r>
      <w:r>
        <w:t>is</w:t>
      </w:r>
      <w:r>
        <w:rPr>
          <w:spacing w:val="-3"/>
        </w:rPr>
        <w:t xml:space="preserve"> </w:t>
      </w:r>
      <w:r>
        <w:t>the</w:t>
      </w:r>
      <w:r>
        <w:rPr>
          <w:spacing w:val="-2"/>
        </w:rPr>
        <w:t xml:space="preserve"> </w:t>
      </w:r>
      <w:r>
        <w:t>AZD1222</w:t>
      </w:r>
      <w:r>
        <w:rPr>
          <w:spacing w:val="-2"/>
        </w:rPr>
        <w:t xml:space="preserve"> </w:t>
      </w:r>
      <w:r>
        <w:t>IB,</w:t>
      </w:r>
      <w:r>
        <w:rPr>
          <w:spacing w:val="-1"/>
        </w:rPr>
        <w:t xml:space="preserve"> </w:t>
      </w:r>
      <w:r>
        <w:t>Section</w:t>
      </w:r>
      <w:r>
        <w:rPr>
          <w:spacing w:val="-1"/>
        </w:rPr>
        <w:t xml:space="preserve"> </w:t>
      </w:r>
      <w:r>
        <w:rPr>
          <w:spacing w:val="-4"/>
        </w:rPr>
        <w:t>5.6.</w:t>
      </w:r>
    </w:p>
    <w:p w14:paraId="7196F776" w14:textId="77777777" w:rsidR="00391BD4" w:rsidRDefault="00391BD4">
      <w:pPr>
        <w:pStyle w:val="BodyText"/>
        <w:spacing w:before="10"/>
        <w:ind w:left="0"/>
      </w:pPr>
    </w:p>
    <w:p w14:paraId="47A04F2C" w14:textId="77777777" w:rsidR="00391BD4" w:rsidRDefault="00000000">
      <w:pPr>
        <w:pStyle w:val="Heading3"/>
        <w:numPr>
          <w:ilvl w:val="2"/>
          <w:numId w:val="38"/>
        </w:numPr>
        <w:tabs>
          <w:tab w:val="left" w:pos="1411"/>
        </w:tabs>
        <w:spacing w:before="0"/>
        <w:ind w:left="1411" w:hanging="1152"/>
      </w:pPr>
      <w:bookmarkStart w:id="170" w:name="8.3.11_Pregnancy"/>
      <w:bookmarkStart w:id="171" w:name="_bookmark84"/>
      <w:bookmarkEnd w:id="170"/>
      <w:bookmarkEnd w:id="171"/>
      <w:r>
        <w:rPr>
          <w:spacing w:val="-2"/>
        </w:rPr>
        <w:t>Pregnancy</w:t>
      </w:r>
    </w:p>
    <w:p w14:paraId="6C0A14A3" w14:textId="77777777" w:rsidR="00391BD4" w:rsidRDefault="00000000">
      <w:pPr>
        <w:pStyle w:val="BodyText"/>
        <w:spacing w:before="234" w:line="276" w:lineRule="auto"/>
        <w:ind w:right="365"/>
      </w:pPr>
      <w:r>
        <w:t>All</w:t>
      </w:r>
      <w:r>
        <w:rPr>
          <w:spacing w:val="-4"/>
        </w:rPr>
        <w:t xml:space="preserve"> </w:t>
      </w:r>
      <w:r>
        <w:t>pregnancies</w:t>
      </w:r>
      <w:r>
        <w:rPr>
          <w:spacing w:val="-4"/>
        </w:rPr>
        <w:t xml:space="preserve"> </w:t>
      </w:r>
      <w:r>
        <w:t>and</w:t>
      </w:r>
      <w:r>
        <w:rPr>
          <w:spacing w:val="-4"/>
        </w:rPr>
        <w:t xml:space="preserve"> </w:t>
      </w:r>
      <w:r>
        <w:t>outcomes</w:t>
      </w:r>
      <w:r>
        <w:rPr>
          <w:spacing w:val="-4"/>
        </w:rPr>
        <w:t xml:space="preserve"> </w:t>
      </w:r>
      <w:r>
        <w:t>of</w:t>
      </w:r>
      <w:r>
        <w:rPr>
          <w:spacing w:val="-4"/>
        </w:rPr>
        <w:t xml:space="preserve"> </w:t>
      </w:r>
      <w:r>
        <w:t>pregnancy</w:t>
      </w:r>
      <w:r>
        <w:rPr>
          <w:spacing w:val="-4"/>
        </w:rPr>
        <w:t xml:space="preserve"> </w:t>
      </w:r>
      <w:r>
        <w:t>with</w:t>
      </w:r>
      <w:r>
        <w:rPr>
          <w:spacing w:val="-2"/>
        </w:rPr>
        <w:t xml:space="preserve"> </w:t>
      </w:r>
      <w:r>
        <w:t>conception</w:t>
      </w:r>
      <w:r>
        <w:rPr>
          <w:spacing w:val="-6"/>
        </w:rPr>
        <w:t xml:space="preserve"> </w:t>
      </w:r>
      <w:r>
        <w:t>dates</w:t>
      </w:r>
      <w:r>
        <w:rPr>
          <w:spacing w:val="-5"/>
        </w:rPr>
        <w:t xml:space="preserve"> </w:t>
      </w:r>
      <w:r>
        <w:t>following</w:t>
      </w:r>
      <w:r>
        <w:rPr>
          <w:spacing w:val="-2"/>
        </w:rPr>
        <w:t xml:space="preserve"> </w:t>
      </w:r>
      <w:r>
        <w:t>administration of study intervention should be reported to the Sponsor, except if the pregnancy is discovered before the participant has received any study intervention.</w:t>
      </w:r>
    </w:p>
    <w:p w14:paraId="59C6A042" w14:textId="77777777" w:rsidR="00391BD4" w:rsidRDefault="00000000">
      <w:pPr>
        <w:pStyle w:val="Heading4"/>
        <w:numPr>
          <w:ilvl w:val="3"/>
          <w:numId w:val="38"/>
        </w:numPr>
        <w:tabs>
          <w:tab w:val="left" w:pos="1391"/>
        </w:tabs>
        <w:spacing w:before="243"/>
        <w:ind w:left="1391" w:hanging="1132"/>
      </w:pPr>
      <w:bookmarkStart w:id="172" w:name="8.3.11.1_Maternal_Exposure"/>
      <w:bookmarkStart w:id="173" w:name="_bookmark85"/>
      <w:bookmarkEnd w:id="172"/>
      <w:bookmarkEnd w:id="173"/>
      <w:r>
        <w:t>Maternal</w:t>
      </w:r>
      <w:r>
        <w:rPr>
          <w:spacing w:val="-10"/>
        </w:rPr>
        <w:t xml:space="preserve"> </w:t>
      </w:r>
      <w:r>
        <w:rPr>
          <w:spacing w:val="-2"/>
        </w:rPr>
        <w:t>Exposure</w:t>
      </w:r>
    </w:p>
    <w:p w14:paraId="33FEE54F" w14:textId="77777777" w:rsidR="00391BD4" w:rsidRDefault="00000000">
      <w:pPr>
        <w:pStyle w:val="BodyText"/>
        <w:spacing w:before="55" w:line="276" w:lineRule="auto"/>
        <w:ind w:right="365"/>
      </w:pPr>
      <w:r>
        <w:t>Female</w:t>
      </w:r>
      <w:r>
        <w:rPr>
          <w:spacing w:val="-4"/>
        </w:rPr>
        <w:t xml:space="preserve"> </w:t>
      </w:r>
      <w:r>
        <w:t>participants</w:t>
      </w:r>
      <w:r>
        <w:rPr>
          <w:spacing w:val="-4"/>
        </w:rPr>
        <w:t xml:space="preserve"> </w:t>
      </w:r>
      <w:r>
        <w:t>who</w:t>
      </w:r>
      <w:r>
        <w:rPr>
          <w:spacing w:val="-4"/>
        </w:rPr>
        <w:t xml:space="preserve"> </w:t>
      </w:r>
      <w:r>
        <w:t>are</w:t>
      </w:r>
      <w:r>
        <w:rPr>
          <w:spacing w:val="-4"/>
        </w:rPr>
        <w:t xml:space="preserve"> </w:t>
      </w:r>
      <w:r>
        <w:t>pregnant</w:t>
      </w:r>
      <w:r>
        <w:rPr>
          <w:spacing w:val="-4"/>
        </w:rPr>
        <w:t xml:space="preserve"> </w:t>
      </w:r>
      <w:r>
        <w:t>or</w:t>
      </w:r>
      <w:r>
        <w:rPr>
          <w:spacing w:val="-4"/>
        </w:rPr>
        <w:t xml:space="preserve"> </w:t>
      </w:r>
      <w:r>
        <w:t>have</w:t>
      </w:r>
      <w:r>
        <w:rPr>
          <w:spacing w:val="-4"/>
        </w:rPr>
        <w:t xml:space="preserve"> </w:t>
      </w:r>
      <w:r>
        <w:t>a</w:t>
      </w:r>
      <w:r>
        <w:rPr>
          <w:spacing w:val="-4"/>
        </w:rPr>
        <w:t xml:space="preserve"> </w:t>
      </w:r>
      <w:r>
        <w:t>confirmed</w:t>
      </w:r>
      <w:r>
        <w:rPr>
          <w:spacing w:val="-4"/>
        </w:rPr>
        <w:t xml:space="preserve"> </w:t>
      </w:r>
      <w:r>
        <w:t>positive</w:t>
      </w:r>
      <w:r>
        <w:rPr>
          <w:spacing w:val="-4"/>
        </w:rPr>
        <w:t xml:space="preserve"> </w:t>
      </w:r>
      <w:r>
        <w:t>pregnancy</w:t>
      </w:r>
      <w:r>
        <w:rPr>
          <w:spacing w:val="-4"/>
        </w:rPr>
        <w:t xml:space="preserve"> </w:t>
      </w:r>
      <w:r>
        <w:t>test</w:t>
      </w:r>
      <w:r>
        <w:rPr>
          <w:spacing w:val="-4"/>
        </w:rPr>
        <w:t xml:space="preserve"> </w:t>
      </w:r>
      <w:r>
        <w:t>at</w:t>
      </w:r>
      <w:r>
        <w:rPr>
          <w:spacing w:val="-4"/>
        </w:rPr>
        <w:t xml:space="preserve"> </w:t>
      </w:r>
      <w:r>
        <w:t>screening or Day</w:t>
      </w:r>
      <w:r>
        <w:rPr>
          <w:spacing w:val="-9"/>
        </w:rPr>
        <w:t xml:space="preserve"> </w:t>
      </w:r>
      <w:r>
        <w:t>1 will be excluded from the study</w:t>
      </w:r>
      <w:r>
        <w:rPr>
          <w:spacing w:val="-10"/>
        </w:rPr>
        <w:t xml:space="preserve"> </w:t>
      </w:r>
      <w:r>
        <w:t>(see Section</w:t>
      </w:r>
      <w:r>
        <w:rPr>
          <w:spacing w:val="-1"/>
        </w:rPr>
        <w:t xml:space="preserve"> </w:t>
      </w:r>
      <w:hyperlink w:anchor="_bookmark31" w:history="1">
        <w:r>
          <w:rPr>
            <w:color w:val="0000FF"/>
          </w:rPr>
          <w:t>5.2</w:t>
        </w:r>
      </w:hyperlink>
      <w:r>
        <w:t>). Pregnancy</w:t>
      </w:r>
      <w:r>
        <w:rPr>
          <w:spacing w:val="-1"/>
        </w:rPr>
        <w:t xml:space="preserve"> </w:t>
      </w:r>
      <w:r>
        <w:t>itself is not regarded as an AE unless there is a suspicion that the study intervention may have interfered with the effectiveness of a contraceptive medication. Congenital abnormalities/birth defects and spontaneous</w:t>
      </w:r>
      <w:r>
        <w:rPr>
          <w:spacing w:val="-3"/>
        </w:rPr>
        <w:t xml:space="preserve"> </w:t>
      </w:r>
      <w:r>
        <w:t>miscarriages</w:t>
      </w:r>
      <w:r>
        <w:rPr>
          <w:spacing w:val="-3"/>
        </w:rPr>
        <w:t xml:space="preserve"> </w:t>
      </w:r>
      <w:r>
        <w:t>should</w:t>
      </w:r>
      <w:r>
        <w:rPr>
          <w:spacing w:val="-3"/>
        </w:rPr>
        <w:t xml:space="preserve"> </w:t>
      </w:r>
      <w:r>
        <w:t>be</w:t>
      </w:r>
      <w:r>
        <w:rPr>
          <w:spacing w:val="-2"/>
        </w:rPr>
        <w:t xml:space="preserve"> </w:t>
      </w:r>
      <w:r>
        <w:t>reported</w:t>
      </w:r>
      <w:r>
        <w:rPr>
          <w:spacing w:val="-3"/>
        </w:rPr>
        <w:t xml:space="preserve"> </w:t>
      </w:r>
      <w:r>
        <w:t>and</w:t>
      </w:r>
      <w:r>
        <w:rPr>
          <w:spacing w:val="-3"/>
        </w:rPr>
        <w:t xml:space="preserve"> </w:t>
      </w:r>
      <w:r>
        <w:t>handled</w:t>
      </w:r>
      <w:r>
        <w:rPr>
          <w:spacing w:val="-1"/>
        </w:rPr>
        <w:t xml:space="preserve"> </w:t>
      </w:r>
      <w:r>
        <w:t>as</w:t>
      </w:r>
      <w:r>
        <w:rPr>
          <w:spacing w:val="-1"/>
        </w:rPr>
        <w:t xml:space="preserve"> </w:t>
      </w:r>
      <w:r>
        <w:t>SAEs.</w:t>
      </w:r>
      <w:r>
        <w:rPr>
          <w:spacing w:val="-1"/>
        </w:rPr>
        <w:t xml:space="preserve"> </w:t>
      </w:r>
      <w:r>
        <w:t>Elective</w:t>
      </w:r>
      <w:r>
        <w:rPr>
          <w:spacing w:val="-1"/>
        </w:rPr>
        <w:t xml:space="preserve"> </w:t>
      </w:r>
      <w:r>
        <w:t>abortions</w:t>
      </w:r>
      <w:r>
        <w:rPr>
          <w:spacing w:val="-1"/>
        </w:rPr>
        <w:t xml:space="preserve"> </w:t>
      </w:r>
      <w:r>
        <w:t>without</w:t>
      </w:r>
    </w:p>
    <w:p w14:paraId="54AFDFAA"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7A246009" w14:textId="77777777" w:rsidR="00391BD4" w:rsidRDefault="00000000">
      <w:pPr>
        <w:pStyle w:val="BodyText"/>
        <w:spacing w:before="265" w:line="276" w:lineRule="auto"/>
        <w:ind w:right="458"/>
      </w:pPr>
      <w:r>
        <w:t>complications should not be handled as AEs. The outcome of all pregnancies (spontaneous miscarriage,</w:t>
      </w:r>
      <w:r>
        <w:rPr>
          <w:spacing w:val="-4"/>
        </w:rPr>
        <w:t xml:space="preserve"> </w:t>
      </w:r>
      <w:r>
        <w:t>elective</w:t>
      </w:r>
      <w:r>
        <w:rPr>
          <w:spacing w:val="-6"/>
        </w:rPr>
        <w:t xml:space="preserve"> </w:t>
      </w:r>
      <w:r>
        <w:t>termination,</w:t>
      </w:r>
      <w:r>
        <w:rPr>
          <w:spacing w:val="-7"/>
        </w:rPr>
        <w:t xml:space="preserve"> </w:t>
      </w:r>
      <w:r>
        <w:t>ectopic</w:t>
      </w:r>
      <w:r>
        <w:rPr>
          <w:spacing w:val="-7"/>
        </w:rPr>
        <w:t xml:space="preserve"> </w:t>
      </w:r>
      <w:r>
        <w:t>pregnancy,</w:t>
      </w:r>
      <w:r>
        <w:rPr>
          <w:spacing w:val="-7"/>
        </w:rPr>
        <w:t xml:space="preserve"> </w:t>
      </w:r>
      <w:r>
        <w:t>normal</w:t>
      </w:r>
      <w:r>
        <w:rPr>
          <w:spacing w:val="-7"/>
        </w:rPr>
        <w:t xml:space="preserve"> </w:t>
      </w:r>
      <w:r>
        <w:t>birth</w:t>
      </w:r>
      <w:r>
        <w:rPr>
          <w:spacing w:val="-7"/>
        </w:rPr>
        <w:t xml:space="preserve"> </w:t>
      </w:r>
      <w:r>
        <w:t>or</w:t>
      </w:r>
      <w:r>
        <w:rPr>
          <w:spacing w:val="-7"/>
        </w:rPr>
        <w:t xml:space="preserve"> </w:t>
      </w:r>
      <w:r>
        <w:t>congenital</w:t>
      </w:r>
      <w:r>
        <w:rPr>
          <w:spacing w:val="-7"/>
        </w:rPr>
        <w:t xml:space="preserve"> </w:t>
      </w:r>
      <w:r>
        <w:t xml:space="preserve">abnormality) should be followed up and documented even if the participant was discontinued from the </w:t>
      </w:r>
      <w:r>
        <w:rPr>
          <w:spacing w:val="-2"/>
        </w:rPr>
        <w:t>study.</w:t>
      </w:r>
    </w:p>
    <w:p w14:paraId="60852CF5" w14:textId="77777777" w:rsidR="00391BD4" w:rsidRDefault="00000000">
      <w:pPr>
        <w:pStyle w:val="BodyText"/>
        <w:spacing w:before="238" w:line="278" w:lineRule="auto"/>
        <w:ind w:right="365"/>
      </w:pPr>
      <w:r>
        <w:t>If</w:t>
      </w:r>
      <w:r>
        <w:rPr>
          <w:spacing w:val="-3"/>
        </w:rPr>
        <w:t xml:space="preserve"> </w:t>
      </w:r>
      <w:r>
        <w:t>any</w:t>
      </w:r>
      <w:r>
        <w:rPr>
          <w:spacing w:val="-3"/>
        </w:rPr>
        <w:t xml:space="preserve"> </w:t>
      </w:r>
      <w:r>
        <w:t>pregnancy</w:t>
      </w:r>
      <w:r>
        <w:rPr>
          <w:spacing w:val="-11"/>
        </w:rPr>
        <w:t xml:space="preserve"> </w:t>
      </w:r>
      <w:r>
        <w:t>occurs in</w:t>
      </w:r>
      <w:r>
        <w:rPr>
          <w:spacing w:val="-3"/>
        </w:rPr>
        <w:t xml:space="preserve"> </w:t>
      </w:r>
      <w:r>
        <w:t>the</w:t>
      </w:r>
      <w:r>
        <w:rPr>
          <w:spacing w:val="-3"/>
        </w:rPr>
        <w:t xml:space="preserve"> </w:t>
      </w:r>
      <w:r>
        <w:t>course</w:t>
      </w:r>
      <w:r>
        <w:rPr>
          <w:spacing w:val="-3"/>
        </w:rPr>
        <w:t xml:space="preserve"> </w:t>
      </w:r>
      <w:r>
        <w:t>of</w:t>
      </w:r>
      <w:r>
        <w:rPr>
          <w:spacing w:val="-3"/>
        </w:rPr>
        <w:t xml:space="preserve"> </w:t>
      </w:r>
      <w:r>
        <w:t>the</w:t>
      </w:r>
      <w:r>
        <w:rPr>
          <w:spacing w:val="-3"/>
        </w:rPr>
        <w:t xml:space="preserve"> </w:t>
      </w:r>
      <w:r>
        <w:t>study,</w:t>
      </w:r>
      <w:r>
        <w:rPr>
          <w:spacing w:val="-4"/>
        </w:rPr>
        <w:t xml:space="preserve"> </w:t>
      </w:r>
      <w:r>
        <w:t>then</w:t>
      </w:r>
      <w:r>
        <w:rPr>
          <w:spacing w:val="-4"/>
        </w:rPr>
        <w:t xml:space="preserve"> </w:t>
      </w:r>
      <w:r>
        <w:t>the</w:t>
      </w:r>
      <w:r>
        <w:rPr>
          <w:spacing w:val="-4"/>
        </w:rPr>
        <w:t xml:space="preserve"> </w:t>
      </w:r>
      <w:r>
        <w:t>investigator</w:t>
      </w:r>
      <w:r>
        <w:rPr>
          <w:spacing w:val="-4"/>
        </w:rPr>
        <w:t xml:space="preserve"> </w:t>
      </w:r>
      <w:r>
        <w:t>or</w:t>
      </w:r>
      <w:r>
        <w:rPr>
          <w:spacing w:val="-4"/>
        </w:rPr>
        <w:t xml:space="preserve"> </w:t>
      </w:r>
      <w:r>
        <w:t>other</w:t>
      </w:r>
      <w:r>
        <w:rPr>
          <w:spacing w:val="-4"/>
        </w:rPr>
        <w:t xml:space="preserve"> </w:t>
      </w:r>
      <w:r>
        <w:t>site</w:t>
      </w:r>
      <w:r>
        <w:rPr>
          <w:spacing w:val="-4"/>
        </w:rPr>
        <w:t xml:space="preserve"> </w:t>
      </w:r>
      <w:r>
        <w:t xml:space="preserve">personnel informs the appropriate Sponsor representatives within </w:t>
      </w:r>
      <w:r>
        <w:rPr>
          <w:b/>
        </w:rPr>
        <w:t>1 day</w:t>
      </w:r>
      <w:r>
        <w:t xml:space="preserve">, ie, immediately but </w:t>
      </w:r>
      <w:r>
        <w:rPr>
          <w:b/>
        </w:rPr>
        <w:t xml:space="preserve">no later than 24 hours </w:t>
      </w:r>
      <w:r>
        <w:t>of when he or she becomes aware of it.</w:t>
      </w:r>
    </w:p>
    <w:p w14:paraId="701A9E39" w14:textId="77777777" w:rsidR="00391BD4" w:rsidRDefault="00000000">
      <w:pPr>
        <w:pStyle w:val="BodyText"/>
        <w:spacing w:before="234" w:line="276" w:lineRule="auto"/>
        <w:rPr>
          <w:b/>
        </w:rPr>
      </w:pPr>
      <w:r>
        <w:t>The</w:t>
      </w:r>
      <w:r>
        <w:rPr>
          <w:spacing w:val="-3"/>
        </w:rPr>
        <w:t xml:space="preserve"> </w:t>
      </w:r>
      <w:r>
        <w:t>designated</w:t>
      </w:r>
      <w:r>
        <w:rPr>
          <w:spacing w:val="-1"/>
        </w:rPr>
        <w:t xml:space="preserve"> </w:t>
      </w:r>
      <w:r>
        <w:t>Sponsor</w:t>
      </w:r>
      <w:r>
        <w:rPr>
          <w:spacing w:val="-1"/>
        </w:rPr>
        <w:t xml:space="preserve"> </w:t>
      </w:r>
      <w:r>
        <w:t>representative</w:t>
      </w:r>
      <w:r>
        <w:rPr>
          <w:spacing w:val="-4"/>
        </w:rPr>
        <w:t xml:space="preserve"> </w:t>
      </w:r>
      <w:r>
        <w:t>works</w:t>
      </w:r>
      <w:r>
        <w:rPr>
          <w:spacing w:val="-4"/>
        </w:rPr>
        <w:t xml:space="preserve"> </w:t>
      </w:r>
      <w:r>
        <w:t>with</w:t>
      </w:r>
      <w:r>
        <w:rPr>
          <w:spacing w:val="-4"/>
        </w:rPr>
        <w:t xml:space="preserve"> </w:t>
      </w:r>
      <w:r>
        <w:t>the</w:t>
      </w:r>
      <w:r>
        <w:rPr>
          <w:spacing w:val="-4"/>
        </w:rPr>
        <w:t xml:space="preserve"> </w:t>
      </w:r>
      <w:r>
        <w:t>investigator</w:t>
      </w:r>
      <w:r>
        <w:rPr>
          <w:spacing w:val="-4"/>
        </w:rPr>
        <w:t xml:space="preserve"> </w:t>
      </w:r>
      <w:r>
        <w:t>to</w:t>
      </w:r>
      <w:r>
        <w:rPr>
          <w:spacing w:val="-4"/>
        </w:rPr>
        <w:t xml:space="preserve"> </w:t>
      </w:r>
      <w:r>
        <w:t>ensure</w:t>
      </w:r>
      <w:r>
        <w:rPr>
          <w:spacing w:val="-4"/>
        </w:rPr>
        <w:t xml:space="preserve"> </w:t>
      </w:r>
      <w:r>
        <w:t>that</w:t>
      </w:r>
      <w:r>
        <w:rPr>
          <w:spacing w:val="-4"/>
        </w:rPr>
        <w:t xml:space="preserve"> </w:t>
      </w:r>
      <w:r>
        <w:t>all</w:t>
      </w:r>
      <w:r>
        <w:rPr>
          <w:spacing w:val="-4"/>
        </w:rPr>
        <w:t xml:space="preserve"> </w:t>
      </w:r>
      <w:r>
        <w:t>relevant information is provided to the AstraZeneca Patient Safety</w:t>
      </w:r>
      <w:r>
        <w:rPr>
          <w:spacing w:val="-1"/>
        </w:rPr>
        <w:t xml:space="preserve"> </w:t>
      </w:r>
      <w:r>
        <w:t>data entry</w:t>
      </w:r>
      <w:r>
        <w:rPr>
          <w:spacing w:val="-1"/>
        </w:rPr>
        <w:t xml:space="preserve"> </w:t>
      </w:r>
      <w:r>
        <w:t xml:space="preserve">site </w:t>
      </w:r>
      <w:r>
        <w:rPr>
          <w:b/>
        </w:rPr>
        <w:t>within 1 or</w:t>
      </w:r>
    </w:p>
    <w:p w14:paraId="4834EE23" w14:textId="77777777" w:rsidR="00391BD4" w:rsidRDefault="00000000">
      <w:pPr>
        <w:spacing w:line="276" w:lineRule="auto"/>
        <w:ind w:left="259" w:right="365"/>
        <w:rPr>
          <w:sz w:val="24"/>
        </w:rPr>
      </w:pPr>
      <w:r>
        <w:rPr>
          <w:b/>
          <w:sz w:val="24"/>
        </w:rPr>
        <w:t>5</w:t>
      </w:r>
      <w:r>
        <w:rPr>
          <w:b/>
          <w:spacing w:val="-1"/>
          <w:sz w:val="24"/>
        </w:rPr>
        <w:t xml:space="preserve"> </w:t>
      </w:r>
      <w:r>
        <w:rPr>
          <w:b/>
          <w:sz w:val="24"/>
        </w:rPr>
        <w:t>calendar</w:t>
      </w:r>
      <w:r>
        <w:rPr>
          <w:b/>
          <w:spacing w:val="-4"/>
          <w:sz w:val="24"/>
        </w:rPr>
        <w:t xml:space="preserve"> </w:t>
      </w:r>
      <w:r>
        <w:rPr>
          <w:b/>
          <w:sz w:val="24"/>
        </w:rPr>
        <w:t>days</w:t>
      </w:r>
      <w:r>
        <w:rPr>
          <w:b/>
          <w:spacing w:val="-4"/>
          <w:sz w:val="24"/>
        </w:rPr>
        <w:t xml:space="preserve"> </w:t>
      </w:r>
      <w:r>
        <w:rPr>
          <w:sz w:val="24"/>
        </w:rPr>
        <w:t>for</w:t>
      </w:r>
      <w:r>
        <w:rPr>
          <w:spacing w:val="-3"/>
          <w:sz w:val="24"/>
        </w:rPr>
        <w:t xml:space="preserve"> </w:t>
      </w:r>
      <w:r>
        <w:rPr>
          <w:sz w:val="24"/>
        </w:rPr>
        <w:t>SAEs</w:t>
      </w:r>
      <w:r>
        <w:rPr>
          <w:spacing w:val="-3"/>
          <w:sz w:val="24"/>
        </w:rPr>
        <w:t xml:space="preserve"> </w:t>
      </w:r>
      <w:r>
        <w:rPr>
          <w:sz w:val="24"/>
        </w:rPr>
        <w:t>(see</w:t>
      </w:r>
      <w:r>
        <w:rPr>
          <w:spacing w:val="-4"/>
          <w:sz w:val="24"/>
        </w:rPr>
        <w:t xml:space="preserve"> </w:t>
      </w:r>
      <w:r>
        <w:rPr>
          <w:sz w:val="24"/>
        </w:rPr>
        <w:t>Section</w:t>
      </w:r>
      <w:r>
        <w:rPr>
          <w:spacing w:val="-1"/>
          <w:sz w:val="24"/>
        </w:rPr>
        <w:t xml:space="preserve"> </w:t>
      </w:r>
      <w:hyperlink w:anchor="_bookmark83" w:history="1">
        <w:r>
          <w:rPr>
            <w:color w:val="0000FF"/>
            <w:sz w:val="24"/>
          </w:rPr>
          <w:t>8.3.10</w:t>
        </w:r>
      </w:hyperlink>
      <w:r>
        <w:rPr>
          <w:sz w:val="24"/>
        </w:rPr>
        <w:t>)</w:t>
      </w:r>
      <w:r>
        <w:rPr>
          <w:spacing w:val="-4"/>
          <w:sz w:val="24"/>
        </w:rPr>
        <w:t xml:space="preserve"> </w:t>
      </w:r>
      <w:r>
        <w:rPr>
          <w:sz w:val="24"/>
        </w:rPr>
        <w:t>and</w:t>
      </w:r>
      <w:r>
        <w:rPr>
          <w:spacing w:val="-1"/>
          <w:sz w:val="24"/>
        </w:rPr>
        <w:t xml:space="preserve"> </w:t>
      </w:r>
      <w:r>
        <w:rPr>
          <w:b/>
          <w:sz w:val="24"/>
        </w:rPr>
        <w:t>within</w:t>
      </w:r>
      <w:r>
        <w:rPr>
          <w:b/>
          <w:spacing w:val="-4"/>
          <w:sz w:val="24"/>
        </w:rPr>
        <w:t xml:space="preserve"> </w:t>
      </w:r>
      <w:r>
        <w:rPr>
          <w:b/>
          <w:sz w:val="24"/>
        </w:rPr>
        <w:t>30</w:t>
      </w:r>
      <w:r>
        <w:rPr>
          <w:b/>
          <w:spacing w:val="-3"/>
          <w:sz w:val="24"/>
        </w:rPr>
        <w:t xml:space="preserve"> </w:t>
      </w:r>
      <w:r>
        <w:rPr>
          <w:b/>
          <w:sz w:val="24"/>
        </w:rPr>
        <w:t>days</w:t>
      </w:r>
      <w:r>
        <w:rPr>
          <w:b/>
          <w:spacing w:val="-3"/>
          <w:sz w:val="24"/>
        </w:rPr>
        <w:t xml:space="preserve"> </w:t>
      </w:r>
      <w:r>
        <w:rPr>
          <w:sz w:val="24"/>
        </w:rPr>
        <w:t>for</w:t>
      </w:r>
      <w:r>
        <w:rPr>
          <w:spacing w:val="-4"/>
          <w:sz w:val="24"/>
        </w:rPr>
        <w:t xml:space="preserve"> </w:t>
      </w:r>
      <w:r>
        <w:rPr>
          <w:sz w:val="24"/>
        </w:rPr>
        <w:t>all</w:t>
      </w:r>
      <w:r>
        <w:rPr>
          <w:spacing w:val="-3"/>
          <w:sz w:val="24"/>
        </w:rPr>
        <w:t xml:space="preserve"> </w:t>
      </w:r>
      <w:r>
        <w:rPr>
          <w:sz w:val="24"/>
        </w:rPr>
        <w:t>other</w:t>
      </w:r>
      <w:r>
        <w:rPr>
          <w:spacing w:val="-4"/>
          <w:sz w:val="24"/>
        </w:rPr>
        <w:t xml:space="preserve"> </w:t>
      </w:r>
      <w:r>
        <w:rPr>
          <w:sz w:val="24"/>
        </w:rPr>
        <w:t>pregnancies that are not associated with an SAEs.</w:t>
      </w:r>
    </w:p>
    <w:p w14:paraId="31A09141" w14:textId="77777777" w:rsidR="00391BD4" w:rsidRDefault="00000000">
      <w:pPr>
        <w:pStyle w:val="BodyText"/>
        <w:spacing w:before="238"/>
      </w:pPr>
      <w:r>
        <w:t>The</w:t>
      </w:r>
      <w:r>
        <w:rPr>
          <w:spacing w:val="-7"/>
        </w:rPr>
        <w:t xml:space="preserve"> </w:t>
      </w:r>
      <w:r>
        <w:t>same</w:t>
      </w:r>
      <w:r>
        <w:rPr>
          <w:spacing w:val="-4"/>
        </w:rPr>
        <w:t xml:space="preserve"> </w:t>
      </w:r>
      <w:r>
        <w:t>timelines</w:t>
      </w:r>
      <w:r>
        <w:rPr>
          <w:spacing w:val="-5"/>
        </w:rPr>
        <w:t xml:space="preserve"> </w:t>
      </w:r>
      <w:r>
        <w:t>apply</w:t>
      </w:r>
      <w:r>
        <w:rPr>
          <w:spacing w:val="-4"/>
        </w:rPr>
        <w:t xml:space="preserve"> </w:t>
      </w:r>
      <w:r>
        <w:t>when</w:t>
      </w:r>
      <w:r>
        <w:rPr>
          <w:spacing w:val="-4"/>
        </w:rPr>
        <w:t xml:space="preserve"> </w:t>
      </w:r>
      <w:r>
        <w:t>outcome</w:t>
      </w:r>
      <w:r>
        <w:rPr>
          <w:spacing w:val="-5"/>
        </w:rPr>
        <w:t xml:space="preserve"> </w:t>
      </w:r>
      <w:r>
        <w:t>information</w:t>
      </w:r>
      <w:r>
        <w:rPr>
          <w:spacing w:val="-4"/>
        </w:rPr>
        <w:t xml:space="preserve"> </w:t>
      </w:r>
      <w:r>
        <w:t>is</w:t>
      </w:r>
      <w:r>
        <w:rPr>
          <w:spacing w:val="-5"/>
        </w:rPr>
        <w:t xml:space="preserve"> </w:t>
      </w:r>
      <w:r>
        <w:rPr>
          <w:spacing w:val="-2"/>
        </w:rPr>
        <w:t>available.</w:t>
      </w:r>
    </w:p>
    <w:p w14:paraId="77F12A99" w14:textId="77777777" w:rsidR="00391BD4" w:rsidRDefault="00391BD4">
      <w:pPr>
        <w:pStyle w:val="BodyText"/>
        <w:spacing w:before="5"/>
        <w:ind w:left="0"/>
      </w:pPr>
    </w:p>
    <w:p w14:paraId="79FC346D" w14:textId="77777777" w:rsidR="00391BD4" w:rsidRDefault="00000000">
      <w:pPr>
        <w:pStyle w:val="BodyText"/>
        <w:spacing w:line="280" w:lineRule="auto"/>
      </w:pPr>
      <w:r>
        <w:t>The</w:t>
      </w:r>
      <w:r>
        <w:rPr>
          <w:spacing w:val="-4"/>
        </w:rPr>
        <w:t xml:space="preserve"> </w:t>
      </w:r>
      <w:r>
        <w:t>PREGREP</w:t>
      </w:r>
      <w:r>
        <w:rPr>
          <w:spacing w:val="-4"/>
        </w:rPr>
        <w:t xml:space="preserve"> </w:t>
      </w:r>
      <w:r>
        <w:t>module</w:t>
      </w:r>
      <w:r>
        <w:rPr>
          <w:spacing w:val="-4"/>
        </w:rPr>
        <w:t xml:space="preserve"> </w:t>
      </w:r>
      <w:r>
        <w:t>in</w:t>
      </w:r>
      <w:r>
        <w:rPr>
          <w:spacing w:val="-4"/>
        </w:rPr>
        <w:t xml:space="preserve"> </w:t>
      </w:r>
      <w:r>
        <w:t>the</w:t>
      </w:r>
      <w:r>
        <w:rPr>
          <w:spacing w:val="-4"/>
        </w:rPr>
        <w:t xml:space="preserve"> </w:t>
      </w:r>
      <w:r>
        <w:t>eCRF</w:t>
      </w:r>
      <w:r>
        <w:rPr>
          <w:spacing w:val="-4"/>
        </w:rPr>
        <w:t xml:space="preserve"> </w:t>
      </w:r>
      <w:r>
        <w:t>is</w:t>
      </w:r>
      <w:r>
        <w:rPr>
          <w:spacing w:val="-4"/>
        </w:rPr>
        <w:t xml:space="preserve"> </w:t>
      </w:r>
      <w:r>
        <w:t>used</w:t>
      </w:r>
      <w:r>
        <w:rPr>
          <w:spacing w:val="-4"/>
        </w:rPr>
        <w:t xml:space="preserve"> </w:t>
      </w:r>
      <w:r>
        <w:t>to</w:t>
      </w:r>
      <w:r>
        <w:rPr>
          <w:spacing w:val="-4"/>
        </w:rPr>
        <w:t xml:space="preserve"> </w:t>
      </w:r>
      <w:r>
        <w:t>report</w:t>
      </w:r>
      <w:r>
        <w:rPr>
          <w:spacing w:val="-4"/>
        </w:rPr>
        <w:t xml:space="preserve"> </w:t>
      </w:r>
      <w:r>
        <w:t>the</w:t>
      </w:r>
      <w:r>
        <w:rPr>
          <w:spacing w:val="-4"/>
        </w:rPr>
        <w:t xml:space="preserve"> </w:t>
      </w:r>
      <w:r>
        <w:t>pregnancy</w:t>
      </w:r>
      <w:r>
        <w:rPr>
          <w:spacing w:val="-4"/>
        </w:rPr>
        <w:t xml:space="preserve"> </w:t>
      </w:r>
      <w:r>
        <w:t>and</w:t>
      </w:r>
      <w:r>
        <w:rPr>
          <w:spacing w:val="-4"/>
        </w:rPr>
        <w:t xml:space="preserve"> </w:t>
      </w:r>
      <w:r>
        <w:t>the</w:t>
      </w:r>
      <w:r>
        <w:rPr>
          <w:spacing w:val="-4"/>
        </w:rPr>
        <w:t xml:space="preserve"> </w:t>
      </w:r>
      <w:r>
        <w:t>paper-based PREGOUT module may be used to report the outcome of the pregnancy.</w:t>
      </w:r>
    </w:p>
    <w:p w14:paraId="5B743BBF" w14:textId="77777777" w:rsidR="00391BD4" w:rsidRDefault="00000000">
      <w:pPr>
        <w:pStyle w:val="Heading3"/>
        <w:numPr>
          <w:ilvl w:val="2"/>
          <w:numId w:val="38"/>
        </w:numPr>
        <w:tabs>
          <w:tab w:val="left" w:pos="1391"/>
        </w:tabs>
        <w:spacing w:before="238"/>
        <w:ind w:left="1391" w:hanging="1132"/>
      </w:pPr>
      <w:bookmarkStart w:id="174" w:name="8.3.12_Medication_Error"/>
      <w:bookmarkStart w:id="175" w:name="_bookmark86"/>
      <w:bookmarkEnd w:id="174"/>
      <w:bookmarkEnd w:id="175"/>
      <w:r>
        <w:t>Medication</w:t>
      </w:r>
      <w:r>
        <w:rPr>
          <w:spacing w:val="-13"/>
        </w:rPr>
        <w:t xml:space="preserve"> </w:t>
      </w:r>
      <w:r>
        <w:rPr>
          <w:spacing w:val="-2"/>
        </w:rPr>
        <w:t>Error</w:t>
      </w:r>
    </w:p>
    <w:p w14:paraId="1524FBDC" w14:textId="77777777" w:rsidR="00391BD4" w:rsidRDefault="00000000">
      <w:pPr>
        <w:pStyle w:val="BodyText"/>
        <w:spacing w:before="113" w:line="276" w:lineRule="auto"/>
        <w:ind w:right="394"/>
      </w:pPr>
      <w:r>
        <w:t>If a medication error occurs, then the investigator or other site personnel informs the appropriate</w:t>
      </w:r>
      <w:r>
        <w:rPr>
          <w:spacing w:val="-2"/>
        </w:rPr>
        <w:t xml:space="preserve"> </w:t>
      </w:r>
      <w:r>
        <w:t>Sponsor</w:t>
      </w:r>
      <w:r>
        <w:rPr>
          <w:spacing w:val="-7"/>
        </w:rPr>
        <w:t xml:space="preserve"> </w:t>
      </w:r>
      <w:r>
        <w:t>representatives</w:t>
      </w:r>
      <w:r>
        <w:rPr>
          <w:spacing w:val="-6"/>
        </w:rPr>
        <w:t xml:space="preserve"> </w:t>
      </w:r>
      <w:r>
        <w:t>within</w:t>
      </w:r>
      <w:r>
        <w:rPr>
          <w:spacing w:val="-5"/>
        </w:rPr>
        <w:t xml:space="preserve"> </w:t>
      </w:r>
      <w:r>
        <w:rPr>
          <w:b/>
        </w:rPr>
        <w:t>1</w:t>
      </w:r>
      <w:r>
        <w:rPr>
          <w:b/>
          <w:spacing w:val="-3"/>
        </w:rPr>
        <w:t xml:space="preserve"> </w:t>
      </w:r>
      <w:r>
        <w:rPr>
          <w:b/>
        </w:rPr>
        <w:t>day</w:t>
      </w:r>
      <w:r>
        <w:t>,</w:t>
      </w:r>
      <w:r>
        <w:rPr>
          <w:spacing w:val="-5"/>
        </w:rPr>
        <w:t xml:space="preserve"> </w:t>
      </w:r>
      <w:r>
        <w:t>ie, immediately</w:t>
      </w:r>
      <w:r>
        <w:rPr>
          <w:spacing w:val="-5"/>
        </w:rPr>
        <w:t xml:space="preserve"> </w:t>
      </w:r>
      <w:r>
        <w:t>but</w:t>
      </w:r>
      <w:r>
        <w:rPr>
          <w:spacing w:val="-3"/>
        </w:rPr>
        <w:t xml:space="preserve"> </w:t>
      </w:r>
      <w:r>
        <w:rPr>
          <w:b/>
        </w:rPr>
        <w:t>no</w:t>
      </w:r>
      <w:r>
        <w:rPr>
          <w:b/>
          <w:spacing w:val="-5"/>
        </w:rPr>
        <w:t xml:space="preserve"> </w:t>
      </w:r>
      <w:r>
        <w:rPr>
          <w:b/>
        </w:rPr>
        <w:t>later</w:t>
      </w:r>
      <w:r>
        <w:rPr>
          <w:b/>
          <w:spacing w:val="-5"/>
        </w:rPr>
        <w:t xml:space="preserve"> </w:t>
      </w:r>
      <w:r>
        <w:rPr>
          <w:b/>
        </w:rPr>
        <w:t>than</w:t>
      </w:r>
      <w:r>
        <w:rPr>
          <w:b/>
          <w:spacing w:val="-5"/>
        </w:rPr>
        <w:t xml:space="preserve"> </w:t>
      </w:r>
      <w:r>
        <w:rPr>
          <w:b/>
        </w:rPr>
        <w:t>24</w:t>
      </w:r>
      <w:r>
        <w:rPr>
          <w:b/>
          <w:spacing w:val="-2"/>
        </w:rPr>
        <w:t xml:space="preserve"> </w:t>
      </w:r>
      <w:r>
        <w:rPr>
          <w:b/>
        </w:rPr>
        <w:t xml:space="preserve">hours </w:t>
      </w:r>
      <w:r>
        <w:t>of when he or she becomes aware of it.</w:t>
      </w:r>
    </w:p>
    <w:p w14:paraId="46DEE8DC" w14:textId="77777777" w:rsidR="00391BD4" w:rsidRDefault="00000000">
      <w:pPr>
        <w:pStyle w:val="BodyText"/>
        <w:spacing w:before="238" w:line="276" w:lineRule="auto"/>
      </w:pPr>
      <w:r>
        <w:t>The</w:t>
      </w:r>
      <w:r>
        <w:rPr>
          <w:spacing w:val="-3"/>
        </w:rPr>
        <w:t xml:space="preserve"> </w:t>
      </w:r>
      <w:r>
        <w:t>designated</w:t>
      </w:r>
      <w:r>
        <w:rPr>
          <w:spacing w:val="-1"/>
        </w:rPr>
        <w:t xml:space="preserve"> </w:t>
      </w:r>
      <w:r>
        <w:t>Sponsor</w:t>
      </w:r>
      <w:r>
        <w:rPr>
          <w:spacing w:val="-1"/>
        </w:rPr>
        <w:t xml:space="preserve"> </w:t>
      </w:r>
      <w:r>
        <w:t>representative</w:t>
      </w:r>
      <w:r>
        <w:rPr>
          <w:spacing w:val="-4"/>
        </w:rPr>
        <w:t xml:space="preserve"> </w:t>
      </w:r>
      <w:r>
        <w:t>works</w:t>
      </w:r>
      <w:r>
        <w:rPr>
          <w:spacing w:val="-4"/>
        </w:rPr>
        <w:t xml:space="preserve"> </w:t>
      </w:r>
      <w:r>
        <w:t>with</w:t>
      </w:r>
      <w:r>
        <w:rPr>
          <w:spacing w:val="-4"/>
        </w:rPr>
        <w:t xml:space="preserve"> </w:t>
      </w:r>
      <w:r>
        <w:t>the</w:t>
      </w:r>
      <w:r>
        <w:rPr>
          <w:spacing w:val="-4"/>
        </w:rPr>
        <w:t xml:space="preserve"> </w:t>
      </w:r>
      <w:r>
        <w:t>investigator</w:t>
      </w:r>
      <w:r>
        <w:rPr>
          <w:spacing w:val="-4"/>
        </w:rPr>
        <w:t xml:space="preserve"> </w:t>
      </w:r>
      <w:r>
        <w:t>to</w:t>
      </w:r>
      <w:r>
        <w:rPr>
          <w:spacing w:val="-4"/>
        </w:rPr>
        <w:t xml:space="preserve"> </w:t>
      </w:r>
      <w:r>
        <w:t>ensure</w:t>
      </w:r>
      <w:r>
        <w:rPr>
          <w:spacing w:val="-4"/>
        </w:rPr>
        <w:t xml:space="preserve"> </w:t>
      </w:r>
      <w:r>
        <w:t>that</w:t>
      </w:r>
      <w:r>
        <w:rPr>
          <w:spacing w:val="-4"/>
        </w:rPr>
        <w:t xml:space="preserve"> </w:t>
      </w:r>
      <w:r>
        <w:t>all</w:t>
      </w:r>
      <w:r>
        <w:rPr>
          <w:spacing w:val="-4"/>
        </w:rPr>
        <w:t xml:space="preserve"> </w:t>
      </w:r>
      <w:r>
        <w:t xml:space="preserve">relevant information is completed within </w:t>
      </w:r>
      <w:r>
        <w:rPr>
          <w:b/>
        </w:rPr>
        <w:t xml:space="preserve">1 </w:t>
      </w:r>
      <w:r>
        <w:t>(Initial Fatal/Life-Threatening or follow up</w:t>
      </w:r>
    </w:p>
    <w:p w14:paraId="709813C4" w14:textId="77777777" w:rsidR="00391BD4" w:rsidRDefault="00000000">
      <w:pPr>
        <w:pStyle w:val="BodyText"/>
        <w:spacing w:before="4" w:line="276" w:lineRule="auto"/>
        <w:ind w:right="365"/>
      </w:pPr>
      <w:r>
        <w:t xml:space="preserve">Fatal/Life-Threatening) </w:t>
      </w:r>
      <w:r>
        <w:rPr>
          <w:b/>
        </w:rPr>
        <w:t xml:space="preserve">or 5 </w:t>
      </w:r>
      <w:r>
        <w:t xml:space="preserve">(other serious initial and follow up) </w:t>
      </w:r>
      <w:r>
        <w:rPr>
          <w:b/>
        </w:rPr>
        <w:t xml:space="preserve">calendar days </w:t>
      </w:r>
      <w:r>
        <w:t>if there is an SAE</w:t>
      </w:r>
      <w:r>
        <w:rPr>
          <w:spacing w:val="-3"/>
        </w:rPr>
        <w:t xml:space="preserve"> </w:t>
      </w:r>
      <w:r>
        <w:t>associated</w:t>
      </w:r>
      <w:r>
        <w:rPr>
          <w:spacing w:val="-3"/>
        </w:rPr>
        <w:t xml:space="preserve"> </w:t>
      </w:r>
      <w:r>
        <w:t>with</w:t>
      </w:r>
      <w:r>
        <w:rPr>
          <w:spacing w:val="-3"/>
        </w:rPr>
        <w:t xml:space="preserve"> </w:t>
      </w:r>
      <w:r>
        <w:t>the</w:t>
      </w:r>
      <w:r>
        <w:rPr>
          <w:spacing w:val="-3"/>
        </w:rPr>
        <w:t xml:space="preserve"> </w:t>
      </w:r>
      <w:r>
        <w:t>medication</w:t>
      </w:r>
      <w:r>
        <w:rPr>
          <w:spacing w:val="-4"/>
        </w:rPr>
        <w:t xml:space="preserve"> </w:t>
      </w:r>
      <w:r>
        <w:t>error</w:t>
      </w:r>
      <w:r>
        <w:rPr>
          <w:spacing w:val="-4"/>
        </w:rPr>
        <w:t xml:space="preserve"> </w:t>
      </w:r>
      <w:r>
        <w:t>(see</w:t>
      </w:r>
      <w:r>
        <w:rPr>
          <w:spacing w:val="-4"/>
        </w:rPr>
        <w:t xml:space="preserve"> </w:t>
      </w:r>
      <w:r>
        <w:t>Section</w:t>
      </w:r>
      <w:r>
        <w:rPr>
          <w:spacing w:val="-5"/>
        </w:rPr>
        <w:t xml:space="preserve"> </w:t>
      </w:r>
      <w:hyperlink w:anchor="_bookmark83" w:history="1">
        <w:r>
          <w:rPr>
            <w:color w:val="0000FF"/>
          </w:rPr>
          <w:t>8.3.10</w:t>
        </w:r>
      </w:hyperlink>
      <w:r>
        <w:t>)</w:t>
      </w:r>
      <w:r>
        <w:rPr>
          <w:spacing w:val="-3"/>
        </w:rPr>
        <w:t xml:space="preserve"> </w:t>
      </w:r>
      <w:r>
        <w:t xml:space="preserve">and </w:t>
      </w:r>
      <w:r>
        <w:rPr>
          <w:b/>
        </w:rPr>
        <w:t>within</w:t>
      </w:r>
      <w:r>
        <w:rPr>
          <w:b/>
          <w:spacing w:val="-3"/>
        </w:rPr>
        <w:t xml:space="preserve"> </w:t>
      </w:r>
      <w:r>
        <w:rPr>
          <w:b/>
        </w:rPr>
        <w:t>30</w:t>
      </w:r>
      <w:r>
        <w:rPr>
          <w:b/>
          <w:spacing w:val="-2"/>
        </w:rPr>
        <w:t xml:space="preserve"> </w:t>
      </w:r>
      <w:r>
        <w:rPr>
          <w:b/>
        </w:rPr>
        <w:t>days</w:t>
      </w:r>
      <w:r>
        <w:rPr>
          <w:b/>
          <w:spacing w:val="-2"/>
        </w:rPr>
        <w:t xml:space="preserve"> </w:t>
      </w:r>
      <w:r>
        <w:t>for</w:t>
      </w:r>
      <w:r>
        <w:rPr>
          <w:spacing w:val="-3"/>
        </w:rPr>
        <w:t xml:space="preserve"> </w:t>
      </w:r>
      <w:r>
        <w:t>all</w:t>
      </w:r>
      <w:r>
        <w:rPr>
          <w:spacing w:val="-3"/>
        </w:rPr>
        <w:t xml:space="preserve"> </w:t>
      </w:r>
      <w:r>
        <w:t>other medication errors.</w:t>
      </w:r>
    </w:p>
    <w:p w14:paraId="153B29DC" w14:textId="77777777" w:rsidR="00391BD4" w:rsidRDefault="00000000">
      <w:pPr>
        <w:pStyle w:val="BodyText"/>
        <w:spacing w:before="238"/>
      </w:pPr>
      <w:r>
        <w:t>The</w:t>
      </w:r>
      <w:r>
        <w:rPr>
          <w:spacing w:val="-4"/>
        </w:rPr>
        <w:t xml:space="preserve"> </w:t>
      </w:r>
      <w:r>
        <w:t>definition</w:t>
      </w:r>
      <w:r>
        <w:rPr>
          <w:spacing w:val="-3"/>
        </w:rPr>
        <w:t xml:space="preserve"> </w:t>
      </w:r>
      <w:r>
        <w:t>of</w:t>
      </w:r>
      <w:r>
        <w:rPr>
          <w:spacing w:val="-3"/>
        </w:rPr>
        <w:t xml:space="preserve"> </w:t>
      </w:r>
      <w:r>
        <w:t>a</w:t>
      </w:r>
      <w:r>
        <w:rPr>
          <w:spacing w:val="-3"/>
        </w:rPr>
        <w:t xml:space="preserve"> </w:t>
      </w:r>
      <w:r>
        <w:t>Medication</w:t>
      </w:r>
      <w:r>
        <w:rPr>
          <w:spacing w:val="-4"/>
        </w:rPr>
        <w:t xml:space="preserve"> </w:t>
      </w:r>
      <w:r>
        <w:t>Error</w:t>
      </w:r>
      <w:r>
        <w:rPr>
          <w:spacing w:val="-4"/>
        </w:rPr>
        <w:t xml:space="preserve"> </w:t>
      </w:r>
      <w:r>
        <w:t>can</w:t>
      </w:r>
      <w:r>
        <w:rPr>
          <w:spacing w:val="-4"/>
        </w:rPr>
        <w:t xml:space="preserve"> </w:t>
      </w:r>
      <w:r>
        <w:t>be</w:t>
      </w:r>
      <w:r>
        <w:rPr>
          <w:spacing w:val="-4"/>
        </w:rPr>
        <w:t xml:space="preserve"> </w:t>
      </w:r>
      <w:r>
        <w:t>found</w:t>
      </w:r>
      <w:r>
        <w:rPr>
          <w:spacing w:val="-4"/>
        </w:rPr>
        <w:t xml:space="preserve"> </w:t>
      </w:r>
      <w:r>
        <w:t>in</w:t>
      </w:r>
      <w:r>
        <w:rPr>
          <w:spacing w:val="-3"/>
        </w:rPr>
        <w:t xml:space="preserve"> </w:t>
      </w:r>
      <w:r>
        <w:t>Appendix</w:t>
      </w:r>
      <w:r>
        <w:rPr>
          <w:spacing w:val="3"/>
        </w:rPr>
        <w:t xml:space="preserve"> </w:t>
      </w:r>
      <w:hyperlink w:anchor="_bookmark130" w:history="1">
        <w:r>
          <w:rPr>
            <w:color w:val="0000FF"/>
          </w:rPr>
          <w:t>B</w:t>
        </w:r>
        <w:r>
          <w:rPr>
            <w:color w:val="0000FF"/>
            <w:spacing w:val="-1"/>
          </w:rPr>
          <w:t xml:space="preserve"> </w:t>
        </w:r>
        <w:r>
          <w:rPr>
            <w:color w:val="0000FF"/>
            <w:spacing w:val="-5"/>
          </w:rPr>
          <w:t>4</w:t>
        </w:r>
      </w:hyperlink>
      <w:r>
        <w:rPr>
          <w:spacing w:val="-5"/>
        </w:rPr>
        <w:t>.</w:t>
      </w:r>
    </w:p>
    <w:p w14:paraId="19C1A6E1" w14:textId="77777777" w:rsidR="00391BD4" w:rsidRDefault="00000000">
      <w:pPr>
        <w:pStyle w:val="Heading3"/>
        <w:numPr>
          <w:ilvl w:val="2"/>
          <w:numId w:val="38"/>
        </w:numPr>
        <w:tabs>
          <w:tab w:val="left" w:pos="1459"/>
        </w:tabs>
        <w:spacing w:before="243"/>
        <w:ind w:left="1459" w:hanging="1200"/>
      </w:pPr>
      <w:bookmarkStart w:id="176" w:name="8.3.13_Medical_Device_Deficiencies"/>
      <w:bookmarkStart w:id="177" w:name="_bookmark87"/>
      <w:bookmarkEnd w:id="176"/>
      <w:bookmarkEnd w:id="177"/>
      <w:r>
        <w:t>Medical</w:t>
      </w:r>
      <w:r>
        <w:rPr>
          <w:spacing w:val="-13"/>
        </w:rPr>
        <w:t xml:space="preserve"> </w:t>
      </w:r>
      <w:r>
        <w:t>Device</w:t>
      </w:r>
      <w:r>
        <w:rPr>
          <w:spacing w:val="-12"/>
        </w:rPr>
        <w:t xml:space="preserve"> </w:t>
      </w:r>
      <w:r>
        <w:rPr>
          <w:spacing w:val="-2"/>
        </w:rPr>
        <w:t>Deficiencies</w:t>
      </w:r>
    </w:p>
    <w:p w14:paraId="352BC3EE" w14:textId="77777777" w:rsidR="00391BD4" w:rsidRDefault="00000000">
      <w:pPr>
        <w:pStyle w:val="BodyText"/>
        <w:spacing w:before="118" w:line="276" w:lineRule="auto"/>
        <w:ind w:right="365"/>
      </w:pPr>
      <w:r>
        <w:t>Any deficiency observed with the digital health device (third-party medical device) will be collected</w:t>
      </w:r>
      <w:r>
        <w:rPr>
          <w:spacing w:val="-3"/>
        </w:rPr>
        <w:t xml:space="preserve"> </w:t>
      </w:r>
      <w:r>
        <w:t>and</w:t>
      </w:r>
      <w:r>
        <w:rPr>
          <w:spacing w:val="-3"/>
        </w:rPr>
        <w:t xml:space="preserve"> </w:t>
      </w:r>
      <w:r>
        <w:t>reported</w:t>
      </w:r>
      <w:r>
        <w:rPr>
          <w:spacing w:val="-3"/>
        </w:rPr>
        <w:t xml:space="preserve"> </w:t>
      </w:r>
      <w:r>
        <w:t>to</w:t>
      </w:r>
      <w:r>
        <w:rPr>
          <w:spacing w:val="-3"/>
        </w:rPr>
        <w:t xml:space="preserve"> </w:t>
      </w:r>
      <w:r>
        <w:t>the</w:t>
      </w:r>
      <w:r>
        <w:rPr>
          <w:spacing w:val="-3"/>
        </w:rPr>
        <w:t xml:space="preserve"> </w:t>
      </w:r>
      <w:r>
        <w:t>manufacturer</w:t>
      </w:r>
      <w:r>
        <w:rPr>
          <w:spacing w:val="-3"/>
        </w:rPr>
        <w:t xml:space="preserve"> </w:t>
      </w:r>
      <w:r>
        <w:t>by</w:t>
      </w:r>
      <w:r>
        <w:rPr>
          <w:spacing w:val="-12"/>
        </w:rPr>
        <w:t xml:space="preserve"> </w:t>
      </w:r>
      <w:r>
        <w:t>the</w:t>
      </w:r>
      <w:r>
        <w:rPr>
          <w:spacing w:val="-2"/>
        </w:rPr>
        <w:t xml:space="preserve"> </w:t>
      </w:r>
      <w:r>
        <w:t>investigators</w:t>
      </w:r>
      <w:r>
        <w:rPr>
          <w:spacing w:val="-3"/>
        </w:rPr>
        <w:t xml:space="preserve"> </w:t>
      </w:r>
      <w:r>
        <w:t>or</w:t>
      </w:r>
      <w:r>
        <w:rPr>
          <w:spacing w:val="-2"/>
        </w:rPr>
        <w:t xml:space="preserve"> </w:t>
      </w:r>
      <w:r>
        <w:t>other</w:t>
      </w:r>
      <w:r>
        <w:rPr>
          <w:spacing w:val="-5"/>
        </w:rPr>
        <w:t xml:space="preserve"> </w:t>
      </w:r>
      <w:r>
        <w:t>site</w:t>
      </w:r>
      <w:r>
        <w:rPr>
          <w:spacing w:val="-5"/>
        </w:rPr>
        <w:t xml:space="preserve"> </w:t>
      </w:r>
      <w:r>
        <w:t>personnel</w:t>
      </w:r>
      <w:r>
        <w:rPr>
          <w:spacing w:val="-5"/>
        </w:rPr>
        <w:t xml:space="preserve"> </w:t>
      </w:r>
      <w:r>
        <w:t>within one day ie, immediately but no later than 24 hours of when he or she becomes aware of it.</w:t>
      </w:r>
    </w:p>
    <w:p w14:paraId="6B085228" w14:textId="77777777" w:rsidR="00391BD4" w:rsidRDefault="00000000">
      <w:pPr>
        <w:pStyle w:val="BodyText"/>
        <w:spacing w:before="239" w:line="276" w:lineRule="auto"/>
      </w:pPr>
      <w:r>
        <w:t>A</w:t>
      </w:r>
      <w:r>
        <w:rPr>
          <w:spacing w:val="-2"/>
        </w:rPr>
        <w:t xml:space="preserve"> </w:t>
      </w:r>
      <w:r>
        <w:t>medical</w:t>
      </w:r>
      <w:r>
        <w:rPr>
          <w:spacing w:val="-4"/>
        </w:rPr>
        <w:t xml:space="preserve"> </w:t>
      </w:r>
      <w:r>
        <w:t>device</w:t>
      </w:r>
      <w:r>
        <w:rPr>
          <w:spacing w:val="-4"/>
        </w:rPr>
        <w:t xml:space="preserve"> </w:t>
      </w:r>
      <w:r>
        <w:t>deficiency</w:t>
      </w:r>
      <w:r>
        <w:rPr>
          <w:spacing w:val="-4"/>
        </w:rPr>
        <w:t xml:space="preserve"> </w:t>
      </w:r>
      <w:r>
        <w:t>is</w:t>
      </w:r>
      <w:r>
        <w:rPr>
          <w:spacing w:val="-4"/>
        </w:rPr>
        <w:t xml:space="preserve"> </w:t>
      </w:r>
      <w:r>
        <w:t>an</w:t>
      </w:r>
      <w:r>
        <w:rPr>
          <w:spacing w:val="-4"/>
        </w:rPr>
        <w:t xml:space="preserve"> </w:t>
      </w:r>
      <w:r>
        <w:t>inadequacy</w:t>
      </w:r>
      <w:r>
        <w:rPr>
          <w:spacing w:val="-4"/>
        </w:rPr>
        <w:t xml:space="preserve"> </w:t>
      </w:r>
      <w:r>
        <w:t>of</w:t>
      </w:r>
      <w:r>
        <w:rPr>
          <w:spacing w:val="-4"/>
        </w:rPr>
        <w:t xml:space="preserve"> </w:t>
      </w:r>
      <w:r>
        <w:t>a</w:t>
      </w:r>
      <w:r>
        <w:rPr>
          <w:spacing w:val="-4"/>
        </w:rPr>
        <w:t xml:space="preserve"> </w:t>
      </w:r>
      <w:r>
        <w:t>medical</w:t>
      </w:r>
      <w:r>
        <w:rPr>
          <w:spacing w:val="-4"/>
        </w:rPr>
        <w:t xml:space="preserve"> </w:t>
      </w:r>
      <w:r>
        <w:t>device</w:t>
      </w:r>
      <w:r>
        <w:rPr>
          <w:spacing w:val="-4"/>
        </w:rPr>
        <w:t xml:space="preserve"> </w:t>
      </w:r>
      <w:r>
        <w:t>with</w:t>
      </w:r>
      <w:r>
        <w:rPr>
          <w:spacing w:val="-4"/>
        </w:rPr>
        <w:t xml:space="preserve"> </w:t>
      </w:r>
      <w:r>
        <w:t>respect</w:t>
      </w:r>
      <w:r>
        <w:rPr>
          <w:spacing w:val="-4"/>
        </w:rPr>
        <w:t xml:space="preserve"> </w:t>
      </w:r>
      <w:r>
        <w:t>to</w:t>
      </w:r>
      <w:r>
        <w:rPr>
          <w:spacing w:val="-4"/>
        </w:rPr>
        <w:t xml:space="preserve"> </w:t>
      </w:r>
      <w:r>
        <w:t>its</w:t>
      </w:r>
      <w:r>
        <w:rPr>
          <w:spacing w:val="-4"/>
        </w:rPr>
        <w:t xml:space="preserve"> </w:t>
      </w:r>
      <w:r>
        <w:t>identity, quality, durability, reliability, safety, or performance. Medical device deficiencies include malfunctions, use errors, and information supplied by the manufacturer.</w:t>
      </w:r>
    </w:p>
    <w:p w14:paraId="3944BA6C" w14:textId="77777777" w:rsidR="00391BD4" w:rsidRDefault="00000000">
      <w:pPr>
        <w:pStyle w:val="BodyText"/>
        <w:spacing w:before="238"/>
      </w:pPr>
      <w:r>
        <w:t>The</w:t>
      </w:r>
      <w:r>
        <w:rPr>
          <w:spacing w:val="3"/>
        </w:rPr>
        <w:t xml:space="preserve"> </w:t>
      </w:r>
      <w:r>
        <w:t>manufacturer’s</w:t>
      </w:r>
      <w:r>
        <w:rPr>
          <w:spacing w:val="3"/>
        </w:rPr>
        <w:t xml:space="preserve"> </w:t>
      </w:r>
      <w:r>
        <w:t>medical</w:t>
      </w:r>
      <w:r>
        <w:rPr>
          <w:spacing w:val="-11"/>
        </w:rPr>
        <w:t xml:space="preserve"> </w:t>
      </w:r>
      <w:r>
        <w:t>device complaint</w:t>
      </w:r>
      <w:r>
        <w:rPr>
          <w:spacing w:val="-2"/>
        </w:rPr>
        <w:t xml:space="preserve"> </w:t>
      </w:r>
      <w:r>
        <w:t>report</w:t>
      </w:r>
      <w:r>
        <w:rPr>
          <w:spacing w:val="-2"/>
        </w:rPr>
        <w:t xml:space="preserve"> </w:t>
      </w:r>
      <w:r>
        <w:t>will</w:t>
      </w:r>
      <w:r>
        <w:rPr>
          <w:spacing w:val="-1"/>
        </w:rPr>
        <w:t xml:space="preserve"> </w:t>
      </w:r>
      <w:r>
        <w:t>be</w:t>
      </w:r>
      <w:r>
        <w:rPr>
          <w:spacing w:val="-2"/>
        </w:rPr>
        <w:t xml:space="preserve"> </w:t>
      </w:r>
      <w:r>
        <w:t>used</w:t>
      </w:r>
      <w:r>
        <w:rPr>
          <w:spacing w:val="-2"/>
        </w:rPr>
        <w:t xml:space="preserve"> </w:t>
      </w:r>
      <w:r>
        <w:t>to</w:t>
      </w:r>
      <w:r>
        <w:rPr>
          <w:spacing w:val="-2"/>
        </w:rPr>
        <w:t xml:space="preserve"> </w:t>
      </w:r>
      <w:r>
        <w:t>collect</w:t>
      </w:r>
      <w:r>
        <w:rPr>
          <w:spacing w:val="-2"/>
        </w:rPr>
        <w:t xml:space="preserve"> </w:t>
      </w:r>
      <w:r>
        <w:t>the</w:t>
      </w:r>
      <w:r>
        <w:rPr>
          <w:spacing w:val="-1"/>
        </w:rPr>
        <w:t xml:space="preserve"> </w:t>
      </w:r>
      <w:r>
        <w:rPr>
          <w:spacing w:val="-2"/>
        </w:rPr>
        <w:t>deficiency.</w:t>
      </w:r>
    </w:p>
    <w:p w14:paraId="1CB09EAC" w14:textId="77777777" w:rsidR="00391BD4" w:rsidRDefault="00391BD4">
      <w:pPr>
        <w:pStyle w:val="BodyText"/>
        <w:sectPr w:rsidR="00391BD4">
          <w:pgSz w:w="12240" w:h="15840"/>
          <w:pgMar w:top="1160" w:right="1080" w:bottom="920" w:left="1440" w:header="713" w:footer="733" w:gutter="0"/>
          <w:cols w:space="720"/>
        </w:sectPr>
      </w:pPr>
    </w:p>
    <w:p w14:paraId="3EC3F35E" w14:textId="77777777" w:rsidR="00391BD4" w:rsidRDefault="00000000">
      <w:pPr>
        <w:pStyle w:val="Heading2"/>
        <w:numPr>
          <w:ilvl w:val="1"/>
          <w:numId w:val="38"/>
        </w:numPr>
        <w:tabs>
          <w:tab w:val="left" w:pos="1391"/>
        </w:tabs>
        <w:spacing w:before="271"/>
        <w:ind w:left="1391" w:hanging="1132"/>
      </w:pPr>
      <w:bookmarkStart w:id="178" w:name="8.4_Overdose"/>
      <w:bookmarkStart w:id="179" w:name="_bookmark88"/>
      <w:bookmarkEnd w:id="178"/>
      <w:bookmarkEnd w:id="179"/>
      <w:r>
        <w:rPr>
          <w:spacing w:val="-2"/>
        </w:rPr>
        <w:t>Overdose</w:t>
      </w:r>
    </w:p>
    <w:p w14:paraId="7E5C308A" w14:textId="77777777" w:rsidR="00391BD4" w:rsidRDefault="00000000">
      <w:pPr>
        <w:pStyle w:val="BodyText"/>
        <w:spacing w:before="113" w:line="276" w:lineRule="auto"/>
      </w:pPr>
      <w:r>
        <w:t>For</w:t>
      </w:r>
      <w:r>
        <w:rPr>
          <w:spacing w:val="-2"/>
        </w:rPr>
        <w:t xml:space="preserve"> </w:t>
      </w:r>
      <w:r>
        <w:t>this</w:t>
      </w:r>
      <w:r>
        <w:rPr>
          <w:spacing w:val="-1"/>
        </w:rPr>
        <w:t xml:space="preserve"> </w:t>
      </w:r>
      <w:r>
        <w:t>study,</w:t>
      </w:r>
      <w:r>
        <w:rPr>
          <w:spacing w:val="-3"/>
        </w:rPr>
        <w:t xml:space="preserve"> </w:t>
      </w:r>
      <w:r>
        <w:t>any</w:t>
      </w:r>
      <w:r>
        <w:rPr>
          <w:spacing w:val="-3"/>
        </w:rPr>
        <w:t xml:space="preserve"> </w:t>
      </w:r>
      <w:r>
        <w:t>dose</w:t>
      </w:r>
      <w:r>
        <w:rPr>
          <w:spacing w:val="-3"/>
        </w:rPr>
        <w:t xml:space="preserve"> </w:t>
      </w:r>
      <w:r>
        <w:t>of</w:t>
      </w:r>
      <w:r>
        <w:rPr>
          <w:spacing w:val="-3"/>
        </w:rPr>
        <w:t xml:space="preserve"> </w:t>
      </w:r>
      <w:r>
        <w:t>study</w:t>
      </w:r>
      <w:r>
        <w:rPr>
          <w:spacing w:val="-6"/>
        </w:rPr>
        <w:t xml:space="preserve"> </w:t>
      </w:r>
      <w:r>
        <w:t>intervention</w:t>
      </w:r>
      <w:r>
        <w:rPr>
          <w:spacing w:val="-4"/>
        </w:rPr>
        <w:t xml:space="preserve"> </w:t>
      </w:r>
      <w:r>
        <w:t>exceeding</w:t>
      </w:r>
      <w:r>
        <w:rPr>
          <w:spacing w:val="-4"/>
        </w:rPr>
        <w:t xml:space="preserve"> </w:t>
      </w:r>
      <w:r>
        <w:t>that</w:t>
      </w:r>
      <w:r>
        <w:rPr>
          <w:spacing w:val="-4"/>
        </w:rPr>
        <w:t xml:space="preserve"> </w:t>
      </w:r>
      <w:r>
        <w:t>specified</w:t>
      </w:r>
      <w:r>
        <w:rPr>
          <w:spacing w:val="-4"/>
        </w:rPr>
        <w:t xml:space="preserve"> </w:t>
      </w:r>
      <w:r>
        <w:t>in</w:t>
      </w:r>
      <w:r>
        <w:rPr>
          <w:spacing w:val="-4"/>
        </w:rPr>
        <w:t xml:space="preserve"> </w:t>
      </w:r>
      <w:r>
        <w:t>the</w:t>
      </w:r>
      <w:r>
        <w:rPr>
          <w:spacing w:val="-4"/>
        </w:rPr>
        <w:t xml:space="preserve"> </w:t>
      </w:r>
      <w:r>
        <w:t>protocol</w:t>
      </w:r>
      <w:r>
        <w:rPr>
          <w:spacing w:val="-4"/>
        </w:rPr>
        <w:t xml:space="preserve"> </w:t>
      </w:r>
      <w:r>
        <w:t>will</w:t>
      </w:r>
      <w:r>
        <w:rPr>
          <w:spacing w:val="-4"/>
        </w:rPr>
        <w:t xml:space="preserve"> </w:t>
      </w:r>
      <w:r>
        <w:t>be considered an overdose.</w:t>
      </w:r>
    </w:p>
    <w:p w14:paraId="31BF24B5" w14:textId="77777777" w:rsidR="00391BD4" w:rsidRDefault="00000000">
      <w:pPr>
        <w:pStyle w:val="BodyText"/>
        <w:spacing w:before="239" w:line="276" w:lineRule="auto"/>
        <w:ind w:right="365"/>
      </w:pPr>
      <w:r>
        <w:t>There</w:t>
      </w:r>
      <w:r>
        <w:rPr>
          <w:spacing w:val="-3"/>
        </w:rPr>
        <w:t xml:space="preserve"> </w:t>
      </w:r>
      <w:r>
        <w:t>is</w:t>
      </w:r>
      <w:r>
        <w:rPr>
          <w:spacing w:val="-5"/>
        </w:rPr>
        <w:t xml:space="preserve"> </w:t>
      </w:r>
      <w:r>
        <w:t>no</w:t>
      </w:r>
      <w:r>
        <w:rPr>
          <w:spacing w:val="-4"/>
        </w:rPr>
        <w:t xml:space="preserve"> </w:t>
      </w:r>
      <w:r>
        <w:t>specific</w:t>
      </w:r>
      <w:r>
        <w:rPr>
          <w:spacing w:val="-4"/>
        </w:rPr>
        <w:t xml:space="preserve"> </w:t>
      </w:r>
      <w:r>
        <w:t>treatment</w:t>
      </w:r>
      <w:r>
        <w:rPr>
          <w:spacing w:val="-4"/>
        </w:rPr>
        <w:t xml:space="preserve"> </w:t>
      </w:r>
      <w:r>
        <w:t>for</w:t>
      </w:r>
      <w:r>
        <w:rPr>
          <w:spacing w:val="-4"/>
        </w:rPr>
        <w:t xml:space="preserve"> </w:t>
      </w:r>
      <w:r>
        <w:t>an</w:t>
      </w:r>
      <w:r>
        <w:rPr>
          <w:spacing w:val="-4"/>
        </w:rPr>
        <w:t xml:space="preserve"> </w:t>
      </w:r>
      <w:r>
        <w:t>overdose</w:t>
      </w:r>
      <w:r>
        <w:rPr>
          <w:spacing w:val="-4"/>
        </w:rPr>
        <w:t xml:space="preserve"> </w:t>
      </w:r>
      <w:r>
        <w:t>with</w:t>
      </w:r>
      <w:r>
        <w:rPr>
          <w:spacing w:val="-4"/>
        </w:rPr>
        <w:t xml:space="preserve"> </w:t>
      </w:r>
      <w:r>
        <w:t>AZD1222.</w:t>
      </w:r>
      <w:r>
        <w:rPr>
          <w:spacing w:val="-4"/>
        </w:rPr>
        <w:t xml:space="preserve"> </w:t>
      </w:r>
      <w:r>
        <w:t>If</w:t>
      </w:r>
      <w:r>
        <w:rPr>
          <w:spacing w:val="-4"/>
        </w:rPr>
        <w:t xml:space="preserve"> </w:t>
      </w:r>
      <w:r>
        <w:t>overdose</w:t>
      </w:r>
      <w:r>
        <w:rPr>
          <w:spacing w:val="-4"/>
        </w:rPr>
        <w:t xml:space="preserve"> </w:t>
      </w:r>
      <w:r>
        <w:t>occurs,</w:t>
      </w:r>
      <w:r>
        <w:rPr>
          <w:spacing w:val="-4"/>
        </w:rPr>
        <w:t xml:space="preserve"> </w:t>
      </w:r>
      <w:r>
        <w:t>the participant should be treated supportively with appropriate monitoring as necessary.</w:t>
      </w:r>
    </w:p>
    <w:p w14:paraId="0CEFEFED" w14:textId="77777777" w:rsidR="00391BD4" w:rsidRDefault="00000000">
      <w:pPr>
        <w:pStyle w:val="ListParagraph"/>
        <w:numPr>
          <w:ilvl w:val="0"/>
          <w:numId w:val="18"/>
        </w:numPr>
        <w:tabs>
          <w:tab w:val="left" w:pos="686"/>
        </w:tabs>
        <w:spacing w:before="248" w:line="237" w:lineRule="auto"/>
        <w:ind w:right="1020"/>
        <w:rPr>
          <w:sz w:val="24"/>
        </w:rPr>
      </w:pPr>
      <w:r>
        <w:rPr>
          <w:sz w:val="24"/>
        </w:rPr>
        <w:t>An</w:t>
      </w:r>
      <w:r>
        <w:rPr>
          <w:spacing w:val="-3"/>
          <w:sz w:val="24"/>
        </w:rPr>
        <w:t xml:space="preserve"> </w:t>
      </w:r>
      <w:r>
        <w:rPr>
          <w:sz w:val="24"/>
        </w:rPr>
        <w:t>overdose</w:t>
      </w:r>
      <w:r>
        <w:rPr>
          <w:spacing w:val="-3"/>
          <w:sz w:val="24"/>
        </w:rPr>
        <w:t xml:space="preserve"> </w:t>
      </w:r>
      <w:r>
        <w:rPr>
          <w:sz w:val="24"/>
        </w:rPr>
        <w:t>with</w:t>
      </w:r>
      <w:r>
        <w:rPr>
          <w:spacing w:val="-3"/>
          <w:sz w:val="24"/>
        </w:rPr>
        <w:t xml:space="preserve"> </w:t>
      </w:r>
      <w:r>
        <w:rPr>
          <w:sz w:val="24"/>
        </w:rPr>
        <w:t>associated</w:t>
      </w:r>
      <w:r>
        <w:rPr>
          <w:spacing w:val="-3"/>
          <w:sz w:val="24"/>
        </w:rPr>
        <w:t xml:space="preserve"> </w:t>
      </w:r>
      <w:r>
        <w:rPr>
          <w:sz w:val="24"/>
        </w:rPr>
        <w:t>AEs</w:t>
      </w:r>
      <w:r>
        <w:rPr>
          <w:spacing w:val="-4"/>
          <w:sz w:val="24"/>
        </w:rPr>
        <w:t xml:space="preserve"> </w:t>
      </w:r>
      <w:r>
        <w:rPr>
          <w:sz w:val="24"/>
        </w:rPr>
        <w:t>is</w:t>
      </w:r>
      <w:r>
        <w:rPr>
          <w:spacing w:val="-4"/>
          <w:sz w:val="24"/>
        </w:rPr>
        <w:t xml:space="preserve"> </w:t>
      </w:r>
      <w:r>
        <w:rPr>
          <w:sz w:val="24"/>
        </w:rPr>
        <w:t>recorded</w:t>
      </w:r>
      <w:r>
        <w:rPr>
          <w:spacing w:val="-3"/>
          <w:sz w:val="24"/>
        </w:rPr>
        <w:t xml:space="preserve"> </w:t>
      </w:r>
      <w:r>
        <w:rPr>
          <w:sz w:val="24"/>
        </w:rPr>
        <w:t>as</w:t>
      </w:r>
      <w:r>
        <w:rPr>
          <w:spacing w:val="-4"/>
          <w:sz w:val="24"/>
        </w:rPr>
        <w:t xml:space="preserve"> </w:t>
      </w:r>
      <w:r>
        <w:rPr>
          <w:sz w:val="24"/>
        </w:rPr>
        <w:t>the</w:t>
      </w:r>
      <w:r>
        <w:rPr>
          <w:spacing w:val="-3"/>
          <w:sz w:val="24"/>
        </w:rPr>
        <w:t xml:space="preserve"> </w:t>
      </w:r>
      <w:r>
        <w:rPr>
          <w:sz w:val="24"/>
        </w:rPr>
        <w:t>AE</w:t>
      </w:r>
      <w:r>
        <w:rPr>
          <w:spacing w:val="-3"/>
          <w:sz w:val="24"/>
        </w:rPr>
        <w:t xml:space="preserve"> </w:t>
      </w:r>
      <w:r>
        <w:rPr>
          <w:sz w:val="24"/>
        </w:rPr>
        <w:t>diagnosis/symptoms</w:t>
      </w:r>
      <w:r>
        <w:rPr>
          <w:spacing w:val="-4"/>
          <w:sz w:val="24"/>
        </w:rPr>
        <w:t xml:space="preserve"> </w:t>
      </w:r>
      <w:r>
        <w:rPr>
          <w:sz w:val="24"/>
        </w:rPr>
        <w:t>on</w:t>
      </w:r>
      <w:r>
        <w:rPr>
          <w:spacing w:val="-3"/>
          <w:sz w:val="24"/>
        </w:rPr>
        <w:t xml:space="preserve"> </w:t>
      </w:r>
      <w:r>
        <w:rPr>
          <w:sz w:val="24"/>
        </w:rPr>
        <w:t>the relevant AE modules in the eCRF and on the Overdose eCRF module</w:t>
      </w:r>
    </w:p>
    <w:p w14:paraId="6BD4051A" w14:textId="77777777" w:rsidR="00391BD4" w:rsidRDefault="00000000">
      <w:pPr>
        <w:pStyle w:val="ListParagraph"/>
        <w:numPr>
          <w:ilvl w:val="0"/>
          <w:numId w:val="18"/>
        </w:numPr>
        <w:tabs>
          <w:tab w:val="left" w:pos="686"/>
        </w:tabs>
        <w:spacing w:before="65" w:line="237" w:lineRule="auto"/>
        <w:ind w:right="1111"/>
        <w:rPr>
          <w:sz w:val="24"/>
        </w:rPr>
      </w:pPr>
      <w:r>
        <w:rPr>
          <w:sz w:val="24"/>
        </w:rPr>
        <w:t>An</w:t>
      </w:r>
      <w:r>
        <w:rPr>
          <w:spacing w:val="-4"/>
          <w:sz w:val="24"/>
        </w:rPr>
        <w:t xml:space="preserve"> </w:t>
      </w:r>
      <w:r>
        <w:rPr>
          <w:sz w:val="24"/>
        </w:rPr>
        <w:t>overdose</w:t>
      </w:r>
      <w:r>
        <w:rPr>
          <w:spacing w:val="-4"/>
          <w:sz w:val="24"/>
        </w:rPr>
        <w:t xml:space="preserve"> </w:t>
      </w:r>
      <w:r>
        <w:rPr>
          <w:sz w:val="24"/>
        </w:rPr>
        <w:t>without</w:t>
      </w:r>
      <w:r>
        <w:rPr>
          <w:spacing w:val="-4"/>
          <w:sz w:val="24"/>
        </w:rPr>
        <w:t xml:space="preserve"> </w:t>
      </w:r>
      <w:r>
        <w:rPr>
          <w:sz w:val="24"/>
        </w:rPr>
        <w:t>associated</w:t>
      </w:r>
      <w:r>
        <w:rPr>
          <w:spacing w:val="-4"/>
          <w:sz w:val="24"/>
        </w:rPr>
        <w:t xml:space="preserve"> </w:t>
      </w:r>
      <w:r>
        <w:rPr>
          <w:sz w:val="24"/>
        </w:rPr>
        <w:t>symptoms</w:t>
      </w:r>
      <w:r>
        <w:rPr>
          <w:spacing w:val="-4"/>
          <w:sz w:val="24"/>
        </w:rPr>
        <w:t xml:space="preserve"> </w:t>
      </w:r>
      <w:r>
        <w:rPr>
          <w:sz w:val="24"/>
        </w:rPr>
        <w:t>is</w:t>
      </w:r>
      <w:r>
        <w:rPr>
          <w:spacing w:val="-4"/>
          <w:sz w:val="24"/>
        </w:rPr>
        <w:t xml:space="preserve"> </w:t>
      </w:r>
      <w:r>
        <w:rPr>
          <w:sz w:val="24"/>
        </w:rPr>
        <w:t>only</w:t>
      </w:r>
      <w:r>
        <w:rPr>
          <w:spacing w:val="-13"/>
          <w:sz w:val="24"/>
        </w:rPr>
        <w:t xml:space="preserve"> </w:t>
      </w:r>
      <w:r>
        <w:rPr>
          <w:sz w:val="24"/>
        </w:rPr>
        <w:t>reported</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Overdose</w:t>
      </w:r>
      <w:r>
        <w:rPr>
          <w:spacing w:val="-4"/>
          <w:sz w:val="24"/>
        </w:rPr>
        <w:t xml:space="preserve"> </w:t>
      </w:r>
      <w:r>
        <w:rPr>
          <w:sz w:val="24"/>
        </w:rPr>
        <w:t xml:space="preserve">eCRF </w:t>
      </w:r>
      <w:r>
        <w:rPr>
          <w:spacing w:val="-2"/>
          <w:sz w:val="24"/>
        </w:rPr>
        <w:t>module</w:t>
      </w:r>
    </w:p>
    <w:p w14:paraId="3FD4A484" w14:textId="77777777" w:rsidR="00391BD4" w:rsidRDefault="00391BD4">
      <w:pPr>
        <w:pStyle w:val="BodyText"/>
        <w:spacing w:before="57"/>
        <w:ind w:left="0"/>
      </w:pPr>
    </w:p>
    <w:p w14:paraId="5BB82F59" w14:textId="77777777" w:rsidR="00391BD4" w:rsidRDefault="00000000">
      <w:pPr>
        <w:pStyle w:val="BodyText"/>
        <w:spacing w:before="1" w:line="276" w:lineRule="auto"/>
        <w:ind w:right="377"/>
        <w:jc w:val="both"/>
      </w:pPr>
      <w:r>
        <w:t>If</w:t>
      </w:r>
      <w:r>
        <w:rPr>
          <w:spacing w:val="-2"/>
        </w:rPr>
        <w:t xml:space="preserve"> </w:t>
      </w:r>
      <w:r>
        <w:t>an</w:t>
      </w:r>
      <w:r>
        <w:rPr>
          <w:spacing w:val="-2"/>
        </w:rPr>
        <w:t xml:space="preserve"> </w:t>
      </w:r>
      <w:r>
        <w:t>overdose</w:t>
      </w:r>
      <w:r>
        <w:rPr>
          <w:spacing w:val="-2"/>
        </w:rPr>
        <w:t xml:space="preserve"> </w:t>
      </w:r>
      <w:r>
        <w:t>occurs</w:t>
      </w:r>
      <w:r>
        <w:rPr>
          <w:spacing w:val="-2"/>
        </w:rPr>
        <w:t xml:space="preserve"> </w:t>
      </w:r>
      <w:r>
        <w:t>in</w:t>
      </w:r>
      <w:r>
        <w:rPr>
          <w:spacing w:val="-2"/>
        </w:rPr>
        <w:t xml:space="preserve"> </w:t>
      </w:r>
      <w:r>
        <w:t>the</w:t>
      </w:r>
      <w:r>
        <w:rPr>
          <w:spacing w:val="-1"/>
        </w:rPr>
        <w:t xml:space="preserve"> </w:t>
      </w:r>
      <w:r>
        <w:t>course</w:t>
      </w:r>
      <w:r>
        <w:rPr>
          <w:spacing w:val="-1"/>
        </w:rPr>
        <w:t xml:space="preserve"> </w:t>
      </w:r>
      <w:r>
        <w:t>of</w:t>
      </w:r>
      <w:r>
        <w:rPr>
          <w:spacing w:val="-1"/>
        </w:rPr>
        <w:t xml:space="preserve"> </w:t>
      </w:r>
      <w:r>
        <w:t>the</w:t>
      </w:r>
      <w:r>
        <w:rPr>
          <w:spacing w:val="-1"/>
        </w:rPr>
        <w:t xml:space="preserve"> </w:t>
      </w:r>
      <w:r>
        <w:t>study,</w:t>
      </w:r>
      <w:r>
        <w:rPr>
          <w:spacing w:val="-2"/>
        </w:rPr>
        <w:t xml:space="preserve"> </w:t>
      </w:r>
      <w:r>
        <w:t>the</w:t>
      </w:r>
      <w:r>
        <w:rPr>
          <w:spacing w:val="-2"/>
        </w:rPr>
        <w:t xml:space="preserve"> </w:t>
      </w:r>
      <w:r>
        <w:t>investigator</w:t>
      </w:r>
      <w:r>
        <w:rPr>
          <w:spacing w:val="-2"/>
        </w:rPr>
        <w:t xml:space="preserve"> </w:t>
      </w:r>
      <w:r>
        <w:t>or</w:t>
      </w:r>
      <w:r>
        <w:rPr>
          <w:spacing w:val="-2"/>
        </w:rPr>
        <w:t xml:space="preserve"> </w:t>
      </w:r>
      <w:r>
        <w:t>other</w:t>
      </w:r>
      <w:r>
        <w:rPr>
          <w:spacing w:val="-2"/>
        </w:rPr>
        <w:t xml:space="preserve"> </w:t>
      </w:r>
      <w:r>
        <w:t>site</w:t>
      </w:r>
      <w:r>
        <w:rPr>
          <w:spacing w:val="-2"/>
        </w:rPr>
        <w:t xml:space="preserve"> </w:t>
      </w:r>
      <w:r>
        <w:t>personnel</w:t>
      </w:r>
      <w:r>
        <w:rPr>
          <w:spacing w:val="-2"/>
        </w:rPr>
        <w:t xml:space="preserve"> </w:t>
      </w:r>
      <w:r>
        <w:t>inform appropriate</w:t>
      </w:r>
      <w:r>
        <w:rPr>
          <w:spacing w:val="-2"/>
        </w:rPr>
        <w:t xml:space="preserve"> </w:t>
      </w:r>
      <w:r>
        <w:t>Sponsor</w:t>
      </w:r>
      <w:r>
        <w:rPr>
          <w:spacing w:val="-6"/>
        </w:rPr>
        <w:t xml:space="preserve"> </w:t>
      </w:r>
      <w:r>
        <w:t>representatives</w:t>
      </w:r>
      <w:r>
        <w:rPr>
          <w:spacing w:val="-4"/>
        </w:rPr>
        <w:t xml:space="preserve"> </w:t>
      </w:r>
      <w:r>
        <w:t>immediately,</w:t>
      </w:r>
      <w:r>
        <w:rPr>
          <w:spacing w:val="-4"/>
        </w:rPr>
        <w:t xml:space="preserve"> </w:t>
      </w:r>
      <w:r>
        <w:t>but</w:t>
      </w:r>
      <w:r>
        <w:rPr>
          <w:spacing w:val="-2"/>
        </w:rPr>
        <w:t xml:space="preserve"> </w:t>
      </w:r>
      <w:r>
        <w:rPr>
          <w:b/>
        </w:rPr>
        <w:t>no</w:t>
      </w:r>
      <w:r>
        <w:rPr>
          <w:b/>
          <w:spacing w:val="-4"/>
        </w:rPr>
        <w:t xml:space="preserve"> </w:t>
      </w:r>
      <w:r>
        <w:rPr>
          <w:b/>
        </w:rPr>
        <w:t>later</w:t>
      </w:r>
      <w:r>
        <w:rPr>
          <w:b/>
          <w:spacing w:val="-4"/>
        </w:rPr>
        <w:t xml:space="preserve"> </w:t>
      </w:r>
      <w:r>
        <w:rPr>
          <w:b/>
        </w:rPr>
        <w:t>than</w:t>
      </w:r>
      <w:r>
        <w:rPr>
          <w:b/>
          <w:spacing w:val="-4"/>
        </w:rPr>
        <w:t xml:space="preserve"> </w:t>
      </w:r>
      <w:r>
        <w:rPr>
          <w:b/>
        </w:rPr>
        <w:t>24</w:t>
      </w:r>
      <w:r>
        <w:rPr>
          <w:b/>
          <w:spacing w:val="-4"/>
        </w:rPr>
        <w:t xml:space="preserve"> </w:t>
      </w:r>
      <w:r>
        <w:rPr>
          <w:b/>
        </w:rPr>
        <w:t>hours</w:t>
      </w:r>
      <w:r>
        <w:rPr>
          <w:b/>
          <w:spacing w:val="-3"/>
        </w:rPr>
        <w:t xml:space="preserve"> </w:t>
      </w:r>
      <w:r>
        <w:t>after when he</w:t>
      </w:r>
      <w:r>
        <w:rPr>
          <w:spacing w:val="-2"/>
        </w:rPr>
        <w:t xml:space="preserve"> </w:t>
      </w:r>
      <w:r>
        <w:t>or she becomes aware of it.</w:t>
      </w:r>
    </w:p>
    <w:p w14:paraId="43FD498A" w14:textId="77777777" w:rsidR="00391BD4" w:rsidRDefault="00000000">
      <w:pPr>
        <w:pStyle w:val="BodyText"/>
        <w:spacing w:before="243" w:line="276" w:lineRule="auto"/>
        <w:rPr>
          <w:b/>
        </w:rPr>
      </w:pPr>
      <w:r>
        <w:t>The</w:t>
      </w:r>
      <w:r>
        <w:rPr>
          <w:spacing w:val="-3"/>
        </w:rPr>
        <w:t xml:space="preserve"> </w:t>
      </w:r>
      <w:r>
        <w:t>designated</w:t>
      </w:r>
      <w:r>
        <w:rPr>
          <w:spacing w:val="-1"/>
        </w:rPr>
        <w:t xml:space="preserve"> </w:t>
      </w:r>
      <w:r>
        <w:t>Sponsor</w:t>
      </w:r>
      <w:r>
        <w:rPr>
          <w:spacing w:val="-1"/>
        </w:rPr>
        <w:t xml:space="preserve"> </w:t>
      </w:r>
      <w:r>
        <w:t>representative</w:t>
      </w:r>
      <w:r>
        <w:rPr>
          <w:spacing w:val="-4"/>
        </w:rPr>
        <w:t xml:space="preserve"> </w:t>
      </w:r>
      <w:r>
        <w:t>works</w:t>
      </w:r>
      <w:r>
        <w:rPr>
          <w:spacing w:val="-4"/>
        </w:rPr>
        <w:t xml:space="preserve"> </w:t>
      </w:r>
      <w:r>
        <w:t>with</w:t>
      </w:r>
      <w:r>
        <w:rPr>
          <w:spacing w:val="-4"/>
        </w:rPr>
        <w:t xml:space="preserve"> </w:t>
      </w:r>
      <w:r>
        <w:t>the</w:t>
      </w:r>
      <w:r>
        <w:rPr>
          <w:spacing w:val="-4"/>
        </w:rPr>
        <w:t xml:space="preserve"> </w:t>
      </w:r>
      <w:r>
        <w:t>investigator</w:t>
      </w:r>
      <w:r>
        <w:rPr>
          <w:spacing w:val="-6"/>
        </w:rPr>
        <w:t xml:space="preserve"> </w:t>
      </w:r>
      <w:r>
        <w:t>to</w:t>
      </w:r>
      <w:r>
        <w:rPr>
          <w:spacing w:val="-4"/>
        </w:rPr>
        <w:t xml:space="preserve"> </w:t>
      </w:r>
      <w:r>
        <w:t>ensure</w:t>
      </w:r>
      <w:r>
        <w:rPr>
          <w:spacing w:val="-4"/>
        </w:rPr>
        <w:t xml:space="preserve"> </w:t>
      </w:r>
      <w:r>
        <w:t>that</w:t>
      </w:r>
      <w:r>
        <w:rPr>
          <w:spacing w:val="-4"/>
        </w:rPr>
        <w:t xml:space="preserve"> </w:t>
      </w:r>
      <w:r>
        <w:t>all</w:t>
      </w:r>
      <w:r>
        <w:rPr>
          <w:spacing w:val="-4"/>
        </w:rPr>
        <w:t xml:space="preserve"> </w:t>
      </w:r>
      <w:r>
        <w:t>relevant information is provided to the AstraZeneca Patient Safety</w:t>
      </w:r>
      <w:r>
        <w:rPr>
          <w:spacing w:val="-1"/>
        </w:rPr>
        <w:t xml:space="preserve"> </w:t>
      </w:r>
      <w:r>
        <w:t>data entry</w:t>
      </w:r>
      <w:r>
        <w:rPr>
          <w:spacing w:val="-1"/>
        </w:rPr>
        <w:t xml:space="preserve"> </w:t>
      </w:r>
      <w:r>
        <w:t xml:space="preserve">site </w:t>
      </w:r>
      <w:r>
        <w:rPr>
          <w:b/>
        </w:rPr>
        <w:t>within one or</w:t>
      </w:r>
    </w:p>
    <w:p w14:paraId="66FB15A9" w14:textId="77777777" w:rsidR="00391BD4" w:rsidRDefault="00000000">
      <w:pPr>
        <w:spacing w:line="276" w:lineRule="auto"/>
        <w:ind w:left="259" w:right="1044"/>
        <w:rPr>
          <w:sz w:val="24"/>
        </w:rPr>
      </w:pPr>
      <w:r>
        <w:rPr>
          <w:b/>
          <w:sz w:val="24"/>
        </w:rPr>
        <w:t>5</w:t>
      </w:r>
      <w:r>
        <w:rPr>
          <w:b/>
          <w:spacing w:val="-1"/>
          <w:sz w:val="24"/>
        </w:rPr>
        <w:t xml:space="preserve"> </w:t>
      </w:r>
      <w:r>
        <w:rPr>
          <w:b/>
          <w:sz w:val="24"/>
        </w:rPr>
        <w:t>calendar</w:t>
      </w:r>
      <w:r>
        <w:rPr>
          <w:b/>
          <w:spacing w:val="-4"/>
          <w:sz w:val="24"/>
        </w:rPr>
        <w:t xml:space="preserve"> </w:t>
      </w:r>
      <w:r>
        <w:rPr>
          <w:b/>
          <w:sz w:val="24"/>
        </w:rPr>
        <w:t>days</w:t>
      </w:r>
      <w:r>
        <w:rPr>
          <w:b/>
          <w:spacing w:val="-4"/>
          <w:sz w:val="24"/>
        </w:rPr>
        <w:t xml:space="preserve"> </w:t>
      </w:r>
      <w:r>
        <w:rPr>
          <w:sz w:val="24"/>
        </w:rPr>
        <w:t>for</w:t>
      </w:r>
      <w:r>
        <w:rPr>
          <w:spacing w:val="-4"/>
          <w:sz w:val="24"/>
        </w:rPr>
        <w:t xml:space="preserve"> </w:t>
      </w:r>
      <w:r>
        <w:rPr>
          <w:sz w:val="24"/>
        </w:rPr>
        <w:t>overdoses</w:t>
      </w:r>
      <w:r>
        <w:rPr>
          <w:spacing w:val="-4"/>
          <w:sz w:val="24"/>
        </w:rPr>
        <w:t xml:space="preserve"> </w:t>
      </w:r>
      <w:r>
        <w:rPr>
          <w:sz w:val="24"/>
        </w:rPr>
        <w:t>associated</w:t>
      </w:r>
      <w:r>
        <w:rPr>
          <w:spacing w:val="-4"/>
          <w:sz w:val="24"/>
        </w:rPr>
        <w:t xml:space="preserve"> </w:t>
      </w:r>
      <w:r>
        <w:rPr>
          <w:sz w:val="24"/>
        </w:rPr>
        <w:t>with</w:t>
      </w:r>
      <w:r>
        <w:rPr>
          <w:spacing w:val="-4"/>
          <w:sz w:val="24"/>
        </w:rPr>
        <w:t xml:space="preserve"> </w:t>
      </w:r>
      <w:r>
        <w:rPr>
          <w:sz w:val="24"/>
        </w:rPr>
        <w:t>an</w:t>
      </w:r>
      <w:r>
        <w:rPr>
          <w:spacing w:val="-4"/>
          <w:sz w:val="24"/>
        </w:rPr>
        <w:t xml:space="preserve"> </w:t>
      </w:r>
      <w:r>
        <w:rPr>
          <w:sz w:val="24"/>
        </w:rPr>
        <w:t>SAE</w:t>
      </w:r>
      <w:r>
        <w:rPr>
          <w:spacing w:val="-4"/>
          <w:sz w:val="24"/>
        </w:rPr>
        <w:t xml:space="preserve"> </w:t>
      </w:r>
      <w:r>
        <w:rPr>
          <w:sz w:val="24"/>
        </w:rPr>
        <w:t>(see</w:t>
      </w:r>
      <w:r>
        <w:rPr>
          <w:spacing w:val="-4"/>
          <w:sz w:val="24"/>
        </w:rPr>
        <w:t xml:space="preserve"> </w:t>
      </w:r>
      <w:r>
        <w:rPr>
          <w:sz w:val="24"/>
        </w:rPr>
        <w:t>Section</w:t>
      </w:r>
      <w:r>
        <w:rPr>
          <w:spacing w:val="-2"/>
          <w:sz w:val="24"/>
        </w:rPr>
        <w:t xml:space="preserve"> </w:t>
      </w:r>
      <w:hyperlink w:anchor="_bookmark83" w:history="1">
        <w:r>
          <w:rPr>
            <w:color w:val="0000FF"/>
            <w:sz w:val="24"/>
          </w:rPr>
          <w:t>8.3.10</w:t>
        </w:r>
      </w:hyperlink>
      <w:r>
        <w:rPr>
          <w:sz w:val="24"/>
        </w:rPr>
        <w:t>)</w:t>
      </w:r>
      <w:r>
        <w:rPr>
          <w:spacing w:val="-6"/>
          <w:sz w:val="24"/>
        </w:rPr>
        <w:t xml:space="preserve"> </w:t>
      </w:r>
      <w:r>
        <w:rPr>
          <w:sz w:val="24"/>
        </w:rPr>
        <w:t>and</w:t>
      </w:r>
      <w:r>
        <w:rPr>
          <w:spacing w:val="-2"/>
          <w:sz w:val="24"/>
        </w:rPr>
        <w:t xml:space="preserve"> </w:t>
      </w:r>
      <w:r>
        <w:rPr>
          <w:b/>
          <w:sz w:val="24"/>
        </w:rPr>
        <w:t xml:space="preserve">within 30 days </w:t>
      </w:r>
      <w:r>
        <w:rPr>
          <w:sz w:val="24"/>
        </w:rPr>
        <w:t>for all other overdoses.</w:t>
      </w:r>
    </w:p>
    <w:p w14:paraId="497AEF20" w14:textId="77777777" w:rsidR="00391BD4" w:rsidRDefault="00000000">
      <w:pPr>
        <w:pStyle w:val="Heading2"/>
        <w:numPr>
          <w:ilvl w:val="1"/>
          <w:numId w:val="38"/>
        </w:numPr>
        <w:tabs>
          <w:tab w:val="left" w:pos="1391"/>
        </w:tabs>
        <w:spacing w:before="243"/>
        <w:ind w:left="1391" w:hanging="1132"/>
      </w:pPr>
      <w:bookmarkStart w:id="180" w:name="8.5_Human_Biological_Samples"/>
      <w:bookmarkStart w:id="181" w:name="_bookmark89"/>
      <w:bookmarkEnd w:id="180"/>
      <w:bookmarkEnd w:id="181"/>
      <w:r>
        <w:t>Human</w:t>
      </w:r>
      <w:r>
        <w:rPr>
          <w:spacing w:val="-14"/>
        </w:rPr>
        <w:t xml:space="preserve"> </w:t>
      </w:r>
      <w:r>
        <w:t>Biological</w:t>
      </w:r>
      <w:r>
        <w:rPr>
          <w:spacing w:val="-7"/>
        </w:rPr>
        <w:t xml:space="preserve"> </w:t>
      </w:r>
      <w:r>
        <w:rPr>
          <w:spacing w:val="-2"/>
        </w:rPr>
        <w:t>Samples</w:t>
      </w:r>
    </w:p>
    <w:p w14:paraId="0C348CB3" w14:textId="77777777" w:rsidR="00391BD4" w:rsidRDefault="00000000">
      <w:pPr>
        <w:pStyle w:val="BodyText"/>
        <w:spacing w:before="114" w:line="276" w:lineRule="auto"/>
        <w:ind w:right="817"/>
      </w:pPr>
      <w:r>
        <w:t>Instructions for the collection and handling of biological samples will be provided in the study-specific laboratory</w:t>
      </w:r>
      <w:r>
        <w:rPr>
          <w:spacing w:val="-7"/>
        </w:rPr>
        <w:t xml:space="preserve"> </w:t>
      </w:r>
      <w:r>
        <w:t>manual.</w:t>
      </w:r>
      <w:r>
        <w:rPr>
          <w:spacing w:val="-2"/>
        </w:rPr>
        <w:t xml:space="preserve"> </w:t>
      </w:r>
      <w:r>
        <w:t>Samples</w:t>
      </w:r>
      <w:r>
        <w:rPr>
          <w:spacing w:val="-3"/>
        </w:rPr>
        <w:t xml:space="preserve"> </w:t>
      </w:r>
      <w:r>
        <w:t>should</w:t>
      </w:r>
      <w:r>
        <w:rPr>
          <w:spacing w:val="-4"/>
        </w:rPr>
        <w:t xml:space="preserve"> </w:t>
      </w:r>
      <w:r>
        <w:t>be</w:t>
      </w:r>
      <w:r>
        <w:rPr>
          <w:spacing w:val="-4"/>
        </w:rPr>
        <w:t xml:space="preserve"> </w:t>
      </w:r>
      <w:r>
        <w:t>stored</w:t>
      </w:r>
      <w:r>
        <w:rPr>
          <w:spacing w:val="-5"/>
        </w:rPr>
        <w:t xml:space="preserve"> </w:t>
      </w:r>
      <w:r>
        <w:t>in</w:t>
      </w:r>
      <w:r>
        <w:rPr>
          <w:spacing w:val="-5"/>
        </w:rPr>
        <w:t xml:space="preserve"> </w:t>
      </w:r>
      <w:r>
        <w:t>a</w:t>
      </w:r>
      <w:r>
        <w:rPr>
          <w:spacing w:val="-5"/>
        </w:rPr>
        <w:t xml:space="preserve"> </w:t>
      </w:r>
      <w:r>
        <w:t>secure</w:t>
      </w:r>
      <w:r>
        <w:rPr>
          <w:spacing w:val="-5"/>
        </w:rPr>
        <w:t xml:space="preserve"> </w:t>
      </w:r>
      <w:r>
        <w:t>storage</w:t>
      </w:r>
      <w:r>
        <w:rPr>
          <w:spacing w:val="-5"/>
        </w:rPr>
        <w:t xml:space="preserve"> </w:t>
      </w:r>
      <w:r>
        <w:t>space</w:t>
      </w:r>
      <w:r>
        <w:rPr>
          <w:spacing w:val="-5"/>
        </w:rPr>
        <w:t xml:space="preserve"> </w:t>
      </w:r>
      <w:r>
        <w:t>with</w:t>
      </w:r>
    </w:p>
    <w:p w14:paraId="57065BFC" w14:textId="77777777" w:rsidR="00391BD4" w:rsidRDefault="00000000">
      <w:pPr>
        <w:pStyle w:val="BodyText"/>
        <w:spacing w:line="276" w:lineRule="auto"/>
      </w:pPr>
      <w:r>
        <w:t>adequate</w:t>
      </w:r>
      <w:r>
        <w:rPr>
          <w:spacing w:val="-4"/>
        </w:rPr>
        <w:t xml:space="preserve"> </w:t>
      </w:r>
      <w:r>
        <w:t>measures</w:t>
      </w:r>
      <w:r>
        <w:rPr>
          <w:spacing w:val="-4"/>
        </w:rPr>
        <w:t xml:space="preserve"> </w:t>
      </w:r>
      <w:r>
        <w:t>to</w:t>
      </w:r>
      <w:r>
        <w:rPr>
          <w:spacing w:val="-4"/>
        </w:rPr>
        <w:t xml:space="preserve"> </w:t>
      </w:r>
      <w:r>
        <w:t>protect</w:t>
      </w:r>
      <w:r>
        <w:rPr>
          <w:spacing w:val="-4"/>
        </w:rPr>
        <w:t xml:space="preserve"> </w:t>
      </w:r>
      <w:r>
        <w:t>confidentiality. Further</w:t>
      </w:r>
      <w:r>
        <w:rPr>
          <w:spacing w:val="-4"/>
        </w:rPr>
        <w:t xml:space="preserve"> </w:t>
      </w:r>
      <w:r>
        <w:t>details</w:t>
      </w:r>
      <w:r>
        <w:rPr>
          <w:spacing w:val="-4"/>
        </w:rPr>
        <w:t xml:space="preserve"> </w:t>
      </w:r>
      <w:r>
        <w:t>on</w:t>
      </w:r>
      <w:r>
        <w:rPr>
          <w:spacing w:val="-4"/>
        </w:rPr>
        <w:t xml:space="preserve"> </w:t>
      </w:r>
      <w:r>
        <w:t>Handling</w:t>
      </w:r>
      <w:r>
        <w:rPr>
          <w:spacing w:val="-4"/>
        </w:rPr>
        <w:t xml:space="preserve"> </w:t>
      </w:r>
      <w:r>
        <w:t>of</w:t>
      </w:r>
      <w:r>
        <w:rPr>
          <w:spacing w:val="-4"/>
        </w:rPr>
        <w:t xml:space="preserve"> </w:t>
      </w:r>
      <w:r>
        <w:t>Human</w:t>
      </w:r>
      <w:r>
        <w:rPr>
          <w:spacing w:val="-4"/>
        </w:rPr>
        <w:t xml:space="preserve"> </w:t>
      </w:r>
      <w:r>
        <w:t xml:space="preserve">Biological Samples are provided in </w:t>
      </w:r>
      <w:hyperlink w:anchor="_bookmark131" w:history="1">
        <w:r>
          <w:rPr>
            <w:color w:val="0000FF"/>
          </w:rPr>
          <w:t>Appendix C</w:t>
        </w:r>
      </w:hyperlink>
      <w:r>
        <w:t>.</w:t>
      </w:r>
    </w:p>
    <w:p w14:paraId="2A03ABCA" w14:textId="77777777" w:rsidR="00391BD4" w:rsidRDefault="00000000">
      <w:pPr>
        <w:pStyle w:val="BodyText"/>
        <w:spacing w:before="243" w:line="276" w:lineRule="auto"/>
        <w:ind w:right="540"/>
      </w:pPr>
      <w:r>
        <w:t>Samples</w:t>
      </w:r>
      <w:r>
        <w:rPr>
          <w:spacing w:val="-1"/>
        </w:rPr>
        <w:t xml:space="preserve"> </w:t>
      </w:r>
      <w:r>
        <w:t>will</w:t>
      </w:r>
      <w:r>
        <w:rPr>
          <w:spacing w:val="-4"/>
        </w:rPr>
        <w:t xml:space="preserve"> </w:t>
      </w:r>
      <w:r>
        <w:t>be</w:t>
      </w:r>
      <w:r>
        <w:rPr>
          <w:spacing w:val="-1"/>
        </w:rPr>
        <w:t xml:space="preserve"> </w:t>
      </w:r>
      <w:r>
        <w:t>stored</w:t>
      </w:r>
      <w:r>
        <w:rPr>
          <w:spacing w:val="-1"/>
        </w:rPr>
        <w:t xml:space="preserve"> </w:t>
      </w:r>
      <w:r>
        <w:t>for</w:t>
      </w:r>
      <w:r>
        <w:rPr>
          <w:spacing w:val="-1"/>
        </w:rPr>
        <w:t xml:space="preserve"> </w:t>
      </w:r>
      <w:r>
        <w:t>a</w:t>
      </w:r>
      <w:r>
        <w:rPr>
          <w:spacing w:val="-1"/>
        </w:rPr>
        <w:t xml:space="preserve"> </w:t>
      </w:r>
      <w:r>
        <w:t>maximum</w:t>
      </w:r>
      <w:r>
        <w:rPr>
          <w:spacing w:val="-6"/>
        </w:rPr>
        <w:t xml:space="preserve"> </w:t>
      </w:r>
      <w:r>
        <w:t>of</w:t>
      </w:r>
      <w:r>
        <w:rPr>
          <w:spacing w:val="-8"/>
        </w:rPr>
        <w:t xml:space="preserve"> </w:t>
      </w:r>
      <w:r>
        <w:t>15 years</w:t>
      </w:r>
      <w:r>
        <w:rPr>
          <w:spacing w:val="-3"/>
        </w:rPr>
        <w:t xml:space="preserve"> </w:t>
      </w:r>
      <w:r>
        <w:t>from</w:t>
      </w:r>
      <w:r>
        <w:rPr>
          <w:spacing w:val="-9"/>
        </w:rPr>
        <w:t xml:space="preserve"> </w:t>
      </w:r>
      <w:r>
        <w:t>the</w:t>
      </w:r>
      <w:r>
        <w:rPr>
          <w:spacing w:val="-1"/>
        </w:rPr>
        <w:t xml:space="preserve"> </w:t>
      </w:r>
      <w:r>
        <w:t>date</w:t>
      </w:r>
      <w:r>
        <w:rPr>
          <w:spacing w:val="-1"/>
        </w:rPr>
        <w:t xml:space="preserve"> </w:t>
      </w:r>
      <w:r>
        <w:t>of</w:t>
      </w:r>
      <w:r>
        <w:rPr>
          <w:spacing w:val="-1"/>
        </w:rPr>
        <w:t xml:space="preserve"> </w:t>
      </w:r>
      <w:r>
        <w:t>the</w:t>
      </w:r>
      <w:r>
        <w:rPr>
          <w:spacing w:val="-1"/>
        </w:rPr>
        <w:t xml:space="preserve"> </w:t>
      </w:r>
      <w:r>
        <w:t>issue</w:t>
      </w:r>
      <w:r>
        <w:rPr>
          <w:spacing w:val="-3"/>
        </w:rPr>
        <w:t xml:space="preserve"> </w:t>
      </w:r>
      <w:r>
        <w:t>of</w:t>
      </w:r>
      <w:r>
        <w:rPr>
          <w:spacing w:val="-3"/>
        </w:rPr>
        <w:t xml:space="preserve"> </w:t>
      </w:r>
      <w:r>
        <w:t>the</w:t>
      </w:r>
      <w:r>
        <w:rPr>
          <w:spacing w:val="-3"/>
        </w:rPr>
        <w:t xml:space="preserve"> </w:t>
      </w:r>
      <w:r>
        <w:t>CSR</w:t>
      </w:r>
      <w:r>
        <w:rPr>
          <w:spacing w:val="-3"/>
        </w:rPr>
        <w:t xml:space="preserve"> </w:t>
      </w:r>
      <w:r>
        <w:t>in line with consent and local requirements, after which they will be destroyed/repatriated.</w:t>
      </w:r>
    </w:p>
    <w:p w14:paraId="69E224AB" w14:textId="77777777" w:rsidR="00391BD4" w:rsidRDefault="00000000">
      <w:pPr>
        <w:pStyle w:val="BodyText"/>
        <w:spacing w:before="238" w:line="276" w:lineRule="auto"/>
        <w:ind w:right="394"/>
      </w:pPr>
      <w:r>
        <w:t>Remaining biological</w:t>
      </w:r>
      <w:r>
        <w:rPr>
          <w:spacing w:val="-1"/>
        </w:rPr>
        <w:t xml:space="preserve"> </w:t>
      </w:r>
      <w:r>
        <w:t>sample aliquots will be retained at the Sponsor or its designee for a maximum of 15 years following issue of the CSR. Additional use excludes genetic analysis unless</w:t>
      </w:r>
      <w:r>
        <w:rPr>
          <w:spacing w:val="-5"/>
        </w:rPr>
        <w:t xml:space="preserve"> </w:t>
      </w:r>
      <w:r>
        <w:t>participant</w:t>
      </w:r>
      <w:r>
        <w:rPr>
          <w:spacing w:val="-5"/>
        </w:rPr>
        <w:t xml:space="preserve"> </w:t>
      </w:r>
      <w:r>
        <w:t>has</w:t>
      </w:r>
      <w:r>
        <w:rPr>
          <w:spacing w:val="-5"/>
        </w:rPr>
        <w:t xml:space="preserve"> </w:t>
      </w:r>
      <w:r>
        <w:t>consented</w:t>
      </w:r>
      <w:r>
        <w:rPr>
          <w:spacing w:val="-5"/>
        </w:rPr>
        <w:t xml:space="preserve"> </w:t>
      </w:r>
      <w:r>
        <w:t>to</w:t>
      </w:r>
      <w:r>
        <w:rPr>
          <w:spacing w:val="-5"/>
        </w:rPr>
        <w:t xml:space="preserve"> </w:t>
      </w:r>
      <w:r>
        <w:t>the</w:t>
      </w:r>
      <w:r>
        <w:rPr>
          <w:spacing w:val="-5"/>
        </w:rPr>
        <w:t xml:space="preserve"> </w:t>
      </w:r>
      <w:r>
        <w:t>Optional</w:t>
      </w:r>
      <w:r>
        <w:rPr>
          <w:spacing w:val="-5"/>
        </w:rPr>
        <w:t xml:space="preserve"> </w:t>
      </w:r>
      <w:r>
        <w:t>Genomics</w:t>
      </w:r>
      <w:r>
        <w:rPr>
          <w:spacing w:val="-7"/>
        </w:rPr>
        <w:t xml:space="preserve"> </w:t>
      </w:r>
      <w:r>
        <w:t>Initiative,</w:t>
      </w:r>
      <w:r>
        <w:rPr>
          <w:spacing w:val="-5"/>
        </w:rPr>
        <w:t xml:space="preserve"> </w:t>
      </w:r>
      <w:r>
        <w:t>Section</w:t>
      </w:r>
      <w:r>
        <w:rPr>
          <w:spacing w:val="-3"/>
        </w:rPr>
        <w:t xml:space="preserve"> </w:t>
      </w:r>
      <w:hyperlink w:anchor="_bookmark103" w:history="1">
        <w:r>
          <w:rPr>
            <w:color w:val="0000FF"/>
          </w:rPr>
          <w:t>8.7</w:t>
        </w:r>
      </w:hyperlink>
      <w:r>
        <w:rPr>
          <w:color w:val="0000FF"/>
          <w:spacing w:val="-2"/>
        </w:rPr>
        <w:t xml:space="preserve"> </w:t>
      </w:r>
      <w:r>
        <w:t>and includes but is not limited to, analysis of COVID-19 and other coronavirus-related diseases or</w:t>
      </w:r>
    </w:p>
    <w:p w14:paraId="23A5AE7B" w14:textId="77777777" w:rsidR="00391BD4" w:rsidRDefault="00000000">
      <w:pPr>
        <w:pStyle w:val="BodyText"/>
        <w:spacing w:line="278" w:lineRule="auto"/>
        <w:ind w:right="458"/>
      </w:pPr>
      <w:r>
        <w:t>vaccine-related responses, eg, exploratory immunology, such as systems serology and profiling</w:t>
      </w:r>
      <w:r>
        <w:rPr>
          <w:spacing w:val="-5"/>
        </w:rPr>
        <w:t xml:space="preserve"> </w:t>
      </w:r>
      <w:r>
        <w:t>of</w:t>
      </w:r>
      <w:r>
        <w:rPr>
          <w:spacing w:val="-5"/>
        </w:rPr>
        <w:t xml:space="preserve"> </w:t>
      </w:r>
      <w:r>
        <w:t>B- and</w:t>
      </w:r>
      <w:r>
        <w:rPr>
          <w:spacing w:val="-6"/>
        </w:rPr>
        <w:t xml:space="preserve"> </w:t>
      </w:r>
      <w:r>
        <w:t>T-cell</w:t>
      </w:r>
      <w:r>
        <w:rPr>
          <w:spacing w:val="-4"/>
        </w:rPr>
        <w:t xml:space="preserve"> </w:t>
      </w:r>
      <w:r>
        <w:t>repertoire.</w:t>
      </w:r>
      <w:r>
        <w:rPr>
          <w:spacing w:val="-3"/>
        </w:rPr>
        <w:t xml:space="preserve"> </w:t>
      </w:r>
      <w:r>
        <w:t>The</w:t>
      </w:r>
      <w:r>
        <w:rPr>
          <w:spacing w:val="-3"/>
        </w:rPr>
        <w:t xml:space="preserve"> </w:t>
      </w:r>
      <w:r>
        <w:t>results from further</w:t>
      </w:r>
      <w:r>
        <w:rPr>
          <w:spacing w:val="-5"/>
        </w:rPr>
        <w:t xml:space="preserve"> </w:t>
      </w:r>
      <w:r>
        <w:t>analysis</w:t>
      </w:r>
      <w:r>
        <w:rPr>
          <w:spacing w:val="-5"/>
        </w:rPr>
        <w:t xml:space="preserve"> </w:t>
      </w:r>
      <w:r>
        <w:t>will</w:t>
      </w:r>
      <w:r>
        <w:rPr>
          <w:spacing w:val="-5"/>
        </w:rPr>
        <w:t xml:space="preserve"> </w:t>
      </w:r>
      <w:r>
        <w:t>not</w:t>
      </w:r>
      <w:r>
        <w:rPr>
          <w:spacing w:val="-5"/>
        </w:rPr>
        <w:t xml:space="preserve"> </w:t>
      </w:r>
      <w:r>
        <w:t>be</w:t>
      </w:r>
      <w:r>
        <w:rPr>
          <w:spacing w:val="-5"/>
        </w:rPr>
        <w:t xml:space="preserve"> </w:t>
      </w:r>
      <w:r>
        <w:t>reported</w:t>
      </w:r>
      <w:r>
        <w:rPr>
          <w:spacing w:val="-5"/>
        </w:rPr>
        <w:t xml:space="preserve"> </w:t>
      </w:r>
      <w:r>
        <w:t>in the CSR.</w:t>
      </w:r>
    </w:p>
    <w:p w14:paraId="26236FEA" w14:textId="77777777" w:rsidR="00391BD4" w:rsidRDefault="00000000">
      <w:pPr>
        <w:pStyle w:val="Heading3"/>
        <w:numPr>
          <w:ilvl w:val="2"/>
          <w:numId w:val="38"/>
        </w:numPr>
        <w:tabs>
          <w:tab w:val="left" w:pos="1391"/>
        </w:tabs>
        <w:spacing w:before="238"/>
        <w:ind w:left="1391" w:hanging="1132"/>
      </w:pPr>
      <w:bookmarkStart w:id="182" w:name="8.5.1_Pharmacokinetics"/>
      <w:bookmarkStart w:id="183" w:name="_bookmark90"/>
      <w:bookmarkEnd w:id="182"/>
      <w:bookmarkEnd w:id="183"/>
      <w:r>
        <w:rPr>
          <w:spacing w:val="-2"/>
        </w:rPr>
        <w:t>Pharmacokinetics</w:t>
      </w:r>
    </w:p>
    <w:p w14:paraId="38892592" w14:textId="77777777" w:rsidR="00391BD4" w:rsidRDefault="00000000">
      <w:pPr>
        <w:pStyle w:val="BodyText"/>
        <w:spacing w:before="114"/>
        <w:jc w:val="both"/>
      </w:pPr>
      <w:r>
        <w:t>Pharmacokinetic</w:t>
      </w:r>
      <w:r>
        <w:rPr>
          <w:spacing w:val="-1"/>
        </w:rPr>
        <w:t xml:space="preserve"> </w:t>
      </w:r>
      <w:r>
        <w:t>parameters</w:t>
      </w:r>
      <w:r>
        <w:rPr>
          <w:spacing w:val="-2"/>
        </w:rPr>
        <w:t xml:space="preserve"> </w:t>
      </w:r>
      <w:r>
        <w:t>are</w:t>
      </w:r>
      <w:r>
        <w:rPr>
          <w:spacing w:val="-2"/>
        </w:rPr>
        <w:t xml:space="preserve"> </w:t>
      </w:r>
      <w:r>
        <w:t>not</w:t>
      </w:r>
      <w:r>
        <w:rPr>
          <w:spacing w:val="-1"/>
        </w:rPr>
        <w:t xml:space="preserve"> </w:t>
      </w:r>
      <w:r>
        <w:t>evaluated</w:t>
      </w:r>
      <w:r>
        <w:rPr>
          <w:spacing w:val="-2"/>
        </w:rPr>
        <w:t xml:space="preserve"> </w:t>
      </w:r>
      <w:r>
        <w:t>in</w:t>
      </w:r>
      <w:r>
        <w:rPr>
          <w:spacing w:val="-2"/>
        </w:rPr>
        <w:t xml:space="preserve"> </w:t>
      </w:r>
      <w:r>
        <w:t>this</w:t>
      </w:r>
      <w:r>
        <w:rPr>
          <w:spacing w:val="-1"/>
        </w:rPr>
        <w:t xml:space="preserve"> </w:t>
      </w:r>
      <w:r>
        <w:rPr>
          <w:spacing w:val="-2"/>
        </w:rPr>
        <w:t>study.</w:t>
      </w:r>
    </w:p>
    <w:p w14:paraId="00732969" w14:textId="77777777" w:rsidR="00391BD4" w:rsidRDefault="00391BD4">
      <w:pPr>
        <w:pStyle w:val="BodyText"/>
        <w:jc w:val="both"/>
        <w:sectPr w:rsidR="00391BD4">
          <w:pgSz w:w="12240" w:h="15840"/>
          <w:pgMar w:top="1160" w:right="1080" w:bottom="920" w:left="1440" w:header="713" w:footer="733" w:gutter="0"/>
          <w:cols w:space="720"/>
        </w:sectPr>
      </w:pPr>
    </w:p>
    <w:p w14:paraId="5D084CAD" w14:textId="77777777" w:rsidR="00391BD4" w:rsidRDefault="00000000">
      <w:pPr>
        <w:pStyle w:val="Heading3"/>
        <w:numPr>
          <w:ilvl w:val="2"/>
          <w:numId w:val="38"/>
        </w:numPr>
        <w:tabs>
          <w:tab w:val="left" w:pos="1430"/>
        </w:tabs>
        <w:spacing w:before="270"/>
      </w:pPr>
      <w:bookmarkStart w:id="184" w:name="8.5.2_Immunogenicity_Assessments"/>
      <w:bookmarkStart w:id="185" w:name="_bookmark91"/>
      <w:bookmarkEnd w:id="184"/>
      <w:bookmarkEnd w:id="185"/>
      <w:r>
        <w:rPr>
          <w:spacing w:val="-2"/>
        </w:rPr>
        <w:t>Immunogenicity</w:t>
      </w:r>
      <w:r>
        <w:rPr>
          <w:spacing w:val="8"/>
        </w:rPr>
        <w:t xml:space="preserve"> </w:t>
      </w:r>
      <w:r>
        <w:rPr>
          <w:spacing w:val="-2"/>
        </w:rPr>
        <w:t>Assessments</w:t>
      </w:r>
    </w:p>
    <w:p w14:paraId="22727725" w14:textId="77777777" w:rsidR="00391BD4" w:rsidRDefault="00000000">
      <w:pPr>
        <w:pStyle w:val="BodyText"/>
        <w:spacing w:before="113" w:line="276" w:lineRule="auto"/>
        <w:ind w:right="365"/>
      </w:pPr>
      <w:r>
        <w:t>Serum</w:t>
      </w:r>
      <w:r>
        <w:rPr>
          <w:spacing w:val="-12"/>
        </w:rPr>
        <w:t xml:space="preserve"> </w:t>
      </w:r>
      <w:r>
        <w:t>samples</w:t>
      </w:r>
      <w:r>
        <w:rPr>
          <w:spacing w:val="-3"/>
        </w:rPr>
        <w:t xml:space="preserve"> </w:t>
      </w:r>
      <w:r>
        <w:t>for</w:t>
      </w:r>
      <w:r>
        <w:rPr>
          <w:spacing w:val="-3"/>
        </w:rPr>
        <w:t xml:space="preserve"> </w:t>
      </w:r>
      <w:r>
        <w:t>immunogenicity</w:t>
      </w:r>
      <w:r>
        <w:rPr>
          <w:spacing w:val="-3"/>
        </w:rPr>
        <w:t xml:space="preserve"> </w:t>
      </w:r>
      <w:r>
        <w:t>assessments</w:t>
      </w:r>
      <w:r>
        <w:rPr>
          <w:spacing w:val="-3"/>
        </w:rPr>
        <w:t xml:space="preserve"> </w:t>
      </w:r>
      <w:r>
        <w:t>will</w:t>
      </w:r>
      <w:r>
        <w:rPr>
          <w:spacing w:val="-3"/>
        </w:rPr>
        <w:t xml:space="preserve"> </w:t>
      </w:r>
      <w:r>
        <w:t>be</w:t>
      </w:r>
      <w:r>
        <w:rPr>
          <w:spacing w:val="-3"/>
        </w:rPr>
        <w:t xml:space="preserve"> </w:t>
      </w:r>
      <w:r>
        <w:t>collected</w:t>
      </w:r>
      <w:r>
        <w:rPr>
          <w:spacing w:val="-3"/>
        </w:rPr>
        <w:t xml:space="preserve"> </w:t>
      </w:r>
      <w:r>
        <w:t>according</w:t>
      </w:r>
      <w:r>
        <w:rPr>
          <w:spacing w:val="-3"/>
        </w:rPr>
        <w:t xml:space="preserve"> </w:t>
      </w:r>
      <w:r>
        <w:t>to</w:t>
      </w:r>
      <w:r>
        <w:rPr>
          <w:spacing w:val="-3"/>
        </w:rPr>
        <w:t xml:space="preserve"> </w:t>
      </w:r>
      <w:r>
        <w:t>the</w:t>
      </w:r>
      <w:r>
        <w:rPr>
          <w:spacing w:val="-3"/>
        </w:rPr>
        <w:t xml:space="preserve"> </w:t>
      </w:r>
      <w:r>
        <w:t xml:space="preserve">SoA (Section </w:t>
      </w:r>
      <w:hyperlink w:anchor="_bookmark7" w:history="1">
        <w:r>
          <w:rPr>
            <w:color w:val="0000FF"/>
          </w:rPr>
          <w:t>1.3</w:t>
        </w:r>
      </w:hyperlink>
      <w:r>
        <w:t>).</w:t>
      </w:r>
      <w:r>
        <w:rPr>
          <w:spacing w:val="-1"/>
        </w:rPr>
        <w:t xml:space="preserve"> </w:t>
      </w:r>
      <w:r>
        <w:t>Samples</w:t>
      </w:r>
      <w:r>
        <w:rPr>
          <w:spacing w:val="-1"/>
        </w:rPr>
        <w:t xml:space="preserve"> </w:t>
      </w:r>
      <w:r>
        <w:t>will</w:t>
      </w:r>
      <w:r>
        <w:rPr>
          <w:spacing w:val="-1"/>
        </w:rPr>
        <w:t xml:space="preserve"> </w:t>
      </w:r>
      <w:r>
        <w:t>be</w:t>
      </w:r>
      <w:r>
        <w:rPr>
          <w:spacing w:val="-1"/>
        </w:rPr>
        <w:t xml:space="preserve"> </w:t>
      </w:r>
      <w:r>
        <w:t>collected,</w:t>
      </w:r>
      <w:r>
        <w:rPr>
          <w:spacing w:val="-1"/>
        </w:rPr>
        <w:t xml:space="preserve"> </w:t>
      </w:r>
      <w:r>
        <w:t>labelled,</w:t>
      </w:r>
      <w:r>
        <w:rPr>
          <w:spacing w:val="-1"/>
        </w:rPr>
        <w:t xml:space="preserve"> </w:t>
      </w:r>
      <w:r>
        <w:t>stored,</w:t>
      </w:r>
      <w:r>
        <w:rPr>
          <w:spacing w:val="-1"/>
        </w:rPr>
        <w:t xml:space="preserve"> </w:t>
      </w:r>
      <w:r>
        <w:t>and</w:t>
      </w:r>
      <w:r>
        <w:rPr>
          <w:spacing w:val="-1"/>
        </w:rPr>
        <w:t xml:space="preserve"> </w:t>
      </w:r>
      <w:r>
        <w:t>shipped</w:t>
      </w:r>
      <w:r>
        <w:rPr>
          <w:spacing w:val="-1"/>
        </w:rPr>
        <w:t xml:space="preserve"> </w:t>
      </w:r>
      <w:r>
        <w:t>as</w:t>
      </w:r>
      <w:r>
        <w:rPr>
          <w:spacing w:val="-1"/>
        </w:rPr>
        <w:t xml:space="preserve"> </w:t>
      </w:r>
      <w:r>
        <w:t>detailed</w:t>
      </w:r>
      <w:r>
        <w:rPr>
          <w:spacing w:val="-1"/>
        </w:rPr>
        <w:t xml:space="preserve"> </w:t>
      </w:r>
      <w:r>
        <w:t>in</w:t>
      </w:r>
      <w:r>
        <w:rPr>
          <w:spacing w:val="-1"/>
        </w:rPr>
        <w:t xml:space="preserve"> </w:t>
      </w:r>
      <w:r>
        <w:t>the Laboratory</w:t>
      </w:r>
      <w:r>
        <w:rPr>
          <w:spacing w:val="-6"/>
        </w:rPr>
        <w:t xml:space="preserve"> </w:t>
      </w:r>
      <w:r>
        <w:t>Manual. Results for exploratory</w:t>
      </w:r>
      <w:r>
        <w:rPr>
          <w:spacing w:val="-6"/>
        </w:rPr>
        <w:t xml:space="preserve"> </w:t>
      </w:r>
      <w:r>
        <w:t>immunogenicity analyses may be reported separately from the CSR.</w:t>
      </w:r>
    </w:p>
    <w:p w14:paraId="1C5193C5" w14:textId="77777777" w:rsidR="00391BD4" w:rsidRDefault="00000000">
      <w:pPr>
        <w:pStyle w:val="Heading4"/>
        <w:numPr>
          <w:ilvl w:val="3"/>
          <w:numId w:val="38"/>
        </w:numPr>
        <w:tabs>
          <w:tab w:val="left" w:pos="1391"/>
        </w:tabs>
        <w:spacing w:before="248"/>
        <w:ind w:left="1391" w:hanging="1132"/>
      </w:pPr>
      <w:bookmarkStart w:id="186" w:name="8.5.2.1_SARS-CoV-2_Serology_Assessments"/>
      <w:bookmarkStart w:id="187" w:name="_bookmark92"/>
      <w:bookmarkEnd w:id="186"/>
      <w:bookmarkEnd w:id="187"/>
      <w:r>
        <w:t>SARS-CoV-2</w:t>
      </w:r>
      <w:r>
        <w:rPr>
          <w:spacing w:val="-8"/>
        </w:rPr>
        <w:t xml:space="preserve"> </w:t>
      </w:r>
      <w:r>
        <w:t>Serology</w:t>
      </w:r>
      <w:r>
        <w:rPr>
          <w:spacing w:val="-7"/>
        </w:rPr>
        <w:t xml:space="preserve"> </w:t>
      </w:r>
      <w:r>
        <w:rPr>
          <w:spacing w:val="-2"/>
        </w:rPr>
        <w:t>Assessments</w:t>
      </w:r>
    </w:p>
    <w:p w14:paraId="009EB16E" w14:textId="77777777" w:rsidR="00391BD4" w:rsidRDefault="00000000">
      <w:pPr>
        <w:pStyle w:val="BodyText"/>
        <w:spacing w:before="55" w:line="276" w:lineRule="auto"/>
        <w:ind w:right="405"/>
      </w:pPr>
      <w:r>
        <w:t>Serum</w:t>
      </w:r>
      <w:r>
        <w:rPr>
          <w:spacing w:val="-11"/>
        </w:rPr>
        <w:t xml:space="preserve"> </w:t>
      </w:r>
      <w:r>
        <w:t>samples</w:t>
      </w:r>
      <w:r>
        <w:rPr>
          <w:spacing w:val="-2"/>
        </w:rPr>
        <w:t xml:space="preserve"> </w:t>
      </w:r>
      <w:r>
        <w:t>will</w:t>
      </w:r>
      <w:r>
        <w:rPr>
          <w:spacing w:val="-2"/>
        </w:rPr>
        <w:t xml:space="preserve"> </w:t>
      </w:r>
      <w:r>
        <w:t>be</w:t>
      </w:r>
      <w:r>
        <w:rPr>
          <w:spacing w:val="-2"/>
        </w:rPr>
        <w:t xml:space="preserve"> </w:t>
      </w:r>
      <w:r>
        <w:t>collected</w:t>
      </w:r>
      <w:r>
        <w:rPr>
          <w:spacing w:val="-2"/>
        </w:rPr>
        <w:t xml:space="preserve"> </w:t>
      </w:r>
      <w:r>
        <w:t>to</w:t>
      </w:r>
      <w:r>
        <w:rPr>
          <w:spacing w:val="-2"/>
        </w:rPr>
        <w:t xml:space="preserve"> </w:t>
      </w:r>
      <w:r>
        <w:t>assess</w:t>
      </w:r>
      <w:r>
        <w:rPr>
          <w:spacing w:val="-2"/>
        </w:rPr>
        <w:t xml:space="preserve"> </w:t>
      </w:r>
      <w:r>
        <w:t>SARS-CoV-2</w:t>
      </w:r>
      <w:r>
        <w:rPr>
          <w:spacing w:val="-3"/>
        </w:rPr>
        <w:t xml:space="preserve"> </w:t>
      </w:r>
      <w:r>
        <w:t>antigen-specific</w:t>
      </w:r>
      <w:r>
        <w:rPr>
          <w:spacing w:val="-2"/>
        </w:rPr>
        <w:t xml:space="preserve"> </w:t>
      </w:r>
      <w:r>
        <w:t>antibody</w:t>
      </w:r>
      <w:r>
        <w:rPr>
          <w:spacing w:val="-4"/>
        </w:rPr>
        <w:t xml:space="preserve"> </w:t>
      </w:r>
      <w:r>
        <w:t>levels</w:t>
      </w:r>
      <w:r>
        <w:rPr>
          <w:spacing w:val="-2"/>
        </w:rPr>
        <w:t xml:space="preserve"> </w:t>
      </w:r>
      <w:r>
        <w:t xml:space="preserve">from all participants according to the SoA (Section </w:t>
      </w:r>
      <w:hyperlink w:anchor="_bookmark7" w:history="1">
        <w:r>
          <w:rPr>
            <w:color w:val="0000FF"/>
          </w:rPr>
          <w:t>1.3</w:t>
        </w:r>
      </w:hyperlink>
      <w:r>
        <w:t>). Authorized laboratories will assess serologic responses to AZD1222 by the rate of participants seroconverting from negative to positive as defined by a validated immunoassay directed at the SARS-CoV-2 S antigen. The rate of asymptomatic SARS-CoV-2 infection in participants receiving AZD1222 vs placebo will be determined by seroconversion in a SARS-CoV-2 Nucleocapsid assay operated by</w:t>
      </w:r>
      <w:r>
        <w:rPr>
          <w:spacing w:val="-3"/>
        </w:rPr>
        <w:t xml:space="preserve"> </w:t>
      </w:r>
      <w:r>
        <w:t>an authorized laboratory. Serologic assessment to S, RBD, and Nucleocapsid antigens will also be assessed quantitatively using a validated multiplexed MSD immunoassay.</w:t>
      </w:r>
    </w:p>
    <w:p w14:paraId="630979AA" w14:textId="77777777" w:rsidR="00391BD4" w:rsidRDefault="00000000">
      <w:pPr>
        <w:pStyle w:val="Heading4"/>
        <w:numPr>
          <w:ilvl w:val="3"/>
          <w:numId w:val="38"/>
        </w:numPr>
        <w:tabs>
          <w:tab w:val="left" w:pos="1391"/>
        </w:tabs>
        <w:spacing w:before="245"/>
        <w:ind w:left="1391" w:hanging="1132"/>
      </w:pPr>
      <w:bookmarkStart w:id="188" w:name="8.5.2.2_SARS-CoV-2_Neutralizing_Antibody"/>
      <w:bookmarkStart w:id="189" w:name="_bookmark93"/>
      <w:bookmarkEnd w:id="188"/>
      <w:bookmarkEnd w:id="189"/>
      <w:r>
        <w:t>SARS-CoV-2</w:t>
      </w:r>
      <w:r>
        <w:rPr>
          <w:spacing w:val="-8"/>
        </w:rPr>
        <w:t xml:space="preserve"> </w:t>
      </w:r>
      <w:r>
        <w:t>Neutralizing</w:t>
      </w:r>
      <w:r>
        <w:rPr>
          <w:spacing w:val="-8"/>
        </w:rPr>
        <w:t xml:space="preserve"> </w:t>
      </w:r>
      <w:r>
        <w:t>Antibody</w:t>
      </w:r>
      <w:r>
        <w:rPr>
          <w:spacing w:val="-9"/>
        </w:rPr>
        <w:t xml:space="preserve"> </w:t>
      </w:r>
      <w:r>
        <w:rPr>
          <w:spacing w:val="-2"/>
        </w:rPr>
        <w:t>Assessments</w:t>
      </w:r>
    </w:p>
    <w:p w14:paraId="7D8D4B24" w14:textId="77777777" w:rsidR="00391BD4" w:rsidRDefault="00000000">
      <w:pPr>
        <w:pStyle w:val="BodyText"/>
        <w:spacing w:before="55" w:line="276" w:lineRule="auto"/>
        <w:ind w:right="482"/>
      </w:pPr>
      <w:r>
        <w:t>Serum</w:t>
      </w:r>
      <w:r>
        <w:rPr>
          <w:spacing w:val="-2"/>
        </w:rPr>
        <w:t xml:space="preserve"> </w:t>
      </w:r>
      <w:r>
        <w:t>samples to measure SARS-CoV-2 neutralizing antibody levels will be collected from participants in the substudy</w:t>
      </w:r>
      <w:r>
        <w:rPr>
          <w:spacing w:val="-1"/>
        </w:rPr>
        <w:t xml:space="preserve"> </w:t>
      </w:r>
      <w:r>
        <w:t xml:space="preserve">according to the timepoints specified in the SoA (Section </w:t>
      </w:r>
      <w:hyperlink w:anchor="_bookmark7" w:history="1">
        <w:r>
          <w:rPr>
            <w:color w:val="0000FF"/>
          </w:rPr>
          <w:t>1.3</w:t>
        </w:r>
      </w:hyperlink>
      <w:r>
        <w:t>). Authorized</w:t>
      </w:r>
      <w:r>
        <w:rPr>
          <w:spacing w:val="-2"/>
        </w:rPr>
        <w:t xml:space="preserve"> </w:t>
      </w:r>
      <w:r>
        <w:t>laboratories</w:t>
      </w:r>
      <w:r>
        <w:rPr>
          <w:spacing w:val="-3"/>
        </w:rPr>
        <w:t xml:space="preserve"> </w:t>
      </w:r>
      <w:r>
        <w:t>will</w:t>
      </w:r>
      <w:r>
        <w:rPr>
          <w:spacing w:val="-6"/>
        </w:rPr>
        <w:t xml:space="preserve"> </w:t>
      </w:r>
      <w:r>
        <w:t>measure</w:t>
      </w:r>
      <w:r>
        <w:rPr>
          <w:spacing w:val="-5"/>
        </w:rPr>
        <w:t xml:space="preserve"> </w:t>
      </w:r>
      <w:r>
        <w:t>neutralizing</w:t>
      </w:r>
      <w:r>
        <w:rPr>
          <w:spacing w:val="-5"/>
        </w:rPr>
        <w:t xml:space="preserve"> </w:t>
      </w:r>
      <w:r>
        <w:t>antibodies</w:t>
      </w:r>
      <w:r>
        <w:rPr>
          <w:spacing w:val="-6"/>
        </w:rPr>
        <w:t xml:space="preserve"> </w:t>
      </w:r>
      <w:r>
        <w:t>to</w:t>
      </w:r>
      <w:r>
        <w:rPr>
          <w:spacing w:val="-6"/>
        </w:rPr>
        <w:t xml:space="preserve"> </w:t>
      </w:r>
      <w:r>
        <w:t>SARS-CoV-2</w:t>
      </w:r>
      <w:r>
        <w:rPr>
          <w:spacing w:val="-5"/>
        </w:rPr>
        <w:t xml:space="preserve"> </w:t>
      </w:r>
      <w:r>
        <w:t>using</w:t>
      </w:r>
      <w:r>
        <w:rPr>
          <w:spacing w:val="-5"/>
        </w:rPr>
        <w:t xml:space="preserve"> </w:t>
      </w:r>
      <w:r>
        <w:t>validated wild-type neutralization assay or pseudo-neutralization assays.</w:t>
      </w:r>
    </w:p>
    <w:p w14:paraId="3088AE52" w14:textId="77777777" w:rsidR="00391BD4" w:rsidRDefault="00000000">
      <w:pPr>
        <w:pStyle w:val="Heading4"/>
        <w:numPr>
          <w:ilvl w:val="3"/>
          <w:numId w:val="38"/>
        </w:numPr>
        <w:tabs>
          <w:tab w:val="left" w:pos="1391"/>
        </w:tabs>
        <w:spacing w:before="243"/>
        <w:ind w:left="1391" w:hanging="1132"/>
      </w:pPr>
      <w:bookmarkStart w:id="190" w:name="8.5.2.3_Assessment_of_Mucosal_Responses"/>
      <w:bookmarkStart w:id="191" w:name="_bookmark94"/>
      <w:bookmarkEnd w:id="190"/>
      <w:bookmarkEnd w:id="191"/>
      <w:r>
        <w:t>Assessment</w:t>
      </w:r>
      <w:r>
        <w:rPr>
          <w:spacing w:val="-6"/>
        </w:rPr>
        <w:t xml:space="preserve"> </w:t>
      </w:r>
      <w:r>
        <w:t>of</w:t>
      </w:r>
      <w:r>
        <w:rPr>
          <w:spacing w:val="-4"/>
        </w:rPr>
        <w:t xml:space="preserve"> </w:t>
      </w:r>
      <w:r>
        <w:t>Mucosal</w:t>
      </w:r>
      <w:r>
        <w:rPr>
          <w:spacing w:val="-4"/>
        </w:rPr>
        <w:t xml:space="preserve"> </w:t>
      </w:r>
      <w:r>
        <w:rPr>
          <w:spacing w:val="-2"/>
        </w:rPr>
        <w:t>Responses</w:t>
      </w:r>
    </w:p>
    <w:p w14:paraId="06945E94" w14:textId="77777777" w:rsidR="00391BD4" w:rsidRDefault="00000000">
      <w:pPr>
        <w:pStyle w:val="BodyText"/>
        <w:spacing w:before="55" w:line="276" w:lineRule="auto"/>
        <w:ind w:right="458"/>
      </w:pPr>
      <w:r>
        <w:t>Nasal samples to evaluate SARS-CoV-2 antigen-specific antibody responses in nasal secretions will be collected from participants in the substudy and during illness visits according</w:t>
      </w:r>
      <w:r>
        <w:rPr>
          <w:spacing w:val="-3"/>
        </w:rPr>
        <w:t xml:space="preserve"> </w:t>
      </w:r>
      <w:r>
        <w:t>to</w:t>
      </w:r>
      <w:r>
        <w:rPr>
          <w:spacing w:val="-6"/>
        </w:rPr>
        <w:t xml:space="preserve"> </w:t>
      </w:r>
      <w:r>
        <w:t>the</w:t>
      </w:r>
      <w:r>
        <w:rPr>
          <w:spacing w:val="-4"/>
        </w:rPr>
        <w:t xml:space="preserve"> </w:t>
      </w:r>
      <w:r>
        <w:t>SoA</w:t>
      </w:r>
      <w:r>
        <w:rPr>
          <w:spacing w:val="-4"/>
        </w:rPr>
        <w:t xml:space="preserve"> </w:t>
      </w:r>
      <w:r>
        <w:t>(Section</w:t>
      </w:r>
      <w:r>
        <w:rPr>
          <w:spacing w:val="-1"/>
        </w:rPr>
        <w:t xml:space="preserve"> </w:t>
      </w:r>
      <w:hyperlink w:anchor="_bookmark7" w:history="1">
        <w:r>
          <w:rPr>
            <w:color w:val="0000FF"/>
          </w:rPr>
          <w:t>1.3</w:t>
        </w:r>
      </w:hyperlink>
      <w:r>
        <w:t>).</w:t>
      </w:r>
      <w:r>
        <w:rPr>
          <w:spacing w:val="-3"/>
        </w:rPr>
        <w:t xml:space="preserve"> </w:t>
      </w:r>
      <w:r>
        <w:t>Nasal</w:t>
      </w:r>
      <w:r>
        <w:rPr>
          <w:spacing w:val="-3"/>
        </w:rPr>
        <w:t xml:space="preserve"> </w:t>
      </w:r>
      <w:r>
        <w:t>adsorption</w:t>
      </w:r>
      <w:r>
        <w:rPr>
          <w:spacing w:val="-3"/>
        </w:rPr>
        <w:t xml:space="preserve"> </w:t>
      </w:r>
      <w:r>
        <w:t>specimens</w:t>
      </w:r>
      <w:r>
        <w:rPr>
          <w:spacing w:val="-3"/>
        </w:rPr>
        <w:t xml:space="preserve"> </w:t>
      </w:r>
      <w:r>
        <w:t>will</w:t>
      </w:r>
      <w:r>
        <w:rPr>
          <w:spacing w:val="-3"/>
        </w:rPr>
        <w:t xml:space="preserve"> </w:t>
      </w:r>
      <w:r>
        <w:t>be</w:t>
      </w:r>
      <w:r>
        <w:rPr>
          <w:spacing w:val="-3"/>
        </w:rPr>
        <w:t xml:space="preserve"> </w:t>
      </w:r>
      <w:r>
        <w:t>collected</w:t>
      </w:r>
      <w:r>
        <w:rPr>
          <w:spacing w:val="-3"/>
        </w:rPr>
        <w:t xml:space="preserve"> </w:t>
      </w:r>
      <w:r>
        <w:t>by</w:t>
      </w:r>
      <w:r>
        <w:rPr>
          <w:spacing w:val="-13"/>
        </w:rPr>
        <w:t xml:space="preserve"> </w:t>
      </w:r>
      <w:r>
        <w:t>synthetic absorptive matrix sampling as outlined in the laboratory manual. Antibody responses to SARS-CoV-2</w:t>
      </w:r>
      <w:r>
        <w:rPr>
          <w:spacing w:val="-3"/>
        </w:rPr>
        <w:t xml:space="preserve"> </w:t>
      </w:r>
      <w:r>
        <w:t>S,</w:t>
      </w:r>
      <w:r>
        <w:rPr>
          <w:spacing w:val="-3"/>
        </w:rPr>
        <w:t xml:space="preserve"> </w:t>
      </w:r>
      <w:r>
        <w:t>RBD,</w:t>
      </w:r>
      <w:r>
        <w:rPr>
          <w:spacing w:val="-3"/>
        </w:rPr>
        <w:t xml:space="preserve"> </w:t>
      </w:r>
      <w:r>
        <w:t>and</w:t>
      </w:r>
      <w:r>
        <w:rPr>
          <w:spacing w:val="-3"/>
        </w:rPr>
        <w:t xml:space="preserve"> </w:t>
      </w:r>
      <w:r>
        <w:t>Nucleocapsid</w:t>
      </w:r>
      <w:r>
        <w:rPr>
          <w:spacing w:val="-1"/>
        </w:rPr>
        <w:t xml:space="preserve"> </w:t>
      </w:r>
      <w:r>
        <w:t>antigens</w:t>
      </w:r>
      <w:r>
        <w:rPr>
          <w:spacing w:val="-4"/>
        </w:rPr>
        <w:t xml:space="preserve"> </w:t>
      </w:r>
      <w:r>
        <w:t>may</w:t>
      </w:r>
      <w:r>
        <w:rPr>
          <w:spacing w:val="-4"/>
        </w:rPr>
        <w:t xml:space="preserve"> </w:t>
      </w:r>
      <w:r>
        <w:t>be</w:t>
      </w:r>
      <w:r>
        <w:rPr>
          <w:spacing w:val="-4"/>
        </w:rPr>
        <w:t xml:space="preserve"> </w:t>
      </w:r>
      <w:r>
        <w:t>assessed</w:t>
      </w:r>
      <w:r>
        <w:rPr>
          <w:spacing w:val="-4"/>
        </w:rPr>
        <w:t xml:space="preserve"> </w:t>
      </w:r>
      <w:r>
        <w:t>in</w:t>
      </w:r>
      <w:r>
        <w:rPr>
          <w:spacing w:val="-4"/>
        </w:rPr>
        <w:t xml:space="preserve"> </w:t>
      </w:r>
      <w:r>
        <w:t>a</w:t>
      </w:r>
      <w:r>
        <w:rPr>
          <w:spacing w:val="-4"/>
        </w:rPr>
        <w:t xml:space="preserve"> </w:t>
      </w:r>
      <w:r>
        <w:t>qualified</w:t>
      </w:r>
      <w:r>
        <w:rPr>
          <w:spacing w:val="-4"/>
        </w:rPr>
        <w:t xml:space="preserve"> </w:t>
      </w:r>
      <w:r>
        <w:t>multiplexed MSD immunoassay and stratified by antibody isotype (IgA, IgG, IgM).</w:t>
      </w:r>
    </w:p>
    <w:p w14:paraId="04FCFEA1" w14:textId="77777777" w:rsidR="00391BD4" w:rsidRDefault="00000000">
      <w:pPr>
        <w:pStyle w:val="Heading4"/>
        <w:numPr>
          <w:ilvl w:val="3"/>
          <w:numId w:val="38"/>
        </w:numPr>
        <w:tabs>
          <w:tab w:val="left" w:pos="1391"/>
        </w:tabs>
        <w:spacing w:before="246"/>
        <w:ind w:left="1391" w:hanging="1132"/>
      </w:pPr>
      <w:bookmarkStart w:id="192" w:name="8.5.2.4_Assessment_of_Cell-mediated_Immu"/>
      <w:bookmarkStart w:id="193" w:name="_bookmark95"/>
      <w:bookmarkEnd w:id="192"/>
      <w:bookmarkEnd w:id="193"/>
      <w:r>
        <w:t>Assessment</w:t>
      </w:r>
      <w:r>
        <w:rPr>
          <w:spacing w:val="-8"/>
        </w:rPr>
        <w:t xml:space="preserve"> </w:t>
      </w:r>
      <w:r>
        <w:t>of</w:t>
      </w:r>
      <w:r>
        <w:rPr>
          <w:spacing w:val="-5"/>
        </w:rPr>
        <w:t xml:space="preserve"> </w:t>
      </w:r>
      <w:r>
        <w:t>Cell-mediated</w:t>
      </w:r>
      <w:r>
        <w:rPr>
          <w:spacing w:val="-5"/>
        </w:rPr>
        <w:t xml:space="preserve"> </w:t>
      </w:r>
      <w:r>
        <w:t>Immune</w:t>
      </w:r>
      <w:r>
        <w:rPr>
          <w:spacing w:val="-5"/>
        </w:rPr>
        <w:t xml:space="preserve"> </w:t>
      </w:r>
      <w:r>
        <w:rPr>
          <w:spacing w:val="-2"/>
        </w:rPr>
        <w:t>Responses</w:t>
      </w:r>
    </w:p>
    <w:p w14:paraId="78C11611" w14:textId="77777777" w:rsidR="00391BD4" w:rsidRDefault="00000000">
      <w:pPr>
        <w:pStyle w:val="BodyText"/>
        <w:spacing w:before="55" w:line="276" w:lineRule="auto"/>
      </w:pPr>
      <w:r>
        <w:t>Cell-mediated</w:t>
      </w:r>
      <w:r>
        <w:rPr>
          <w:spacing w:val="-4"/>
        </w:rPr>
        <w:t xml:space="preserve"> </w:t>
      </w:r>
      <w:r>
        <w:t>immune</w:t>
      </w:r>
      <w:r>
        <w:rPr>
          <w:spacing w:val="-4"/>
        </w:rPr>
        <w:t xml:space="preserve"> </w:t>
      </w:r>
      <w:r>
        <w:t>responses</w:t>
      </w:r>
      <w:r>
        <w:rPr>
          <w:spacing w:val="-4"/>
        </w:rPr>
        <w:t xml:space="preserve"> </w:t>
      </w:r>
      <w:r>
        <w:t>(ie,</w:t>
      </w:r>
      <w:r>
        <w:rPr>
          <w:spacing w:val="-4"/>
        </w:rPr>
        <w:t xml:space="preserve"> </w:t>
      </w:r>
      <w:r>
        <w:t>B-cell</w:t>
      </w:r>
      <w:r>
        <w:rPr>
          <w:spacing w:val="-6"/>
        </w:rPr>
        <w:t xml:space="preserve"> </w:t>
      </w:r>
      <w:r>
        <w:t>and</w:t>
      </w:r>
      <w:r>
        <w:rPr>
          <w:spacing w:val="-6"/>
        </w:rPr>
        <w:t xml:space="preserve"> </w:t>
      </w:r>
      <w:r>
        <w:t>T-cell</w:t>
      </w:r>
      <w:r>
        <w:rPr>
          <w:spacing w:val="-5"/>
        </w:rPr>
        <w:t xml:space="preserve"> </w:t>
      </w:r>
      <w:r>
        <w:t>responses)</w:t>
      </w:r>
      <w:r>
        <w:rPr>
          <w:spacing w:val="-5"/>
        </w:rPr>
        <w:t xml:space="preserve"> </w:t>
      </w:r>
      <w:r>
        <w:t>will</w:t>
      </w:r>
      <w:r>
        <w:rPr>
          <w:spacing w:val="-5"/>
        </w:rPr>
        <w:t xml:space="preserve"> </w:t>
      </w:r>
      <w:r>
        <w:t>be</w:t>
      </w:r>
      <w:r>
        <w:rPr>
          <w:spacing w:val="-5"/>
        </w:rPr>
        <w:t xml:space="preserve"> </w:t>
      </w:r>
      <w:r>
        <w:t>assessed</w:t>
      </w:r>
      <w:r>
        <w:rPr>
          <w:spacing w:val="-5"/>
        </w:rPr>
        <w:t xml:space="preserve"> </w:t>
      </w:r>
      <w:r>
        <w:t>by characterizing PBMCs using methods that may include T-cell ELISpot assays to</w:t>
      </w:r>
    </w:p>
    <w:p w14:paraId="22787121" w14:textId="77777777" w:rsidR="00391BD4" w:rsidRDefault="00000000">
      <w:pPr>
        <w:pStyle w:val="BodyText"/>
        <w:spacing w:line="276" w:lineRule="auto"/>
        <w:ind w:right="365"/>
      </w:pPr>
      <w:r>
        <w:t>SARS-CoV-2 antigens, flow cytometry</w:t>
      </w:r>
      <w:r>
        <w:rPr>
          <w:spacing w:val="-7"/>
        </w:rPr>
        <w:t xml:space="preserve"> </w:t>
      </w:r>
      <w:r>
        <w:t>after intracellular cytokine staining, single-cell</w:t>
      </w:r>
      <w:r>
        <w:rPr>
          <w:spacing w:val="-1"/>
        </w:rPr>
        <w:t xml:space="preserve"> </w:t>
      </w:r>
      <w:r>
        <w:t>RNA sequencing, B-cell and T-cell receptor sequencing, and other methodology</w:t>
      </w:r>
      <w:r>
        <w:rPr>
          <w:spacing w:val="-7"/>
        </w:rPr>
        <w:t xml:space="preserve"> </w:t>
      </w:r>
      <w:r>
        <w:t>as determined by the Sponsor and/or authorized laboratories. Data on Th1/Th2 polarization after AZD1222 vaccination will be provided and may be reported separately from</w:t>
      </w:r>
      <w:r>
        <w:rPr>
          <w:spacing w:val="-4"/>
        </w:rPr>
        <w:t xml:space="preserve"> </w:t>
      </w:r>
      <w:r>
        <w:t>the CSR. Samples will be collected</w:t>
      </w:r>
      <w:r>
        <w:rPr>
          <w:spacing w:val="-4"/>
        </w:rPr>
        <w:t xml:space="preserve"> </w:t>
      </w:r>
      <w:r>
        <w:t>from</w:t>
      </w:r>
      <w:r>
        <w:rPr>
          <w:spacing w:val="40"/>
        </w:rPr>
        <w:t xml:space="preserve"> </w:t>
      </w:r>
      <w:r>
        <w:t>approximately</w:t>
      </w:r>
      <w:r>
        <w:rPr>
          <w:spacing w:val="-11"/>
        </w:rPr>
        <w:t xml:space="preserve"> </w:t>
      </w:r>
      <w:r>
        <w:t>300</w:t>
      </w:r>
      <w:r>
        <w:rPr>
          <w:spacing w:val="-2"/>
        </w:rPr>
        <w:t xml:space="preserve"> </w:t>
      </w:r>
      <w:r>
        <w:t>participants</w:t>
      </w:r>
      <w:r>
        <w:rPr>
          <w:spacing w:val="-4"/>
        </w:rPr>
        <w:t xml:space="preserve"> </w:t>
      </w:r>
      <w:r>
        <w:t>in</w:t>
      </w:r>
      <w:r>
        <w:rPr>
          <w:spacing w:val="-4"/>
        </w:rPr>
        <w:t xml:space="preserve"> </w:t>
      </w:r>
      <w:r>
        <w:t>the</w:t>
      </w:r>
      <w:r>
        <w:rPr>
          <w:spacing w:val="-4"/>
        </w:rPr>
        <w:t xml:space="preserve"> </w:t>
      </w:r>
      <w:r>
        <w:t>substudy</w:t>
      </w:r>
      <w:r>
        <w:rPr>
          <w:spacing w:val="-12"/>
        </w:rPr>
        <w:t xml:space="preserve"> </w:t>
      </w:r>
      <w:r>
        <w:t>and from</w:t>
      </w:r>
      <w:r>
        <w:rPr>
          <w:spacing w:val="-10"/>
        </w:rPr>
        <w:t xml:space="preserve"> </w:t>
      </w:r>
      <w:r>
        <w:t>up</w:t>
      </w:r>
      <w:r>
        <w:rPr>
          <w:spacing w:val="-3"/>
        </w:rPr>
        <w:t xml:space="preserve"> </w:t>
      </w:r>
      <w:r>
        <w:t>to</w:t>
      </w:r>
      <w:r>
        <w:rPr>
          <w:spacing w:val="-1"/>
        </w:rPr>
        <w:t xml:space="preserve"> </w:t>
      </w:r>
      <w:r>
        <w:t>approximately the first 3 000 participants during the Day</w:t>
      </w:r>
      <w:r>
        <w:rPr>
          <w:spacing w:val="-4"/>
        </w:rPr>
        <w:t xml:space="preserve"> </w:t>
      </w:r>
      <w:r>
        <w:t xml:space="preserve">1 illness visit, as well as participants who have a positive SARS-CoV-2 RT-PCR result at timepoints specified in the SoA (Section </w:t>
      </w:r>
      <w:hyperlink w:anchor="_bookmark7" w:history="1">
        <w:r>
          <w:rPr>
            <w:color w:val="0000FF"/>
          </w:rPr>
          <w:t>1.3</w:t>
        </w:r>
      </w:hyperlink>
      <w:r>
        <w:t>).</w:t>
      </w:r>
    </w:p>
    <w:p w14:paraId="0198C8A6"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5D562A9F" w14:textId="77777777" w:rsidR="00391BD4" w:rsidRDefault="00000000">
      <w:pPr>
        <w:pStyle w:val="BodyText"/>
        <w:spacing w:before="265" w:line="276" w:lineRule="auto"/>
        <w:ind w:right="365"/>
      </w:pPr>
      <w:r>
        <w:t>Additionally, plasma will be isolated from the whole blood samples collected to isolate PBMCs,</w:t>
      </w:r>
      <w:r>
        <w:rPr>
          <w:spacing w:val="-1"/>
        </w:rPr>
        <w:t xml:space="preserve"> </w:t>
      </w:r>
      <w:r>
        <w:t>which</w:t>
      </w:r>
      <w:r>
        <w:rPr>
          <w:spacing w:val="-5"/>
        </w:rPr>
        <w:t xml:space="preserve"> </w:t>
      </w:r>
      <w:r>
        <w:t>may</w:t>
      </w:r>
      <w:r>
        <w:rPr>
          <w:spacing w:val="-5"/>
        </w:rPr>
        <w:t xml:space="preserve"> </w:t>
      </w:r>
      <w:r>
        <w:t>be</w:t>
      </w:r>
      <w:r>
        <w:rPr>
          <w:spacing w:val="-2"/>
        </w:rPr>
        <w:t xml:space="preserve"> </w:t>
      </w:r>
      <w:r>
        <w:t>utilized</w:t>
      </w:r>
      <w:r>
        <w:rPr>
          <w:spacing w:val="-4"/>
        </w:rPr>
        <w:t xml:space="preserve"> </w:t>
      </w:r>
      <w:r>
        <w:t>for</w:t>
      </w:r>
      <w:r>
        <w:rPr>
          <w:spacing w:val="-4"/>
        </w:rPr>
        <w:t xml:space="preserve"> </w:t>
      </w:r>
      <w:r>
        <w:t>exploratory</w:t>
      </w:r>
      <w:r>
        <w:rPr>
          <w:spacing w:val="-7"/>
        </w:rPr>
        <w:t xml:space="preserve"> </w:t>
      </w:r>
      <w:r>
        <w:t>immunogenicity</w:t>
      </w:r>
      <w:r>
        <w:rPr>
          <w:spacing w:val="-7"/>
        </w:rPr>
        <w:t xml:space="preserve"> </w:t>
      </w:r>
      <w:r>
        <w:t>and</w:t>
      </w:r>
      <w:r>
        <w:rPr>
          <w:spacing w:val="-7"/>
        </w:rPr>
        <w:t xml:space="preserve"> </w:t>
      </w:r>
      <w:r>
        <w:t>biomarker</w:t>
      </w:r>
      <w:r>
        <w:rPr>
          <w:spacing w:val="-1"/>
        </w:rPr>
        <w:t xml:space="preserve"> </w:t>
      </w:r>
      <w:r>
        <w:t>analyses</w:t>
      </w:r>
      <w:r>
        <w:rPr>
          <w:spacing w:val="-4"/>
        </w:rPr>
        <w:t xml:space="preserve"> </w:t>
      </w:r>
      <w:r>
        <w:t xml:space="preserve">as outlined in Section </w:t>
      </w:r>
      <w:hyperlink w:anchor="_bookmark102" w:history="1">
        <w:r>
          <w:rPr>
            <w:color w:val="0000FF"/>
          </w:rPr>
          <w:t>8.6.2</w:t>
        </w:r>
      </w:hyperlink>
      <w:r>
        <w:t>.</w:t>
      </w:r>
    </w:p>
    <w:p w14:paraId="4DADF6F2" w14:textId="77777777" w:rsidR="00391BD4" w:rsidRDefault="00000000">
      <w:pPr>
        <w:pStyle w:val="Heading4"/>
        <w:numPr>
          <w:ilvl w:val="3"/>
          <w:numId w:val="38"/>
        </w:numPr>
        <w:tabs>
          <w:tab w:val="left" w:pos="1391"/>
        </w:tabs>
        <w:spacing w:before="243"/>
        <w:ind w:left="1391" w:hanging="1132"/>
      </w:pPr>
      <w:bookmarkStart w:id="194" w:name="8.5.2.5_Additional_Serum_Immunogenicity"/>
      <w:bookmarkStart w:id="195" w:name="_bookmark96"/>
      <w:bookmarkEnd w:id="194"/>
      <w:bookmarkEnd w:id="195"/>
      <w:r>
        <w:t>Additional</w:t>
      </w:r>
      <w:r>
        <w:rPr>
          <w:spacing w:val="-8"/>
        </w:rPr>
        <w:t xml:space="preserve"> </w:t>
      </w:r>
      <w:r>
        <w:t>Serum</w:t>
      </w:r>
      <w:r>
        <w:rPr>
          <w:spacing w:val="-7"/>
        </w:rPr>
        <w:t xml:space="preserve"> </w:t>
      </w:r>
      <w:r>
        <w:rPr>
          <w:spacing w:val="-2"/>
        </w:rPr>
        <w:t>Immunogenicity</w:t>
      </w:r>
    </w:p>
    <w:p w14:paraId="25E77769" w14:textId="77777777" w:rsidR="00391BD4" w:rsidRDefault="00000000">
      <w:pPr>
        <w:pStyle w:val="BodyText"/>
        <w:spacing w:before="55" w:line="276" w:lineRule="auto"/>
        <w:ind w:right="395"/>
      </w:pPr>
      <w:r>
        <w:t xml:space="preserve">Additional serum samples for exploratory immunogenicity evaluation will be obtained according to the SoA (Section </w:t>
      </w:r>
      <w:hyperlink w:anchor="_bookmark7" w:history="1">
        <w:r>
          <w:rPr>
            <w:color w:val="0000FF"/>
          </w:rPr>
          <w:t>1.3</w:t>
        </w:r>
      </w:hyperlink>
      <w:r>
        <w:t>). Serologic assessment to seasonal coronavirus antigens</w:t>
      </w:r>
      <w:r>
        <w:rPr>
          <w:spacing w:val="40"/>
        </w:rPr>
        <w:t xml:space="preserve"> </w:t>
      </w:r>
      <w:r>
        <w:t>will also be assessed quantitatively using a qualified multiplexed MSD immunoassay, while anti-vector</w:t>
      </w:r>
      <w:r>
        <w:rPr>
          <w:spacing w:val="-5"/>
        </w:rPr>
        <w:t xml:space="preserve"> </w:t>
      </w:r>
      <w:r>
        <w:t>immune</w:t>
      </w:r>
      <w:r>
        <w:rPr>
          <w:spacing w:val="-5"/>
        </w:rPr>
        <w:t xml:space="preserve"> </w:t>
      </w:r>
      <w:r>
        <w:t>responses</w:t>
      </w:r>
      <w:r>
        <w:rPr>
          <w:spacing w:val="-5"/>
        </w:rPr>
        <w:t xml:space="preserve"> </w:t>
      </w:r>
      <w:r>
        <w:t>(ie</w:t>
      </w:r>
      <w:r>
        <w:rPr>
          <w:spacing w:val="-5"/>
        </w:rPr>
        <w:t xml:space="preserve"> </w:t>
      </w:r>
      <w:r>
        <w:t>ChAdOx1</w:t>
      </w:r>
      <w:r>
        <w:rPr>
          <w:spacing w:val="-2"/>
        </w:rPr>
        <w:t xml:space="preserve"> </w:t>
      </w:r>
      <w:r>
        <w:t>neutralizing</w:t>
      </w:r>
      <w:r>
        <w:rPr>
          <w:spacing w:val="-4"/>
        </w:rPr>
        <w:t xml:space="preserve"> </w:t>
      </w:r>
      <w:r>
        <w:t>antibody</w:t>
      </w:r>
      <w:r>
        <w:rPr>
          <w:spacing w:val="-11"/>
        </w:rPr>
        <w:t xml:space="preserve"> </w:t>
      </w:r>
      <w:r>
        <w:t>responses)</w:t>
      </w:r>
      <w:r>
        <w:rPr>
          <w:spacing w:val="-5"/>
        </w:rPr>
        <w:t xml:space="preserve"> </w:t>
      </w:r>
      <w:r>
        <w:t>will</w:t>
      </w:r>
      <w:r>
        <w:rPr>
          <w:spacing w:val="-5"/>
        </w:rPr>
        <w:t xml:space="preserve"> </w:t>
      </w:r>
      <w:r>
        <w:t>characterize the</w:t>
      </w:r>
      <w:r>
        <w:rPr>
          <w:spacing w:val="-2"/>
        </w:rPr>
        <w:t xml:space="preserve"> </w:t>
      </w:r>
      <w:r>
        <w:t>induction</w:t>
      </w:r>
      <w:r>
        <w:rPr>
          <w:spacing w:val="-2"/>
        </w:rPr>
        <w:t xml:space="preserve"> </w:t>
      </w:r>
      <w:r>
        <w:t>of</w:t>
      </w:r>
      <w:r>
        <w:rPr>
          <w:spacing w:val="-7"/>
        </w:rPr>
        <w:t xml:space="preserve"> </w:t>
      </w:r>
      <w:r>
        <w:t>antibodies</w:t>
      </w:r>
      <w:r>
        <w:rPr>
          <w:spacing w:val="-2"/>
        </w:rPr>
        <w:t xml:space="preserve"> </w:t>
      </w:r>
      <w:r>
        <w:t>to</w:t>
      </w:r>
      <w:r>
        <w:rPr>
          <w:spacing w:val="-2"/>
        </w:rPr>
        <w:t xml:space="preserve"> </w:t>
      </w:r>
      <w:r>
        <w:t>the</w:t>
      </w:r>
      <w:r>
        <w:rPr>
          <w:spacing w:val="-2"/>
        </w:rPr>
        <w:t xml:space="preserve"> </w:t>
      </w:r>
      <w:r>
        <w:t>ChAdOx1vector</w:t>
      </w:r>
      <w:r>
        <w:rPr>
          <w:spacing w:val="-2"/>
        </w:rPr>
        <w:t xml:space="preserve"> </w:t>
      </w:r>
      <w:r>
        <w:t>and</w:t>
      </w:r>
      <w:r>
        <w:rPr>
          <w:spacing w:val="-2"/>
        </w:rPr>
        <w:t xml:space="preserve"> </w:t>
      </w:r>
      <w:r>
        <w:t>the</w:t>
      </w:r>
      <w:r>
        <w:rPr>
          <w:spacing w:val="-2"/>
        </w:rPr>
        <w:t xml:space="preserve"> </w:t>
      </w:r>
      <w:r>
        <w:t>persistence</w:t>
      </w:r>
      <w:r>
        <w:rPr>
          <w:spacing w:val="-2"/>
        </w:rPr>
        <w:t xml:space="preserve"> </w:t>
      </w:r>
      <w:r>
        <w:t>of</w:t>
      </w:r>
      <w:r>
        <w:rPr>
          <w:spacing w:val="-2"/>
        </w:rPr>
        <w:t xml:space="preserve"> </w:t>
      </w:r>
      <w:r>
        <w:t>these</w:t>
      </w:r>
      <w:r>
        <w:rPr>
          <w:spacing w:val="-2"/>
        </w:rPr>
        <w:t xml:space="preserve"> </w:t>
      </w:r>
      <w:r>
        <w:t>antibodies</w:t>
      </w:r>
      <w:r>
        <w:rPr>
          <w:spacing w:val="-2"/>
        </w:rPr>
        <w:t xml:space="preserve"> </w:t>
      </w:r>
      <w:r>
        <w:t>over time. Exploratory</w:t>
      </w:r>
      <w:r>
        <w:rPr>
          <w:spacing w:val="-2"/>
        </w:rPr>
        <w:t xml:space="preserve"> </w:t>
      </w:r>
      <w:r>
        <w:t xml:space="preserve">sera samples may be utilized to investigate additional humoral and cellular immune responses as well as potential correlates of protection as determined by the Sponsor and/or authorized laboratories based upon emerging safety, efficacy, and immunogenicity </w:t>
      </w:r>
      <w:r>
        <w:rPr>
          <w:spacing w:val="-2"/>
        </w:rPr>
        <w:t>data.</w:t>
      </w:r>
    </w:p>
    <w:p w14:paraId="3BDCB449" w14:textId="77777777" w:rsidR="00391BD4" w:rsidRDefault="00000000">
      <w:pPr>
        <w:pStyle w:val="Heading3"/>
        <w:numPr>
          <w:ilvl w:val="2"/>
          <w:numId w:val="38"/>
        </w:numPr>
        <w:tabs>
          <w:tab w:val="left" w:pos="1391"/>
        </w:tabs>
        <w:spacing w:before="245"/>
        <w:ind w:left="1391" w:hanging="1132"/>
      </w:pPr>
      <w:bookmarkStart w:id="196" w:name="8.5.3_Pharmacodynamics"/>
      <w:bookmarkStart w:id="197" w:name="_bookmark97"/>
      <w:bookmarkEnd w:id="196"/>
      <w:bookmarkEnd w:id="197"/>
      <w:r>
        <w:rPr>
          <w:spacing w:val="-2"/>
        </w:rPr>
        <w:t>Pharmacodynamics</w:t>
      </w:r>
    </w:p>
    <w:p w14:paraId="1CFD36C1" w14:textId="77777777" w:rsidR="00391BD4" w:rsidRDefault="00000000">
      <w:pPr>
        <w:pStyle w:val="BodyText"/>
        <w:spacing w:before="118"/>
      </w:pPr>
      <w:r>
        <w:t>Pharmacodynamics</w:t>
      </w:r>
      <w:r>
        <w:rPr>
          <w:spacing w:val="-4"/>
        </w:rPr>
        <w:t xml:space="preserve"> </w:t>
      </w:r>
      <w:r>
        <w:t>are</w:t>
      </w:r>
      <w:r>
        <w:rPr>
          <w:spacing w:val="-3"/>
        </w:rPr>
        <w:t xml:space="preserve"> </w:t>
      </w:r>
      <w:r>
        <w:t>not</w:t>
      </w:r>
      <w:r>
        <w:rPr>
          <w:spacing w:val="-3"/>
        </w:rPr>
        <w:t xml:space="preserve"> </w:t>
      </w:r>
      <w:r>
        <w:t>evaluated</w:t>
      </w:r>
      <w:r>
        <w:rPr>
          <w:spacing w:val="-4"/>
        </w:rPr>
        <w:t xml:space="preserve"> </w:t>
      </w:r>
      <w:r>
        <w:t>in</w:t>
      </w:r>
      <w:r>
        <w:rPr>
          <w:spacing w:val="-3"/>
        </w:rPr>
        <w:t xml:space="preserve"> </w:t>
      </w:r>
      <w:r>
        <w:t>this</w:t>
      </w:r>
      <w:r>
        <w:rPr>
          <w:spacing w:val="-3"/>
        </w:rPr>
        <w:t xml:space="preserve"> </w:t>
      </w:r>
      <w:r>
        <w:rPr>
          <w:spacing w:val="-2"/>
        </w:rPr>
        <w:t>study.</w:t>
      </w:r>
    </w:p>
    <w:p w14:paraId="392A429C" w14:textId="77777777" w:rsidR="00391BD4" w:rsidRDefault="00391BD4">
      <w:pPr>
        <w:pStyle w:val="BodyText"/>
        <w:spacing w:before="11"/>
        <w:ind w:left="0"/>
      </w:pPr>
    </w:p>
    <w:p w14:paraId="254A32DD" w14:textId="77777777" w:rsidR="00391BD4" w:rsidRDefault="00000000">
      <w:pPr>
        <w:pStyle w:val="Heading2"/>
        <w:numPr>
          <w:ilvl w:val="1"/>
          <w:numId w:val="38"/>
        </w:numPr>
        <w:tabs>
          <w:tab w:val="left" w:pos="1391"/>
        </w:tabs>
        <w:ind w:left="1391" w:hanging="1132"/>
      </w:pPr>
      <w:bookmarkStart w:id="198" w:name="8.6_Human_Biological_Sample_Biomarkers"/>
      <w:bookmarkStart w:id="199" w:name="8.6.1_Collection_of_Mandatory_Samples_fo"/>
      <w:bookmarkStart w:id="200" w:name="_bookmark98"/>
      <w:bookmarkEnd w:id="198"/>
      <w:bookmarkEnd w:id="199"/>
      <w:bookmarkEnd w:id="200"/>
      <w:r>
        <w:t>Human</w:t>
      </w:r>
      <w:r>
        <w:rPr>
          <w:spacing w:val="-14"/>
        </w:rPr>
        <w:t xml:space="preserve"> </w:t>
      </w:r>
      <w:r>
        <w:t>Biological</w:t>
      </w:r>
      <w:r>
        <w:rPr>
          <w:spacing w:val="-7"/>
        </w:rPr>
        <w:t xml:space="preserve"> </w:t>
      </w:r>
      <w:r>
        <w:t>Sample</w:t>
      </w:r>
      <w:r>
        <w:rPr>
          <w:spacing w:val="-7"/>
        </w:rPr>
        <w:t xml:space="preserve"> </w:t>
      </w:r>
      <w:r>
        <w:rPr>
          <w:spacing w:val="-2"/>
        </w:rPr>
        <w:t>Biomarkers</w:t>
      </w:r>
    </w:p>
    <w:p w14:paraId="2A8E1A1C" w14:textId="77777777" w:rsidR="00391BD4" w:rsidRDefault="00000000">
      <w:pPr>
        <w:pStyle w:val="Heading3"/>
        <w:numPr>
          <w:ilvl w:val="2"/>
          <w:numId w:val="38"/>
        </w:numPr>
        <w:tabs>
          <w:tab w:val="left" w:pos="1391"/>
        </w:tabs>
        <w:spacing w:before="119"/>
        <w:ind w:left="1391" w:hanging="1132"/>
      </w:pPr>
      <w:bookmarkStart w:id="201" w:name="_bookmark99"/>
      <w:bookmarkEnd w:id="201"/>
      <w:r>
        <w:t>Collection</w:t>
      </w:r>
      <w:r>
        <w:rPr>
          <w:spacing w:val="-13"/>
        </w:rPr>
        <w:t xml:space="preserve"> </w:t>
      </w:r>
      <w:r>
        <w:t>of</w:t>
      </w:r>
      <w:r>
        <w:rPr>
          <w:spacing w:val="-10"/>
        </w:rPr>
        <w:t xml:space="preserve"> </w:t>
      </w:r>
      <w:r>
        <w:t>Mandatory</w:t>
      </w:r>
      <w:r>
        <w:rPr>
          <w:spacing w:val="-9"/>
        </w:rPr>
        <w:t xml:space="preserve"> </w:t>
      </w:r>
      <w:r>
        <w:t>Samples</w:t>
      </w:r>
      <w:r>
        <w:rPr>
          <w:spacing w:val="-13"/>
        </w:rPr>
        <w:t xml:space="preserve"> </w:t>
      </w:r>
      <w:r>
        <w:t>for</w:t>
      </w:r>
      <w:r>
        <w:rPr>
          <w:spacing w:val="-9"/>
        </w:rPr>
        <w:t xml:space="preserve"> </w:t>
      </w:r>
      <w:r>
        <w:t>Biomarker</w:t>
      </w:r>
      <w:r>
        <w:rPr>
          <w:spacing w:val="-10"/>
        </w:rPr>
        <w:t xml:space="preserve"> </w:t>
      </w:r>
      <w:r>
        <w:rPr>
          <w:spacing w:val="-2"/>
        </w:rPr>
        <w:t>Analysis</w:t>
      </w:r>
    </w:p>
    <w:p w14:paraId="288C6523" w14:textId="77777777" w:rsidR="00391BD4" w:rsidRDefault="00000000">
      <w:pPr>
        <w:pStyle w:val="BodyText"/>
        <w:spacing w:before="113" w:line="276" w:lineRule="auto"/>
        <w:ind w:right="365"/>
      </w:pPr>
      <w:r>
        <w:t>By</w:t>
      </w:r>
      <w:r>
        <w:rPr>
          <w:spacing w:val="-13"/>
        </w:rPr>
        <w:t xml:space="preserve"> </w:t>
      </w:r>
      <w:r>
        <w:t>consenting</w:t>
      </w:r>
      <w:r>
        <w:rPr>
          <w:spacing w:val="-3"/>
        </w:rPr>
        <w:t xml:space="preserve"> </w:t>
      </w:r>
      <w:r>
        <w:t>to</w:t>
      </w:r>
      <w:r>
        <w:rPr>
          <w:spacing w:val="-3"/>
        </w:rPr>
        <w:t xml:space="preserve"> </w:t>
      </w:r>
      <w:r>
        <w:t>participate</w:t>
      </w:r>
      <w:r>
        <w:rPr>
          <w:spacing w:val="-3"/>
        </w:rPr>
        <w:t xml:space="preserve"> </w:t>
      </w:r>
      <w:r>
        <w:t>in</w:t>
      </w:r>
      <w:r>
        <w:rPr>
          <w:spacing w:val="-3"/>
        </w:rPr>
        <w:t xml:space="preserve"> </w:t>
      </w:r>
      <w:r>
        <w:t>the</w:t>
      </w:r>
      <w:r>
        <w:rPr>
          <w:spacing w:val="-3"/>
        </w:rPr>
        <w:t xml:space="preserve"> </w:t>
      </w:r>
      <w:r>
        <w:t>study,</w:t>
      </w:r>
      <w:r>
        <w:rPr>
          <w:spacing w:val="-3"/>
        </w:rPr>
        <w:t xml:space="preserve"> </w:t>
      </w:r>
      <w:r>
        <w:t>the</w:t>
      </w:r>
      <w:r>
        <w:rPr>
          <w:spacing w:val="-3"/>
        </w:rPr>
        <w:t xml:space="preserve"> </w:t>
      </w:r>
      <w:r>
        <w:t>participant</w:t>
      </w:r>
      <w:r>
        <w:rPr>
          <w:spacing w:val="-3"/>
        </w:rPr>
        <w:t xml:space="preserve"> </w:t>
      </w:r>
      <w:r>
        <w:t>consents</w:t>
      </w:r>
      <w:r>
        <w:rPr>
          <w:spacing w:val="-3"/>
        </w:rPr>
        <w:t xml:space="preserve"> </w:t>
      </w:r>
      <w:r>
        <w:t>to</w:t>
      </w:r>
      <w:r>
        <w:rPr>
          <w:spacing w:val="-3"/>
        </w:rPr>
        <w:t xml:space="preserve"> </w:t>
      </w:r>
      <w:r>
        <w:t>participate</w:t>
      </w:r>
      <w:r>
        <w:rPr>
          <w:spacing w:val="-3"/>
        </w:rPr>
        <w:t xml:space="preserve"> </w:t>
      </w:r>
      <w:r>
        <w:t>in</w:t>
      </w:r>
      <w:r>
        <w:rPr>
          <w:spacing w:val="-3"/>
        </w:rPr>
        <w:t xml:space="preserve"> </w:t>
      </w:r>
      <w:r>
        <w:t>the mandatory research components of the study.</w:t>
      </w:r>
    </w:p>
    <w:p w14:paraId="2D10B5B3" w14:textId="77777777" w:rsidR="00391BD4" w:rsidRDefault="00000000">
      <w:pPr>
        <w:pStyle w:val="BodyText"/>
        <w:spacing w:before="239" w:line="276" w:lineRule="auto"/>
        <w:ind w:right="365"/>
      </w:pPr>
      <w:r>
        <w:t xml:space="preserve">Samples for biomarker research are required and will be collected from participants during illness visits as specified in the SoA (Section </w:t>
      </w:r>
      <w:hyperlink w:anchor="_bookmark7" w:history="1">
        <w:r>
          <w:rPr>
            <w:color w:val="0000FF"/>
          </w:rPr>
          <w:t>1.3</w:t>
        </w:r>
      </w:hyperlink>
      <w:r>
        <w:t>). Mid-turbinate nasal and nasopharyngeal swabs will be collected at site illness visits for virologic assessments. Saliva samples will be collected</w:t>
      </w:r>
      <w:r>
        <w:rPr>
          <w:spacing w:val="-4"/>
        </w:rPr>
        <w:t xml:space="preserve"> </w:t>
      </w:r>
      <w:r>
        <w:t>at</w:t>
      </w:r>
      <w:r>
        <w:rPr>
          <w:spacing w:val="-4"/>
        </w:rPr>
        <w:t xml:space="preserve"> </w:t>
      </w:r>
      <w:r>
        <w:t>site</w:t>
      </w:r>
      <w:r>
        <w:rPr>
          <w:spacing w:val="-2"/>
        </w:rPr>
        <w:t xml:space="preserve"> </w:t>
      </w:r>
      <w:r>
        <w:t>illness visits</w:t>
      </w:r>
      <w:r>
        <w:rPr>
          <w:spacing w:val="-5"/>
        </w:rPr>
        <w:t xml:space="preserve"> </w:t>
      </w:r>
      <w:r>
        <w:t>and</w:t>
      </w:r>
      <w:r>
        <w:rPr>
          <w:spacing w:val="-5"/>
        </w:rPr>
        <w:t xml:space="preserve"> </w:t>
      </w:r>
      <w:r>
        <w:t>by</w:t>
      </w:r>
      <w:r>
        <w:rPr>
          <w:spacing w:val="-5"/>
        </w:rPr>
        <w:t xml:space="preserve"> </w:t>
      </w:r>
      <w:r>
        <w:t>the</w:t>
      </w:r>
      <w:r>
        <w:rPr>
          <w:spacing w:val="-5"/>
        </w:rPr>
        <w:t xml:space="preserve"> </w:t>
      </w:r>
      <w:r>
        <w:t>participants</w:t>
      </w:r>
      <w:r>
        <w:rPr>
          <w:spacing w:val="-5"/>
        </w:rPr>
        <w:t xml:space="preserve"> </w:t>
      </w:r>
      <w:r>
        <w:t>during</w:t>
      </w:r>
      <w:r>
        <w:rPr>
          <w:spacing w:val="-5"/>
        </w:rPr>
        <w:t xml:space="preserve"> </w:t>
      </w:r>
      <w:r>
        <w:t>the</w:t>
      </w:r>
      <w:r>
        <w:rPr>
          <w:spacing w:val="-5"/>
        </w:rPr>
        <w:t xml:space="preserve"> </w:t>
      </w:r>
      <w:r>
        <w:t>home-collection</w:t>
      </w:r>
      <w:r>
        <w:rPr>
          <w:spacing w:val="-5"/>
        </w:rPr>
        <w:t xml:space="preserve"> </w:t>
      </w:r>
      <w:r>
        <w:t>period.</w:t>
      </w:r>
      <w:r>
        <w:rPr>
          <w:spacing w:val="-5"/>
        </w:rPr>
        <w:t xml:space="preserve"> </w:t>
      </w:r>
      <w:r>
        <w:t>These biomarker measurements will support our understanding of potential correlates of protection, duration of immune responses, and correlations between immunogenicity</w:t>
      </w:r>
      <w:r>
        <w:rPr>
          <w:spacing w:val="-6"/>
        </w:rPr>
        <w:t xml:space="preserve"> </w:t>
      </w:r>
      <w:r>
        <w:t xml:space="preserve">and reactogenicity. Details for sample collection, processing, and testing will be provided in the Laboratory </w:t>
      </w:r>
      <w:r>
        <w:rPr>
          <w:spacing w:val="-2"/>
        </w:rPr>
        <w:t>Manual.</w:t>
      </w:r>
    </w:p>
    <w:p w14:paraId="75176087" w14:textId="77777777" w:rsidR="00391BD4" w:rsidRDefault="00000000">
      <w:pPr>
        <w:pStyle w:val="BodyText"/>
        <w:spacing w:before="240"/>
      </w:pPr>
      <w:r>
        <w:t>Any</w:t>
      </w:r>
      <w:r>
        <w:rPr>
          <w:spacing w:val="-2"/>
        </w:rPr>
        <w:t xml:space="preserve"> </w:t>
      </w:r>
      <w:r>
        <w:t>results</w:t>
      </w:r>
      <w:r>
        <w:rPr>
          <w:spacing w:val="-2"/>
        </w:rPr>
        <w:t xml:space="preserve"> </w:t>
      </w:r>
      <w:r>
        <w:t>from</w:t>
      </w:r>
      <w:r>
        <w:rPr>
          <w:spacing w:val="-8"/>
        </w:rPr>
        <w:t xml:space="preserve"> </w:t>
      </w:r>
      <w:r>
        <w:t>such analyses</w:t>
      </w:r>
      <w:r>
        <w:rPr>
          <w:spacing w:val="-1"/>
        </w:rPr>
        <w:t xml:space="preserve"> </w:t>
      </w:r>
      <w:r>
        <w:t>may</w:t>
      </w:r>
      <w:r>
        <w:rPr>
          <w:spacing w:val="-1"/>
        </w:rPr>
        <w:t xml:space="preserve"> </w:t>
      </w:r>
      <w:r>
        <w:t>be</w:t>
      </w:r>
      <w:r>
        <w:rPr>
          <w:spacing w:val="-1"/>
        </w:rPr>
        <w:t xml:space="preserve"> </w:t>
      </w:r>
      <w:r>
        <w:t>reported</w:t>
      </w:r>
      <w:r>
        <w:rPr>
          <w:spacing w:val="-1"/>
        </w:rPr>
        <w:t xml:space="preserve"> </w:t>
      </w:r>
      <w:r>
        <w:t>separately</w:t>
      </w:r>
      <w:r>
        <w:rPr>
          <w:spacing w:val="-2"/>
        </w:rPr>
        <w:t xml:space="preserve"> </w:t>
      </w:r>
      <w:r>
        <w:t>from</w:t>
      </w:r>
      <w:r>
        <w:rPr>
          <w:spacing w:val="-8"/>
        </w:rPr>
        <w:t xml:space="preserve"> </w:t>
      </w:r>
      <w:r>
        <w:t>the</w:t>
      </w:r>
      <w:r>
        <w:rPr>
          <w:spacing w:val="-1"/>
        </w:rPr>
        <w:t xml:space="preserve"> </w:t>
      </w:r>
      <w:r>
        <w:rPr>
          <w:spacing w:val="-4"/>
        </w:rPr>
        <w:t>CSR.</w:t>
      </w:r>
    </w:p>
    <w:p w14:paraId="1CDF0658" w14:textId="77777777" w:rsidR="00391BD4" w:rsidRDefault="00391BD4">
      <w:pPr>
        <w:pStyle w:val="BodyText"/>
        <w:spacing w:before="15"/>
        <w:ind w:left="0"/>
      </w:pPr>
    </w:p>
    <w:p w14:paraId="330315A4" w14:textId="77777777" w:rsidR="00391BD4" w:rsidRDefault="00000000">
      <w:pPr>
        <w:pStyle w:val="Heading4"/>
        <w:numPr>
          <w:ilvl w:val="3"/>
          <w:numId w:val="38"/>
        </w:numPr>
        <w:tabs>
          <w:tab w:val="left" w:pos="1391"/>
        </w:tabs>
        <w:ind w:left="1391" w:hanging="1132"/>
      </w:pPr>
      <w:bookmarkStart w:id="202" w:name="8.6.1.1_Virologic_Assessments"/>
      <w:bookmarkStart w:id="203" w:name="_bookmark100"/>
      <w:bookmarkEnd w:id="202"/>
      <w:bookmarkEnd w:id="203"/>
      <w:r>
        <w:t>Virologic</w:t>
      </w:r>
      <w:r>
        <w:rPr>
          <w:spacing w:val="-7"/>
        </w:rPr>
        <w:t xml:space="preserve"> </w:t>
      </w:r>
      <w:r>
        <w:rPr>
          <w:spacing w:val="-2"/>
        </w:rPr>
        <w:t>Assessments</w:t>
      </w:r>
    </w:p>
    <w:p w14:paraId="18620CD9" w14:textId="77777777" w:rsidR="00391BD4" w:rsidRDefault="00000000">
      <w:pPr>
        <w:pStyle w:val="BodyText"/>
        <w:spacing w:before="55" w:line="276" w:lineRule="auto"/>
        <w:ind w:right="365"/>
      </w:pPr>
      <w:r>
        <w:t>Instructions</w:t>
      </w:r>
      <w:r>
        <w:rPr>
          <w:spacing w:val="-6"/>
        </w:rPr>
        <w:t xml:space="preserve"> </w:t>
      </w:r>
      <w:r>
        <w:t>for</w:t>
      </w:r>
      <w:r>
        <w:rPr>
          <w:spacing w:val="-6"/>
        </w:rPr>
        <w:t xml:space="preserve"> </w:t>
      </w:r>
      <w:r>
        <w:t>obtaining</w:t>
      </w:r>
      <w:r>
        <w:rPr>
          <w:spacing w:val="-6"/>
        </w:rPr>
        <w:t xml:space="preserve"> </w:t>
      </w:r>
      <w:r>
        <w:t>and</w:t>
      </w:r>
      <w:r>
        <w:rPr>
          <w:spacing w:val="-6"/>
        </w:rPr>
        <w:t xml:space="preserve"> </w:t>
      </w:r>
      <w:r>
        <w:t>processing mid-turbinate</w:t>
      </w:r>
      <w:r>
        <w:rPr>
          <w:spacing w:val="-6"/>
        </w:rPr>
        <w:t xml:space="preserve"> </w:t>
      </w:r>
      <w:r>
        <w:t>nasal</w:t>
      </w:r>
      <w:r>
        <w:rPr>
          <w:spacing w:val="-6"/>
        </w:rPr>
        <w:t xml:space="preserve"> </w:t>
      </w:r>
      <w:r>
        <w:t>swabs</w:t>
      </w:r>
      <w:r>
        <w:rPr>
          <w:spacing w:val="-6"/>
        </w:rPr>
        <w:t xml:space="preserve"> </w:t>
      </w:r>
      <w:r>
        <w:t>and</w:t>
      </w:r>
      <w:r>
        <w:rPr>
          <w:spacing w:val="-6"/>
        </w:rPr>
        <w:t xml:space="preserve"> </w:t>
      </w:r>
      <w:r>
        <w:t>nasopharyngeal</w:t>
      </w:r>
      <w:r>
        <w:rPr>
          <w:spacing w:val="-6"/>
        </w:rPr>
        <w:t xml:space="preserve"> </w:t>
      </w:r>
      <w:r>
        <w:t>swab samples are provided in the Laboratory Manual. Mid-turbinate nasal and nasopharyngeal swabs will be assessed by authorized RT-PCR assays for the detection of SARS-CoV-2 by local and central laboratories, respectively. Genotypic analysis of the viral S protein will be performed by next generation sequencing modalities. Additionally, a validated multiplexed</w:t>
      </w:r>
    </w:p>
    <w:p w14:paraId="04939343"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2C852E2F" w14:textId="77777777" w:rsidR="00391BD4" w:rsidRDefault="00000000">
      <w:pPr>
        <w:pStyle w:val="BodyText"/>
        <w:spacing w:before="265" w:line="276" w:lineRule="auto"/>
      </w:pPr>
      <w:r>
        <w:t>respiratory</w:t>
      </w:r>
      <w:r>
        <w:rPr>
          <w:spacing w:val="-14"/>
        </w:rPr>
        <w:t xml:space="preserve"> </w:t>
      </w:r>
      <w:r>
        <w:t>panel may be</w:t>
      </w:r>
      <w:r>
        <w:rPr>
          <w:spacing w:val="-3"/>
        </w:rPr>
        <w:t xml:space="preserve"> </w:t>
      </w:r>
      <w:r>
        <w:t>utilized</w:t>
      </w:r>
      <w:r>
        <w:rPr>
          <w:spacing w:val="-3"/>
        </w:rPr>
        <w:t xml:space="preserve"> </w:t>
      </w:r>
      <w:r>
        <w:t>to</w:t>
      </w:r>
      <w:r>
        <w:rPr>
          <w:spacing w:val="-3"/>
        </w:rPr>
        <w:t xml:space="preserve"> </w:t>
      </w:r>
      <w:r>
        <w:t>assess</w:t>
      </w:r>
      <w:r>
        <w:rPr>
          <w:spacing w:val="-3"/>
        </w:rPr>
        <w:t xml:space="preserve"> </w:t>
      </w:r>
      <w:r>
        <w:t>for</w:t>
      </w:r>
      <w:r>
        <w:rPr>
          <w:spacing w:val="-3"/>
        </w:rPr>
        <w:t xml:space="preserve"> </w:t>
      </w:r>
      <w:r>
        <w:t>the</w:t>
      </w:r>
      <w:r>
        <w:rPr>
          <w:spacing w:val="-3"/>
        </w:rPr>
        <w:t xml:space="preserve"> </w:t>
      </w:r>
      <w:r>
        <w:t>presence</w:t>
      </w:r>
      <w:r>
        <w:rPr>
          <w:spacing w:val="-3"/>
        </w:rPr>
        <w:t xml:space="preserve"> </w:t>
      </w:r>
      <w:r>
        <w:t>of</w:t>
      </w:r>
      <w:r>
        <w:rPr>
          <w:spacing w:val="-3"/>
        </w:rPr>
        <w:t xml:space="preserve"> </w:t>
      </w:r>
      <w:r>
        <w:t>other</w:t>
      </w:r>
      <w:r>
        <w:rPr>
          <w:spacing w:val="-3"/>
        </w:rPr>
        <w:t xml:space="preserve"> </w:t>
      </w:r>
      <w:r>
        <w:t>respiratory</w:t>
      </w:r>
      <w:r>
        <w:rPr>
          <w:spacing w:val="-13"/>
        </w:rPr>
        <w:t xml:space="preserve"> </w:t>
      </w:r>
      <w:r>
        <w:t>pathogens</w:t>
      </w:r>
      <w:r>
        <w:rPr>
          <w:spacing w:val="-4"/>
        </w:rPr>
        <w:t xml:space="preserve"> </w:t>
      </w:r>
      <w:r>
        <w:t>in nasopharyngeal swabs in a central laboratory operated on behalf of the Sponsor.</w:t>
      </w:r>
    </w:p>
    <w:p w14:paraId="0C49876F" w14:textId="77777777" w:rsidR="00391BD4" w:rsidRDefault="00000000">
      <w:pPr>
        <w:pStyle w:val="Heading4"/>
        <w:numPr>
          <w:ilvl w:val="3"/>
          <w:numId w:val="38"/>
        </w:numPr>
        <w:tabs>
          <w:tab w:val="left" w:pos="1391"/>
        </w:tabs>
        <w:spacing w:before="243"/>
        <w:ind w:left="1391" w:hanging="1132"/>
      </w:pPr>
      <w:bookmarkStart w:id="204" w:name="8.6.1.2_Assessment_of_Viral_Shedding"/>
      <w:bookmarkStart w:id="205" w:name="_bookmark101"/>
      <w:bookmarkEnd w:id="204"/>
      <w:bookmarkEnd w:id="205"/>
      <w:r>
        <w:t>Assessment</w:t>
      </w:r>
      <w:r>
        <w:rPr>
          <w:spacing w:val="-7"/>
        </w:rPr>
        <w:t xml:space="preserve"> </w:t>
      </w:r>
      <w:r>
        <w:t>of</w:t>
      </w:r>
      <w:r>
        <w:rPr>
          <w:spacing w:val="-4"/>
        </w:rPr>
        <w:t xml:space="preserve"> </w:t>
      </w:r>
      <w:r>
        <w:t>Viral</w:t>
      </w:r>
      <w:r>
        <w:rPr>
          <w:spacing w:val="-4"/>
        </w:rPr>
        <w:t xml:space="preserve"> </w:t>
      </w:r>
      <w:r>
        <w:rPr>
          <w:spacing w:val="-2"/>
        </w:rPr>
        <w:t>Shedding</w:t>
      </w:r>
    </w:p>
    <w:p w14:paraId="7BDD764D" w14:textId="77777777" w:rsidR="00391BD4" w:rsidRDefault="00000000">
      <w:pPr>
        <w:pStyle w:val="BodyText"/>
        <w:spacing w:before="56" w:line="276" w:lineRule="auto"/>
        <w:ind w:right="746"/>
      </w:pPr>
      <w:r>
        <w:t>Viral shedding will be assessed in saliva samples collected using a Spectrum DNA (SDNA-1000)</w:t>
      </w:r>
      <w:r>
        <w:rPr>
          <w:spacing w:val="-6"/>
        </w:rPr>
        <w:t xml:space="preserve"> </w:t>
      </w:r>
      <w:r>
        <w:t>collection</w:t>
      </w:r>
      <w:r>
        <w:rPr>
          <w:spacing w:val="-4"/>
        </w:rPr>
        <w:t xml:space="preserve"> </w:t>
      </w:r>
      <w:r>
        <w:t>kit at</w:t>
      </w:r>
      <w:r>
        <w:rPr>
          <w:spacing w:val="-1"/>
        </w:rPr>
        <w:t xml:space="preserve"> </w:t>
      </w:r>
      <w:r>
        <w:t>site illness</w:t>
      </w:r>
      <w:r>
        <w:rPr>
          <w:spacing w:val="-4"/>
        </w:rPr>
        <w:t xml:space="preserve"> </w:t>
      </w:r>
      <w:r>
        <w:t>visits</w:t>
      </w:r>
      <w:r>
        <w:rPr>
          <w:spacing w:val="-6"/>
        </w:rPr>
        <w:t xml:space="preserve"> </w:t>
      </w:r>
      <w:r>
        <w:t>or</w:t>
      </w:r>
      <w:r>
        <w:rPr>
          <w:spacing w:val="-6"/>
        </w:rPr>
        <w:t xml:space="preserve"> </w:t>
      </w:r>
      <w:r>
        <w:t>self-collected</w:t>
      </w:r>
      <w:r>
        <w:rPr>
          <w:spacing w:val="-7"/>
        </w:rPr>
        <w:t xml:space="preserve"> </w:t>
      </w:r>
      <w:r>
        <w:t>at</w:t>
      </w:r>
      <w:r>
        <w:rPr>
          <w:spacing w:val="-7"/>
        </w:rPr>
        <w:t xml:space="preserve"> </w:t>
      </w:r>
      <w:r>
        <w:t>home,</w:t>
      </w:r>
      <w:r>
        <w:rPr>
          <w:spacing w:val="-1"/>
        </w:rPr>
        <w:t xml:space="preserve"> </w:t>
      </w:r>
      <w:r>
        <w:t>by</w:t>
      </w:r>
      <w:r>
        <w:rPr>
          <w:spacing w:val="-6"/>
        </w:rPr>
        <w:t xml:space="preserve"> </w:t>
      </w:r>
      <w:r>
        <w:t>an</w:t>
      </w:r>
      <w:r>
        <w:rPr>
          <w:spacing w:val="-6"/>
        </w:rPr>
        <w:t xml:space="preserve"> </w:t>
      </w:r>
      <w:r>
        <w:t>authorized RT-PCR</w:t>
      </w:r>
      <w:r>
        <w:rPr>
          <w:spacing w:val="-7"/>
        </w:rPr>
        <w:t xml:space="preserve"> </w:t>
      </w:r>
      <w:r>
        <w:t>assay</w:t>
      </w:r>
      <w:r>
        <w:rPr>
          <w:spacing w:val="-5"/>
        </w:rPr>
        <w:t xml:space="preserve"> </w:t>
      </w:r>
      <w:r>
        <w:t>for</w:t>
      </w:r>
      <w:r>
        <w:rPr>
          <w:spacing w:val="-4"/>
        </w:rPr>
        <w:t xml:space="preserve"> </w:t>
      </w:r>
      <w:r>
        <w:t>the</w:t>
      </w:r>
      <w:r>
        <w:rPr>
          <w:spacing w:val="-5"/>
        </w:rPr>
        <w:t xml:space="preserve"> </w:t>
      </w:r>
      <w:r>
        <w:t>measurement</w:t>
      </w:r>
      <w:r>
        <w:rPr>
          <w:spacing w:val="-5"/>
        </w:rPr>
        <w:t xml:space="preserve"> </w:t>
      </w:r>
      <w:r>
        <w:t>of</w:t>
      </w:r>
      <w:r>
        <w:rPr>
          <w:spacing w:val="-4"/>
        </w:rPr>
        <w:t xml:space="preserve"> </w:t>
      </w:r>
      <w:r>
        <w:t>SARS-CoV-2.</w:t>
      </w:r>
      <w:r>
        <w:rPr>
          <w:spacing w:val="-1"/>
        </w:rPr>
        <w:t xml:space="preserve"> </w:t>
      </w:r>
      <w:r>
        <w:t>Collection</w:t>
      </w:r>
      <w:r>
        <w:rPr>
          <w:spacing w:val="-5"/>
        </w:rPr>
        <w:t xml:space="preserve"> </w:t>
      </w:r>
      <w:r>
        <w:t>of</w:t>
      </w:r>
      <w:r>
        <w:rPr>
          <w:spacing w:val="-5"/>
        </w:rPr>
        <w:t xml:space="preserve"> </w:t>
      </w:r>
      <w:r>
        <w:t>saliva</w:t>
      </w:r>
      <w:r>
        <w:rPr>
          <w:spacing w:val="-4"/>
        </w:rPr>
        <w:t xml:space="preserve"> </w:t>
      </w:r>
      <w:r>
        <w:t>sample</w:t>
      </w:r>
      <w:r>
        <w:rPr>
          <w:spacing w:val="-5"/>
        </w:rPr>
        <w:t xml:space="preserve"> </w:t>
      </w:r>
      <w:r>
        <w:t>for</w:t>
      </w:r>
      <w:r>
        <w:rPr>
          <w:spacing w:val="-4"/>
        </w:rPr>
        <w:t xml:space="preserve"> </w:t>
      </w:r>
      <w:r>
        <w:rPr>
          <w:spacing w:val="-2"/>
        </w:rPr>
        <w:t>viral</w:t>
      </w:r>
    </w:p>
    <w:p w14:paraId="7A106506" w14:textId="77777777" w:rsidR="00391BD4" w:rsidRDefault="00000000">
      <w:pPr>
        <w:pStyle w:val="BodyText"/>
        <w:spacing w:before="3" w:line="276" w:lineRule="auto"/>
      </w:pPr>
      <w:r>
        <w:t>shedding</w:t>
      </w:r>
      <w:r>
        <w:rPr>
          <w:spacing w:val="-3"/>
        </w:rPr>
        <w:t xml:space="preserve"> </w:t>
      </w:r>
      <w:r>
        <w:t>is</w:t>
      </w:r>
      <w:r>
        <w:rPr>
          <w:spacing w:val="-3"/>
        </w:rPr>
        <w:t xml:space="preserve"> </w:t>
      </w:r>
      <w:r>
        <w:t>optional in</w:t>
      </w:r>
      <w:r>
        <w:rPr>
          <w:spacing w:val="-4"/>
        </w:rPr>
        <w:t xml:space="preserve"> </w:t>
      </w:r>
      <w:r>
        <w:t>Chile</w:t>
      </w:r>
      <w:r>
        <w:rPr>
          <w:spacing w:val="-2"/>
        </w:rPr>
        <w:t xml:space="preserve"> </w:t>
      </w:r>
      <w:r>
        <w:t>and</w:t>
      </w:r>
      <w:r>
        <w:rPr>
          <w:spacing w:val="-1"/>
        </w:rPr>
        <w:t xml:space="preserve"> </w:t>
      </w:r>
      <w:r>
        <w:t>Peru</w:t>
      </w:r>
      <w:r>
        <w:rPr>
          <w:spacing w:val="-2"/>
        </w:rPr>
        <w:t xml:space="preserve"> </w:t>
      </w:r>
      <w:r>
        <w:t>and</w:t>
      </w:r>
      <w:r>
        <w:rPr>
          <w:spacing w:val="-2"/>
        </w:rPr>
        <w:t xml:space="preserve"> </w:t>
      </w:r>
      <w:r>
        <w:t>may</w:t>
      </w:r>
      <w:r>
        <w:rPr>
          <w:spacing w:val="-12"/>
        </w:rPr>
        <w:t xml:space="preserve"> </w:t>
      </w:r>
      <w:r>
        <w:t>occur</w:t>
      </w:r>
      <w:r>
        <w:rPr>
          <w:spacing w:val="-3"/>
        </w:rPr>
        <w:t xml:space="preserve"> </w:t>
      </w:r>
      <w:r>
        <w:t>after</w:t>
      </w:r>
      <w:r>
        <w:rPr>
          <w:spacing w:val="-3"/>
        </w:rPr>
        <w:t xml:space="preserve"> </w:t>
      </w:r>
      <w:r>
        <w:t>a</w:t>
      </w:r>
      <w:r>
        <w:rPr>
          <w:spacing w:val="-3"/>
        </w:rPr>
        <w:t xml:space="preserve"> </w:t>
      </w:r>
      <w:r>
        <w:t>feasibility</w:t>
      </w:r>
      <w:r>
        <w:rPr>
          <w:spacing w:val="-6"/>
        </w:rPr>
        <w:t xml:space="preserve"> </w:t>
      </w:r>
      <w:r>
        <w:t>assessment</w:t>
      </w:r>
      <w:r>
        <w:rPr>
          <w:spacing w:val="-4"/>
        </w:rPr>
        <w:t xml:space="preserve"> </w:t>
      </w:r>
      <w:r>
        <w:t>has</w:t>
      </w:r>
      <w:r>
        <w:rPr>
          <w:spacing w:val="-4"/>
        </w:rPr>
        <w:t xml:space="preserve"> </w:t>
      </w:r>
      <w:r>
        <w:t xml:space="preserve">been </w:t>
      </w:r>
      <w:r>
        <w:rPr>
          <w:spacing w:val="-2"/>
        </w:rPr>
        <w:t>completed.</w:t>
      </w:r>
    </w:p>
    <w:p w14:paraId="62009D86" w14:textId="77777777" w:rsidR="00391BD4" w:rsidRDefault="00000000">
      <w:pPr>
        <w:pStyle w:val="Heading3"/>
        <w:numPr>
          <w:ilvl w:val="2"/>
          <w:numId w:val="38"/>
        </w:numPr>
        <w:tabs>
          <w:tab w:val="left" w:pos="1391"/>
        </w:tabs>
        <w:ind w:left="1391" w:hanging="1132"/>
      </w:pPr>
      <w:bookmarkStart w:id="206" w:name="8.6.2_Other_Study-related_Biomarker_Rese"/>
      <w:bookmarkStart w:id="207" w:name="_bookmark102"/>
      <w:bookmarkEnd w:id="206"/>
      <w:bookmarkEnd w:id="207"/>
      <w:r>
        <w:t>Other</w:t>
      </w:r>
      <w:r>
        <w:rPr>
          <w:spacing w:val="-13"/>
        </w:rPr>
        <w:t xml:space="preserve"> </w:t>
      </w:r>
      <w:r>
        <w:t>Study-related</w:t>
      </w:r>
      <w:r>
        <w:rPr>
          <w:spacing w:val="-12"/>
        </w:rPr>
        <w:t xml:space="preserve"> </w:t>
      </w:r>
      <w:r>
        <w:t>Biomarker</w:t>
      </w:r>
      <w:r>
        <w:rPr>
          <w:spacing w:val="-12"/>
        </w:rPr>
        <w:t xml:space="preserve"> </w:t>
      </w:r>
      <w:r>
        <w:rPr>
          <w:spacing w:val="-2"/>
        </w:rPr>
        <w:t>Research</w:t>
      </w:r>
    </w:p>
    <w:p w14:paraId="4CA811BE" w14:textId="77777777" w:rsidR="00391BD4" w:rsidRDefault="00000000">
      <w:pPr>
        <w:pStyle w:val="BodyText"/>
        <w:spacing w:before="113" w:line="276" w:lineRule="auto"/>
        <w:ind w:right="421"/>
      </w:pPr>
      <w:r>
        <w:t>Already collected samples may be analyzed for different biomarkers thought to play a role in COVID-19 severity or outcomes including, but not limited to serum, plasma or mucosal cytokines, quantification of RNA, micro-RNA, and/or non-coding RNA using quantitative RT-PCR, microarray, sequencing, or other technology in blood, PBMCs, or mucosal specimens</w:t>
      </w:r>
      <w:r>
        <w:rPr>
          <w:spacing w:val="40"/>
        </w:rPr>
        <w:t xml:space="preserve"> </w:t>
      </w:r>
      <w:r>
        <w:t>to evaluate their association with observed clinical responses to AZD1222. Other study-related</w:t>
      </w:r>
      <w:r>
        <w:rPr>
          <w:spacing w:val="-3"/>
        </w:rPr>
        <w:t xml:space="preserve"> </w:t>
      </w:r>
      <w:r>
        <w:t>biomarker</w:t>
      </w:r>
      <w:r>
        <w:rPr>
          <w:spacing w:val="-4"/>
        </w:rPr>
        <w:t xml:space="preserve"> </w:t>
      </w:r>
      <w:r>
        <w:t>research</w:t>
      </w:r>
      <w:r>
        <w:rPr>
          <w:spacing w:val="-4"/>
        </w:rPr>
        <w:t xml:space="preserve"> </w:t>
      </w:r>
      <w:r>
        <w:t>excludes</w:t>
      </w:r>
      <w:r>
        <w:rPr>
          <w:spacing w:val="-5"/>
        </w:rPr>
        <w:t xml:space="preserve"> </w:t>
      </w:r>
      <w:r>
        <w:t>genetic</w:t>
      </w:r>
      <w:r>
        <w:rPr>
          <w:spacing w:val="-2"/>
        </w:rPr>
        <w:t xml:space="preserve"> </w:t>
      </w:r>
      <w:r>
        <w:t>analysis</w:t>
      </w:r>
      <w:r>
        <w:rPr>
          <w:spacing w:val="-5"/>
        </w:rPr>
        <w:t xml:space="preserve"> </w:t>
      </w:r>
      <w:r>
        <w:t>unless</w:t>
      </w:r>
      <w:r>
        <w:rPr>
          <w:spacing w:val="-5"/>
        </w:rPr>
        <w:t xml:space="preserve"> </w:t>
      </w:r>
      <w:r>
        <w:t>participant</w:t>
      </w:r>
      <w:r>
        <w:rPr>
          <w:spacing w:val="-4"/>
        </w:rPr>
        <w:t xml:space="preserve"> </w:t>
      </w:r>
      <w:r>
        <w:t>has</w:t>
      </w:r>
      <w:r>
        <w:rPr>
          <w:spacing w:val="-5"/>
        </w:rPr>
        <w:t xml:space="preserve"> </w:t>
      </w:r>
      <w:r>
        <w:t>consented</w:t>
      </w:r>
      <w:r>
        <w:rPr>
          <w:spacing w:val="-4"/>
        </w:rPr>
        <w:t xml:space="preserve"> </w:t>
      </w:r>
      <w:r>
        <w:t xml:space="preserve">to the Optional Genomics Initiative, Section </w:t>
      </w:r>
      <w:hyperlink w:anchor="_bookmark103" w:history="1">
        <w:r>
          <w:rPr>
            <w:color w:val="0000FF"/>
          </w:rPr>
          <w:t>8.7</w:t>
        </w:r>
      </w:hyperlink>
      <w:r>
        <w:t>.</w:t>
      </w:r>
    </w:p>
    <w:p w14:paraId="66BD8DB9" w14:textId="77777777" w:rsidR="00391BD4" w:rsidRDefault="00000000">
      <w:pPr>
        <w:pStyle w:val="BodyText"/>
        <w:spacing w:before="241"/>
      </w:pPr>
      <w:r>
        <w:t>For</w:t>
      </w:r>
      <w:r>
        <w:rPr>
          <w:spacing w:val="-4"/>
        </w:rPr>
        <w:t xml:space="preserve"> </w:t>
      </w:r>
      <w:r>
        <w:t>storage,</w:t>
      </w:r>
      <w:r>
        <w:rPr>
          <w:spacing w:val="-3"/>
        </w:rPr>
        <w:t xml:space="preserve"> </w:t>
      </w:r>
      <w:r>
        <w:t>re-use,</w:t>
      </w:r>
      <w:r>
        <w:rPr>
          <w:spacing w:val="-3"/>
        </w:rPr>
        <w:t xml:space="preserve"> </w:t>
      </w:r>
      <w:r>
        <w:t>and</w:t>
      </w:r>
      <w:r>
        <w:rPr>
          <w:spacing w:val="-5"/>
        </w:rPr>
        <w:t xml:space="preserve"> </w:t>
      </w:r>
      <w:r>
        <w:t>destruction</w:t>
      </w:r>
      <w:r>
        <w:rPr>
          <w:spacing w:val="-5"/>
        </w:rPr>
        <w:t xml:space="preserve"> </w:t>
      </w:r>
      <w:r>
        <w:t>of</w:t>
      </w:r>
      <w:r>
        <w:rPr>
          <w:spacing w:val="-5"/>
        </w:rPr>
        <w:t xml:space="preserve"> </w:t>
      </w:r>
      <w:r>
        <w:t>biomarker</w:t>
      </w:r>
      <w:r>
        <w:rPr>
          <w:spacing w:val="-4"/>
        </w:rPr>
        <w:t xml:space="preserve"> </w:t>
      </w:r>
      <w:r>
        <w:t>samples</w:t>
      </w:r>
      <w:r>
        <w:rPr>
          <w:spacing w:val="-4"/>
        </w:rPr>
        <w:t xml:space="preserve"> </w:t>
      </w:r>
      <w:r>
        <w:t>see</w:t>
      </w:r>
      <w:r>
        <w:rPr>
          <w:spacing w:val="-4"/>
        </w:rPr>
        <w:t xml:space="preserve"> </w:t>
      </w:r>
      <w:r>
        <w:t>Section</w:t>
      </w:r>
      <w:r>
        <w:rPr>
          <w:spacing w:val="-1"/>
        </w:rPr>
        <w:t xml:space="preserve"> </w:t>
      </w:r>
      <w:hyperlink w:anchor="_bookmark89" w:history="1">
        <w:r>
          <w:rPr>
            <w:color w:val="0000FF"/>
            <w:spacing w:val="-4"/>
          </w:rPr>
          <w:t>8.5</w:t>
        </w:r>
      </w:hyperlink>
      <w:r>
        <w:rPr>
          <w:spacing w:val="-4"/>
        </w:rPr>
        <w:t>.</w:t>
      </w:r>
    </w:p>
    <w:p w14:paraId="10F2DB09" w14:textId="77777777" w:rsidR="00391BD4" w:rsidRDefault="00391BD4">
      <w:pPr>
        <w:pStyle w:val="BodyText"/>
        <w:spacing w:before="11"/>
        <w:ind w:left="0"/>
      </w:pPr>
    </w:p>
    <w:p w14:paraId="4FC9A02A" w14:textId="77777777" w:rsidR="00391BD4" w:rsidRDefault="00000000">
      <w:pPr>
        <w:pStyle w:val="Heading2"/>
        <w:numPr>
          <w:ilvl w:val="1"/>
          <w:numId w:val="38"/>
        </w:numPr>
        <w:tabs>
          <w:tab w:val="left" w:pos="1391"/>
        </w:tabs>
        <w:ind w:left="1391" w:hanging="1132"/>
      </w:pPr>
      <w:bookmarkStart w:id="208" w:name="8.7_Optional_Genomics_Initiative_Sample"/>
      <w:bookmarkStart w:id="209" w:name="_bookmark103"/>
      <w:bookmarkEnd w:id="208"/>
      <w:bookmarkEnd w:id="209"/>
      <w:r>
        <w:t>Optional</w:t>
      </w:r>
      <w:r>
        <w:rPr>
          <w:spacing w:val="-12"/>
        </w:rPr>
        <w:t xml:space="preserve"> </w:t>
      </w:r>
      <w:r>
        <w:t>Genomics</w:t>
      </w:r>
      <w:r>
        <w:rPr>
          <w:spacing w:val="-11"/>
        </w:rPr>
        <w:t xml:space="preserve"> </w:t>
      </w:r>
      <w:r>
        <w:t>Initiative</w:t>
      </w:r>
      <w:r>
        <w:rPr>
          <w:spacing w:val="-11"/>
        </w:rPr>
        <w:t xml:space="preserve"> </w:t>
      </w:r>
      <w:r>
        <w:rPr>
          <w:spacing w:val="-2"/>
        </w:rPr>
        <w:t>Sample</w:t>
      </w:r>
    </w:p>
    <w:p w14:paraId="0512586F" w14:textId="77777777" w:rsidR="00391BD4" w:rsidRDefault="00000000">
      <w:pPr>
        <w:pStyle w:val="BodyText"/>
        <w:spacing w:before="114" w:line="276" w:lineRule="auto"/>
        <w:ind w:right="458"/>
      </w:pPr>
      <w:r>
        <w:t>Collection</w:t>
      </w:r>
      <w:r>
        <w:rPr>
          <w:spacing w:val="-1"/>
        </w:rPr>
        <w:t xml:space="preserve"> </w:t>
      </w:r>
      <w:r>
        <w:t>of</w:t>
      </w:r>
      <w:r>
        <w:rPr>
          <w:spacing w:val="-1"/>
        </w:rPr>
        <w:t xml:space="preserve"> </w:t>
      </w:r>
      <w:r>
        <w:t>optional</w:t>
      </w:r>
      <w:r>
        <w:rPr>
          <w:spacing w:val="-12"/>
        </w:rPr>
        <w:t xml:space="preserve"> </w:t>
      </w:r>
      <w:r>
        <w:t>samples</w:t>
      </w:r>
      <w:r>
        <w:rPr>
          <w:spacing w:val="-3"/>
        </w:rPr>
        <w:t xml:space="preserve"> </w:t>
      </w:r>
      <w:r>
        <w:t>for</w:t>
      </w:r>
      <w:r>
        <w:rPr>
          <w:spacing w:val="-3"/>
        </w:rPr>
        <w:t xml:space="preserve"> </w:t>
      </w:r>
      <w:r>
        <w:t>Genomics</w:t>
      </w:r>
      <w:r>
        <w:rPr>
          <w:spacing w:val="-3"/>
        </w:rPr>
        <w:t xml:space="preserve"> </w:t>
      </w:r>
      <w:r>
        <w:t>Initiative</w:t>
      </w:r>
      <w:r>
        <w:rPr>
          <w:spacing w:val="-2"/>
        </w:rPr>
        <w:t xml:space="preserve"> </w:t>
      </w:r>
      <w:r>
        <w:t>research</w:t>
      </w:r>
      <w:r>
        <w:rPr>
          <w:spacing w:val="-2"/>
        </w:rPr>
        <w:t xml:space="preserve"> </w:t>
      </w:r>
      <w:r>
        <w:t>is</w:t>
      </w:r>
      <w:r>
        <w:rPr>
          <w:spacing w:val="-2"/>
        </w:rPr>
        <w:t xml:space="preserve"> </w:t>
      </w:r>
      <w:r>
        <w:t>also</w:t>
      </w:r>
      <w:r>
        <w:rPr>
          <w:spacing w:val="-2"/>
        </w:rPr>
        <w:t xml:space="preserve"> </w:t>
      </w:r>
      <w:r>
        <w:t>part</w:t>
      </w:r>
      <w:r>
        <w:rPr>
          <w:spacing w:val="-2"/>
        </w:rPr>
        <w:t xml:space="preserve"> </w:t>
      </w:r>
      <w:r>
        <w:t>of</w:t>
      </w:r>
      <w:r>
        <w:rPr>
          <w:spacing w:val="-2"/>
        </w:rPr>
        <w:t xml:space="preserve"> </w:t>
      </w:r>
      <w:r>
        <w:t>this</w:t>
      </w:r>
      <w:r>
        <w:rPr>
          <w:spacing w:val="-2"/>
        </w:rPr>
        <w:t xml:space="preserve"> </w:t>
      </w:r>
      <w:r>
        <w:t>study</w:t>
      </w:r>
      <w:r>
        <w:rPr>
          <w:spacing w:val="-12"/>
        </w:rPr>
        <w:t xml:space="preserve"> </w:t>
      </w:r>
      <w:r>
        <w:t xml:space="preserve">as specified in the SoA (Section </w:t>
      </w:r>
      <w:hyperlink w:anchor="_bookmark7" w:history="1">
        <w:r>
          <w:rPr>
            <w:color w:val="0000FF"/>
          </w:rPr>
          <w:t>1.3</w:t>
        </w:r>
      </w:hyperlink>
      <w:r>
        <w:t>) and is subject to agreement in the Optional Genetic Research Information ICF.</w:t>
      </w:r>
    </w:p>
    <w:p w14:paraId="2BD74064" w14:textId="77777777" w:rsidR="00391BD4" w:rsidRDefault="00000000">
      <w:pPr>
        <w:pStyle w:val="BodyText"/>
        <w:spacing w:before="243" w:line="276" w:lineRule="auto"/>
      </w:pPr>
      <w:r>
        <w:t>Blood</w:t>
      </w:r>
      <w:r>
        <w:rPr>
          <w:spacing w:val="-1"/>
        </w:rPr>
        <w:t xml:space="preserve"> </w:t>
      </w:r>
      <w:r>
        <w:t>sample for</w:t>
      </w:r>
      <w:r>
        <w:rPr>
          <w:spacing w:val="-1"/>
        </w:rPr>
        <w:t xml:space="preserve"> </w:t>
      </w:r>
      <w:r>
        <w:t>DNA</w:t>
      </w:r>
      <w:r>
        <w:rPr>
          <w:spacing w:val="-1"/>
        </w:rPr>
        <w:t xml:space="preserve"> </w:t>
      </w:r>
      <w:r>
        <w:t>isolation</w:t>
      </w:r>
      <w:r>
        <w:rPr>
          <w:spacing w:val="-4"/>
        </w:rPr>
        <w:t xml:space="preserve"> </w:t>
      </w:r>
      <w:r>
        <w:t>will</w:t>
      </w:r>
      <w:r>
        <w:rPr>
          <w:spacing w:val="-4"/>
        </w:rPr>
        <w:t xml:space="preserve"> </w:t>
      </w:r>
      <w:r>
        <w:t>be</w:t>
      </w:r>
      <w:r>
        <w:rPr>
          <w:spacing w:val="-4"/>
        </w:rPr>
        <w:t xml:space="preserve"> </w:t>
      </w:r>
      <w:r>
        <w:t>collected</w:t>
      </w:r>
      <w:r>
        <w:rPr>
          <w:spacing w:val="-4"/>
        </w:rPr>
        <w:t xml:space="preserve"> </w:t>
      </w:r>
      <w:r>
        <w:t>from</w:t>
      </w:r>
      <w:r>
        <w:rPr>
          <w:spacing w:val="-10"/>
        </w:rPr>
        <w:t xml:space="preserve"> </w:t>
      </w:r>
      <w:r>
        <w:t>participants</w:t>
      </w:r>
      <w:r>
        <w:rPr>
          <w:spacing w:val="-3"/>
        </w:rPr>
        <w:t xml:space="preserve"> </w:t>
      </w:r>
      <w:r>
        <w:t>who</w:t>
      </w:r>
      <w:r>
        <w:rPr>
          <w:spacing w:val="-3"/>
        </w:rPr>
        <w:t xml:space="preserve"> </w:t>
      </w:r>
      <w:r>
        <w:t>have</w:t>
      </w:r>
      <w:r>
        <w:rPr>
          <w:spacing w:val="-3"/>
        </w:rPr>
        <w:t xml:space="preserve"> </w:t>
      </w:r>
      <w:r>
        <w:t>consented</w:t>
      </w:r>
      <w:r>
        <w:rPr>
          <w:spacing w:val="-3"/>
        </w:rPr>
        <w:t xml:space="preserve"> </w:t>
      </w:r>
      <w:r>
        <w:t>to participate in the genetic analysis component of the study. Participation is optional.</w:t>
      </w:r>
    </w:p>
    <w:p w14:paraId="7BCDFA4A" w14:textId="77777777" w:rsidR="00391BD4" w:rsidRDefault="00000000">
      <w:pPr>
        <w:pStyle w:val="BodyText"/>
        <w:spacing w:line="276" w:lineRule="auto"/>
        <w:ind w:right="365"/>
      </w:pPr>
      <w:r>
        <w:t>Participants</w:t>
      </w:r>
      <w:r>
        <w:rPr>
          <w:spacing w:val="-2"/>
        </w:rPr>
        <w:t xml:space="preserve"> </w:t>
      </w:r>
      <w:r>
        <w:t>who</w:t>
      </w:r>
      <w:r>
        <w:rPr>
          <w:spacing w:val="-2"/>
        </w:rPr>
        <w:t xml:space="preserve"> </w:t>
      </w:r>
      <w:r>
        <w:t>do</w:t>
      </w:r>
      <w:r>
        <w:rPr>
          <w:spacing w:val="-2"/>
        </w:rPr>
        <w:t xml:space="preserve"> </w:t>
      </w:r>
      <w:r>
        <w:t>not</w:t>
      </w:r>
      <w:r>
        <w:rPr>
          <w:spacing w:val="-2"/>
        </w:rPr>
        <w:t xml:space="preserve"> </w:t>
      </w:r>
      <w:r>
        <w:t>wish</w:t>
      </w:r>
      <w:r>
        <w:rPr>
          <w:spacing w:val="-2"/>
        </w:rPr>
        <w:t xml:space="preserve"> </w:t>
      </w:r>
      <w:r>
        <w:t>to</w:t>
      </w:r>
      <w:r>
        <w:rPr>
          <w:spacing w:val="-2"/>
        </w:rPr>
        <w:t xml:space="preserve"> </w:t>
      </w:r>
      <w:r>
        <w:t>participate</w:t>
      </w:r>
      <w:r>
        <w:rPr>
          <w:spacing w:val="-4"/>
        </w:rPr>
        <w:t xml:space="preserve"> </w:t>
      </w:r>
      <w:r>
        <w:t>in</w:t>
      </w:r>
      <w:r>
        <w:rPr>
          <w:spacing w:val="-4"/>
        </w:rPr>
        <w:t xml:space="preserve"> </w:t>
      </w:r>
      <w:r>
        <w:t>the</w:t>
      </w:r>
      <w:r>
        <w:rPr>
          <w:spacing w:val="-4"/>
        </w:rPr>
        <w:t xml:space="preserve"> </w:t>
      </w:r>
      <w:r>
        <w:t>genetic</w:t>
      </w:r>
      <w:r>
        <w:rPr>
          <w:spacing w:val="-4"/>
        </w:rPr>
        <w:t xml:space="preserve"> </w:t>
      </w:r>
      <w:r>
        <w:t>research</w:t>
      </w:r>
      <w:r>
        <w:rPr>
          <w:spacing w:val="-4"/>
        </w:rPr>
        <w:t xml:space="preserve"> </w:t>
      </w:r>
      <w:r>
        <w:t>may</w:t>
      </w:r>
      <w:r>
        <w:rPr>
          <w:spacing w:val="-4"/>
        </w:rPr>
        <w:t xml:space="preserve"> </w:t>
      </w:r>
      <w:r>
        <w:t>still</w:t>
      </w:r>
      <w:r>
        <w:rPr>
          <w:spacing w:val="-6"/>
        </w:rPr>
        <w:t xml:space="preserve"> </w:t>
      </w:r>
      <w:r>
        <w:t>participate</w:t>
      </w:r>
      <w:r>
        <w:rPr>
          <w:spacing w:val="-4"/>
        </w:rPr>
        <w:t xml:space="preserve"> </w:t>
      </w:r>
      <w:r>
        <w:t>in</w:t>
      </w:r>
      <w:r>
        <w:rPr>
          <w:spacing w:val="-4"/>
        </w:rPr>
        <w:t xml:space="preserve"> </w:t>
      </w:r>
      <w:r>
        <w:t xml:space="preserve">the </w:t>
      </w:r>
      <w:r>
        <w:rPr>
          <w:spacing w:val="-2"/>
        </w:rPr>
        <w:t>study.</w:t>
      </w:r>
    </w:p>
    <w:p w14:paraId="2807F167" w14:textId="77777777" w:rsidR="00391BD4" w:rsidRDefault="00000000">
      <w:pPr>
        <w:pStyle w:val="BodyText"/>
        <w:spacing w:before="237" w:line="276" w:lineRule="auto"/>
        <w:ind w:right="458"/>
        <w:jc w:val="both"/>
      </w:pPr>
      <w:r>
        <w:t>See</w:t>
      </w:r>
      <w:r>
        <w:rPr>
          <w:spacing w:val="-2"/>
        </w:rPr>
        <w:t xml:space="preserve"> </w:t>
      </w:r>
      <w:hyperlink w:anchor="_bookmark132" w:history="1">
        <w:r>
          <w:rPr>
            <w:color w:val="0000FF"/>
          </w:rPr>
          <w:t>Appendix</w:t>
        </w:r>
        <w:r>
          <w:rPr>
            <w:color w:val="0000FF"/>
            <w:spacing w:val="-7"/>
          </w:rPr>
          <w:t xml:space="preserve"> </w:t>
        </w:r>
        <w:r>
          <w:rPr>
            <w:color w:val="0000FF"/>
          </w:rPr>
          <w:t>D</w:t>
        </w:r>
      </w:hyperlink>
      <w:r>
        <w:rPr>
          <w:color w:val="0000FF"/>
        </w:rPr>
        <w:t xml:space="preserve"> </w:t>
      </w:r>
      <w:r>
        <w:t>for</w:t>
      </w:r>
      <w:r>
        <w:rPr>
          <w:spacing w:val="-2"/>
        </w:rPr>
        <w:t xml:space="preserve"> </w:t>
      </w:r>
      <w:r>
        <w:t>information</w:t>
      </w:r>
      <w:r>
        <w:rPr>
          <w:spacing w:val="-5"/>
        </w:rPr>
        <w:t xml:space="preserve"> </w:t>
      </w:r>
      <w:r>
        <w:t>regarding</w:t>
      </w:r>
      <w:r>
        <w:rPr>
          <w:spacing w:val="-5"/>
        </w:rPr>
        <w:t xml:space="preserve"> </w:t>
      </w:r>
      <w:r>
        <w:t>the</w:t>
      </w:r>
      <w:r>
        <w:rPr>
          <w:spacing w:val="-5"/>
        </w:rPr>
        <w:t xml:space="preserve"> </w:t>
      </w:r>
      <w:r>
        <w:t>Genomics</w:t>
      </w:r>
      <w:r>
        <w:rPr>
          <w:spacing w:val="-5"/>
        </w:rPr>
        <w:t xml:space="preserve"> </w:t>
      </w:r>
      <w:r>
        <w:t>Initiative</w:t>
      </w:r>
      <w:r>
        <w:rPr>
          <w:spacing w:val="-7"/>
        </w:rPr>
        <w:t xml:space="preserve"> </w:t>
      </w:r>
      <w:r>
        <w:t>genetic</w:t>
      </w:r>
      <w:r>
        <w:rPr>
          <w:spacing w:val="-5"/>
        </w:rPr>
        <w:t xml:space="preserve"> </w:t>
      </w:r>
      <w:r>
        <w:t>sample.</w:t>
      </w:r>
      <w:r>
        <w:rPr>
          <w:spacing w:val="-5"/>
        </w:rPr>
        <w:t xml:space="preserve"> </w:t>
      </w:r>
      <w:r>
        <w:t>Details</w:t>
      </w:r>
      <w:r>
        <w:rPr>
          <w:spacing w:val="-5"/>
        </w:rPr>
        <w:t xml:space="preserve"> </w:t>
      </w:r>
      <w:r>
        <w:t>on processes for collection and shipment and destruction of these samples can be found either in the appendices or in the Laboratory Manual.</w:t>
      </w:r>
    </w:p>
    <w:p w14:paraId="53C4D475" w14:textId="77777777" w:rsidR="00391BD4" w:rsidRDefault="00000000">
      <w:pPr>
        <w:pStyle w:val="BodyText"/>
        <w:spacing w:before="239"/>
      </w:pPr>
      <w:r>
        <w:t>For</w:t>
      </w:r>
      <w:r>
        <w:rPr>
          <w:spacing w:val="-4"/>
        </w:rPr>
        <w:t xml:space="preserve"> </w:t>
      </w:r>
      <w:r>
        <w:t>storage</w:t>
      </w:r>
      <w:r>
        <w:rPr>
          <w:spacing w:val="-3"/>
        </w:rPr>
        <w:t xml:space="preserve"> </w:t>
      </w:r>
      <w:r>
        <w:t>and</w:t>
      </w:r>
      <w:r>
        <w:rPr>
          <w:spacing w:val="-3"/>
        </w:rPr>
        <w:t xml:space="preserve"> </w:t>
      </w:r>
      <w:r>
        <w:t>destruction</w:t>
      </w:r>
      <w:r>
        <w:rPr>
          <w:spacing w:val="-5"/>
        </w:rPr>
        <w:t xml:space="preserve"> </w:t>
      </w:r>
      <w:r>
        <w:t>of</w:t>
      </w:r>
      <w:r>
        <w:rPr>
          <w:spacing w:val="-4"/>
        </w:rPr>
        <w:t xml:space="preserve"> </w:t>
      </w:r>
      <w:r>
        <w:t>genetic</w:t>
      </w:r>
      <w:r>
        <w:rPr>
          <w:spacing w:val="-4"/>
        </w:rPr>
        <w:t xml:space="preserve"> </w:t>
      </w:r>
      <w:r>
        <w:t>samples</w:t>
      </w:r>
      <w:r>
        <w:rPr>
          <w:spacing w:val="-4"/>
        </w:rPr>
        <w:t xml:space="preserve"> </w:t>
      </w:r>
      <w:r>
        <w:t>see</w:t>
      </w:r>
      <w:r>
        <w:rPr>
          <w:spacing w:val="2"/>
        </w:rPr>
        <w:t xml:space="preserve"> </w:t>
      </w:r>
      <w:hyperlink w:anchor="_bookmark132" w:history="1">
        <w:r>
          <w:rPr>
            <w:color w:val="0000FF"/>
          </w:rPr>
          <w:t>Appendix</w:t>
        </w:r>
        <w:r>
          <w:rPr>
            <w:color w:val="0000FF"/>
            <w:spacing w:val="-1"/>
          </w:rPr>
          <w:t xml:space="preserve"> </w:t>
        </w:r>
        <w:r>
          <w:rPr>
            <w:color w:val="0000FF"/>
            <w:spacing w:val="-5"/>
          </w:rPr>
          <w:t>D</w:t>
        </w:r>
      </w:hyperlink>
      <w:r>
        <w:rPr>
          <w:spacing w:val="-5"/>
        </w:rPr>
        <w:t>.</w:t>
      </w:r>
    </w:p>
    <w:p w14:paraId="411776C1" w14:textId="77777777" w:rsidR="00391BD4" w:rsidRDefault="00391BD4">
      <w:pPr>
        <w:pStyle w:val="BodyText"/>
        <w:spacing w:before="10"/>
        <w:ind w:left="0"/>
      </w:pPr>
    </w:p>
    <w:p w14:paraId="3C339352" w14:textId="77777777" w:rsidR="00391BD4" w:rsidRDefault="00000000">
      <w:pPr>
        <w:pStyle w:val="Heading2"/>
        <w:numPr>
          <w:ilvl w:val="1"/>
          <w:numId w:val="38"/>
        </w:numPr>
        <w:tabs>
          <w:tab w:val="left" w:pos="1391"/>
        </w:tabs>
        <w:ind w:left="1391" w:hanging="1132"/>
      </w:pPr>
      <w:bookmarkStart w:id="210" w:name="8.8_Medical_Resource_Utilization_and_Hea"/>
      <w:bookmarkStart w:id="211" w:name="_bookmark104"/>
      <w:bookmarkEnd w:id="210"/>
      <w:bookmarkEnd w:id="211"/>
      <w:r>
        <w:t>Medical</w:t>
      </w:r>
      <w:r>
        <w:rPr>
          <w:spacing w:val="-10"/>
        </w:rPr>
        <w:t xml:space="preserve"> </w:t>
      </w:r>
      <w:r>
        <w:t>Resource</w:t>
      </w:r>
      <w:r>
        <w:rPr>
          <w:spacing w:val="-9"/>
        </w:rPr>
        <w:t xml:space="preserve"> </w:t>
      </w:r>
      <w:r>
        <w:t>Utilization</w:t>
      </w:r>
      <w:r>
        <w:rPr>
          <w:spacing w:val="-9"/>
        </w:rPr>
        <w:t xml:space="preserve"> </w:t>
      </w:r>
      <w:r>
        <w:t>and</w:t>
      </w:r>
      <w:r>
        <w:rPr>
          <w:spacing w:val="-9"/>
        </w:rPr>
        <w:t xml:space="preserve"> </w:t>
      </w:r>
      <w:r>
        <w:t>Health</w:t>
      </w:r>
      <w:r>
        <w:rPr>
          <w:spacing w:val="-9"/>
        </w:rPr>
        <w:t xml:space="preserve"> </w:t>
      </w:r>
      <w:r>
        <w:rPr>
          <w:spacing w:val="-2"/>
        </w:rPr>
        <w:t>Economics</w:t>
      </w:r>
    </w:p>
    <w:p w14:paraId="21A77606" w14:textId="77777777" w:rsidR="00391BD4" w:rsidRDefault="00000000">
      <w:pPr>
        <w:pStyle w:val="BodyText"/>
        <w:spacing w:before="119"/>
      </w:pPr>
      <w:r>
        <w:t>Medical</w:t>
      </w:r>
      <w:r>
        <w:rPr>
          <w:spacing w:val="-4"/>
        </w:rPr>
        <w:t xml:space="preserve"> </w:t>
      </w:r>
      <w:r>
        <w:t>resource</w:t>
      </w:r>
      <w:r>
        <w:rPr>
          <w:spacing w:val="-4"/>
        </w:rPr>
        <w:t xml:space="preserve"> </w:t>
      </w:r>
      <w:r>
        <w:t>utilization</w:t>
      </w:r>
      <w:r>
        <w:rPr>
          <w:spacing w:val="-5"/>
        </w:rPr>
        <w:t xml:space="preserve"> </w:t>
      </w:r>
      <w:r>
        <w:t>and</w:t>
      </w:r>
      <w:r>
        <w:rPr>
          <w:spacing w:val="-5"/>
        </w:rPr>
        <w:t xml:space="preserve"> </w:t>
      </w:r>
      <w:r>
        <w:t>health</w:t>
      </w:r>
      <w:r>
        <w:rPr>
          <w:spacing w:val="-5"/>
        </w:rPr>
        <w:t xml:space="preserve"> </w:t>
      </w:r>
      <w:r>
        <w:t>economics</w:t>
      </w:r>
      <w:r>
        <w:rPr>
          <w:spacing w:val="1"/>
        </w:rPr>
        <w:t xml:space="preserve"> </w:t>
      </w:r>
      <w:r>
        <w:t>are</w:t>
      </w:r>
      <w:r>
        <w:rPr>
          <w:spacing w:val="-2"/>
        </w:rPr>
        <w:t xml:space="preserve"> </w:t>
      </w:r>
      <w:r>
        <w:t>not</w:t>
      </w:r>
      <w:r>
        <w:rPr>
          <w:spacing w:val="-3"/>
        </w:rPr>
        <w:t xml:space="preserve"> </w:t>
      </w:r>
      <w:r>
        <w:t>applicable</w:t>
      </w:r>
      <w:r>
        <w:rPr>
          <w:spacing w:val="-2"/>
        </w:rPr>
        <w:t xml:space="preserve"> </w:t>
      </w:r>
      <w:r>
        <w:t>in</w:t>
      </w:r>
      <w:r>
        <w:rPr>
          <w:spacing w:val="-4"/>
        </w:rPr>
        <w:t xml:space="preserve"> </w:t>
      </w:r>
      <w:r>
        <w:t>this</w:t>
      </w:r>
      <w:r>
        <w:rPr>
          <w:spacing w:val="-1"/>
        </w:rPr>
        <w:t xml:space="preserve"> </w:t>
      </w:r>
      <w:r>
        <w:rPr>
          <w:spacing w:val="-2"/>
        </w:rPr>
        <w:t>study.</w:t>
      </w:r>
    </w:p>
    <w:p w14:paraId="306797BA" w14:textId="77777777" w:rsidR="00391BD4" w:rsidRDefault="00391BD4">
      <w:pPr>
        <w:pStyle w:val="BodyText"/>
        <w:sectPr w:rsidR="00391BD4">
          <w:pgSz w:w="12240" w:h="15840"/>
          <w:pgMar w:top="1160" w:right="1080" w:bottom="920" w:left="1440" w:header="713" w:footer="733" w:gutter="0"/>
          <w:cols w:space="720"/>
        </w:sectPr>
      </w:pPr>
    </w:p>
    <w:p w14:paraId="1134825B" w14:textId="77777777" w:rsidR="00391BD4" w:rsidRDefault="00000000">
      <w:pPr>
        <w:pStyle w:val="Heading1"/>
        <w:numPr>
          <w:ilvl w:val="0"/>
          <w:numId w:val="38"/>
        </w:numPr>
        <w:tabs>
          <w:tab w:val="left" w:pos="1391"/>
        </w:tabs>
        <w:spacing w:before="271"/>
        <w:ind w:left="1391" w:hanging="1132"/>
        <w:jc w:val="left"/>
      </w:pPr>
      <w:bookmarkStart w:id="212" w:name="9_STATISTICAL_CONSIDERATIONS"/>
      <w:bookmarkStart w:id="213" w:name="_bookmark105"/>
      <w:bookmarkEnd w:id="212"/>
      <w:bookmarkEnd w:id="213"/>
      <w:r>
        <w:rPr>
          <w:spacing w:val="-2"/>
        </w:rPr>
        <w:t>STATISTICAL</w:t>
      </w:r>
      <w:r>
        <w:rPr>
          <w:spacing w:val="4"/>
        </w:rPr>
        <w:t xml:space="preserve"> </w:t>
      </w:r>
      <w:r>
        <w:rPr>
          <w:spacing w:val="-2"/>
        </w:rPr>
        <w:t>CONSIDERATIONS</w:t>
      </w:r>
    </w:p>
    <w:p w14:paraId="267990FC" w14:textId="77777777" w:rsidR="00391BD4" w:rsidRDefault="00000000">
      <w:pPr>
        <w:pStyle w:val="Heading2"/>
        <w:numPr>
          <w:ilvl w:val="1"/>
          <w:numId w:val="38"/>
        </w:numPr>
        <w:tabs>
          <w:tab w:val="left" w:pos="1391"/>
        </w:tabs>
        <w:spacing w:before="239"/>
        <w:ind w:left="1391" w:hanging="1132"/>
      </w:pPr>
      <w:bookmarkStart w:id="214" w:name="9.1_Statistical_Hypotheses"/>
      <w:bookmarkStart w:id="215" w:name="_bookmark106"/>
      <w:bookmarkEnd w:id="214"/>
      <w:bookmarkEnd w:id="215"/>
      <w:r>
        <w:t>Statistical</w:t>
      </w:r>
      <w:r>
        <w:rPr>
          <w:spacing w:val="-12"/>
        </w:rPr>
        <w:t xml:space="preserve"> </w:t>
      </w:r>
      <w:r>
        <w:rPr>
          <w:spacing w:val="-2"/>
        </w:rPr>
        <w:t>Hypotheses</w:t>
      </w:r>
    </w:p>
    <w:p w14:paraId="20BBE8AB" w14:textId="77777777" w:rsidR="00391BD4" w:rsidRDefault="00000000">
      <w:pPr>
        <w:pStyle w:val="BodyText"/>
        <w:spacing w:before="114" w:line="276" w:lineRule="auto"/>
        <w:ind w:right="564"/>
      </w:pPr>
      <w:r>
        <w:t>The primary</w:t>
      </w:r>
      <w:r>
        <w:rPr>
          <w:spacing w:val="-2"/>
        </w:rPr>
        <w:t xml:space="preserve"> </w:t>
      </w:r>
      <w:r>
        <w:t>efficacy endpoint is a binary response, whereby a participant is defined as a COVID-19 case if their first case of SARS-CoV-2 RT-PCR-positive symptomatic illness occurs ≥ 15 days post second dose of study intervention. Otherwise, a participant is not defined</w:t>
      </w:r>
      <w:r>
        <w:rPr>
          <w:spacing w:val="-2"/>
        </w:rPr>
        <w:t xml:space="preserve"> </w:t>
      </w:r>
      <w:r>
        <w:t>as</w:t>
      </w:r>
      <w:r>
        <w:rPr>
          <w:spacing w:val="-2"/>
        </w:rPr>
        <w:t xml:space="preserve"> </w:t>
      </w:r>
      <w:r>
        <w:t>a</w:t>
      </w:r>
      <w:r>
        <w:rPr>
          <w:spacing w:val="-2"/>
        </w:rPr>
        <w:t xml:space="preserve"> </w:t>
      </w:r>
      <w:r>
        <w:t>COVID-19</w:t>
      </w:r>
      <w:r>
        <w:rPr>
          <w:spacing w:val="-2"/>
        </w:rPr>
        <w:t xml:space="preserve"> </w:t>
      </w:r>
      <w:r>
        <w:t>case. VE</w:t>
      </w:r>
      <w:r>
        <w:rPr>
          <w:spacing w:val="-2"/>
        </w:rPr>
        <w:t xml:space="preserve"> </w:t>
      </w:r>
      <w:r>
        <w:t>will</w:t>
      </w:r>
      <w:r>
        <w:rPr>
          <w:spacing w:val="-2"/>
        </w:rPr>
        <w:t xml:space="preserve"> </w:t>
      </w:r>
      <w:r>
        <w:t>be</w:t>
      </w:r>
      <w:r>
        <w:rPr>
          <w:spacing w:val="-2"/>
        </w:rPr>
        <w:t xml:space="preserve"> </w:t>
      </w:r>
      <w:r>
        <w:t>calculated</w:t>
      </w:r>
      <w:r>
        <w:rPr>
          <w:spacing w:val="-2"/>
        </w:rPr>
        <w:t xml:space="preserve"> </w:t>
      </w:r>
      <w:r>
        <w:t>as</w:t>
      </w:r>
      <w:r>
        <w:rPr>
          <w:spacing w:val="-2"/>
        </w:rPr>
        <w:t xml:space="preserve"> </w:t>
      </w:r>
      <w:r>
        <w:t>1-relative</w:t>
      </w:r>
      <w:r>
        <w:rPr>
          <w:spacing w:val="-2"/>
        </w:rPr>
        <w:t xml:space="preserve"> </w:t>
      </w:r>
      <w:r>
        <w:t>risk,</w:t>
      </w:r>
      <w:r>
        <w:rPr>
          <w:spacing w:val="-2"/>
        </w:rPr>
        <w:t xml:space="preserve"> </w:t>
      </w:r>
      <w:r>
        <w:t>which</w:t>
      </w:r>
      <w:r>
        <w:rPr>
          <w:spacing w:val="-2"/>
        </w:rPr>
        <w:t xml:space="preserve"> </w:t>
      </w:r>
      <w:r>
        <w:t>is</w:t>
      </w:r>
      <w:r>
        <w:rPr>
          <w:spacing w:val="-2"/>
        </w:rPr>
        <w:t xml:space="preserve"> </w:t>
      </w:r>
      <w:r>
        <w:t>the</w:t>
      </w:r>
      <w:r>
        <w:rPr>
          <w:spacing w:val="-2"/>
        </w:rPr>
        <w:t xml:space="preserve"> </w:t>
      </w:r>
      <w:r>
        <w:t>incidence of infection in the vaccine group relative to the incidence of infection in the control group. The</w:t>
      </w:r>
      <w:r>
        <w:rPr>
          <w:spacing w:val="-3"/>
        </w:rPr>
        <w:t xml:space="preserve"> </w:t>
      </w:r>
      <w:r>
        <w:t>null</w:t>
      </w:r>
      <w:r>
        <w:rPr>
          <w:spacing w:val="-3"/>
        </w:rPr>
        <w:t xml:space="preserve"> </w:t>
      </w:r>
      <w:r>
        <w:t>hypothesis</w:t>
      </w:r>
      <w:r>
        <w:rPr>
          <w:spacing w:val="-3"/>
        </w:rPr>
        <w:t xml:space="preserve"> </w:t>
      </w:r>
      <w:r>
        <w:t>is:</w:t>
      </w:r>
      <w:r>
        <w:rPr>
          <w:spacing w:val="-3"/>
        </w:rPr>
        <w:t xml:space="preserve"> </w:t>
      </w:r>
      <w:r>
        <w:t>VE</w:t>
      </w:r>
      <w:r>
        <w:rPr>
          <w:spacing w:val="-3"/>
        </w:rPr>
        <w:t xml:space="preserve"> </w:t>
      </w:r>
      <w:r>
        <w:t>is</w:t>
      </w:r>
      <w:r>
        <w:rPr>
          <w:spacing w:val="-3"/>
        </w:rPr>
        <w:t xml:space="preserve"> </w:t>
      </w:r>
      <w:r>
        <w:t>equal</w:t>
      </w:r>
      <w:r>
        <w:rPr>
          <w:spacing w:val="-3"/>
        </w:rPr>
        <w:t xml:space="preserve"> </w:t>
      </w:r>
      <w:r>
        <w:t>to</w:t>
      </w:r>
      <w:r>
        <w:rPr>
          <w:spacing w:val="-3"/>
        </w:rPr>
        <w:t xml:space="preserve"> </w:t>
      </w:r>
      <w:r>
        <w:t>30%.</w:t>
      </w:r>
      <w:r>
        <w:rPr>
          <w:spacing w:val="-3"/>
        </w:rPr>
        <w:t xml:space="preserve"> </w:t>
      </w:r>
      <w:r>
        <w:t>Whereas,</w:t>
      </w:r>
      <w:r>
        <w:rPr>
          <w:spacing w:val="-3"/>
        </w:rPr>
        <w:t xml:space="preserve"> </w:t>
      </w:r>
      <w:r>
        <w:t>the</w:t>
      </w:r>
      <w:r>
        <w:rPr>
          <w:spacing w:val="-3"/>
        </w:rPr>
        <w:t xml:space="preserve"> </w:t>
      </w:r>
      <w:r>
        <w:t>alternative hypothesis</w:t>
      </w:r>
      <w:r>
        <w:rPr>
          <w:spacing w:val="-3"/>
        </w:rPr>
        <w:t xml:space="preserve"> </w:t>
      </w:r>
      <w:r>
        <w:t>is:</w:t>
      </w:r>
      <w:r>
        <w:rPr>
          <w:spacing w:val="-2"/>
        </w:rPr>
        <w:t xml:space="preserve"> </w:t>
      </w:r>
      <w:r>
        <w:t>VE</w:t>
      </w:r>
      <w:r>
        <w:rPr>
          <w:spacing w:val="-2"/>
        </w:rPr>
        <w:t xml:space="preserve"> </w:t>
      </w:r>
      <w:r>
        <w:t>is</w:t>
      </w:r>
      <w:r>
        <w:rPr>
          <w:spacing w:val="-3"/>
        </w:rPr>
        <w:t xml:space="preserve"> </w:t>
      </w:r>
      <w:r>
        <w:t>not equal to 30%. That is:</w:t>
      </w:r>
    </w:p>
    <w:p w14:paraId="63D9A8C8" w14:textId="77777777" w:rsidR="00391BD4" w:rsidRDefault="00000000">
      <w:pPr>
        <w:pStyle w:val="ListParagraph"/>
        <w:numPr>
          <w:ilvl w:val="0"/>
          <w:numId w:val="17"/>
        </w:numPr>
        <w:tabs>
          <w:tab w:val="left" w:pos="686"/>
        </w:tabs>
        <w:spacing w:before="243"/>
        <w:ind w:hanging="427"/>
        <w:rPr>
          <w:sz w:val="24"/>
        </w:rPr>
      </w:pPr>
      <w:r>
        <w:rPr>
          <w:sz w:val="24"/>
        </w:rPr>
        <w:t xml:space="preserve">Null hypothesis: VE = </w:t>
      </w:r>
      <w:r>
        <w:rPr>
          <w:spacing w:val="-5"/>
          <w:sz w:val="24"/>
        </w:rPr>
        <w:t>30%</w:t>
      </w:r>
    </w:p>
    <w:p w14:paraId="302CF77E" w14:textId="77777777" w:rsidR="00391BD4" w:rsidRDefault="00000000">
      <w:pPr>
        <w:pStyle w:val="ListParagraph"/>
        <w:numPr>
          <w:ilvl w:val="0"/>
          <w:numId w:val="17"/>
        </w:numPr>
        <w:tabs>
          <w:tab w:val="left" w:pos="686"/>
        </w:tabs>
        <w:spacing w:before="61"/>
        <w:ind w:hanging="427"/>
        <w:rPr>
          <w:sz w:val="24"/>
        </w:rPr>
      </w:pPr>
      <w:r>
        <w:rPr>
          <w:sz w:val="24"/>
        </w:rPr>
        <w:t>Alternative</w:t>
      </w:r>
      <w:r>
        <w:rPr>
          <w:spacing w:val="-4"/>
          <w:sz w:val="24"/>
        </w:rPr>
        <w:t xml:space="preserve"> </w:t>
      </w:r>
      <w:r>
        <w:rPr>
          <w:sz w:val="24"/>
        </w:rPr>
        <w:t>hypothesis:</w:t>
      </w:r>
      <w:r>
        <w:rPr>
          <w:spacing w:val="-3"/>
          <w:sz w:val="24"/>
        </w:rPr>
        <w:t xml:space="preserve"> </w:t>
      </w:r>
      <w:r>
        <w:rPr>
          <w:sz w:val="24"/>
        </w:rPr>
        <w:t>VE</w:t>
      </w:r>
      <w:r>
        <w:rPr>
          <w:spacing w:val="-1"/>
          <w:sz w:val="24"/>
        </w:rPr>
        <w:t xml:space="preserve"> </w:t>
      </w:r>
      <w:r>
        <w:rPr>
          <w:sz w:val="24"/>
        </w:rPr>
        <w:t>≠</w:t>
      </w:r>
      <w:r>
        <w:rPr>
          <w:spacing w:val="-2"/>
          <w:sz w:val="24"/>
        </w:rPr>
        <w:t xml:space="preserve"> </w:t>
      </w:r>
      <w:r>
        <w:rPr>
          <w:spacing w:val="-5"/>
          <w:sz w:val="24"/>
        </w:rPr>
        <w:t>30%</w:t>
      </w:r>
    </w:p>
    <w:p w14:paraId="481F79C2" w14:textId="77777777" w:rsidR="00391BD4" w:rsidRDefault="00391BD4">
      <w:pPr>
        <w:pStyle w:val="BodyText"/>
        <w:spacing w:before="57"/>
        <w:ind w:left="0"/>
      </w:pPr>
    </w:p>
    <w:p w14:paraId="7A8EF146" w14:textId="77777777" w:rsidR="00391BD4" w:rsidRDefault="00000000">
      <w:pPr>
        <w:pStyle w:val="BodyText"/>
        <w:spacing w:line="276" w:lineRule="auto"/>
        <w:ind w:right="405"/>
      </w:pPr>
      <w:r>
        <w:t>The primary</w:t>
      </w:r>
      <w:r>
        <w:rPr>
          <w:spacing w:val="-2"/>
        </w:rPr>
        <w:t xml:space="preserve"> </w:t>
      </w:r>
      <w:r>
        <w:t>efficacy endpoint will be formally assessed at 2 time points during the study, giving</w:t>
      </w:r>
      <w:r>
        <w:rPr>
          <w:spacing w:val="-4"/>
        </w:rPr>
        <w:t xml:space="preserve"> </w:t>
      </w:r>
      <w:r>
        <w:t>an</w:t>
      </w:r>
      <w:r>
        <w:rPr>
          <w:spacing w:val="-4"/>
        </w:rPr>
        <w:t xml:space="preserve"> </w:t>
      </w:r>
      <w:r>
        <w:t>interim</w:t>
      </w:r>
      <w:r>
        <w:rPr>
          <w:spacing w:val="-4"/>
        </w:rPr>
        <w:t xml:space="preserve"> </w:t>
      </w:r>
      <w:r>
        <w:t>analysis</w:t>
      </w:r>
      <w:r>
        <w:rPr>
          <w:spacing w:val="-4"/>
        </w:rPr>
        <w:t xml:space="preserve"> </w:t>
      </w:r>
      <w:r>
        <w:t>and</w:t>
      </w:r>
      <w:r>
        <w:rPr>
          <w:spacing w:val="-4"/>
        </w:rPr>
        <w:t xml:space="preserve"> </w:t>
      </w:r>
      <w:r>
        <w:t>a</w:t>
      </w:r>
      <w:r>
        <w:rPr>
          <w:spacing w:val="-4"/>
        </w:rPr>
        <w:t xml:space="preserve"> </w:t>
      </w:r>
      <w:r>
        <w:t>primary</w:t>
      </w:r>
      <w:r>
        <w:rPr>
          <w:spacing w:val="-4"/>
        </w:rPr>
        <w:t xml:space="preserve"> </w:t>
      </w:r>
      <w:r>
        <w:t>analysis. A</w:t>
      </w:r>
      <w:r>
        <w:rPr>
          <w:spacing w:val="-4"/>
        </w:rPr>
        <w:t xml:space="preserve"> </w:t>
      </w:r>
      <w:r>
        <w:t>Lan-DeMets</w:t>
      </w:r>
      <w:r>
        <w:rPr>
          <w:spacing w:val="-1"/>
        </w:rPr>
        <w:t xml:space="preserve"> </w:t>
      </w:r>
      <w:r>
        <w:t>alpha-spending</w:t>
      </w:r>
      <w:r>
        <w:rPr>
          <w:spacing w:val="-4"/>
        </w:rPr>
        <w:t xml:space="preserve"> </w:t>
      </w:r>
      <w:r>
        <w:t>function</w:t>
      </w:r>
      <w:r>
        <w:rPr>
          <w:spacing w:val="-1"/>
        </w:rPr>
        <w:t xml:space="preserve"> </w:t>
      </w:r>
      <w:r>
        <w:t>has been</w:t>
      </w:r>
      <w:r>
        <w:rPr>
          <w:spacing w:val="-2"/>
        </w:rPr>
        <w:t xml:space="preserve"> </w:t>
      </w:r>
      <w:r>
        <w:t>used to control</w:t>
      </w:r>
      <w:r>
        <w:rPr>
          <w:spacing w:val="-11"/>
        </w:rPr>
        <w:t xml:space="preserve"> </w:t>
      </w:r>
      <w:r>
        <w:t>the</w:t>
      </w:r>
      <w:r>
        <w:rPr>
          <w:spacing w:val="-2"/>
        </w:rPr>
        <w:t xml:space="preserve"> </w:t>
      </w:r>
      <w:r>
        <w:t>overall</w:t>
      </w:r>
      <w:r>
        <w:rPr>
          <w:spacing w:val="-2"/>
        </w:rPr>
        <w:t xml:space="preserve"> </w:t>
      </w:r>
      <w:r>
        <w:t>type</w:t>
      </w:r>
      <w:r>
        <w:rPr>
          <w:spacing w:val="-2"/>
        </w:rPr>
        <w:t xml:space="preserve"> </w:t>
      </w:r>
      <w:r>
        <w:t>I</w:t>
      </w:r>
      <w:r>
        <w:rPr>
          <w:spacing w:val="-2"/>
        </w:rPr>
        <w:t xml:space="preserve"> </w:t>
      </w:r>
      <w:r>
        <w:t>error</w:t>
      </w:r>
      <w:r>
        <w:rPr>
          <w:spacing w:val="-2"/>
        </w:rPr>
        <w:t xml:space="preserve"> </w:t>
      </w:r>
      <w:r>
        <w:t>at</w:t>
      </w:r>
      <w:r>
        <w:rPr>
          <w:spacing w:val="-2"/>
        </w:rPr>
        <w:t xml:space="preserve"> </w:t>
      </w:r>
      <w:r>
        <w:t>5%</w:t>
      </w:r>
      <w:r>
        <w:rPr>
          <w:spacing w:val="-2"/>
        </w:rPr>
        <w:t xml:space="preserve"> </w:t>
      </w:r>
      <w:r>
        <w:t>with</w:t>
      </w:r>
      <w:r>
        <w:rPr>
          <w:spacing w:val="-2"/>
        </w:rPr>
        <w:t xml:space="preserve"> </w:t>
      </w:r>
      <w:r>
        <w:t>0.31%</w:t>
      </w:r>
      <w:r>
        <w:rPr>
          <w:spacing w:val="-2"/>
        </w:rPr>
        <w:t xml:space="preserve"> </w:t>
      </w:r>
      <w:r>
        <w:t>alpha</w:t>
      </w:r>
      <w:r>
        <w:rPr>
          <w:spacing w:val="-2"/>
        </w:rPr>
        <w:t xml:space="preserve"> </w:t>
      </w:r>
      <w:r>
        <w:t>at</w:t>
      </w:r>
      <w:r>
        <w:rPr>
          <w:spacing w:val="-2"/>
        </w:rPr>
        <w:t xml:space="preserve"> </w:t>
      </w:r>
      <w:r>
        <w:t>the</w:t>
      </w:r>
      <w:r>
        <w:rPr>
          <w:spacing w:val="-2"/>
        </w:rPr>
        <w:t xml:space="preserve"> </w:t>
      </w:r>
      <w:r>
        <w:t>interim</w:t>
      </w:r>
      <w:r>
        <w:rPr>
          <w:spacing w:val="-2"/>
        </w:rPr>
        <w:t xml:space="preserve"> </w:t>
      </w:r>
      <w:r>
        <w:t>and</w:t>
      </w:r>
      <w:r>
        <w:rPr>
          <w:spacing w:val="-2"/>
        </w:rPr>
        <w:t xml:space="preserve"> </w:t>
      </w:r>
      <w:r>
        <w:t>4.9%</w:t>
      </w:r>
      <w:r>
        <w:rPr>
          <w:spacing w:val="-2"/>
        </w:rPr>
        <w:t xml:space="preserve"> </w:t>
      </w:r>
      <w:r>
        <w:t>at the primary analysis. At the interim analysis, the VE will be presented with a 2-sided 99.69% CI, and statistical</w:t>
      </w:r>
      <w:r>
        <w:rPr>
          <w:spacing w:val="-2"/>
        </w:rPr>
        <w:t xml:space="preserve"> </w:t>
      </w:r>
      <w:r>
        <w:t>significance will be achieved if the 2-sided 99.69% CI is &gt; 30%. The success criterion for the interim analysis will be statistical</w:t>
      </w:r>
      <w:r>
        <w:rPr>
          <w:spacing w:val="-1"/>
        </w:rPr>
        <w:t xml:space="preserve"> </w:t>
      </w:r>
      <w:r>
        <w:t>significance with an observed VE point estimate of at least 50%. At the primary analysis VE will be presented with a 2-sided 95.10% CI, and statistical significance will be achieved if the 2-sided 95.10% CI is &gt; 30%.</w:t>
      </w:r>
    </w:p>
    <w:p w14:paraId="58CAF68D" w14:textId="77777777" w:rsidR="00391BD4" w:rsidRDefault="00000000">
      <w:pPr>
        <w:pStyle w:val="BodyText"/>
        <w:spacing w:line="276" w:lineRule="auto"/>
        <w:ind w:right="365"/>
      </w:pPr>
      <w:r>
        <w:t>The</w:t>
      </w:r>
      <w:r>
        <w:rPr>
          <w:spacing w:val="-1"/>
        </w:rPr>
        <w:t xml:space="preserve"> </w:t>
      </w:r>
      <w:r>
        <w:t>success</w:t>
      </w:r>
      <w:r>
        <w:rPr>
          <w:spacing w:val="-2"/>
        </w:rPr>
        <w:t xml:space="preserve"> </w:t>
      </w:r>
      <w:r>
        <w:t>criterion for</w:t>
      </w:r>
      <w:r>
        <w:rPr>
          <w:spacing w:val="-3"/>
        </w:rPr>
        <w:t xml:space="preserve"> </w:t>
      </w:r>
      <w:r>
        <w:t>the primary</w:t>
      </w:r>
      <w:r>
        <w:rPr>
          <w:spacing w:val="-3"/>
        </w:rPr>
        <w:t xml:space="preserve"> </w:t>
      </w:r>
      <w:r>
        <w:t>analysis</w:t>
      </w:r>
      <w:r>
        <w:rPr>
          <w:spacing w:val="-3"/>
        </w:rPr>
        <w:t xml:space="preserve"> </w:t>
      </w:r>
      <w:r>
        <w:t>of</w:t>
      </w:r>
      <w:r>
        <w:rPr>
          <w:spacing w:val="-8"/>
        </w:rPr>
        <w:t xml:space="preserve"> </w:t>
      </w:r>
      <w:r>
        <w:t>the</w:t>
      </w:r>
      <w:r>
        <w:rPr>
          <w:spacing w:val="-1"/>
        </w:rPr>
        <w:t xml:space="preserve"> </w:t>
      </w:r>
      <w:r>
        <w:t>study</w:t>
      </w:r>
      <w:r>
        <w:rPr>
          <w:spacing w:val="-12"/>
        </w:rPr>
        <w:t xml:space="preserve"> </w:t>
      </w:r>
      <w:r>
        <w:t>will be</w:t>
      </w:r>
      <w:r>
        <w:rPr>
          <w:spacing w:val="-3"/>
        </w:rPr>
        <w:t xml:space="preserve"> </w:t>
      </w:r>
      <w:r>
        <w:t>statistical</w:t>
      </w:r>
      <w:r>
        <w:rPr>
          <w:spacing w:val="-4"/>
        </w:rPr>
        <w:t xml:space="preserve"> </w:t>
      </w:r>
      <w:r>
        <w:t>significance</w:t>
      </w:r>
      <w:r>
        <w:rPr>
          <w:spacing w:val="-1"/>
        </w:rPr>
        <w:t xml:space="preserve"> </w:t>
      </w:r>
      <w:r>
        <w:t>with an observed VE point estimate of at least 50%.</w:t>
      </w:r>
    </w:p>
    <w:p w14:paraId="7D615D41" w14:textId="77777777" w:rsidR="00391BD4" w:rsidRDefault="00000000">
      <w:pPr>
        <w:pStyle w:val="Heading2"/>
        <w:numPr>
          <w:ilvl w:val="1"/>
          <w:numId w:val="38"/>
        </w:numPr>
        <w:tabs>
          <w:tab w:val="left" w:pos="1391"/>
        </w:tabs>
        <w:spacing w:before="245"/>
        <w:ind w:left="1391" w:hanging="1132"/>
      </w:pPr>
      <w:bookmarkStart w:id="216" w:name="9.2_Sample_Size_Determination"/>
      <w:bookmarkStart w:id="217" w:name="_bookmark107"/>
      <w:bookmarkEnd w:id="216"/>
      <w:bookmarkEnd w:id="217"/>
      <w:r>
        <w:t>Sample</w:t>
      </w:r>
      <w:r>
        <w:rPr>
          <w:spacing w:val="-6"/>
        </w:rPr>
        <w:t xml:space="preserve"> </w:t>
      </w:r>
      <w:r>
        <w:t>Size</w:t>
      </w:r>
      <w:r>
        <w:rPr>
          <w:spacing w:val="-6"/>
        </w:rPr>
        <w:t xml:space="preserve"> </w:t>
      </w:r>
      <w:r>
        <w:rPr>
          <w:spacing w:val="-2"/>
        </w:rPr>
        <w:t>Determination</w:t>
      </w:r>
    </w:p>
    <w:p w14:paraId="1B43853F" w14:textId="77777777" w:rsidR="00391BD4" w:rsidRDefault="00000000">
      <w:pPr>
        <w:pStyle w:val="BodyText"/>
        <w:spacing w:before="114"/>
      </w:pPr>
      <w:r>
        <w:t>Approximately</w:t>
      </w:r>
      <w:r>
        <w:rPr>
          <w:spacing w:val="-10"/>
        </w:rPr>
        <w:t xml:space="preserve"> </w:t>
      </w:r>
      <w:r>
        <w:t>33</w:t>
      </w:r>
      <w:r>
        <w:rPr>
          <w:spacing w:val="2"/>
        </w:rPr>
        <w:t xml:space="preserve"> </w:t>
      </w:r>
      <w:r>
        <w:t>000</w:t>
      </w:r>
      <w:r>
        <w:rPr>
          <w:spacing w:val="2"/>
        </w:rPr>
        <w:t xml:space="preserve"> </w:t>
      </w:r>
      <w:r>
        <w:t>participants</w:t>
      </w:r>
      <w:r>
        <w:rPr>
          <w:spacing w:val="-1"/>
        </w:rPr>
        <w:t xml:space="preserve"> </w:t>
      </w:r>
      <w:r>
        <w:t>will be screened</w:t>
      </w:r>
      <w:r>
        <w:rPr>
          <w:spacing w:val="-1"/>
        </w:rPr>
        <w:t xml:space="preserve"> </w:t>
      </w:r>
      <w:r>
        <w:t xml:space="preserve">such that </w:t>
      </w:r>
      <w:r>
        <w:rPr>
          <w:spacing w:val="-2"/>
        </w:rPr>
        <w:t>approximately</w:t>
      </w:r>
    </w:p>
    <w:p w14:paraId="085B7478" w14:textId="77777777" w:rsidR="00391BD4" w:rsidRDefault="00000000">
      <w:pPr>
        <w:pStyle w:val="BodyText"/>
        <w:spacing w:before="40"/>
      </w:pPr>
      <w:r>
        <w:t>30</w:t>
      </w:r>
      <w:r>
        <w:rPr>
          <w:spacing w:val="1"/>
        </w:rPr>
        <w:t xml:space="preserve"> </w:t>
      </w:r>
      <w:r>
        <w:t>000</w:t>
      </w:r>
      <w:r>
        <w:rPr>
          <w:spacing w:val="1"/>
        </w:rPr>
        <w:t xml:space="preserve"> </w:t>
      </w:r>
      <w:r>
        <w:t>participants</w:t>
      </w:r>
      <w:r>
        <w:rPr>
          <w:spacing w:val="-1"/>
        </w:rPr>
        <w:t xml:space="preserve"> </w:t>
      </w:r>
      <w:r>
        <w:t>will</w:t>
      </w:r>
      <w:r>
        <w:rPr>
          <w:spacing w:val="-2"/>
        </w:rPr>
        <w:t xml:space="preserve"> </w:t>
      </w:r>
      <w:r>
        <w:t>be</w:t>
      </w:r>
      <w:r>
        <w:rPr>
          <w:spacing w:val="-1"/>
        </w:rPr>
        <w:t xml:space="preserve"> </w:t>
      </w:r>
      <w:r>
        <w:t>randomized</w:t>
      </w:r>
      <w:r>
        <w:rPr>
          <w:spacing w:val="-1"/>
        </w:rPr>
        <w:t xml:space="preserve"> </w:t>
      </w:r>
      <w:r>
        <w:t>in a</w:t>
      </w:r>
      <w:r>
        <w:rPr>
          <w:spacing w:val="-1"/>
        </w:rPr>
        <w:t xml:space="preserve"> </w:t>
      </w:r>
      <w:r>
        <w:t>2:1</w:t>
      </w:r>
      <w:r>
        <w:rPr>
          <w:spacing w:val="-1"/>
        </w:rPr>
        <w:t xml:space="preserve"> </w:t>
      </w:r>
      <w:r>
        <w:t>ratio to</w:t>
      </w:r>
      <w:r>
        <w:rPr>
          <w:spacing w:val="-1"/>
        </w:rPr>
        <w:t xml:space="preserve"> </w:t>
      </w:r>
      <w:r>
        <w:t>receive 2</w:t>
      </w:r>
      <w:r>
        <w:rPr>
          <w:spacing w:val="-1"/>
        </w:rPr>
        <w:t xml:space="preserve"> </w:t>
      </w:r>
      <w:r>
        <w:t>IM</w:t>
      </w:r>
      <w:r>
        <w:rPr>
          <w:spacing w:val="-1"/>
        </w:rPr>
        <w:t xml:space="preserve"> </w:t>
      </w:r>
      <w:r>
        <w:t>doses</w:t>
      </w:r>
      <w:r>
        <w:rPr>
          <w:spacing w:val="-6"/>
        </w:rPr>
        <w:t xml:space="preserve"> </w:t>
      </w:r>
      <w:r>
        <w:t>of</w:t>
      </w:r>
      <w:r>
        <w:rPr>
          <w:spacing w:val="-5"/>
        </w:rPr>
        <w:t xml:space="preserve"> </w:t>
      </w:r>
      <w:r>
        <w:rPr>
          <w:spacing w:val="-2"/>
        </w:rPr>
        <w:t>either</w:t>
      </w:r>
    </w:p>
    <w:p w14:paraId="378FC402" w14:textId="77777777" w:rsidR="00391BD4" w:rsidRDefault="00000000">
      <w:pPr>
        <w:pStyle w:val="BodyText"/>
        <w:spacing w:before="41" w:line="276" w:lineRule="auto"/>
        <w:ind w:right="365"/>
      </w:pPr>
      <w:r>
        <w:t>5</w:t>
      </w:r>
      <w:r>
        <w:rPr>
          <w:spacing w:val="-1"/>
        </w:rPr>
        <w:t xml:space="preserve"> </w:t>
      </w:r>
      <w:r>
        <w:t>×</w:t>
      </w:r>
      <w:r>
        <w:rPr>
          <w:spacing w:val="-2"/>
        </w:rPr>
        <w:t xml:space="preserve"> </w:t>
      </w:r>
      <w:r>
        <w:t>10</w:t>
      </w:r>
      <w:r>
        <w:rPr>
          <w:vertAlign w:val="superscript"/>
        </w:rPr>
        <w:t>10</w:t>
      </w:r>
      <w:r>
        <w:rPr>
          <w:spacing w:val="-3"/>
        </w:rPr>
        <w:t xml:space="preserve"> </w:t>
      </w:r>
      <w:r>
        <w:t>vp</w:t>
      </w:r>
      <w:r>
        <w:rPr>
          <w:spacing w:val="-3"/>
        </w:rPr>
        <w:t xml:space="preserve"> </w:t>
      </w:r>
      <w:r>
        <w:t>(nominal, ±</w:t>
      </w:r>
      <w:r>
        <w:rPr>
          <w:spacing w:val="-2"/>
        </w:rPr>
        <w:t xml:space="preserve"> </w:t>
      </w:r>
      <w:r>
        <w:t>1.5</w:t>
      </w:r>
      <w:r>
        <w:rPr>
          <w:spacing w:val="-2"/>
        </w:rPr>
        <w:t xml:space="preserve"> </w:t>
      </w:r>
      <w:r>
        <w:t>×</w:t>
      </w:r>
      <w:r>
        <w:rPr>
          <w:spacing w:val="-2"/>
        </w:rPr>
        <w:t xml:space="preserve"> </w:t>
      </w:r>
      <w:r>
        <w:t>10</w:t>
      </w:r>
      <w:r>
        <w:rPr>
          <w:vertAlign w:val="superscript"/>
        </w:rPr>
        <w:t>10</w:t>
      </w:r>
      <w:r>
        <w:rPr>
          <w:spacing w:val="-3"/>
        </w:rPr>
        <w:t xml:space="preserve"> </w:t>
      </w:r>
      <w:r>
        <w:t>vp) AZD1222</w:t>
      </w:r>
      <w:r>
        <w:rPr>
          <w:spacing w:val="-5"/>
        </w:rPr>
        <w:t xml:space="preserve"> </w:t>
      </w:r>
      <w:r>
        <w:t>(the</w:t>
      </w:r>
      <w:r>
        <w:rPr>
          <w:spacing w:val="-5"/>
        </w:rPr>
        <w:t xml:space="preserve"> </w:t>
      </w:r>
      <w:r>
        <w:t>active</w:t>
      </w:r>
      <w:r>
        <w:rPr>
          <w:spacing w:val="-4"/>
        </w:rPr>
        <w:t xml:space="preserve"> </w:t>
      </w:r>
      <w:r>
        <w:t>group,</w:t>
      </w:r>
      <w:r>
        <w:rPr>
          <w:spacing w:val="-4"/>
        </w:rPr>
        <w:t xml:space="preserve"> </w:t>
      </w:r>
      <w:r>
        <w:t>n</w:t>
      </w:r>
      <w:r>
        <w:rPr>
          <w:spacing w:val="-4"/>
        </w:rPr>
        <w:t xml:space="preserve"> </w:t>
      </w:r>
      <w:r>
        <w:t>=</w:t>
      </w:r>
      <w:r>
        <w:rPr>
          <w:spacing w:val="-4"/>
        </w:rPr>
        <w:t xml:space="preserve"> </w:t>
      </w:r>
      <w:r>
        <w:t>approximately</w:t>
      </w:r>
      <w:r>
        <w:rPr>
          <w:spacing w:val="-4"/>
        </w:rPr>
        <w:t xml:space="preserve"> </w:t>
      </w:r>
      <w:r>
        <w:t>20</w:t>
      </w:r>
      <w:r>
        <w:rPr>
          <w:spacing w:val="-4"/>
        </w:rPr>
        <w:t xml:space="preserve"> </w:t>
      </w:r>
      <w:r>
        <w:t>000) or saline placebo (the control</w:t>
      </w:r>
      <w:r>
        <w:rPr>
          <w:spacing w:val="-1"/>
        </w:rPr>
        <w:t xml:space="preserve"> </w:t>
      </w:r>
      <w:r>
        <w:t>group, n = approximately 10 000) 4 weeks apart.</w:t>
      </w:r>
    </w:p>
    <w:p w14:paraId="215F6535" w14:textId="77777777" w:rsidR="00391BD4" w:rsidRDefault="00000000">
      <w:pPr>
        <w:pStyle w:val="BodyText"/>
        <w:spacing w:before="239" w:line="280" w:lineRule="auto"/>
        <w:ind w:right="365"/>
      </w:pPr>
      <w:r>
        <w:t>Note:</w:t>
      </w:r>
      <w:r>
        <w:rPr>
          <w:spacing w:val="-2"/>
        </w:rPr>
        <w:t xml:space="preserve"> </w:t>
      </w:r>
      <w:r>
        <w:t>‘Enrolled’</w:t>
      </w:r>
      <w:r>
        <w:rPr>
          <w:spacing w:val="-1"/>
        </w:rPr>
        <w:t xml:space="preserve"> </w:t>
      </w:r>
      <w:r>
        <w:t>means</w:t>
      </w:r>
      <w:r>
        <w:rPr>
          <w:spacing w:val="-5"/>
        </w:rPr>
        <w:t xml:space="preserve"> </w:t>
      </w:r>
      <w:r>
        <w:t>a</w:t>
      </w:r>
      <w:r>
        <w:rPr>
          <w:spacing w:val="-5"/>
        </w:rPr>
        <w:t xml:space="preserve"> </w:t>
      </w:r>
      <w:r>
        <w:t>participant’s,</w:t>
      </w:r>
      <w:r>
        <w:rPr>
          <w:spacing w:val="-5"/>
        </w:rPr>
        <w:t xml:space="preserve"> </w:t>
      </w:r>
      <w:r>
        <w:t>or</w:t>
      </w:r>
      <w:r>
        <w:rPr>
          <w:spacing w:val="-5"/>
        </w:rPr>
        <w:t xml:space="preserve"> </w:t>
      </w:r>
      <w:r>
        <w:t>their</w:t>
      </w:r>
      <w:r>
        <w:rPr>
          <w:spacing w:val="-5"/>
        </w:rPr>
        <w:t xml:space="preserve"> </w:t>
      </w:r>
      <w:r>
        <w:t>legally</w:t>
      </w:r>
      <w:r>
        <w:rPr>
          <w:spacing w:val="-5"/>
        </w:rPr>
        <w:t xml:space="preserve"> </w:t>
      </w:r>
      <w:r>
        <w:t>acceptable</w:t>
      </w:r>
      <w:r>
        <w:rPr>
          <w:spacing w:val="-5"/>
        </w:rPr>
        <w:t xml:space="preserve"> </w:t>
      </w:r>
      <w:r>
        <w:t>representative’s,</w:t>
      </w:r>
      <w:r>
        <w:rPr>
          <w:spacing w:val="-5"/>
        </w:rPr>
        <w:t xml:space="preserve"> </w:t>
      </w:r>
      <w:r>
        <w:t>agreement to participate in a clinical study following completion of the informed consent process.</w:t>
      </w:r>
    </w:p>
    <w:p w14:paraId="63BA6BFB" w14:textId="77777777" w:rsidR="00391BD4" w:rsidRDefault="00000000">
      <w:pPr>
        <w:pStyle w:val="BodyText"/>
        <w:spacing w:line="276" w:lineRule="auto"/>
        <w:ind w:right="394"/>
      </w:pPr>
      <w:r>
        <w:t>Potential</w:t>
      </w:r>
      <w:r>
        <w:rPr>
          <w:spacing w:val="-9"/>
        </w:rPr>
        <w:t xml:space="preserve"> </w:t>
      </w:r>
      <w:r>
        <w:t>participants</w:t>
      </w:r>
      <w:r>
        <w:rPr>
          <w:spacing w:val="-4"/>
        </w:rPr>
        <w:t xml:space="preserve"> </w:t>
      </w:r>
      <w:r>
        <w:t>who</w:t>
      </w:r>
      <w:r>
        <w:rPr>
          <w:spacing w:val="-4"/>
        </w:rPr>
        <w:t xml:space="preserve"> </w:t>
      </w:r>
      <w:r>
        <w:t>are</w:t>
      </w:r>
      <w:r>
        <w:rPr>
          <w:spacing w:val="-4"/>
        </w:rPr>
        <w:t xml:space="preserve"> </w:t>
      </w:r>
      <w:r>
        <w:t>screened</w:t>
      </w:r>
      <w:r>
        <w:rPr>
          <w:spacing w:val="-4"/>
        </w:rPr>
        <w:t xml:space="preserve"> </w:t>
      </w:r>
      <w:r>
        <w:t>for</w:t>
      </w:r>
      <w:r>
        <w:rPr>
          <w:spacing w:val="-4"/>
        </w:rPr>
        <w:t xml:space="preserve"> </w:t>
      </w:r>
      <w:r>
        <w:t>the</w:t>
      </w:r>
      <w:r>
        <w:rPr>
          <w:spacing w:val="-4"/>
        </w:rPr>
        <w:t xml:space="preserve"> </w:t>
      </w:r>
      <w:r>
        <w:t>purpose</w:t>
      </w:r>
      <w:r>
        <w:rPr>
          <w:spacing w:val="-4"/>
        </w:rPr>
        <w:t xml:space="preserve"> </w:t>
      </w:r>
      <w:r>
        <w:t>of</w:t>
      </w:r>
      <w:r>
        <w:rPr>
          <w:spacing w:val="-4"/>
        </w:rPr>
        <w:t xml:space="preserve"> </w:t>
      </w:r>
      <w:r>
        <w:t>determining</w:t>
      </w:r>
      <w:r>
        <w:rPr>
          <w:spacing w:val="-4"/>
        </w:rPr>
        <w:t xml:space="preserve"> </w:t>
      </w:r>
      <w:r>
        <w:t>eligibility</w:t>
      </w:r>
      <w:r>
        <w:rPr>
          <w:spacing w:val="-6"/>
        </w:rPr>
        <w:t xml:space="preserve"> </w:t>
      </w:r>
      <w:r>
        <w:t>for</w:t>
      </w:r>
      <w:r>
        <w:rPr>
          <w:spacing w:val="-2"/>
        </w:rPr>
        <w:t xml:space="preserve"> </w:t>
      </w:r>
      <w:r>
        <w:t>the</w:t>
      </w:r>
      <w:r>
        <w:rPr>
          <w:spacing w:val="-2"/>
        </w:rPr>
        <w:t xml:space="preserve"> </w:t>
      </w:r>
      <w:r>
        <w:t>study, but are not randomly assigned/assigned in the study, are considered ‘screen failures,’ unless otherwise specified by the protocol.</w:t>
      </w:r>
    </w:p>
    <w:p w14:paraId="01CD7233" w14:textId="77777777" w:rsidR="00391BD4" w:rsidRDefault="00000000">
      <w:pPr>
        <w:pStyle w:val="BodyText"/>
        <w:spacing w:before="231" w:line="276" w:lineRule="auto"/>
      </w:pPr>
      <w:r>
        <w:t>The sample size calculations are based on the primary</w:t>
      </w:r>
      <w:r>
        <w:rPr>
          <w:spacing w:val="-3"/>
        </w:rPr>
        <w:t xml:space="preserve"> </w:t>
      </w:r>
      <w:r>
        <w:t>efficacy endpoint and were derived following</w:t>
      </w:r>
      <w:r>
        <w:rPr>
          <w:spacing w:val="-3"/>
        </w:rPr>
        <w:t xml:space="preserve"> </w:t>
      </w:r>
      <w:r>
        <w:t>a</w:t>
      </w:r>
      <w:r>
        <w:rPr>
          <w:spacing w:val="-3"/>
        </w:rPr>
        <w:t xml:space="preserve"> </w:t>
      </w:r>
      <w:r>
        <w:t>modified</w:t>
      </w:r>
      <w:r>
        <w:rPr>
          <w:spacing w:val="-2"/>
        </w:rPr>
        <w:t xml:space="preserve"> </w:t>
      </w:r>
      <w:r>
        <w:t>Poisson</w:t>
      </w:r>
      <w:r>
        <w:rPr>
          <w:spacing w:val="-7"/>
        </w:rPr>
        <w:t xml:space="preserve"> </w:t>
      </w:r>
      <w:r>
        <w:t>regression</w:t>
      </w:r>
      <w:r>
        <w:rPr>
          <w:spacing w:val="-5"/>
        </w:rPr>
        <w:t xml:space="preserve"> </w:t>
      </w:r>
      <w:r>
        <w:t>approach</w:t>
      </w:r>
      <w:r>
        <w:rPr>
          <w:spacing w:val="-3"/>
        </w:rPr>
        <w:t xml:space="preserve"> </w:t>
      </w:r>
      <w:r>
        <w:t>(</w:t>
      </w:r>
      <w:hyperlink w:anchor="_bookmark157" w:history="1">
        <w:r>
          <w:rPr>
            <w:color w:val="0000FF"/>
          </w:rPr>
          <w:t>Zou</w:t>
        </w:r>
        <w:r>
          <w:rPr>
            <w:color w:val="0000FF"/>
            <w:spacing w:val="-3"/>
          </w:rPr>
          <w:t xml:space="preserve"> </w:t>
        </w:r>
        <w:r>
          <w:rPr>
            <w:color w:val="0000FF"/>
          </w:rPr>
          <w:t>2004</w:t>
        </w:r>
      </w:hyperlink>
      <w:r>
        <w:t>).</w:t>
      </w:r>
      <w:r>
        <w:rPr>
          <w:spacing w:val="-6"/>
        </w:rPr>
        <w:t xml:space="preserve"> </w:t>
      </w:r>
      <w:r>
        <w:t>The</w:t>
      </w:r>
      <w:r>
        <w:rPr>
          <w:spacing w:val="-6"/>
        </w:rPr>
        <w:t xml:space="preserve"> </w:t>
      </w:r>
      <w:r>
        <w:t>calculations</w:t>
      </w:r>
      <w:r>
        <w:rPr>
          <w:spacing w:val="-5"/>
        </w:rPr>
        <w:t xml:space="preserve"> </w:t>
      </w:r>
      <w:r>
        <w:t>account</w:t>
      </w:r>
      <w:r>
        <w:rPr>
          <w:spacing w:val="-5"/>
        </w:rPr>
        <w:t xml:space="preserve"> </w:t>
      </w:r>
      <w:r>
        <w:t>for</w:t>
      </w:r>
      <w:r>
        <w:rPr>
          <w:spacing w:val="-5"/>
        </w:rPr>
        <w:t xml:space="preserve"> </w:t>
      </w:r>
      <w:r>
        <w:t>an interim and primary</w:t>
      </w:r>
      <w:r>
        <w:rPr>
          <w:spacing w:val="-9"/>
        </w:rPr>
        <w:t xml:space="preserve"> </w:t>
      </w:r>
      <w:r>
        <w:t>analysis, and the timing of these analyses will be driven by the number of events observed in the study. The interim analysis will be carried out when approximately</w:t>
      </w:r>
    </w:p>
    <w:p w14:paraId="41A2C53A"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1C750C7B" w14:textId="77777777" w:rsidR="00391BD4" w:rsidRDefault="00000000">
      <w:pPr>
        <w:pStyle w:val="BodyText"/>
        <w:spacing w:before="265" w:line="276" w:lineRule="auto"/>
        <w:ind w:right="425"/>
      </w:pPr>
      <w:r>
        <w:t>50% of the total amount of statistical</w:t>
      </w:r>
      <w:r>
        <w:rPr>
          <w:spacing w:val="-1"/>
        </w:rPr>
        <w:t xml:space="preserve"> </w:t>
      </w:r>
      <w:r>
        <w:t>information is available. A Lan-DeMets alpha-spending function has been used to account for multiplicity, where the Type I error at the interim and primary</w:t>
      </w:r>
      <w:r>
        <w:rPr>
          <w:spacing w:val="-9"/>
        </w:rPr>
        <w:t xml:space="preserve"> </w:t>
      </w:r>
      <w:r>
        <w:t>analyses is with</w:t>
      </w:r>
      <w:r>
        <w:rPr>
          <w:spacing w:val="-2"/>
        </w:rPr>
        <w:t xml:space="preserve"> </w:t>
      </w:r>
      <w:r>
        <w:t>0.31% alpha at the interim analysis and 4.9% at the primary</w:t>
      </w:r>
      <w:r>
        <w:rPr>
          <w:spacing w:val="-6"/>
        </w:rPr>
        <w:t xml:space="preserve"> </w:t>
      </w:r>
      <w:r>
        <w:t>analysis such</w:t>
      </w:r>
      <w:r>
        <w:rPr>
          <w:spacing w:val="-2"/>
        </w:rPr>
        <w:t xml:space="preserve"> </w:t>
      </w:r>
      <w:r>
        <w:t>that</w:t>
      </w:r>
      <w:r>
        <w:rPr>
          <w:spacing w:val="-2"/>
        </w:rPr>
        <w:t xml:space="preserve"> </w:t>
      </w:r>
      <w:r>
        <w:t>the</w:t>
      </w:r>
      <w:r>
        <w:rPr>
          <w:spacing w:val="-3"/>
        </w:rPr>
        <w:t xml:space="preserve"> </w:t>
      </w:r>
      <w:r>
        <w:t>overall</w:t>
      </w:r>
      <w:r>
        <w:rPr>
          <w:spacing w:val="-3"/>
        </w:rPr>
        <w:t xml:space="preserve"> </w:t>
      </w:r>
      <w:r>
        <w:t>Type</w:t>
      </w:r>
      <w:r>
        <w:rPr>
          <w:spacing w:val="-3"/>
        </w:rPr>
        <w:t xml:space="preserve"> </w:t>
      </w:r>
      <w:r>
        <w:t>I</w:t>
      </w:r>
      <w:r>
        <w:rPr>
          <w:spacing w:val="-3"/>
        </w:rPr>
        <w:t xml:space="preserve"> </w:t>
      </w:r>
      <w:r>
        <w:t>error</w:t>
      </w:r>
      <w:r>
        <w:rPr>
          <w:spacing w:val="-3"/>
        </w:rPr>
        <w:t xml:space="preserve"> </w:t>
      </w:r>
      <w:r>
        <w:t>is</w:t>
      </w:r>
      <w:r>
        <w:rPr>
          <w:spacing w:val="-3"/>
        </w:rPr>
        <w:t xml:space="preserve"> </w:t>
      </w:r>
      <w:r>
        <w:t>controlled</w:t>
      </w:r>
      <w:r>
        <w:rPr>
          <w:spacing w:val="-3"/>
        </w:rPr>
        <w:t xml:space="preserve"> </w:t>
      </w:r>
      <w:r>
        <w:t>at</w:t>
      </w:r>
      <w:r>
        <w:rPr>
          <w:spacing w:val="-3"/>
        </w:rPr>
        <w:t xml:space="preserve"> </w:t>
      </w:r>
      <w:r>
        <w:t>5%.</w:t>
      </w:r>
      <w:r>
        <w:rPr>
          <w:spacing w:val="-3"/>
        </w:rPr>
        <w:t xml:space="preserve"> </w:t>
      </w:r>
      <w:r>
        <w:t>The</w:t>
      </w:r>
      <w:r>
        <w:rPr>
          <w:spacing w:val="-3"/>
        </w:rPr>
        <w:t xml:space="preserve"> </w:t>
      </w:r>
      <w:r>
        <w:t>calculations</w:t>
      </w:r>
      <w:r>
        <w:rPr>
          <w:spacing w:val="-2"/>
        </w:rPr>
        <w:t xml:space="preserve"> </w:t>
      </w:r>
      <w:r>
        <w:t>assume</w:t>
      </w:r>
      <w:r>
        <w:rPr>
          <w:spacing w:val="-2"/>
        </w:rPr>
        <w:t xml:space="preserve"> </w:t>
      </w:r>
      <w:r>
        <w:t>minimal</w:t>
      </w:r>
      <w:r>
        <w:rPr>
          <w:spacing w:val="-2"/>
        </w:rPr>
        <w:t xml:space="preserve"> </w:t>
      </w:r>
      <w:r>
        <w:t>loss</w:t>
      </w:r>
      <w:r>
        <w:rPr>
          <w:spacing w:val="-2"/>
        </w:rPr>
        <w:t xml:space="preserve"> </w:t>
      </w:r>
      <w:r>
        <w:t>to follow-up as it is anticipated that participants will remain engaged in the study. All participants will be followed for the entire duration of the study.</w:t>
      </w:r>
    </w:p>
    <w:p w14:paraId="516C7CF6" w14:textId="77777777" w:rsidR="00391BD4" w:rsidRDefault="00000000">
      <w:pPr>
        <w:pStyle w:val="BodyText"/>
        <w:spacing w:before="241" w:line="276" w:lineRule="auto"/>
        <w:ind w:right="365"/>
      </w:pPr>
      <w:r>
        <w:t>For the primary efficacy analysis, approximately 150 events meeting the primary efficacy endpoint definition</w:t>
      </w:r>
      <w:r>
        <w:rPr>
          <w:spacing w:val="-4"/>
        </w:rPr>
        <w:t xml:space="preserve"> </w:t>
      </w:r>
      <w:r>
        <w:t>are</w:t>
      </w:r>
      <w:r>
        <w:rPr>
          <w:spacing w:val="-4"/>
        </w:rPr>
        <w:t xml:space="preserve"> </w:t>
      </w:r>
      <w:r>
        <w:t>required</w:t>
      </w:r>
      <w:r>
        <w:rPr>
          <w:spacing w:val="-4"/>
        </w:rPr>
        <w:t xml:space="preserve"> </w:t>
      </w:r>
      <w:r>
        <w:t>across</w:t>
      </w:r>
      <w:r>
        <w:rPr>
          <w:spacing w:val="-4"/>
        </w:rPr>
        <w:t xml:space="preserve"> </w:t>
      </w:r>
      <w:r>
        <w:t>the</w:t>
      </w:r>
      <w:r>
        <w:rPr>
          <w:spacing w:val="-4"/>
        </w:rPr>
        <w:t xml:space="preserve"> </w:t>
      </w:r>
      <w:r>
        <w:t>active</w:t>
      </w:r>
      <w:r>
        <w:rPr>
          <w:spacing w:val="-4"/>
        </w:rPr>
        <w:t xml:space="preserve"> </w:t>
      </w:r>
      <w:r>
        <w:t>and</w:t>
      </w:r>
      <w:r>
        <w:rPr>
          <w:spacing w:val="-4"/>
        </w:rPr>
        <w:t xml:space="preserve"> </w:t>
      </w:r>
      <w:r>
        <w:t>control</w:t>
      </w:r>
      <w:r>
        <w:rPr>
          <w:spacing w:val="-4"/>
        </w:rPr>
        <w:t xml:space="preserve"> </w:t>
      </w:r>
      <w:r>
        <w:t>groups</w:t>
      </w:r>
      <w:r>
        <w:rPr>
          <w:spacing w:val="-4"/>
        </w:rPr>
        <w:t xml:space="preserve"> </w:t>
      </w:r>
      <w:r>
        <w:t>within</w:t>
      </w:r>
      <w:r>
        <w:rPr>
          <w:spacing w:val="-4"/>
        </w:rPr>
        <w:t xml:space="preserve"> </w:t>
      </w:r>
      <w:r>
        <w:t>the</w:t>
      </w:r>
      <w:r>
        <w:rPr>
          <w:spacing w:val="-4"/>
        </w:rPr>
        <w:t xml:space="preserve"> </w:t>
      </w:r>
      <w:r>
        <w:t>population</w:t>
      </w:r>
      <w:r>
        <w:rPr>
          <w:spacing w:val="-6"/>
        </w:rPr>
        <w:t xml:space="preserve"> </w:t>
      </w:r>
      <w:r>
        <w:t>of participants who are not seropositive at baseline to detect a VE of 60% with &gt; 90% power.</w:t>
      </w:r>
    </w:p>
    <w:p w14:paraId="4A02BEA3" w14:textId="77777777" w:rsidR="00391BD4" w:rsidRDefault="00000000">
      <w:pPr>
        <w:pStyle w:val="BodyText"/>
        <w:spacing w:line="276" w:lineRule="auto"/>
        <w:ind w:right="497"/>
        <w:jc w:val="both"/>
      </w:pPr>
      <w:r>
        <w:t>These calculations assume an observed attack rate of approximately</w:t>
      </w:r>
      <w:r>
        <w:rPr>
          <w:spacing w:val="-7"/>
        </w:rPr>
        <w:t xml:space="preserve"> </w:t>
      </w:r>
      <w:r>
        <w:t>0.8% and are based on a 2-sided</w:t>
      </w:r>
      <w:r>
        <w:rPr>
          <w:spacing w:val="-3"/>
        </w:rPr>
        <w:t xml:space="preserve"> </w:t>
      </w:r>
      <w:r>
        <w:t>test,</w:t>
      </w:r>
      <w:r>
        <w:rPr>
          <w:spacing w:val="-3"/>
        </w:rPr>
        <w:t xml:space="preserve"> </w:t>
      </w:r>
      <w:r>
        <w:t>where</w:t>
      </w:r>
      <w:r>
        <w:rPr>
          <w:spacing w:val="-3"/>
        </w:rPr>
        <w:t xml:space="preserve"> </w:t>
      </w:r>
      <w:r>
        <w:t>the</w:t>
      </w:r>
      <w:r>
        <w:rPr>
          <w:spacing w:val="-3"/>
        </w:rPr>
        <w:t xml:space="preserve"> </w:t>
      </w:r>
      <w:r>
        <w:t>lower</w:t>
      </w:r>
      <w:r>
        <w:rPr>
          <w:spacing w:val="-3"/>
        </w:rPr>
        <w:t xml:space="preserve"> </w:t>
      </w:r>
      <w:r>
        <w:t>bound</w:t>
      </w:r>
      <w:r>
        <w:rPr>
          <w:spacing w:val="-3"/>
        </w:rPr>
        <w:t xml:space="preserve"> </w:t>
      </w:r>
      <w:r>
        <w:t>of</w:t>
      </w:r>
      <w:r>
        <w:rPr>
          <w:spacing w:val="-3"/>
        </w:rPr>
        <w:t xml:space="preserve"> </w:t>
      </w:r>
      <w:r>
        <w:t>the</w:t>
      </w:r>
      <w:r>
        <w:rPr>
          <w:spacing w:val="-3"/>
        </w:rPr>
        <w:t xml:space="preserve"> </w:t>
      </w:r>
      <w:r>
        <w:t>2-sided</w:t>
      </w:r>
      <w:r>
        <w:rPr>
          <w:spacing w:val="-3"/>
        </w:rPr>
        <w:t xml:space="preserve"> </w:t>
      </w:r>
      <w:r>
        <w:t>95.10%</w:t>
      </w:r>
      <w:r>
        <w:rPr>
          <w:spacing w:val="-3"/>
        </w:rPr>
        <w:t xml:space="preserve"> </w:t>
      </w:r>
      <w:r>
        <w:t>CI</w:t>
      </w:r>
      <w:r>
        <w:rPr>
          <w:spacing w:val="-3"/>
        </w:rPr>
        <w:t xml:space="preserve"> </w:t>
      </w:r>
      <w:r>
        <w:t>for</w:t>
      </w:r>
      <w:r>
        <w:rPr>
          <w:spacing w:val="-3"/>
        </w:rPr>
        <w:t xml:space="preserve"> </w:t>
      </w:r>
      <w:r>
        <w:t>VE</w:t>
      </w:r>
      <w:r>
        <w:rPr>
          <w:spacing w:val="-3"/>
        </w:rPr>
        <w:t xml:space="preserve"> </w:t>
      </w:r>
      <w:r>
        <w:t>is</w:t>
      </w:r>
      <w:r>
        <w:rPr>
          <w:spacing w:val="-3"/>
        </w:rPr>
        <w:t xml:space="preserve"> </w:t>
      </w:r>
      <w:r>
        <w:t>required</w:t>
      </w:r>
      <w:r>
        <w:rPr>
          <w:spacing w:val="-3"/>
        </w:rPr>
        <w:t xml:space="preserve"> </w:t>
      </w:r>
      <w:r>
        <w:t>to</w:t>
      </w:r>
      <w:r>
        <w:rPr>
          <w:spacing w:val="-3"/>
        </w:rPr>
        <w:t xml:space="preserve"> </w:t>
      </w:r>
      <w:r>
        <w:t>be</w:t>
      </w:r>
      <w:r>
        <w:rPr>
          <w:spacing w:val="-3"/>
        </w:rPr>
        <w:t xml:space="preserve"> </w:t>
      </w:r>
      <w:r>
        <w:t>greater than 30% with an observed point estimate of at least 50%.</w:t>
      </w:r>
    </w:p>
    <w:p w14:paraId="665841D0" w14:textId="77777777" w:rsidR="00391BD4" w:rsidRDefault="00000000">
      <w:pPr>
        <w:pStyle w:val="BodyText"/>
        <w:spacing w:before="117" w:line="278" w:lineRule="auto"/>
        <w:ind w:right="365"/>
      </w:pPr>
      <w:r>
        <w:t>An interim efficacy analysis will be conducted when approximately 75 events meeting the primary</w:t>
      </w:r>
      <w:r>
        <w:rPr>
          <w:spacing w:val="-10"/>
        </w:rPr>
        <w:t xml:space="preserve"> </w:t>
      </w:r>
      <w:r>
        <w:t>efficacy</w:t>
      </w:r>
      <w:r>
        <w:rPr>
          <w:spacing w:val="-11"/>
        </w:rPr>
        <w:t xml:space="preserve"> </w:t>
      </w:r>
      <w:r>
        <w:t>endpoint</w:t>
      </w:r>
      <w:r>
        <w:rPr>
          <w:spacing w:val="-2"/>
        </w:rPr>
        <w:t xml:space="preserve"> </w:t>
      </w:r>
      <w:r>
        <w:t>definition have</w:t>
      </w:r>
      <w:r>
        <w:rPr>
          <w:spacing w:val="-2"/>
        </w:rPr>
        <w:t xml:space="preserve"> </w:t>
      </w:r>
      <w:r>
        <w:t>been</w:t>
      </w:r>
      <w:r>
        <w:rPr>
          <w:spacing w:val="-2"/>
        </w:rPr>
        <w:t xml:space="preserve"> </w:t>
      </w:r>
      <w:r>
        <w:t>reported</w:t>
      </w:r>
      <w:r>
        <w:rPr>
          <w:spacing w:val="-2"/>
        </w:rPr>
        <w:t xml:space="preserve"> </w:t>
      </w:r>
      <w:r>
        <w:t>across</w:t>
      </w:r>
      <w:r>
        <w:rPr>
          <w:spacing w:val="-3"/>
        </w:rPr>
        <w:t xml:space="preserve"> </w:t>
      </w:r>
      <w:r>
        <w:t>the</w:t>
      </w:r>
      <w:r>
        <w:rPr>
          <w:spacing w:val="-2"/>
        </w:rPr>
        <w:t xml:space="preserve"> </w:t>
      </w:r>
      <w:r>
        <w:t>active</w:t>
      </w:r>
      <w:r>
        <w:rPr>
          <w:spacing w:val="-2"/>
        </w:rPr>
        <w:t xml:space="preserve"> </w:t>
      </w:r>
      <w:r>
        <w:t>and</w:t>
      </w:r>
      <w:r>
        <w:rPr>
          <w:spacing w:val="-2"/>
        </w:rPr>
        <w:t xml:space="preserve"> </w:t>
      </w:r>
      <w:r>
        <w:t>control</w:t>
      </w:r>
      <w:r>
        <w:rPr>
          <w:spacing w:val="-3"/>
        </w:rPr>
        <w:t xml:space="preserve"> </w:t>
      </w:r>
      <w:r>
        <w:t>groups within the population of participants who are not seropositive at baseline, which will give</w:t>
      </w:r>
    </w:p>
    <w:p w14:paraId="62E1B728" w14:textId="77777777" w:rsidR="00391BD4" w:rsidRDefault="00000000">
      <w:pPr>
        <w:pStyle w:val="BodyText"/>
        <w:spacing w:line="276" w:lineRule="auto"/>
        <w:ind w:right="405"/>
      </w:pPr>
      <w:r>
        <w:t>&gt; 70% power to detect a VE of 70% and &gt; 90% power to detect a VE of 75%. These calculations</w:t>
      </w:r>
      <w:r>
        <w:rPr>
          <w:spacing w:val="-4"/>
        </w:rPr>
        <w:t xml:space="preserve"> </w:t>
      </w:r>
      <w:r>
        <w:t>assume</w:t>
      </w:r>
      <w:r>
        <w:rPr>
          <w:spacing w:val="-3"/>
        </w:rPr>
        <w:t xml:space="preserve"> </w:t>
      </w:r>
      <w:r>
        <w:t>an</w:t>
      </w:r>
      <w:r>
        <w:rPr>
          <w:spacing w:val="-4"/>
        </w:rPr>
        <w:t xml:space="preserve"> </w:t>
      </w:r>
      <w:r>
        <w:t>observed</w:t>
      </w:r>
      <w:r>
        <w:rPr>
          <w:spacing w:val="-4"/>
        </w:rPr>
        <w:t xml:space="preserve"> </w:t>
      </w:r>
      <w:r>
        <w:t>attack</w:t>
      </w:r>
      <w:r>
        <w:rPr>
          <w:spacing w:val="-4"/>
        </w:rPr>
        <w:t xml:space="preserve"> </w:t>
      </w:r>
      <w:r>
        <w:t>rate</w:t>
      </w:r>
      <w:r>
        <w:rPr>
          <w:spacing w:val="-3"/>
        </w:rPr>
        <w:t xml:space="preserve"> </w:t>
      </w:r>
      <w:r>
        <w:t>of</w:t>
      </w:r>
      <w:r>
        <w:rPr>
          <w:spacing w:val="-2"/>
        </w:rPr>
        <w:t xml:space="preserve"> </w:t>
      </w:r>
      <w:r>
        <w:t>approximately</w:t>
      </w:r>
      <w:r>
        <w:rPr>
          <w:spacing w:val="-10"/>
        </w:rPr>
        <w:t xml:space="preserve"> </w:t>
      </w:r>
      <w:r>
        <w:t>0.4%</w:t>
      </w:r>
      <w:r>
        <w:rPr>
          <w:spacing w:val="-3"/>
        </w:rPr>
        <w:t xml:space="preserve"> </w:t>
      </w:r>
      <w:r>
        <w:t>and</w:t>
      </w:r>
      <w:r>
        <w:rPr>
          <w:spacing w:val="-3"/>
        </w:rPr>
        <w:t xml:space="preserve"> </w:t>
      </w:r>
      <w:r>
        <w:t>are</w:t>
      </w:r>
      <w:r>
        <w:rPr>
          <w:spacing w:val="-3"/>
        </w:rPr>
        <w:t xml:space="preserve"> </w:t>
      </w:r>
      <w:r>
        <w:t>based</w:t>
      </w:r>
      <w:r>
        <w:rPr>
          <w:spacing w:val="-3"/>
        </w:rPr>
        <w:t xml:space="preserve"> </w:t>
      </w:r>
      <w:r>
        <w:t>on</w:t>
      </w:r>
      <w:r>
        <w:rPr>
          <w:spacing w:val="-3"/>
        </w:rPr>
        <w:t xml:space="preserve"> </w:t>
      </w:r>
      <w:r>
        <w:t>a</w:t>
      </w:r>
      <w:r>
        <w:rPr>
          <w:spacing w:val="-3"/>
        </w:rPr>
        <w:t xml:space="preserve"> </w:t>
      </w:r>
      <w:r>
        <w:t>2-sided test, where the lower bound of the 2-sided 99.69% CI for VE is required to be greater than 30% with an observed point estimate of at least 50%. A statistically significant finding at the interim analysis will not be considered a reason to stop the study, but instead will be interpreted as early assessment of efficacy.</w:t>
      </w:r>
    </w:p>
    <w:p w14:paraId="083C5745"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0DECAE76" w14:textId="77777777" w:rsidR="00391BD4" w:rsidRDefault="00000000">
      <w:pPr>
        <w:pStyle w:val="Heading1"/>
        <w:numPr>
          <w:ilvl w:val="1"/>
          <w:numId w:val="38"/>
        </w:numPr>
        <w:tabs>
          <w:tab w:val="left" w:pos="1391"/>
        </w:tabs>
        <w:spacing w:before="271"/>
        <w:ind w:left="1391" w:hanging="1132"/>
      </w:pPr>
      <w:bookmarkStart w:id="218" w:name="9.3_POPULATIONS_FOR_ANALYSES"/>
      <w:bookmarkStart w:id="219" w:name="_bookmark108"/>
      <w:bookmarkEnd w:id="218"/>
      <w:bookmarkEnd w:id="219"/>
      <w:r>
        <w:t>POPULATIONS</w:t>
      </w:r>
      <w:r>
        <w:rPr>
          <w:spacing w:val="-11"/>
        </w:rPr>
        <w:t xml:space="preserve"> </w:t>
      </w:r>
      <w:r>
        <w:t>FOR</w:t>
      </w:r>
      <w:r>
        <w:rPr>
          <w:spacing w:val="-12"/>
        </w:rPr>
        <w:t xml:space="preserve"> </w:t>
      </w:r>
      <w:r>
        <w:rPr>
          <w:spacing w:val="-2"/>
        </w:rPr>
        <w:t>ANALYSES</w:t>
      </w:r>
    </w:p>
    <w:p w14:paraId="4BEDA7C7" w14:textId="77777777" w:rsidR="00391BD4" w:rsidRDefault="00000000">
      <w:pPr>
        <w:pStyle w:val="BodyText"/>
        <w:spacing w:before="113"/>
      </w:pPr>
      <w:r>
        <w:t>The</w:t>
      </w:r>
      <w:r>
        <w:rPr>
          <w:spacing w:val="-8"/>
        </w:rPr>
        <w:t xml:space="preserve"> </w:t>
      </w:r>
      <w:r>
        <w:t>following</w:t>
      </w:r>
      <w:r>
        <w:rPr>
          <w:spacing w:val="-3"/>
        </w:rPr>
        <w:t xml:space="preserve"> </w:t>
      </w:r>
      <w:r>
        <w:t>populations</w:t>
      </w:r>
      <w:r>
        <w:rPr>
          <w:spacing w:val="-4"/>
        </w:rPr>
        <w:t xml:space="preserve"> </w:t>
      </w:r>
      <w:r>
        <w:t>are</w:t>
      </w:r>
      <w:r>
        <w:rPr>
          <w:spacing w:val="-4"/>
        </w:rPr>
        <w:t xml:space="preserve"> </w:t>
      </w:r>
      <w:r>
        <w:rPr>
          <w:spacing w:val="-2"/>
        </w:rPr>
        <w:t>defined:</w:t>
      </w:r>
    </w:p>
    <w:p w14:paraId="774A5EFF" w14:textId="77777777" w:rsidR="00391BD4" w:rsidRDefault="00391BD4">
      <w:pPr>
        <w:pStyle w:val="BodyText"/>
        <w:spacing w:before="10"/>
        <w:ind w:left="0"/>
      </w:pPr>
    </w:p>
    <w:p w14:paraId="7B2B5771" w14:textId="77777777" w:rsidR="00391BD4" w:rsidRDefault="00000000">
      <w:pPr>
        <w:tabs>
          <w:tab w:val="left" w:pos="1958"/>
        </w:tabs>
        <w:ind w:left="259"/>
        <w:rPr>
          <w:b/>
          <w:sz w:val="24"/>
        </w:rPr>
      </w:pPr>
      <w:bookmarkStart w:id="220" w:name="Table_9_Populations_for_Analysis"/>
      <w:bookmarkStart w:id="221" w:name="_bookmark109"/>
      <w:bookmarkEnd w:id="220"/>
      <w:bookmarkEnd w:id="221"/>
      <w:r>
        <w:rPr>
          <w:b/>
          <w:sz w:val="24"/>
        </w:rPr>
        <w:t>Table</w:t>
      </w:r>
      <w:r>
        <w:rPr>
          <w:b/>
          <w:spacing w:val="-7"/>
          <w:sz w:val="24"/>
        </w:rPr>
        <w:t xml:space="preserve"> </w:t>
      </w:r>
      <w:r>
        <w:rPr>
          <w:b/>
          <w:spacing w:val="-10"/>
          <w:sz w:val="24"/>
        </w:rPr>
        <w:t>9</w:t>
      </w:r>
      <w:r>
        <w:rPr>
          <w:b/>
          <w:sz w:val="24"/>
        </w:rPr>
        <w:tab/>
        <w:t>Populations</w:t>
      </w:r>
      <w:r>
        <w:rPr>
          <w:b/>
          <w:spacing w:val="-9"/>
          <w:sz w:val="24"/>
        </w:rPr>
        <w:t xml:space="preserve"> </w:t>
      </w:r>
      <w:r>
        <w:rPr>
          <w:b/>
          <w:sz w:val="24"/>
        </w:rPr>
        <w:t>for</w:t>
      </w:r>
      <w:r>
        <w:rPr>
          <w:b/>
          <w:spacing w:val="-7"/>
          <w:sz w:val="24"/>
        </w:rPr>
        <w:t xml:space="preserve"> </w:t>
      </w:r>
      <w:r>
        <w:rPr>
          <w:b/>
          <w:spacing w:val="-2"/>
          <w:sz w:val="24"/>
        </w:rPr>
        <w:t>Analysis</w:t>
      </w:r>
    </w:p>
    <w:p w14:paraId="48C67F2A" w14:textId="77777777" w:rsidR="00391BD4" w:rsidRDefault="00391BD4">
      <w:pPr>
        <w:pStyle w:val="BodyText"/>
        <w:spacing w:before="11"/>
        <w:ind w:left="0"/>
        <w:rPr>
          <w:b/>
          <w:sz w:val="10"/>
        </w:rPr>
      </w:pPr>
    </w:p>
    <w:tbl>
      <w:tblPr>
        <w:tblW w:w="0" w:type="auto"/>
        <w:tblInd w:w="2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515"/>
        <w:gridCol w:w="6576"/>
      </w:tblGrid>
      <w:tr w:rsidR="00391BD4" w14:paraId="63CBC2C0" w14:textId="77777777">
        <w:trPr>
          <w:trHeight w:val="340"/>
        </w:trPr>
        <w:tc>
          <w:tcPr>
            <w:tcW w:w="2515" w:type="dxa"/>
          </w:tcPr>
          <w:p w14:paraId="02094481" w14:textId="77777777" w:rsidR="00391BD4" w:rsidRDefault="00000000">
            <w:pPr>
              <w:pStyle w:val="TableParagraph"/>
              <w:spacing w:before="43"/>
              <w:ind w:left="794"/>
              <w:rPr>
                <w:b/>
                <w:sz w:val="20"/>
              </w:rPr>
            </w:pPr>
            <w:r>
              <w:rPr>
                <w:b/>
                <w:spacing w:val="-2"/>
                <w:sz w:val="20"/>
              </w:rPr>
              <w:t>Population</w:t>
            </w:r>
          </w:p>
        </w:tc>
        <w:tc>
          <w:tcPr>
            <w:tcW w:w="6576" w:type="dxa"/>
          </w:tcPr>
          <w:p w14:paraId="3895BEF6" w14:textId="77777777" w:rsidR="00391BD4" w:rsidRDefault="00000000">
            <w:pPr>
              <w:pStyle w:val="TableParagraph"/>
              <w:spacing w:before="43"/>
              <w:ind w:left="10"/>
              <w:jc w:val="center"/>
              <w:rPr>
                <w:b/>
                <w:sz w:val="20"/>
              </w:rPr>
            </w:pPr>
            <w:r>
              <w:rPr>
                <w:b/>
                <w:spacing w:val="-2"/>
                <w:sz w:val="20"/>
              </w:rPr>
              <w:t>Description</w:t>
            </w:r>
          </w:p>
        </w:tc>
      </w:tr>
      <w:tr w:rsidR="00391BD4" w14:paraId="16288114" w14:textId="77777777">
        <w:trPr>
          <w:trHeight w:val="609"/>
        </w:trPr>
        <w:tc>
          <w:tcPr>
            <w:tcW w:w="2515" w:type="dxa"/>
          </w:tcPr>
          <w:p w14:paraId="1AFB395C" w14:textId="77777777" w:rsidR="00391BD4" w:rsidRDefault="00000000">
            <w:pPr>
              <w:pStyle w:val="TableParagraph"/>
              <w:spacing w:before="173"/>
              <w:ind w:left="112"/>
              <w:rPr>
                <w:sz w:val="20"/>
              </w:rPr>
            </w:pPr>
            <w:r>
              <w:rPr>
                <w:sz w:val="20"/>
              </w:rPr>
              <w:t>All</w:t>
            </w:r>
            <w:r>
              <w:rPr>
                <w:spacing w:val="-8"/>
                <w:sz w:val="20"/>
              </w:rPr>
              <w:t xml:space="preserve"> </w:t>
            </w:r>
            <w:r>
              <w:rPr>
                <w:sz w:val="20"/>
              </w:rPr>
              <w:t>participants</w:t>
            </w:r>
            <w:r>
              <w:rPr>
                <w:spacing w:val="-8"/>
                <w:sz w:val="20"/>
              </w:rPr>
              <w:t xml:space="preserve"> </w:t>
            </w:r>
            <w:r>
              <w:rPr>
                <w:sz w:val="20"/>
              </w:rPr>
              <w:t>analysis</w:t>
            </w:r>
            <w:r>
              <w:rPr>
                <w:spacing w:val="-7"/>
                <w:sz w:val="20"/>
              </w:rPr>
              <w:t xml:space="preserve"> </w:t>
            </w:r>
            <w:r>
              <w:rPr>
                <w:spacing w:val="-5"/>
                <w:sz w:val="20"/>
              </w:rPr>
              <w:t>set</w:t>
            </w:r>
          </w:p>
        </w:tc>
        <w:tc>
          <w:tcPr>
            <w:tcW w:w="6576" w:type="dxa"/>
          </w:tcPr>
          <w:p w14:paraId="32D450B2" w14:textId="77777777" w:rsidR="00391BD4" w:rsidRDefault="00000000">
            <w:pPr>
              <w:pStyle w:val="TableParagraph"/>
              <w:spacing w:before="38" w:line="276" w:lineRule="auto"/>
              <w:ind w:left="112" w:right="81"/>
              <w:rPr>
                <w:sz w:val="20"/>
              </w:rPr>
            </w:pPr>
            <w:r>
              <w:rPr>
                <w:sz w:val="20"/>
              </w:rPr>
              <w:t>All</w:t>
            </w:r>
            <w:r>
              <w:rPr>
                <w:spacing w:val="-4"/>
                <w:sz w:val="20"/>
              </w:rPr>
              <w:t xml:space="preserve"> </w:t>
            </w:r>
            <w:r>
              <w:rPr>
                <w:sz w:val="20"/>
              </w:rPr>
              <w:t>participants</w:t>
            </w:r>
            <w:r>
              <w:rPr>
                <w:spacing w:val="-4"/>
                <w:sz w:val="20"/>
              </w:rPr>
              <w:t xml:space="preserve"> </w:t>
            </w:r>
            <w:r>
              <w:rPr>
                <w:sz w:val="20"/>
              </w:rPr>
              <w:t>screened</w:t>
            </w:r>
            <w:r>
              <w:rPr>
                <w:spacing w:val="-4"/>
                <w:sz w:val="20"/>
              </w:rPr>
              <w:t xml:space="preserve"> </w:t>
            </w:r>
            <w:r>
              <w:rPr>
                <w:sz w:val="20"/>
              </w:rPr>
              <w:t>for</w:t>
            </w:r>
            <w:r>
              <w:rPr>
                <w:spacing w:val="-4"/>
                <w:sz w:val="20"/>
              </w:rPr>
              <w:t xml:space="preserve"> </w:t>
            </w:r>
            <w:r>
              <w:rPr>
                <w:sz w:val="20"/>
              </w:rPr>
              <w:t>the</w:t>
            </w:r>
            <w:r>
              <w:rPr>
                <w:spacing w:val="-4"/>
                <w:sz w:val="20"/>
              </w:rPr>
              <w:t xml:space="preserve"> </w:t>
            </w:r>
            <w:r>
              <w:rPr>
                <w:sz w:val="20"/>
              </w:rPr>
              <w:t>study,</w:t>
            </w:r>
            <w:r>
              <w:rPr>
                <w:spacing w:val="-4"/>
                <w:sz w:val="20"/>
              </w:rPr>
              <w:t xml:space="preserve"> </w:t>
            </w:r>
            <w:r>
              <w:rPr>
                <w:sz w:val="20"/>
              </w:rPr>
              <w:t>to</w:t>
            </w:r>
            <w:r>
              <w:rPr>
                <w:spacing w:val="-4"/>
                <w:sz w:val="20"/>
              </w:rPr>
              <w:t xml:space="preserve"> </w:t>
            </w:r>
            <w:r>
              <w:rPr>
                <w:sz w:val="20"/>
              </w:rPr>
              <w:t>be</w:t>
            </w:r>
            <w:r>
              <w:rPr>
                <w:spacing w:val="-4"/>
                <w:sz w:val="20"/>
              </w:rPr>
              <w:t xml:space="preserve"> </w:t>
            </w:r>
            <w:r>
              <w:rPr>
                <w:sz w:val="20"/>
              </w:rPr>
              <w:t>used</w:t>
            </w:r>
            <w:r>
              <w:rPr>
                <w:spacing w:val="-4"/>
                <w:sz w:val="20"/>
              </w:rPr>
              <w:t xml:space="preserve"> </w:t>
            </w:r>
            <w:r>
              <w:rPr>
                <w:sz w:val="20"/>
              </w:rPr>
              <w:t>for</w:t>
            </w:r>
            <w:r>
              <w:rPr>
                <w:spacing w:val="-4"/>
                <w:sz w:val="20"/>
              </w:rPr>
              <w:t xml:space="preserve"> </w:t>
            </w:r>
            <w:r>
              <w:rPr>
                <w:sz w:val="20"/>
              </w:rPr>
              <w:t>reporting</w:t>
            </w:r>
            <w:r>
              <w:rPr>
                <w:spacing w:val="-4"/>
                <w:sz w:val="20"/>
              </w:rPr>
              <w:t xml:space="preserve"> </w:t>
            </w:r>
            <w:r>
              <w:rPr>
                <w:sz w:val="20"/>
              </w:rPr>
              <w:t>disposition</w:t>
            </w:r>
            <w:r>
              <w:rPr>
                <w:spacing w:val="-4"/>
                <w:sz w:val="20"/>
              </w:rPr>
              <w:t xml:space="preserve"> </w:t>
            </w:r>
            <w:r>
              <w:rPr>
                <w:sz w:val="20"/>
              </w:rPr>
              <w:t>and screening failures.</w:t>
            </w:r>
          </w:p>
        </w:tc>
      </w:tr>
      <w:tr w:rsidR="00391BD4" w14:paraId="4BE8DEAB" w14:textId="77777777">
        <w:trPr>
          <w:trHeight w:val="1934"/>
        </w:trPr>
        <w:tc>
          <w:tcPr>
            <w:tcW w:w="2515" w:type="dxa"/>
          </w:tcPr>
          <w:p w14:paraId="2AEC8986" w14:textId="77777777" w:rsidR="00391BD4" w:rsidRDefault="00391BD4">
            <w:pPr>
              <w:pStyle w:val="TableParagraph"/>
              <w:rPr>
                <w:b/>
                <w:sz w:val="20"/>
              </w:rPr>
            </w:pPr>
          </w:p>
          <w:p w14:paraId="4F64A86E" w14:textId="77777777" w:rsidR="00391BD4" w:rsidRDefault="00391BD4">
            <w:pPr>
              <w:pStyle w:val="TableParagraph"/>
              <w:rPr>
                <w:b/>
                <w:sz w:val="20"/>
              </w:rPr>
            </w:pPr>
          </w:p>
          <w:p w14:paraId="639E5A20" w14:textId="77777777" w:rsidR="00391BD4" w:rsidRDefault="00391BD4">
            <w:pPr>
              <w:pStyle w:val="TableParagraph"/>
              <w:spacing w:before="145"/>
              <w:rPr>
                <w:b/>
                <w:sz w:val="20"/>
              </w:rPr>
            </w:pPr>
          </w:p>
          <w:p w14:paraId="4CF4797B" w14:textId="77777777" w:rsidR="00391BD4" w:rsidRDefault="00000000">
            <w:pPr>
              <w:pStyle w:val="TableParagraph"/>
              <w:ind w:left="112"/>
              <w:rPr>
                <w:sz w:val="20"/>
              </w:rPr>
            </w:pPr>
            <w:r>
              <w:rPr>
                <w:sz w:val="20"/>
              </w:rPr>
              <w:t>Full</w:t>
            </w:r>
            <w:r>
              <w:rPr>
                <w:spacing w:val="-7"/>
                <w:sz w:val="20"/>
              </w:rPr>
              <w:t xml:space="preserve"> </w:t>
            </w:r>
            <w:r>
              <w:rPr>
                <w:sz w:val="20"/>
              </w:rPr>
              <w:t>analysis</w:t>
            </w:r>
            <w:r>
              <w:rPr>
                <w:spacing w:val="-7"/>
                <w:sz w:val="20"/>
              </w:rPr>
              <w:t xml:space="preserve"> </w:t>
            </w:r>
            <w:r>
              <w:rPr>
                <w:spacing w:val="-5"/>
                <w:sz w:val="20"/>
              </w:rPr>
              <w:t>set</w:t>
            </w:r>
          </w:p>
        </w:tc>
        <w:tc>
          <w:tcPr>
            <w:tcW w:w="6576" w:type="dxa"/>
          </w:tcPr>
          <w:p w14:paraId="59E54730" w14:textId="77777777" w:rsidR="00391BD4" w:rsidRDefault="00000000">
            <w:pPr>
              <w:pStyle w:val="TableParagraph"/>
              <w:spacing w:before="34" w:line="276" w:lineRule="auto"/>
              <w:ind w:left="112" w:right="81"/>
              <w:rPr>
                <w:sz w:val="20"/>
              </w:rPr>
            </w:pPr>
            <w:r>
              <w:rPr>
                <w:sz w:val="20"/>
              </w:rPr>
              <w:t>All randomized participants who received at least one dose of study intervention, irrespective of their protocol adherence and continued participation in the study. Participants will be analyzed according to their randomized treatment irrespective of whether or not they have prematurely discontinued, according to the intent-to-treat principle. Participants who withdraw</w:t>
            </w:r>
            <w:r>
              <w:rPr>
                <w:spacing w:val="-3"/>
                <w:sz w:val="20"/>
              </w:rPr>
              <w:t xml:space="preserve"> </w:t>
            </w:r>
            <w:r>
              <w:rPr>
                <w:sz w:val="20"/>
              </w:rPr>
              <w:t>consent</w:t>
            </w:r>
            <w:r>
              <w:rPr>
                <w:spacing w:val="-3"/>
                <w:sz w:val="20"/>
              </w:rPr>
              <w:t xml:space="preserve"> </w:t>
            </w:r>
            <w:r>
              <w:rPr>
                <w:sz w:val="20"/>
              </w:rPr>
              <w:t>or</w:t>
            </w:r>
            <w:r>
              <w:rPr>
                <w:spacing w:val="-3"/>
                <w:sz w:val="20"/>
              </w:rPr>
              <w:t xml:space="preserve"> </w:t>
            </w:r>
            <w:r>
              <w:rPr>
                <w:sz w:val="20"/>
              </w:rPr>
              <w:t>assent</w:t>
            </w:r>
            <w:r>
              <w:rPr>
                <w:spacing w:val="-3"/>
                <w:sz w:val="20"/>
              </w:rPr>
              <w:t xml:space="preserve"> </w:t>
            </w:r>
            <w:r>
              <w:rPr>
                <w:sz w:val="20"/>
              </w:rPr>
              <w:t>to</w:t>
            </w:r>
            <w:r>
              <w:rPr>
                <w:spacing w:val="-3"/>
                <w:sz w:val="20"/>
              </w:rPr>
              <w:t xml:space="preserve"> </w:t>
            </w:r>
            <w:r>
              <w:rPr>
                <w:sz w:val="20"/>
              </w:rPr>
              <w:t>participate</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study</w:t>
            </w:r>
            <w:r>
              <w:rPr>
                <w:spacing w:val="-3"/>
                <w:sz w:val="20"/>
              </w:rPr>
              <w:t xml:space="preserve"> </w:t>
            </w:r>
            <w:r>
              <w:rPr>
                <w:sz w:val="20"/>
              </w:rPr>
              <w:t>will</w:t>
            </w:r>
            <w:r>
              <w:rPr>
                <w:spacing w:val="-3"/>
                <w:sz w:val="20"/>
              </w:rPr>
              <w:t xml:space="preserve"> </w:t>
            </w:r>
            <w:r>
              <w:rPr>
                <w:sz w:val="20"/>
              </w:rPr>
              <w:t>be</w:t>
            </w:r>
            <w:r>
              <w:rPr>
                <w:spacing w:val="-3"/>
                <w:sz w:val="20"/>
              </w:rPr>
              <w:t xml:space="preserve"> </w:t>
            </w:r>
            <w:r>
              <w:rPr>
                <w:sz w:val="20"/>
              </w:rPr>
              <w:t>included</w:t>
            </w:r>
            <w:r>
              <w:rPr>
                <w:spacing w:val="-3"/>
                <w:sz w:val="20"/>
              </w:rPr>
              <w:t xml:space="preserve"> </w:t>
            </w:r>
            <w:r>
              <w:rPr>
                <w:sz w:val="20"/>
              </w:rPr>
              <w:t>up</w:t>
            </w:r>
            <w:r>
              <w:rPr>
                <w:spacing w:val="-3"/>
                <w:sz w:val="20"/>
              </w:rPr>
              <w:t xml:space="preserve"> </w:t>
            </w:r>
            <w:r>
              <w:rPr>
                <w:sz w:val="20"/>
              </w:rPr>
              <w:t>to</w:t>
            </w:r>
            <w:r>
              <w:rPr>
                <w:spacing w:val="-3"/>
                <w:sz w:val="20"/>
              </w:rPr>
              <w:t xml:space="preserve"> </w:t>
            </w:r>
            <w:r>
              <w:rPr>
                <w:sz w:val="20"/>
              </w:rPr>
              <w:t>the date of their study withdrawal.</w:t>
            </w:r>
          </w:p>
        </w:tc>
      </w:tr>
      <w:tr w:rsidR="00391BD4" w14:paraId="426008FE" w14:textId="77777777">
        <w:trPr>
          <w:trHeight w:val="1137"/>
        </w:trPr>
        <w:tc>
          <w:tcPr>
            <w:tcW w:w="2515" w:type="dxa"/>
          </w:tcPr>
          <w:p w14:paraId="3FB324FB" w14:textId="77777777" w:rsidR="00391BD4" w:rsidRDefault="00391BD4">
            <w:pPr>
              <w:pStyle w:val="TableParagraph"/>
              <w:spacing w:before="207"/>
              <w:rPr>
                <w:b/>
                <w:sz w:val="20"/>
              </w:rPr>
            </w:pPr>
          </w:p>
          <w:p w14:paraId="569E8960" w14:textId="77777777" w:rsidR="00391BD4" w:rsidRDefault="00000000">
            <w:pPr>
              <w:pStyle w:val="TableParagraph"/>
              <w:ind w:left="112"/>
              <w:rPr>
                <w:sz w:val="20"/>
              </w:rPr>
            </w:pPr>
            <w:r>
              <w:rPr>
                <w:spacing w:val="-2"/>
                <w:sz w:val="20"/>
              </w:rPr>
              <w:t>Per-protocol</w:t>
            </w:r>
            <w:r>
              <w:rPr>
                <w:spacing w:val="2"/>
                <w:sz w:val="20"/>
              </w:rPr>
              <w:t xml:space="preserve"> </w:t>
            </w:r>
            <w:r>
              <w:rPr>
                <w:spacing w:val="-2"/>
                <w:sz w:val="20"/>
              </w:rPr>
              <w:t>analysis</w:t>
            </w:r>
            <w:r>
              <w:rPr>
                <w:spacing w:val="5"/>
                <w:sz w:val="20"/>
              </w:rPr>
              <w:t xml:space="preserve"> </w:t>
            </w:r>
            <w:r>
              <w:rPr>
                <w:spacing w:val="-5"/>
                <w:sz w:val="20"/>
              </w:rPr>
              <w:t>set</w:t>
            </w:r>
          </w:p>
        </w:tc>
        <w:tc>
          <w:tcPr>
            <w:tcW w:w="6576" w:type="dxa"/>
          </w:tcPr>
          <w:p w14:paraId="1B08F9B3" w14:textId="77777777" w:rsidR="00391BD4" w:rsidRDefault="00000000">
            <w:pPr>
              <w:pStyle w:val="TableParagraph"/>
              <w:spacing w:before="34" w:line="276" w:lineRule="auto"/>
              <w:ind w:left="112" w:right="148"/>
              <w:rPr>
                <w:sz w:val="20"/>
              </w:rPr>
            </w:pPr>
            <w:r>
              <w:rPr>
                <w:sz w:val="20"/>
              </w:rPr>
              <w:t>The per-protocol analysis set will include subjects in full analysis set who receive the correct dose of randomized treatment and who do not have a serious</w:t>
            </w:r>
            <w:r>
              <w:rPr>
                <w:spacing w:val="-4"/>
                <w:sz w:val="20"/>
              </w:rPr>
              <w:t xml:space="preserve"> </w:t>
            </w:r>
            <w:r>
              <w:rPr>
                <w:sz w:val="20"/>
              </w:rPr>
              <w:t>protocol</w:t>
            </w:r>
            <w:r>
              <w:rPr>
                <w:spacing w:val="-4"/>
                <w:sz w:val="20"/>
              </w:rPr>
              <w:t xml:space="preserve"> </w:t>
            </w:r>
            <w:r>
              <w:rPr>
                <w:sz w:val="20"/>
              </w:rPr>
              <w:t>deviation.</w:t>
            </w:r>
            <w:r>
              <w:rPr>
                <w:spacing w:val="-4"/>
                <w:sz w:val="20"/>
              </w:rPr>
              <w:t xml:space="preserve"> </w:t>
            </w:r>
            <w:r>
              <w:rPr>
                <w:sz w:val="20"/>
              </w:rPr>
              <w:t>Detailed</w:t>
            </w:r>
            <w:r>
              <w:rPr>
                <w:spacing w:val="-4"/>
                <w:sz w:val="20"/>
              </w:rPr>
              <w:t xml:space="preserve"> </w:t>
            </w:r>
            <w:r>
              <w:rPr>
                <w:sz w:val="20"/>
              </w:rPr>
              <w:t>criteria</w:t>
            </w:r>
            <w:r>
              <w:rPr>
                <w:spacing w:val="-4"/>
                <w:sz w:val="20"/>
              </w:rPr>
              <w:t xml:space="preserve"> </w:t>
            </w:r>
            <w:r>
              <w:rPr>
                <w:sz w:val="20"/>
              </w:rPr>
              <w:t>defining</w:t>
            </w:r>
            <w:r>
              <w:rPr>
                <w:spacing w:val="-4"/>
                <w:sz w:val="20"/>
              </w:rPr>
              <w:t xml:space="preserve"> </w:t>
            </w:r>
            <w:r>
              <w:rPr>
                <w:sz w:val="20"/>
              </w:rPr>
              <w:t>this</w:t>
            </w:r>
            <w:r>
              <w:rPr>
                <w:spacing w:val="-3"/>
                <w:sz w:val="20"/>
              </w:rPr>
              <w:t xml:space="preserve"> </w:t>
            </w:r>
            <w:r>
              <w:rPr>
                <w:sz w:val="20"/>
              </w:rPr>
              <w:t>analysis</w:t>
            </w:r>
            <w:r>
              <w:rPr>
                <w:spacing w:val="-5"/>
                <w:sz w:val="20"/>
              </w:rPr>
              <w:t xml:space="preserve"> </w:t>
            </w:r>
            <w:r>
              <w:rPr>
                <w:sz w:val="20"/>
              </w:rPr>
              <w:t>set</w:t>
            </w:r>
            <w:r>
              <w:rPr>
                <w:spacing w:val="-3"/>
                <w:sz w:val="20"/>
              </w:rPr>
              <w:t xml:space="preserve"> </w:t>
            </w:r>
            <w:r>
              <w:rPr>
                <w:sz w:val="20"/>
              </w:rPr>
              <w:t>will</w:t>
            </w:r>
            <w:r>
              <w:rPr>
                <w:spacing w:val="-5"/>
                <w:sz w:val="20"/>
              </w:rPr>
              <w:t xml:space="preserve"> </w:t>
            </w:r>
            <w:r>
              <w:rPr>
                <w:sz w:val="20"/>
              </w:rPr>
              <w:t>be documented in the Statistical Analysis Plan.</w:t>
            </w:r>
          </w:p>
        </w:tc>
      </w:tr>
      <w:tr w:rsidR="00391BD4" w14:paraId="212D9F12" w14:textId="77777777">
        <w:trPr>
          <w:trHeight w:val="2011"/>
        </w:trPr>
        <w:tc>
          <w:tcPr>
            <w:tcW w:w="2515" w:type="dxa"/>
          </w:tcPr>
          <w:p w14:paraId="7945BE41" w14:textId="77777777" w:rsidR="00391BD4" w:rsidRDefault="00391BD4">
            <w:pPr>
              <w:pStyle w:val="TableParagraph"/>
              <w:rPr>
                <w:b/>
                <w:sz w:val="20"/>
              </w:rPr>
            </w:pPr>
          </w:p>
          <w:p w14:paraId="03A0B67B" w14:textId="77777777" w:rsidR="00391BD4" w:rsidRDefault="00391BD4">
            <w:pPr>
              <w:pStyle w:val="TableParagraph"/>
              <w:rPr>
                <w:b/>
                <w:sz w:val="20"/>
              </w:rPr>
            </w:pPr>
          </w:p>
          <w:p w14:paraId="478551B1" w14:textId="77777777" w:rsidR="00391BD4" w:rsidRDefault="00391BD4">
            <w:pPr>
              <w:pStyle w:val="TableParagraph"/>
              <w:spacing w:before="184"/>
              <w:rPr>
                <w:b/>
                <w:sz w:val="20"/>
              </w:rPr>
            </w:pPr>
          </w:p>
          <w:p w14:paraId="609BD84D" w14:textId="77777777" w:rsidR="00391BD4" w:rsidRDefault="00000000">
            <w:pPr>
              <w:pStyle w:val="TableParagraph"/>
              <w:ind w:left="112"/>
              <w:rPr>
                <w:sz w:val="20"/>
              </w:rPr>
            </w:pPr>
            <w:r>
              <w:rPr>
                <w:sz w:val="20"/>
              </w:rPr>
              <w:t>Safety</w:t>
            </w:r>
            <w:r>
              <w:rPr>
                <w:spacing w:val="-10"/>
                <w:sz w:val="20"/>
              </w:rPr>
              <w:t xml:space="preserve"> </w:t>
            </w:r>
            <w:r>
              <w:rPr>
                <w:sz w:val="20"/>
              </w:rPr>
              <w:t>analysis</w:t>
            </w:r>
            <w:r>
              <w:rPr>
                <w:spacing w:val="-8"/>
                <w:sz w:val="20"/>
              </w:rPr>
              <w:t xml:space="preserve"> </w:t>
            </w:r>
            <w:r>
              <w:rPr>
                <w:spacing w:val="-5"/>
                <w:sz w:val="20"/>
              </w:rPr>
              <w:t>set</w:t>
            </w:r>
          </w:p>
        </w:tc>
        <w:tc>
          <w:tcPr>
            <w:tcW w:w="6576" w:type="dxa"/>
          </w:tcPr>
          <w:p w14:paraId="55C5FC7B" w14:textId="77777777" w:rsidR="00391BD4" w:rsidRDefault="00000000">
            <w:pPr>
              <w:pStyle w:val="TableParagraph"/>
              <w:spacing w:before="34" w:line="276" w:lineRule="auto"/>
              <w:ind w:left="112" w:right="148"/>
              <w:rPr>
                <w:sz w:val="20"/>
              </w:rPr>
            </w:pPr>
            <w:r>
              <w:rPr>
                <w:sz w:val="20"/>
              </w:rPr>
              <w:t>The</w:t>
            </w:r>
            <w:r>
              <w:rPr>
                <w:spacing w:val="-3"/>
                <w:sz w:val="20"/>
              </w:rPr>
              <w:t xml:space="preserve"> </w:t>
            </w:r>
            <w:r>
              <w:rPr>
                <w:sz w:val="20"/>
              </w:rPr>
              <w:t>safety</w:t>
            </w:r>
            <w:r>
              <w:rPr>
                <w:spacing w:val="-3"/>
                <w:sz w:val="20"/>
              </w:rPr>
              <w:t xml:space="preserve"> </w:t>
            </w:r>
            <w:r>
              <w:rPr>
                <w:sz w:val="20"/>
              </w:rPr>
              <w:t>analysis</w:t>
            </w:r>
            <w:r>
              <w:rPr>
                <w:spacing w:val="-3"/>
                <w:sz w:val="20"/>
              </w:rPr>
              <w:t xml:space="preserve"> </w:t>
            </w:r>
            <w:r>
              <w:rPr>
                <w:sz w:val="20"/>
              </w:rPr>
              <w:t>set</w:t>
            </w:r>
            <w:r>
              <w:rPr>
                <w:spacing w:val="-3"/>
                <w:sz w:val="20"/>
              </w:rPr>
              <w:t xml:space="preserve"> </w:t>
            </w:r>
            <w:r>
              <w:rPr>
                <w:sz w:val="20"/>
              </w:rPr>
              <w:t>consists</w:t>
            </w:r>
            <w:r>
              <w:rPr>
                <w:spacing w:val="-3"/>
                <w:sz w:val="20"/>
              </w:rPr>
              <w:t xml:space="preserve"> </w:t>
            </w:r>
            <w:r>
              <w:rPr>
                <w:sz w:val="20"/>
              </w:rPr>
              <w:t>of</w:t>
            </w:r>
            <w:r>
              <w:rPr>
                <w:spacing w:val="-3"/>
                <w:sz w:val="20"/>
              </w:rPr>
              <w:t xml:space="preserve"> </w:t>
            </w:r>
            <w:r>
              <w:rPr>
                <w:sz w:val="20"/>
              </w:rPr>
              <w:t>all</w:t>
            </w:r>
            <w:r>
              <w:rPr>
                <w:spacing w:val="-3"/>
                <w:sz w:val="20"/>
              </w:rPr>
              <w:t xml:space="preserve"> </w:t>
            </w:r>
            <w:r>
              <w:rPr>
                <w:sz w:val="20"/>
              </w:rPr>
              <w:t>participants</w:t>
            </w:r>
            <w:r>
              <w:rPr>
                <w:spacing w:val="-3"/>
                <w:sz w:val="20"/>
              </w:rPr>
              <w:t xml:space="preserve"> </w:t>
            </w:r>
            <w:r>
              <w:rPr>
                <w:sz w:val="20"/>
              </w:rPr>
              <w:t>who</w:t>
            </w:r>
            <w:r>
              <w:rPr>
                <w:spacing w:val="-3"/>
                <w:sz w:val="20"/>
              </w:rPr>
              <w:t xml:space="preserve"> </w:t>
            </w:r>
            <w:r>
              <w:rPr>
                <w:sz w:val="20"/>
              </w:rPr>
              <w:t>have</w:t>
            </w:r>
            <w:r>
              <w:rPr>
                <w:spacing w:val="-3"/>
                <w:sz w:val="20"/>
              </w:rPr>
              <w:t xml:space="preserve"> </w:t>
            </w:r>
            <w:r>
              <w:rPr>
                <w:sz w:val="20"/>
              </w:rPr>
              <w:t>received</w:t>
            </w:r>
            <w:r>
              <w:rPr>
                <w:spacing w:val="-3"/>
                <w:sz w:val="20"/>
              </w:rPr>
              <w:t xml:space="preserve"> </w:t>
            </w:r>
            <w:r>
              <w:rPr>
                <w:sz w:val="20"/>
              </w:rPr>
              <w:t>at</w:t>
            </w:r>
            <w:r>
              <w:rPr>
                <w:spacing w:val="-3"/>
                <w:sz w:val="20"/>
              </w:rPr>
              <w:t xml:space="preserve"> </w:t>
            </w:r>
            <w:r>
              <w:rPr>
                <w:sz w:val="20"/>
              </w:rPr>
              <w:t>least one dose of study intervention.</w:t>
            </w:r>
          </w:p>
          <w:p w14:paraId="2773D3DA" w14:textId="77777777" w:rsidR="00391BD4" w:rsidRDefault="00000000">
            <w:pPr>
              <w:pStyle w:val="TableParagraph"/>
              <w:spacing w:before="42" w:line="276" w:lineRule="auto"/>
              <w:ind w:left="112" w:right="81"/>
              <w:rPr>
                <w:sz w:val="20"/>
              </w:rPr>
            </w:pPr>
            <w:r>
              <w:rPr>
                <w:sz w:val="20"/>
              </w:rPr>
              <w:t>Erroneously-treated</w:t>
            </w:r>
            <w:r>
              <w:rPr>
                <w:spacing w:val="-5"/>
                <w:sz w:val="20"/>
              </w:rPr>
              <w:t xml:space="preserve"> </w:t>
            </w:r>
            <w:r>
              <w:rPr>
                <w:sz w:val="20"/>
              </w:rPr>
              <w:t>participants</w:t>
            </w:r>
            <w:r>
              <w:rPr>
                <w:spacing w:val="-5"/>
                <w:sz w:val="20"/>
              </w:rPr>
              <w:t xml:space="preserve"> </w:t>
            </w:r>
            <w:r>
              <w:rPr>
                <w:sz w:val="20"/>
              </w:rPr>
              <w:t>(eg,</w:t>
            </w:r>
            <w:r>
              <w:rPr>
                <w:spacing w:val="-5"/>
                <w:sz w:val="20"/>
              </w:rPr>
              <w:t xml:space="preserve"> </w:t>
            </w:r>
            <w:r>
              <w:rPr>
                <w:sz w:val="20"/>
              </w:rPr>
              <w:t>those</w:t>
            </w:r>
            <w:r>
              <w:rPr>
                <w:spacing w:val="-5"/>
                <w:sz w:val="20"/>
              </w:rPr>
              <w:t xml:space="preserve"> </w:t>
            </w:r>
            <w:r>
              <w:rPr>
                <w:sz w:val="20"/>
              </w:rPr>
              <w:t>randomized</w:t>
            </w:r>
            <w:r>
              <w:rPr>
                <w:spacing w:val="-5"/>
                <w:sz w:val="20"/>
              </w:rPr>
              <w:t xml:space="preserve"> </w:t>
            </w:r>
            <w:r>
              <w:rPr>
                <w:sz w:val="20"/>
              </w:rPr>
              <w:t>to</w:t>
            </w:r>
            <w:r>
              <w:rPr>
                <w:spacing w:val="-5"/>
                <w:sz w:val="20"/>
              </w:rPr>
              <w:t xml:space="preserve"> </w:t>
            </w:r>
            <w:r>
              <w:rPr>
                <w:sz w:val="20"/>
              </w:rPr>
              <w:t>treatment</w:t>
            </w:r>
            <w:r>
              <w:rPr>
                <w:spacing w:val="-5"/>
                <w:sz w:val="20"/>
              </w:rPr>
              <w:t xml:space="preserve"> </w:t>
            </w:r>
            <w:r>
              <w:rPr>
                <w:sz w:val="20"/>
              </w:rPr>
              <w:t>A</w:t>
            </w:r>
            <w:r>
              <w:rPr>
                <w:spacing w:val="-5"/>
                <w:sz w:val="20"/>
              </w:rPr>
              <w:t xml:space="preserve"> </w:t>
            </w:r>
            <w:r>
              <w:rPr>
                <w:sz w:val="20"/>
              </w:rPr>
              <w:t>but</w:t>
            </w:r>
            <w:r>
              <w:rPr>
                <w:spacing w:val="-5"/>
                <w:sz w:val="20"/>
              </w:rPr>
              <w:t xml:space="preserve"> </w:t>
            </w:r>
            <w:r>
              <w:rPr>
                <w:sz w:val="20"/>
              </w:rPr>
              <w:t>were actually</w:t>
            </w:r>
            <w:r>
              <w:rPr>
                <w:spacing w:val="-1"/>
                <w:sz w:val="20"/>
              </w:rPr>
              <w:t xml:space="preserve"> </w:t>
            </w:r>
            <w:r>
              <w:rPr>
                <w:sz w:val="20"/>
              </w:rPr>
              <w:t>given treatment B) are accounted for in this analysis set by assigning them to the treatment they actually received.</w:t>
            </w:r>
          </w:p>
          <w:p w14:paraId="21930B85" w14:textId="77777777" w:rsidR="00391BD4" w:rsidRDefault="00000000">
            <w:pPr>
              <w:pStyle w:val="TableParagraph"/>
              <w:spacing w:before="37" w:line="280" w:lineRule="auto"/>
              <w:ind w:left="112" w:right="81"/>
              <w:rPr>
                <w:sz w:val="20"/>
              </w:rPr>
            </w:pPr>
            <w:r>
              <w:rPr>
                <w:sz w:val="20"/>
              </w:rPr>
              <w:t>A</w:t>
            </w:r>
            <w:r>
              <w:rPr>
                <w:spacing w:val="-3"/>
                <w:sz w:val="20"/>
              </w:rPr>
              <w:t xml:space="preserve"> </w:t>
            </w:r>
            <w:r>
              <w:rPr>
                <w:sz w:val="20"/>
              </w:rPr>
              <w:t>participant</w:t>
            </w:r>
            <w:r>
              <w:rPr>
                <w:spacing w:val="-3"/>
                <w:sz w:val="20"/>
              </w:rPr>
              <w:t xml:space="preserve"> </w:t>
            </w:r>
            <w:r>
              <w:rPr>
                <w:sz w:val="20"/>
              </w:rPr>
              <w:t>who</w:t>
            </w:r>
            <w:r>
              <w:rPr>
                <w:spacing w:val="-3"/>
                <w:sz w:val="20"/>
              </w:rPr>
              <w:t xml:space="preserve"> </w:t>
            </w:r>
            <w:r>
              <w:rPr>
                <w:sz w:val="20"/>
              </w:rPr>
              <w:t>has</w:t>
            </w:r>
            <w:r>
              <w:rPr>
                <w:spacing w:val="-3"/>
                <w:sz w:val="20"/>
              </w:rPr>
              <w:t xml:space="preserve"> </w:t>
            </w:r>
            <w:r>
              <w:rPr>
                <w:sz w:val="20"/>
              </w:rPr>
              <w:t>on</w:t>
            </w:r>
            <w:r>
              <w:rPr>
                <w:spacing w:val="-3"/>
                <w:sz w:val="20"/>
              </w:rPr>
              <w:t xml:space="preserve"> </w:t>
            </w:r>
            <w:r>
              <w:rPr>
                <w:sz w:val="20"/>
              </w:rPr>
              <w:t>one</w:t>
            </w:r>
            <w:r>
              <w:rPr>
                <w:spacing w:val="-3"/>
                <w:sz w:val="20"/>
              </w:rPr>
              <w:t xml:space="preserve"> </w:t>
            </w:r>
            <w:r>
              <w:rPr>
                <w:sz w:val="20"/>
              </w:rPr>
              <w:t>or</w:t>
            </w:r>
            <w:r>
              <w:rPr>
                <w:spacing w:val="-3"/>
                <w:sz w:val="20"/>
              </w:rPr>
              <w:t xml:space="preserve"> </w:t>
            </w:r>
            <w:r>
              <w:rPr>
                <w:sz w:val="20"/>
              </w:rPr>
              <w:t>several</w:t>
            </w:r>
            <w:r>
              <w:rPr>
                <w:spacing w:val="-3"/>
                <w:sz w:val="20"/>
              </w:rPr>
              <w:t xml:space="preserve"> </w:t>
            </w:r>
            <w:r>
              <w:rPr>
                <w:sz w:val="20"/>
              </w:rPr>
              <w:t>occasions</w:t>
            </w:r>
            <w:r>
              <w:rPr>
                <w:spacing w:val="-3"/>
                <w:sz w:val="20"/>
              </w:rPr>
              <w:t xml:space="preserve"> </w:t>
            </w:r>
            <w:r>
              <w:rPr>
                <w:sz w:val="20"/>
              </w:rPr>
              <w:t>received</w:t>
            </w:r>
            <w:r>
              <w:rPr>
                <w:spacing w:val="-3"/>
                <w:sz w:val="20"/>
              </w:rPr>
              <w:t xml:space="preserve"> </w:t>
            </w:r>
            <w:r>
              <w:rPr>
                <w:sz w:val="20"/>
              </w:rPr>
              <w:t>active</w:t>
            </w:r>
            <w:r>
              <w:rPr>
                <w:spacing w:val="-3"/>
                <w:sz w:val="20"/>
              </w:rPr>
              <w:t xml:space="preserve"> </w:t>
            </w:r>
            <w:r>
              <w:rPr>
                <w:sz w:val="20"/>
              </w:rPr>
              <w:t>study intervention is classified as active.</w:t>
            </w:r>
          </w:p>
        </w:tc>
      </w:tr>
      <w:tr w:rsidR="00391BD4" w14:paraId="4705B5DF" w14:textId="77777777">
        <w:trPr>
          <w:trHeight w:val="1401"/>
        </w:trPr>
        <w:tc>
          <w:tcPr>
            <w:tcW w:w="2515" w:type="dxa"/>
          </w:tcPr>
          <w:p w14:paraId="6E3C4064" w14:textId="77777777" w:rsidR="00391BD4" w:rsidRDefault="00391BD4">
            <w:pPr>
              <w:pStyle w:val="TableParagraph"/>
              <w:rPr>
                <w:b/>
                <w:sz w:val="20"/>
              </w:rPr>
            </w:pPr>
          </w:p>
          <w:p w14:paraId="187F27C7" w14:textId="77777777" w:rsidR="00391BD4" w:rsidRDefault="00391BD4">
            <w:pPr>
              <w:pStyle w:val="TableParagraph"/>
              <w:spacing w:before="106"/>
              <w:rPr>
                <w:b/>
                <w:sz w:val="20"/>
              </w:rPr>
            </w:pPr>
          </w:p>
          <w:p w14:paraId="6125C30D" w14:textId="77777777" w:rsidR="00391BD4" w:rsidRDefault="00000000">
            <w:pPr>
              <w:pStyle w:val="TableParagraph"/>
              <w:spacing w:before="1"/>
              <w:ind w:left="112"/>
              <w:rPr>
                <w:sz w:val="20"/>
              </w:rPr>
            </w:pPr>
            <w:r>
              <w:rPr>
                <w:spacing w:val="-2"/>
                <w:sz w:val="20"/>
              </w:rPr>
              <w:t>Immunogenicity</w:t>
            </w:r>
            <w:r>
              <w:rPr>
                <w:spacing w:val="10"/>
                <w:sz w:val="20"/>
              </w:rPr>
              <w:t xml:space="preserve"> </w:t>
            </w:r>
            <w:r>
              <w:rPr>
                <w:spacing w:val="-2"/>
                <w:sz w:val="20"/>
              </w:rPr>
              <w:t>analysis</w:t>
            </w:r>
            <w:r>
              <w:rPr>
                <w:spacing w:val="8"/>
                <w:sz w:val="20"/>
              </w:rPr>
              <w:t xml:space="preserve"> </w:t>
            </w:r>
            <w:r>
              <w:rPr>
                <w:spacing w:val="-5"/>
                <w:sz w:val="20"/>
              </w:rPr>
              <w:t>set</w:t>
            </w:r>
          </w:p>
        </w:tc>
        <w:tc>
          <w:tcPr>
            <w:tcW w:w="6576" w:type="dxa"/>
          </w:tcPr>
          <w:p w14:paraId="00B8A7B0" w14:textId="77777777" w:rsidR="00391BD4" w:rsidRDefault="00000000">
            <w:pPr>
              <w:pStyle w:val="TableParagraph"/>
              <w:spacing w:before="34" w:line="276" w:lineRule="auto"/>
              <w:ind w:left="112" w:right="131"/>
              <w:rPr>
                <w:sz w:val="20"/>
              </w:rPr>
            </w:pPr>
            <w:r>
              <w:rPr>
                <w:sz w:val="20"/>
              </w:rPr>
              <w:t>The immunogenicity analysis population will include all participants in the safety analysis set who have no protocol deviations judged to have the potential to interfere with the generation or interpretation of an immune response.</w:t>
            </w:r>
            <w:r>
              <w:rPr>
                <w:spacing w:val="-3"/>
                <w:sz w:val="20"/>
              </w:rPr>
              <w:t xml:space="preserve"> </w:t>
            </w:r>
            <w:r>
              <w:rPr>
                <w:sz w:val="20"/>
              </w:rPr>
              <w:t>Examples</w:t>
            </w:r>
            <w:r>
              <w:rPr>
                <w:spacing w:val="-4"/>
                <w:sz w:val="20"/>
              </w:rPr>
              <w:t xml:space="preserve"> </w:t>
            </w:r>
            <w:r>
              <w:rPr>
                <w:sz w:val="20"/>
              </w:rPr>
              <w:t>of</w:t>
            </w:r>
            <w:r>
              <w:rPr>
                <w:spacing w:val="-4"/>
                <w:sz w:val="20"/>
              </w:rPr>
              <w:t xml:space="preserve"> </w:t>
            </w:r>
            <w:r>
              <w:rPr>
                <w:sz w:val="20"/>
              </w:rPr>
              <w:t>protocol</w:t>
            </w:r>
            <w:r>
              <w:rPr>
                <w:spacing w:val="-4"/>
                <w:sz w:val="20"/>
              </w:rPr>
              <w:t xml:space="preserve"> </w:t>
            </w:r>
            <w:r>
              <w:rPr>
                <w:sz w:val="20"/>
              </w:rPr>
              <w:t>violations</w:t>
            </w:r>
            <w:r>
              <w:rPr>
                <w:spacing w:val="-4"/>
                <w:sz w:val="20"/>
              </w:rPr>
              <w:t xml:space="preserve"> </w:t>
            </w:r>
            <w:r>
              <w:rPr>
                <w:sz w:val="20"/>
              </w:rPr>
              <w:t>will</w:t>
            </w:r>
            <w:r>
              <w:rPr>
                <w:spacing w:val="-4"/>
                <w:sz w:val="20"/>
              </w:rPr>
              <w:t xml:space="preserve"> </w:t>
            </w:r>
            <w:r>
              <w:rPr>
                <w:sz w:val="20"/>
              </w:rPr>
              <w:t>be</w:t>
            </w:r>
            <w:r>
              <w:rPr>
                <w:spacing w:val="-4"/>
                <w:sz w:val="20"/>
              </w:rPr>
              <w:t xml:space="preserve"> </w:t>
            </w:r>
            <w:r>
              <w:rPr>
                <w:sz w:val="20"/>
              </w:rPr>
              <w:t>documented</w:t>
            </w:r>
            <w:r>
              <w:rPr>
                <w:spacing w:val="-4"/>
                <w:sz w:val="20"/>
              </w:rPr>
              <w:t xml:space="preserve"> </w:t>
            </w:r>
            <w:r>
              <w:rPr>
                <w:sz w:val="20"/>
              </w:rPr>
              <w:t>in</w:t>
            </w:r>
            <w:r>
              <w:rPr>
                <w:spacing w:val="-4"/>
                <w:sz w:val="20"/>
              </w:rPr>
              <w:t xml:space="preserve"> </w:t>
            </w:r>
            <w:r>
              <w:rPr>
                <w:sz w:val="20"/>
              </w:rPr>
              <w:t>the</w:t>
            </w:r>
            <w:r>
              <w:rPr>
                <w:spacing w:val="-4"/>
                <w:sz w:val="20"/>
              </w:rPr>
              <w:t xml:space="preserve"> </w:t>
            </w:r>
            <w:r>
              <w:rPr>
                <w:sz w:val="20"/>
              </w:rPr>
              <w:t>Statistical Analysis Plan.</w:t>
            </w:r>
          </w:p>
        </w:tc>
      </w:tr>
    </w:tbl>
    <w:p w14:paraId="411F08ED" w14:textId="77777777" w:rsidR="00391BD4" w:rsidRDefault="00391BD4">
      <w:pPr>
        <w:pStyle w:val="BodyText"/>
        <w:spacing w:before="64"/>
        <w:ind w:left="0"/>
        <w:rPr>
          <w:b/>
        </w:rPr>
      </w:pPr>
    </w:p>
    <w:p w14:paraId="5EA63407" w14:textId="77777777" w:rsidR="00391BD4" w:rsidRDefault="00000000">
      <w:pPr>
        <w:pStyle w:val="Heading2"/>
        <w:numPr>
          <w:ilvl w:val="1"/>
          <w:numId w:val="38"/>
        </w:numPr>
        <w:tabs>
          <w:tab w:val="left" w:pos="1391"/>
        </w:tabs>
        <w:ind w:left="1391" w:hanging="1132"/>
      </w:pPr>
      <w:bookmarkStart w:id="222" w:name="9.4_Statistical_Analyses"/>
      <w:bookmarkStart w:id="223" w:name="_bookmark110"/>
      <w:bookmarkEnd w:id="222"/>
      <w:bookmarkEnd w:id="223"/>
      <w:r>
        <w:t>Statistical</w:t>
      </w:r>
      <w:r>
        <w:rPr>
          <w:spacing w:val="-12"/>
        </w:rPr>
        <w:t xml:space="preserve"> </w:t>
      </w:r>
      <w:r>
        <w:rPr>
          <w:spacing w:val="-2"/>
        </w:rPr>
        <w:t>Analyses</w:t>
      </w:r>
    </w:p>
    <w:p w14:paraId="2926D8C5" w14:textId="77777777" w:rsidR="00391BD4" w:rsidRDefault="00000000">
      <w:pPr>
        <w:pStyle w:val="BodyText"/>
        <w:spacing w:before="109" w:line="276" w:lineRule="auto"/>
        <w:ind w:right="458"/>
      </w:pPr>
      <w:r>
        <w:t>The primary</w:t>
      </w:r>
      <w:r>
        <w:rPr>
          <w:spacing w:val="-3"/>
        </w:rPr>
        <w:t xml:space="preserve"> </w:t>
      </w:r>
      <w:r>
        <w:t>DBL will occur after approximately 150 events have been observed for the primary</w:t>
      </w:r>
      <w:r>
        <w:rPr>
          <w:spacing w:val="-1"/>
        </w:rPr>
        <w:t xml:space="preserve"> </w:t>
      </w:r>
      <w:r>
        <w:t xml:space="preserve">endpoint (see Section </w:t>
      </w:r>
      <w:hyperlink w:anchor="_bookmark107" w:history="1">
        <w:r>
          <w:rPr>
            <w:color w:val="0000FF"/>
          </w:rPr>
          <w:t>9.2</w:t>
        </w:r>
      </w:hyperlink>
      <w:r>
        <w:t>) within the population of participants who are not seropositive at baseline. All participants in the study will be assessed for efficacy and safety for 2 years</w:t>
      </w:r>
      <w:r>
        <w:rPr>
          <w:spacing w:val="-3"/>
        </w:rPr>
        <w:t xml:space="preserve"> </w:t>
      </w:r>
      <w:r>
        <w:t>following the</w:t>
      </w:r>
      <w:r>
        <w:rPr>
          <w:spacing w:val="-2"/>
        </w:rPr>
        <w:t xml:space="preserve"> </w:t>
      </w:r>
      <w:r>
        <w:t>first</w:t>
      </w:r>
      <w:r>
        <w:rPr>
          <w:spacing w:val="-2"/>
        </w:rPr>
        <w:t xml:space="preserve"> </w:t>
      </w:r>
      <w:r>
        <w:t>dose</w:t>
      </w:r>
      <w:r>
        <w:rPr>
          <w:spacing w:val="-5"/>
        </w:rPr>
        <w:t xml:space="preserve"> </w:t>
      </w:r>
      <w:r>
        <w:t>of</w:t>
      </w:r>
      <w:r>
        <w:rPr>
          <w:spacing w:val="-9"/>
        </w:rPr>
        <w:t xml:space="preserve"> </w:t>
      </w:r>
      <w:r>
        <w:t>study</w:t>
      </w:r>
      <w:r>
        <w:rPr>
          <w:spacing w:val="-5"/>
        </w:rPr>
        <w:t xml:space="preserve"> </w:t>
      </w:r>
      <w:r>
        <w:t>intervention</w:t>
      </w:r>
      <w:r>
        <w:rPr>
          <w:spacing w:val="-1"/>
        </w:rPr>
        <w:t xml:space="preserve"> </w:t>
      </w:r>
      <w:r>
        <w:t>(Day</w:t>
      </w:r>
      <w:r>
        <w:rPr>
          <w:spacing w:val="-12"/>
        </w:rPr>
        <w:t xml:space="preserve"> </w:t>
      </w:r>
      <w:r>
        <w:t>730).</w:t>
      </w:r>
      <w:r>
        <w:rPr>
          <w:spacing w:val="-2"/>
        </w:rPr>
        <w:t xml:space="preserve"> </w:t>
      </w:r>
      <w:r>
        <w:t>The</w:t>
      </w:r>
      <w:r>
        <w:rPr>
          <w:spacing w:val="-2"/>
        </w:rPr>
        <w:t xml:space="preserve"> </w:t>
      </w:r>
      <w:r>
        <w:t>final</w:t>
      </w:r>
      <w:r>
        <w:rPr>
          <w:spacing w:val="-2"/>
        </w:rPr>
        <w:t xml:space="preserve"> </w:t>
      </w:r>
      <w:r>
        <w:t>DBL</w:t>
      </w:r>
      <w:r>
        <w:rPr>
          <w:spacing w:val="-2"/>
        </w:rPr>
        <w:t xml:space="preserve"> </w:t>
      </w:r>
      <w:r>
        <w:t>will</w:t>
      </w:r>
      <w:r>
        <w:rPr>
          <w:spacing w:val="-2"/>
        </w:rPr>
        <w:t xml:space="preserve"> </w:t>
      </w:r>
      <w:r>
        <w:t>occur when all participants have completed the study.</w:t>
      </w:r>
    </w:p>
    <w:p w14:paraId="5256CA71" w14:textId="77777777" w:rsidR="00391BD4" w:rsidRDefault="00000000">
      <w:pPr>
        <w:pStyle w:val="BodyText"/>
        <w:spacing w:before="242" w:line="276" w:lineRule="auto"/>
        <w:ind w:right="440"/>
        <w:jc w:val="both"/>
      </w:pPr>
      <w:r>
        <w:t>This</w:t>
      </w:r>
      <w:r>
        <w:rPr>
          <w:spacing w:val="-1"/>
        </w:rPr>
        <w:t xml:space="preserve"> </w:t>
      </w:r>
      <w:r>
        <w:t>section is a summary of the planned statistical analyses of the most important endpoints, including primary</w:t>
      </w:r>
      <w:r>
        <w:rPr>
          <w:spacing w:val="-6"/>
        </w:rPr>
        <w:t xml:space="preserve"> </w:t>
      </w:r>
      <w:r>
        <w:t>and key</w:t>
      </w:r>
      <w:r>
        <w:rPr>
          <w:spacing w:val="-7"/>
        </w:rPr>
        <w:t xml:space="preserve"> </w:t>
      </w:r>
      <w:r>
        <w:t>secondary endpoints. A more technical and detailed description of the</w:t>
      </w:r>
      <w:r>
        <w:rPr>
          <w:spacing w:val="-3"/>
        </w:rPr>
        <w:t xml:space="preserve"> </w:t>
      </w:r>
      <w:r>
        <w:t>statistical</w:t>
      </w:r>
      <w:r>
        <w:rPr>
          <w:spacing w:val="-4"/>
        </w:rPr>
        <w:t xml:space="preserve"> </w:t>
      </w:r>
      <w:r>
        <w:t>analyses</w:t>
      </w:r>
      <w:r>
        <w:rPr>
          <w:spacing w:val="-4"/>
        </w:rPr>
        <w:t xml:space="preserve"> </w:t>
      </w:r>
      <w:r>
        <w:t>will</w:t>
      </w:r>
      <w:r>
        <w:rPr>
          <w:spacing w:val="-4"/>
        </w:rPr>
        <w:t xml:space="preserve"> </w:t>
      </w:r>
      <w:r>
        <w:t>be</w:t>
      </w:r>
      <w:r>
        <w:rPr>
          <w:spacing w:val="-3"/>
        </w:rPr>
        <w:t xml:space="preserve"> </w:t>
      </w:r>
      <w:r>
        <w:t>described</w:t>
      </w:r>
      <w:r>
        <w:rPr>
          <w:spacing w:val="-4"/>
        </w:rPr>
        <w:t xml:space="preserve"> </w:t>
      </w:r>
      <w:r>
        <w:t>in</w:t>
      </w:r>
      <w:r>
        <w:rPr>
          <w:spacing w:val="-4"/>
        </w:rPr>
        <w:t xml:space="preserve"> </w:t>
      </w:r>
      <w:r>
        <w:t>the</w:t>
      </w:r>
      <w:r>
        <w:rPr>
          <w:spacing w:val="-4"/>
        </w:rPr>
        <w:t xml:space="preserve"> </w:t>
      </w:r>
      <w:r>
        <w:t>SAP,</w:t>
      </w:r>
      <w:r>
        <w:rPr>
          <w:spacing w:val="-2"/>
        </w:rPr>
        <w:t xml:space="preserve"> </w:t>
      </w:r>
      <w:r>
        <w:t>and</w:t>
      </w:r>
      <w:r>
        <w:rPr>
          <w:spacing w:val="-5"/>
        </w:rPr>
        <w:t xml:space="preserve"> </w:t>
      </w:r>
      <w:r>
        <w:t>an</w:t>
      </w:r>
      <w:r>
        <w:rPr>
          <w:spacing w:val="-6"/>
        </w:rPr>
        <w:t xml:space="preserve"> </w:t>
      </w:r>
      <w:r>
        <w:t>approved</w:t>
      </w:r>
      <w:r>
        <w:rPr>
          <w:spacing w:val="-2"/>
        </w:rPr>
        <w:t xml:space="preserve"> </w:t>
      </w:r>
      <w:r>
        <w:t>version</w:t>
      </w:r>
      <w:r>
        <w:rPr>
          <w:spacing w:val="-4"/>
        </w:rPr>
        <w:t xml:space="preserve"> </w:t>
      </w:r>
      <w:r>
        <w:t>will</w:t>
      </w:r>
      <w:r>
        <w:rPr>
          <w:spacing w:val="-4"/>
        </w:rPr>
        <w:t xml:space="preserve"> </w:t>
      </w:r>
      <w:r>
        <w:t xml:space="preserve">be finalized prior to the interim analyses (see Section </w:t>
      </w:r>
      <w:hyperlink w:anchor="_bookmark122" w:history="1">
        <w:r>
          <w:rPr>
            <w:color w:val="0000FF"/>
          </w:rPr>
          <w:t>9.5</w:t>
        </w:r>
      </w:hyperlink>
      <w:r>
        <w:t>).</w:t>
      </w:r>
    </w:p>
    <w:p w14:paraId="66A138D3" w14:textId="77777777" w:rsidR="00391BD4" w:rsidRDefault="00391BD4">
      <w:pPr>
        <w:pStyle w:val="BodyText"/>
        <w:spacing w:line="276" w:lineRule="auto"/>
        <w:jc w:val="both"/>
        <w:sectPr w:rsidR="00391BD4">
          <w:pgSz w:w="12240" w:h="15840"/>
          <w:pgMar w:top="1160" w:right="1080" w:bottom="920" w:left="1440" w:header="713" w:footer="733" w:gutter="0"/>
          <w:cols w:space="720"/>
        </w:sectPr>
      </w:pPr>
    </w:p>
    <w:p w14:paraId="520DE672" w14:textId="77777777" w:rsidR="00391BD4" w:rsidRDefault="00000000">
      <w:pPr>
        <w:pStyle w:val="BodyText"/>
        <w:spacing w:before="265" w:line="276" w:lineRule="auto"/>
        <w:ind w:right="394"/>
      </w:pPr>
      <w:r>
        <w:t>All</w:t>
      </w:r>
      <w:r>
        <w:rPr>
          <w:spacing w:val="-4"/>
        </w:rPr>
        <w:t xml:space="preserve"> </w:t>
      </w:r>
      <w:r>
        <w:t>personnel</w:t>
      </w:r>
      <w:r>
        <w:rPr>
          <w:spacing w:val="-4"/>
        </w:rPr>
        <w:t xml:space="preserve"> </w:t>
      </w:r>
      <w:r>
        <w:t>involved</w:t>
      </w:r>
      <w:r>
        <w:rPr>
          <w:spacing w:val="-2"/>
        </w:rPr>
        <w:t xml:space="preserve"> </w:t>
      </w:r>
      <w:r>
        <w:t>in</w:t>
      </w:r>
      <w:r>
        <w:rPr>
          <w:spacing w:val="-2"/>
        </w:rPr>
        <w:t xml:space="preserve"> </w:t>
      </w:r>
      <w:r>
        <w:t>the</w:t>
      </w:r>
      <w:r>
        <w:rPr>
          <w:spacing w:val="-2"/>
        </w:rPr>
        <w:t xml:space="preserve"> </w:t>
      </w:r>
      <w:r>
        <w:t>analyses</w:t>
      </w:r>
      <w:r>
        <w:rPr>
          <w:spacing w:val="-2"/>
        </w:rPr>
        <w:t xml:space="preserve"> </w:t>
      </w:r>
      <w:r>
        <w:t>of</w:t>
      </w:r>
      <w:r>
        <w:rPr>
          <w:spacing w:val="-2"/>
        </w:rPr>
        <w:t xml:space="preserve"> </w:t>
      </w:r>
      <w:r>
        <w:t>the</w:t>
      </w:r>
      <w:r>
        <w:rPr>
          <w:spacing w:val="-2"/>
        </w:rPr>
        <w:t xml:space="preserve"> </w:t>
      </w:r>
      <w:r>
        <w:t>study</w:t>
      </w:r>
      <w:r>
        <w:rPr>
          <w:spacing w:val="-2"/>
        </w:rPr>
        <w:t xml:space="preserve"> </w:t>
      </w:r>
      <w:r>
        <w:t>will</w:t>
      </w:r>
      <w:r>
        <w:rPr>
          <w:spacing w:val="-2"/>
        </w:rPr>
        <w:t xml:space="preserve"> </w:t>
      </w:r>
      <w:r>
        <w:t>remain</w:t>
      </w:r>
      <w:r>
        <w:rPr>
          <w:spacing w:val="-2"/>
        </w:rPr>
        <w:t xml:space="preserve"> </w:t>
      </w:r>
      <w:r>
        <w:t>blinded</w:t>
      </w:r>
      <w:r>
        <w:rPr>
          <w:spacing w:val="-2"/>
        </w:rPr>
        <w:t xml:space="preserve"> </w:t>
      </w:r>
      <w:r>
        <w:t>until</w:t>
      </w:r>
      <w:r>
        <w:rPr>
          <w:spacing w:val="-2"/>
        </w:rPr>
        <w:t xml:space="preserve"> </w:t>
      </w:r>
      <w:r>
        <w:t>the</w:t>
      </w:r>
      <w:r>
        <w:rPr>
          <w:spacing w:val="-2"/>
        </w:rPr>
        <w:t xml:space="preserve"> </w:t>
      </w:r>
      <w:r>
        <w:t>primary</w:t>
      </w:r>
      <w:r>
        <w:rPr>
          <w:spacing w:val="-12"/>
        </w:rPr>
        <w:t xml:space="preserve"> </w:t>
      </w:r>
      <w:r>
        <w:t>DBL and protocol deviations are identified.</w:t>
      </w:r>
    </w:p>
    <w:p w14:paraId="7A4E7D8D" w14:textId="77777777" w:rsidR="00391BD4" w:rsidRDefault="00000000">
      <w:pPr>
        <w:pStyle w:val="BodyText"/>
        <w:spacing w:before="239"/>
      </w:pPr>
      <w:r>
        <w:t>Analyses</w:t>
      </w:r>
      <w:r>
        <w:rPr>
          <w:spacing w:val="-7"/>
        </w:rPr>
        <w:t xml:space="preserve"> </w:t>
      </w:r>
      <w:r>
        <w:t>will</w:t>
      </w:r>
      <w:r>
        <w:rPr>
          <w:spacing w:val="-4"/>
        </w:rPr>
        <w:t xml:space="preserve"> </w:t>
      </w:r>
      <w:r>
        <w:t>be</w:t>
      </w:r>
      <w:r>
        <w:rPr>
          <w:spacing w:val="-5"/>
        </w:rPr>
        <w:t xml:space="preserve"> </w:t>
      </w:r>
      <w:r>
        <w:t>performed</w:t>
      </w:r>
      <w:r>
        <w:rPr>
          <w:spacing w:val="-4"/>
        </w:rPr>
        <w:t xml:space="preserve"> </w:t>
      </w:r>
      <w:r>
        <w:t>by</w:t>
      </w:r>
      <w:r>
        <w:rPr>
          <w:spacing w:val="-5"/>
        </w:rPr>
        <w:t xml:space="preserve"> </w:t>
      </w:r>
      <w:r>
        <w:t>the</w:t>
      </w:r>
      <w:r>
        <w:rPr>
          <w:spacing w:val="-4"/>
        </w:rPr>
        <w:t xml:space="preserve"> </w:t>
      </w:r>
      <w:r>
        <w:t>Sponsor</w:t>
      </w:r>
      <w:r>
        <w:rPr>
          <w:spacing w:val="-5"/>
        </w:rPr>
        <w:t xml:space="preserve"> </w:t>
      </w:r>
      <w:r>
        <w:t>or</w:t>
      </w:r>
      <w:r>
        <w:rPr>
          <w:spacing w:val="-4"/>
        </w:rPr>
        <w:t xml:space="preserve"> </w:t>
      </w:r>
      <w:r>
        <w:t>its</w:t>
      </w:r>
      <w:r>
        <w:rPr>
          <w:spacing w:val="-4"/>
        </w:rPr>
        <w:t xml:space="preserve"> </w:t>
      </w:r>
      <w:r>
        <w:rPr>
          <w:spacing w:val="-2"/>
        </w:rPr>
        <w:t>representatives.</w:t>
      </w:r>
    </w:p>
    <w:p w14:paraId="303377C5" w14:textId="77777777" w:rsidR="00391BD4" w:rsidRDefault="00391BD4">
      <w:pPr>
        <w:pStyle w:val="BodyText"/>
        <w:spacing w:before="4"/>
        <w:ind w:left="0"/>
      </w:pPr>
    </w:p>
    <w:p w14:paraId="4186899F" w14:textId="77777777" w:rsidR="00391BD4" w:rsidRDefault="00000000">
      <w:pPr>
        <w:pStyle w:val="BodyText"/>
        <w:spacing w:before="1" w:line="276" w:lineRule="auto"/>
        <w:ind w:right="365"/>
      </w:pPr>
      <w:r>
        <w:t>Categorical variables will be summarized using frequency and percentages, where the denominator</w:t>
      </w:r>
      <w:r>
        <w:rPr>
          <w:spacing w:val="-5"/>
        </w:rPr>
        <w:t xml:space="preserve"> </w:t>
      </w:r>
      <w:r>
        <w:t>for</w:t>
      </w:r>
      <w:r>
        <w:rPr>
          <w:spacing w:val="-5"/>
        </w:rPr>
        <w:t xml:space="preserve"> </w:t>
      </w:r>
      <w:r>
        <w:t>calculation</w:t>
      </w:r>
      <w:r>
        <w:rPr>
          <w:spacing w:val="-1"/>
        </w:rPr>
        <w:t xml:space="preserve"> </w:t>
      </w:r>
      <w:r>
        <w:t>is</w:t>
      </w:r>
      <w:r>
        <w:rPr>
          <w:spacing w:val="-4"/>
        </w:rPr>
        <w:t xml:space="preserve"> </w:t>
      </w:r>
      <w:r>
        <w:t>the</w:t>
      </w:r>
      <w:r>
        <w:rPr>
          <w:spacing w:val="-4"/>
        </w:rPr>
        <w:t xml:space="preserve"> </w:t>
      </w:r>
      <w:r>
        <w:t>underlying</w:t>
      </w:r>
      <w:r>
        <w:rPr>
          <w:spacing w:val="-4"/>
        </w:rPr>
        <w:t xml:space="preserve"> </w:t>
      </w:r>
      <w:r>
        <w:t>analysis</w:t>
      </w:r>
      <w:r>
        <w:rPr>
          <w:spacing w:val="-4"/>
        </w:rPr>
        <w:t xml:space="preserve"> </w:t>
      </w:r>
      <w:r>
        <w:t>set</w:t>
      </w:r>
      <w:r>
        <w:rPr>
          <w:spacing w:val="-4"/>
        </w:rPr>
        <w:t xml:space="preserve"> </w:t>
      </w:r>
      <w:r>
        <w:t>population</w:t>
      </w:r>
      <w:r>
        <w:rPr>
          <w:spacing w:val="-3"/>
        </w:rPr>
        <w:t xml:space="preserve"> </w:t>
      </w:r>
      <w:r>
        <w:t>unless</w:t>
      </w:r>
      <w:r>
        <w:rPr>
          <w:spacing w:val="-3"/>
        </w:rPr>
        <w:t xml:space="preserve"> </w:t>
      </w:r>
      <w:r>
        <w:t>otherwise</w:t>
      </w:r>
      <w:r>
        <w:rPr>
          <w:spacing w:val="-3"/>
        </w:rPr>
        <w:t xml:space="preserve"> </w:t>
      </w:r>
      <w:r>
        <w:t>stated.</w:t>
      </w:r>
    </w:p>
    <w:p w14:paraId="615A766C" w14:textId="77777777" w:rsidR="00391BD4" w:rsidRDefault="00000000">
      <w:pPr>
        <w:pStyle w:val="BodyText"/>
        <w:spacing w:before="243" w:line="276" w:lineRule="auto"/>
        <w:ind w:right="394"/>
      </w:pPr>
      <w:r>
        <w:t>Continuous variables will be summarized with descriptive statistics of number of available observations,</w:t>
      </w:r>
      <w:r>
        <w:rPr>
          <w:spacing w:val="-2"/>
        </w:rPr>
        <w:t xml:space="preserve"> </w:t>
      </w:r>
      <w:r>
        <w:t>mean,</w:t>
      </w:r>
      <w:r>
        <w:rPr>
          <w:spacing w:val="-5"/>
        </w:rPr>
        <w:t xml:space="preserve"> </w:t>
      </w:r>
      <w:r>
        <w:t>standard</w:t>
      </w:r>
      <w:r>
        <w:rPr>
          <w:spacing w:val="-5"/>
        </w:rPr>
        <w:t xml:space="preserve"> </w:t>
      </w:r>
      <w:r>
        <w:t>deviation,</w:t>
      </w:r>
      <w:r>
        <w:rPr>
          <w:spacing w:val="-2"/>
        </w:rPr>
        <w:t xml:space="preserve"> </w:t>
      </w:r>
      <w:r>
        <w:t>median,</w:t>
      </w:r>
      <w:r>
        <w:rPr>
          <w:spacing w:val="-5"/>
        </w:rPr>
        <w:t xml:space="preserve"> </w:t>
      </w:r>
      <w:r>
        <w:t>minimum</w:t>
      </w:r>
      <w:r>
        <w:rPr>
          <w:spacing w:val="-5"/>
        </w:rPr>
        <w:t xml:space="preserve"> </w:t>
      </w:r>
      <w:r>
        <w:t>and</w:t>
      </w:r>
      <w:r>
        <w:rPr>
          <w:spacing w:val="-5"/>
        </w:rPr>
        <w:t xml:space="preserve"> </w:t>
      </w:r>
      <w:r>
        <w:t>maximum,</w:t>
      </w:r>
      <w:r>
        <w:rPr>
          <w:spacing w:val="-5"/>
        </w:rPr>
        <w:t xml:space="preserve"> </w:t>
      </w:r>
      <w:r>
        <w:t>and</w:t>
      </w:r>
      <w:r>
        <w:rPr>
          <w:spacing w:val="-5"/>
        </w:rPr>
        <w:t xml:space="preserve"> </w:t>
      </w:r>
      <w:r>
        <w:t>quartiles</w:t>
      </w:r>
      <w:r>
        <w:rPr>
          <w:spacing w:val="-6"/>
        </w:rPr>
        <w:t xml:space="preserve"> </w:t>
      </w:r>
      <w:r>
        <w:t>where more appropriate.</w:t>
      </w:r>
    </w:p>
    <w:p w14:paraId="667DE905" w14:textId="77777777" w:rsidR="00391BD4" w:rsidRDefault="00000000">
      <w:pPr>
        <w:pStyle w:val="BodyText"/>
        <w:spacing w:before="238" w:line="276" w:lineRule="auto"/>
        <w:ind w:right="1251"/>
      </w:pPr>
      <w:r>
        <w:t>All</w:t>
      </w:r>
      <w:r>
        <w:rPr>
          <w:spacing w:val="-6"/>
        </w:rPr>
        <w:t xml:space="preserve"> </w:t>
      </w:r>
      <w:r>
        <w:t>point estimates</w:t>
      </w:r>
      <w:r>
        <w:rPr>
          <w:spacing w:val="-3"/>
        </w:rPr>
        <w:t xml:space="preserve"> </w:t>
      </w:r>
      <w:r>
        <w:t>will</w:t>
      </w:r>
      <w:r>
        <w:rPr>
          <w:spacing w:val="-3"/>
        </w:rPr>
        <w:t xml:space="preserve"> </w:t>
      </w:r>
      <w:r>
        <w:t>be</w:t>
      </w:r>
      <w:r>
        <w:rPr>
          <w:spacing w:val="-3"/>
        </w:rPr>
        <w:t xml:space="preserve"> </w:t>
      </w:r>
      <w:r>
        <w:t>presented</w:t>
      </w:r>
      <w:r>
        <w:rPr>
          <w:spacing w:val="-3"/>
        </w:rPr>
        <w:t xml:space="preserve"> </w:t>
      </w:r>
      <w:r>
        <w:t>together</w:t>
      </w:r>
      <w:r>
        <w:rPr>
          <w:spacing w:val="-3"/>
        </w:rPr>
        <w:t xml:space="preserve"> </w:t>
      </w:r>
      <w:r>
        <w:t>with</w:t>
      </w:r>
      <w:r>
        <w:rPr>
          <w:spacing w:val="-3"/>
        </w:rPr>
        <w:t xml:space="preserve"> </w:t>
      </w:r>
      <w:r>
        <w:t>a</w:t>
      </w:r>
      <w:r>
        <w:rPr>
          <w:spacing w:val="-3"/>
        </w:rPr>
        <w:t xml:space="preserve"> </w:t>
      </w:r>
      <w:r>
        <w:t>95%</w:t>
      </w:r>
      <w:r>
        <w:rPr>
          <w:spacing w:val="-3"/>
        </w:rPr>
        <w:t xml:space="preserve"> </w:t>
      </w:r>
      <w:r>
        <w:t>CI,</w:t>
      </w:r>
      <w:r>
        <w:rPr>
          <w:spacing w:val="-3"/>
        </w:rPr>
        <w:t xml:space="preserve"> </w:t>
      </w:r>
      <w:r>
        <w:t>unless</w:t>
      </w:r>
      <w:r>
        <w:rPr>
          <w:spacing w:val="-3"/>
        </w:rPr>
        <w:t xml:space="preserve"> </w:t>
      </w:r>
      <w:r>
        <w:t>otherwise</w:t>
      </w:r>
      <w:r>
        <w:rPr>
          <w:spacing w:val="-3"/>
        </w:rPr>
        <w:t xml:space="preserve"> </w:t>
      </w:r>
      <w:r>
        <w:t xml:space="preserve">stated. P-values, corresponding to a 2-sided test, will be presented for comparisons between treatments. Methods for controlling multiplicity across endpoints are discussed in Section </w:t>
      </w:r>
      <w:hyperlink w:anchor="_bookmark119" w:history="1">
        <w:r>
          <w:rPr>
            <w:color w:val="0000FF"/>
          </w:rPr>
          <w:t>9.4.4</w:t>
        </w:r>
      </w:hyperlink>
      <w:r>
        <w:t>.</w:t>
      </w:r>
    </w:p>
    <w:p w14:paraId="07615237" w14:textId="77777777" w:rsidR="00391BD4" w:rsidRDefault="00000000">
      <w:pPr>
        <w:pStyle w:val="Heading3"/>
        <w:numPr>
          <w:ilvl w:val="2"/>
          <w:numId w:val="38"/>
        </w:numPr>
        <w:tabs>
          <w:tab w:val="left" w:pos="977"/>
        </w:tabs>
        <w:ind w:left="977" w:hanging="718"/>
      </w:pPr>
      <w:bookmarkStart w:id="224" w:name="9.4.1_General_Considerations"/>
      <w:bookmarkStart w:id="225" w:name="_bookmark111"/>
      <w:bookmarkEnd w:id="224"/>
      <w:bookmarkEnd w:id="225"/>
      <w:r>
        <w:t>General</w:t>
      </w:r>
      <w:r>
        <w:rPr>
          <w:spacing w:val="-10"/>
        </w:rPr>
        <w:t xml:space="preserve"> </w:t>
      </w:r>
      <w:r>
        <w:rPr>
          <w:spacing w:val="-2"/>
        </w:rPr>
        <w:t>Considerations</w:t>
      </w:r>
    </w:p>
    <w:p w14:paraId="3B9BC2F3" w14:textId="77777777" w:rsidR="00391BD4" w:rsidRDefault="00000000">
      <w:pPr>
        <w:pStyle w:val="BodyText"/>
        <w:spacing w:before="118" w:line="276" w:lineRule="auto"/>
        <w:ind w:right="365"/>
      </w:pPr>
      <w:r>
        <w:t>The primary</w:t>
      </w:r>
      <w:r>
        <w:rPr>
          <w:spacing w:val="-1"/>
        </w:rPr>
        <w:t xml:space="preserve"> </w:t>
      </w:r>
      <w:r>
        <w:t>efficacy analysis will be based on the double-blind, placebo-controlled phase of the</w:t>
      </w:r>
      <w:r>
        <w:rPr>
          <w:spacing w:val="-2"/>
        </w:rPr>
        <w:t xml:space="preserve"> </w:t>
      </w:r>
      <w:r>
        <w:t>study,</w:t>
      </w:r>
      <w:r>
        <w:rPr>
          <w:spacing w:val="-4"/>
        </w:rPr>
        <w:t xml:space="preserve"> </w:t>
      </w:r>
      <w:r>
        <w:t>and</w:t>
      </w:r>
      <w:r>
        <w:rPr>
          <w:spacing w:val="-4"/>
        </w:rPr>
        <w:t xml:space="preserve"> </w:t>
      </w:r>
      <w:r>
        <w:t>will</w:t>
      </w:r>
      <w:r>
        <w:rPr>
          <w:spacing w:val="-4"/>
        </w:rPr>
        <w:t xml:space="preserve"> </w:t>
      </w:r>
      <w:r>
        <w:t>compare</w:t>
      </w:r>
      <w:r>
        <w:rPr>
          <w:spacing w:val="-4"/>
        </w:rPr>
        <w:t xml:space="preserve"> </w:t>
      </w:r>
      <w:r>
        <w:t>participants</w:t>
      </w:r>
      <w:r>
        <w:rPr>
          <w:spacing w:val="-4"/>
        </w:rPr>
        <w:t xml:space="preserve"> </w:t>
      </w:r>
      <w:r>
        <w:t>randomized</w:t>
      </w:r>
      <w:r>
        <w:rPr>
          <w:spacing w:val="-2"/>
        </w:rPr>
        <w:t xml:space="preserve"> </w:t>
      </w:r>
      <w:r>
        <w:t>to receive</w:t>
      </w:r>
      <w:r>
        <w:rPr>
          <w:spacing w:val="-5"/>
        </w:rPr>
        <w:t xml:space="preserve"> </w:t>
      </w:r>
      <w:r>
        <w:t>2</w:t>
      </w:r>
      <w:r>
        <w:rPr>
          <w:spacing w:val="-2"/>
        </w:rPr>
        <w:t xml:space="preserve"> </w:t>
      </w:r>
      <w:r>
        <w:t>nominal</w:t>
      </w:r>
      <w:r>
        <w:rPr>
          <w:spacing w:val="-4"/>
        </w:rPr>
        <w:t xml:space="preserve"> </w:t>
      </w:r>
      <w:r>
        <w:t>doses of</w:t>
      </w:r>
      <w:r>
        <w:rPr>
          <w:spacing w:val="-9"/>
        </w:rPr>
        <w:t xml:space="preserve"> </w:t>
      </w:r>
      <w:r>
        <w:t>5</w:t>
      </w:r>
      <w:r>
        <w:rPr>
          <w:spacing w:val="-1"/>
        </w:rPr>
        <w:t xml:space="preserve"> </w:t>
      </w:r>
      <w:r>
        <w:t>×</w:t>
      </w:r>
      <w:r>
        <w:rPr>
          <w:spacing w:val="-2"/>
        </w:rPr>
        <w:t xml:space="preserve"> </w:t>
      </w:r>
      <w:r>
        <w:t>10</w:t>
      </w:r>
      <w:r>
        <w:rPr>
          <w:vertAlign w:val="superscript"/>
        </w:rPr>
        <w:t>10</w:t>
      </w:r>
      <w:r>
        <w:rPr>
          <w:spacing w:val="-3"/>
        </w:rPr>
        <w:t xml:space="preserve"> </w:t>
      </w:r>
      <w:r>
        <w:t>vp (± 1.5 × 10</w:t>
      </w:r>
      <w:r>
        <w:rPr>
          <w:vertAlign w:val="superscript"/>
        </w:rPr>
        <w:t>10</w:t>
      </w:r>
      <w:r>
        <w:t xml:space="preserve"> vp) AZD1222 against participants randomized to saline placebo.</w:t>
      </w:r>
    </w:p>
    <w:p w14:paraId="6192BC3E" w14:textId="77777777" w:rsidR="00391BD4" w:rsidRDefault="00000000">
      <w:pPr>
        <w:pStyle w:val="BodyText"/>
        <w:spacing w:before="238" w:line="276" w:lineRule="auto"/>
        <w:ind w:right="365"/>
      </w:pPr>
      <w:r>
        <w:t>The primary</w:t>
      </w:r>
      <w:r>
        <w:rPr>
          <w:spacing w:val="-8"/>
        </w:rPr>
        <w:t xml:space="preserve"> </w:t>
      </w:r>
      <w:r>
        <w:t>estimand will be used for the analysis of the primary efficacy endpoint. It will be based on participants in the full analysis set, defined as all randomized participants who received</w:t>
      </w:r>
      <w:r>
        <w:rPr>
          <w:spacing w:val="-4"/>
        </w:rPr>
        <w:t xml:space="preserve"> </w:t>
      </w:r>
      <w:r>
        <w:t>at</w:t>
      </w:r>
      <w:r>
        <w:rPr>
          <w:spacing w:val="-4"/>
        </w:rPr>
        <w:t xml:space="preserve"> </w:t>
      </w:r>
      <w:r>
        <w:t>least</w:t>
      </w:r>
      <w:r>
        <w:rPr>
          <w:spacing w:val="-4"/>
        </w:rPr>
        <w:t xml:space="preserve"> </w:t>
      </w:r>
      <w:r>
        <w:t>1</w:t>
      </w:r>
      <w:r>
        <w:rPr>
          <w:spacing w:val="-4"/>
        </w:rPr>
        <w:t xml:space="preserve"> </w:t>
      </w:r>
      <w:r>
        <w:t>dose</w:t>
      </w:r>
      <w:r>
        <w:rPr>
          <w:spacing w:val="-4"/>
        </w:rPr>
        <w:t xml:space="preserve"> </w:t>
      </w:r>
      <w:r>
        <w:t>of</w:t>
      </w:r>
      <w:r>
        <w:rPr>
          <w:spacing w:val="-4"/>
        </w:rPr>
        <w:t xml:space="preserve"> </w:t>
      </w:r>
      <w:r>
        <w:t>study</w:t>
      </w:r>
      <w:r>
        <w:rPr>
          <w:spacing w:val="-6"/>
        </w:rPr>
        <w:t xml:space="preserve"> </w:t>
      </w:r>
      <w:r>
        <w:t>intervention</w:t>
      </w:r>
      <w:r>
        <w:rPr>
          <w:spacing w:val="-6"/>
        </w:rPr>
        <w:t xml:space="preserve"> </w:t>
      </w:r>
      <w:r>
        <w:t>excluding</w:t>
      </w:r>
      <w:r>
        <w:rPr>
          <w:spacing w:val="-3"/>
        </w:rPr>
        <w:t xml:space="preserve"> </w:t>
      </w:r>
      <w:r>
        <w:t>those</w:t>
      </w:r>
      <w:r>
        <w:rPr>
          <w:spacing w:val="-3"/>
        </w:rPr>
        <w:t xml:space="preserve"> </w:t>
      </w:r>
      <w:r>
        <w:t>participants</w:t>
      </w:r>
      <w:r>
        <w:rPr>
          <w:spacing w:val="-4"/>
        </w:rPr>
        <w:t xml:space="preserve"> </w:t>
      </w:r>
      <w:r>
        <w:t>who</w:t>
      </w:r>
      <w:r>
        <w:rPr>
          <w:spacing w:val="-4"/>
        </w:rPr>
        <w:t xml:space="preserve"> </w:t>
      </w:r>
      <w:r>
        <w:t>are</w:t>
      </w:r>
      <w:r>
        <w:rPr>
          <w:spacing w:val="-4"/>
        </w:rPr>
        <w:t xml:space="preserve"> </w:t>
      </w:r>
      <w:r>
        <w:t>seropositive at baseline, analyzed according to their randomized treatment. For participants with multiple events, only</w:t>
      </w:r>
      <w:r>
        <w:rPr>
          <w:spacing w:val="-1"/>
        </w:rPr>
        <w:t xml:space="preserve"> </w:t>
      </w:r>
      <w:r>
        <w:t>the first occurrence will be used for the primary</w:t>
      </w:r>
      <w:r>
        <w:rPr>
          <w:spacing w:val="-2"/>
        </w:rPr>
        <w:t xml:space="preserve"> </w:t>
      </w:r>
      <w:r>
        <w:t>efficacy endpoint analysis. The set of intercurrent events for this estimand consists of participants who withdraw from the study prior to having met the primary efficacy endpoint. The intercurrent events will be handled using the treatment policy strategy and the absence of data following these participants’ withdrawal will be treated as missing (ie, counted as not having met the criteria). Participants who withdraw before 15 days post second dose or who have a case prior to</w:t>
      </w:r>
    </w:p>
    <w:p w14:paraId="554C79CD" w14:textId="77777777" w:rsidR="00391BD4" w:rsidRDefault="00000000">
      <w:pPr>
        <w:pStyle w:val="BodyText"/>
        <w:spacing w:line="275" w:lineRule="exact"/>
      </w:pPr>
      <w:r>
        <w:t>15</w:t>
      </w:r>
      <w:r>
        <w:rPr>
          <w:spacing w:val="-1"/>
        </w:rPr>
        <w:t xml:space="preserve"> </w:t>
      </w:r>
      <w:r>
        <w:t>days</w:t>
      </w:r>
      <w:r>
        <w:rPr>
          <w:spacing w:val="-2"/>
        </w:rPr>
        <w:t xml:space="preserve"> </w:t>
      </w:r>
      <w:r>
        <w:t>post</w:t>
      </w:r>
      <w:r>
        <w:rPr>
          <w:spacing w:val="-3"/>
        </w:rPr>
        <w:t xml:space="preserve"> </w:t>
      </w:r>
      <w:r>
        <w:t>second</w:t>
      </w:r>
      <w:r>
        <w:rPr>
          <w:spacing w:val="-4"/>
        </w:rPr>
        <w:t xml:space="preserve"> </w:t>
      </w:r>
      <w:r>
        <w:t>dose</w:t>
      </w:r>
      <w:r>
        <w:rPr>
          <w:spacing w:val="-3"/>
        </w:rPr>
        <w:t xml:space="preserve"> </w:t>
      </w:r>
      <w:r>
        <w:t>will</w:t>
      </w:r>
      <w:r>
        <w:rPr>
          <w:spacing w:val="-3"/>
        </w:rPr>
        <w:t xml:space="preserve"> </w:t>
      </w:r>
      <w:r>
        <w:t>be</w:t>
      </w:r>
      <w:r>
        <w:rPr>
          <w:spacing w:val="-3"/>
        </w:rPr>
        <w:t xml:space="preserve"> </w:t>
      </w:r>
      <w:r>
        <w:t>excluded</w:t>
      </w:r>
      <w:r>
        <w:rPr>
          <w:spacing w:val="-3"/>
        </w:rPr>
        <w:t xml:space="preserve"> </w:t>
      </w:r>
      <w:r>
        <w:t>from</w:t>
      </w:r>
      <w:r>
        <w:rPr>
          <w:spacing w:val="-9"/>
        </w:rPr>
        <w:t xml:space="preserve"> </w:t>
      </w:r>
      <w:r>
        <w:t>primary</w:t>
      </w:r>
      <w:r>
        <w:rPr>
          <w:spacing w:val="-12"/>
        </w:rPr>
        <w:t xml:space="preserve"> </w:t>
      </w:r>
      <w:r>
        <w:t>endpoint</w:t>
      </w:r>
      <w:r>
        <w:rPr>
          <w:spacing w:val="-2"/>
        </w:rPr>
        <w:t xml:space="preserve"> analysis.</w:t>
      </w:r>
    </w:p>
    <w:p w14:paraId="71E9A129" w14:textId="77777777" w:rsidR="00391BD4" w:rsidRDefault="00391BD4">
      <w:pPr>
        <w:pStyle w:val="BodyText"/>
        <w:spacing w:before="5"/>
        <w:ind w:left="0"/>
      </w:pPr>
    </w:p>
    <w:p w14:paraId="2AD88D1E" w14:textId="77777777" w:rsidR="00391BD4" w:rsidRDefault="00000000">
      <w:pPr>
        <w:pStyle w:val="BodyText"/>
        <w:spacing w:line="276" w:lineRule="auto"/>
        <w:ind w:right="458"/>
      </w:pPr>
      <w:r>
        <w:t>Additional estimands will be specified for the primary efficacy endpoint to carry out sensitivity analyses for assessing the robustness of results. These sensitivity analyses will explore different methods for handling intercurrent events and different assumptions for missing</w:t>
      </w:r>
      <w:r>
        <w:rPr>
          <w:spacing w:val="-3"/>
        </w:rPr>
        <w:t xml:space="preserve"> </w:t>
      </w:r>
      <w:r>
        <w:t>data.</w:t>
      </w:r>
      <w:r>
        <w:rPr>
          <w:spacing w:val="-3"/>
        </w:rPr>
        <w:t xml:space="preserve"> </w:t>
      </w:r>
      <w:r>
        <w:t>Estimands</w:t>
      </w:r>
      <w:r>
        <w:rPr>
          <w:spacing w:val="-3"/>
        </w:rPr>
        <w:t xml:space="preserve"> </w:t>
      </w:r>
      <w:r>
        <w:t>will</w:t>
      </w:r>
      <w:r>
        <w:rPr>
          <w:spacing w:val="-3"/>
        </w:rPr>
        <w:t xml:space="preserve"> </w:t>
      </w:r>
      <w:r>
        <w:t>also</w:t>
      </w:r>
      <w:r>
        <w:rPr>
          <w:spacing w:val="-3"/>
        </w:rPr>
        <w:t xml:space="preserve"> </w:t>
      </w:r>
      <w:r>
        <w:t>be</w:t>
      </w:r>
      <w:r>
        <w:rPr>
          <w:spacing w:val="-3"/>
        </w:rPr>
        <w:t xml:space="preserve"> </w:t>
      </w:r>
      <w:r>
        <w:t>specified</w:t>
      </w:r>
      <w:r>
        <w:rPr>
          <w:spacing w:val="-3"/>
        </w:rPr>
        <w:t xml:space="preserve"> </w:t>
      </w:r>
      <w:r>
        <w:t>for</w:t>
      </w:r>
      <w:r>
        <w:rPr>
          <w:spacing w:val="-3"/>
        </w:rPr>
        <w:t xml:space="preserve"> </w:t>
      </w:r>
      <w:r>
        <w:t>the</w:t>
      </w:r>
      <w:r>
        <w:rPr>
          <w:spacing w:val="-3"/>
        </w:rPr>
        <w:t xml:space="preserve"> </w:t>
      </w:r>
      <w:r>
        <w:t>analysis</w:t>
      </w:r>
      <w:r>
        <w:rPr>
          <w:spacing w:val="-4"/>
        </w:rPr>
        <w:t xml:space="preserve"> </w:t>
      </w:r>
      <w:r>
        <w:t>of</w:t>
      </w:r>
      <w:r>
        <w:rPr>
          <w:spacing w:val="-8"/>
        </w:rPr>
        <w:t xml:space="preserve"> </w:t>
      </w:r>
      <w:r>
        <w:t>secondary</w:t>
      </w:r>
      <w:r>
        <w:rPr>
          <w:spacing w:val="-3"/>
        </w:rPr>
        <w:t xml:space="preserve"> </w:t>
      </w:r>
      <w:r>
        <w:t>endpoints.</w:t>
      </w:r>
      <w:r>
        <w:rPr>
          <w:spacing w:val="-5"/>
        </w:rPr>
        <w:t xml:space="preserve"> </w:t>
      </w:r>
      <w:r>
        <w:t>Full details will be provided in the SAP.</w:t>
      </w:r>
    </w:p>
    <w:p w14:paraId="50AA8F0A"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3A3E55FD" w14:textId="77777777" w:rsidR="00391BD4" w:rsidRDefault="00000000">
      <w:pPr>
        <w:pStyle w:val="BodyText"/>
        <w:spacing w:before="265" w:line="276" w:lineRule="auto"/>
        <w:ind w:right="365"/>
      </w:pPr>
      <w:r>
        <w:t>Demography</w:t>
      </w:r>
      <w:r>
        <w:rPr>
          <w:spacing w:val="-8"/>
        </w:rPr>
        <w:t xml:space="preserve"> </w:t>
      </w:r>
      <w:r>
        <w:t>and</w:t>
      </w:r>
      <w:r>
        <w:rPr>
          <w:spacing w:val="-4"/>
        </w:rPr>
        <w:t xml:space="preserve"> </w:t>
      </w:r>
      <w:r>
        <w:t>baseline</w:t>
      </w:r>
      <w:r>
        <w:rPr>
          <w:spacing w:val="-4"/>
        </w:rPr>
        <w:t xml:space="preserve"> </w:t>
      </w:r>
      <w:r>
        <w:t>characteristics</w:t>
      </w:r>
      <w:r>
        <w:rPr>
          <w:spacing w:val="-4"/>
        </w:rPr>
        <w:t xml:space="preserve"> </w:t>
      </w:r>
      <w:r>
        <w:t>will</w:t>
      </w:r>
      <w:r>
        <w:rPr>
          <w:spacing w:val="-4"/>
        </w:rPr>
        <w:t xml:space="preserve"> </w:t>
      </w:r>
      <w:r>
        <w:t>be</w:t>
      </w:r>
      <w:r>
        <w:rPr>
          <w:spacing w:val="-5"/>
        </w:rPr>
        <w:t xml:space="preserve"> </w:t>
      </w:r>
      <w:r>
        <w:t>summarized</w:t>
      </w:r>
      <w:r>
        <w:rPr>
          <w:spacing w:val="-4"/>
        </w:rPr>
        <w:t xml:space="preserve"> </w:t>
      </w:r>
      <w:r>
        <w:t>by</w:t>
      </w:r>
      <w:r>
        <w:rPr>
          <w:spacing w:val="-4"/>
        </w:rPr>
        <w:t xml:space="preserve"> </w:t>
      </w:r>
      <w:r>
        <w:t>treatment</w:t>
      </w:r>
      <w:r>
        <w:rPr>
          <w:spacing w:val="-4"/>
        </w:rPr>
        <w:t xml:space="preserve"> </w:t>
      </w:r>
      <w:r>
        <w:t>for</w:t>
      </w:r>
      <w:r>
        <w:rPr>
          <w:spacing w:val="-4"/>
        </w:rPr>
        <w:t xml:space="preserve"> </w:t>
      </w:r>
      <w:r>
        <w:t>the</w:t>
      </w:r>
      <w:r>
        <w:rPr>
          <w:spacing w:val="-3"/>
        </w:rPr>
        <w:t xml:space="preserve"> </w:t>
      </w:r>
      <w:r>
        <w:t>full</w:t>
      </w:r>
      <w:r>
        <w:rPr>
          <w:spacing w:val="-2"/>
        </w:rPr>
        <w:t xml:space="preserve"> </w:t>
      </w:r>
      <w:r>
        <w:t>analysis set. If there are major differences between the full analysis set and the safety</w:t>
      </w:r>
      <w:r>
        <w:rPr>
          <w:spacing w:val="-3"/>
        </w:rPr>
        <w:t xml:space="preserve"> </w:t>
      </w:r>
      <w:r>
        <w:t>analysis set, the summaries will be repeated and presented for the safety analysis set.</w:t>
      </w:r>
    </w:p>
    <w:p w14:paraId="04759F35" w14:textId="77777777" w:rsidR="00391BD4" w:rsidRDefault="00000000">
      <w:pPr>
        <w:pStyle w:val="Heading3"/>
        <w:numPr>
          <w:ilvl w:val="2"/>
          <w:numId w:val="38"/>
        </w:numPr>
        <w:tabs>
          <w:tab w:val="left" w:pos="977"/>
        </w:tabs>
        <w:spacing w:before="243"/>
        <w:ind w:left="977" w:hanging="718"/>
      </w:pPr>
      <w:bookmarkStart w:id="226" w:name="9.4.2_Efficacy"/>
      <w:bookmarkStart w:id="227" w:name="_bookmark112"/>
      <w:bookmarkEnd w:id="226"/>
      <w:bookmarkEnd w:id="227"/>
      <w:r>
        <w:rPr>
          <w:spacing w:val="-2"/>
        </w:rPr>
        <w:t>Efficacy</w:t>
      </w:r>
    </w:p>
    <w:p w14:paraId="2F6974FE" w14:textId="77777777" w:rsidR="00391BD4" w:rsidRDefault="00000000">
      <w:pPr>
        <w:pStyle w:val="BodyText"/>
        <w:spacing w:before="119" w:line="276" w:lineRule="auto"/>
        <w:ind w:right="554"/>
      </w:pPr>
      <w:r>
        <w:t>An</w:t>
      </w:r>
      <w:r>
        <w:rPr>
          <w:spacing w:val="-5"/>
        </w:rPr>
        <w:t xml:space="preserve"> </w:t>
      </w:r>
      <w:r>
        <w:t>overview</w:t>
      </w:r>
      <w:r>
        <w:rPr>
          <w:spacing w:val="-5"/>
        </w:rPr>
        <w:t xml:space="preserve"> </w:t>
      </w:r>
      <w:r>
        <w:t>of</w:t>
      </w:r>
      <w:r>
        <w:rPr>
          <w:spacing w:val="-5"/>
        </w:rPr>
        <w:t xml:space="preserve"> </w:t>
      </w:r>
      <w:r>
        <w:t>the</w:t>
      </w:r>
      <w:r>
        <w:rPr>
          <w:spacing w:val="-5"/>
        </w:rPr>
        <w:t xml:space="preserve"> </w:t>
      </w:r>
      <w:r>
        <w:t>primary</w:t>
      </w:r>
      <w:r>
        <w:rPr>
          <w:spacing w:val="-5"/>
        </w:rPr>
        <w:t xml:space="preserve"> </w:t>
      </w:r>
      <w:r>
        <w:t>and</w:t>
      </w:r>
      <w:r>
        <w:rPr>
          <w:spacing w:val="-5"/>
        </w:rPr>
        <w:t xml:space="preserve"> </w:t>
      </w:r>
      <w:r>
        <w:t>secondary</w:t>
      </w:r>
      <w:r>
        <w:rPr>
          <w:spacing w:val="-5"/>
        </w:rPr>
        <w:t xml:space="preserve"> </w:t>
      </w:r>
      <w:r>
        <w:t>efficacy</w:t>
      </w:r>
      <w:r>
        <w:rPr>
          <w:spacing w:val="-2"/>
        </w:rPr>
        <w:t xml:space="preserve"> </w:t>
      </w:r>
      <w:r>
        <w:t>objectives,</w:t>
      </w:r>
      <w:r>
        <w:rPr>
          <w:spacing w:val="-2"/>
        </w:rPr>
        <w:t xml:space="preserve"> </w:t>
      </w:r>
      <w:r>
        <w:t>endpoints, and</w:t>
      </w:r>
      <w:r>
        <w:rPr>
          <w:spacing w:val="-5"/>
        </w:rPr>
        <w:t xml:space="preserve"> </w:t>
      </w:r>
      <w:r>
        <w:t>the</w:t>
      </w:r>
      <w:r>
        <w:rPr>
          <w:spacing w:val="-5"/>
        </w:rPr>
        <w:t xml:space="preserve"> </w:t>
      </w:r>
      <w:r>
        <w:t xml:space="preserve">associated case definitions is presented in </w:t>
      </w:r>
      <w:hyperlink w:anchor="_bookmark138" w:history="1">
        <w:r>
          <w:rPr>
            <w:color w:val="0000FF"/>
          </w:rPr>
          <w:t>Appendix G</w:t>
        </w:r>
      </w:hyperlink>
      <w:r>
        <w:t>.</w:t>
      </w:r>
    </w:p>
    <w:p w14:paraId="7BBA0BB6" w14:textId="77777777" w:rsidR="00391BD4" w:rsidRDefault="00000000">
      <w:pPr>
        <w:pStyle w:val="BodyText"/>
        <w:spacing w:before="238" w:line="276" w:lineRule="auto"/>
        <w:ind w:right="458"/>
      </w:pPr>
      <w:r>
        <w:t>A</w:t>
      </w:r>
      <w:r>
        <w:rPr>
          <w:spacing w:val="-2"/>
        </w:rPr>
        <w:t xml:space="preserve"> </w:t>
      </w:r>
      <w:r>
        <w:t>blinded</w:t>
      </w:r>
      <w:r>
        <w:rPr>
          <w:spacing w:val="-4"/>
        </w:rPr>
        <w:t xml:space="preserve"> </w:t>
      </w:r>
      <w:r>
        <w:t>independent</w:t>
      </w:r>
      <w:r>
        <w:rPr>
          <w:spacing w:val="-2"/>
        </w:rPr>
        <w:t xml:space="preserve"> </w:t>
      </w:r>
      <w:r>
        <w:t>efficacy</w:t>
      </w:r>
      <w:r>
        <w:rPr>
          <w:spacing w:val="-10"/>
        </w:rPr>
        <w:t xml:space="preserve"> </w:t>
      </w:r>
      <w:r>
        <w:t>adjudication</w:t>
      </w:r>
      <w:r>
        <w:rPr>
          <w:spacing w:val="-1"/>
        </w:rPr>
        <w:t xml:space="preserve"> </w:t>
      </w:r>
      <w:r>
        <w:t>committee</w:t>
      </w:r>
      <w:r>
        <w:rPr>
          <w:spacing w:val="-3"/>
        </w:rPr>
        <w:t xml:space="preserve"> </w:t>
      </w:r>
      <w:r>
        <w:t>will</w:t>
      </w:r>
      <w:r>
        <w:rPr>
          <w:spacing w:val="-1"/>
        </w:rPr>
        <w:t xml:space="preserve"> </w:t>
      </w:r>
      <w:r>
        <w:t>review</w:t>
      </w:r>
      <w:r>
        <w:rPr>
          <w:spacing w:val="-1"/>
        </w:rPr>
        <w:t xml:space="preserve"> </w:t>
      </w:r>
      <w:r>
        <w:t>relevant</w:t>
      </w:r>
      <w:r>
        <w:rPr>
          <w:spacing w:val="-3"/>
        </w:rPr>
        <w:t xml:space="preserve"> </w:t>
      </w:r>
      <w:r>
        <w:t>data</w:t>
      </w:r>
      <w:r>
        <w:rPr>
          <w:spacing w:val="-6"/>
        </w:rPr>
        <w:t xml:space="preserve"> </w:t>
      </w:r>
      <w:r>
        <w:t>of</w:t>
      </w:r>
      <w:r>
        <w:rPr>
          <w:spacing w:val="-10"/>
        </w:rPr>
        <w:t xml:space="preserve"> </w:t>
      </w:r>
      <w:r>
        <w:t xml:space="preserve">potential cases for the COVID-19-related efficacy endpoint evaluations. More detail on this process will be provided in the SAP and the Efficacy Adjudication Committee Charter (see also Appendix </w:t>
      </w:r>
      <w:hyperlink w:anchor="_bookmark127" w:history="1">
        <w:r>
          <w:rPr>
            <w:color w:val="0000FF"/>
          </w:rPr>
          <w:t>A 5</w:t>
        </w:r>
      </w:hyperlink>
      <w:r>
        <w:t>).</w:t>
      </w:r>
    </w:p>
    <w:p w14:paraId="2B604459" w14:textId="77777777" w:rsidR="00391BD4" w:rsidRDefault="00000000">
      <w:pPr>
        <w:pStyle w:val="Heading4"/>
        <w:numPr>
          <w:ilvl w:val="3"/>
          <w:numId w:val="38"/>
        </w:numPr>
        <w:tabs>
          <w:tab w:val="left" w:pos="1391"/>
        </w:tabs>
        <w:spacing w:before="243"/>
        <w:ind w:left="1391" w:hanging="1132"/>
      </w:pPr>
      <w:bookmarkStart w:id="228" w:name="9.4.2.1_Primary_Endpoint"/>
      <w:bookmarkStart w:id="229" w:name="_bookmark113"/>
      <w:bookmarkEnd w:id="228"/>
      <w:bookmarkEnd w:id="229"/>
      <w:r>
        <w:t>Primary</w:t>
      </w:r>
      <w:r>
        <w:rPr>
          <w:spacing w:val="-10"/>
        </w:rPr>
        <w:t xml:space="preserve"> </w:t>
      </w:r>
      <w:r>
        <w:rPr>
          <w:spacing w:val="-2"/>
        </w:rPr>
        <w:t>Endpoint</w:t>
      </w:r>
    </w:p>
    <w:p w14:paraId="272ACE4B" w14:textId="77777777" w:rsidR="00391BD4" w:rsidRDefault="00000000">
      <w:pPr>
        <w:pStyle w:val="BodyText"/>
        <w:spacing w:before="55" w:line="276" w:lineRule="auto"/>
        <w:ind w:right="458"/>
      </w:pPr>
      <w:r>
        <w:t>The</w:t>
      </w:r>
      <w:r>
        <w:rPr>
          <w:spacing w:val="-3"/>
        </w:rPr>
        <w:t xml:space="preserve"> </w:t>
      </w:r>
      <w:r>
        <w:t>primary</w:t>
      </w:r>
      <w:r>
        <w:rPr>
          <w:spacing w:val="-12"/>
        </w:rPr>
        <w:t xml:space="preserve"> </w:t>
      </w:r>
      <w:r>
        <w:t>endpoint</w:t>
      </w:r>
      <w:r>
        <w:rPr>
          <w:spacing w:val="-3"/>
        </w:rPr>
        <w:t xml:space="preserve"> </w:t>
      </w:r>
      <w:r>
        <w:t>is</w:t>
      </w:r>
      <w:r>
        <w:rPr>
          <w:spacing w:val="-3"/>
        </w:rPr>
        <w:t xml:space="preserve"> </w:t>
      </w:r>
      <w:r>
        <w:t>the</w:t>
      </w:r>
      <w:r>
        <w:rPr>
          <w:spacing w:val="-3"/>
        </w:rPr>
        <w:t xml:space="preserve"> </w:t>
      </w:r>
      <w:r>
        <w:t>first</w:t>
      </w:r>
      <w:r>
        <w:rPr>
          <w:spacing w:val="-3"/>
        </w:rPr>
        <w:t xml:space="preserve"> </w:t>
      </w:r>
      <w:r>
        <w:t>case</w:t>
      </w:r>
      <w:r>
        <w:rPr>
          <w:spacing w:val="-2"/>
        </w:rPr>
        <w:t xml:space="preserve"> </w:t>
      </w:r>
      <w:r>
        <w:t>of</w:t>
      </w:r>
      <w:r>
        <w:rPr>
          <w:spacing w:val="-11"/>
        </w:rPr>
        <w:t xml:space="preserve"> </w:t>
      </w:r>
      <w:r>
        <w:t>SARS-CoV-2</w:t>
      </w:r>
      <w:r>
        <w:rPr>
          <w:spacing w:val="-3"/>
        </w:rPr>
        <w:t xml:space="preserve"> </w:t>
      </w:r>
      <w:r>
        <w:t>RT-PCR-positive</w:t>
      </w:r>
      <w:r>
        <w:rPr>
          <w:spacing w:val="-5"/>
        </w:rPr>
        <w:t xml:space="preserve"> </w:t>
      </w:r>
      <w:r>
        <w:t>symptomatic</w:t>
      </w:r>
      <w:r>
        <w:rPr>
          <w:spacing w:val="-1"/>
        </w:rPr>
        <w:t xml:space="preserve"> </w:t>
      </w:r>
      <w:r>
        <w:t>illness occurring ≥ 15 days post second dose of study intervention. Participants will be included in the primary endpoint if they</w:t>
      </w:r>
      <w:r>
        <w:rPr>
          <w:spacing w:val="-3"/>
        </w:rPr>
        <w:t xml:space="preserve"> </w:t>
      </w:r>
      <w:r>
        <w:t>have RT-PCR-confirmed SARS-CoV-2 and meet the following criteria at any</w:t>
      </w:r>
      <w:r>
        <w:rPr>
          <w:spacing w:val="-3"/>
        </w:rPr>
        <w:t xml:space="preserve"> </w:t>
      </w:r>
      <w:r>
        <w:t>point from their initial</w:t>
      </w:r>
      <w:r>
        <w:rPr>
          <w:spacing w:val="-2"/>
        </w:rPr>
        <w:t xml:space="preserve"> </w:t>
      </w:r>
      <w:r>
        <w:t>illness visit at the site (Day</w:t>
      </w:r>
      <w:r>
        <w:rPr>
          <w:spacing w:val="-3"/>
        </w:rPr>
        <w:t xml:space="preserve"> </w:t>
      </w:r>
      <w:r>
        <w:t>1) through their second illness visit (Day 14):</w:t>
      </w:r>
    </w:p>
    <w:p w14:paraId="3038E36C" w14:textId="77777777" w:rsidR="00391BD4" w:rsidRDefault="00000000">
      <w:pPr>
        <w:pStyle w:val="ListParagraph"/>
        <w:numPr>
          <w:ilvl w:val="0"/>
          <w:numId w:val="16"/>
        </w:numPr>
        <w:tabs>
          <w:tab w:val="left" w:pos="686"/>
        </w:tabs>
        <w:spacing w:before="242"/>
        <w:ind w:hanging="427"/>
        <w:rPr>
          <w:sz w:val="24"/>
        </w:rPr>
      </w:pPr>
      <w:r>
        <w:rPr>
          <w:sz w:val="24"/>
        </w:rPr>
        <w:t>One</w:t>
      </w:r>
      <w:r>
        <w:rPr>
          <w:spacing w:val="-4"/>
          <w:sz w:val="24"/>
        </w:rPr>
        <w:t xml:space="preserve"> </w:t>
      </w:r>
      <w:r>
        <w:rPr>
          <w:sz w:val="24"/>
        </w:rPr>
        <w:t>or</w:t>
      </w:r>
      <w:r>
        <w:rPr>
          <w:spacing w:val="-1"/>
          <w:sz w:val="24"/>
        </w:rPr>
        <w:t xml:space="preserve"> </w:t>
      </w:r>
      <w:r>
        <w:rPr>
          <w:sz w:val="24"/>
        </w:rPr>
        <w:t>more</w:t>
      </w:r>
      <w:r>
        <w:rPr>
          <w:spacing w:val="-1"/>
          <w:sz w:val="24"/>
        </w:rPr>
        <w:t xml:space="preserve"> </w:t>
      </w:r>
      <w:r>
        <w:rPr>
          <w:sz w:val="24"/>
        </w:rPr>
        <w:t>Category</w:t>
      </w:r>
      <w:r>
        <w:rPr>
          <w:spacing w:val="-4"/>
          <w:sz w:val="24"/>
        </w:rPr>
        <w:t xml:space="preserve"> </w:t>
      </w:r>
      <w:r>
        <w:rPr>
          <w:sz w:val="24"/>
        </w:rPr>
        <w:t>A</w:t>
      </w:r>
      <w:r>
        <w:rPr>
          <w:spacing w:val="-1"/>
          <w:sz w:val="24"/>
        </w:rPr>
        <w:t xml:space="preserve"> </w:t>
      </w:r>
      <w:r>
        <w:rPr>
          <w:spacing w:val="-2"/>
          <w:sz w:val="24"/>
        </w:rPr>
        <w:t>findings</w:t>
      </w:r>
    </w:p>
    <w:p w14:paraId="1179675A" w14:textId="77777777" w:rsidR="00391BD4" w:rsidRDefault="00000000">
      <w:pPr>
        <w:spacing w:before="108"/>
        <w:ind w:left="259"/>
        <w:rPr>
          <w:b/>
          <w:sz w:val="24"/>
        </w:rPr>
      </w:pPr>
      <w:r>
        <w:rPr>
          <w:b/>
          <w:spacing w:val="-5"/>
          <w:sz w:val="24"/>
        </w:rPr>
        <w:t>OR</w:t>
      </w:r>
    </w:p>
    <w:p w14:paraId="797E9540" w14:textId="77777777" w:rsidR="00391BD4" w:rsidRDefault="00391BD4">
      <w:pPr>
        <w:pStyle w:val="BodyText"/>
        <w:ind w:left="0"/>
        <w:rPr>
          <w:b/>
        </w:rPr>
      </w:pPr>
    </w:p>
    <w:p w14:paraId="0830A2E0" w14:textId="77777777" w:rsidR="00391BD4" w:rsidRDefault="00000000">
      <w:pPr>
        <w:pStyle w:val="ListParagraph"/>
        <w:numPr>
          <w:ilvl w:val="0"/>
          <w:numId w:val="16"/>
        </w:numPr>
        <w:tabs>
          <w:tab w:val="left" w:pos="686"/>
        </w:tabs>
        <w:ind w:hanging="427"/>
        <w:rPr>
          <w:sz w:val="24"/>
        </w:rPr>
      </w:pPr>
      <w:r>
        <w:rPr>
          <w:sz w:val="24"/>
        </w:rPr>
        <w:t>Two or more Category</w:t>
      </w:r>
      <w:r>
        <w:rPr>
          <w:spacing w:val="-10"/>
          <w:sz w:val="24"/>
        </w:rPr>
        <w:t xml:space="preserve"> </w:t>
      </w:r>
      <w:r>
        <w:rPr>
          <w:sz w:val="24"/>
        </w:rPr>
        <w:t xml:space="preserve">B </w:t>
      </w:r>
      <w:r>
        <w:rPr>
          <w:spacing w:val="-2"/>
          <w:sz w:val="24"/>
        </w:rPr>
        <w:t>findings</w:t>
      </w:r>
    </w:p>
    <w:p w14:paraId="4CE53122" w14:textId="77777777" w:rsidR="00391BD4" w:rsidRDefault="00391BD4">
      <w:pPr>
        <w:pStyle w:val="BodyText"/>
        <w:spacing w:before="101"/>
        <w:ind w:left="0"/>
      </w:pPr>
    </w:p>
    <w:p w14:paraId="0F9AC351" w14:textId="77777777" w:rsidR="00391BD4" w:rsidRDefault="00000000">
      <w:pPr>
        <w:ind w:left="259"/>
        <w:rPr>
          <w:i/>
          <w:sz w:val="24"/>
        </w:rPr>
      </w:pPr>
      <w:r>
        <w:rPr>
          <w:i/>
          <w:sz w:val="24"/>
        </w:rPr>
        <w:t>Category</w:t>
      </w:r>
      <w:r>
        <w:rPr>
          <w:i/>
          <w:spacing w:val="-8"/>
          <w:sz w:val="24"/>
        </w:rPr>
        <w:t xml:space="preserve"> </w:t>
      </w:r>
      <w:r>
        <w:rPr>
          <w:i/>
          <w:spacing w:val="-5"/>
          <w:sz w:val="24"/>
        </w:rPr>
        <w:t>A:</w:t>
      </w:r>
    </w:p>
    <w:p w14:paraId="3F43A55C" w14:textId="77777777" w:rsidR="00391BD4" w:rsidRDefault="00391BD4">
      <w:pPr>
        <w:pStyle w:val="BodyText"/>
        <w:spacing w:before="7"/>
        <w:ind w:left="0"/>
        <w:rPr>
          <w:i/>
        </w:rPr>
      </w:pPr>
    </w:p>
    <w:p w14:paraId="212B9756" w14:textId="77777777" w:rsidR="00391BD4" w:rsidRDefault="00000000">
      <w:pPr>
        <w:pStyle w:val="ListParagraph"/>
        <w:numPr>
          <w:ilvl w:val="0"/>
          <w:numId w:val="15"/>
        </w:numPr>
        <w:tabs>
          <w:tab w:val="left" w:pos="686"/>
        </w:tabs>
        <w:ind w:hanging="427"/>
        <w:rPr>
          <w:sz w:val="24"/>
        </w:rPr>
      </w:pPr>
      <w:r>
        <w:rPr>
          <w:sz w:val="24"/>
        </w:rPr>
        <w:t>Pneumonia</w:t>
      </w:r>
      <w:r>
        <w:rPr>
          <w:spacing w:val="-3"/>
          <w:sz w:val="24"/>
        </w:rPr>
        <w:t xml:space="preserve"> </w:t>
      </w:r>
      <w:r>
        <w:rPr>
          <w:sz w:val="24"/>
        </w:rPr>
        <w:t>diagnosed</w:t>
      </w:r>
      <w:r>
        <w:rPr>
          <w:spacing w:val="-3"/>
          <w:sz w:val="24"/>
        </w:rPr>
        <w:t xml:space="preserve"> </w:t>
      </w:r>
      <w:r>
        <w:rPr>
          <w:sz w:val="24"/>
        </w:rPr>
        <w:t>by</w:t>
      </w:r>
      <w:r>
        <w:rPr>
          <w:spacing w:val="-11"/>
          <w:sz w:val="24"/>
        </w:rPr>
        <w:t xml:space="preserve"> </w:t>
      </w:r>
      <w:r>
        <w:rPr>
          <w:sz w:val="24"/>
        </w:rPr>
        <w:t>chest x-ray, or</w:t>
      </w:r>
      <w:r>
        <w:rPr>
          <w:spacing w:val="1"/>
          <w:sz w:val="24"/>
        </w:rPr>
        <w:t xml:space="preserve"> </w:t>
      </w:r>
      <w:r>
        <w:rPr>
          <w:sz w:val="24"/>
        </w:rPr>
        <w:t>computed</w:t>
      </w:r>
      <w:r>
        <w:rPr>
          <w:spacing w:val="-4"/>
          <w:sz w:val="24"/>
        </w:rPr>
        <w:t xml:space="preserve"> </w:t>
      </w:r>
      <w:r>
        <w:rPr>
          <w:sz w:val="24"/>
        </w:rPr>
        <w:t>tomography</w:t>
      </w:r>
      <w:r>
        <w:rPr>
          <w:spacing w:val="-5"/>
          <w:sz w:val="24"/>
        </w:rPr>
        <w:t xml:space="preserve"> </w:t>
      </w:r>
      <w:r>
        <w:rPr>
          <w:spacing w:val="-4"/>
          <w:sz w:val="24"/>
        </w:rPr>
        <w:t>scan</w:t>
      </w:r>
    </w:p>
    <w:p w14:paraId="20597AB6" w14:textId="77777777" w:rsidR="00391BD4" w:rsidRDefault="00000000">
      <w:pPr>
        <w:pStyle w:val="ListParagraph"/>
        <w:numPr>
          <w:ilvl w:val="0"/>
          <w:numId w:val="15"/>
        </w:numPr>
        <w:tabs>
          <w:tab w:val="left" w:pos="686"/>
        </w:tabs>
        <w:spacing w:before="63" w:line="237" w:lineRule="auto"/>
        <w:ind w:right="420"/>
        <w:rPr>
          <w:sz w:val="16"/>
        </w:rPr>
      </w:pPr>
      <w:r>
        <w:rPr>
          <w:sz w:val="24"/>
        </w:rPr>
        <w:t>Oxygen</w:t>
      </w:r>
      <w:r>
        <w:rPr>
          <w:spacing w:val="-4"/>
          <w:sz w:val="24"/>
        </w:rPr>
        <w:t xml:space="preserve"> </w:t>
      </w:r>
      <w:r>
        <w:rPr>
          <w:sz w:val="24"/>
        </w:rPr>
        <w:t>saturation</w:t>
      </w:r>
      <w:r>
        <w:rPr>
          <w:spacing w:val="-2"/>
          <w:sz w:val="24"/>
        </w:rPr>
        <w:t xml:space="preserve"> </w:t>
      </w:r>
      <w:r>
        <w:rPr>
          <w:sz w:val="24"/>
        </w:rPr>
        <w:t>of</w:t>
      </w:r>
      <w:r>
        <w:rPr>
          <w:spacing w:val="-9"/>
          <w:sz w:val="24"/>
        </w:rPr>
        <w:t xml:space="preserve"> </w:t>
      </w:r>
      <w:r>
        <w:rPr>
          <w:sz w:val="24"/>
        </w:rPr>
        <w:t>≤</w:t>
      </w:r>
      <w:r>
        <w:rPr>
          <w:spacing w:val="-2"/>
          <w:sz w:val="24"/>
        </w:rPr>
        <w:t xml:space="preserve"> </w:t>
      </w:r>
      <w:r>
        <w:rPr>
          <w:sz w:val="24"/>
        </w:rPr>
        <w:t>94%</w:t>
      </w:r>
      <w:r>
        <w:rPr>
          <w:spacing w:val="-2"/>
          <w:sz w:val="24"/>
        </w:rPr>
        <w:t xml:space="preserve"> </w:t>
      </w:r>
      <w:r>
        <w:rPr>
          <w:sz w:val="24"/>
        </w:rPr>
        <w:t>on</w:t>
      </w:r>
      <w:r>
        <w:rPr>
          <w:spacing w:val="-2"/>
          <w:sz w:val="24"/>
        </w:rPr>
        <w:t xml:space="preserve"> </w:t>
      </w:r>
      <w:r>
        <w:rPr>
          <w:sz w:val="24"/>
        </w:rPr>
        <w:t>room</w:t>
      </w:r>
      <w:r>
        <w:rPr>
          <w:spacing w:val="-10"/>
          <w:sz w:val="24"/>
        </w:rPr>
        <w:t xml:space="preserve"> </w:t>
      </w:r>
      <w:r>
        <w:rPr>
          <w:sz w:val="24"/>
        </w:rPr>
        <w:t>air or</w:t>
      </w:r>
      <w:r>
        <w:rPr>
          <w:spacing w:val="-2"/>
          <w:sz w:val="24"/>
        </w:rPr>
        <w:t xml:space="preserve"> </w:t>
      </w:r>
      <w:r>
        <w:rPr>
          <w:sz w:val="24"/>
        </w:rPr>
        <w:t>requiring</w:t>
      </w:r>
      <w:r>
        <w:rPr>
          <w:spacing w:val="-1"/>
          <w:sz w:val="24"/>
        </w:rPr>
        <w:t xml:space="preserve"> </w:t>
      </w:r>
      <w:r>
        <w:rPr>
          <w:sz w:val="24"/>
        </w:rPr>
        <w:t>either</w:t>
      </w:r>
      <w:r>
        <w:rPr>
          <w:spacing w:val="-4"/>
          <w:sz w:val="24"/>
        </w:rPr>
        <w:t xml:space="preserve"> </w:t>
      </w:r>
      <w:r>
        <w:rPr>
          <w:sz w:val="24"/>
        </w:rPr>
        <w:t>new</w:t>
      </w:r>
      <w:r>
        <w:rPr>
          <w:spacing w:val="-4"/>
          <w:sz w:val="24"/>
        </w:rPr>
        <w:t xml:space="preserve"> </w:t>
      </w:r>
      <w:r>
        <w:rPr>
          <w:sz w:val="24"/>
        </w:rPr>
        <w:t>initiation</w:t>
      </w:r>
      <w:r>
        <w:rPr>
          <w:spacing w:val="-2"/>
          <w:sz w:val="24"/>
        </w:rPr>
        <w:t xml:space="preserve"> </w:t>
      </w:r>
      <w:r>
        <w:rPr>
          <w:sz w:val="24"/>
        </w:rPr>
        <w:t>or</w:t>
      </w:r>
      <w:r>
        <w:rPr>
          <w:spacing w:val="-2"/>
          <w:sz w:val="24"/>
        </w:rPr>
        <w:t xml:space="preserve"> </w:t>
      </w:r>
      <w:r>
        <w:rPr>
          <w:sz w:val="24"/>
        </w:rPr>
        <w:t>escalation</w:t>
      </w:r>
      <w:r>
        <w:rPr>
          <w:spacing w:val="-1"/>
          <w:sz w:val="24"/>
        </w:rPr>
        <w:t xml:space="preserve"> </w:t>
      </w:r>
      <w:r>
        <w:rPr>
          <w:sz w:val="24"/>
        </w:rPr>
        <w:t xml:space="preserve">in </w:t>
      </w:r>
      <w:r>
        <w:rPr>
          <w:position w:val="2"/>
          <w:sz w:val="24"/>
        </w:rPr>
        <w:t>supplemental O</w:t>
      </w:r>
      <w:r>
        <w:rPr>
          <w:sz w:val="16"/>
        </w:rPr>
        <w:t>2</w:t>
      </w:r>
    </w:p>
    <w:p w14:paraId="23C56200" w14:textId="77777777" w:rsidR="00391BD4" w:rsidRDefault="00000000">
      <w:pPr>
        <w:pStyle w:val="ListParagraph"/>
        <w:numPr>
          <w:ilvl w:val="0"/>
          <w:numId w:val="15"/>
        </w:numPr>
        <w:tabs>
          <w:tab w:val="left" w:pos="686"/>
        </w:tabs>
        <w:spacing w:before="60"/>
        <w:ind w:hanging="427"/>
        <w:rPr>
          <w:sz w:val="24"/>
        </w:rPr>
      </w:pPr>
      <w:r>
        <w:rPr>
          <w:sz w:val="24"/>
        </w:rPr>
        <w:t>New</w:t>
      </w:r>
      <w:r>
        <w:rPr>
          <w:spacing w:val="-7"/>
          <w:sz w:val="24"/>
        </w:rPr>
        <w:t xml:space="preserve"> </w:t>
      </w:r>
      <w:r>
        <w:rPr>
          <w:sz w:val="24"/>
        </w:rPr>
        <w:t>or</w:t>
      </w:r>
      <w:r>
        <w:rPr>
          <w:spacing w:val="-7"/>
          <w:sz w:val="24"/>
        </w:rPr>
        <w:t xml:space="preserve"> </w:t>
      </w:r>
      <w:r>
        <w:rPr>
          <w:sz w:val="24"/>
        </w:rPr>
        <w:t>worsening</w:t>
      </w:r>
      <w:r>
        <w:rPr>
          <w:spacing w:val="-6"/>
          <w:sz w:val="24"/>
        </w:rPr>
        <w:t xml:space="preserve"> </w:t>
      </w:r>
      <w:r>
        <w:rPr>
          <w:sz w:val="24"/>
        </w:rPr>
        <w:t>dyspnea/shortness</w:t>
      </w:r>
      <w:r>
        <w:rPr>
          <w:spacing w:val="-7"/>
          <w:sz w:val="24"/>
        </w:rPr>
        <w:t xml:space="preserve"> </w:t>
      </w:r>
      <w:r>
        <w:rPr>
          <w:sz w:val="24"/>
        </w:rPr>
        <w:t>of</w:t>
      </w:r>
      <w:r>
        <w:rPr>
          <w:spacing w:val="-6"/>
          <w:sz w:val="24"/>
        </w:rPr>
        <w:t xml:space="preserve"> </w:t>
      </w:r>
      <w:r>
        <w:rPr>
          <w:spacing w:val="-2"/>
          <w:sz w:val="24"/>
        </w:rPr>
        <w:t>breath</w:t>
      </w:r>
    </w:p>
    <w:p w14:paraId="664D5138" w14:textId="77777777" w:rsidR="00391BD4" w:rsidRDefault="00391BD4">
      <w:pPr>
        <w:pStyle w:val="BodyText"/>
        <w:spacing w:before="56"/>
        <w:ind w:left="0"/>
      </w:pPr>
    </w:p>
    <w:p w14:paraId="3F31CC87" w14:textId="77777777" w:rsidR="00391BD4" w:rsidRDefault="00000000">
      <w:pPr>
        <w:spacing w:before="1"/>
        <w:ind w:left="259"/>
        <w:rPr>
          <w:i/>
          <w:sz w:val="24"/>
        </w:rPr>
      </w:pPr>
      <w:r>
        <w:rPr>
          <w:i/>
          <w:sz w:val="24"/>
        </w:rPr>
        <w:t>Category</w:t>
      </w:r>
      <w:r>
        <w:rPr>
          <w:i/>
          <w:spacing w:val="-8"/>
          <w:sz w:val="24"/>
        </w:rPr>
        <w:t xml:space="preserve"> </w:t>
      </w:r>
      <w:r>
        <w:rPr>
          <w:i/>
          <w:spacing w:val="-5"/>
          <w:sz w:val="24"/>
        </w:rPr>
        <w:t>B:</w:t>
      </w:r>
    </w:p>
    <w:p w14:paraId="74802231" w14:textId="77777777" w:rsidR="00391BD4" w:rsidRDefault="00391BD4">
      <w:pPr>
        <w:pStyle w:val="BodyText"/>
        <w:spacing w:before="6"/>
        <w:ind w:left="0"/>
        <w:rPr>
          <w:i/>
        </w:rPr>
      </w:pPr>
    </w:p>
    <w:p w14:paraId="72ACB91E" w14:textId="77777777" w:rsidR="00391BD4" w:rsidRDefault="00000000">
      <w:pPr>
        <w:pStyle w:val="ListParagraph"/>
        <w:numPr>
          <w:ilvl w:val="0"/>
          <w:numId w:val="15"/>
        </w:numPr>
        <w:tabs>
          <w:tab w:val="left" w:pos="686"/>
        </w:tabs>
        <w:ind w:hanging="427"/>
        <w:rPr>
          <w:sz w:val="24"/>
        </w:rPr>
      </w:pPr>
      <w:r>
        <w:rPr>
          <w:sz w:val="24"/>
        </w:rPr>
        <w:t>Fever</w:t>
      </w:r>
      <w:r>
        <w:rPr>
          <w:spacing w:val="-3"/>
          <w:sz w:val="24"/>
        </w:rPr>
        <w:t xml:space="preserve"> </w:t>
      </w:r>
      <w:r>
        <w:rPr>
          <w:sz w:val="24"/>
        </w:rPr>
        <w:t>&gt;</w:t>
      </w:r>
      <w:r>
        <w:rPr>
          <w:spacing w:val="-1"/>
          <w:sz w:val="24"/>
        </w:rPr>
        <w:t xml:space="preserve"> </w:t>
      </w:r>
      <w:r>
        <w:rPr>
          <w:sz w:val="24"/>
        </w:rPr>
        <w:t>100 °F</w:t>
      </w:r>
      <w:r>
        <w:rPr>
          <w:spacing w:val="-4"/>
          <w:sz w:val="24"/>
        </w:rPr>
        <w:t xml:space="preserve"> </w:t>
      </w:r>
      <w:r>
        <w:rPr>
          <w:sz w:val="24"/>
        </w:rPr>
        <w:t>(&gt;</w:t>
      </w:r>
      <w:r>
        <w:rPr>
          <w:spacing w:val="-1"/>
          <w:sz w:val="24"/>
        </w:rPr>
        <w:t xml:space="preserve"> </w:t>
      </w:r>
      <w:r>
        <w:rPr>
          <w:sz w:val="24"/>
        </w:rPr>
        <w:t>37.8</w:t>
      </w:r>
      <w:r>
        <w:rPr>
          <w:spacing w:val="1"/>
          <w:sz w:val="24"/>
        </w:rPr>
        <w:t xml:space="preserve"> </w:t>
      </w:r>
      <w:r>
        <w:rPr>
          <w:sz w:val="24"/>
        </w:rPr>
        <w:t>°C)</w:t>
      </w:r>
      <w:r>
        <w:rPr>
          <w:spacing w:val="-2"/>
          <w:sz w:val="24"/>
        </w:rPr>
        <w:t xml:space="preserve"> </w:t>
      </w:r>
      <w:r>
        <w:rPr>
          <w:sz w:val="24"/>
        </w:rPr>
        <w:t>or</w:t>
      </w:r>
      <w:r>
        <w:rPr>
          <w:spacing w:val="-1"/>
          <w:sz w:val="24"/>
        </w:rPr>
        <w:t xml:space="preserve"> </w:t>
      </w:r>
      <w:r>
        <w:rPr>
          <w:spacing w:val="-2"/>
          <w:sz w:val="24"/>
        </w:rPr>
        <w:t>feverishness</w:t>
      </w:r>
    </w:p>
    <w:p w14:paraId="6746B5E6" w14:textId="77777777" w:rsidR="00391BD4" w:rsidRDefault="00000000">
      <w:pPr>
        <w:pStyle w:val="ListParagraph"/>
        <w:numPr>
          <w:ilvl w:val="0"/>
          <w:numId w:val="15"/>
        </w:numPr>
        <w:tabs>
          <w:tab w:val="left" w:pos="686"/>
        </w:tabs>
        <w:spacing w:before="57"/>
        <w:ind w:hanging="427"/>
        <w:rPr>
          <w:sz w:val="24"/>
        </w:rPr>
      </w:pPr>
      <w:r>
        <w:rPr>
          <w:sz w:val="24"/>
        </w:rPr>
        <w:t>New</w:t>
      </w:r>
      <w:r>
        <w:rPr>
          <w:spacing w:val="-2"/>
          <w:sz w:val="24"/>
        </w:rPr>
        <w:t xml:space="preserve"> </w:t>
      </w:r>
      <w:r>
        <w:rPr>
          <w:sz w:val="24"/>
        </w:rPr>
        <w:t>or</w:t>
      </w:r>
      <w:r>
        <w:rPr>
          <w:spacing w:val="-1"/>
          <w:sz w:val="24"/>
        </w:rPr>
        <w:t xml:space="preserve"> </w:t>
      </w:r>
      <w:r>
        <w:rPr>
          <w:sz w:val="24"/>
        </w:rPr>
        <w:t xml:space="preserve">worsening </w:t>
      </w:r>
      <w:r>
        <w:rPr>
          <w:spacing w:val="-2"/>
          <w:sz w:val="24"/>
        </w:rPr>
        <w:t>cough</w:t>
      </w:r>
    </w:p>
    <w:p w14:paraId="1EBD1817" w14:textId="77777777" w:rsidR="00391BD4" w:rsidRDefault="00000000">
      <w:pPr>
        <w:pStyle w:val="ListParagraph"/>
        <w:numPr>
          <w:ilvl w:val="0"/>
          <w:numId w:val="15"/>
        </w:numPr>
        <w:tabs>
          <w:tab w:val="left" w:pos="686"/>
        </w:tabs>
        <w:spacing w:before="61"/>
        <w:ind w:hanging="427"/>
        <w:rPr>
          <w:sz w:val="24"/>
        </w:rPr>
      </w:pPr>
      <w:r>
        <w:rPr>
          <w:sz w:val="24"/>
        </w:rPr>
        <w:t>Myalgia/muscle</w:t>
      </w:r>
      <w:r>
        <w:rPr>
          <w:spacing w:val="-14"/>
          <w:sz w:val="24"/>
        </w:rPr>
        <w:t xml:space="preserve"> </w:t>
      </w:r>
      <w:r>
        <w:rPr>
          <w:spacing w:val="-4"/>
          <w:sz w:val="24"/>
        </w:rPr>
        <w:t>pain</w:t>
      </w:r>
    </w:p>
    <w:p w14:paraId="5751F489" w14:textId="77777777" w:rsidR="00391BD4" w:rsidRDefault="00000000">
      <w:pPr>
        <w:pStyle w:val="ListParagraph"/>
        <w:numPr>
          <w:ilvl w:val="0"/>
          <w:numId w:val="15"/>
        </w:numPr>
        <w:tabs>
          <w:tab w:val="left" w:pos="686"/>
        </w:tabs>
        <w:spacing w:before="61"/>
        <w:ind w:hanging="427"/>
        <w:rPr>
          <w:sz w:val="24"/>
        </w:rPr>
      </w:pPr>
      <w:r>
        <w:rPr>
          <w:sz w:val="24"/>
        </w:rPr>
        <w:t>Fatigue</w:t>
      </w:r>
      <w:r>
        <w:rPr>
          <w:spacing w:val="-3"/>
          <w:sz w:val="24"/>
        </w:rPr>
        <w:t xml:space="preserve"> </w:t>
      </w:r>
      <w:r>
        <w:rPr>
          <w:sz w:val="24"/>
        </w:rPr>
        <w:t>that</w:t>
      </w:r>
      <w:r>
        <w:rPr>
          <w:spacing w:val="-3"/>
          <w:sz w:val="24"/>
        </w:rPr>
        <w:t xml:space="preserve"> </w:t>
      </w:r>
      <w:r>
        <w:rPr>
          <w:sz w:val="24"/>
        </w:rPr>
        <w:t>interferes</w:t>
      </w:r>
      <w:r>
        <w:rPr>
          <w:spacing w:val="-2"/>
          <w:sz w:val="24"/>
        </w:rPr>
        <w:t xml:space="preserve"> </w:t>
      </w:r>
      <w:r>
        <w:rPr>
          <w:sz w:val="24"/>
        </w:rPr>
        <w:t>with</w:t>
      </w:r>
      <w:r>
        <w:rPr>
          <w:spacing w:val="-5"/>
          <w:sz w:val="24"/>
        </w:rPr>
        <w:t xml:space="preserve"> </w:t>
      </w:r>
      <w:r>
        <w:rPr>
          <w:sz w:val="24"/>
        </w:rPr>
        <w:t>activities</w:t>
      </w:r>
      <w:r>
        <w:rPr>
          <w:spacing w:val="-5"/>
          <w:sz w:val="24"/>
        </w:rPr>
        <w:t xml:space="preserve"> </w:t>
      </w:r>
      <w:r>
        <w:rPr>
          <w:sz w:val="24"/>
        </w:rPr>
        <w:t>of</w:t>
      </w:r>
      <w:r>
        <w:rPr>
          <w:spacing w:val="-1"/>
          <w:sz w:val="24"/>
        </w:rPr>
        <w:t xml:space="preserve"> </w:t>
      </w:r>
      <w:r>
        <w:rPr>
          <w:sz w:val="24"/>
        </w:rPr>
        <w:t>daily</w:t>
      </w:r>
      <w:r>
        <w:rPr>
          <w:spacing w:val="-4"/>
          <w:sz w:val="24"/>
        </w:rPr>
        <w:t xml:space="preserve"> </w:t>
      </w:r>
      <w:r>
        <w:rPr>
          <w:spacing w:val="-2"/>
          <w:sz w:val="24"/>
        </w:rPr>
        <w:t>living</w:t>
      </w:r>
    </w:p>
    <w:p w14:paraId="7E1EFEDD" w14:textId="77777777" w:rsidR="00391BD4" w:rsidRDefault="00000000">
      <w:pPr>
        <w:pStyle w:val="ListParagraph"/>
        <w:numPr>
          <w:ilvl w:val="0"/>
          <w:numId w:val="15"/>
        </w:numPr>
        <w:tabs>
          <w:tab w:val="left" w:pos="686"/>
        </w:tabs>
        <w:spacing w:before="57"/>
        <w:ind w:hanging="427"/>
        <w:rPr>
          <w:sz w:val="24"/>
        </w:rPr>
      </w:pPr>
      <w:r>
        <w:rPr>
          <w:sz w:val="24"/>
        </w:rPr>
        <w:t>Vomiting</w:t>
      </w:r>
      <w:r>
        <w:rPr>
          <w:spacing w:val="-8"/>
          <w:sz w:val="24"/>
        </w:rPr>
        <w:t xml:space="preserve"> </w:t>
      </w:r>
      <w:r>
        <w:rPr>
          <w:sz w:val="24"/>
        </w:rPr>
        <w:t>and/or</w:t>
      </w:r>
      <w:r>
        <w:rPr>
          <w:spacing w:val="-5"/>
          <w:sz w:val="24"/>
        </w:rPr>
        <w:t xml:space="preserve"> </w:t>
      </w:r>
      <w:r>
        <w:rPr>
          <w:sz w:val="24"/>
        </w:rPr>
        <w:t>diarrhea</w:t>
      </w:r>
      <w:r>
        <w:rPr>
          <w:spacing w:val="-6"/>
          <w:sz w:val="24"/>
        </w:rPr>
        <w:t xml:space="preserve"> </w:t>
      </w:r>
      <w:r>
        <w:rPr>
          <w:sz w:val="24"/>
        </w:rPr>
        <w:t>(only</w:t>
      </w:r>
      <w:r>
        <w:rPr>
          <w:spacing w:val="-5"/>
          <w:sz w:val="24"/>
        </w:rPr>
        <w:t xml:space="preserve"> </w:t>
      </w:r>
      <w:r>
        <w:rPr>
          <w:sz w:val="24"/>
        </w:rPr>
        <w:t>one</w:t>
      </w:r>
      <w:r>
        <w:rPr>
          <w:spacing w:val="-6"/>
          <w:sz w:val="24"/>
        </w:rPr>
        <w:t xml:space="preserve"> </w:t>
      </w:r>
      <w:r>
        <w:rPr>
          <w:sz w:val="24"/>
        </w:rPr>
        <w:t>finding</w:t>
      </w:r>
      <w:r>
        <w:rPr>
          <w:spacing w:val="-5"/>
          <w:sz w:val="24"/>
        </w:rPr>
        <w:t xml:space="preserve"> </w:t>
      </w:r>
      <w:r>
        <w:rPr>
          <w:sz w:val="24"/>
        </w:rPr>
        <w:t>to</w:t>
      </w:r>
      <w:r>
        <w:rPr>
          <w:spacing w:val="-6"/>
          <w:sz w:val="24"/>
        </w:rPr>
        <w:t xml:space="preserve"> </w:t>
      </w:r>
      <w:r>
        <w:rPr>
          <w:sz w:val="24"/>
        </w:rPr>
        <w:t>be</w:t>
      </w:r>
      <w:r>
        <w:rPr>
          <w:spacing w:val="-5"/>
          <w:sz w:val="24"/>
        </w:rPr>
        <w:t xml:space="preserve"> </w:t>
      </w:r>
      <w:r>
        <w:rPr>
          <w:sz w:val="24"/>
        </w:rPr>
        <w:t>counted</w:t>
      </w:r>
      <w:r>
        <w:rPr>
          <w:spacing w:val="-6"/>
          <w:sz w:val="24"/>
        </w:rPr>
        <w:t xml:space="preserve"> </w:t>
      </w:r>
      <w:r>
        <w:rPr>
          <w:sz w:val="24"/>
        </w:rPr>
        <w:t>toward</w:t>
      </w:r>
      <w:r>
        <w:rPr>
          <w:spacing w:val="-5"/>
          <w:sz w:val="24"/>
        </w:rPr>
        <w:t xml:space="preserve"> </w:t>
      </w:r>
      <w:r>
        <w:rPr>
          <w:sz w:val="24"/>
        </w:rPr>
        <w:t>endpoint</w:t>
      </w:r>
      <w:r>
        <w:rPr>
          <w:spacing w:val="-5"/>
          <w:sz w:val="24"/>
        </w:rPr>
        <w:t xml:space="preserve"> </w:t>
      </w:r>
      <w:r>
        <w:rPr>
          <w:spacing w:val="-2"/>
          <w:sz w:val="24"/>
        </w:rPr>
        <w:t>definition)</w:t>
      </w:r>
    </w:p>
    <w:p w14:paraId="06244EFD" w14:textId="77777777" w:rsidR="00391BD4" w:rsidRDefault="00000000">
      <w:pPr>
        <w:pStyle w:val="ListParagraph"/>
        <w:numPr>
          <w:ilvl w:val="0"/>
          <w:numId w:val="15"/>
        </w:numPr>
        <w:tabs>
          <w:tab w:val="left" w:pos="686"/>
        </w:tabs>
        <w:spacing w:before="61"/>
        <w:ind w:hanging="427"/>
        <w:rPr>
          <w:sz w:val="24"/>
        </w:rPr>
      </w:pPr>
      <w:r>
        <w:rPr>
          <w:sz w:val="24"/>
        </w:rPr>
        <w:t>Anosmia</w:t>
      </w:r>
      <w:r>
        <w:rPr>
          <w:spacing w:val="-8"/>
          <w:sz w:val="24"/>
        </w:rPr>
        <w:t xml:space="preserve"> </w:t>
      </w:r>
      <w:r>
        <w:rPr>
          <w:sz w:val="24"/>
        </w:rPr>
        <w:t>and/or</w:t>
      </w:r>
      <w:r>
        <w:rPr>
          <w:spacing w:val="-5"/>
          <w:sz w:val="24"/>
        </w:rPr>
        <w:t xml:space="preserve"> </w:t>
      </w:r>
      <w:r>
        <w:rPr>
          <w:sz w:val="24"/>
        </w:rPr>
        <w:t>ageusia</w:t>
      </w:r>
      <w:r>
        <w:rPr>
          <w:spacing w:val="-5"/>
          <w:sz w:val="24"/>
        </w:rPr>
        <w:t xml:space="preserve"> </w:t>
      </w:r>
      <w:r>
        <w:rPr>
          <w:sz w:val="24"/>
        </w:rPr>
        <w:t>(only</w:t>
      </w:r>
      <w:r>
        <w:rPr>
          <w:spacing w:val="-5"/>
          <w:sz w:val="24"/>
        </w:rPr>
        <w:t xml:space="preserve"> </w:t>
      </w:r>
      <w:r>
        <w:rPr>
          <w:sz w:val="24"/>
        </w:rPr>
        <w:t>one</w:t>
      </w:r>
      <w:r>
        <w:rPr>
          <w:spacing w:val="-6"/>
          <w:sz w:val="24"/>
        </w:rPr>
        <w:t xml:space="preserve"> </w:t>
      </w:r>
      <w:r>
        <w:rPr>
          <w:sz w:val="24"/>
        </w:rPr>
        <w:t>finding</w:t>
      </w:r>
      <w:r>
        <w:rPr>
          <w:spacing w:val="-5"/>
          <w:sz w:val="24"/>
        </w:rPr>
        <w:t xml:space="preserve"> </w:t>
      </w:r>
      <w:r>
        <w:rPr>
          <w:sz w:val="24"/>
        </w:rPr>
        <w:t>to</w:t>
      </w:r>
      <w:r>
        <w:rPr>
          <w:spacing w:val="-6"/>
          <w:sz w:val="24"/>
        </w:rPr>
        <w:t xml:space="preserve"> </w:t>
      </w:r>
      <w:r>
        <w:rPr>
          <w:sz w:val="24"/>
        </w:rPr>
        <w:t>be</w:t>
      </w:r>
      <w:r>
        <w:rPr>
          <w:spacing w:val="-5"/>
          <w:sz w:val="24"/>
        </w:rPr>
        <w:t xml:space="preserve"> </w:t>
      </w:r>
      <w:r>
        <w:rPr>
          <w:sz w:val="24"/>
        </w:rPr>
        <w:t>counted</w:t>
      </w:r>
      <w:r>
        <w:rPr>
          <w:spacing w:val="-6"/>
          <w:sz w:val="24"/>
        </w:rPr>
        <w:t xml:space="preserve"> </w:t>
      </w:r>
      <w:r>
        <w:rPr>
          <w:sz w:val="24"/>
        </w:rPr>
        <w:t>toward</w:t>
      </w:r>
      <w:r>
        <w:rPr>
          <w:spacing w:val="-5"/>
          <w:sz w:val="24"/>
        </w:rPr>
        <w:t xml:space="preserve"> </w:t>
      </w:r>
      <w:r>
        <w:rPr>
          <w:sz w:val="24"/>
        </w:rPr>
        <w:t>endpoint</w:t>
      </w:r>
      <w:r>
        <w:rPr>
          <w:spacing w:val="-5"/>
          <w:sz w:val="24"/>
        </w:rPr>
        <w:t xml:space="preserve"> </w:t>
      </w:r>
      <w:r>
        <w:rPr>
          <w:spacing w:val="-2"/>
          <w:sz w:val="24"/>
        </w:rPr>
        <w:t>definition)</w:t>
      </w:r>
    </w:p>
    <w:p w14:paraId="39F6E633" w14:textId="77777777" w:rsidR="00391BD4" w:rsidRDefault="00391BD4">
      <w:pPr>
        <w:pStyle w:val="ListParagraph"/>
        <w:rPr>
          <w:sz w:val="24"/>
        </w:rPr>
        <w:sectPr w:rsidR="00391BD4">
          <w:pgSz w:w="12240" w:h="15840"/>
          <w:pgMar w:top="1160" w:right="1080" w:bottom="920" w:left="1440" w:header="713" w:footer="733" w:gutter="0"/>
          <w:cols w:space="720"/>
        </w:sectPr>
      </w:pPr>
    </w:p>
    <w:p w14:paraId="4FEA0566" w14:textId="77777777" w:rsidR="00391BD4" w:rsidRDefault="00000000">
      <w:pPr>
        <w:pStyle w:val="BodyText"/>
        <w:spacing w:before="265" w:line="276" w:lineRule="auto"/>
        <w:ind w:right="365"/>
      </w:pPr>
      <w:r>
        <w:t>The primary</w:t>
      </w:r>
      <w:r>
        <w:rPr>
          <w:spacing w:val="-1"/>
        </w:rPr>
        <w:t xml:space="preserve"> </w:t>
      </w:r>
      <w:r>
        <w:t>efficacy endpoint will be assessed at 2 milestones during the study, giving an interim</w:t>
      </w:r>
      <w:r>
        <w:rPr>
          <w:spacing w:val="-1"/>
        </w:rPr>
        <w:t xml:space="preserve"> </w:t>
      </w:r>
      <w:r>
        <w:t>analysis</w:t>
      </w:r>
      <w:r>
        <w:rPr>
          <w:spacing w:val="-1"/>
        </w:rPr>
        <w:t xml:space="preserve"> </w:t>
      </w:r>
      <w:r>
        <w:t>(see</w:t>
      </w:r>
      <w:r>
        <w:rPr>
          <w:spacing w:val="-1"/>
        </w:rPr>
        <w:t xml:space="preserve"> </w:t>
      </w:r>
      <w:r>
        <w:t xml:space="preserve">Section </w:t>
      </w:r>
      <w:hyperlink w:anchor="_bookmark122" w:history="1">
        <w:r>
          <w:rPr>
            <w:color w:val="0000FF"/>
          </w:rPr>
          <w:t>9.5</w:t>
        </w:r>
      </w:hyperlink>
      <w:r>
        <w:t>) and a primary analysis. The timing of these</w:t>
      </w:r>
      <w:r>
        <w:rPr>
          <w:spacing w:val="-1"/>
        </w:rPr>
        <w:t xml:space="preserve"> </w:t>
      </w:r>
      <w:r>
        <w:t>analyses</w:t>
      </w:r>
      <w:r>
        <w:rPr>
          <w:spacing w:val="-1"/>
        </w:rPr>
        <w:t xml:space="preserve"> </w:t>
      </w:r>
      <w:r>
        <w:t>will</w:t>
      </w:r>
      <w:r>
        <w:rPr>
          <w:spacing w:val="-1"/>
        </w:rPr>
        <w:t xml:space="preserve"> </w:t>
      </w:r>
      <w:r>
        <w:t>be driven</w:t>
      </w:r>
      <w:r>
        <w:rPr>
          <w:spacing w:val="-2"/>
        </w:rPr>
        <w:t xml:space="preserve"> </w:t>
      </w:r>
      <w:r>
        <w:t>by</w:t>
      </w:r>
      <w:r>
        <w:rPr>
          <w:spacing w:val="-2"/>
        </w:rPr>
        <w:t xml:space="preserve"> </w:t>
      </w:r>
      <w:r>
        <w:t>the</w:t>
      </w:r>
      <w:r>
        <w:rPr>
          <w:spacing w:val="-2"/>
        </w:rPr>
        <w:t xml:space="preserve"> </w:t>
      </w:r>
      <w:r>
        <w:t>number</w:t>
      </w:r>
      <w:r>
        <w:rPr>
          <w:spacing w:val="-2"/>
        </w:rPr>
        <w:t xml:space="preserve"> </w:t>
      </w:r>
      <w:r>
        <w:t>of</w:t>
      </w:r>
      <w:r>
        <w:rPr>
          <w:spacing w:val="-2"/>
        </w:rPr>
        <w:t xml:space="preserve"> </w:t>
      </w:r>
      <w:r>
        <w:t>events</w:t>
      </w:r>
      <w:r>
        <w:rPr>
          <w:spacing w:val="-2"/>
        </w:rPr>
        <w:t xml:space="preserve"> </w:t>
      </w:r>
      <w:r>
        <w:t>observed</w:t>
      </w:r>
      <w:r>
        <w:rPr>
          <w:spacing w:val="-2"/>
        </w:rPr>
        <w:t xml:space="preserve"> </w:t>
      </w:r>
      <w:r>
        <w:t>in</w:t>
      </w:r>
      <w:r>
        <w:rPr>
          <w:spacing w:val="-2"/>
        </w:rPr>
        <w:t xml:space="preserve"> </w:t>
      </w:r>
      <w:r>
        <w:t>the</w:t>
      </w:r>
      <w:r>
        <w:rPr>
          <w:spacing w:val="-2"/>
        </w:rPr>
        <w:t xml:space="preserve"> </w:t>
      </w:r>
      <w:r>
        <w:t>study</w:t>
      </w:r>
      <w:r>
        <w:rPr>
          <w:spacing w:val="-9"/>
        </w:rPr>
        <w:t xml:space="preserve"> </w:t>
      </w:r>
      <w:r>
        <w:t>within</w:t>
      </w:r>
      <w:r>
        <w:rPr>
          <w:spacing w:val="-1"/>
        </w:rPr>
        <w:t xml:space="preserve"> </w:t>
      </w:r>
      <w:r>
        <w:t>the</w:t>
      </w:r>
      <w:r>
        <w:rPr>
          <w:spacing w:val="-1"/>
        </w:rPr>
        <w:t xml:space="preserve"> </w:t>
      </w:r>
      <w:r>
        <w:t>subset</w:t>
      </w:r>
      <w:r>
        <w:rPr>
          <w:spacing w:val="-1"/>
        </w:rPr>
        <w:t xml:space="preserve"> </w:t>
      </w:r>
      <w:r>
        <w:t>of</w:t>
      </w:r>
      <w:r>
        <w:rPr>
          <w:spacing w:val="-8"/>
        </w:rPr>
        <w:t xml:space="preserve"> </w:t>
      </w:r>
      <w:r>
        <w:t>participants</w:t>
      </w:r>
      <w:r>
        <w:rPr>
          <w:spacing w:val="-2"/>
        </w:rPr>
        <w:t xml:space="preserve"> </w:t>
      </w:r>
      <w:r>
        <w:t>who</w:t>
      </w:r>
      <w:r>
        <w:rPr>
          <w:spacing w:val="-2"/>
        </w:rPr>
        <w:t xml:space="preserve"> </w:t>
      </w:r>
      <w:r>
        <w:t>are not seropositive at baseline. The interim analysis will be carried out when approximately</w:t>
      </w:r>
    </w:p>
    <w:p w14:paraId="5FDDEFD9" w14:textId="77777777" w:rsidR="00391BD4" w:rsidRDefault="00000000">
      <w:pPr>
        <w:pStyle w:val="BodyText"/>
        <w:spacing w:line="276" w:lineRule="auto"/>
        <w:ind w:right="365"/>
      </w:pPr>
      <w:r>
        <w:t>75 events meeting the primary efficacy endpoint definition have been observed, and the primary</w:t>
      </w:r>
      <w:r>
        <w:rPr>
          <w:spacing w:val="-3"/>
        </w:rPr>
        <w:t xml:space="preserve"> </w:t>
      </w:r>
      <w:r>
        <w:t>analysis will be carried out when approximately 150 events meeting the primary efficacy</w:t>
      </w:r>
      <w:r>
        <w:rPr>
          <w:spacing w:val="-7"/>
        </w:rPr>
        <w:t xml:space="preserve"> </w:t>
      </w:r>
      <w:r>
        <w:t>endpoint</w:t>
      </w:r>
      <w:r>
        <w:rPr>
          <w:spacing w:val="-4"/>
        </w:rPr>
        <w:t xml:space="preserve"> </w:t>
      </w:r>
      <w:r>
        <w:t>definition</w:t>
      </w:r>
      <w:r>
        <w:rPr>
          <w:spacing w:val="-1"/>
        </w:rPr>
        <w:t xml:space="preserve"> </w:t>
      </w:r>
      <w:r>
        <w:t>have</w:t>
      </w:r>
      <w:r>
        <w:rPr>
          <w:spacing w:val="-4"/>
        </w:rPr>
        <w:t xml:space="preserve"> </w:t>
      </w:r>
      <w:r>
        <w:t>been</w:t>
      </w:r>
      <w:r>
        <w:rPr>
          <w:spacing w:val="-4"/>
        </w:rPr>
        <w:t xml:space="preserve"> </w:t>
      </w:r>
      <w:r>
        <w:t>observed</w:t>
      </w:r>
      <w:r>
        <w:rPr>
          <w:spacing w:val="-4"/>
        </w:rPr>
        <w:t xml:space="preserve"> </w:t>
      </w:r>
      <w:r>
        <w:t>(see</w:t>
      </w:r>
      <w:r>
        <w:rPr>
          <w:spacing w:val="-4"/>
        </w:rPr>
        <w:t xml:space="preserve"> </w:t>
      </w:r>
      <w:r>
        <w:t>Section</w:t>
      </w:r>
      <w:r>
        <w:rPr>
          <w:spacing w:val="-2"/>
        </w:rPr>
        <w:t xml:space="preserve"> </w:t>
      </w:r>
      <w:hyperlink w:anchor="_bookmark107" w:history="1">
        <w:r>
          <w:rPr>
            <w:color w:val="0000FF"/>
          </w:rPr>
          <w:t>9.2</w:t>
        </w:r>
      </w:hyperlink>
      <w:r>
        <w:t>).</w:t>
      </w:r>
      <w:r>
        <w:rPr>
          <w:spacing w:val="-4"/>
        </w:rPr>
        <w:t xml:space="preserve"> </w:t>
      </w:r>
      <w:r>
        <w:t>A</w:t>
      </w:r>
      <w:r>
        <w:rPr>
          <w:spacing w:val="-4"/>
        </w:rPr>
        <w:t xml:space="preserve"> </w:t>
      </w:r>
      <w:r>
        <w:t>final</w:t>
      </w:r>
      <w:r>
        <w:rPr>
          <w:spacing w:val="-4"/>
        </w:rPr>
        <w:t xml:space="preserve"> </w:t>
      </w:r>
      <w:r>
        <w:t>analysis</w:t>
      </w:r>
      <w:r>
        <w:rPr>
          <w:spacing w:val="-4"/>
        </w:rPr>
        <w:t xml:space="preserve"> </w:t>
      </w:r>
      <w:r>
        <w:t>will</w:t>
      </w:r>
      <w:r>
        <w:rPr>
          <w:spacing w:val="-4"/>
        </w:rPr>
        <w:t xml:space="preserve"> </w:t>
      </w:r>
      <w:r>
        <w:t>also</w:t>
      </w:r>
      <w:r>
        <w:rPr>
          <w:spacing w:val="-4"/>
        </w:rPr>
        <w:t xml:space="preserve"> </w:t>
      </w:r>
      <w:r>
        <w:t>be carried out when all participants have completed the 2-year study. However, the final analysis will not be controlled for multiplicity and statistical</w:t>
      </w:r>
      <w:r>
        <w:rPr>
          <w:spacing w:val="-1"/>
        </w:rPr>
        <w:t xml:space="preserve"> </w:t>
      </w:r>
      <w:r>
        <w:t>hypotheses will be tested at a nominal</w:t>
      </w:r>
    </w:p>
    <w:p w14:paraId="604730D8" w14:textId="77777777" w:rsidR="00391BD4" w:rsidRDefault="00000000">
      <w:pPr>
        <w:pStyle w:val="BodyText"/>
      </w:pPr>
      <w:r>
        <w:t>5% significance</w:t>
      </w:r>
      <w:r>
        <w:rPr>
          <w:spacing w:val="-3"/>
        </w:rPr>
        <w:t xml:space="preserve"> </w:t>
      </w:r>
      <w:r>
        <w:t>level</w:t>
      </w:r>
      <w:r>
        <w:rPr>
          <w:spacing w:val="-4"/>
        </w:rPr>
        <w:t xml:space="preserve"> </w:t>
      </w:r>
      <w:r>
        <w:t>(based</w:t>
      </w:r>
      <w:r>
        <w:rPr>
          <w:spacing w:val="-3"/>
        </w:rPr>
        <w:t xml:space="preserve"> </w:t>
      </w:r>
      <w:r>
        <w:t>on</w:t>
      </w:r>
      <w:r>
        <w:rPr>
          <w:spacing w:val="-4"/>
        </w:rPr>
        <w:t xml:space="preserve"> </w:t>
      </w:r>
      <w:r>
        <w:t>a</w:t>
      </w:r>
      <w:r>
        <w:rPr>
          <w:spacing w:val="-4"/>
        </w:rPr>
        <w:t xml:space="preserve"> </w:t>
      </w:r>
      <w:r>
        <w:t>2-sided</w:t>
      </w:r>
      <w:r>
        <w:rPr>
          <w:spacing w:val="-2"/>
        </w:rPr>
        <w:t xml:space="preserve"> test).</w:t>
      </w:r>
    </w:p>
    <w:p w14:paraId="2629C695" w14:textId="77777777" w:rsidR="00391BD4" w:rsidRDefault="00391BD4">
      <w:pPr>
        <w:pStyle w:val="BodyText"/>
        <w:spacing w:before="4"/>
        <w:ind w:left="0"/>
      </w:pPr>
    </w:p>
    <w:p w14:paraId="2BB3FC20" w14:textId="77777777" w:rsidR="00391BD4" w:rsidRDefault="00000000">
      <w:pPr>
        <w:pStyle w:val="BodyText"/>
        <w:spacing w:line="276" w:lineRule="auto"/>
        <w:ind w:right="461"/>
      </w:pPr>
      <w:r>
        <w:t>As the primary</w:t>
      </w:r>
      <w:r>
        <w:rPr>
          <w:spacing w:val="-1"/>
        </w:rPr>
        <w:t xml:space="preserve"> </w:t>
      </w:r>
      <w:r>
        <w:t>efficacy analysis, the plan is to use the primary</w:t>
      </w:r>
      <w:r>
        <w:rPr>
          <w:spacing w:val="-1"/>
        </w:rPr>
        <w:t xml:space="preserve"> </w:t>
      </w:r>
      <w:r>
        <w:t>estimand and a Poisson regression model with robust variance (</w:t>
      </w:r>
      <w:hyperlink w:anchor="_bookmark157" w:history="1">
        <w:r>
          <w:rPr>
            <w:color w:val="0000FF"/>
          </w:rPr>
          <w:t>Zou 2004</w:t>
        </w:r>
      </w:hyperlink>
      <w:r>
        <w:t>) to analyze the primary</w:t>
      </w:r>
      <w:r>
        <w:rPr>
          <w:spacing w:val="-1"/>
        </w:rPr>
        <w:t xml:space="preserve"> </w:t>
      </w:r>
      <w:r>
        <w:t>efficacy endpoint, which will include age as a baseline covariate as well as the log of the follow-up time as an offset.</w:t>
      </w:r>
      <w:r>
        <w:rPr>
          <w:spacing w:val="-3"/>
        </w:rPr>
        <w:t xml:space="preserve"> </w:t>
      </w:r>
      <w:r>
        <w:t>The</w:t>
      </w:r>
      <w:r>
        <w:rPr>
          <w:spacing w:val="-3"/>
        </w:rPr>
        <w:t xml:space="preserve"> </w:t>
      </w:r>
      <w:r>
        <w:t>VE</w:t>
      </w:r>
      <w:r>
        <w:rPr>
          <w:spacing w:val="-3"/>
        </w:rPr>
        <w:t xml:space="preserve"> </w:t>
      </w:r>
      <w:r>
        <w:t>will</w:t>
      </w:r>
      <w:r>
        <w:rPr>
          <w:spacing w:val="-3"/>
        </w:rPr>
        <w:t xml:space="preserve"> </w:t>
      </w:r>
      <w:r>
        <w:t>be</w:t>
      </w:r>
      <w:r>
        <w:rPr>
          <w:spacing w:val="-3"/>
        </w:rPr>
        <w:t xml:space="preserve"> </w:t>
      </w:r>
      <w:r>
        <w:t>estimated</w:t>
      </w:r>
      <w:r>
        <w:rPr>
          <w:spacing w:val="-3"/>
        </w:rPr>
        <w:t xml:space="preserve"> </w:t>
      </w:r>
      <w:r>
        <w:t>from</w:t>
      </w:r>
      <w:r>
        <w:rPr>
          <w:spacing w:val="-3"/>
        </w:rPr>
        <w:t xml:space="preserve"> </w:t>
      </w:r>
      <w:r>
        <w:t>the</w:t>
      </w:r>
      <w:r>
        <w:rPr>
          <w:spacing w:val="-3"/>
        </w:rPr>
        <w:t xml:space="preserve"> </w:t>
      </w:r>
      <w:r>
        <w:t>model,</w:t>
      </w:r>
      <w:r>
        <w:rPr>
          <w:spacing w:val="-3"/>
        </w:rPr>
        <w:t xml:space="preserve"> </w:t>
      </w:r>
      <w:r>
        <w:t>which</w:t>
      </w:r>
      <w:r>
        <w:rPr>
          <w:spacing w:val="-3"/>
        </w:rPr>
        <w:t xml:space="preserve"> </w:t>
      </w:r>
      <w:r>
        <w:t>will</w:t>
      </w:r>
      <w:r>
        <w:rPr>
          <w:spacing w:val="-3"/>
        </w:rPr>
        <w:t xml:space="preserve"> </w:t>
      </w:r>
      <w:r>
        <w:t>give</w:t>
      </w:r>
      <w:r>
        <w:rPr>
          <w:spacing w:val="-3"/>
        </w:rPr>
        <w:t xml:space="preserve"> </w:t>
      </w:r>
      <w:r>
        <w:t>the</w:t>
      </w:r>
      <w:r>
        <w:rPr>
          <w:spacing w:val="-3"/>
        </w:rPr>
        <w:t xml:space="preserve"> </w:t>
      </w:r>
      <w:r>
        <w:t>RRR</w:t>
      </w:r>
      <w:r>
        <w:rPr>
          <w:spacing w:val="-3"/>
        </w:rPr>
        <w:t xml:space="preserve"> </w:t>
      </w:r>
      <w:r>
        <w:t>in</w:t>
      </w:r>
      <w:r>
        <w:rPr>
          <w:spacing w:val="-3"/>
        </w:rPr>
        <w:t xml:space="preserve"> </w:t>
      </w:r>
      <w:r>
        <w:t>the</w:t>
      </w:r>
      <w:r>
        <w:rPr>
          <w:spacing w:val="-3"/>
        </w:rPr>
        <w:t xml:space="preserve"> </w:t>
      </w:r>
      <w:r>
        <w:t>incidence</w:t>
      </w:r>
      <w:r>
        <w:rPr>
          <w:spacing w:val="-3"/>
        </w:rPr>
        <w:t xml:space="preserve"> </w:t>
      </w:r>
      <w:r>
        <w:t>of SARS-CoV-2 RT-PCR-positive symptomatic illness. VE is calculated as</w:t>
      </w:r>
    </w:p>
    <w:p w14:paraId="32DC21BB" w14:textId="77777777" w:rsidR="00391BD4" w:rsidRDefault="00000000">
      <w:pPr>
        <w:pStyle w:val="BodyText"/>
        <w:spacing w:before="2" w:line="276" w:lineRule="auto"/>
        <w:ind w:right="365"/>
      </w:pPr>
      <w:r>
        <w:t>RRR = 100*(1-relative risk), which is the incidence of infection in the vaccine group relative to the incidence of infection in the control group expressed as a percentage. For the interim analysis</w:t>
      </w:r>
      <w:r>
        <w:rPr>
          <w:spacing w:val="-4"/>
        </w:rPr>
        <w:t xml:space="preserve"> </w:t>
      </w:r>
      <w:r>
        <w:t>the</w:t>
      </w:r>
      <w:r>
        <w:rPr>
          <w:spacing w:val="-4"/>
        </w:rPr>
        <w:t xml:space="preserve"> </w:t>
      </w:r>
      <w:r>
        <w:t>VE</w:t>
      </w:r>
      <w:r>
        <w:rPr>
          <w:spacing w:val="-4"/>
        </w:rPr>
        <w:t xml:space="preserve"> </w:t>
      </w:r>
      <w:r>
        <w:t>will</w:t>
      </w:r>
      <w:r>
        <w:rPr>
          <w:spacing w:val="-4"/>
        </w:rPr>
        <w:t xml:space="preserve"> </w:t>
      </w:r>
      <w:r>
        <w:t>be</w:t>
      </w:r>
      <w:r>
        <w:rPr>
          <w:spacing w:val="-4"/>
        </w:rPr>
        <w:t xml:space="preserve"> </w:t>
      </w:r>
      <w:r>
        <w:t>presented</w:t>
      </w:r>
      <w:r>
        <w:rPr>
          <w:spacing w:val="-4"/>
        </w:rPr>
        <w:t xml:space="preserve"> </w:t>
      </w:r>
      <w:r>
        <w:t>with</w:t>
      </w:r>
      <w:r>
        <w:rPr>
          <w:spacing w:val="-4"/>
        </w:rPr>
        <w:t xml:space="preserve"> </w:t>
      </w:r>
      <w:r>
        <w:t>a</w:t>
      </w:r>
      <w:r>
        <w:rPr>
          <w:spacing w:val="-4"/>
        </w:rPr>
        <w:t xml:space="preserve"> </w:t>
      </w:r>
      <w:r>
        <w:t>2-sided 99.69%</w:t>
      </w:r>
      <w:r>
        <w:rPr>
          <w:spacing w:val="-4"/>
        </w:rPr>
        <w:t xml:space="preserve"> </w:t>
      </w:r>
      <w:r>
        <w:t>CI,</w:t>
      </w:r>
      <w:r>
        <w:rPr>
          <w:spacing w:val="-4"/>
        </w:rPr>
        <w:t xml:space="preserve"> </w:t>
      </w:r>
      <w:r>
        <w:t>and</w:t>
      </w:r>
      <w:r>
        <w:rPr>
          <w:spacing w:val="-4"/>
        </w:rPr>
        <w:t xml:space="preserve"> </w:t>
      </w:r>
      <w:r>
        <w:t>statistical</w:t>
      </w:r>
      <w:r>
        <w:rPr>
          <w:spacing w:val="-4"/>
        </w:rPr>
        <w:t xml:space="preserve"> </w:t>
      </w:r>
      <w:r>
        <w:t>significance</w:t>
      </w:r>
      <w:r>
        <w:rPr>
          <w:spacing w:val="-4"/>
        </w:rPr>
        <w:t xml:space="preserve"> </w:t>
      </w:r>
      <w:r>
        <w:t>will</w:t>
      </w:r>
      <w:r>
        <w:rPr>
          <w:spacing w:val="-4"/>
        </w:rPr>
        <w:t xml:space="preserve"> </w:t>
      </w:r>
      <w:r>
        <w:t>be achieved</w:t>
      </w:r>
      <w:r>
        <w:rPr>
          <w:spacing w:val="-1"/>
        </w:rPr>
        <w:t xml:space="preserve"> </w:t>
      </w:r>
      <w:r>
        <w:t>if</w:t>
      </w:r>
      <w:r>
        <w:rPr>
          <w:spacing w:val="-1"/>
        </w:rPr>
        <w:t xml:space="preserve"> </w:t>
      </w:r>
      <w:r>
        <w:t>the</w:t>
      </w:r>
      <w:r>
        <w:rPr>
          <w:spacing w:val="-1"/>
        </w:rPr>
        <w:t xml:space="preserve"> </w:t>
      </w:r>
      <w:r>
        <w:t>2-sided 99.69% CI is &gt; 30%. The success</w:t>
      </w:r>
      <w:r>
        <w:rPr>
          <w:spacing w:val="-1"/>
        </w:rPr>
        <w:t xml:space="preserve"> </w:t>
      </w:r>
      <w:r>
        <w:t>criterion for</w:t>
      </w:r>
      <w:r>
        <w:rPr>
          <w:spacing w:val="-1"/>
        </w:rPr>
        <w:t xml:space="preserve"> </w:t>
      </w:r>
      <w:r>
        <w:t>the</w:t>
      </w:r>
      <w:r>
        <w:rPr>
          <w:spacing w:val="-1"/>
        </w:rPr>
        <w:t xml:space="preserve"> </w:t>
      </w:r>
      <w:r>
        <w:t>interim</w:t>
      </w:r>
      <w:r>
        <w:rPr>
          <w:spacing w:val="-1"/>
        </w:rPr>
        <w:t xml:space="preserve"> </w:t>
      </w:r>
      <w:r>
        <w:t>analysis</w:t>
      </w:r>
      <w:r>
        <w:rPr>
          <w:spacing w:val="-1"/>
        </w:rPr>
        <w:t xml:space="preserve"> </w:t>
      </w:r>
      <w:r>
        <w:t>will be statistical</w:t>
      </w:r>
      <w:r>
        <w:rPr>
          <w:spacing w:val="-2"/>
        </w:rPr>
        <w:t xml:space="preserve"> </w:t>
      </w:r>
      <w:r>
        <w:t>significance with an observed VE point estimate of at least 50%. At the primary analysis VE will be presented with a 2-sided 95.10% CI, and statistical significance will be achieved if the 2-sided 95.10% CI is &gt; 30%. The success criterion for the primary</w:t>
      </w:r>
      <w:r>
        <w:rPr>
          <w:spacing w:val="-4"/>
        </w:rPr>
        <w:t xml:space="preserve"> </w:t>
      </w:r>
      <w:r>
        <w:t>analysis of the study</w:t>
      </w:r>
      <w:r>
        <w:rPr>
          <w:spacing w:val="-3"/>
        </w:rPr>
        <w:t xml:space="preserve"> </w:t>
      </w:r>
      <w:r>
        <w:t>will be statistical significance with an observed VE point estimate of at least 50%.</w:t>
      </w:r>
    </w:p>
    <w:p w14:paraId="4206CF10" w14:textId="77777777" w:rsidR="00391BD4" w:rsidRDefault="00000000">
      <w:pPr>
        <w:pStyle w:val="BodyText"/>
      </w:pPr>
      <w:r>
        <w:t>The</w:t>
      </w:r>
      <w:r>
        <w:rPr>
          <w:spacing w:val="-7"/>
        </w:rPr>
        <w:t xml:space="preserve"> </w:t>
      </w:r>
      <w:r>
        <w:t>CIs</w:t>
      </w:r>
      <w:r>
        <w:rPr>
          <w:spacing w:val="-3"/>
        </w:rPr>
        <w:t xml:space="preserve"> </w:t>
      </w:r>
      <w:r>
        <w:t>are</w:t>
      </w:r>
      <w:r>
        <w:rPr>
          <w:spacing w:val="57"/>
        </w:rPr>
        <w:t xml:space="preserve"> </w:t>
      </w:r>
      <w:r>
        <w:t>based</w:t>
      </w:r>
      <w:r>
        <w:rPr>
          <w:spacing w:val="-4"/>
        </w:rPr>
        <w:t xml:space="preserve"> </w:t>
      </w:r>
      <w:r>
        <w:t>on</w:t>
      </w:r>
      <w:r>
        <w:rPr>
          <w:spacing w:val="-4"/>
        </w:rPr>
        <w:t xml:space="preserve"> </w:t>
      </w:r>
      <w:r>
        <w:t>a</w:t>
      </w:r>
      <w:r>
        <w:rPr>
          <w:spacing w:val="-1"/>
        </w:rPr>
        <w:t xml:space="preserve"> </w:t>
      </w:r>
      <w:r>
        <w:t>Lan-DeMets</w:t>
      </w:r>
      <w:r>
        <w:rPr>
          <w:spacing w:val="-1"/>
        </w:rPr>
        <w:t xml:space="preserve"> </w:t>
      </w:r>
      <w:r>
        <w:t>alpha-spending</w:t>
      </w:r>
      <w:r>
        <w:rPr>
          <w:spacing w:val="-4"/>
        </w:rPr>
        <w:t xml:space="preserve"> </w:t>
      </w:r>
      <w:r>
        <w:t>function</w:t>
      </w:r>
      <w:r>
        <w:rPr>
          <w:spacing w:val="-1"/>
        </w:rPr>
        <w:t xml:space="preserve"> </w:t>
      </w:r>
      <w:r>
        <w:t>for</w:t>
      </w:r>
      <w:r>
        <w:rPr>
          <w:spacing w:val="1"/>
        </w:rPr>
        <w:t xml:space="preserve"> </w:t>
      </w:r>
      <w:r>
        <w:t>2-group</w:t>
      </w:r>
      <w:r>
        <w:rPr>
          <w:spacing w:val="-5"/>
        </w:rPr>
        <w:t xml:space="preserve"> </w:t>
      </w:r>
      <w:r>
        <w:t>sequential</w:t>
      </w:r>
      <w:r>
        <w:rPr>
          <w:spacing w:val="-9"/>
        </w:rPr>
        <w:t xml:space="preserve"> </w:t>
      </w:r>
      <w:r>
        <w:rPr>
          <w:spacing w:val="-2"/>
        </w:rPr>
        <w:t>tests.</w:t>
      </w:r>
    </w:p>
    <w:p w14:paraId="1A426145" w14:textId="77777777" w:rsidR="00391BD4" w:rsidRDefault="00391BD4">
      <w:pPr>
        <w:pStyle w:val="BodyText"/>
        <w:spacing w:before="5"/>
        <w:ind w:left="0"/>
      </w:pPr>
    </w:p>
    <w:p w14:paraId="7F9A6057" w14:textId="77777777" w:rsidR="00391BD4" w:rsidRDefault="00000000">
      <w:pPr>
        <w:pStyle w:val="BodyText"/>
        <w:spacing w:line="276" w:lineRule="auto"/>
        <w:ind w:right="394"/>
      </w:pPr>
      <w:r>
        <w:t>Model</w:t>
      </w:r>
      <w:r>
        <w:rPr>
          <w:spacing w:val="-3"/>
        </w:rPr>
        <w:t xml:space="preserve"> </w:t>
      </w:r>
      <w:r>
        <w:t>assumptions will be checked and the robustness of the primary analysis will be assessed.</w:t>
      </w:r>
      <w:r>
        <w:rPr>
          <w:spacing w:val="-1"/>
        </w:rPr>
        <w:t xml:space="preserve"> </w:t>
      </w:r>
      <w:r>
        <w:t>The</w:t>
      </w:r>
      <w:r>
        <w:rPr>
          <w:spacing w:val="-1"/>
        </w:rPr>
        <w:t xml:space="preserve"> </w:t>
      </w:r>
      <w:r>
        <w:t>Poisson</w:t>
      </w:r>
      <w:r>
        <w:rPr>
          <w:spacing w:val="-1"/>
        </w:rPr>
        <w:t xml:space="preserve"> </w:t>
      </w:r>
      <w:r>
        <w:t>regression model</w:t>
      </w:r>
      <w:r>
        <w:rPr>
          <w:spacing w:val="-6"/>
        </w:rPr>
        <w:t xml:space="preserve"> </w:t>
      </w:r>
      <w:r>
        <w:t>with</w:t>
      </w:r>
      <w:r>
        <w:rPr>
          <w:spacing w:val="-4"/>
        </w:rPr>
        <w:t xml:space="preserve"> </w:t>
      </w:r>
      <w:r>
        <w:t>robust variance has the flexibility for exploring multiple</w:t>
      </w:r>
      <w:r>
        <w:rPr>
          <w:spacing w:val="-4"/>
        </w:rPr>
        <w:t xml:space="preserve"> </w:t>
      </w:r>
      <w:r>
        <w:t>imputation</w:t>
      </w:r>
      <w:r>
        <w:rPr>
          <w:spacing w:val="-4"/>
        </w:rPr>
        <w:t xml:space="preserve"> </w:t>
      </w:r>
      <w:r>
        <w:t>approaches</w:t>
      </w:r>
      <w:r>
        <w:rPr>
          <w:spacing w:val="-4"/>
        </w:rPr>
        <w:t xml:space="preserve"> </w:t>
      </w:r>
      <w:r>
        <w:t>using,</w:t>
      </w:r>
      <w:r>
        <w:rPr>
          <w:spacing w:val="-4"/>
        </w:rPr>
        <w:t xml:space="preserve"> </w:t>
      </w:r>
      <w:r>
        <w:t>eg,</w:t>
      </w:r>
      <w:r>
        <w:rPr>
          <w:spacing w:val="-4"/>
        </w:rPr>
        <w:t xml:space="preserve"> </w:t>
      </w:r>
      <w:r>
        <w:t>the</w:t>
      </w:r>
      <w:r>
        <w:rPr>
          <w:spacing w:val="-4"/>
        </w:rPr>
        <w:t xml:space="preserve"> </w:t>
      </w:r>
      <w:r>
        <w:t>observed</w:t>
      </w:r>
      <w:r>
        <w:rPr>
          <w:spacing w:val="-4"/>
        </w:rPr>
        <w:t xml:space="preserve"> </w:t>
      </w:r>
      <w:r>
        <w:t>placebo</w:t>
      </w:r>
      <w:r>
        <w:rPr>
          <w:spacing w:val="-4"/>
        </w:rPr>
        <w:t xml:space="preserve"> </w:t>
      </w:r>
      <w:r>
        <w:t>attack</w:t>
      </w:r>
      <w:r>
        <w:rPr>
          <w:spacing w:val="-4"/>
        </w:rPr>
        <w:t xml:space="preserve"> </w:t>
      </w:r>
      <w:r>
        <w:t>rate</w:t>
      </w:r>
      <w:r>
        <w:rPr>
          <w:spacing w:val="-4"/>
        </w:rPr>
        <w:t xml:space="preserve"> </w:t>
      </w:r>
      <w:r>
        <w:t>to</w:t>
      </w:r>
      <w:r>
        <w:rPr>
          <w:spacing w:val="-4"/>
        </w:rPr>
        <w:t xml:space="preserve"> </w:t>
      </w:r>
      <w:r>
        <w:t>impute</w:t>
      </w:r>
      <w:r>
        <w:rPr>
          <w:spacing w:val="-4"/>
        </w:rPr>
        <w:t xml:space="preserve"> </w:t>
      </w:r>
      <w:r>
        <w:t>missing data. If the Poisson regression model with robust variance fails to converge, an alternative approach will be implemented. Full details will be documented in the SAP.</w:t>
      </w:r>
    </w:p>
    <w:p w14:paraId="606EE65C" w14:textId="77777777" w:rsidR="00391BD4" w:rsidRDefault="00000000">
      <w:pPr>
        <w:pStyle w:val="BodyText"/>
        <w:spacing w:before="237" w:line="276" w:lineRule="auto"/>
        <w:ind w:right="458"/>
      </w:pPr>
      <w:r>
        <w:t>To</w:t>
      </w:r>
      <w:r>
        <w:rPr>
          <w:spacing w:val="-2"/>
        </w:rPr>
        <w:t xml:space="preserve"> </w:t>
      </w:r>
      <w:r>
        <w:t>support</w:t>
      </w:r>
      <w:r>
        <w:rPr>
          <w:spacing w:val="-2"/>
        </w:rPr>
        <w:t xml:space="preserve"> </w:t>
      </w:r>
      <w:r>
        <w:t>the</w:t>
      </w:r>
      <w:r>
        <w:rPr>
          <w:spacing w:val="-2"/>
        </w:rPr>
        <w:t xml:space="preserve"> </w:t>
      </w:r>
      <w:r>
        <w:t>primary</w:t>
      </w:r>
      <w:r>
        <w:rPr>
          <w:spacing w:val="-12"/>
        </w:rPr>
        <w:t xml:space="preserve"> </w:t>
      </w:r>
      <w:r>
        <w:t>analysis,</w:t>
      </w:r>
      <w:r>
        <w:rPr>
          <w:spacing w:val="-1"/>
        </w:rPr>
        <w:t xml:space="preserve"> </w:t>
      </w:r>
      <w:r>
        <w:t>a</w:t>
      </w:r>
      <w:r>
        <w:rPr>
          <w:spacing w:val="-1"/>
        </w:rPr>
        <w:t xml:space="preserve"> </w:t>
      </w:r>
      <w:r>
        <w:t>Cox</w:t>
      </w:r>
      <w:r>
        <w:rPr>
          <w:spacing w:val="-1"/>
        </w:rPr>
        <w:t xml:space="preserve"> </w:t>
      </w:r>
      <w:r>
        <w:t>proportional</w:t>
      </w:r>
      <w:r>
        <w:rPr>
          <w:spacing w:val="-4"/>
        </w:rPr>
        <w:t xml:space="preserve"> </w:t>
      </w:r>
      <w:r>
        <w:t>hazard</w:t>
      </w:r>
      <w:r>
        <w:rPr>
          <w:spacing w:val="-1"/>
        </w:rPr>
        <w:t xml:space="preserve"> </w:t>
      </w:r>
      <w:r>
        <w:t>model</w:t>
      </w:r>
      <w:r>
        <w:rPr>
          <w:spacing w:val="-10"/>
        </w:rPr>
        <w:t xml:space="preserve"> </w:t>
      </w:r>
      <w:r>
        <w:t>will</w:t>
      </w:r>
      <w:r>
        <w:rPr>
          <w:spacing w:val="-4"/>
        </w:rPr>
        <w:t xml:space="preserve"> </w:t>
      </w:r>
      <w:r>
        <w:t>be</w:t>
      </w:r>
      <w:r>
        <w:rPr>
          <w:spacing w:val="-1"/>
        </w:rPr>
        <w:t xml:space="preserve"> </w:t>
      </w:r>
      <w:r>
        <w:t>fitted</w:t>
      </w:r>
      <w:r>
        <w:rPr>
          <w:spacing w:val="-1"/>
        </w:rPr>
        <w:t xml:space="preserve"> </w:t>
      </w:r>
      <w:r>
        <w:t>to</w:t>
      </w:r>
      <w:r>
        <w:rPr>
          <w:spacing w:val="-1"/>
        </w:rPr>
        <w:t xml:space="preserve"> </w:t>
      </w:r>
      <w:r>
        <w:t>the</w:t>
      </w:r>
      <w:r>
        <w:rPr>
          <w:spacing w:val="-2"/>
        </w:rPr>
        <w:t xml:space="preserve"> </w:t>
      </w:r>
      <w:r>
        <w:t>data</w:t>
      </w:r>
      <w:r>
        <w:rPr>
          <w:spacing w:val="-1"/>
        </w:rPr>
        <w:t xml:space="preserve"> </w:t>
      </w:r>
      <w:r>
        <w:t>as well as Kaplan-Meier curves presented for the active and control groups, showing the cumulative</w:t>
      </w:r>
      <w:r>
        <w:rPr>
          <w:spacing w:val="-1"/>
        </w:rPr>
        <w:t xml:space="preserve"> </w:t>
      </w:r>
      <w:r>
        <w:t>incidence</w:t>
      </w:r>
      <w:r>
        <w:rPr>
          <w:spacing w:val="-5"/>
        </w:rPr>
        <w:t xml:space="preserve"> </w:t>
      </w:r>
      <w:r>
        <w:t>of</w:t>
      </w:r>
      <w:r>
        <w:rPr>
          <w:spacing w:val="-5"/>
        </w:rPr>
        <w:t xml:space="preserve"> </w:t>
      </w:r>
      <w:r>
        <w:t>the</w:t>
      </w:r>
      <w:r>
        <w:rPr>
          <w:spacing w:val="-5"/>
        </w:rPr>
        <w:t xml:space="preserve"> </w:t>
      </w:r>
      <w:r>
        <w:t>first</w:t>
      </w:r>
      <w:r>
        <w:rPr>
          <w:spacing w:val="-5"/>
        </w:rPr>
        <w:t xml:space="preserve"> </w:t>
      </w:r>
      <w:r>
        <w:t>case</w:t>
      </w:r>
      <w:r>
        <w:rPr>
          <w:spacing w:val="-5"/>
        </w:rPr>
        <w:t xml:space="preserve"> </w:t>
      </w:r>
      <w:r>
        <w:t>of</w:t>
      </w:r>
      <w:r>
        <w:rPr>
          <w:spacing w:val="-5"/>
        </w:rPr>
        <w:t xml:space="preserve"> </w:t>
      </w:r>
      <w:r>
        <w:t>SARS-CoV-2</w:t>
      </w:r>
      <w:r>
        <w:rPr>
          <w:spacing w:val="-2"/>
        </w:rPr>
        <w:t xml:space="preserve"> </w:t>
      </w:r>
      <w:r>
        <w:t>RT-PCR-positive</w:t>
      </w:r>
      <w:r>
        <w:rPr>
          <w:spacing w:val="-6"/>
        </w:rPr>
        <w:t xml:space="preserve"> </w:t>
      </w:r>
      <w:r>
        <w:t>symptomatic</w:t>
      </w:r>
      <w:r>
        <w:rPr>
          <w:spacing w:val="-2"/>
        </w:rPr>
        <w:t xml:space="preserve"> </w:t>
      </w:r>
      <w:r>
        <w:t>illness occurring ≥ 15 days post second dose of study</w:t>
      </w:r>
      <w:r>
        <w:rPr>
          <w:spacing w:val="-1"/>
        </w:rPr>
        <w:t xml:space="preserve"> </w:t>
      </w:r>
      <w:r>
        <w:t>intervention. In addition, descriptive</w:t>
      </w:r>
      <w:r>
        <w:rPr>
          <w:spacing w:val="-1"/>
        </w:rPr>
        <w:t xml:space="preserve"> </w:t>
      </w:r>
      <w:r>
        <w:t>statistics for the vaccine and control groups will also be produced. Full details will be documented in the SAP.</w:t>
      </w:r>
    </w:p>
    <w:p w14:paraId="198841E6"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1B54CC4E" w14:textId="77777777" w:rsidR="00391BD4" w:rsidRDefault="00000000">
      <w:pPr>
        <w:pStyle w:val="Heading4"/>
        <w:numPr>
          <w:ilvl w:val="3"/>
          <w:numId w:val="38"/>
        </w:numPr>
        <w:tabs>
          <w:tab w:val="left" w:pos="1391"/>
        </w:tabs>
        <w:spacing w:before="270"/>
        <w:ind w:left="1391" w:hanging="1132"/>
      </w:pPr>
      <w:bookmarkStart w:id="230" w:name="9.4.2.2_Secondary_Endpoints"/>
      <w:bookmarkStart w:id="231" w:name="_bookmark114"/>
      <w:bookmarkEnd w:id="230"/>
      <w:bookmarkEnd w:id="231"/>
      <w:r>
        <w:t xml:space="preserve">Secondary </w:t>
      </w:r>
      <w:r>
        <w:rPr>
          <w:spacing w:val="-2"/>
        </w:rPr>
        <w:t>Endpoints</w:t>
      </w:r>
    </w:p>
    <w:p w14:paraId="1F2E8535" w14:textId="77777777" w:rsidR="00391BD4" w:rsidRDefault="00000000">
      <w:pPr>
        <w:pStyle w:val="BodyText"/>
        <w:spacing w:before="55" w:line="276" w:lineRule="auto"/>
      </w:pPr>
      <w:r>
        <w:t>The</w:t>
      </w:r>
      <w:r>
        <w:rPr>
          <w:spacing w:val="-4"/>
        </w:rPr>
        <w:t xml:space="preserve"> </w:t>
      </w:r>
      <w:r>
        <w:t>set</w:t>
      </w:r>
      <w:r>
        <w:rPr>
          <w:spacing w:val="-4"/>
        </w:rPr>
        <w:t xml:space="preserve"> </w:t>
      </w:r>
      <w:r>
        <w:t>of</w:t>
      </w:r>
      <w:r>
        <w:rPr>
          <w:spacing w:val="-4"/>
        </w:rPr>
        <w:t xml:space="preserve"> </w:t>
      </w:r>
      <w:r>
        <w:t>secondary</w:t>
      </w:r>
      <w:r>
        <w:rPr>
          <w:spacing w:val="-4"/>
        </w:rPr>
        <w:t xml:space="preserve"> </w:t>
      </w:r>
      <w:r>
        <w:t>endpoints</w:t>
      </w:r>
      <w:r>
        <w:rPr>
          <w:spacing w:val="-5"/>
        </w:rPr>
        <w:t xml:space="preserve"> </w:t>
      </w:r>
      <w:r>
        <w:t>include</w:t>
      </w:r>
      <w:r>
        <w:rPr>
          <w:spacing w:val="-5"/>
        </w:rPr>
        <w:t xml:space="preserve"> </w:t>
      </w:r>
      <w:r>
        <w:t>the</w:t>
      </w:r>
      <w:r>
        <w:rPr>
          <w:spacing w:val="-5"/>
        </w:rPr>
        <w:t xml:space="preserve"> </w:t>
      </w:r>
      <w:r>
        <w:t>following</w:t>
      </w:r>
      <w:r>
        <w:rPr>
          <w:spacing w:val="-2"/>
        </w:rPr>
        <w:t xml:space="preserve"> </w:t>
      </w:r>
      <w:r>
        <w:t>summary</w:t>
      </w:r>
      <w:r>
        <w:rPr>
          <w:spacing w:val="-6"/>
        </w:rPr>
        <w:t xml:space="preserve"> </w:t>
      </w:r>
      <w:r>
        <w:t>measures,</w:t>
      </w:r>
      <w:r>
        <w:rPr>
          <w:spacing w:val="-3"/>
        </w:rPr>
        <w:t xml:space="preserve"> </w:t>
      </w:r>
      <w:r>
        <w:t>derived</w:t>
      </w:r>
      <w:r>
        <w:rPr>
          <w:spacing w:val="-3"/>
        </w:rPr>
        <w:t xml:space="preserve"> </w:t>
      </w:r>
      <w:r>
        <w:t>from</w:t>
      </w:r>
      <w:r>
        <w:rPr>
          <w:spacing w:val="-3"/>
        </w:rPr>
        <w:t xml:space="preserve"> </w:t>
      </w:r>
      <w:r>
        <w:t xml:space="preserve">binary </w:t>
      </w:r>
      <w:r>
        <w:rPr>
          <w:spacing w:val="-2"/>
        </w:rPr>
        <w:t>outcomes:</w:t>
      </w:r>
    </w:p>
    <w:p w14:paraId="56B916EC" w14:textId="77777777" w:rsidR="00391BD4" w:rsidRDefault="00000000">
      <w:pPr>
        <w:pStyle w:val="ListParagraph"/>
        <w:numPr>
          <w:ilvl w:val="4"/>
          <w:numId w:val="38"/>
        </w:numPr>
        <w:tabs>
          <w:tab w:val="left" w:pos="686"/>
        </w:tabs>
        <w:spacing w:before="241"/>
        <w:ind w:left="686" w:right="784"/>
        <w:rPr>
          <w:sz w:val="24"/>
        </w:rPr>
      </w:pPr>
      <w:r>
        <w:rPr>
          <w:sz w:val="24"/>
        </w:rPr>
        <w:t>Proportion</w:t>
      </w:r>
      <w:r>
        <w:rPr>
          <w:spacing w:val="-5"/>
          <w:sz w:val="24"/>
        </w:rPr>
        <w:t xml:space="preserve"> </w:t>
      </w:r>
      <w:r>
        <w:rPr>
          <w:sz w:val="24"/>
        </w:rPr>
        <w:t>of</w:t>
      </w:r>
      <w:r>
        <w:rPr>
          <w:spacing w:val="-9"/>
          <w:sz w:val="24"/>
        </w:rPr>
        <w:t xml:space="preserve"> </w:t>
      </w:r>
      <w:r>
        <w:rPr>
          <w:sz w:val="24"/>
        </w:rPr>
        <w:t>participants</w:t>
      </w:r>
      <w:r>
        <w:rPr>
          <w:spacing w:val="-2"/>
          <w:sz w:val="24"/>
        </w:rPr>
        <w:t xml:space="preserve"> </w:t>
      </w:r>
      <w:r>
        <w:rPr>
          <w:sz w:val="24"/>
        </w:rPr>
        <w:t>who</w:t>
      </w:r>
      <w:r>
        <w:rPr>
          <w:spacing w:val="-2"/>
          <w:sz w:val="24"/>
        </w:rPr>
        <w:t xml:space="preserve"> </w:t>
      </w:r>
      <w:r>
        <w:rPr>
          <w:sz w:val="24"/>
        </w:rPr>
        <w:t>have</w:t>
      </w:r>
      <w:r>
        <w:rPr>
          <w:spacing w:val="-2"/>
          <w:sz w:val="24"/>
        </w:rPr>
        <w:t xml:space="preserve"> </w:t>
      </w:r>
      <w:r>
        <w:rPr>
          <w:sz w:val="24"/>
        </w:rPr>
        <w:t>a</w:t>
      </w:r>
      <w:r>
        <w:rPr>
          <w:spacing w:val="-2"/>
          <w:sz w:val="24"/>
        </w:rPr>
        <w:t xml:space="preserve"> </w:t>
      </w:r>
      <w:r>
        <w:rPr>
          <w:sz w:val="24"/>
        </w:rPr>
        <w:t>post-treatment</w:t>
      </w:r>
      <w:r>
        <w:rPr>
          <w:spacing w:val="-2"/>
          <w:sz w:val="24"/>
        </w:rPr>
        <w:t xml:space="preserve"> </w:t>
      </w:r>
      <w:r>
        <w:rPr>
          <w:sz w:val="24"/>
        </w:rPr>
        <w:t>response</w:t>
      </w:r>
      <w:r>
        <w:rPr>
          <w:spacing w:val="-2"/>
          <w:sz w:val="24"/>
        </w:rPr>
        <w:t xml:space="preserve"> </w:t>
      </w:r>
      <w:r>
        <w:rPr>
          <w:sz w:val="24"/>
        </w:rPr>
        <w:t>(negative</w:t>
      </w:r>
      <w:r>
        <w:rPr>
          <w:spacing w:val="-3"/>
          <w:sz w:val="24"/>
        </w:rPr>
        <w:t xml:space="preserve"> </w:t>
      </w:r>
      <w:r>
        <w:rPr>
          <w:sz w:val="24"/>
        </w:rPr>
        <w:t>at</w:t>
      </w:r>
      <w:r>
        <w:rPr>
          <w:spacing w:val="-3"/>
          <w:sz w:val="24"/>
        </w:rPr>
        <w:t xml:space="preserve"> </w:t>
      </w:r>
      <w:r>
        <w:rPr>
          <w:sz w:val="24"/>
        </w:rPr>
        <w:t>baseline</w:t>
      </w:r>
      <w:r>
        <w:rPr>
          <w:spacing w:val="-3"/>
          <w:sz w:val="24"/>
        </w:rPr>
        <w:t xml:space="preserve"> </w:t>
      </w:r>
      <w:r>
        <w:rPr>
          <w:sz w:val="24"/>
        </w:rPr>
        <w:t>to positive post treatment with study intervention) for SARS-CoV-2 Nucleocapsid antibodies over time</w:t>
      </w:r>
    </w:p>
    <w:p w14:paraId="15B13F51" w14:textId="77777777" w:rsidR="00391BD4" w:rsidRDefault="00000000">
      <w:pPr>
        <w:pStyle w:val="ListParagraph"/>
        <w:numPr>
          <w:ilvl w:val="4"/>
          <w:numId w:val="38"/>
        </w:numPr>
        <w:tabs>
          <w:tab w:val="left" w:pos="686"/>
        </w:tabs>
        <w:spacing w:before="63" w:line="237" w:lineRule="auto"/>
        <w:ind w:left="686" w:right="1058"/>
        <w:rPr>
          <w:sz w:val="24"/>
        </w:rPr>
      </w:pPr>
      <w:r>
        <w:rPr>
          <w:sz w:val="24"/>
        </w:rPr>
        <w:t>Incidence of the first case of SARS-CoV-2 RT-PCR-positive symptomatic illness occurring</w:t>
      </w:r>
      <w:r>
        <w:rPr>
          <w:spacing w:val="-2"/>
          <w:sz w:val="24"/>
        </w:rPr>
        <w:t xml:space="preserve"> </w:t>
      </w:r>
      <w:r>
        <w:rPr>
          <w:sz w:val="24"/>
        </w:rPr>
        <w:t>≥</w:t>
      </w:r>
      <w:r>
        <w:rPr>
          <w:spacing w:val="-3"/>
          <w:sz w:val="24"/>
        </w:rPr>
        <w:t xml:space="preserve"> </w:t>
      </w:r>
      <w:r>
        <w:rPr>
          <w:sz w:val="24"/>
        </w:rPr>
        <w:t>15</w:t>
      </w:r>
      <w:r>
        <w:rPr>
          <w:spacing w:val="-2"/>
          <w:sz w:val="24"/>
        </w:rPr>
        <w:t xml:space="preserve"> </w:t>
      </w:r>
      <w:r>
        <w:rPr>
          <w:sz w:val="24"/>
        </w:rPr>
        <w:t>days</w:t>
      </w:r>
      <w:r>
        <w:rPr>
          <w:spacing w:val="-3"/>
          <w:sz w:val="24"/>
        </w:rPr>
        <w:t xml:space="preserve"> </w:t>
      </w:r>
      <w:r>
        <w:rPr>
          <w:sz w:val="24"/>
        </w:rPr>
        <w:t>post</w:t>
      </w:r>
      <w:r>
        <w:rPr>
          <w:spacing w:val="-3"/>
          <w:sz w:val="24"/>
        </w:rPr>
        <w:t xml:space="preserve"> </w:t>
      </w:r>
      <w:r>
        <w:rPr>
          <w:sz w:val="24"/>
        </w:rPr>
        <w:t>second</w:t>
      </w:r>
      <w:r>
        <w:rPr>
          <w:spacing w:val="-3"/>
          <w:sz w:val="24"/>
        </w:rPr>
        <w:t xml:space="preserve"> </w:t>
      </w:r>
      <w:r>
        <w:rPr>
          <w:sz w:val="24"/>
        </w:rPr>
        <w:t>dose</w:t>
      </w:r>
      <w:r>
        <w:rPr>
          <w:spacing w:val="-3"/>
          <w:sz w:val="24"/>
        </w:rPr>
        <w:t xml:space="preserve"> </w:t>
      </w:r>
      <w:r>
        <w:rPr>
          <w:sz w:val="24"/>
        </w:rPr>
        <w:t>of</w:t>
      </w:r>
      <w:r>
        <w:rPr>
          <w:spacing w:val="-3"/>
          <w:sz w:val="24"/>
        </w:rPr>
        <w:t xml:space="preserve"> </w:t>
      </w:r>
      <w:r>
        <w:rPr>
          <w:sz w:val="24"/>
        </w:rPr>
        <w:t>study</w:t>
      </w:r>
      <w:r>
        <w:rPr>
          <w:spacing w:val="-6"/>
          <w:sz w:val="24"/>
        </w:rPr>
        <w:t xml:space="preserve"> </w:t>
      </w:r>
      <w:r>
        <w:rPr>
          <w:sz w:val="24"/>
        </w:rPr>
        <w:t>intervention</w:t>
      </w:r>
      <w:r>
        <w:rPr>
          <w:spacing w:val="-4"/>
          <w:sz w:val="24"/>
        </w:rPr>
        <w:t xml:space="preserve"> </w:t>
      </w:r>
      <w:r>
        <w:rPr>
          <w:sz w:val="24"/>
        </w:rPr>
        <w:t>using</w:t>
      </w:r>
      <w:r>
        <w:rPr>
          <w:spacing w:val="-4"/>
          <w:sz w:val="24"/>
        </w:rPr>
        <w:t xml:space="preserve"> </w:t>
      </w:r>
      <w:r>
        <w:rPr>
          <w:sz w:val="24"/>
        </w:rPr>
        <w:t>CDC</w:t>
      </w:r>
      <w:r>
        <w:rPr>
          <w:spacing w:val="-4"/>
          <w:sz w:val="24"/>
        </w:rPr>
        <w:t xml:space="preserve"> </w:t>
      </w:r>
      <w:r>
        <w:rPr>
          <w:sz w:val="24"/>
        </w:rPr>
        <w:t>criteria</w:t>
      </w:r>
      <w:r>
        <w:rPr>
          <w:spacing w:val="-3"/>
          <w:sz w:val="24"/>
        </w:rPr>
        <w:t xml:space="preserve"> </w:t>
      </w:r>
      <w:r>
        <w:rPr>
          <w:sz w:val="24"/>
        </w:rPr>
        <w:t xml:space="preserve">(see Section </w:t>
      </w:r>
      <w:hyperlink w:anchor="_bookmark60" w:history="1">
        <w:r>
          <w:rPr>
            <w:color w:val="0000FF"/>
            <w:sz w:val="24"/>
          </w:rPr>
          <w:t>8.1.1</w:t>
        </w:r>
      </w:hyperlink>
      <w:r>
        <w:rPr>
          <w:color w:val="0000FF"/>
          <w:sz w:val="24"/>
        </w:rPr>
        <w:t xml:space="preserve"> </w:t>
      </w:r>
      <w:r>
        <w:rPr>
          <w:sz w:val="24"/>
        </w:rPr>
        <w:t>for definition)</w:t>
      </w:r>
    </w:p>
    <w:p w14:paraId="4BD6C943" w14:textId="77777777" w:rsidR="00391BD4" w:rsidRDefault="00000000">
      <w:pPr>
        <w:pStyle w:val="ListParagraph"/>
        <w:numPr>
          <w:ilvl w:val="4"/>
          <w:numId w:val="38"/>
        </w:numPr>
        <w:tabs>
          <w:tab w:val="left" w:pos="686"/>
        </w:tabs>
        <w:spacing w:before="63"/>
        <w:ind w:left="686" w:right="628"/>
        <w:rPr>
          <w:sz w:val="24"/>
        </w:rPr>
      </w:pPr>
      <w:r>
        <w:rPr>
          <w:sz w:val="24"/>
        </w:rPr>
        <w:t>Incidence of the first case of SARS-CoV-2 RT-PCR-positive symptomatic illness occurring ≥</w:t>
      </w:r>
      <w:r>
        <w:rPr>
          <w:spacing w:val="-1"/>
          <w:sz w:val="24"/>
        </w:rPr>
        <w:t xml:space="preserve"> </w:t>
      </w:r>
      <w:r>
        <w:rPr>
          <w:sz w:val="24"/>
        </w:rPr>
        <w:t>15</w:t>
      </w:r>
      <w:r>
        <w:rPr>
          <w:spacing w:val="-1"/>
          <w:sz w:val="24"/>
        </w:rPr>
        <w:t xml:space="preserve"> </w:t>
      </w:r>
      <w:r>
        <w:rPr>
          <w:sz w:val="24"/>
        </w:rPr>
        <w:t>days</w:t>
      </w:r>
      <w:r>
        <w:rPr>
          <w:spacing w:val="-1"/>
          <w:sz w:val="24"/>
        </w:rPr>
        <w:t xml:space="preserve"> </w:t>
      </w:r>
      <w:r>
        <w:rPr>
          <w:sz w:val="24"/>
        </w:rPr>
        <w:t>post second</w:t>
      </w:r>
      <w:r>
        <w:rPr>
          <w:spacing w:val="-3"/>
          <w:sz w:val="24"/>
        </w:rPr>
        <w:t xml:space="preserve"> </w:t>
      </w:r>
      <w:r>
        <w:rPr>
          <w:sz w:val="24"/>
        </w:rPr>
        <w:t>dose</w:t>
      </w:r>
      <w:r>
        <w:rPr>
          <w:spacing w:val="-3"/>
          <w:sz w:val="24"/>
        </w:rPr>
        <w:t xml:space="preserve"> </w:t>
      </w:r>
      <w:r>
        <w:rPr>
          <w:sz w:val="24"/>
        </w:rPr>
        <w:t>of</w:t>
      </w:r>
      <w:r>
        <w:rPr>
          <w:spacing w:val="-3"/>
          <w:sz w:val="24"/>
        </w:rPr>
        <w:t xml:space="preserve"> </w:t>
      </w:r>
      <w:r>
        <w:rPr>
          <w:sz w:val="24"/>
        </w:rPr>
        <w:t>study</w:t>
      </w:r>
      <w:r>
        <w:rPr>
          <w:spacing w:val="-3"/>
          <w:sz w:val="24"/>
        </w:rPr>
        <w:t xml:space="preserve"> </w:t>
      </w:r>
      <w:r>
        <w:rPr>
          <w:sz w:val="24"/>
        </w:rPr>
        <w:t>intervention</w:t>
      </w:r>
      <w:r>
        <w:rPr>
          <w:spacing w:val="-5"/>
          <w:sz w:val="24"/>
        </w:rPr>
        <w:t xml:space="preserve"> </w:t>
      </w:r>
      <w:r>
        <w:rPr>
          <w:sz w:val="24"/>
        </w:rPr>
        <w:t>using</w:t>
      </w:r>
      <w:r>
        <w:rPr>
          <w:spacing w:val="-4"/>
          <w:sz w:val="24"/>
        </w:rPr>
        <w:t xml:space="preserve"> </w:t>
      </w:r>
      <w:r>
        <w:rPr>
          <w:sz w:val="24"/>
        </w:rPr>
        <w:t>University</w:t>
      </w:r>
      <w:r>
        <w:rPr>
          <w:spacing w:val="-10"/>
          <w:sz w:val="24"/>
        </w:rPr>
        <w:t xml:space="preserve"> </w:t>
      </w:r>
      <w:r>
        <w:rPr>
          <w:sz w:val="24"/>
        </w:rPr>
        <w:t>of</w:t>
      </w:r>
      <w:r>
        <w:rPr>
          <w:spacing w:val="-8"/>
          <w:sz w:val="24"/>
        </w:rPr>
        <w:t xml:space="preserve"> </w:t>
      </w:r>
      <w:r>
        <w:rPr>
          <w:sz w:val="24"/>
        </w:rPr>
        <w:t>Oxford- defined symptom criteria. Cases are defined as RT-PCR-confirmed SARS-CoV-2 and having at least one of the following symptoms</w:t>
      </w:r>
    </w:p>
    <w:p w14:paraId="09F3EA15" w14:textId="77777777" w:rsidR="00391BD4" w:rsidRDefault="00000000">
      <w:pPr>
        <w:pStyle w:val="ListParagraph"/>
        <w:numPr>
          <w:ilvl w:val="5"/>
          <w:numId w:val="38"/>
        </w:numPr>
        <w:tabs>
          <w:tab w:val="left" w:pos="1070"/>
        </w:tabs>
        <w:spacing w:before="57"/>
        <w:ind w:hanging="427"/>
        <w:rPr>
          <w:sz w:val="24"/>
        </w:rPr>
      </w:pPr>
      <w:r>
        <w:rPr>
          <w:sz w:val="24"/>
        </w:rPr>
        <w:t>New</w:t>
      </w:r>
      <w:r>
        <w:rPr>
          <w:spacing w:val="-3"/>
          <w:sz w:val="24"/>
        </w:rPr>
        <w:t xml:space="preserve"> </w:t>
      </w:r>
      <w:r>
        <w:rPr>
          <w:sz w:val="24"/>
        </w:rPr>
        <w:t>onset</w:t>
      </w:r>
      <w:r>
        <w:rPr>
          <w:spacing w:val="-2"/>
          <w:sz w:val="24"/>
        </w:rPr>
        <w:t xml:space="preserve"> </w:t>
      </w:r>
      <w:r>
        <w:rPr>
          <w:sz w:val="24"/>
        </w:rPr>
        <w:t>of</w:t>
      </w:r>
      <w:r>
        <w:rPr>
          <w:spacing w:val="-2"/>
          <w:sz w:val="24"/>
        </w:rPr>
        <w:t xml:space="preserve"> </w:t>
      </w:r>
      <w:r>
        <w:rPr>
          <w:sz w:val="24"/>
        </w:rPr>
        <w:t>fever</w:t>
      </w:r>
      <w:r>
        <w:rPr>
          <w:spacing w:val="2"/>
          <w:sz w:val="24"/>
        </w:rPr>
        <w:t xml:space="preserve"> </w:t>
      </w:r>
      <w:r>
        <w:rPr>
          <w:sz w:val="24"/>
        </w:rPr>
        <w:t>(&gt;</w:t>
      </w:r>
      <w:r>
        <w:rPr>
          <w:spacing w:val="-1"/>
          <w:sz w:val="24"/>
        </w:rPr>
        <w:t xml:space="preserve"> </w:t>
      </w:r>
      <w:r>
        <w:rPr>
          <w:sz w:val="24"/>
        </w:rPr>
        <w:t>100</w:t>
      </w:r>
      <w:r>
        <w:rPr>
          <w:spacing w:val="-3"/>
          <w:sz w:val="24"/>
        </w:rPr>
        <w:t xml:space="preserve"> </w:t>
      </w:r>
      <w:r>
        <w:rPr>
          <w:sz w:val="24"/>
        </w:rPr>
        <w:t>°F</w:t>
      </w:r>
      <w:r>
        <w:rPr>
          <w:spacing w:val="-3"/>
          <w:sz w:val="24"/>
        </w:rPr>
        <w:t xml:space="preserve"> </w:t>
      </w:r>
      <w:r>
        <w:rPr>
          <w:sz w:val="24"/>
        </w:rPr>
        <w:t>[&gt; 37.8</w:t>
      </w:r>
      <w:r>
        <w:rPr>
          <w:spacing w:val="-1"/>
          <w:sz w:val="24"/>
        </w:rPr>
        <w:t xml:space="preserve"> </w:t>
      </w:r>
      <w:r>
        <w:rPr>
          <w:sz w:val="24"/>
        </w:rPr>
        <w:t>°C]),</w:t>
      </w:r>
      <w:r>
        <w:rPr>
          <w:spacing w:val="-1"/>
          <w:sz w:val="24"/>
        </w:rPr>
        <w:t xml:space="preserve"> </w:t>
      </w:r>
      <w:r>
        <w:rPr>
          <w:spacing w:val="-5"/>
          <w:sz w:val="24"/>
        </w:rPr>
        <w:t>OR</w:t>
      </w:r>
    </w:p>
    <w:p w14:paraId="6D67D9D4" w14:textId="77777777" w:rsidR="00391BD4" w:rsidRDefault="00000000">
      <w:pPr>
        <w:pStyle w:val="ListParagraph"/>
        <w:numPr>
          <w:ilvl w:val="5"/>
          <w:numId w:val="38"/>
        </w:numPr>
        <w:tabs>
          <w:tab w:val="left" w:pos="1070"/>
        </w:tabs>
        <w:spacing w:before="103"/>
        <w:ind w:hanging="427"/>
        <w:rPr>
          <w:sz w:val="24"/>
        </w:rPr>
      </w:pPr>
      <w:r>
        <w:rPr>
          <w:sz w:val="24"/>
        </w:rPr>
        <w:t xml:space="preserve">Cough, </w:t>
      </w:r>
      <w:r>
        <w:rPr>
          <w:spacing w:val="-5"/>
          <w:sz w:val="24"/>
        </w:rPr>
        <w:t>OR</w:t>
      </w:r>
    </w:p>
    <w:p w14:paraId="441C8EAE" w14:textId="77777777" w:rsidR="00391BD4" w:rsidRDefault="00000000">
      <w:pPr>
        <w:pStyle w:val="ListParagraph"/>
        <w:numPr>
          <w:ilvl w:val="5"/>
          <w:numId w:val="38"/>
        </w:numPr>
        <w:tabs>
          <w:tab w:val="left" w:pos="1070"/>
        </w:tabs>
        <w:spacing w:before="103"/>
        <w:ind w:hanging="427"/>
        <w:rPr>
          <w:sz w:val="24"/>
        </w:rPr>
      </w:pPr>
      <w:r>
        <w:rPr>
          <w:sz w:val="24"/>
        </w:rPr>
        <w:t>Shortness</w:t>
      </w:r>
      <w:r>
        <w:rPr>
          <w:spacing w:val="-3"/>
          <w:sz w:val="24"/>
        </w:rPr>
        <w:t xml:space="preserve"> </w:t>
      </w:r>
      <w:r>
        <w:rPr>
          <w:sz w:val="24"/>
        </w:rPr>
        <w:t>of</w:t>
      </w:r>
      <w:r>
        <w:rPr>
          <w:spacing w:val="-7"/>
          <w:sz w:val="24"/>
        </w:rPr>
        <w:t xml:space="preserve"> </w:t>
      </w:r>
      <w:r>
        <w:rPr>
          <w:sz w:val="24"/>
        </w:rPr>
        <w:t xml:space="preserve">breath, </w:t>
      </w:r>
      <w:r>
        <w:rPr>
          <w:spacing w:val="-5"/>
          <w:sz w:val="24"/>
        </w:rPr>
        <w:t>OR</w:t>
      </w:r>
    </w:p>
    <w:p w14:paraId="169A7C02" w14:textId="77777777" w:rsidR="00391BD4" w:rsidRDefault="00000000">
      <w:pPr>
        <w:pStyle w:val="ListParagraph"/>
        <w:numPr>
          <w:ilvl w:val="5"/>
          <w:numId w:val="38"/>
        </w:numPr>
        <w:tabs>
          <w:tab w:val="left" w:pos="1070"/>
        </w:tabs>
        <w:spacing w:before="99"/>
        <w:ind w:hanging="427"/>
        <w:rPr>
          <w:sz w:val="24"/>
        </w:rPr>
      </w:pPr>
      <w:r>
        <w:rPr>
          <w:spacing w:val="-2"/>
          <w:sz w:val="24"/>
        </w:rPr>
        <w:t>Anosmia/ageusia</w:t>
      </w:r>
    </w:p>
    <w:p w14:paraId="3F94278D" w14:textId="77777777" w:rsidR="00391BD4" w:rsidRDefault="00000000">
      <w:pPr>
        <w:pStyle w:val="ListParagraph"/>
        <w:numPr>
          <w:ilvl w:val="4"/>
          <w:numId w:val="38"/>
        </w:numPr>
        <w:tabs>
          <w:tab w:val="left" w:pos="686"/>
        </w:tabs>
        <w:spacing w:before="107" w:line="237" w:lineRule="auto"/>
        <w:ind w:left="686" w:right="612"/>
        <w:rPr>
          <w:sz w:val="24"/>
        </w:rPr>
      </w:pPr>
      <w:r>
        <w:rPr>
          <w:sz w:val="24"/>
        </w:rPr>
        <w:t>Incidence</w:t>
      </w:r>
      <w:r>
        <w:rPr>
          <w:spacing w:val="-6"/>
          <w:sz w:val="24"/>
        </w:rPr>
        <w:t xml:space="preserve"> </w:t>
      </w:r>
      <w:r>
        <w:rPr>
          <w:sz w:val="24"/>
        </w:rPr>
        <w:t>of</w:t>
      </w:r>
      <w:r>
        <w:rPr>
          <w:spacing w:val="-6"/>
          <w:sz w:val="24"/>
        </w:rPr>
        <w:t xml:space="preserve"> </w:t>
      </w:r>
      <w:r>
        <w:rPr>
          <w:sz w:val="24"/>
        </w:rPr>
        <w:t>SARS-CoV-2</w:t>
      </w:r>
      <w:r>
        <w:rPr>
          <w:spacing w:val="-5"/>
          <w:sz w:val="24"/>
        </w:rPr>
        <w:t xml:space="preserve"> </w:t>
      </w:r>
      <w:r>
        <w:rPr>
          <w:sz w:val="24"/>
        </w:rPr>
        <w:t>RT-PCR-positive</w:t>
      </w:r>
      <w:r>
        <w:rPr>
          <w:spacing w:val="-6"/>
          <w:sz w:val="24"/>
        </w:rPr>
        <w:t xml:space="preserve"> </w:t>
      </w:r>
      <w:r>
        <w:rPr>
          <w:sz w:val="24"/>
        </w:rPr>
        <w:t>severe</w:t>
      </w:r>
      <w:r>
        <w:rPr>
          <w:spacing w:val="-6"/>
          <w:sz w:val="24"/>
        </w:rPr>
        <w:t xml:space="preserve"> </w:t>
      </w:r>
      <w:r>
        <w:rPr>
          <w:sz w:val="24"/>
        </w:rPr>
        <w:t>or</w:t>
      </w:r>
      <w:r>
        <w:rPr>
          <w:spacing w:val="-6"/>
          <w:sz w:val="24"/>
        </w:rPr>
        <w:t xml:space="preserve"> </w:t>
      </w:r>
      <w:r>
        <w:rPr>
          <w:sz w:val="24"/>
        </w:rPr>
        <w:t>critical</w:t>
      </w:r>
      <w:r>
        <w:rPr>
          <w:spacing w:val="-6"/>
          <w:sz w:val="24"/>
        </w:rPr>
        <w:t xml:space="preserve"> </w:t>
      </w:r>
      <w:r>
        <w:rPr>
          <w:sz w:val="24"/>
        </w:rPr>
        <w:t>symptomatic</w:t>
      </w:r>
      <w:r>
        <w:rPr>
          <w:spacing w:val="-8"/>
          <w:sz w:val="24"/>
        </w:rPr>
        <w:t xml:space="preserve"> </w:t>
      </w:r>
      <w:r>
        <w:rPr>
          <w:sz w:val="24"/>
        </w:rPr>
        <w:t xml:space="preserve">COVID-19 (see Section </w:t>
      </w:r>
      <w:hyperlink w:anchor="_bookmark65" w:history="1">
        <w:r>
          <w:rPr>
            <w:color w:val="0000FF"/>
            <w:sz w:val="24"/>
          </w:rPr>
          <w:t>8.1.3</w:t>
        </w:r>
      </w:hyperlink>
      <w:r>
        <w:rPr>
          <w:color w:val="0000FF"/>
          <w:sz w:val="24"/>
        </w:rPr>
        <w:t xml:space="preserve"> </w:t>
      </w:r>
      <w:r>
        <w:rPr>
          <w:sz w:val="24"/>
        </w:rPr>
        <w:t>for definition)</w:t>
      </w:r>
    </w:p>
    <w:p w14:paraId="31BE295C" w14:textId="77777777" w:rsidR="00391BD4" w:rsidRDefault="00000000">
      <w:pPr>
        <w:pStyle w:val="ListParagraph"/>
        <w:numPr>
          <w:ilvl w:val="4"/>
          <w:numId w:val="38"/>
        </w:numPr>
        <w:tabs>
          <w:tab w:val="left" w:pos="686"/>
        </w:tabs>
        <w:spacing w:before="65" w:line="237" w:lineRule="auto"/>
        <w:ind w:left="686" w:right="623"/>
        <w:rPr>
          <w:sz w:val="24"/>
        </w:rPr>
      </w:pPr>
      <w:r>
        <w:rPr>
          <w:sz w:val="24"/>
        </w:rPr>
        <w:t>Incidence</w:t>
      </w:r>
      <w:r>
        <w:rPr>
          <w:spacing w:val="-5"/>
          <w:sz w:val="24"/>
        </w:rPr>
        <w:t xml:space="preserve"> </w:t>
      </w:r>
      <w:r>
        <w:rPr>
          <w:sz w:val="24"/>
        </w:rPr>
        <w:t>of</w:t>
      </w:r>
      <w:r>
        <w:rPr>
          <w:spacing w:val="-5"/>
          <w:sz w:val="24"/>
        </w:rPr>
        <w:t xml:space="preserve"> </w:t>
      </w:r>
      <w:r>
        <w:rPr>
          <w:sz w:val="24"/>
        </w:rPr>
        <w:t>COVID-19-related</w:t>
      </w:r>
      <w:r>
        <w:rPr>
          <w:spacing w:val="-3"/>
          <w:sz w:val="24"/>
        </w:rPr>
        <w:t xml:space="preserve"> </w:t>
      </w:r>
      <w:r>
        <w:rPr>
          <w:sz w:val="24"/>
        </w:rPr>
        <w:t>Emergency</w:t>
      </w:r>
      <w:r>
        <w:rPr>
          <w:spacing w:val="-11"/>
          <w:sz w:val="24"/>
        </w:rPr>
        <w:t xml:space="preserve"> </w:t>
      </w:r>
      <w:r>
        <w:rPr>
          <w:sz w:val="24"/>
        </w:rPr>
        <w:t>Department</w:t>
      </w:r>
      <w:r>
        <w:rPr>
          <w:spacing w:val="-1"/>
          <w:sz w:val="24"/>
        </w:rPr>
        <w:t xml:space="preserve"> </w:t>
      </w:r>
      <w:r>
        <w:rPr>
          <w:sz w:val="24"/>
        </w:rPr>
        <w:t>visits</w:t>
      </w:r>
      <w:r>
        <w:rPr>
          <w:spacing w:val="-6"/>
          <w:sz w:val="24"/>
        </w:rPr>
        <w:t xml:space="preserve"> </w:t>
      </w:r>
      <w:r>
        <w:rPr>
          <w:sz w:val="24"/>
        </w:rPr>
        <w:t>occurring</w:t>
      </w:r>
      <w:r>
        <w:rPr>
          <w:spacing w:val="-3"/>
          <w:sz w:val="24"/>
        </w:rPr>
        <w:t xml:space="preserve"> </w:t>
      </w:r>
      <w:r>
        <w:rPr>
          <w:sz w:val="24"/>
        </w:rPr>
        <w:t>≥</w:t>
      </w:r>
      <w:r>
        <w:rPr>
          <w:spacing w:val="-4"/>
          <w:sz w:val="24"/>
        </w:rPr>
        <w:t xml:space="preserve"> </w:t>
      </w:r>
      <w:r>
        <w:rPr>
          <w:sz w:val="24"/>
        </w:rPr>
        <w:t>15</w:t>
      </w:r>
      <w:r>
        <w:rPr>
          <w:spacing w:val="-4"/>
          <w:sz w:val="24"/>
        </w:rPr>
        <w:t xml:space="preserve"> </w:t>
      </w:r>
      <w:r>
        <w:rPr>
          <w:sz w:val="24"/>
        </w:rPr>
        <w:t>days</w:t>
      </w:r>
      <w:r>
        <w:rPr>
          <w:spacing w:val="-4"/>
          <w:sz w:val="24"/>
        </w:rPr>
        <w:t xml:space="preserve"> </w:t>
      </w:r>
      <w:r>
        <w:rPr>
          <w:sz w:val="24"/>
        </w:rPr>
        <w:t>post second dose of study intervention</w:t>
      </w:r>
    </w:p>
    <w:p w14:paraId="67457FCB" w14:textId="77777777" w:rsidR="00391BD4" w:rsidRDefault="00391BD4">
      <w:pPr>
        <w:pStyle w:val="BodyText"/>
        <w:spacing w:before="62"/>
        <w:ind w:left="0"/>
      </w:pPr>
    </w:p>
    <w:p w14:paraId="7044729F" w14:textId="77777777" w:rsidR="00391BD4" w:rsidRDefault="00000000">
      <w:pPr>
        <w:pStyle w:val="BodyText"/>
        <w:spacing w:line="276" w:lineRule="auto"/>
        <w:ind w:right="394"/>
      </w:pPr>
      <w:r>
        <w:t>The proportion of participants who have a post-treatment response (negative at baseline to positive</w:t>
      </w:r>
      <w:r>
        <w:rPr>
          <w:spacing w:val="-4"/>
        </w:rPr>
        <w:t xml:space="preserve"> </w:t>
      </w:r>
      <w:r>
        <w:t>post</w:t>
      </w:r>
      <w:r>
        <w:rPr>
          <w:spacing w:val="-4"/>
        </w:rPr>
        <w:t xml:space="preserve"> </w:t>
      </w:r>
      <w:r>
        <w:t>treatment</w:t>
      </w:r>
      <w:r>
        <w:rPr>
          <w:spacing w:val="-4"/>
        </w:rPr>
        <w:t xml:space="preserve"> </w:t>
      </w:r>
      <w:r>
        <w:t>with</w:t>
      </w:r>
      <w:r>
        <w:rPr>
          <w:spacing w:val="-4"/>
        </w:rPr>
        <w:t xml:space="preserve"> </w:t>
      </w:r>
      <w:r>
        <w:t>study</w:t>
      </w:r>
      <w:r>
        <w:rPr>
          <w:spacing w:val="-7"/>
        </w:rPr>
        <w:t xml:space="preserve"> </w:t>
      </w:r>
      <w:r>
        <w:t>intervention) to</w:t>
      </w:r>
      <w:r>
        <w:rPr>
          <w:spacing w:val="-7"/>
        </w:rPr>
        <w:t xml:space="preserve"> </w:t>
      </w:r>
      <w:r>
        <w:t>SARS-CoV-2</w:t>
      </w:r>
      <w:r>
        <w:rPr>
          <w:spacing w:val="-5"/>
        </w:rPr>
        <w:t xml:space="preserve"> </w:t>
      </w:r>
      <w:r>
        <w:t>Nucleocapsid</w:t>
      </w:r>
      <w:r>
        <w:rPr>
          <w:spacing w:val="-5"/>
        </w:rPr>
        <w:t xml:space="preserve"> </w:t>
      </w:r>
      <w:r>
        <w:t>antibodies</w:t>
      </w:r>
      <w:r>
        <w:rPr>
          <w:spacing w:val="-4"/>
        </w:rPr>
        <w:t xml:space="preserve"> </w:t>
      </w:r>
      <w:r>
        <w:t>will be derived for the vaccine and control groups by visit, with corresponding 95% Clopper- Pearson exact CIs.</w:t>
      </w:r>
    </w:p>
    <w:p w14:paraId="0CEE42D6" w14:textId="77777777" w:rsidR="00391BD4" w:rsidRDefault="00000000">
      <w:pPr>
        <w:pStyle w:val="BodyText"/>
        <w:spacing w:before="238" w:line="276" w:lineRule="auto"/>
        <w:ind w:right="365"/>
      </w:pPr>
      <w:r>
        <w:t>Following the same methodology</w:t>
      </w:r>
      <w:r>
        <w:rPr>
          <w:spacing w:val="-4"/>
        </w:rPr>
        <w:t xml:space="preserve"> </w:t>
      </w:r>
      <w:r>
        <w:t>outlined for the primary</w:t>
      </w:r>
      <w:r>
        <w:rPr>
          <w:spacing w:val="-4"/>
        </w:rPr>
        <w:t xml:space="preserve"> </w:t>
      </w:r>
      <w:r>
        <w:t>endpoint, each of these secondary incidence endpoints will be analysed by a separate Poisson regression model with robust variance</w:t>
      </w:r>
      <w:r>
        <w:rPr>
          <w:spacing w:val="-1"/>
        </w:rPr>
        <w:t xml:space="preserve"> </w:t>
      </w:r>
      <w:r>
        <w:t>(</w:t>
      </w:r>
      <w:hyperlink w:anchor="_bookmark157" w:history="1">
        <w:r>
          <w:rPr>
            <w:color w:val="0000FF"/>
          </w:rPr>
          <w:t>Zou</w:t>
        </w:r>
        <w:r>
          <w:rPr>
            <w:color w:val="0000FF"/>
            <w:spacing w:val="-1"/>
          </w:rPr>
          <w:t xml:space="preserve"> </w:t>
        </w:r>
        <w:r>
          <w:rPr>
            <w:color w:val="0000FF"/>
          </w:rPr>
          <w:t>2004</w:t>
        </w:r>
      </w:hyperlink>
      <w:r>
        <w:t>),</w:t>
      </w:r>
      <w:r>
        <w:rPr>
          <w:spacing w:val="-3"/>
        </w:rPr>
        <w:t xml:space="preserve"> </w:t>
      </w:r>
      <w:r>
        <w:t>and</w:t>
      </w:r>
      <w:r>
        <w:rPr>
          <w:spacing w:val="-3"/>
        </w:rPr>
        <w:t xml:space="preserve"> </w:t>
      </w:r>
      <w:r>
        <w:t>they</w:t>
      </w:r>
      <w:r>
        <w:rPr>
          <w:spacing w:val="-10"/>
        </w:rPr>
        <w:t xml:space="preserve"> </w:t>
      </w:r>
      <w:r>
        <w:t>will</w:t>
      </w:r>
      <w:r>
        <w:rPr>
          <w:spacing w:val="-3"/>
        </w:rPr>
        <w:t xml:space="preserve"> </w:t>
      </w:r>
      <w:r>
        <w:t>include</w:t>
      </w:r>
      <w:r>
        <w:rPr>
          <w:spacing w:val="-3"/>
        </w:rPr>
        <w:t xml:space="preserve"> </w:t>
      </w:r>
      <w:r>
        <w:t>age</w:t>
      </w:r>
      <w:r>
        <w:rPr>
          <w:spacing w:val="-3"/>
        </w:rPr>
        <w:t xml:space="preserve"> </w:t>
      </w:r>
      <w:r>
        <w:t>as</w:t>
      </w:r>
      <w:r>
        <w:rPr>
          <w:spacing w:val="-3"/>
        </w:rPr>
        <w:t xml:space="preserve"> </w:t>
      </w:r>
      <w:r>
        <w:t>a</w:t>
      </w:r>
      <w:r>
        <w:rPr>
          <w:spacing w:val="-3"/>
        </w:rPr>
        <w:t xml:space="preserve"> </w:t>
      </w:r>
      <w:r>
        <w:t>baseline</w:t>
      </w:r>
      <w:r>
        <w:rPr>
          <w:spacing w:val="-3"/>
        </w:rPr>
        <w:t xml:space="preserve"> </w:t>
      </w:r>
      <w:r>
        <w:t>covariate.</w:t>
      </w:r>
      <w:r>
        <w:rPr>
          <w:spacing w:val="-3"/>
        </w:rPr>
        <w:t xml:space="preserve"> </w:t>
      </w:r>
      <w:r>
        <w:t>RRR</w:t>
      </w:r>
      <w:r>
        <w:rPr>
          <w:spacing w:val="-3"/>
        </w:rPr>
        <w:t xml:space="preserve"> </w:t>
      </w:r>
      <w:r>
        <w:t>will</w:t>
      </w:r>
      <w:r>
        <w:rPr>
          <w:spacing w:val="-3"/>
        </w:rPr>
        <w:t xml:space="preserve"> </w:t>
      </w:r>
      <w:r>
        <w:t>be</w:t>
      </w:r>
      <w:r>
        <w:rPr>
          <w:spacing w:val="-3"/>
        </w:rPr>
        <w:t xml:space="preserve"> </w:t>
      </w:r>
      <w:r>
        <w:t>estimated from each model, with a corresponding 95% CI. A p-value, corresponding to a 2-sided test, will be presented to compare the vaccine against the control. The p-value will be nominal as secondary</w:t>
      </w:r>
      <w:r>
        <w:rPr>
          <w:spacing w:val="-12"/>
        </w:rPr>
        <w:t xml:space="preserve"> </w:t>
      </w:r>
      <w:r>
        <w:t>endpoints</w:t>
      </w:r>
      <w:r>
        <w:rPr>
          <w:spacing w:val="-4"/>
        </w:rPr>
        <w:t xml:space="preserve"> </w:t>
      </w:r>
      <w:r>
        <w:t>are</w:t>
      </w:r>
      <w:r>
        <w:rPr>
          <w:spacing w:val="-3"/>
        </w:rPr>
        <w:t xml:space="preserve"> </w:t>
      </w:r>
      <w:r>
        <w:t>not</w:t>
      </w:r>
      <w:r>
        <w:rPr>
          <w:spacing w:val="-3"/>
        </w:rPr>
        <w:t xml:space="preserve"> </w:t>
      </w:r>
      <w:r>
        <w:t>controlled</w:t>
      </w:r>
      <w:r>
        <w:rPr>
          <w:spacing w:val="-3"/>
        </w:rPr>
        <w:t xml:space="preserve"> </w:t>
      </w:r>
      <w:r>
        <w:t>for</w:t>
      </w:r>
      <w:r>
        <w:rPr>
          <w:spacing w:val="-3"/>
        </w:rPr>
        <w:t xml:space="preserve"> </w:t>
      </w:r>
      <w:r>
        <w:t>multiplicity.</w:t>
      </w:r>
      <w:r>
        <w:rPr>
          <w:spacing w:val="-4"/>
        </w:rPr>
        <w:t xml:space="preserve"> </w:t>
      </w:r>
      <w:r>
        <w:t>To</w:t>
      </w:r>
      <w:r>
        <w:rPr>
          <w:spacing w:val="-4"/>
        </w:rPr>
        <w:t xml:space="preserve"> </w:t>
      </w:r>
      <w:r>
        <w:t>support</w:t>
      </w:r>
      <w:r>
        <w:rPr>
          <w:spacing w:val="-4"/>
        </w:rPr>
        <w:t xml:space="preserve"> </w:t>
      </w:r>
      <w:r>
        <w:t>these</w:t>
      </w:r>
      <w:r>
        <w:rPr>
          <w:spacing w:val="-4"/>
        </w:rPr>
        <w:t xml:space="preserve"> </w:t>
      </w:r>
      <w:r>
        <w:t>analyses,</w:t>
      </w:r>
      <w:r>
        <w:rPr>
          <w:spacing w:val="-4"/>
        </w:rPr>
        <w:t xml:space="preserve"> </w:t>
      </w:r>
      <w:r>
        <w:t>descriptive statistics</w:t>
      </w:r>
      <w:r>
        <w:rPr>
          <w:spacing w:val="-3"/>
        </w:rPr>
        <w:t xml:space="preserve"> </w:t>
      </w:r>
      <w:r>
        <w:t>will</w:t>
      </w:r>
      <w:r>
        <w:rPr>
          <w:spacing w:val="-3"/>
        </w:rPr>
        <w:t xml:space="preserve"> </w:t>
      </w:r>
      <w:r>
        <w:t>be</w:t>
      </w:r>
      <w:r>
        <w:rPr>
          <w:spacing w:val="-3"/>
        </w:rPr>
        <w:t xml:space="preserve"> </w:t>
      </w:r>
      <w:r>
        <w:t>produced</w:t>
      </w:r>
      <w:r>
        <w:rPr>
          <w:spacing w:val="-3"/>
        </w:rPr>
        <w:t xml:space="preserve"> </w:t>
      </w:r>
      <w:r>
        <w:t>for</w:t>
      </w:r>
      <w:r>
        <w:rPr>
          <w:spacing w:val="-3"/>
        </w:rPr>
        <w:t xml:space="preserve"> </w:t>
      </w:r>
      <w:r>
        <w:t>the</w:t>
      </w:r>
      <w:r>
        <w:rPr>
          <w:spacing w:val="-3"/>
        </w:rPr>
        <w:t xml:space="preserve"> </w:t>
      </w:r>
      <w:r>
        <w:t>vaccine</w:t>
      </w:r>
      <w:r>
        <w:rPr>
          <w:spacing w:val="-3"/>
        </w:rPr>
        <w:t xml:space="preserve"> </w:t>
      </w:r>
      <w:r>
        <w:t>and</w:t>
      </w:r>
      <w:r>
        <w:rPr>
          <w:spacing w:val="-3"/>
        </w:rPr>
        <w:t xml:space="preserve"> </w:t>
      </w:r>
      <w:r>
        <w:t>control</w:t>
      </w:r>
      <w:r>
        <w:rPr>
          <w:spacing w:val="-3"/>
        </w:rPr>
        <w:t xml:space="preserve"> </w:t>
      </w:r>
      <w:r>
        <w:t>groups.</w:t>
      </w:r>
      <w:r>
        <w:rPr>
          <w:spacing w:val="-3"/>
        </w:rPr>
        <w:t xml:space="preserve"> </w:t>
      </w:r>
      <w:r>
        <w:t>Full</w:t>
      </w:r>
      <w:r>
        <w:rPr>
          <w:spacing w:val="-3"/>
        </w:rPr>
        <w:t xml:space="preserve"> </w:t>
      </w:r>
      <w:r>
        <w:t>details</w:t>
      </w:r>
      <w:r>
        <w:rPr>
          <w:spacing w:val="-3"/>
        </w:rPr>
        <w:t xml:space="preserve"> </w:t>
      </w:r>
      <w:r>
        <w:t>will</w:t>
      </w:r>
      <w:r>
        <w:rPr>
          <w:spacing w:val="-3"/>
        </w:rPr>
        <w:t xml:space="preserve"> </w:t>
      </w:r>
      <w:r>
        <w:t>be</w:t>
      </w:r>
      <w:r>
        <w:rPr>
          <w:spacing w:val="-3"/>
        </w:rPr>
        <w:t xml:space="preserve"> </w:t>
      </w:r>
      <w:r>
        <w:t>documented in the SAP.</w:t>
      </w:r>
    </w:p>
    <w:p w14:paraId="2B86D5FF"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6ECC71B3" w14:textId="77777777" w:rsidR="00391BD4" w:rsidRDefault="00000000">
      <w:pPr>
        <w:pStyle w:val="BodyText"/>
        <w:spacing w:before="265"/>
      </w:pPr>
      <w:r>
        <w:t>To</w:t>
      </w:r>
      <w:r>
        <w:rPr>
          <w:spacing w:val="-3"/>
        </w:rPr>
        <w:t xml:space="preserve"> </w:t>
      </w:r>
      <w:r>
        <w:t>assess</w:t>
      </w:r>
      <w:r>
        <w:rPr>
          <w:spacing w:val="-1"/>
        </w:rPr>
        <w:t xml:space="preserve"> </w:t>
      </w:r>
      <w:r>
        <w:t>immune</w:t>
      </w:r>
      <w:r>
        <w:rPr>
          <w:spacing w:val="-1"/>
        </w:rPr>
        <w:t xml:space="preserve"> </w:t>
      </w:r>
      <w:r>
        <w:t>response,</w:t>
      </w:r>
      <w:r>
        <w:rPr>
          <w:spacing w:val="-1"/>
        </w:rPr>
        <w:t xml:space="preserve"> </w:t>
      </w:r>
      <w:r>
        <w:t>the</w:t>
      </w:r>
      <w:r>
        <w:rPr>
          <w:spacing w:val="-1"/>
        </w:rPr>
        <w:t xml:space="preserve"> </w:t>
      </w:r>
      <w:r>
        <w:t>set of</w:t>
      </w:r>
      <w:r>
        <w:rPr>
          <w:spacing w:val="-1"/>
        </w:rPr>
        <w:t xml:space="preserve"> </w:t>
      </w:r>
      <w:r>
        <w:t>secondary</w:t>
      </w:r>
      <w:r>
        <w:rPr>
          <w:spacing w:val="-10"/>
        </w:rPr>
        <w:t xml:space="preserve"> </w:t>
      </w:r>
      <w:r>
        <w:t>endpoints</w:t>
      </w:r>
      <w:r>
        <w:rPr>
          <w:spacing w:val="2"/>
        </w:rPr>
        <w:t xml:space="preserve"> </w:t>
      </w:r>
      <w:r>
        <w:t>also</w:t>
      </w:r>
      <w:r>
        <w:rPr>
          <w:spacing w:val="-1"/>
        </w:rPr>
        <w:t xml:space="preserve"> </w:t>
      </w:r>
      <w:r>
        <w:rPr>
          <w:spacing w:val="-2"/>
        </w:rPr>
        <w:t>includes:</w:t>
      </w:r>
    </w:p>
    <w:p w14:paraId="3432C69B" w14:textId="77777777" w:rsidR="00391BD4" w:rsidRDefault="00391BD4">
      <w:pPr>
        <w:pStyle w:val="BodyText"/>
        <w:spacing w:before="9"/>
        <w:ind w:left="0"/>
      </w:pPr>
    </w:p>
    <w:p w14:paraId="1AF9F56A" w14:textId="77777777" w:rsidR="00391BD4" w:rsidRDefault="00000000">
      <w:pPr>
        <w:pStyle w:val="ListParagraph"/>
        <w:numPr>
          <w:ilvl w:val="4"/>
          <w:numId w:val="38"/>
        </w:numPr>
        <w:tabs>
          <w:tab w:val="left" w:pos="684"/>
          <w:tab w:val="left" w:pos="686"/>
        </w:tabs>
        <w:spacing w:line="237" w:lineRule="auto"/>
        <w:ind w:left="686" w:right="785"/>
        <w:jc w:val="both"/>
        <w:rPr>
          <w:sz w:val="24"/>
        </w:rPr>
      </w:pPr>
      <w:r>
        <w:rPr>
          <w:sz w:val="24"/>
        </w:rPr>
        <w:t>Post-treatment</w:t>
      </w:r>
      <w:r>
        <w:rPr>
          <w:spacing w:val="-3"/>
          <w:sz w:val="24"/>
        </w:rPr>
        <w:t xml:space="preserve"> </w:t>
      </w:r>
      <w:r>
        <w:rPr>
          <w:sz w:val="24"/>
        </w:rPr>
        <w:t>GMTs</w:t>
      </w:r>
      <w:r>
        <w:rPr>
          <w:spacing w:val="-3"/>
          <w:sz w:val="24"/>
        </w:rPr>
        <w:t xml:space="preserve"> </w:t>
      </w:r>
      <w:r>
        <w:rPr>
          <w:sz w:val="24"/>
        </w:rPr>
        <w:t>and</w:t>
      </w:r>
      <w:r>
        <w:rPr>
          <w:spacing w:val="-3"/>
          <w:sz w:val="24"/>
        </w:rPr>
        <w:t xml:space="preserve"> </w:t>
      </w:r>
      <w:r>
        <w:rPr>
          <w:sz w:val="24"/>
        </w:rPr>
        <w:t>GMFRs</w:t>
      </w:r>
      <w:r>
        <w:rPr>
          <w:spacing w:val="-3"/>
          <w:sz w:val="24"/>
        </w:rPr>
        <w:t xml:space="preserve"> </w:t>
      </w:r>
      <w:r>
        <w:rPr>
          <w:sz w:val="24"/>
        </w:rPr>
        <w:t>from</w:t>
      </w:r>
      <w:r>
        <w:rPr>
          <w:spacing w:val="-9"/>
          <w:sz w:val="24"/>
        </w:rPr>
        <w:t xml:space="preserve"> </w:t>
      </w:r>
      <w:r>
        <w:rPr>
          <w:sz w:val="24"/>
        </w:rPr>
        <w:t>day</w:t>
      </w:r>
      <w:r>
        <w:rPr>
          <w:spacing w:val="-10"/>
          <w:sz w:val="24"/>
        </w:rPr>
        <w:t xml:space="preserve"> </w:t>
      </w:r>
      <w:r>
        <w:rPr>
          <w:sz w:val="24"/>
        </w:rPr>
        <w:t>of</w:t>
      </w:r>
      <w:r>
        <w:rPr>
          <w:spacing w:val="-10"/>
          <w:sz w:val="24"/>
        </w:rPr>
        <w:t xml:space="preserve"> </w:t>
      </w:r>
      <w:r>
        <w:rPr>
          <w:sz w:val="24"/>
        </w:rPr>
        <w:t>dosing baseline</w:t>
      </w:r>
      <w:r>
        <w:rPr>
          <w:spacing w:val="-3"/>
          <w:sz w:val="24"/>
        </w:rPr>
        <w:t xml:space="preserve"> </w:t>
      </w:r>
      <w:r>
        <w:rPr>
          <w:sz w:val="24"/>
        </w:rPr>
        <w:t>values</w:t>
      </w:r>
      <w:r>
        <w:rPr>
          <w:spacing w:val="-2"/>
          <w:sz w:val="24"/>
        </w:rPr>
        <w:t xml:space="preserve"> </w:t>
      </w:r>
      <w:r>
        <w:rPr>
          <w:sz w:val="24"/>
        </w:rPr>
        <w:t>to 28 days post each dose in SARS-CoV-2 S, RBD antibodies (MSD serology assay)</w:t>
      </w:r>
    </w:p>
    <w:p w14:paraId="02489377" w14:textId="77777777" w:rsidR="00391BD4" w:rsidRDefault="00000000">
      <w:pPr>
        <w:pStyle w:val="ListParagraph"/>
        <w:numPr>
          <w:ilvl w:val="4"/>
          <w:numId w:val="38"/>
        </w:numPr>
        <w:tabs>
          <w:tab w:val="left" w:pos="684"/>
          <w:tab w:val="left" w:pos="686"/>
        </w:tabs>
        <w:spacing w:before="62"/>
        <w:ind w:left="686" w:right="559"/>
        <w:jc w:val="both"/>
        <w:rPr>
          <w:sz w:val="24"/>
        </w:rPr>
      </w:pPr>
      <w:r>
        <w:rPr>
          <w:sz w:val="24"/>
        </w:rPr>
        <w:t>Proportion of</w:t>
      </w:r>
      <w:r>
        <w:rPr>
          <w:spacing w:val="-10"/>
          <w:sz w:val="24"/>
        </w:rPr>
        <w:t xml:space="preserve"> </w:t>
      </w:r>
      <w:r>
        <w:rPr>
          <w:sz w:val="24"/>
        </w:rPr>
        <w:t>participants</w:t>
      </w:r>
      <w:r>
        <w:rPr>
          <w:spacing w:val="-3"/>
          <w:sz w:val="24"/>
        </w:rPr>
        <w:t xml:space="preserve"> </w:t>
      </w:r>
      <w:r>
        <w:rPr>
          <w:sz w:val="24"/>
        </w:rPr>
        <w:t>who</w:t>
      </w:r>
      <w:r>
        <w:rPr>
          <w:spacing w:val="-3"/>
          <w:sz w:val="24"/>
        </w:rPr>
        <w:t xml:space="preserve"> </w:t>
      </w:r>
      <w:r>
        <w:rPr>
          <w:sz w:val="24"/>
        </w:rPr>
        <w:t>have</w:t>
      </w:r>
      <w:r>
        <w:rPr>
          <w:spacing w:val="-3"/>
          <w:sz w:val="24"/>
        </w:rPr>
        <w:t xml:space="preserve"> </w:t>
      </w:r>
      <w:r>
        <w:rPr>
          <w:sz w:val="24"/>
        </w:rPr>
        <w:t>a</w:t>
      </w:r>
      <w:r>
        <w:rPr>
          <w:spacing w:val="-3"/>
          <w:sz w:val="24"/>
        </w:rPr>
        <w:t xml:space="preserve"> </w:t>
      </w:r>
      <w:r>
        <w:rPr>
          <w:sz w:val="24"/>
        </w:rPr>
        <w:t>post-treatment</w:t>
      </w:r>
      <w:r>
        <w:rPr>
          <w:spacing w:val="-3"/>
          <w:sz w:val="24"/>
        </w:rPr>
        <w:t xml:space="preserve"> </w:t>
      </w:r>
      <w:r>
        <w:rPr>
          <w:sz w:val="24"/>
        </w:rPr>
        <w:t>seroresponse</w:t>
      </w:r>
      <w:r>
        <w:rPr>
          <w:spacing w:val="-3"/>
          <w:sz w:val="24"/>
        </w:rPr>
        <w:t xml:space="preserve"> </w:t>
      </w:r>
      <w:r>
        <w:rPr>
          <w:sz w:val="24"/>
        </w:rPr>
        <w:t>(≥</w:t>
      </w:r>
      <w:r>
        <w:rPr>
          <w:spacing w:val="-3"/>
          <w:sz w:val="24"/>
        </w:rPr>
        <w:t xml:space="preserve"> </w:t>
      </w:r>
      <w:r>
        <w:rPr>
          <w:sz w:val="24"/>
        </w:rPr>
        <w:t>4-fold</w:t>
      </w:r>
      <w:r>
        <w:rPr>
          <w:spacing w:val="-4"/>
          <w:sz w:val="24"/>
        </w:rPr>
        <w:t xml:space="preserve"> </w:t>
      </w:r>
      <w:r>
        <w:rPr>
          <w:sz w:val="24"/>
        </w:rPr>
        <w:t>rise</w:t>
      </w:r>
      <w:r>
        <w:rPr>
          <w:spacing w:val="-4"/>
          <w:sz w:val="24"/>
        </w:rPr>
        <w:t xml:space="preserve"> </w:t>
      </w:r>
      <w:r>
        <w:rPr>
          <w:sz w:val="24"/>
        </w:rPr>
        <w:t>in</w:t>
      </w:r>
      <w:r>
        <w:rPr>
          <w:spacing w:val="-4"/>
          <w:sz w:val="24"/>
        </w:rPr>
        <w:t xml:space="preserve"> </w:t>
      </w:r>
      <w:r>
        <w:rPr>
          <w:sz w:val="24"/>
        </w:rPr>
        <w:t>titers from</w:t>
      </w:r>
      <w:r>
        <w:rPr>
          <w:spacing w:val="-8"/>
          <w:sz w:val="24"/>
        </w:rPr>
        <w:t xml:space="preserve"> </w:t>
      </w:r>
      <w:r>
        <w:rPr>
          <w:sz w:val="24"/>
        </w:rPr>
        <w:t>day</w:t>
      </w:r>
      <w:r>
        <w:rPr>
          <w:spacing w:val="-5"/>
          <w:sz w:val="24"/>
        </w:rPr>
        <w:t xml:space="preserve"> </w:t>
      </w:r>
      <w:r>
        <w:rPr>
          <w:sz w:val="24"/>
        </w:rPr>
        <w:t>of</w:t>
      </w:r>
      <w:r>
        <w:rPr>
          <w:spacing w:val="-9"/>
          <w:sz w:val="24"/>
        </w:rPr>
        <w:t xml:space="preserve"> </w:t>
      </w:r>
      <w:r>
        <w:rPr>
          <w:sz w:val="24"/>
        </w:rPr>
        <w:t>dosing baseline</w:t>
      </w:r>
      <w:r>
        <w:rPr>
          <w:spacing w:val="-2"/>
          <w:sz w:val="24"/>
        </w:rPr>
        <w:t xml:space="preserve"> </w:t>
      </w:r>
      <w:r>
        <w:rPr>
          <w:sz w:val="24"/>
        </w:rPr>
        <w:t>values</w:t>
      </w:r>
      <w:r>
        <w:rPr>
          <w:spacing w:val="-1"/>
          <w:sz w:val="24"/>
        </w:rPr>
        <w:t xml:space="preserve"> </w:t>
      </w:r>
      <w:r>
        <w:rPr>
          <w:sz w:val="24"/>
        </w:rPr>
        <w:t>to 28 days</w:t>
      </w:r>
      <w:r>
        <w:rPr>
          <w:spacing w:val="-1"/>
          <w:sz w:val="24"/>
        </w:rPr>
        <w:t xml:space="preserve"> </w:t>
      </w:r>
      <w:r>
        <w:rPr>
          <w:sz w:val="24"/>
        </w:rPr>
        <w:t>post</w:t>
      </w:r>
      <w:r>
        <w:rPr>
          <w:spacing w:val="-1"/>
          <w:sz w:val="24"/>
        </w:rPr>
        <w:t xml:space="preserve"> </w:t>
      </w:r>
      <w:r>
        <w:rPr>
          <w:sz w:val="24"/>
        </w:rPr>
        <w:t>each</w:t>
      </w:r>
      <w:r>
        <w:rPr>
          <w:spacing w:val="-1"/>
          <w:sz w:val="24"/>
        </w:rPr>
        <w:t xml:space="preserve"> </w:t>
      </w:r>
      <w:r>
        <w:rPr>
          <w:sz w:val="24"/>
        </w:rPr>
        <w:t>dose)</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S,</w:t>
      </w:r>
      <w:r>
        <w:rPr>
          <w:spacing w:val="-2"/>
          <w:sz w:val="24"/>
        </w:rPr>
        <w:t xml:space="preserve"> </w:t>
      </w:r>
      <w:r>
        <w:rPr>
          <w:sz w:val="24"/>
        </w:rPr>
        <w:t>RBD</w:t>
      </w:r>
      <w:r>
        <w:rPr>
          <w:spacing w:val="-2"/>
          <w:sz w:val="24"/>
        </w:rPr>
        <w:t xml:space="preserve"> </w:t>
      </w:r>
      <w:r>
        <w:rPr>
          <w:sz w:val="24"/>
        </w:rPr>
        <w:t>antigens</w:t>
      </w:r>
      <w:r>
        <w:rPr>
          <w:spacing w:val="-2"/>
          <w:sz w:val="24"/>
        </w:rPr>
        <w:t xml:space="preserve"> </w:t>
      </w:r>
      <w:r>
        <w:rPr>
          <w:sz w:val="24"/>
        </w:rPr>
        <w:t>of AZD1222 (MSD serology assay)</w:t>
      </w:r>
    </w:p>
    <w:p w14:paraId="354DF94C" w14:textId="77777777" w:rsidR="00391BD4" w:rsidRDefault="00000000">
      <w:pPr>
        <w:pStyle w:val="ListParagraph"/>
        <w:numPr>
          <w:ilvl w:val="4"/>
          <w:numId w:val="38"/>
        </w:numPr>
        <w:tabs>
          <w:tab w:val="left" w:pos="684"/>
          <w:tab w:val="left" w:pos="686"/>
        </w:tabs>
        <w:spacing w:before="64" w:line="237" w:lineRule="auto"/>
        <w:ind w:left="686" w:right="785"/>
        <w:jc w:val="both"/>
        <w:rPr>
          <w:sz w:val="24"/>
        </w:rPr>
      </w:pPr>
      <w:r>
        <w:rPr>
          <w:sz w:val="24"/>
        </w:rPr>
        <w:t>Post-treatment</w:t>
      </w:r>
      <w:r>
        <w:rPr>
          <w:spacing w:val="-3"/>
          <w:sz w:val="24"/>
        </w:rPr>
        <w:t xml:space="preserve"> </w:t>
      </w:r>
      <w:r>
        <w:rPr>
          <w:sz w:val="24"/>
        </w:rPr>
        <w:t>GMTs</w:t>
      </w:r>
      <w:r>
        <w:rPr>
          <w:spacing w:val="-3"/>
          <w:sz w:val="24"/>
        </w:rPr>
        <w:t xml:space="preserve"> </w:t>
      </w:r>
      <w:r>
        <w:rPr>
          <w:sz w:val="24"/>
        </w:rPr>
        <w:t>and</w:t>
      </w:r>
      <w:r>
        <w:rPr>
          <w:spacing w:val="-3"/>
          <w:sz w:val="24"/>
        </w:rPr>
        <w:t xml:space="preserve"> </w:t>
      </w:r>
      <w:r>
        <w:rPr>
          <w:sz w:val="24"/>
        </w:rPr>
        <w:t>GMFRs</w:t>
      </w:r>
      <w:r>
        <w:rPr>
          <w:spacing w:val="-3"/>
          <w:sz w:val="24"/>
        </w:rPr>
        <w:t xml:space="preserve"> </w:t>
      </w:r>
      <w:r>
        <w:rPr>
          <w:sz w:val="24"/>
        </w:rPr>
        <w:t>from</w:t>
      </w:r>
      <w:r>
        <w:rPr>
          <w:spacing w:val="-9"/>
          <w:sz w:val="24"/>
        </w:rPr>
        <w:t xml:space="preserve"> </w:t>
      </w:r>
      <w:r>
        <w:rPr>
          <w:sz w:val="24"/>
        </w:rPr>
        <w:t>day</w:t>
      </w:r>
      <w:r>
        <w:rPr>
          <w:spacing w:val="-8"/>
          <w:sz w:val="24"/>
        </w:rPr>
        <w:t xml:space="preserve"> </w:t>
      </w:r>
      <w:r>
        <w:rPr>
          <w:sz w:val="24"/>
        </w:rPr>
        <w:t>of</w:t>
      </w:r>
      <w:r>
        <w:rPr>
          <w:spacing w:val="-10"/>
          <w:sz w:val="24"/>
        </w:rPr>
        <w:t xml:space="preserve"> </w:t>
      </w:r>
      <w:r>
        <w:rPr>
          <w:sz w:val="24"/>
        </w:rPr>
        <w:t>dosing baseline</w:t>
      </w:r>
      <w:r>
        <w:rPr>
          <w:spacing w:val="-3"/>
          <w:sz w:val="24"/>
        </w:rPr>
        <w:t xml:space="preserve"> </w:t>
      </w:r>
      <w:r>
        <w:rPr>
          <w:sz w:val="24"/>
        </w:rPr>
        <w:t>values</w:t>
      </w:r>
      <w:r>
        <w:rPr>
          <w:spacing w:val="-2"/>
          <w:sz w:val="24"/>
        </w:rPr>
        <w:t xml:space="preserve"> </w:t>
      </w:r>
      <w:r>
        <w:rPr>
          <w:sz w:val="24"/>
        </w:rPr>
        <w:t>to 28 days post each dose in SARS-CoV-2 neutralizing antibodies (wild-type assay or</w:t>
      </w:r>
    </w:p>
    <w:p w14:paraId="0B61B3E1" w14:textId="77777777" w:rsidR="00391BD4" w:rsidRDefault="00000000">
      <w:pPr>
        <w:pStyle w:val="BodyText"/>
        <w:spacing w:line="274" w:lineRule="exact"/>
        <w:ind w:left="686"/>
        <w:jc w:val="both"/>
      </w:pPr>
      <w:r>
        <w:t>pseudo-neutralization</w:t>
      </w:r>
      <w:r>
        <w:rPr>
          <w:spacing w:val="-9"/>
        </w:rPr>
        <w:t xml:space="preserve"> </w:t>
      </w:r>
      <w:r>
        <w:rPr>
          <w:spacing w:val="-2"/>
        </w:rPr>
        <w:t>assay)</w:t>
      </w:r>
    </w:p>
    <w:p w14:paraId="3E3E6BFF" w14:textId="77777777" w:rsidR="00391BD4" w:rsidRDefault="00000000">
      <w:pPr>
        <w:pStyle w:val="ListParagraph"/>
        <w:numPr>
          <w:ilvl w:val="4"/>
          <w:numId w:val="38"/>
        </w:numPr>
        <w:tabs>
          <w:tab w:val="left" w:pos="686"/>
        </w:tabs>
        <w:spacing w:before="62"/>
        <w:ind w:left="686" w:right="377"/>
        <w:rPr>
          <w:sz w:val="24"/>
        </w:rPr>
      </w:pPr>
      <w:r>
        <w:rPr>
          <w:sz w:val="24"/>
        </w:rPr>
        <w:t>Proportion of participants who have a post-treatment seroresponse (≥ 4-fold rise in titers from</w:t>
      </w:r>
      <w:r>
        <w:rPr>
          <w:spacing w:val="-9"/>
          <w:sz w:val="24"/>
        </w:rPr>
        <w:t xml:space="preserve"> </w:t>
      </w:r>
      <w:r>
        <w:rPr>
          <w:sz w:val="24"/>
        </w:rPr>
        <w:t>day</w:t>
      </w:r>
      <w:r>
        <w:rPr>
          <w:spacing w:val="-6"/>
          <w:sz w:val="24"/>
        </w:rPr>
        <w:t xml:space="preserve"> </w:t>
      </w:r>
      <w:r>
        <w:rPr>
          <w:sz w:val="24"/>
        </w:rPr>
        <w:t>of</w:t>
      </w:r>
      <w:r>
        <w:rPr>
          <w:spacing w:val="-10"/>
          <w:sz w:val="24"/>
        </w:rPr>
        <w:t xml:space="preserve"> </w:t>
      </w:r>
      <w:r>
        <w:rPr>
          <w:sz w:val="24"/>
        </w:rPr>
        <w:t>dosing baseline</w:t>
      </w:r>
      <w:r>
        <w:rPr>
          <w:spacing w:val="-3"/>
          <w:sz w:val="24"/>
        </w:rPr>
        <w:t xml:space="preserve"> </w:t>
      </w:r>
      <w:r>
        <w:rPr>
          <w:sz w:val="24"/>
        </w:rPr>
        <w:t>value</w:t>
      </w:r>
      <w:r>
        <w:rPr>
          <w:spacing w:val="-2"/>
          <w:sz w:val="24"/>
        </w:rPr>
        <w:t xml:space="preserve"> </w:t>
      </w:r>
      <w:r>
        <w:rPr>
          <w:sz w:val="24"/>
        </w:rPr>
        <w:t>to</w:t>
      </w:r>
      <w:r>
        <w:rPr>
          <w:spacing w:val="-2"/>
          <w:sz w:val="24"/>
        </w:rPr>
        <w:t xml:space="preserve"> </w:t>
      </w:r>
      <w:r>
        <w:rPr>
          <w:sz w:val="24"/>
        </w:rPr>
        <w:t>28</w:t>
      </w:r>
      <w:r>
        <w:rPr>
          <w:spacing w:val="-2"/>
          <w:sz w:val="24"/>
        </w:rPr>
        <w:t xml:space="preserve"> </w:t>
      </w:r>
      <w:r>
        <w:rPr>
          <w:sz w:val="24"/>
        </w:rPr>
        <w:t>days</w:t>
      </w:r>
      <w:r>
        <w:rPr>
          <w:spacing w:val="-2"/>
          <w:sz w:val="24"/>
        </w:rPr>
        <w:t xml:space="preserve"> </w:t>
      </w:r>
      <w:r>
        <w:rPr>
          <w:sz w:val="24"/>
        </w:rPr>
        <w:t>post</w:t>
      </w:r>
      <w:r>
        <w:rPr>
          <w:spacing w:val="-2"/>
          <w:sz w:val="24"/>
        </w:rPr>
        <w:t xml:space="preserve"> </w:t>
      </w:r>
      <w:r>
        <w:rPr>
          <w:sz w:val="24"/>
        </w:rPr>
        <w:t>each</w:t>
      </w:r>
      <w:r>
        <w:rPr>
          <w:spacing w:val="-2"/>
          <w:sz w:val="24"/>
        </w:rPr>
        <w:t xml:space="preserve"> </w:t>
      </w:r>
      <w:r>
        <w:rPr>
          <w:sz w:val="24"/>
        </w:rPr>
        <w:t>dose)</w:t>
      </w:r>
      <w:r>
        <w:rPr>
          <w:spacing w:val="-3"/>
          <w:sz w:val="24"/>
        </w:rPr>
        <w:t xml:space="preserve"> </w:t>
      </w:r>
      <w:r>
        <w:rPr>
          <w:sz w:val="24"/>
        </w:rPr>
        <w:t>to</w:t>
      </w:r>
      <w:r>
        <w:rPr>
          <w:spacing w:val="-3"/>
          <w:sz w:val="24"/>
        </w:rPr>
        <w:t xml:space="preserve"> </w:t>
      </w:r>
      <w:r>
        <w:rPr>
          <w:sz w:val="24"/>
        </w:rPr>
        <w:t>AZD1222</w:t>
      </w:r>
      <w:r>
        <w:rPr>
          <w:spacing w:val="-3"/>
          <w:sz w:val="24"/>
        </w:rPr>
        <w:t xml:space="preserve"> </w:t>
      </w:r>
      <w:r>
        <w:rPr>
          <w:sz w:val="24"/>
        </w:rPr>
        <w:t>as</w:t>
      </w:r>
      <w:r>
        <w:rPr>
          <w:spacing w:val="-3"/>
          <w:sz w:val="24"/>
        </w:rPr>
        <w:t xml:space="preserve"> </w:t>
      </w:r>
      <w:r>
        <w:rPr>
          <w:sz w:val="24"/>
        </w:rPr>
        <w:t>measured</w:t>
      </w:r>
      <w:r>
        <w:rPr>
          <w:spacing w:val="-3"/>
          <w:sz w:val="24"/>
        </w:rPr>
        <w:t xml:space="preserve"> </w:t>
      </w:r>
      <w:r>
        <w:rPr>
          <w:sz w:val="24"/>
        </w:rPr>
        <w:t>by SARS-CoV-2 neutralizing antibodies (wild-type assay or pseudo-neutralization assay)</w:t>
      </w:r>
    </w:p>
    <w:p w14:paraId="7BC1E462" w14:textId="77777777" w:rsidR="00391BD4" w:rsidRDefault="00391BD4">
      <w:pPr>
        <w:pStyle w:val="BodyText"/>
        <w:spacing w:before="56"/>
        <w:ind w:left="0"/>
      </w:pPr>
    </w:p>
    <w:p w14:paraId="58638022" w14:textId="77777777" w:rsidR="00391BD4" w:rsidRDefault="00000000">
      <w:pPr>
        <w:pStyle w:val="BodyText"/>
        <w:spacing w:before="1" w:line="278" w:lineRule="auto"/>
        <w:ind w:right="554"/>
      </w:pPr>
      <w:r>
        <w:t>The proportion of participants who have a post-treatment seroresponse to the S and RBD anitgens</w:t>
      </w:r>
      <w:r>
        <w:rPr>
          <w:spacing w:val="-4"/>
        </w:rPr>
        <w:t xml:space="preserve"> </w:t>
      </w:r>
      <w:r>
        <w:t>of</w:t>
      </w:r>
      <w:r>
        <w:rPr>
          <w:spacing w:val="-4"/>
        </w:rPr>
        <w:t xml:space="preserve"> </w:t>
      </w:r>
      <w:r>
        <w:t>AZD1222</w:t>
      </w:r>
      <w:r>
        <w:rPr>
          <w:spacing w:val="-4"/>
        </w:rPr>
        <w:t xml:space="preserve"> </w:t>
      </w:r>
      <w:r>
        <w:t>will</w:t>
      </w:r>
      <w:r>
        <w:rPr>
          <w:spacing w:val="-4"/>
        </w:rPr>
        <w:t xml:space="preserve"> </w:t>
      </w:r>
      <w:r>
        <w:t>be</w:t>
      </w:r>
      <w:r>
        <w:rPr>
          <w:spacing w:val="-4"/>
        </w:rPr>
        <w:t xml:space="preserve"> </w:t>
      </w:r>
      <w:r>
        <w:t>derived</w:t>
      </w:r>
      <w:r>
        <w:rPr>
          <w:spacing w:val="-4"/>
        </w:rPr>
        <w:t xml:space="preserve"> </w:t>
      </w:r>
      <w:r>
        <w:t>for</w:t>
      </w:r>
      <w:r>
        <w:rPr>
          <w:spacing w:val="-4"/>
        </w:rPr>
        <w:t xml:space="preserve"> </w:t>
      </w:r>
      <w:r>
        <w:t>the</w:t>
      </w:r>
      <w:r>
        <w:rPr>
          <w:spacing w:val="-4"/>
        </w:rPr>
        <w:t xml:space="preserve"> </w:t>
      </w:r>
      <w:r>
        <w:t>vaccine</w:t>
      </w:r>
      <w:r>
        <w:rPr>
          <w:spacing w:val="-4"/>
        </w:rPr>
        <w:t xml:space="preserve"> </w:t>
      </w:r>
      <w:r>
        <w:t>and</w:t>
      </w:r>
      <w:r>
        <w:rPr>
          <w:spacing w:val="-4"/>
        </w:rPr>
        <w:t xml:space="preserve"> </w:t>
      </w:r>
      <w:r>
        <w:t>control</w:t>
      </w:r>
      <w:r>
        <w:rPr>
          <w:spacing w:val="-4"/>
        </w:rPr>
        <w:t xml:space="preserve"> </w:t>
      </w:r>
      <w:r>
        <w:t>groups,</w:t>
      </w:r>
      <w:r>
        <w:rPr>
          <w:spacing w:val="-4"/>
        </w:rPr>
        <w:t xml:space="preserve"> </w:t>
      </w:r>
      <w:r>
        <w:t>with</w:t>
      </w:r>
      <w:r>
        <w:rPr>
          <w:spacing w:val="-4"/>
        </w:rPr>
        <w:t xml:space="preserve"> </w:t>
      </w:r>
      <w:r>
        <w:t>corresponding 95% Clopper-Pearson exact CIs. Similarly, the proportion of participants who have a</w:t>
      </w:r>
    </w:p>
    <w:p w14:paraId="7C376DFE" w14:textId="77777777" w:rsidR="00391BD4" w:rsidRDefault="00000000">
      <w:pPr>
        <w:pStyle w:val="BodyText"/>
        <w:spacing w:line="276" w:lineRule="auto"/>
        <w:ind w:right="1336"/>
      </w:pPr>
      <w:r>
        <w:t>post-treatment</w:t>
      </w:r>
      <w:r>
        <w:rPr>
          <w:spacing w:val="-5"/>
        </w:rPr>
        <w:t xml:space="preserve"> </w:t>
      </w:r>
      <w:r>
        <w:t>seroresponse</w:t>
      </w:r>
      <w:r>
        <w:rPr>
          <w:spacing w:val="-5"/>
        </w:rPr>
        <w:t xml:space="preserve"> </w:t>
      </w:r>
      <w:r>
        <w:t>to</w:t>
      </w:r>
      <w:r>
        <w:rPr>
          <w:spacing w:val="-5"/>
        </w:rPr>
        <w:t xml:space="preserve"> </w:t>
      </w:r>
      <w:r>
        <w:t>AZD1222</w:t>
      </w:r>
      <w:r>
        <w:rPr>
          <w:spacing w:val="-5"/>
        </w:rPr>
        <w:t xml:space="preserve"> </w:t>
      </w:r>
      <w:r>
        <w:t>as</w:t>
      </w:r>
      <w:r>
        <w:rPr>
          <w:spacing w:val="-5"/>
        </w:rPr>
        <w:t xml:space="preserve"> </w:t>
      </w:r>
      <w:r>
        <w:t>measured</w:t>
      </w:r>
      <w:r>
        <w:rPr>
          <w:spacing w:val="-5"/>
        </w:rPr>
        <w:t xml:space="preserve"> </w:t>
      </w:r>
      <w:r>
        <w:t>by</w:t>
      </w:r>
      <w:r>
        <w:rPr>
          <w:spacing w:val="-14"/>
        </w:rPr>
        <w:t xml:space="preserve"> </w:t>
      </w:r>
      <w:r>
        <w:t>SARS-CoV-2</w:t>
      </w:r>
      <w:r>
        <w:rPr>
          <w:spacing w:val="-3"/>
        </w:rPr>
        <w:t xml:space="preserve"> </w:t>
      </w:r>
      <w:r>
        <w:t>neutralizing antibodies will be derived for the vaccine and control groups, with corresponding 95% Clopper-Pearson exact CIs.</w:t>
      </w:r>
    </w:p>
    <w:p w14:paraId="75839AB6" w14:textId="77777777" w:rsidR="00391BD4" w:rsidRDefault="00000000">
      <w:pPr>
        <w:pStyle w:val="BodyText"/>
        <w:spacing w:before="233" w:line="276" w:lineRule="auto"/>
        <w:ind w:right="497"/>
      </w:pPr>
      <w:r>
        <w:t>The</w:t>
      </w:r>
      <w:r>
        <w:rPr>
          <w:spacing w:val="-4"/>
        </w:rPr>
        <w:t xml:space="preserve"> </w:t>
      </w:r>
      <w:r>
        <w:t>GMT</w:t>
      </w:r>
      <w:r>
        <w:rPr>
          <w:spacing w:val="-4"/>
        </w:rPr>
        <w:t xml:space="preserve"> </w:t>
      </w:r>
      <w:r>
        <w:t>and</w:t>
      </w:r>
      <w:r>
        <w:rPr>
          <w:spacing w:val="-4"/>
        </w:rPr>
        <w:t xml:space="preserve"> </w:t>
      </w:r>
      <w:r>
        <w:t>GMFR</w:t>
      </w:r>
      <w:r>
        <w:rPr>
          <w:spacing w:val="-2"/>
        </w:rPr>
        <w:t xml:space="preserve"> </w:t>
      </w:r>
      <w:r>
        <w:t>endpoints</w:t>
      </w:r>
      <w:r>
        <w:rPr>
          <w:spacing w:val="-4"/>
        </w:rPr>
        <w:t xml:space="preserve"> </w:t>
      </w:r>
      <w:r>
        <w:t>will</w:t>
      </w:r>
      <w:r>
        <w:rPr>
          <w:spacing w:val="-4"/>
        </w:rPr>
        <w:t xml:space="preserve"> </w:t>
      </w:r>
      <w:r>
        <w:t>be</w:t>
      </w:r>
      <w:r>
        <w:rPr>
          <w:spacing w:val="-4"/>
        </w:rPr>
        <w:t xml:space="preserve"> </w:t>
      </w:r>
      <w:r>
        <w:t>analysed</w:t>
      </w:r>
      <w:r>
        <w:rPr>
          <w:spacing w:val="-4"/>
        </w:rPr>
        <w:t xml:space="preserve"> </w:t>
      </w:r>
      <w:r>
        <w:t>on</w:t>
      </w:r>
      <w:r>
        <w:rPr>
          <w:spacing w:val="-4"/>
        </w:rPr>
        <w:t xml:space="preserve"> </w:t>
      </w:r>
      <w:r>
        <w:t>the</w:t>
      </w:r>
      <w:r>
        <w:rPr>
          <w:spacing w:val="-4"/>
        </w:rPr>
        <w:t xml:space="preserve"> </w:t>
      </w:r>
      <w:r>
        <w:t>natural</w:t>
      </w:r>
      <w:r>
        <w:rPr>
          <w:spacing w:val="-4"/>
        </w:rPr>
        <w:t xml:space="preserve"> </w:t>
      </w:r>
      <w:r>
        <w:t>log</w:t>
      </w:r>
      <w:r>
        <w:rPr>
          <w:spacing w:val="-4"/>
        </w:rPr>
        <w:t xml:space="preserve"> </w:t>
      </w:r>
      <w:r>
        <w:t>scale</w:t>
      </w:r>
      <w:r>
        <w:rPr>
          <w:spacing w:val="-4"/>
        </w:rPr>
        <w:t xml:space="preserve"> </w:t>
      </w:r>
      <w:r>
        <w:t>by</w:t>
      </w:r>
      <w:r>
        <w:rPr>
          <w:spacing w:val="-4"/>
        </w:rPr>
        <w:t xml:space="preserve"> </w:t>
      </w:r>
      <w:r>
        <w:t>separate</w:t>
      </w:r>
      <w:r>
        <w:rPr>
          <w:spacing w:val="-4"/>
        </w:rPr>
        <w:t xml:space="preserve"> </w:t>
      </w:r>
      <w:r>
        <w:t>analysis of variance (ANOVA) models, and will include treatment and age as categorical covariates. On the log scale, the models will be used to estimate a mean response for the vaccine and control</w:t>
      </w:r>
      <w:r>
        <w:rPr>
          <w:spacing w:val="-1"/>
        </w:rPr>
        <w:t xml:space="preserve"> </w:t>
      </w:r>
      <w:r>
        <w:t>groups and the difference (vaccine - control), with corresponding 95% confidence limits. These values will then be back-transformed to give geometric means for the vaccine and control groups and a ratio of geometric means (vaccine/control), with corresponding</w:t>
      </w:r>
      <w:r>
        <w:rPr>
          <w:spacing w:val="40"/>
        </w:rPr>
        <w:t xml:space="preserve"> </w:t>
      </w:r>
      <w:r>
        <w:t>95% confidence limits. A p-value, corresponding to a 2-sided test, will be presented to compare the vaccine against the control. The p-value will be nominal</w:t>
      </w:r>
      <w:r>
        <w:rPr>
          <w:spacing w:val="-1"/>
        </w:rPr>
        <w:t xml:space="preserve"> </w:t>
      </w:r>
      <w:r>
        <w:t>as</w:t>
      </w:r>
      <w:r>
        <w:rPr>
          <w:spacing w:val="-1"/>
        </w:rPr>
        <w:t xml:space="preserve"> </w:t>
      </w:r>
      <w:r>
        <w:t>secondary</w:t>
      </w:r>
      <w:r>
        <w:rPr>
          <w:spacing w:val="-1"/>
        </w:rPr>
        <w:t xml:space="preserve"> </w:t>
      </w:r>
      <w:r>
        <w:t>endpoints are not controlled for multiplicity.</w:t>
      </w:r>
    </w:p>
    <w:p w14:paraId="54D3389E" w14:textId="77777777" w:rsidR="00391BD4" w:rsidRDefault="00000000">
      <w:pPr>
        <w:pStyle w:val="BodyText"/>
        <w:spacing w:before="239" w:line="276" w:lineRule="auto"/>
        <w:ind w:right="554"/>
      </w:pPr>
      <w:r>
        <w:t>To</w:t>
      </w:r>
      <w:r>
        <w:rPr>
          <w:spacing w:val="-4"/>
        </w:rPr>
        <w:t xml:space="preserve"> </w:t>
      </w:r>
      <w:r>
        <w:t>support</w:t>
      </w:r>
      <w:r>
        <w:rPr>
          <w:spacing w:val="-3"/>
        </w:rPr>
        <w:t xml:space="preserve"> </w:t>
      </w:r>
      <w:r>
        <w:t>these</w:t>
      </w:r>
      <w:r>
        <w:rPr>
          <w:spacing w:val="-3"/>
        </w:rPr>
        <w:t xml:space="preserve"> </w:t>
      </w:r>
      <w:r>
        <w:t>analyses,</w:t>
      </w:r>
      <w:r>
        <w:rPr>
          <w:spacing w:val="-4"/>
        </w:rPr>
        <w:t xml:space="preserve"> </w:t>
      </w:r>
      <w:r>
        <w:t>descriptive</w:t>
      </w:r>
      <w:r>
        <w:rPr>
          <w:spacing w:val="-4"/>
        </w:rPr>
        <w:t xml:space="preserve"> </w:t>
      </w:r>
      <w:r>
        <w:t>statistics</w:t>
      </w:r>
      <w:r>
        <w:rPr>
          <w:spacing w:val="-4"/>
        </w:rPr>
        <w:t xml:space="preserve"> </w:t>
      </w:r>
      <w:r>
        <w:t>will</w:t>
      </w:r>
      <w:r>
        <w:rPr>
          <w:spacing w:val="-4"/>
        </w:rPr>
        <w:t xml:space="preserve"> </w:t>
      </w:r>
      <w:r>
        <w:t>be</w:t>
      </w:r>
      <w:r>
        <w:rPr>
          <w:spacing w:val="-4"/>
        </w:rPr>
        <w:t xml:space="preserve"> </w:t>
      </w:r>
      <w:r>
        <w:t>produced</w:t>
      </w:r>
      <w:r>
        <w:rPr>
          <w:spacing w:val="-4"/>
        </w:rPr>
        <w:t xml:space="preserve"> </w:t>
      </w:r>
      <w:r>
        <w:t>for</w:t>
      </w:r>
      <w:r>
        <w:rPr>
          <w:spacing w:val="-4"/>
        </w:rPr>
        <w:t xml:space="preserve"> </w:t>
      </w:r>
      <w:r>
        <w:t>the</w:t>
      </w:r>
      <w:r>
        <w:rPr>
          <w:spacing w:val="-4"/>
        </w:rPr>
        <w:t xml:space="preserve"> </w:t>
      </w:r>
      <w:r>
        <w:t>vaccine</w:t>
      </w:r>
      <w:r>
        <w:rPr>
          <w:spacing w:val="-4"/>
        </w:rPr>
        <w:t xml:space="preserve"> </w:t>
      </w:r>
      <w:r>
        <w:t>and</w:t>
      </w:r>
      <w:r>
        <w:rPr>
          <w:spacing w:val="-4"/>
        </w:rPr>
        <w:t xml:space="preserve"> </w:t>
      </w:r>
      <w:r>
        <w:t>control groups. Full details will be documented in the SAP.</w:t>
      </w:r>
    </w:p>
    <w:p w14:paraId="462FF305" w14:textId="77777777" w:rsidR="00391BD4" w:rsidRDefault="00000000">
      <w:pPr>
        <w:pStyle w:val="Heading4"/>
        <w:numPr>
          <w:ilvl w:val="3"/>
          <w:numId w:val="38"/>
        </w:numPr>
        <w:tabs>
          <w:tab w:val="left" w:pos="1391"/>
        </w:tabs>
        <w:spacing w:before="244"/>
        <w:ind w:left="1391" w:hanging="1132"/>
      </w:pPr>
      <w:bookmarkStart w:id="232" w:name="9.4.2.3_Exploratory_Endpoints"/>
      <w:bookmarkStart w:id="233" w:name="_bookmark115"/>
      <w:bookmarkEnd w:id="232"/>
      <w:bookmarkEnd w:id="233"/>
      <w:r>
        <w:t xml:space="preserve">Exploratory </w:t>
      </w:r>
      <w:r>
        <w:rPr>
          <w:spacing w:val="-2"/>
        </w:rPr>
        <w:t>Endpoints</w:t>
      </w:r>
    </w:p>
    <w:p w14:paraId="388AD6B1" w14:textId="77777777" w:rsidR="00391BD4" w:rsidRDefault="00000000">
      <w:pPr>
        <w:pStyle w:val="BodyText"/>
        <w:spacing w:before="55"/>
      </w:pPr>
      <w:r>
        <w:t>Full</w:t>
      </w:r>
      <w:r>
        <w:rPr>
          <w:spacing w:val="-1"/>
        </w:rPr>
        <w:t xml:space="preserve"> </w:t>
      </w:r>
      <w:r>
        <w:t>details</w:t>
      </w:r>
      <w:r>
        <w:rPr>
          <w:spacing w:val="-1"/>
        </w:rPr>
        <w:t xml:space="preserve"> </w:t>
      </w:r>
      <w:r>
        <w:t>of</w:t>
      </w:r>
      <w:r>
        <w:rPr>
          <w:spacing w:val="-6"/>
        </w:rPr>
        <w:t xml:space="preserve"> </w:t>
      </w:r>
      <w:r>
        <w:t>the analyses for the exploratory</w:t>
      </w:r>
      <w:r>
        <w:rPr>
          <w:spacing w:val="-9"/>
        </w:rPr>
        <w:t xml:space="preserve"> </w:t>
      </w:r>
      <w:r>
        <w:t xml:space="preserve">endpoints will be specified in the </w:t>
      </w:r>
      <w:r>
        <w:rPr>
          <w:spacing w:val="-4"/>
        </w:rPr>
        <w:t>SAP.</w:t>
      </w:r>
    </w:p>
    <w:p w14:paraId="415B0FE7" w14:textId="77777777" w:rsidR="00391BD4" w:rsidRDefault="00391BD4">
      <w:pPr>
        <w:pStyle w:val="BodyText"/>
        <w:sectPr w:rsidR="00391BD4">
          <w:pgSz w:w="12240" w:h="15840"/>
          <w:pgMar w:top="1160" w:right="1080" w:bottom="920" w:left="1440" w:header="713" w:footer="733" w:gutter="0"/>
          <w:cols w:space="720"/>
        </w:sectPr>
      </w:pPr>
    </w:p>
    <w:p w14:paraId="5D7DF552" w14:textId="77777777" w:rsidR="00391BD4" w:rsidRDefault="00000000">
      <w:pPr>
        <w:pStyle w:val="Heading3"/>
        <w:numPr>
          <w:ilvl w:val="2"/>
          <w:numId w:val="38"/>
        </w:numPr>
        <w:tabs>
          <w:tab w:val="left" w:pos="977"/>
        </w:tabs>
        <w:spacing w:before="270"/>
        <w:ind w:left="977" w:hanging="718"/>
      </w:pPr>
      <w:bookmarkStart w:id="234" w:name="9.4.3_Safety"/>
      <w:bookmarkStart w:id="235" w:name="_bookmark116"/>
      <w:bookmarkEnd w:id="234"/>
      <w:bookmarkEnd w:id="235"/>
      <w:r>
        <w:rPr>
          <w:spacing w:val="-2"/>
        </w:rPr>
        <w:t>Safety</w:t>
      </w:r>
    </w:p>
    <w:p w14:paraId="443933EA" w14:textId="77777777" w:rsidR="00391BD4" w:rsidRDefault="00000000">
      <w:pPr>
        <w:pStyle w:val="ListParagraph"/>
        <w:numPr>
          <w:ilvl w:val="3"/>
          <w:numId w:val="38"/>
        </w:numPr>
        <w:tabs>
          <w:tab w:val="left" w:pos="1391"/>
        </w:tabs>
        <w:spacing w:before="118" w:line="292" w:lineRule="auto"/>
        <w:ind w:left="259" w:right="6346" w:firstLine="0"/>
        <w:rPr>
          <w:b/>
          <w:sz w:val="24"/>
        </w:rPr>
      </w:pPr>
      <w:bookmarkStart w:id="236" w:name="9.4.3.1_Primary_Endpoints"/>
      <w:bookmarkStart w:id="237" w:name="_bookmark117"/>
      <w:bookmarkEnd w:id="236"/>
      <w:bookmarkEnd w:id="237"/>
      <w:r>
        <w:rPr>
          <w:b/>
          <w:sz w:val="24"/>
        </w:rPr>
        <w:t>Primary</w:t>
      </w:r>
      <w:r>
        <w:rPr>
          <w:b/>
          <w:spacing w:val="-15"/>
          <w:sz w:val="24"/>
        </w:rPr>
        <w:t xml:space="preserve"> </w:t>
      </w:r>
      <w:r>
        <w:rPr>
          <w:b/>
          <w:sz w:val="24"/>
        </w:rPr>
        <w:t xml:space="preserve">Endpoints </w:t>
      </w:r>
      <w:r>
        <w:rPr>
          <w:b/>
          <w:spacing w:val="-2"/>
          <w:sz w:val="24"/>
        </w:rPr>
        <w:t>Overview</w:t>
      </w:r>
    </w:p>
    <w:p w14:paraId="61896BC7" w14:textId="77777777" w:rsidR="00391BD4" w:rsidRDefault="00000000">
      <w:pPr>
        <w:pStyle w:val="BodyText"/>
        <w:spacing w:before="56"/>
      </w:pPr>
      <w:r>
        <w:t>The</w:t>
      </w:r>
      <w:r>
        <w:rPr>
          <w:spacing w:val="-1"/>
        </w:rPr>
        <w:t xml:space="preserve"> </w:t>
      </w:r>
      <w:r>
        <w:t>safety</w:t>
      </w:r>
      <w:r>
        <w:rPr>
          <w:spacing w:val="-8"/>
        </w:rPr>
        <w:t xml:space="preserve"> </w:t>
      </w:r>
      <w:r>
        <w:t>of</w:t>
      </w:r>
      <w:r>
        <w:rPr>
          <w:spacing w:val="-8"/>
        </w:rPr>
        <w:t xml:space="preserve"> </w:t>
      </w:r>
      <w:r>
        <w:t>AZD1222 will</w:t>
      </w:r>
      <w:r>
        <w:rPr>
          <w:spacing w:val="1"/>
        </w:rPr>
        <w:t xml:space="preserve"> </w:t>
      </w:r>
      <w:r>
        <w:t>primarily</w:t>
      </w:r>
      <w:r>
        <w:rPr>
          <w:spacing w:val="-3"/>
        </w:rPr>
        <w:t xml:space="preserve"> </w:t>
      </w:r>
      <w:r>
        <w:t>be assessed</w:t>
      </w:r>
      <w:r>
        <w:rPr>
          <w:spacing w:val="1"/>
        </w:rPr>
        <w:t xml:space="preserve"> </w:t>
      </w:r>
      <w:r>
        <w:rPr>
          <w:spacing w:val="-5"/>
        </w:rPr>
        <w:t>by:</w:t>
      </w:r>
    </w:p>
    <w:p w14:paraId="6FF88DFA" w14:textId="77777777" w:rsidR="00391BD4" w:rsidRDefault="00391BD4">
      <w:pPr>
        <w:pStyle w:val="BodyText"/>
        <w:spacing w:before="7"/>
        <w:ind w:left="0"/>
      </w:pPr>
    </w:p>
    <w:p w14:paraId="2D6BA41C" w14:textId="77777777" w:rsidR="00391BD4" w:rsidRDefault="00000000">
      <w:pPr>
        <w:pStyle w:val="ListParagraph"/>
        <w:numPr>
          <w:ilvl w:val="4"/>
          <w:numId w:val="38"/>
        </w:numPr>
        <w:tabs>
          <w:tab w:val="left" w:pos="686"/>
        </w:tabs>
        <w:ind w:left="686" w:hanging="427"/>
        <w:rPr>
          <w:sz w:val="24"/>
        </w:rPr>
      </w:pPr>
      <w:r>
        <w:rPr>
          <w:sz w:val="24"/>
        </w:rPr>
        <w:t>Incidence</w:t>
      </w:r>
      <w:r>
        <w:rPr>
          <w:spacing w:val="-3"/>
          <w:sz w:val="24"/>
        </w:rPr>
        <w:t xml:space="preserve"> </w:t>
      </w:r>
      <w:r>
        <w:rPr>
          <w:sz w:val="24"/>
        </w:rPr>
        <w:t>of</w:t>
      </w:r>
      <w:r>
        <w:rPr>
          <w:spacing w:val="-3"/>
          <w:sz w:val="24"/>
        </w:rPr>
        <w:t xml:space="preserve"> </w:t>
      </w:r>
      <w:r>
        <w:rPr>
          <w:sz w:val="24"/>
        </w:rPr>
        <w:t>AEs</w:t>
      </w:r>
      <w:r>
        <w:rPr>
          <w:spacing w:val="5"/>
          <w:sz w:val="24"/>
        </w:rPr>
        <w:t xml:space="preserve"> </w:t>
      </w:r>
      <w:r>
        <w:rPr>
          <w:sz w:val="24"/>
        </w:rPr>
        <w:t>for</w:t>
      </w:r>
      <w:r>
        <w:rPr>
          <w:spacing w:val="2"/>
          <w:sz w:val="24"/>
        </w:rPr>
        <w:t xml:space="preserve"> </w:t>
      </w:r>
      <w:r>
        <w:rPr>
          <w:sz w:val="24"/>
        </w:rPr>
        <w:t>28</w:t>
      </w:r>
      <w:r>
        <w:rPr>
          <w:spacing w:val="-1"/>
          <w:sz w:val="24"/>
        </w:rPr>
        <w:t xml:space="preserve"> </w:t>
      </w:r>
      <w:r>
        <w:rPr>
          <w:sz w:val="24"/>
        </w:rPr>
        <w:t>days</w:t>
      </w:r>
      <w:r>
        <w:rPr>
          <w:spacing w:val="-1"/>
          <w:sz w:val="24"/>
        </w:rPr>
        <w:t xml:space="preserve"> </w:t>
      </w:r>
      <w:r>
        <w:rPr>
          <w:sz w:val="24"/>
        </w:rPr>
        <w:t>post</w:t>
      </w:r>
      <w:r>
        <w:rPr>
          <w:spacing w:val="-1"/>
          <w:sz w:val="24"/>
        </w:rPr>
        <w:t xml:space="preserve"> </w:t>
      </w:r>
      <w:r>
        <w:rPr>
          <w:sz w:val="24"/>
        </w:rPr>
        <w:t>each dose</w:t>
      </w:r>
      <w:r>
        <w:rPr>
          <w:spacing w:val="-6"/>
          <w:sz w:val="24"/>
        </w:rPr>
        <w:t xml:space="preserve"> </w:t>
      </w:r>
      <w:r>
        <w:rPr>
          <w:sz w:val="24"/>
        </w:rPr>
        <w:t>of</w:t>
      </w:r>
      <w:r>
        <w:rPr>
          <w:spacing w:val="-8"/>
          <w:sz w:val="24"/>
        </w:rPr>
        <w:t xml:space="preserve"> </w:t>
      </w:r>
      <w:r>
        <w:rPr>
          <w:sz w:val="24"/>
        </w:rPr>
        <w:t>study</w:t>
      </w:r>
      <w:r>
        <w:rPr>
          <w:spacing w:val="-4"/>
          <w:sz w:val="24"/>
        </w:rPr>
        <w:t xml:space="preserve"> </w:t>
      </w:r>
      <w:r>
        <w:rPr>
          <w:spacing w:val="-2"/>
          <w:sz w:val="24"/>
        </w:rPr>
        <w:t>intervention</w:t>
      </w:r>
    </w:p>
    <w:p w14:paraId="15839C6B" w14:textId="77777777" w:rsidR="00391BD4" w:rsidRDefault="00000000">
      <w:pPr>
        <w:pStyle w:val="ListParagraph"/>
        <w:numPr>
          <w:ilvl w:val="4"/>
          <w:numId w:val="38"/>
        </w:numPr>
        <w:tabs>
          <w:tab w:val="left" w:pos="686"/>
        </w:tabs>
        <w:spacing w:before="57"/>
        <w:ind w:left="686" w:hanging="427"/>
        <w:rPr>
          <w:sz w:val="24"/>
        </w:rPr>
      </w:pPr>
      <w:r>
        <w:rPr>
          <w:sz w:val="24"/>
        </w:rPr>
        <w:t>Incidence</w:t>
      </w:r>
      <w:r>
        <w:rPr>
          <w:spacing w:val="-7"/>
          <w:sz w:val="24"/>
        </w:rPr>
        <w:t xml:space="preserve"> </w:t>
      </w:r>
      <w:r>
        <w:rPr>
          <w:sz w:val="24"/>
        </w:rPr>
        <w:t>of</w:t>
      </w:r>
      <w:r>
        <w:rPr>
          <w:spacing w:val="-5"/>
          <w:sz w:val="24"/>
        </w:rPr>
        <w:t xml:space="preserve"> </w:t>
      </w:r>
      <w:r>
        <w:rPr>
          <w:sz w:val="24"/>
        </w:rPr>
        <w:t>SAEs</w:t>
      </w:r>
      <w:r>
        <w:rPr>
          <w:spacing w:val="-4"/>
          <w:sz w:val="24"/>
        </w:rPr>
        <w:t xml:space="preserve"> </w:t>
      </w:r>
      <w:r>
        <w:rPr>
          <w:sz w:val="24"/>
        </w:rPr>
        <w:t>from</w:t>
      </w:r>
      <w:r>
        <w:rPr>
          <w:spacing w:val="-5"/>
          <w:sz w:val="24"/>
        </w:rPr>
        <w:t xml:space="preserve"> </w:t>
      </w:r>
      <w:r>
        <w:rPr>
          <w:sz w:val="24"/>
        </w:rPr>
        <w:t>Day</w:t>
      </w:r>
      <w:r>
        <w:rPr>
          <w:spacing w:val="-4"/>
          <w:sz w:val="24"/>
        </w:rPr>
        <w:t xml:space="preserve"> </w:t>
      </w:r>
      <w:r>
        <w:rPr>
          <w:sz w:val="24"/>
        </w:rPr>
        <w:t>1</w:t>
      </w:r>
      <w:r>
        <w:rPr>
          <w:spacing w:val="-5"/>
          <w:sz w:val="24"/>
        </w:rPr>
        <w:t xml:space="preserve"> </w:t>
      </w:r>
      <w:r>
        <w:rPr>
          <w:sz w:val="24"/>
        </w:rPr>
        <w:t>post</w:t>
      </w:r>
      <w:r>
        <w:rPr>
          <w:spacing w:val="-5"/>
          <w:sz w:val="24"/>
        </w:rPr>
        <w:t xml:space="preserve"> </w:t>
      </w:r>
      <w:r>
        <w:rPr>
          <w:sz w:val="24"/>
        </w:rPr>
        <w:t>treatment</w:t>
      </w:r>
      <w:r>
        <w:rPr>
          <w:spacing w:val="-4"/>
          <w:sz w:val="24"/>
        </w:rPr>
        <w:t xml:space="preserve"> </w:t>
      </w:r>
      <w:r>
        <w:rPr>
          <w:sz w:val="24"/>
        </w:rPr>
        <w:t>through</w:t>
      </w:r>
      <w:r>
        <w:rPr>
          <w:spacing w:val="-5"/>
          <w:sz w:val="24"/>
        </w:rPr>
        <w:t xml:space="preserve"> </w:t>
      </w:r>
      <w:r>
        <w:rPr>
          <w:sz w:val="24"/>
        </w:rPr>
        <w:t>Day</w:t>
      </w:r>
      <w:r>
        <w:rPr>
          <w:spacing w:val="-4"/>
          <w:sz w:val="24"/>
        </w:rPr>
        <w:t xml:space="preserve"> </w:t>
      </w:r>
      <w:r>
        <w:rPr>
          <w:spacing w:val="-5"/>
          <w:sz w:val="24"/>
        </w:rPr>
        <w:t>730</w:t>
      </w:r>
    </w:p>
    <w:p w14:paraId="75146AF7" w14:textId="77777777" w:rsidR="00391BD4" w:rsidRDefault="00000000">
      <w:pPr>
        <w:pStyle w:val="ListParagraph"/>
        <w:numPr>
          <w:ilvl w:val="4"/>
          <w:numId w:val="38"/>
        </w:numPr>
        <w:tabs>
          <w:tab w:val="left" w:pos="686"/>
        </w:tabs>
        <w:spacing w:before="63" w:line="237" w:lineRule="auto"/>
        <w:ind w:left="686" w:right="432"/>
        <w:rPr>
          <w:sz w:val="24"/>
        </w:rPr>
      </w:pPr>
      <w:r>
        <w:rPr>
          <w:sz w:val="24"/>
        </w:rPr>
        <w:t>Incidence</w:t>
      </w:r>
      <w:r>
        <w:rPr>
          <w:spacing w:val="-3"/>
          <w:sz w:val="24"/>
        </w:rPr>
        <w:t xml:space="preserve"> </w:t>
      </w:r>
      <w:r>
        <w:rPr>
          <w:sz w:val="24"/>
        </w:rPr>
        <w:t>of</w:t>
      </w:r>
      <w:r>
        <w:rPr>
          <w:spacing w:val="-3"/>
          <w:sz w:val="24"/>
        </w:rPr>
        <w:t xml:space="preserve"> </w:t>
      </w:r>
      <w:r>
        <w:rPr>
          <w:sz w:val="24"/>
        </w:rPr>
        <w:t>MAAE</w:t>
      </w:r>
      <w:r>
        <w:rPr>
          <w:spacing w:val="-3"/>
          <w:sz w:val="24"/>
        </w:rPr>
        <w:t xml:space="preserve"> </w:t>
      </w:r>
      <w:r>
        <w:rPr>
          <w:sz w:val="24"/>
        </w:rPr>
        <w:t>(defined</w:t>
      </w:r>
      <w:r>
        <w:rPr>
          <w:spacing w:val="-3"/>
          <w:sz w:val="24"/>
        </w:rPr>
        <w:t xml:space="preserve"> </w:t>
      </w:r>
      <w:r>
        <w:rPr>
          <w:sz w:val="24"/>
        </w:rPr>
        <w:t>in</w:t>
      </w:r>
      <w:r>
        <w:rPr>
          <w:spacing w:val="-3"/>
          <w:sz w:val="24"/>
        </w:rPr>
        <w:t xml:space="preserve"> </w:t>
      </w:r>
      <w:r>
        <w:rPr>
          <w:sz w:val="24"/>
        </w:rPr>
        <w:t>Section</w:t>
      </w:r>
      <w:r>
        <w:rPr>
          <w:spacing w:val="-5"/>
          <w:sz w:val="24"/>
        </w:rPr>
        <w:t xml:space="preserve"> </w:t>
      </w:r>
      <w:hyperlink w:anchor="_bookmark81" w:history="1">
        <w:r>
          <w:rPr>
            <w:color w:val="0000FF"/>
            <w:sz w:val="24"/>
          </w:rPr>
          <w:t>8.3.8</w:t>
        </w:r>
      </w:hyperlink>
      <w:r>
        <w:rPr>
          <w:sz w:val="24"/>
        </w:rPr>
        <w:t>)</w:t>
      </w:r>
      <w:r>
        <w:rPr>
          <w:spacing w:val="-3"/>
          <w:sz w:val="24"/>
        </w:rPr>
        <w:t xml:space="preserve"> </w:t>
      </w:r>
      <w:r>
        <w:rPr>
          <w:sz w:val="24"/>
        </w:rPr>
        <w:t>and</w:t>
      </w:r>
      <w:r>
        <w:rPr>
          <w:spacing w:val="-3"/>
          <w:sz w:val="24"/>
        </w:rPr>
        <w:t xml:space="preserve"> </w:t>
      </w:r>
      <w:r>
        <w:rPr>
          <w:sz w:val="24"/>
        </w:rPr>
        <w:t>AESIs</w:t>
      </w:r>
      <w:r>
        <w:rPr>
          <w:spacing w:val="-3"/>
          <w:sz w:val="24"/>
        </w:rPr>
        <w:t xml:space="preserve"> </w:t>
      </w:r>
      <w:r>
        <w:rPr>
          <w:sz w:val="24"/>
        </w:rPr>
        <w:t>(defined</w:t>
      </w:r>
      <w:r>
        <w:rPr>
          <w:spacing w:val="-3"/>
          <w:sz w:val="24"/>
        </w:rPr>
        <w:t xml:space="preserve"> </w:t>
      </w:r>
      <w:r>
        <w:rPr>
          <w:sz w:val="24"/>
        </w:rPr>
        <w:t>in</w:t>
      </w:r>
      <w:r>
        <w:rPr>
          <w:spacing w:val="-3"/>
          <w:sz w:val="24"/>
        </w:rPr>
        <w:t xml:space="preserve"> </w:t>
      </w:r>
      <w:r>
        <w:rPr>
          <w:sz w:val="24"/>
        </w:rPr>
        <w:t>Section</w:t>
      </w:r>
      <w:r>
        <w:rPr>
          <w:spacing w:val="-5"/>
          <w:sz w:val="24"/>
        </w:rPr>
        <w:t xml:space="preserve"> </w:t>
      </w:r>
      <w:hyperlink w:anchor="_bookmark82" w:history="1">
        <w:r>
          <w:rPr>
            <w:color w:val="0000FF"/>
            <w:sz w:val="24"/>
          </w:rPr>
          <w:t>8.3.9</w:t>
        </w:r>
      </w:hyperlink>
      <w:r>
        <w:rPr>
          <w:sz w:val="24"/>
        </w:rPr>
        <w:t>) from Day 1 post treatment through Day 730</w:t>
      </w:r>
    </w:p>
    <w:p w14:paraId="2B588B7B" w14:textId="77777777" w:rsidR="00391BD4" w:rsidRDefault="00000000">
      <w:pPr>
        <w:pStyle w:val="ListParagraph"/>
        <w:numPr>
          <w:ilvl w:val="4"/>
          <w:numId w:val="38"/>
        </w:numPr>
        <w:tabs>
          <w:tab w:val="left" w:pos="686"/>
        </w:tabs>
        <w:spacing w:before="65" w:line="237" w:lineRule="auto"/>
        <w:ind w:left="686" w:right="1336"/>
        <w:rPr>
          <w:sz w:val="24"/>
        </w:rPr>
      </w:pPr>
      <w:r>
        <w:rPr>
          <w:sz w:val="24"/>
        </w:rPr>
        <w:t>Incidence</w:t>
      </w:r>
      <w:r>
        <w:rPr>
          <w:spacing w:val="-4"/>
          <w:sz w:val="24"/>
        </w:rPr>
        <w:t xml:space="preserve"> </w:t>
      </w:r>
      <w:r>
        <w:rPr>
          <w:sz w:val="24"/>
        </w:rPr>
        <w:t>of</w:t>
      </w:r>
      <w:r>
        <w:rPr>
          <w:spacing w:val="-4"/>
          <w:sz w:val="24"/>
        </w:rPr>
        <w:t xml:space="preserve"> </w:t>
      </w:r>
      <w:r>
        <w:rPr>
          <w:sz w:val="24"/>
        </w:rPr>
        <w:t>local</w:t>
      </w:r>
      <w:r>
        <w:rPr>
          <w:spacing w:val="-4"/>
          <w:sz w:val="24"/>
        </w:rPr>
        <w:t xml:space="preserve"> </w:t>
      </w:r>
      <w:r>
        <w:rPr>
          <w:sz w:val="24"/>
        </w:rPr>
        <w:t>and</w:t>
      </w:r>
      <w:r>
        <w:rPr>
          <w:spacing w:val="-4"/>
          <w:sz w:val="24"/>
        </w:rPr>
        <w:t xml:space="preserve"> </w:t>
      </w:r>
      <w:r>
        <w:rPr>
          <w:sz w:val="24"/>
        </w:rPr>
        <w:t>systemic</w:t>
      </w:r>
      <w:r>
        <w:rPr>
          <w:spacing w:val="-4"/>
          <w:sz w:val="24"/>
        </w:rPr>
        <w:t xml:space="preserve"> </w:t>
      </w:r>
      <w:r>
        <w:rPr>
          <w:sz w:val="24"/>
        </w:rPr>
        <w:t>solicited</w:t>
      </w:r>
      <w:r>
        <w:rPr>
          <w:spacing w:val="-5"/>
          <w:sz w:val="24"/>
        </w:rPr>
        <w:t xml:space="preserve"> </w:t>
      </w:r>
      <w:r>
        <w:rPr>
          <w:sz w:val="24"/>
        </w:rPr>
        <w:t>AEs for</w:t>
      </w:r>
      <w:r>
        <w:rPr>
          <w:spacing w:val="-2"/>
          <w:sz w:val="24"/>
        </w:rPr>
        <w:t xml:space="preserve"> </w:t>
      </w:r>
      <w:r>
        <w:rPr>
          <w:sz w:val="24"/>
        </w:rPr>
        <w:t>7</w:t>
      </w:r>
      <w:r>
        <w:rPr>
          <w:spacing w:val="-2"/>
          <w:sz w:val="24"/>
        </w:rPr>
        <w:t xml:space="preserve"> </w:t>
      </w:r>
      <w:r>
        <w:rPr>
          <w:sz w:val="24"/>
        </w:rPr>
        <w:t>days</w:t>
      </w:r>
      <w:r>
        <w:rPr>
          <w:spacing w:val="-3"/>
          <w:sz w:val="24"/>
        </w:rPr>
        <w:t xml:space="preserve"> </w:t>
      </w:r>
      <w:r>
        <w:rPr>
          <w:sz w:val="24"/>
        </w:rPr>
        <w:t>post</w:t>
      </w:r>
      <w:r>
        <w:rPr>
          <w:spacing w:val="-3"/>
          <w:sz w:val="24"/>
        </w:rPr>
        <w:t xml:space="preserve"> </w:t>
      </w:r>
      <w:r>
        <w:rPr>
          <w:sz w:val="24"/>
        </w:rPr>
        <w:t>each</w:t>
      </w:r>
      <w:r>
        <w:rPr>
          <w:spacing w:val="-3"/>
          <w:sz w:val="24"/>
        </w:rPr>
        <w:t xml:space="preserve"> </w:t>
      </w:r>
      <w:r>
        <w:rPr>
          <w:sz w:val="24"/>
        </w:rPr>
        <w:t>dose</w:t>
      </w:r>
      <w:r>
        <w:rPr>
          <w:spacing w:val="-3"/>
          <w:sz w:val="24"/>
        </w:rPr>
        <w:t xml:space="preserve"> </w:t>
      </w:r>
      <w:r>
        <w:rPr>
          <w:sz w:val="24"/>
        </w:rPr>
        <w:t>of</w:t>
      </w:r>
      <w:r>
        <w:rPr>
          <w:spacing w:val="-3"/>
          <w:sz w:val="24"/>
        </w:rPr>
        <w:t xml:space="preserve"> </w:t>
      </w:r>
      <w:r>
        <w:rPr>
          <w:sz w:val="24"/>
        </w:rPr>
        <w:t xml:space="preserve">study </w:t>
      </w:r>
      <w:r>
        <w:rPr>
          <w:spacing w:val="-2"/>
          <w:sz w:val="24"/>
        </w:rPr>
        <w:t>intervention</w:t>
      </w:r>
    </w:p>
    <w:p w14:paraId="7EEBA9FF" w14:textId="77777777" w:rsidR="00391BD4" w:rsidRDefault="00391BD4">
      <w:pPr>
        <w:pStyle w:val="BodyText"/>
        <w:spacing w:before="62"/>
        <w:ind w:left="0"/>
      </w:pPr>
    </w:p>
    <w:p w14:paraId="31E5A44F" w14:textId="77777777" w:rsidR="00391BD4" w:rsidRDefault="00000000">
      <w:pPr>
        <w:pStyle w:val="BodyText"/>
        <w:spacing w:line="276" w:lineRule="auto"/>
        <w:ind w:right="365"/>
      </w:pPr>
      <w:r>
        <w:t>AE severity</w:t>
      </w:r>
      <w:r>
        <w:rPr>
          <w:spacing w:val="-5"/>
        </w:rPr>
        <w:t xml:space="preserve"> </w:t>
      </w:r>
      <w:r>
        <w:t>will be graded according to the US FDA guidance (</w:t>
      </w:r>
      <w:hyperlink w:anchor="_bookmark144" w:history="1">
        <w:r>
          <w:rPr>
            <w:color w:val="0000FF"/>
          </w:rPr>
          <w:t>FDA 2007</w:t>
        </w:r>
      </w:hyperlink>
      <w:r>
        <w:t>) and coded using the most recent version of the Medical Dictionary for Regulatory Activities. AEs will be presented</w:t>
      </w:r>
      <w:r>
        <w:rPr>
          <w:spacing w:val="-3"/>
        </w:rPr>
        <w:t xml:space="preserve"> </w:t>
      </w:r>
      <w:r>
        <w:t>for</w:t>
      </w:r>
      <w:r>
        <w:rPr>
          <w:spacing w:val="-3"/>
        </w:rPr>
        <w:t xml:space="preserve"> </w:t>
      </w:r>
      <w:r>
        <w:t>each</w:t>
      </w:r>
      <w:r>
        <w:rPr>
          <w:spacing w:val="-3"/>
        </w:rPr>
        <w:t xml:space="preserve"> </w:t>
      </w:r>
      <w:r>
        <w:t>treatment</w:t>
      </w:r>
      <w:r>
        <w:rPr>
          <w:spacing w:val="-3"/>
        </w:rPr>
        <w:t xml:space="preserve"> </w:t>
      </w:r>
      <w:r>
        <w:t>group</w:t>
      </w:r>
      <w:r>
        <w:rPr>
          <w:spacing w:val="-3"/>
        </w:rPr>
        <w:t xml:space="preserve"> </w:t>
      </w:r>
      <w:r>
        <w:t>by</w:t>
      </w:r>
      <w:r>
        <w:rPr>
          <w:spacing w:val="-11"/>
        </w:rPr>
        <w:t xml:space="preserve"> </w:t>
      </w:r>
      <w:r>
        <w:t>system</w:t>
      </w:r>
      <w:r>
        <w:rPr>
          <w:spacing w:val="-12"/>
        </w:rPr>
        <w:t xml:space="preserve"> </w:t>
      </w:r>
      <w:r>
        <w:t>organ</w:t>
      </w:r>
      <w:r>
        <w:rPr>
          <w:spacing w:val="-3"/>
        </w:rPr>
        <w:t xml:space="preserve"> </w:t>
      </w:r>
      <w:r>
        <w:t>class</w:t>
      </w:r>
      <w:r>
        <w:rPr>
          <w:spacing w:val="-3"/>
        </w:rPr>
        <w:t xml:space="preserve"> </w:t>
      </w:r>
      <w:r>
        <w:t>and</w:t>
      </w:r>
      <w:r>
        <w:rPr>
          <w:spacing w:val="-3"/>
        </w:rPr>
        <w:t xml:space="preserve"> </w:t>
      </w:r>
      <w:r>
        <w:t>preferred</w:t>
      </w:r>
      <w:r>
        <w:rPr>
          <w:spacing w:val="-3"/>
        </w:rPr>
        <w:t xml:space="preserve"> </w:t>
      </w:r>
      <w:r>
        <w:t>term.</w:t>
      </w:r>
      <w:r>
        <w:rPr>
          <w:spacing w:val="-3"/>
        </w:rPr>
        <w:t xml:space="preserve"> </w:t>
      </w:r>
      <w:r>
        <w:t>Summaries</w:t>
      </w:r>
      <w:r>
        <w:rPr>
          <w:spacing w:val="-3"/>
        </w:rPr>
        <w:t xml:space="preserve"> </w:t>
      </w:r>
      <w:r>
        <w:t>will include the number and percentage of participants reporting at least one event, number of events and exposure adjusted rates, where appropriate.</w:t>
      </w:r>
    </w:p>
    <w:p w14:paraId="51DD2A2A" w14:textId="77777777" w:rsidR="00391BD4" w:rsidRDefault="00000000">
      <w:pPr>
        <w:pStyle w:val="BodyText"/>
        <w:spacing w:before="237" w:line="278" w:lineRule="auto"/>
        <w:ind w:right="365"/>
      </w:pPr>
      <w:r>
        <w:t>An overview of AEs will be presented for each treatment group, including the number and percentage of participants with any AE and SAEs. Summaries will present the relationship to study</w:t>
      </w:r>
      <w:r>
        <w:rPr>
          <w:spacing w:val="-7"/>
        </w:rPr>
        <w:t xml:space="preserve"> </w:t>
      </w:r>
      <w:r>
        <w:t>intervention</w:t>
      </w:r>
      <w:r>
        <w:rPr>
          <w:spacing w:val="-4"/>
        </w:rPr>
        <w:t xml:space="preserve"> </w:t>
      </w:r>
      <w:r>
        <w:t>as</w:t>
      </w:r>
      <w:r>
        <w:rPr>
          <w:spacing w:val="-4"/>
        </w:rPr>
        <w:t xml:space="preserve"> </w:t>
      </w:r>
      <w:r>
        <w:t>assessed</w:t>
      </w:r>
      <w:r>
        <w:rPr>
          <w:spacing w:val="-4"/>
        </w:rPr>
        <w:t xml:space="preserve"> </w:t>
      </w:r>
      <w:r>
        <w:t>by</w:t>
      </w:r>
      <w:r>
        <w:rPr>
          <w:spacing w:val="-12"/>
        </w:rPr>
        <w:t xml:space="preserve"> </w:t>
      </w:r>
      <w:r>
        <w:t>the</w:t>
      </w:r>
      <w:r>
        <w:rPr>
          <w:spacing w:val="-2"/>
        </w:rPr>
        <w:t xml:space="preserve"> </w:t>
      </w:r>
      <w:r>
        <w:t>investigator,</w:t>
      </w:r>
      <w:r>
        <w:rPr>
          <w:spacing w:val="-5"/>
        </w:rPr>
        <w:t xml:space="preserve"> </w:t>
      </w:r>
      <w:r>
        <w:t>maximum</w:t>
      </w:r>
      <w:r>
        <w:rPr>
          <w:spacing w:val="-5"/>
        </w:rPr>
        <w:t xml:space="preserve"> </w:t>
      </w:r>
      <w:r>
        <w:t>intensity,</w:t>
      </w:r>
      <w:r>
        <w:rPr>
          <w:spacing w:val="-1"/>
        </w:rPr>
        <w:t xml:space="preserve"> </w:t>
      </w:r>
      <w:r>
        <w:t>seriousness,</w:t>
      </w:r>
      <w:r>
        <w:rPr>
          <w:spacing w:val="-4"/>
        </w:rPr>
        <w:t xml:space="preserve"> </w:t>
      </w:r>
      <w:r>
        <w:t>and</w:t>
      </w:r>
      <w:r>
        <w:rPr>
          <w:spacing w:val="-4"/>
        </w:rPr>
        <w:t xml:space="preserve"> </w:t>
      </w:r>
      <w:r>
        <w:t>death.</w:t>
      </w:r>
    </w:p>
    <w:p w14:paraId="2CA76154" w14:textId="77777777" w:rsidR="00391BD4" w:rsidRDefault="00000000">
      <w:pPr>
        <w:pStyle w:val="BodyText"/>
        <w:spacing w:before="235" w:line="276" w:lineRule="auto"/>
        <w:ind w:right="365"/>
      </w:pPr>
      <w:r>
        <w:t>A</w:t>
      </w:r>
      <w:r>
        <w:rPr>
          <w:spacing w:val="-1"/>
        </w:rPr>
        <w:t xml:space="preserve"> </w:t>
      </w:r>
      <w:r>
        <w:t>listing</w:t>
      </w:r>
      <w:r>
        <w:rPr>
          <w:spacing w:val="-3"/>
        </w:rPr>
        <w:t xml:space="preserve"> </w:t>
      </w:r>
      <w:r>
        <w:t>will</w:t>
      </w:r>
      <w:r>
        <w:rPr>
          <w:spacing w:val="-3"/>
        </w:rPr>
        <w:t xml:space="preserve"> </w:t>
      </w:r>
      <w:r>
        <w:t>cover</w:t>
      </w:r>
      <w:r>
        <w:rPr>
          <w:spacing w:val="-3"/>
        </w:rPr>
        <w:t xml:space="preserve"> </w:t>
      </w:r>
      <w:r>
        <w:t>details</w:t>
      </w:r>
      <w:r>
        <w:rPr>
          <w:spacing w:val="-3"/>
        </w:rPr>
        <w:t xml:space="preserve"> </w:t>
      </w:r>
      <w:r>
        <w:t>for</w:t>
      </w:r>
      <w:r>
        <w:rPr>
          <w:spacing w:val="-3"/>
        </w:rPr>
        <w:t xml:space="preserve"> </w:t>
      </w:r>
      <w:r>
        <w:t>each</w:t>
      </w:r>
      <w:r>
        <w:rPr>
          <w:spacing w:val="-3"/>
        </w:rPr>
        <w:t xml:space="preserve"> </w:t>
      </w:r>
      <w:r>
        <w:t>individual</w:t>
      </w:r>
      <w:r>
        <w:rPr>
          <w:spacing w:val="-3"/>
        </w:rPr>
        <w:t xml:space="preserve"> </w:t>
      </w:r>
      <w:r>
        <w:t>AE.</w:t>
      </w:r>
      <w:r>
        <w:rPr>
          <w:spacing w:val="-3"/>
        </w:rPr>
        <w:t xml:space="preserve"> </w:t>
      </w:r>
      <w:r>
        <w:t>Full</w:t>
      </w:r>
      <w:r>
        <w:rPr>
          <w:spacing w:val="-3"/>
        </w:rPr>
        <w:t xml:space="preserve"> </w:t>
      </w:r>
      <w:r>
        <w:t>details</w:t>
      </w:r>
      <w:r>
        <w:rPr>
          <w:spacing w:val="-3"/>
        </w:rPr>
        <w:t xml:space="preserve"> </w:t>
      </w:r>
      <w:r>
        <w:t>of</w:t>
      </w:r>
      <w:r>
        <w:rPr>
          <w:spacing w:val="-3"/>
        </w:rPr>
        <w:t xml:space="preserve"> </w:t>
      </w:r>
      <w:r>
        <w:t>all</w:t>
      </w:r>
      <w:r>
        <w:rPr>
          <w:spacing w:val="-3"/>
        </w:rPr>
        <w:t xml:space="preserve"> </w:t>
      </w:r>
      <w:r>
        <w:t>AE</w:t>
      </w:r>
      <w:r>
        <w:rPr>
          <w:spacing w:val="-3"/>
        </w:rPr>
        <w:t xml:space="preserve"> </w:t>
      </w:r>
      <w:r>
        <w:t>analyses</w:t>
      </w:r>
      <w:r>
        <w:rPr>
          <w:spacing w:val="-3"/>
        </w:rPr>
        <w:t xml:space="preserve"> </w:t>
      </w:r>
      <w:r>
        <w:t>will</w:t>
      </w:r>
      <w:r>
        <w:rPr>
          <w:spacing w:val="-3"/>
        </w:rPr>
        <w:t xml:space="preserve"> </w:t>
      </w:r>
      <w:r>
        <w:t>be provided in the SAP.</w:t>
      </w:r>
    </w:p>
    <w:p w14:paraId="2C4DA5B7" w14:textId="77777777" w:rsidR="00391BD4" w:rsidRDefault="00000000">
      <w:pPr>
        <w:pStyle w:val="ListParagraph"/>
        <w:numPr>
          <w:ilvl w:val="3"/>
          <w:numId w:val="38"/>
        </w:numPr>
        <w:tabs>
          <w:tab w:val="left" w:pos="1391"/>
        </w:tabs>
        <w:spacing w:before="244" w:line="292" w:lineRule="auto"/>
        <w:ind w:left="259" w:right="5895" w:firstLine="0"/>
        <w:rPr>
          <w:b/>
          <w:sz w:val="24"/>
        </w:rPr>
      </w:pPr>
      <w:bookmarkStart w:id="238" w:name="9.4.3.2_Other_Safety_Endpoints"/>
      <w:bookmarkStart w:id="239" w:name="_bookmark118"/>
      <w:bookmarkEnd w:id="238"/>
      <w:bookmarkEnd w:id="239"/>
      <w:r>
        <w:rPr>
          <w:b/>
          <w:sz w:val="24"/>
        </w:rPr>
        <w:t>Other</w:t>
      </w:r>
      <w:r>
        <w:rPr>
          <w:b/>
          <w:spacing w:val="-15"/>
          <w:sz w:val="24"/>
        </w:rPr>
        <w:t xml:space="preserve"> </w:t>
      </w:r>
      <w:r>
        <w:rPr>
          <w:b/>
          <w:sz w:val="24"/>
        </w:rPr>
        <w:t>Safety</w:t>
      </w:r>
      <w:r>
        <w:rPr>
          <w:b/>
          <w:spacing w:val="-15"/>
          <w:sz w:val="24"/>
        </w:rPr>
        <w:t xml:space="preserve"> </w:t>
      </w:r>
      <w:r>
        <w:rPr>
          <w:b/>
          <w:sz w:val="24"/>
        </w:rPr>
        <w:t>Endpoints Vital Signs</w:t>
      </w:r>
    </w:p>
    <w:p w14:paraId="39DB1AEC" w14:textId="77777777" w:rsidR="00391BD4" w:rsidRDefault="00000000">
      <w:pPr>
        <w:pStyle w:val="BodyText"/>
        <w:spacing w:before="51" w:line="278" w:lineRule="auto"/>
        <w:ind w:right="458"/>
      </w:pPr>
      <w:r>
        <w:t>For SARS-CoV-2-positive participants, vital sign measurements will be performed as specified</w:t>
      </w:r>
      <w:r>
        <w:rPr>
          <w:spacing w:val="-4"/>
        </w:rPr>
        <w:t xml:space="preserve"> </w:t>
      </w:r>
      <w:r>
        <w:t>in</w:t>
      </w:r>
      <w:r>
        <w:rPr>
          <w:spacing w:val="-4"/>
        </w:rPr>
        <w:t xml:space="preserve"> </w:t>
      </w:r>
      <w:r>
        <w:t>the</w:t>
      </w:r>
      <w:r>
        <w:rPr>
          <w:spacing w:val="-4"/>
        </w:rPr>
        <w:t xml:space="preserve"> </w:t>
      </w:r>
      <w:r>
        <w:t>SoA</w:t>
      </w:r>
      <w:r>
        <w:rPr>
          <w:spacing w:val="-4"/>
        </w:rPr>
        <w:t xml:space="preserve"> </w:t>
      </w:r>
      <w:r>
        <w:t>(Section</w:t>
      </w:r>
      <w:r>
        <w:rPr>
          <w:spacing w:val="-1"/>
        </w:rPr>
        <w:t xml:space="preserve"> </w:t>
      </w:r>
      <w:hyperlink w:anchor="_bookmark7" w:history="1">
        <w:r>
          <w:rPr>
            <w:color w:val="0000FF"/>
          </w:rPr>
          <w:t>1.3</w:t>
        </w:r>
      </w:hyperlink>
      <w:r>
        <w:t>).</w:t>
      </w:r>
      <w:r>
        <w:rPr>
          <w:spacing w:val="-3"/>
        </w:rPr>
        <w:t xml:space="preserve"> </w:t>
      </w:r>
      <w:r>
        <w:t>The</w:t>
      </w:r>
      <w:r>
        <w:rPr>
          <w:spacing w:val="-3"/>
        </w:rPr>
        <w:t xml:space="preserve"> </w:t>
      </w:r>
      <w:r>
        <w:t>set</w:t>
      </w:r>
      <w:r>
        <w:rPr>
          <w:spacing w:val="-3"/>
        </w:rPr>
        <w:t xml:space="preserve"> </w:t>
      </w:r>
      <w:r>
        <w:t>of</w:t>
      </w:r>
      <w:r>
        <w:rPr>
          <w:spacing w:val="-3"/>
        </w:rPr>
        <w:t xml:space="preserve"> </w:t>
      </w:r>
      <w:r>
        <w:t>assessments</w:t>
      </w:r>
      <w:r>
        <w:rPr>
          <w:spacing w:val="-3"/>
        </w:rPr>
        <w:t xml:space="preserve"> </w:t>
      </w:r>
      <w:r>
        <w:t>will</w:t>
      </w:r>
      <w:r>
        <w:rPr>
          <w:spacing w:val="-3"/>
        </w:rPr>
        <w:t xml:space="preserve"> </w:t>
      </w:r>
      <w:r>
        <w:t>include</w:t>
      </w:r>
      <w:r>
        <w:rPr>
          <w:spacing w:val="-3"/>
        </w:rPr>
        <w:t xml:space="preserve"> </w:t>
      </w:r>
      <w:r>
        <w:t>pulse</w:t>
      </w:r>
      <w:r>
        <w:rPr>
          <w:spacing w:val="-3"/>
        </w:rPr>
        <w:t xml:space="preserve"> </w:t>
      </w:r>
      <w:r>
        <w:t>oximetry, blood pressure, and body temperature.</w:t>
      </w:r>
    </w:p>
    <w:p w14:paraId="25A4A77A" w14:textId="77777777" w:rsidR="00391BD4" w:rsidRDefault="00000000">
      <w:pPr>
        <w:pStyle w:val="BodyText"/>
        <w:spacing w:before="235" w:line="276" w:lineRule="auto"/>
      </w:pPr>
      <w:r>
        <w:t>Details of all vital sign analyses will be provided in the SAP, which will include descriptive statistics</w:t>
      </w:r>
      <w:r>
        <w:rPr>
          <w:spacing w:val="-3"/>
        </w:rPr>
        <w:t xml:space="preserve"> </w:t>
      </w:r>
      <w:r>
        <w:t>presented</w:t>
      </w:r>
      <w:r>
        <w:rPr>
          <w:spacing w:val="-3"/>
        </w:rPr>
        <w:t xml:space="preserve"> </w:t>
      </w:r>
      <w:r>
        <w:t>for</w:t>
      </w:r>
      <w:r>
        <w:rPr>
          <w:spacing w:val="-3"/>
        </w:rPr>
        <w:t xml:space="preserve"> </w:t>
      </w:r>
      <w:r>
        <w:t>observed</w:t>
      </w:r>
      <w:r>
        <w:rPr>
          <w:spacing w:val="-3"/>
        </w:rPr>
        <w:t xml:space="preserve"> </w:t>
      </w:r>
      <w:r>
        <w:t>and</w:t>
      </w:r>
      <w:r>
        <w:rPr>
          <w:spacing w:val="-3"/>
        </w:rPr>
        <w:t xml:space="preserve"> </w:t>
      </w:r>
      <w:r>
        <w:t>change</w:t>
      </w:r>
      <w:r>
        <w:rPr>
          <w:spacing w:val="-3"/>
        </w:rPr>
        <w:t xml:space="preserve"> </w:t>
      </w:r>
      <w:r>
        <w:t>from</w:t>
      </w:r>
      <w:r>
        <w:rPr>
          <w:spacing w:val="-3"/>
        </w:rPr>
        <w:t xml:space="preserve"> </w:t>
      </w:r>
      <w:r>
        <w:t>baseline</w:t>
      </w:r>
      <w:r>
        <w:rPr>
          <w:spacing w:val="-3"/>
        </w:rPr>
        <w:t xml:space="preserve"> </w:t>
      </w:r>
      <w:r>
        <w:t>values</w:t>
      </w:r>
      <w:r>
        <w:rPr>
          <w:spacing w:val="-3"/>
        </w:rPr>
        <w:t xml:space="preserve"> </w:t>
      </w:r>
      <w:r>
        <w:t>for</w:t>
      </w:r>
      <w:r>
        <w:rPr>
          <w:spacing w:val="-3"/>
        </w:rPr>
        <w:t xml:space="preserve"> </w:t>
      </w:r>
      <w:r>
        <w:t>all</w:t>
      </w:r>
      <w:r>
        <w:rPr>
          <w:spacing w:val="-3"/>
        </w:rPr>
        <w:t xml:space="preserve"> </w:t>
      </w:r>
      <w:r>
        <w:t>vital</w:t>
      </w:r>
      <w:r>
        <w:rPr>
          <w:spacing w:val="-3"/>
        </w:rPr>
        <w:t xml:space="preserve"> </w:t>
      </w:r>
      <w:r>
        <w:t>sign</w:t>
      </w:r>
      <w:r>
        <w:rPr>
          <w:spacing w:val="-3"/>
        </w:rPr>
        <w:t xml:space="preserve"> </w:t>
      </w:r>
      <w:r>
        <w:t>parameters.</w:t>
      </w:r>
    </w:p>
    <w:p w14:paraId="38B9C1B2" w14:textId="77777777" w:rsidR="00391BD4" w:rsidRDefault="00000000">
      <w:pPr>
        <w:pStyle w:val="Heading3"/>
        <w:numPr>
          <w:ilvl w:val="2"/>
          <w:numId w:val="38"/>
        </w:numPr>
        <w:tabs>
          <w:tab w:val="left" w:pos="1391"/>
        </w:tabs>
        <w:ind w:left="1391" w:hanging="1132"/>
      </w:pPr>
      <w:bookmarkStart w:id="240" w:name="9.4.4_Methods_for_Multiplicity_Control"/>
      <w:bookmarkStart w:id="241" w:name="_bookmark119"/>
      <w:bookmarkEnd w:id="240"/>
      <w:bookmarkEnd w:id="241"/>
      <w:r>
        <w:t>Methods</w:t>
      </w:r>
      <w:r>
        <w:rPr>
          <w:spacing w:val="-9"/>
        </w:rPr>
        <w:t xml:space="preserve"> </w:t>
      </w:r>
      <w:r>
        <w:t>for</w:t>
      </w:r>
      <w:r>
        <w:rPr>
          <w:spacing w:val="-9"/>
        </w:rPr>
        <w:t xml:space="preserve"> </w:t>
      </w:r>
      <w:r>
        <w:t>Multiplicity</w:t>
      </w:r>
      <w:r>
        <w:rPr>
          <w:spacing w:val="-9"/>
        </w:rPr>
        <w:t xml:space="preserve"> </w:t>
      </w:r>
      <w:r>
        <w:rPr>
          <w:spacing w:val="-2"/>
        </w:rPr>
        <w:t>Control</w:t>
      </w:r>
    </w:p>
    <w:p w14:paraId="4948A35A" w14:textId="77777777" w:rsidR="00391BD4" w:rsidRDefault="00000000">
      <w:pPr>
        <w:pStyle w:val="BodyText"/>
        <w:spacing w:before="114" w:line="276" w:lineRule="auto"/>
        <w:ind w:right="365"/>
      </w:pPr>
      <w:r>
        <w:t>The</w:t>
      </w:r>
      <w:r>
        <w:rPr>
          <w:spacing w:val="-2"/>
        </w:rPr>
        <w:t xml:space="preserve"> </w:t>
      </w:r>
      <w:r>
        <w:t>primary</w:t>
      </w:r>
      <w:r>
        <w:rPr>
          <w:spacing w:val="-11"/>
        </w:rPr>
        <w:t xml:space="preserve"> </w:t>
      </w:r>
      <w:r>
        <w:t>efficacy</w:t>
      </w:r>
      <w:r>
        <w:rPr>
          <w:spacing w:val="-7"/>
        </w:rPr>
        <w:t xml:space="preserve"> </w:t>
      </w:r>
      <w:r>
        <w:t>endpoint</w:t>
      </w:r>
      <w:r>
        <w:rPr>
          <w:spacing w:val="-3"/>
        </w:rPr>
        <w:t xml:space="preserve"> </w:t>
      </w:r>
      <w:r>
        <w:t>will</w:t>
      </w:r>
      <w:r>
        <w:rPr>
          <w:spacing w:val="-3"/>
        </w:rPr>
        <w:t xml:space="preserve"> </w:t>
      </w:r>
      <w:r>
        <w:t>be</w:t>
      </w:r>
      <w:r>
        <w:rPr>
          <w:spacing w:val="-3"/>
        </w:rPr>
        <w:t xml:space="preserve"> </w:t>
      </w:r>
      <w:r>
        <w:t>assessed</w:t>
      </w:r>
      <w:r>
        <w:rPr>
          <w:spacing w:val="-3"/>
        </w:rPr>
        <w:t xml:space="preserve"> </w:t>
      </w:r>
      <w:r>
        <w:t>at</w:t>
      </w:r>
      <w:r>
        <w:rPr>
          <w:spacing w:val="-3"/>
        </w:rPr>
        <w:t xml:space="preserve"> </w:t>
      </w:r>
      <w:r>
        <w:t>2</w:t>
      </w:r>
      <w:r>
        <w:rPr>
          <w:spacing w:val="-3"/>
        </w:rPr>
        <w:t xml:space="preserve"> </w:t>
      </w:r>
      <w:r>
        <w:t>time</w:t>
      </w:r>
      <w:r>
        <w:rPr>
          <w:spacing w:val="-3"/>
        </w:rPr>
        <w:t xml:space="preserve"> </w:t>
      </w:r>
      <w:r>
        <w:t>points</w:t>
      </w:r>
      <w:r>
        <w:rPr>
          <w:spacing w:val="-3"/>
        </w:rPr>
        <w:t xml:space="preserve"> </w:t>
      </w:r>
      <w:r>
        <w:t>during</w:t>
      </w:r>
      <w:r>
        <w:rPr>
          <w:spacing w:val="-2"/>
        </w:rPr>
        <w:t xml:space="preserve"> </w:t>
      </w:r>
      <w:r>
        <w:t>the</w:t>
      </w:r>
      <w:r>
        <w:rPr>
          <w:spacing w:val="-2"/>
        </w:rPr>
        <w:t xml:space="preserve"> </w:t>
      </w:r>
      <w:r>
        <w:t>study,</w:t>
      </w:r>
      <w:r>
        <w:rPr>
          <w:spacing w:val="-2"/>
        </w:rPr>
        <w:t xml:space="preserve"> </w:t>
      </w:r>
      <w:r>
        <w:t>giving</w:t>
      </w:r>
      <w:r>
        <w:rPr>
          <w:spacing w:val="-2"/>
        </w:rPr>
        <w:t xml:space="preserve"> </w:t>
      </w:r>
      <w:r>
        <w:t>an interim analysis and a primary analysis.</w:t>
      </w:r>
    </w:p>
    <w:p w14:paraId="02AF9DCC" w14:textId="77777777" w:rsidR="00391BD4" w:rsidRDefault="00000000">
      <w:pPr>
        <w:pStyle w:val="BodyText"/>
        <w:spacing w:before="123" w:line="276" w:lineRule="auto"/>
        <w:ind w:right="365"/>
      </w:pPr>
      <w:r>
        <w:t>A</w:t>
      </w:r>
      <w:r>
        <w:rPr>
          <w:spacing w:val="-7"/>
        </w:rPr>
        <w:t xml:space="preserve"> </w:t>
      </w:r>
      <w:r>
        <w:t>Lan-DeMets</w:t>
      </w:r>
      <w:r>
        <w:rPr>
          <w:spacing w:val="-2"/>
        </w:rPr>
        <w:t xml:space="preserve"> </w:t>
      </w:r>
      <w:r>
        <w:t>alpha-spending</w:t>
      </w:r>
      <w:r>
        <w:rPr>
          <w:spacing w:val="-5"/>
        </w:rPr>
        <w:t xml:space="preserve"> </w:t>
      </w:r>
      <w:r>
        <w:t>function</w:t>
      </w:r>
      <w:r>
        <w:rPr>
          <w:spacing w:val="-2"/>
        </w:rPr>
        <w:t xml:space="preserve"> </w:t>
      </w:r>
      <w:r>
        <w:t>has been</w:t>
      </w:r>
      <w:r>
        <w:rPr>
          <w:spacing w:val="-5"/>
        </w:rPr>
        <w:t xml:space="preserve"> </w:t>
      </w:r>
      <w:r>
        <w:t>used</w:t>
      </w:r>
      <w:r>
        <w:rPr>
          <w:spacing w:val="-5"/>
        </w:rPr>
        <w:t xml:space="preserve"> </w:t>
      </w:r>
      <w:r>
        <w:t>to</w:t>
      </w:r>
      <w:r>
        <w:rPr>
          <w:spacing w:val="-5"/>
        </w:rPr>
        <w:t xml:space="preserve"> </w:t>
      </w:r>
      <w:r>
        <w:t>account</w:t>
      </w:r>
      <w:r>
        <w:rPr>
          <w:spacing w:val="-5"/>
        </w:rPr>
        <w:t xml:space="preserve"> </w:t>
      </w:r>
      <w:r>
        <w:t>for</w:t>
      </w:r>
      <w:r>
        <w:rPr>
          <w:spacing w:val="-5"/>
        </w:rPr>
        <w:t xml:space="preserve"> </w:t>
      </w:r>
      <w:r>
        <w:t>multiplicity,</w:t>
      </w:r>
      <w:r>
        <w:rPr>
          <w:spacing w:val="-2"/>
        </w:rPr>
        <w:t xml:space="preserve"> </w:t>
      </w:r>
      <w:r>
        <w:t>where</w:t>
      </w:r>
      <w:r>
        <w:rPr>
          <w:spacing w:val="-4"/>
        </w:rPr>
        <w:t xml:space="preserve"> </w:t>
      </w:r>
      <w:r>
        <w:t>the Type I error with 0.31% alpha at the interim analysis and 4.9% at the primary analysis such that</w:t>
      </w:r>
      <w:r>
        <w:rPr>
          <w:spacing w:val="-1"/>
        </w:rPr>
        <w:t xml:space="preserve"> </w:t>
      </w:r>
      <w:r>
        <w:t>the</w:t>
      </w:r>
      <w:r>
        <w:rPr>
          <w:spacing w:val="-1"/>
        </w:rPr>
        <w:t xml:space="preserve"> </w:t>
      </w:r>
      <w:r>
        <w:t>overall</w:t>
      </w:r>
      <w:r>
        <w:rPr>
          <w:spacing w:val="-1"/>
        </w:rPr>
        <w:t xml:space="preserve"> </w:t>
      </w:r>
      <w:r>
        <w:t>Type</w:t>
      </w:r>
      <w:r>
        <w:rPr>
          <w:spacing w:val="-1"/>
        </w:rPr>
        <w:t xml:space="preserve"> </w:t>
      </w:r>
      <w:r>
        <w:t>I</w:t>
      </w:r>
      <w:r>
        <w:rPr>
          <w:spacing w:val="-1"/>
        </w:rPr>
        <w:t xml:space="preserve"> </w:t>
      </w:r>
      <w:r>
        <w:t>error</w:t>
      </w:r>
      <w:r>
        <w:rPr>
          <w:spacing w:val="-1"/>
        </w:rPr>
        <w:t xml:space="preserve"> </w:t>
      </w:r>
      <w:r>
        <w:t>is</w:t>
      </w:r>
      <w:r>
        <w:rPr>
          <w:spacing w:val="-1"/>
        </w:rPr>
        <w:t xml:space="preserve"> </w:t>
      </w:r>
      <w:r>
        <w:t>controlled</w:t>
      </w:r>
      <w:r>
        <w:rPr>
          <w:spacing w:val="-1"/>
        </w:rPr>
        <w:t xml:space="preserve"> </w:t>
      </w:r>
      <w:r>
        <w:t>at</w:t>
      </w:r>
      <w:r>
        <w:rPr>
          <w:spacing w:val="-1"/>
        </w:rPr>
        <w:t xml:space="preserve"> </w:t>
      </w:r>
      <w:r>
        <w:t>5%.</w:t>
      </w:r>
      <w:r>
        <w:rPr>
          <w:spacing w:val="-1"/>
        </w:rPr>
        <w:t xml:space="preserve"> </w:t>
      </w:r>
      <w:r>
        <w:t>Thus,</w:t>
      </w:r>
      <w:r>
        <w:rPr>
          <w:spacing w:val="-1"/>
        </w:rPr>
        <w:t xml:space="preserve"> </w:t>
      </w:r>
      <w:r>
        <w:t>the</w:t>
      </w:r>
      <w:r>
        <w:rPr>
          <w:spacing w:val="-1"/>
        </w:rPr>
        <w:t xml:space="preserve"> </w:t>
      </w:r>
      <w:r>
        <w:t>interim</w:t>
      </w:r>
      <w:r>
        <w:rPr>
          <w:spacing w:val="-1"/>
        </w:rPr>
        <w:t xml:space="preserve"> </w:t>
      </w:r>
      <w:r>
        <w:t>and</w:t>
      </w:r>
      <w:r>
        <w:rPr>
          <w:spacing w:val="-1"/>
        </w:rPr>
        <w:t xml:space="preserve"> </w:t>
      </w:r>
      <w:r>
        <w:t>primary</w:t>
      </w:r>
      <w:r>
        <w:rPr>
          <w:spacing w:val="-1"/>
        </w:rPr>
        <w:t xml:space="preserve"> </w:t>
      </w:r>
      <w:r>
        <w:t>analyses</w:t>
      </w:r>
      <w:r>
        <w:rPr>
          <w:spacing w:val="-1"/>
        </w:rPr>
        <w:t xml:space="preserve"> </w:t>
      </w:r>
      <w:r>
        <w:t>will</w:t>
      </w:r>
    </w:p>
    <w:p w14:paraId="26455661"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4D0F94B7" w14:textId="77777777" w:rsidR="00391BD4" w:rsidRDefault="00000000">
      <w:pPr>
        <w:pStyle w:val="BodyText"/>
        <w:spacing w:before="265" w:line="276" w:lineRule="auto"/>
        <w:ind w:right="394"/>
      </w:pPr>
      <w:r>
        <w:t>present</w:t>
      </w:r>
      <w:r>
        <w:rPr>
          <w:spacing w:val="-5"/>
        </w:rPr>
        <w:t xml:space="preserve"> </w:t>
      </w:r>
      <w:r>
        <w:t>estimates</w:t>
      </w:r>
      <w:r>
        <w:rPr>
          <w:spacing w:val="-5"/>
        </w:rPr>
        <w:t xml:space="preserve"> </w:t>
      </w:r>
      <w:r>
        <w:t>with</w:t>
      </w:r>
      <w:r>
        <w:rPr>
          <w:spacing w:val="-3"/>
        </w:rPr>
        <w:t xml:space="preserve"> </w:t>
      </w:r>
      <w:r>
        <w:t>2-sided</w:t>
      </w:r>
      <w:r>
        <w:rPr>
          <w:spacing w:val="-3"/>
        </w:rPr>
        <w:t xml:space="preserve"> </w:t>
      </w:r>
      <w:r>
        <w:t>99.69</w:t>
      </w:r>
      <w:r>
        <w:rPr>
          <w:spacing w:val="-4"/>
        </w:rPr>
        <w:t xml:space="preserve"> </w:t>
      </w:r>
      <w:r>
        <w:t>and</w:t>
      </w:r>
      <w:r>
        <w:rPr>
          <w:spacing w:val="-4"/>
        </w:rPr>
        <w:t xml:space="preserve"> </w:t>
      </w:r>
      <w:r>
        <w:t>95.10%</w:t>
      </w:r>
      <w:r>
        <w:rPr>
          <w:spacing w:val="-6"/>
        </w:rPr>
        <w:t xml:space="preserve"> </w:t>
      </w:r>
      <w:r>
        <w:t>CIs,</w:t>
      </w:r>
      <w:r>
        <w:rPr>
          <w:spacing w:val="-1"/>
        </w:rPr>
        <w:t xml:space="preserve"> </w:t>
      </w:r>
      <w:r>
        <w:t>respectively,</w:t>
      </w:r>
      <w:r>
        <w:rPr>
          <w:spacing w:val="-1"/>
        </w:rPr>
        <w:t xml:space="preserve"> </w:t>
      </w:r>
      <w:r>
        <w:t>and</w:t>
      </w:r>
      <w:r>
        <w:rPr>
          <w:spacing w:val="-3"/>
        </w:rPr>
        <w:t xml:space="preserve"> </w:t>
      </w:r>
      <w:r>
        <w:t>statistical</w:t>
      </w:r>
      <w:r>
        <w:rPr>
          <w:spacing w:val="-13"/>
        </w:rPr>
        <w:t xml:space="preserve"> </w:t>
      </w:r>
      <w:r>
        <w:t>significance will be achieved if the CIs are &gt; 30%. At the interim or primary analysis the success criterion for the study</w:t>
      </w:r>
      <w:r>
        <w:rPr>
          <w:spacing w:val="-2"/>
        </w:rPr>
        <w:t xml:space="preserve"> </w:t>
      </w:r>
      <w:r>
        <w:t xml:space="preserve">will be statistical significance with an observed VE point estimate of at least </w:t>
      </w:r>
      <w:r>
        <w:rPr>
          <w:spacing w:val="-4"/>
        </w:rPr>
        <w:t>50%.</w:t>
      </w:r>
    </w:p>
    <w:p w14:paraId="69C91A47" w14:textId="77777777" w:rsidR="00391BD4" w:rsidRDefault="00000000">
      <w:pPr>
        <w:pStyle w:val="BodyText"/>
        <w:spacing w:before="238" w:line="278" w:lineRule="auto"/>
        <w:ind w:right="365"/>
      </w:pPr>
      <w:r>
        <w:t>Note</w:t>
      </w:r>
      <w:r>
        <w:rPr>
          <w:spacing w:val="-2"/>
        </w:rPr>
        <w:t xml:space="preserve"> </w:t>
      </w:r>
      <w:r>
        <w:t>that</w:t>
      </w:r>
      <w:r>
        <w:rPr>
          <w:spacing w:val="-2"/>
        </w:rPr>
        <w:t xml:space="preserve"> </w:t>
      </w:r>
      <w:r>
        <w:t>secondary</w:t>
      </w:r>
      <w:r>
        <w:rPr>
          <w:spacing w:val="-12"/>
        </w:rPr>
        <w:t xml:space="preserve"> </w:t>
      </w:r>
      <w:r>
        <w:t>and</w:t>
      </w:r>
      <w:r>
        <w:rPr>
          <w:spacing w:val="-2"/>
        </w:rPr>
        <w:t xml:space="preserve"> </w:t>
      </w:r>
      <w:r>
        <w:t>exploratory</w:t>
      </w:r>
      <w:r>
        <w:rPr>
          <w:spacing w:val="-11"/>
        </w:rPr>
        <w:t xml:space="preserve"> </w:t>
      </w:r>
      <w:r>
        <w:t>endpoints</w:t>
      </w:r>
      <w:r>
        <w:rPr>
          <w:spacing w:val="-1"/>
        </w:rPr>
        <w:t xml:space="preserve"> </w:t>
      </w:r>
      <w:r>
        <w:t>will</w:t>
      </w:r>
      <w:r>
        <w:rPr>
          <w:spacing w:val="-4"/>
        </w:rPr>
        <w:t xml:space="preserve"> </w:t>
      </w:r>
      <w:r>
        <w:t>not</w:t>
      </w:r>
      <w:r>
        <w:rPr>
          <w:spacing w:val="-3"/>
        </w:rPr>
        <w:t xml:space="preserve"> </w:t>
      </w:r>
      <w:r>
        <w:t>be</w:t>
      </w:r>
      <w:r>
        <w:rPr>
          <w:spacing w:val="-3"/>
        </w:rPr>
        <w:t xml:space="preserve"> </w:t>
      </w:r>
      <w:r>
        <w:t>controlled</w:t>
      </w:r>
      <w:r>
        <w:rPr>
          <w:spacing w:val="-3"/>
        </w:rPr>
        <w:t xml:space="preserve"> </w:t>
      </w:r>
      <w:r>
        <w:t>for</w:t>
      </w:r>
      <w:r>
        <w:rPr>
          <w:spacing w:val="-3"/>
        </w:rPr>
        <w:t xml:space="preserve"> </w:t>
      </w:r>
      <w:r>
        <w:t>multiplicity. Thus, nominal 2-sided p-values will be presented to compare the vaccine against the control, alongside 2-sided 95% CIs.</w:t>
      </w:r>
    </w:p>
    <w:p w14:paraId="630201EA" w14:textId="77777777" w:rsidR="00391BD4" w:rsidRDefault="00000000">
      <w:pPr>
        <w:pStyle w:val="Heading3"/>
        <w:numPr>
          <w:ilvl w:val="2"/>
          <w:numId w:val="38"/>
        </w:numPr>
        <w:tabs>
          <w:tab w:val="left" w:pos="1391"/>
        </w:tabs>
        <w:spacing w:before="240"/>
        <w:ind w:left="1391" w:hanging="1132"/>
      </w:pPr>
      <w:bookmarkStart w:id="242" w:name="9.4.5_Sensitivity_Analyses"/>
      <w:bookmarkStart w:id="243" w:name="_bookmark120"/>
      <w:bookmarkEnd w:id="242"/>
      <w:bookmarkEnd w:id="243"/>
      <w:r>
        <w:t>Sensitivity</w:t>
      </w:r>
      <w:r>
        <w:rPr>
          <w:spacing w:val="-12"/>
        </w:rPr>
        <w:t xml:space="preserve"> </w:t>
      </w:r>
      <w:r>
        <w:rPr>
          <w:spacing w:val="-2"/>
        </w:rPr>
        <w:t>Analyses</w:t>
      </w:r>
    </w:p>
    <w:p w14:paraId="5F104BF7" w14:textId="77777777" w:rsidR="00391BD4" w:rsidRDefault="00000000">
      <w:pPr>
        <w:pStyle w:val="BodyText"/>
        <w:spacing w:before="113" w:line="276" w:lineRule="auto"/>
        <w:ind w:right="365"/>
      </w:pPr>
      <w:r>
        <w:t>Sensitivity analyses will be explored to assess the robustness of treatment effects for the primary efficacy endpoint, where different missing data mechanisms will be explored using multiple</w:t>
      </w:r>
      <w:r>
        <w:rPr>
          <w:spacing w:val="-3"/>
        </w:rPr>
        <w:t xml:space="preserve"> </w:t>
      </w:r>
      <w:r>
        <w:t>imputation</w:t>
      </w:r>
      <w:r>
        <w:rPr>
          <w:spacing w:val="-3"/>
        </w:rPr>
        <w:t xml:space="preserve"> </w:t>
      </w:r>
      <w:r>
        <w:t>approaches.</w:t>
      </w:r>
      <w:r>
        <w:rPr>
          <w:spacing w:val="-3"/>
        </w:rPr>
        <w:t xml:space="preserve"> </w:t>
      </w:r>
      <w:r>
        <w:t>Full</w:t>
      </w:r>
      <w:r>
        <w:rPr>
          <w:spacing w:val="-3"/>
        </w:rPr>
        <w:t xml:space="preserve"> </w:t>
      </w:r>
      <w:r>
        <w:t>details</w:t>
      </w:r>
      <w:r>
        <w:rPr>
          <w:spacing w:val="-3"/>
        </w:rPr>
        <w:t xml:space="preserve"> </w:t>
      </w:r>
      <w:r>
        <w:t>of</w:t>
      </w:r>
      <w:r>
        <w:rPr>
          <w:spacing w:val="-8"/>
        </w:rPr>
        <w:t xml:space="preserve"> </w:t>
      </w:r>
      <w:r>
        <w:t>the</w:t>
      </w:r>
      <w:r>
        <w:rPr>
          <w:spacing w:val="-5"/>
        </w:rPr>
        <w:t xml:space="preserve"> </w:t>
      </w:r>
      <w:r>
        <w:t>sensitivity</w:t>
      </w:r>
      <w:r>
        <w:rPr>
          <w:spacing w:val="-10"/>
        </w:rPr>
        <w:t xml:space="preserve"> </w:t>
      </w:r>
      <w:r>
        <w:t>analyses</w:t>
      </w:r>
      <w:r>
        <w:rPr>
          <w:spacing w:val="-3"/>
        </w:rPr>
        <w:t xml:space="preserve"> </w:t>
      </w:r>
      <w:r>
        <w:t>will</w:t>
      </w:r>
      <w:r>
        <w:rPr>
          <w:spacing w:val="-3"/>
        </w:rPr>
        <w:t xml:space="preserve"> </w:t>
      </w:r>
      <w:r>
        <w:t>be</w:t>
      </w:r>
      <w:r>
        <w:rPr>
          <w:spacing w:val="-3"/>
        </w:rPr>
        <w:t xml:space="preserve"> </w:t>
      </w:r>
      <w:r>
        <w:t>specified</w:t>
      </w:r>
      <w:r>
        <w:rPr>
          <w:spacing w:val="-3"/>
        </w:rPr>
        <w:t xml:space="preserve"> </w:t>
      </w:r>
      <w:r>
        <w:t>in</w:t>
      </w:r>
      <w:r>
        <w:rPr>
          <w:spacing w:val="-3"/>
        </w:rPr>
        <w:t xml:space="preserve"> </w:t>
      </w:r>
      <w:r>
        <w:t>the SAP, and documented prior to the primary DBL.</w:t>
      </w:r>
    </w:p>
    <w:p w14:paraId="0F3F3A65" w14:textId="77777777" w:rsidR="00391BD4" w:rsidRDefault="00000000">
      <w:pPr>
        <w:pStyle w:val="Heading3"/>
        <w:numPr>
          <w:ilvl w:val="2"/>
          <w:numId w:val="38"/>
        </w:numPr>
        <w:tabs>
          <w:tab w:val="left" w:pos="1391"/>
        </w:tabs>
        <w:spacing w:before="248"/>
        <w:ind w:left="1391" w:hanging="1132"/>
      </w:pPr>
      <w:bookmarkStart w:id="244" w:name="9.4.6_Subgroup_Analyses"/>
      <w:bookmarkStart w:id="245" w:name="_bookmark121"/>
      <w:bookmarkEnd w:id="244"/>
      <w:bookmarkEnd w:id="245"/>
      <w:r>
        <w:t>Subgroup</w:t>
      </w:r>
      <w:r>
        <w:rPr>
          <w:spacing w:val="-12"/>
        </w:rPr>
        <w:t xml:space="preserve"> </w:t>
      </w:r>
      <w:r>
        <w:rPr>
          <w:spacing w:val="-2"/>
        </w:rPr>
        <w:t>Analyses</w:t>
      </w:r>
    </w:p>
    <w:p w14:paraId="07AFEB3E" w14:textId="77777777" w:rsidR="00391BD4" w:rsidRDefault="00000000">
      <w:pPr>
        <w:pStyle w:val="BodyText"/>
        <w:spacing w:before="113" w:line="276" w:lineRule="auto"/>
        <w:ind w:right="419"/>
      </w:pPr>
      <w:r>
        <w:t>Subgroup analyses will be carried out to assess the consistency</w:t>
      </w:r>
      <w:r>
        <w:rPr>
          <w:spacing w:val="-2"/>
        </w:rPr>
        <w:t xml:space="preserve"> </w:t>
      </w:r>
      <w:r>
        <w:t>of</w:t>
      </w:r>
      <w:r>
        <w:rPr>
          <w:spacing w:val="-6"/>
        </w:rPr>
        <w:t xml:space="preserve"> </w:t>
      </w:r>
      <w:r>
        <w:t>the treatment effect across key, pre-defined,</w:t>
      </w:r>
      <w:r>
        <w:rPr>
          <w:spacing w:val="-1"/>
        </w:rPr>
        <w:t xml:space="preserve"> </w:t>
      </w:r>
      <w:r>
        <w:t>subgroups.</w:t>
      </w:r>
      <w:r>
        <w:rPr>
          <w:spacing w:val="-1"/>
        </w:rPr>
        <w:t xml:space="preserve"> </w:t>
      </w:r>
      <w:r>
        <w:t>These</w:t>
      </w:r>
      <w:r>
        <w:rPr>
          <w:spacing w:val="-1"/>
        </w:rPr>
        <w:t xml:space="preserve"> </w:t>
      </w:r>
      <w:r>
        <w:t>analyses</w:t>
      </w:r>
      <w:r>
        <w:rPr>
          <w:spacing w:val="-1"/>
        </w:rPr>
        <w:t xml:space="preserve"> </w:t>
      </w:r>
      <w:r>
        <w:t>will</w:t>
      </w:r>
      <w:r>
        <w:rPr>
          <w:spacing w:val="-1"/>
        </w:rPr>
        <w:t xml:space="preserve"> </w:t>
      </w:r>
      <w:r>
        <w:t>focus</w:t>
      </w:r>
      <w:r>
        <w:rPr>
          <w:spacing w:val="-1"/>
        </w:rPr>
        <w:t xml:space="preserve"> </w:t>
      </w:r>
      <w:r>
        <w:t>on</w:t>
      </w:r>
      <w:r>
        <w:rPr>
          <w:spacing w:val="-1"/>
        </w:rPr>
        <w:t xml:space="preserve"> </w:t>
      </w:r>
      <w:r>
        <w:t>the</w:t>
      </w:r>
      <w:r>
        <w:rPr>
          <w:spacing w:val="-1"/>
        </w:rPr>
        <w:t xml:space="preserve"> </w:t>
      </w:r>
      <w:r>
        <w:t>primary</w:t>
      </w:r>
      <w:r>
        <w:rPr>
          <w:spacing w:val="-10"/>
        </w:rPr>
        <w:t xml:space="preserve"> </w:t>
      </w:r>
      <w:r>
        <w:t>efficacy</w:t>
      </w:r>
      <w:r>
        <w:rPr>
          <w:spacing w:val="-6"/>
        </w:rPr>
        <w:t xml:space="preserve"> </w:t>
      </w:r>
      <w:r>
        <w:t>endpoint,</w:t>
      </w:r>
      <w:r>
        <w:rPr>
          <w:spacing w:val="-1"/>
        </w:rPr>
        <w:t xml:space="preserve"> </w:t>
      </w:r>
      <w:r>
        <w:t>and they may be performed on secondary and exploratory</w:t>
      </w:r>
      <w:r>
        <w:rPr>
          <w:spacing w:val="-2"/>
        </w:rPr>
        <w:t xml:space="preserve"> </w:t>
      </w:r>
      <w:r>
        <w:t>endpoints if deemed appropriate. The list of subgroups includes, but may not be limited to: gender, age, and serostatus at baseline. Full details of</w:t>
      </w:r>
      <w:r>
        <w:rPr>
          <w:spacing w:val="-1"/>
        </w:rPr>
        <w:t xml:space="preserve"> </w:t>
      </w:r>
      <w:r>
        <w:t>all subgroup analyses will be described in the SAP, including hypotheses that will</w:t>
      </w:r>
      <w:r>
        <w:rPr>
          <w:spacing w:val="-4"/>
        </w:rPr>
        <w:t xml:space="preserve"> </w:t>
      </w:r>
      <w:r>
        <w:t>be</w:t>
      </w:r>
      <w:r>
        <w:rPr>
          <w:spacing w:val="-4"/>
        </w:rPr>
        <w:t xml:space="preserve"> </w:t>
      </w:r>
      <w:r>
        <w:t>tested</w:t>
      </w:r>
      <w:r>
        <w:rPr>
          <w:spacing w:val="-4"/>
        </w:rPr>
        <w:t xml:space="preserve"> </w:t>
      </w:r>
      <w:r>
        <w:t>and</w:t>
      </w:r>
      <w:r>
        <w:rPr>
          <w:spacing w:val="-4"/>
        </w:rPr>
        <w:t xml:space="preserve"> </w:t>
      </w:r>
      <w:r>
        <w:t>the</w:t>
      </w:r>
      <w:r>
        <w:rPr>
          <w:spacing w:val="-4"/>
        </w:rPr>
        <w:t xml:space="preserve"> </w:t>
      </w:r>
      <w:r>
        <w:t>covariates</w:t>
      </w:r>
      <w:r>
        <w:rPr>
          <w:spacing w:val="-4"/>
        </w:rPr>
        <w:t xml:space="preserve"> </w:t>
      </w:r>
      <w:r>
        <w:t>and</w:t>
      </w:r>
      <w:r>
        <w:rPr>
          <w:spacing w:val="-4"/>
        </w:rPr>
        <w:t xml:space="preserve"> </w:t>
      </w:r>
      <w:r>
        <w:t>interaction</w:t>
      </w:r>
      <w:r>
        <w:rPr>
          <w:spacing w:val="-4"/>
        </w:rPr>
        <w:t xml:space="preserve"> </w:t>
      </w:r>
      <w:r>
        <w:t>terms</w:t>
      </w:r>
      <w:r>
        <w:rPr>
          <w:spacing w:val="-4"/>
        </w:rPr>
        <w:t xml:space="preserve"> </w:t>
      </w:r>
      <w:r>
        <w:t>to</w:t>
      </w:r>
      <w:r>
        <w:rPr>
          <w:spacing w:val="-4"/>
        </w:rPr>
        <w:t xml:space="preserve"> </w:t>
      </w:r>
      <w:r>
        <w:t>be</w:t>
      </w:r>
      <w:r>
        <w:rPr>
          <w:spacing w:val="-4"/>
        </w:rPr>
        <w:t xml:space="preserve"> </w:t>
      </w:r>
      <w:r>
        <w:t>included</w:t>
      </w:r>
      <w:r>
        <w:rPr>
          <w:spacing w:val="-4"/>
        </w:rPr>
        <w:t xml:space="preserve"> </w:t>
      </w:r>
      <w:r>
        <w:t>in</w:t>
      </w:r>
      <w:r>
        <w:rPr>
          <w:spacing w:val="-4"/>
        </w:rPr>
        <w:t xml:space="preserve"> </w:t>
      </w:r>
      <w:r>
        <w:t>the</w:t>
      </w:r>
      <w:r>
        <w:rPr>
          <w:spacing w:val="-4"/>
        </w:rPr>
        <w:t xml:space="preserve"> </w:t>
      </w:r>
      <w:r>
        <w:t>statistical models.</w:t>
      </w:r>
    </w:p>
    <w:p w14:paraId="02E065FF" w14:textId="77777777" w:rsidR="00391BD4" w:rsidRDefault="00000000">
      <w:pPr>
        <w:pStyle w:val="Heading2"/>
        <w:numPr>
          <w:ilvl w:val="1"/>
          <w:numId w:val="38"/>
        </w:numPr>
        <w:tabs>
          <w:tab w:val="left" w:pos="1391"/>
        </w:tabs>
        <w:spacing w:before="247"/>
        <w:ind w:left="1391" w:hanging="1132"/>
      </w:pPr>
      <w:bookmarkStart w:id="246" w:name="9.5_Interim_Analyses"/>
      <w:bookmarkStart w:id="247" w:name="_bookmark122"/>
      <w:bookmarkEnd w:id="246"/>
      <w:bookmarkEnd w:id="247"/>
      <w:r>
        <w:t>Interim</w:t>
      </w:r>
      <w:r>
        <w:rPr>
          <w:spacing w:val="-10"/>
        </w:rPr>
        <w:t xml:space="preserve"> </w:t>
      </w:r>
      <w:r>
        <w:rPr>
          <w:spacing w:val="-2"/>
        </w:rPr>
        <w:t>Analyses</w:t>
      </w:r>
    </w:p>
    <w:p w14:paraId="75B58B26" w14:textId="77777777" w:rsidR="00391BD4" w:rsidRDefault="00000000">
      <w:pPr>
        <w:pStyle w:val="BodyText"/>
        <w:spacing w:before="114" w:line="276" w:lineRule="auto"/>
        <w:ind w:right="458"/>
      </w:pPr>
      <w:r>
        <w:t>The study</w:t>
      </w:r>
      <w:r>
        <w:rPr>
          <w:spacing w:val="-2"/>
        </w:rPr>
        <w:t xml:space="preserve"> </w:t>
      </w:r>
      <w:r>
        <w:t>has been powered to include an interim efficacy analysis, based on the primary efficacy endpoint. The statistical</w:t>
      </w:r>
      <w:r>
        <w:rPr>
          <w:spacing w:val="-1"/>
        </w:rPr>
        <w:t xml:space="preserve"> </w:t>
      </w:r>
      <w:r>
        <w:t xml:space="preserve">analysis described in Section </w:t>
      </w:r>
      <w:hyperlink w:anchor="_bookmark113" w:history="1">
        <w:r>
          <w:rPr>
            <w:color w:val="0000FF"/>
          </w:rPr>
          <w:t>9.4.2.1</w:t>
        </w:r>
      </w:hyperlink>
      <w:r>
        <w:rPr>
          <w:color w:val="0000FF"/>
        </w:rPr>
        <w:t xml:space="preserve"> </w:t>
      </w:r>
      <w:r>
        <w:t>will be carried out by the</w:t>
      </w:r>
      <w:r>
        <w:rPr>
          <w:spacing w:val="-3"/>
        </w:rPr>
        <w:t xml:space="preserve"> </w:t>
      </w:r>
      <w:r>
        <w:t>COVID-19</w:t>
      </w:r>
      <w:r>
        <w:rPr>
          <w:spacing w:val="-5"/>
        </w:rPr>
        <w:t xml:space="preserve"> </w:t>
      </w:r>
      <w:r>
        <w:t>Vaccine</w:t>
      </w:r>
      <w:r>
        <w:rPr>
          <w:spacing w:val="-3"/>
        </w:rPr>
        <w:t xml:space="preserve"> </w:t>
      </w:r>
      <w:r>
        <w:t>DSMB</w:t>
      </w:r>
      <w:r>
        <w:rPr>
          <w:spacing w:val="-3"/>
        </w:rPr>
        <w:t xml:space="preserve"> </w:t>
      </w:r>
      <w:r>
        <w:t>when</w:t>
      </w:r>
      <w:r>
        <w:rPr>
          <w:spacing w:val="-3"/>
        </w:rPr>
        <w:t xml:space="preserve"> </w:t>
      </w:r>
      <w:r>
        <w:t>approximately</w:t>
      </w:r>
      <w:r>
        <w:rPr>
          <w:spacing w:val="-11"/>
        </w:rPr>
        <w:t xml:space="preserve"> </w:t>
      </w:r>
      <w:r>
        <w:t>75</w:t>
      </w:r>
      <w:r>
        <w:rPr>
          <w:spacing w:val="-2"/>
        </w:rPr>
        <w:t xml:space="preserve"> </w:t>
      </w:r>
      <w:r>
        <w:t>events</w:t>
      </w:r>
      <w:r>
        <w:rPr>
          <w:spacing w:val="-3"/>
        </w:rPr>
        <w:t xml:space="preserve"> </w:t>
      </w:r>
      <w:r>
        <w:t>have</w:t>
      </w:r>
      <w:r>
        <w:rPr>
          <w:spacing w:val="-3"/>
        </w:rPr>
        <w:t xml:space="preserve"> </w:t>
      </w:r>
      <w:r>
        <w:t>been</w:t>
      </w:r>
      <w:r>
        <w:rPr>
          <w:spacing w:val="-3"/>
        </w:rPr>
        <w:t xml:space="preserve"> </w:t>
      </w:r>
      <w:r>
        <w:t>reported</w:t>
      </w:r>
      <w:r>
        <w:rPr>
          <w:spacing w:val="-3"/>
        </w:rPr>
        <w:t xml:space="preserve"> </w:t>
      </w:r>
      <w:r>
        <w:t>across</w:t>
      </w:r>
      <w:r>
        <w:rPr>
          <w:spacing w:val="-3"/>
        </w:rPr>
        <w:t xml:space="preserve"> </w:t>
      </w:r>
      <w:r>
        <w:t>the active and control groups (ie, when approximately 50% of the total amount of statistical information is available) within the population of participants who are not seropositive at baseline. A statistically significant finding at the interim analysis (ie, 2-sided 99.69% CI is</w:t>
      </w:r>
    </w:p>
    <w:p w14:paraId="50A834C1" w14:textId="77777777" w:rsidR="00391BD4" w:rsidRDefault="00000000">
      <w:pPr>
        <w:pStyle w:val="BodyText"/>
        <w:spacing w:line="278" w:lineRule="auto"/>
        <w:ind w:right="365"/>
      </w:pPr>
      <w:r>
        <w:t>&gt; 30%) will not be considered a reason to stop the study, but instead will be interpreted as early</w:t>
      </w:r>
      <w:r>
        <w:rPr>
          <w:spacing w:val="-12"/>
        </w:rPr>
        <w:t xml:space="preserve"> </w:t>
      </w:r>
      <w:r>
        <w:t>assessment</w:t>
      </w:r>
      <w:r>
        <w:rPr>
          <w:spacing w:val="-3"/>
        </w:rPr>
        <w:t xml:space="preserve"> </w:t>
      </w:r>
      <w:r>
        <w:t>of</w:t>
      </w:r>
      <w:r>
        <w:rPr>
          <w:spacing w:val="-3"/>
        </w:rPr>
        <w:t xml:space="preserve"> </w:t>
      </w:r>
      <w:r>
        <w:t>efficacy.</w:t>
      </w:r>
      <w:r>
        <w:rPr>
          <w:spacing w:val="-3"/>
        </w:rPr>
        <w:t xml:space="preserve"> </w:t>
      </w:r>
      <w:r>
        <w:t>The</w:t>
      </w:r>
      <w:r>
        <w:rPr>
          <w:spacing w:val="-3"/>
        </w:rPr>
        <w:t xml:space="preserve"> </w:t>
      </w:r>
      <w:r>
        <w:t>SAP</w:t>
      </w:r>
      <w:r>
        <w:rPr>
          <w:spacing w:val="-3"/>
        </w:rPr>
        <w:t xml:space="preserve"> </w:t>
      </w:r>
      <w:r>
        <w:t>will</w:t>
      </w:r>
      <w:r>
        <w:rPr>
          <w:spacing w:val="-3"/>
        </w:rPr>
        <w:t xml:space="preserve"> </w:t>
      </w:r>
      <w:r>
        <w:t>describe</w:t>
      </w:r>
      <w:r>
        <w:rPr>
          <w:spacing w:val="-3"/>
        </w:rPr>
        <w:t xml:space="preserve"> </w:t>
      </w:r>
      <w:r>
        <w:t>the</w:t>
      </w:r>
      <w:r>
        <w:rPr>
          <w:spacing w:val="-3"/>
        </w:rPr>
        <w:t xml:space="preserve"> </w:t>
      </w:r>
      <w:r>
        <w:t>planned</w:t>
      </w:r>
      <w:r>
        <w:rPr>
          <w:spacing w:val="-3"/>
        </w:rPr>
        <w:t xml:space="preserve"> </w:t>
      </w:r>
      <w:r>
        <w:t>interim</w:t>
      </w:r>
      <w:r>
        <w:rPr>
          <w:spacing w:val="-3"/>
        </w:rPr>
        <w:t xml:space="preserve"> </w:t>
      </w:r>
      <w:r>
        <w:t>analyses</w:t>
      </w:r>
      <w:r>
        <w:rPr>
          <w:spacing w:val="-3"/>
        </w:rPr>
        <w:t xml:space="preserve"> </w:t>
      </w:r>
      <w:r>
        <w:t>in</w:t>
      </w:r>
      <w:r>
        <w:rPr>
          <w:spacing w:val="-3"/>
        </w:rPr>
        <w:t xml:space="preserve"> </w:t>
      </w:r>
      <w:r>
        <w:t xml:space="preserve">greater </w:t>
      </w:r>
      <w:r>
        <w:rPr>
          <w:spacing w:val="-2"/>
        </w:rPr>
        <w:t>detail.</w:t>
      </w:r>
    </w:p>
    <w:p w14:paraId="5FFCBBEF" w14:textId="77777777" w:rsidR="00391BD4" w:rsidRDefault="00000000">
      <w:pPr>
        <w:pStyle w:val="Heading2"/>
        <w:numPr>
          <w:ilvl w:val="1"/>
          <w:numId w:val="38"/>
        </w:numPr>
        <w:tabs>
          <w:tab w:val="left" w:pos="1391"/>
        </w:tabs>
        <w:spacing w:before="237"/>
        <w:ind w:left="1391" w:hanging="1132"/>
      </w:pPr>
      <w:bookmarkStart w:id="248" w:name="9.6_Data_Safety_Monitoring_Committee"/>
      <w:bookmarkStart w:id="249" w:name="_bookmark123"/>
      <w:bookmarkEnd w:id="248"/>
      <w:bookmarkEnd w:id="249"/>
      <w:r>
        <w:t>Data</w:t>
      </w:r>
      <w:r>
        <w:rPr>
          <w:spacing w:val="-9"/>
        </w:rPr>
        <w:t xml:space="preserve"> </w:t>
      </w:r>
      <w:r>
        <w:t>Safety</w:t>
      </w:r>
      <w:r>
        <w:rPr>
          <w:spacing w:val="-8"/>
        </w:rPr>
        <w:t xml:space="preserve"> </w:t>
      </w:r>
      <w:r>
        <w:t>Monitoring</w:t>
      </w:r>
      <w:r>
        <w:rPr>
          <w:spacing w:val="-9"/>
        </w:rPr>
        <w:t xml:space="preserve"> </w:t>
      </w:r>
      <w:r>
        <w:rPr>
          <w:spacing w:val="-2"/>
        </w:rPr>
        <w:t>Committee</w:t>
      </w:r>
    </w:p>
    <w:p w14:paraId="7DC2A845" w14:textId="77777777" w:rsidR="00391BD4" w:rsidRDefault="00000000">
      <w:pPr>
        <w:pStyle w:val="BodyText"/>
        <w:spacing w:before="114" w:line="276" w:lineRule="auto"/>
        <w:ind w:right="365"/>
      </w:pPr>
      <w:r>
        <w:t>An</w:t>
      </w:r>
      <w:r>
        <w:rPr>
          <w:spacing w:val="-1"/>
        </w:rPr>
        <w:t xml:space="preserve"> </w:t>
      </w:r>
      <w:r>
        <w:t>independent</w:t>
      </w:r>
      <w:r>
        <w:rPr>
          <w:spacing w:val="-4"/>
        </w:rPr>
        <w:t xml:space="preserve"> </w:t>
      </w:r>
      <w:r>
        <w:t>COVID-19</w:t>
      </w:r>
      <w:r>
        <w:rPr>
          <w:spacing w:val="-5"/>
        </w:rPr>
        <w:t xml:space="preserve"> </w:t>
      </w:r>
      <w:r>
        <w:t>Vaccine</w:t>
      </w:r>
      <w:r>
        <w:rPr>
          <w:spacing w:val="-4"/>
        </w:rPr>
        <w:t xml:space="preserve"> </w:t>
      </w:r>
      <w:r>
        <w:t>DSMB</w:t>
      </w:r>
      <w:r>
        <w:rPr>
          <w:spacing w:val="-4"/>
        </w:rPr>
        <w:t xml:space="preserve"> </w:t>
      </w:r>
      <w:r>
        <w:t>will</w:t>
      </w:r>
      <w:r>
        <w:rPr>
          <w:spacing w:val="-4"/>
        </w:rPr>
        <w:t xml:space="preserve"> </w:t>
      </w:r>
      <w:r>
        <w:t>provide</w:t>
      </w:r>
      <w:r>
        <w:rPr>
          <w:spacing w:val="-4"/>
        </w:rPr>
        <w:t xml:space="preserve"> </w:t>
      </w:r>
      <w:r>
        <w:t>oversight,</w:t>
      </w:r>
      <w:r>
        <w:rPr>
          <w:spacing w:val="-5"/>
        </w:rPr>
        <w:t xml:space="preserve"> </w:t>
      </w:r>
      <w:r>
        <w:t>to</w:t>
      </w:r>
      <w:r>
        <w:rPr>
          <w:spacing w:val="-5"/>
        </w:rPr>
        <w:t xml:space="preserve"> </w:t>
      </w:r>
      <w:r>
        <w:t>ensure</w:t>
      </w:r>
      <w:r>
        <w:rPr>
          <w:spacing w:val="-4"/>
        </w:rPr>
        <w:t xml:space="preserve"> </w:t>
      </w:r>
      <w:r>
        <w:t>safe</w:t>
      </w:r>
      <w:r>
        <w:rPr>
          <w:spacing w:val="-4"/>
        </w:rPr>
        <w:t xml:space="preserve"> </w:t>
      </w:r>
      <w:r>
        <w:t>and</w:t>
      </w:r>
      <w:r>
        <w:rPr>
          <w:spacing w:val="-5"/>
        </w:rPr>
        <w:t xml:space="preserve"> </w:t>
      </w:r>
      <w:r>
        <w:t>ethical conduct of the study. During the study, the benefit/risk assessment will be continuously monitored by</w:t>
      </w:r>
      <w:r>
        <w:rPr>
          <w:spacing w:val="-3"/>
        </w:rPr>
        <w:t xml:space="preserve"> </w:t>
      </w:r>
      <w:r>
        <w:t>the COVID-19 Vaccine DSMB to ensure that the balance remains favorable.</w:t>
      </w:r>
    </w:p>
    <w:p w14:paraId="2FBE6736" w14:textId="77777777" w:rsidR="00391BD4" w:rsidRDefault="00000000">
      <w:pPr>
        <w:pStyle w:val="BodyText"/>
        <w:spacing w:line="276" w:lineRule="auto"/>
        <w:ind w:right="458"/>
      </w:pPr>
      <w:r>
        <w:t>Further</w:t>
      </w:r>
      <w:r>
        <w:rPr>
          <w:spacing w:val="-5"/>
        </w:rPr>
        <w:t xml:space="preserve"> </w:t>
      </w:r>
      <w:r>
        <w:t>details,</w:t>
      </w:r>
      <w:r>
        <w:rPr>
          <w:spacing w:val="-5"/>
        </w:rPr>
        <w:t xml:space="preserve"> </w:t>
      </w:r>
      <w:r>
        <w:t>composition,</w:t>
      </w:r>
      <w:r>
        <w:rPr>
          <w:spacing w:val="-5"/>
        </w:rPr>
        <w:t xml:space="preserve"> </w:t>
      </w:r>
      <w:r>
        <w:t>and</w:t>
      </w:r>
      <w:r>
        <w:rPr>
          <w:spacing w:val="-5"/>
        </w:rPr>
        <w:t xml:space="preserve"> </w:t>
      </w:r>
      <w:r>
        <w:t>operation</w:t>
      </w:r>
      <w:r>
        <w:rPr>
          <w:spacing w:val="-5"/>
        </w:rPr>
        <w:t xml:space="preserve"> </w:t>
      </w:r>
      <w:r>
        <w:t>of</w:t>
      </w:r>
      <w:r>
        <w:rPr>
          <w:spacing w:val="-5"/>
        </w:rPr>
        <w:t xml:space="preserve"> </w:t>
      </w:r>
      <w:r>
        <w:t>the</w:t>
      </w:r>
      <w:r>
        <w:rPr>
          <w:spacing w:val="-2"/>
        </w:rPr>
        <w:t xml:space="preserve"> </w:t>
      </w:r>
      <w:r>
        <w:t>COVID-19</w:t>
      </w:r>
      <w:r>
        <w:rPr>
          <w:spacing w:val="-6"/>
        </w:rPr>
        <w:t xml:space="preserve"> </w:t>
      </w:r>
      <w:r>
        <w:t>Vaccine</w:t>
      </w:r>
      <w:r>
        <w:rPr>
          <w:spacing w:val="-3"/>
        </w:rPr>
        <w:t xml:space="preserve"> </w:t>
      </w:r>
      <w:r>
        <w:t>DSMB</w:t>
      </w:r>
      <w:r>
        <w:rPr>
          <w:spacing w:val="-5"/>
        </w:rPr>
        <w:t xml:space="preserve"> </w:t>
      </w:r>
      <w:r>
        <w:t>will</w:t>
      </w:r>
      <w:r>
        <w:rPr>
          <w:spacing w:val="-5"/>
        </w:rPr>
        <w:t xml:space="preserve"> </w:t>
      </w:r>
      <w:r>
        <w:t>be described in a separate COVID-19 Vaccine DSMB charter.</w:t>
      </w:r>
    </w:p>
    <w:p w14:paraId="368A5E1B"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75490354" w14:textId="77777777" w:rsidR="00391BD4" w:rsidRDefault="00000000">
      <w:pPr>
        <w:pStyle w:val="BodyText"/>
        <w:spacing w:before="265"/>
      </w:pPr>
      <w:r>
        <w:t>For</w:t>
      </w:r>
      <w:r>
        <w:rPr>
          <w:spacing w:val="-5"/>
        </w:rPr>
        <w:t xml:space="preserve"> </w:t>
      </w:r>
      <w:r>
        <w:t>details</w:t>
      </w:r>
      <w:r>
        <w:rPr>
          <w:spacing w:val="-4"/>
        </w:rPr>
        <w:t xml:space="preserve"> </w:t>
      </w:r>
      <w:r>
        <w:t>on</w:t>
      </w:r>
      <w:r>
        <w:rPr>
          <w:spacing w:val="-5"/>
        </w:rPr>
        <w:t xml:space="preserve"> </w:t>
      </w:r>
      <w:r>
        <w:t>the</w:t>
      </w:r>
      <w:r>
        <w:rPr>
          <w:spacing w:val="-1"/>
        </w:rPr>
        <w:t xml:space="preserve"> </w:t>
      </w:r>
      <w:r>
        <w:t>COVID-19</w:t>
      </w:r>
      <w:r>
        <w:rPr>
          <w:spacing w:val="-6"/>
        </w:rPr>
        <w:t xml:space="preserve"> </w:t>
      </w:r>
      <w:r>
        <w:t>Vaccine</w:t>
      </w:r>
      <w:r>
        <w:rPr>
          <w:spacing w:val="-2"/>
        </w:rPr>
        <w:t xml:space="preserve"> </w:t>
      </w:r>
      <w:r>
        <w:t>DSMB,</w:t>
      </w:r>
      <w:r>
        <w:rPr>
          <w:spacing w:val="-5"/>
        </w:rPr>
        <w:t xml:space="preserve"> </w:t>
      </w:r>
      <w:r>
        <w:t>refer</w:t>
      </w:r>
      <w:r>
        <w:rPr>
          <w:spacing w:val="-4"/>
        </w:rPr>
        <w:t xml:space="preserve"> </w:t>
      </w:r>
      <w:r>
        <w:t>to</w:t>
      </w:r>
      <w:r>
        <w:rPr>
          <w:spacing w:val="-4"/>
        </w:rPr>
        <w:t xml:space="preserve"> </w:t>
      </w:r>
      <w:r>
        <w:t>Appendix</w:t>
      </w:r>
      <w:r>
        <w:rPr>
          <w:spacing w:val="2"/>
        </w:rPr>
        <w:t xml:space="preserve"> </w:t>
      </w:r>
      <w:hyperlink w:anchor="_bookmark127" w:history="1">
        <w:r>
          <w:rPr>
            <w:color w:val="0000FF"/>
          </w:rPr>
          <w:t>A</w:t>
        </w:r>
        <w:r>
          <w:rPr>
            <w:color w:val="0000FF"/>
            <w:spacing w:val="-6"/>
          </w:rPr>
          <w:t xml:space="preserve"> </w:t>
        </w:r>
        <w:r>
          <w:rPr>
            <w:color w:val="0000FF"/>
            <w:spacing w:val="-5"/>
          </w:rPr>
          <w:t>5</w:t>
        </w:r>
      </w:hyperlink>
      <w:r>
        <w:rPr>
          <w:spacing w:val="-5"/>
        </w:rPr>
        <w:t>.</w:t>
      </w:r>
    </w:p>
    <w:p w14:paraId="0D119F56" w14:textId="77777777" w:rsidR="00391BD4" w:rsidRDefault="00391BD4">
      <w:pPr>
        <w:pStyle w:val="BodyText"/>
        <w:spacing w:before="10"/>
        <w:ind w:left="0"/>
      </w:pPr>
    </w:p>
    <w:p w14:paraId="781A566B" w14:textId="77777777" w:rsidR="00391BD4" w:rsidRDefault="00000000">
      <w:pPr>
        <w:pStyle w:val="Heading1"/>
        <w:numPr>
          <w:ilvl w:val="0"/>
          <w:numId w:val="38"/>
        </w:numPr>
        <w:tabs>
          <w:tab w:val="left" w:pos="1392"/>
        </w:tabs>
        <w:spacing w:before="1"/>
        <w:ind w:right="1007"/>
        <w:jc w:val="left"/>
      </w:pPr>
      <w:bookmarkStart w:id="250" w:name="10_SUPPORTING_DOCUMENTATION_AND_OPERATIO"/>
      <w:bookmarkStart w:id="251" w:name="_bookmark124"/>
      <w:bookmarkEnd w:id="250"/>
      <w:bookmarkEnd w:id="251"/>
      <w:r>
        <w:t>SUPPORTING</w:t>
      </w:r>
      <w:r>
        <w:rPr>
          <w:spacing w:val="-13"/>
        </w:rPr>
        <w:t xml:space="preserve"> </w:t>
      </w:r>
      <w:r>
        <w:t>DOCUMENTATION</w:t>
      </w:r>
      <w:r>
        <w:rPr>
          <w:spacing w:val="-13"/>
        </w:rPr>
        <w:t xml:space="preserve"> </w:t>
      </w:r>
      <w:r>
        <w:t>AND</w:t>
      </w:r>
      <w:r>
        <w:rPr>
          <w:spacing w:val="-13"/>
        </w:rPr>
        <w:t xml:space="preserve"> </w:t>
      </w:r>
      <w:r>
        <w:t xml:space="preserve">OPERATIONAL </w:t>
      </w:r>
      <w:r>
        <w:rPr>
          <w:spacing w:val="-2"/>
        </w:rPr>
        <w:t>CONSIDERATIONS</w:t>
      </w:r>
    </w:p>
    <w:p w14:paraId="25723F35" w14:textId="77777777" w:rsidR="00391BD4" w:rsidRDefault="00391BD4">
      <w:pPr>
        <w:pStyle w:val="Heading1"/>
        <w:sectPr w:rsidR="00391BD4">
          <w:pgSz w:w="12240" w:h="15840"/>
          <w:pgMar w:top="1160" w:right="1080" w:bottom="920" w:left="1440" w:header="713" w:footer="733" w:gutter="0"/>
          <w:cols w:space="720"/>
        </w:sectPr>
      </w:pPr>
    </w:p>
    <w:p w14:paraId="2AEFA34E" w14:textId="77777777" w:rsidR="00391BD4" w:rsidRDefault="00000000">
      <w:pPr>
        <w:tabs>
          <w:tab w:val="left" w:pos="1958"/>
        </w:tabs>
        <w:spacing w:before="271"/>
        <w:ind w:left="259"/>
        <w:rPr>
          <w:b/>
          <w:sz w:val="28"/>
        </w:rPr>
      </w:pPr>
      <w:bookmarkStart w:id="252" w:name="LIST_OF_APPENDICES"/>
      <w:bookmarkStart w:id="253" w:name="Appendix_A_Regulatory,_Ethical,_and_Stud"/>
      <w:bookmarkStart w:id="254" w:name="_bookmark125"/>
      <w:bookmarkEnd w:id="252"/>
      <w:bookmarkEnd w:id="253"/>
      <w:bookmarkEnd w:id="254"/>
      <w:r>
        <w:rPr>
          <w:b/>
          <w:sz w:val="28"/>
        </w:rPr>
        <w:t>Appendix</w:t>
      </w:r>
      <w:r>
        <w:rPr>
          <w:b/>
          <w:spacing w:val="-15"/>
          <w:sz w:val="28"/>
        </w:rPr>
        <w:t xml:space="preserve"> </w:t>
      </w:r>
      <w:r>
        <w:rPr>
          <w:b/>
          <w:spacing w:val="-10"/>
          <w:sz w:val="28"/>
        </w:rPr>
        <w:t>A</w:t>
      </w:r>
      <w:r>
        <w:rPr>
          <w:b/>
          <w:sz w:val="28"/>
        </w:rPr>
        <w:tab/>
        <w:t>Regulatory,</w:t>
      </w:r>
      <w:r>
        <w:rPr>
          <w:b/>
          <w:spacing w:val="-10"/>
          <w:sz w:val="28"/>
        </w:rPr>
        <w:t xml:space="preserve"> </w:t>
      </w:r>
      <w:r>
        <w:rPr>
          <w:b/>
          <w:sz w:val="28"/>
        </w:rPr>
        <w:t>Ethical,</w:t>
      </w:r>
      <w:r>
        <w:rPr>
          <w:b/>
          <w:spacing w:val="-9"/>
          <w:sz w:val="28"/>
        </w:rPr>
        <w:t xml:space="preserve"> </w:t>
      </w:r>
      <w:r>
        <w:rPr>
          <w:b/>
          <w:sz w:val="28"/>
        </w:rPr>
        <w:t>and</w:t>
      </w:r>
      <w:r>
        <w:rPr>
          <w:b/>
          <w:spacing w:val="-9"/>
          <w:sz w:val="28"/>
        </w:rPr>
        <w:t xml:space="preserve"> </w:t>
      </w:r>
      <w:r>
        <w:rPr>
          <w:b/>
          <w:sz w:val="28"/>
        </w:rPr>
        <w:t>Study</w:t>
      </w:r>
      <w:r>
        <w:rPr>
          <w:b/>
          <w:spacing w:val="-10"/>
          <w:sz w:val="28"/>
        </w:rPr>
        <w:t xml:space="preserve"> </w:t>
      </w:r>
      <w:r>
        <w:rPr>
          <w:b/>
          <w:sz w:val="28"/>
        </w:rPr>
        <w:t>Oversight</w:t>
      </w:r>
      <w:r>
        <w:rPr>
          <w:b/>
          <w:spacing w:val="-9"/>
          <w:sz w:val="28"/>
        </w:rPr>
        <w:t xml:space="preserve"> </w:t>
      </w:r>
      <w:r>
        <w:rPr>
          <w:b/>
          <w:spacing w:val="-2"/>
          <w:sz w:val="28"/>
        </w:rPr>
        <w:t>Considerations</w:t>
      </w:r>
    </w:p>
    <w:p w14:paraId="4658B303" w14:textId="77777777" w:rsidR="00391BD4" w:rsidRDefault="00000000">
      <w:pPr>
        <w:tabs>
          <w:tab w:val="left" w:pos="1391"/>
        </w:tabs>
        <w:spacing w:before="158"/>
        <w:ind w:left="259"/>
        <w:rPr>
          <w:b/>
          <w:sz w:val="28"/>
        </w:rPr>
      </w:pPr>
      <w:bookmarkStart w:id="255" w:name="A_1_Regulatory_and_Ethical_Consideration"/>
      <w:bookmarkEnd w:id="255"/>
      <w:r>
        <w:rPr>
          <w:b/>
          <w:sz w:val="26"/>
        </w:rPr>
        <w:t xml:space="preserve">A </w:t>
      </w:r>
      <w:r>
        <w:rPr>
          <w:b/>
          <w:spacing w:val="-10"/>
          <w:sz w:val="26"/>
        </w:rPr>
        <w:t>1</w:t>
      </w:r>
      <w:r>
        <w:rPr>
          <w:b/>
          <w:sz w:val="26"/>
        </w:rPr>
        <w:tab/>
      </w:r>
      <w:r>
        <w:rPr>
          <w:b/>
          <w:sz w:val="28"/>
        </w:rPr>
        <w:t>Regulatory</w:t>
      </w:r>
      <w:r>
        <w:rPr>
          <w:b/>
          <w:spacing w:val="-9"/>
          <w:sz w:val="28"/>
        </w:rPr>
        <w:t xml:space="preserve"> </w:t>
      </w:r>
      <w:r>
        <w:rPr>
          <w:b/>
          <w:sz w:val="28"/>
        </w:rPr>
        <w:t>and</w:t>
      </w:r>
      <w:r>
        <w:rPr>
          <w:b/>
          <w:spacing w:val="-9"/>
          <w:sz w:val="28"/>
        </w:rPr>
        <w:t xml:space="preserve"> </w:t>
      </w:r>
      <w:r>
        <w:rPr>
          <w:b/>
          <w:sz w:val="28"/>
        </w:rPr>
        <w:t>Ethical</w:t>
      </w:r>
      <w:r>
        <w:rPr>
          <w:b/>
          <w:spacing w:val="-8"/>
          <w:sz w:val="28"/>
        </w:rPr>
        <w:t xml:space="preserve"> </w:t>
      </w:r>
      <w:r>
        <w:rPr>
          <w:b/>
          <w:spacing w:val="-2"/>
          <w:sz w:val="28"/>
        </w:rPr>
        <w:t>Considerations</w:t>
      </w:r>
    </w:p>
    <w:p w14:paraId="53D86576" w14:textId="77777777" w:rsidR="00391BD4" w:rsidRDefault="00000000">
      <w:pPr>
        <w:pStyle w:val="ListParagraph"/>
        <w:numPr>
          <w:ilvl w:val="0"/>
          <w:numId w:val="14"/>
        </w:numPr>
        <w:tabs>
          <w:tab w:val="left" w:pos="686"/>
        </w:tabs>
        <w:spacing w:before="159"/>
        <w:ind w:hanging="427"/>
        <w:rPr>
          <w:sz w:val="24"/>
        </w:rPr>
      </w:pPr>
      <w:r>
        <w:rPr>
          <w:sz w:val="24"/>
        </w:rPr>
        <w:t>This</w:t>
      </w:r>
      <w:r>
        <w:rPr>
          <w:spacing w:val="-2"/>
          <w:sz w:val="24"/>
        </w:rPr>
        <w:t xml:space="preserve"> </w:t>
      </w:r>
      <w:r>
        <w:rPr>
          <w:sz w:val="24"/>
        </w:rPr>
        <w:t>study</w:t>
      </w:r>
      <w:r>
        <w:rPr>
          <w:spacing w:val="-10"/>
          <w:sz w:val="24"/>
        </w:rPr>
        <w:t xml:space="preserve"> </w:t>
      </w:r>
      <w:r>
        <w:rPr>
          <w:sz w:val="24"/>
        </w:rPr>
        <w:t>will</w:t>
      </w:r>
      <w:r>
        <w:rPr>
          <w:spacing w:val="-10"/>
          <w:sz w:val="24"/>
        </w:rPr>
        <w:t xml:space="preserve"> </w:t>
      </w:r>
      <w:r>
        <w:rPr>
          <w:sz w:val="24"/>
        </w:rPr>
        <w:t>be</w:t>
      </w:r>
      <w:r>
        <w:rPr>
          <w:spacing w:val="-1"/>
          <w:sz w:val="24"/>
        </w:rPr>
        <w:t xml:space="preserve"> </w:t>
      </w:r>
      <w:r>
        <w:rPr>
          <w:sz w:val="24"/>
        </w:rPr>
        <w:t>conducted in</w:t>
      </w:r>
      <w:r>
        <w:rPr>
          <w:spacing w:val="-1"/>
          <w:sz w:val="24"/>
        </w:rPr>
        <w:t xml:space="preserve"> </w:t>
      </w:r>
      <w:r>
        <w:rPr>
          <w:sz w:val="24"/>
        </w:rPr>
        <w:t>accordance with</w:t>
      </w:r>
      <w:r>
        <w:rPr>
          <w:spacing w:val="-2"/>
          <w:sz w:val="24"/>
        </w:rPr>
        <w:t xml:space="preserve"> </w:t>
      </w:r>
      <w:r>
        <w:rPr>
          <w:sz w:val="24"/>
        </w:rPr>
        <w:t>the</w:t>
      </w:r>
      <w:r>
        <w:rPr>
          <w:spacing w:val="-1"/>
          <w:sz w:val="24"/>
        </w:rPr>
        <w:t xml:space="preserve"> </w:t>
      </w:r>
      <w:r>
        <w:rPr>
          <w:sz w:val="24"/>
        </w:rPr>
        <w:t>protocol</w:t>
      </w:r>
      <w:r>
        <w:rPr>
          <w:spacing w:val="-2"/>
          <w:sz w:val="24"/>
        </w:rPr>
        <w:t xml:space="preserve"> </w:t>
      </w:r>
      <w:r>
        <w:rPr>
          <w:sz w:val="24"/>
        </w:rPr>
        <w:t>and</w:t>
      </w:r>
      <w:r>
        <w:rPr>
          <w:spacing w:val="-1"/>
          <w:sz w:val="24"/>
        </w:rPr>
        <w:t xml:space="preserve"> </w:t>
      </w:r>
      <w:r>
        <w:rPr>
          <w:sz w:val="24"/>
        </w:rPr>
        <w:t>with</w:t>
      </w:r>
      <w:r>
        <w:rPr>
          <w:spacing w:val="-2"/>
          <w:sz w:val="24"/>
        </w:rPr>
        <w:t xml:space="preserve"> </w:t>
      </w:r>
      <w:r>
        <w:rPr>
          <w:sz w:val="24"/>
        </w:rPr>
        <w:t>the</w:t>
      </w:r>
      <w:r>
        <w:rPr>
          <w:spacing w:val="-1"/>
          <w:sz w:val="24"/>
        </w:rPr>
        <w:t xml:space="preserve"> </w:t>
      </w:r>
      <w:r>
        <w:rPr>
          <w:spacing w:val="-2"/>
          <w:sz w:val="24"/>
        </w:rPr>
        <w:t>following:</w:t>
      </w:r>
    </w:p>
    <w:p w14:paraId="2FB944DF" w14:textId="77777777" w:rsidR="00391BD4" w:rsidRDefault="00000000">
      <w:pPr>
        <w:pStyle w:val="ListParagraph"/>
        <w:numPr>
          <w:ilvl w:val="1"/>
          <w:numId w:val="14"/>
        </w:numPr>
        <w:tabs>
          <w:tab w:val="left" w:pos="1106"/>
          <w:tab w:val="left" w:pos="1108"/>
        </w:tabs>
        <w:spacing w:before="56" w:line="273" w:lineRule="auto"/>
        <w:ind w:right="937"/>
        <w:jc w:val="both"/>
        <w:rPr>
          <w:sz w:val="24"/>
        </w:rPr>
      </w:pPr>
      <w:r>
        <w:rPr>
          <w:sz w:val="24"/>
        </w:rPr>
        <w:t>Consensus</w:t>
      </w:r>
      <w:r>
        <w:rPr>
          <w:spacing w:val="-6"/>
          <w:sz w:val="24"/>
        </w:rPr>
        <w:t xml:space="preserve"> </w:t>
      </w:r>
      <w:r>
        <w:rPr>
          <w:sz w:val="24"/>
        </w:rPr>
        <w:t>ethical</w:t>
      </w:r>
      <w:r>
        <w:rPr>
          <w:spacing w:val="-6"/>
          <w:sz w:val="24"/>
        </w:rPr>
        <w:t xml:space="preserve"> </w:t>
      </w:r>
      <w:r>
        <w:rPr>
          <w:sz w:val="24"/>
        </w:rPr>
        <w:t>principles</w:t>
      </w:r>
      <w:r>
        <w:rPr>
          <w:spacing w:val="-6"/>
          <w:sz w:val="24"/>
        </w:rPr>
        <w:t xml:space="preserve"> </w:t>
      </w:r>
      <w:r>
        <w:rPr>
          <w:sz w:val="24"/>
        </w:rPr>
        <w:t>derived</w:t>
      </w:r>
      <w:r>
        <w:rPr>
          <w:spacing w:val="-6"/>
          <w:sz w:val="24"/>
        </w:rPr>
        <w:t xml:space="preserve"> </w:t>
      </w:r>
      <w:r>
        <w:rPr>
          <w:sz w:val="24"/>
        </w:rPr>
        <w:t>from</w:t>
      </w:r>
      <w:r>
        <w:rPr>
          <w:spacing w:val="-6"/>
          <w:sz w:val="24"/>
        </w:rPr>
        <w:t xml:space="preserve"> </w:t>
      </w:r>
      <w:r>
        <w:rPr>
          <w:sz w:val="24"/>
        </w:rPr>
        <w:t>international</w:t>
      </w:r>
      <w:r>
        <w:rPr>
          <w:spacing w:val="-6"/>
          <w:sz w:val="24"/>
        </w:rPr>
        <w:t xml:space="preserve"> </w:t>
      </w:r>
      <w:r>
        <w:rPr>
          <w:sz w:val="24"/>
        </w:rPr>
        <w:t>guidelines</w:t>
      </w:r>
      <w:r>
        <w:rPr>
          <w:spacing w:val="-6"/>
          <w:sz w:val="24"/>
        </w:rPr>
        <w:t xml:space="preserve"> </w:t>
      </w:r>
      <w:r>
        <w:rPr>
          <w:sz w:val="24"/>
        </w:rPr>
        <w:t>including</w:t>
      </w:r>
      <w:r>
        <w:rPr>
          <w:spacing w:val="-6"/>
          <w:sz w:val="24"/>
        </w:rPr>
        <w:t xml:space="preserve"> </w:t>
      </w:r>
      <w:r>
        <w:rPr>
          <w:sz w:val="24"/>
        </w:rPr>
        <w:t>the Declaration of Helsinki and Council for International Organizations of Medical Sciences International Ethical Guidelines</w:t>
      </w:r>
    </w:p>
    <w:p w14:paraId="7193F327" w14:textId="77777777" w:rsidR="00391BD4" w:rsidRDefault="00000000">
      <w:pPr>
        <w:pStyle w:val="ListParagraph"/>
        <w:numPr>
          <w:ilvl w:val="1"/>
          <w:numId w:val="14"/>
        </w:numPr>
        <w:tabs>
          <w:tab w:val="left" w:pos="1107"/>
        </w:tabs>
        <w:spacing w:before="63"/>
        <w:ind w:left="1107" w:hanging="421"/>
        <w:jc w:val="both"/>
        <w:rPr>
          <w:sz w:val="24"/>
        </w:rPr>
      </w:pPr>
      <w:r>
        <w:rPr>
          <w:sz w:val="24"/>
        </w:rPr>
        <w:t>Applicable</w:t>
      </w:r>
      <w:r>
        <w:rPr>
          <w:spacing w:val="-6"/>
          <w:sz w:val="24"/>
        </w:rPr>
        <w:t xml:space="preserve"> </w:t>
      </w:r>
      <w:r>
        <w:rPr>
          <w:sz w:val="24"/>
        </w:rPr>
        <w:t>ICH</w:t>
      </w:r>
      <w:r>
        <w:rPr>
          <w:spacing w:val="-5"/>
          <w:sz w:val="24"/>
        </w:rPr>
        <w:t xml:space="preserve"> </w:t>
      </w:r>
      <w:r>
        <w:rPr>
          <w:sz w:val="24"/>
        </w:rPr>
        <w:t>GCP</w:t>
      </w:r>
      <w:r>
        <w:rPr>
          <w:spacing w:val="-5"/>
          <w:sz w:val="24"/>
        </w:rPr>
        <w:t xml:space="preserve"> </w:t>
      </w:r>
      <w:r>
        <w:rPr>
          <w:spacing w:val="-2"/>
          <w:sz w:val="24"/>
        </w:rPr>
        <w:t>Guidelines</w:t>
      </w:r>
    </w:p>
    <w:p w14:paraId="53E41EB2" w14:textId="77777777" w:rsidR="00391BD4" w:rsidRDefault="00000000">
      <w:pPr>
        <w:pStyle w:val="ListParagraph"/>
        <w:numPr>
          <w:ilvl w:val="1"/>
          <w:numId w:val="14"/>
        </w:numPr>
        <w:tabs>
          <w:tab w:val="left" w:pos="1107"/>
        </w:tabs>
        <w:spacing w:before="99"/>
        <w:ind w:left="1107" w:hanging="421"/>
        <w:jc w:val="both"/>
        <w:rPr>
          <w:sz w:val="24"/>
        </w:rPr>
      </w:pPr>
      <w:r>
        <w:rPr>
          <w:sz w:val="24"/>
        </w:rPr>
        <w:t>Applicable</w:t>
      </w:r>
      <w:r>
        <w:rPr>
          <w:spacing w:val="-6"/>
          <w:sz w:val="24"/>
        </w:rPr>
        <w:t xml:space="preserve"> </w:t>
      </w:r>
      <w:r>
        <w:rPr>
          <w:sz w:val="24"/>
        </w:rPr>
        <w:t>laws</w:t>
      </w:r>
      <w:r>
        <w:rPr>
          <w:spacing w:val="-6"/>
          <w:sz w:val="24"/>
        </w:rPr>
        <w:t xml:space="preserve"> </w:t>
      </w:r>
      <w:r>
        <w:rPr>
          <w:sz w:val="24"/>
        </w:rPr>
        <w:t>and</w:t>
      </w:r>
      <w:r>
        <w:rPr>
          <w:spacing w:val="-5"/>
          <w:sz w:val="24"/>
        </w:rPr>
        <w:t xml:space="preserve"> </w:t>
      </w:r>
      <w:r>
        <w:rPr>
          <w:spacing w:val="-2"/>
          <w:sz w:val="24"/>
        </w:rPr>
        <w:t>regulations</w:t>
      </w:r>
    </w:p>
    <w:p w14:paraId="717A727F" w14:textId="77777777" w:rsidR="00391BD4" w:rsidRDefault="00000000">
      <w:pPr>
        <w:pStyle w:val="ListParagraph"/>
        <w:numPr>
          <w:ilvl w:val="0"/>
          <w:numId w:val="14"/>
        </w:numPr>
        <w:tabs>
          <w:tab w:val="left" w:pos="685"/>
        </w:tabs>
        <w:spacing w:before="105" w:line="292" w:lineRule="exact"/>
        <w:ind w:left="685" w:hanging="426"/>
        <w:jc w:val="both"/>
        <w:rPr>
          <w:sz w:val="24"/>
        </w:rPr>
      </w:pPr>
      <w:r>
        <w:rPr>
          <w:sz w:val="24"/>
        </w:rPr>
        <w:t>The</w:t>
      </w:r>
      <w:r>
        <w:rPr>
          <w:spacing w:val="-6"/>
          <w:sz w:val="24"/>
        </w:rPr>
        <w:t xml:space="preserve"> </w:t>
      </w:r>
      <w:r>
        <w:rPr>
          <w:sz w:val="24"/>
        </w:rPr>
        <w:t>protocol,</w:t>
      </w:r>
      <w:r>
        <w:rPr>
          <w:spacing w:val="-4"/>
          <w:sz w:val="24"/>
        </w:rPr>
        <w:t xml:space="preserve"> </w:t>
      </w:r>
      <w:r>
        <w:rPr>
          <w:sz w:val="24"/>
        </w:rPr>
        <w:t>protocol</w:t>
      </w:r>
      <w:r>
        <w:rPr>
          <w:spacing w:val="-3"/>
          <w:sz w:val="24"/>
        </w:rPr>
        <w:t xml:space="preserve"> </w:t>
      </w:r>
      <w:r>
        <w:rPr>
          <w:sz w:val="24"/>
        </w:rPr>
        <w:t>amendments,</w:t>
      </w:r>
      <w:r>
        <w:rPr>
          <w:spacing w:val="-4"/>
          <w:sz w:val="24"/>
        </w:rPr>
        <w:t xml:space="preserve"> </w:t>
      </w:r>
      <w:r>
        <w:rPr>
          <w:sz w:val="24"/>
        </w:rPr>
        <w:t>ICF,</w:t>
      </w:r>
      <w:r>
        <w:rPr>
          <w:spacing w:val="-5"/>
          <w:sz w:val="24"/>
        </w:rPr>
        <w:t xml:space="preserve"> </w:t>
      </w:r>
      <w:r>
        <w:rPr>
          <w:sz w:val="24"/>
        </w:rPr>
        <w:t>IB,</w:t>
      </w:r>
      <w:r>
        <w:rPr>
          <w:spacing w:val="-4"/>
          <w:sz w:val="24"/>
        </w:rPr>
        <w:t xml:space="preserve"> </w:t>
      </w:r>
      <w:r>
        <w:rPr>
          <w:sz w:val="24"/>
        </w:rPr>
        <w:t>and</w:t>
      </w:r>
      <w:r>
        <w:rPr>
          <w:spacing w:val="-4"/>
          <w:sz w:val="24"/>
        </w:rPr>
        <w:t xml:space="preserve"> </w:t>
      </w:r>
      <w:r>
        <w:rPr>
          <w:sz w:val="24"/>
        </w:rPr>
        <w:t>other</w:t>
      </w:r>
      <w:r>
        <w:rPr>
          <w:spacing w:val="-4"/>
          <w:sz w:val="24"/>
        </w:rPr>
        <w:t xml:space="preserve"> </w:t>
      </w:r>
      <w:r>
        <w:rPr>
          <w:sz w:val="24"/>
        </w:rPr>
        <w:t>relevant</w:t>
      </w:r>
      <w:r>
        <w:rPr>
          <w:spacing w:val="-3"/>
          <w:sz w:val="24"/>
        </w:rPr>
        <w:t xml:space="preserve"> </w:t>
      </w:r>
      <w:r>
        <w:rPr>
          <w:spacing w:val="-2"/>
          <w:sz w:val="24"/>
        </w:rPr>
        <w:t>documents</w:t>
      </w:r>
    </w:p>
    <w:p w14:paraId="01875831" w14:textId="77777777" w:rsidR="00391BD4" w:rsidRDefault="00000000">
      <w:pPr>
        <w:pStyle w:val="BodyText"/>
        <w:spacing w:line="242" w:lineRule="auto"/>
        <w:ind w:left="686" w:right="631"/>
        <w:jc w:val="both"/>
      </w:pPr>
      <w:r>
        <w:t>(eg, advertisements)</w:t>
      </w:r>
      <w:r>
        <w:rPr>
          <w:spacing w:val="-4"/>
        </w:rPr>
        <w:t xml:space="preserve"> </w:t>
      </w:r>
      <w:r>
        <w:t>must</w:t>
      </w:r>
      <w:r>
        <w:rPr>
          <w:spacing w:val="-4"/>
        </w:rPr>
        <w:t xml:space="preserve"> </w:t>
      </w:r>
      <w:r>
        <w:t>be</w:t>
      </w:r>
      <w:r>
        <w:rPr>
          <w:spacing w:val="-4"/>
        </w:rPr>
        <w:t xml:space="preserve"> </w:t>
      </w:r>
      <w:r>
        <w:t>submitted</w:t>
      </w:r>
      <w:r>
        <w:rPr>
          <w:spacing w:val="-4"/>
        </w:rPr>
        <w:t xml:space="preserve"> </w:t>
      </w:r>
      <w:r>
        <w:t>to</w:t>
      </w:r>
      <w:r>
        <w:rPr>
          <w:spacing w:val="-4"/>
        </w:rPr>
        <w:t xml:space="preserve"> </w:t>
      </w:r>
      <w:r>
        <w:t>an</w:t>
      </w:r>
      <w:r>
        <w:rPr>
          <w:spacing w:val="-4"/>
        </w:rPr>
        <w:t xml:space="preserve"> </w:t>
      </w:r>
      <w:r>
        <w:t>IRB/IEC</w:t>
      </w:r>
      <w:r>
        <w:rPr>
          <w:spacing w:val="-4"/>
        </w:rPr>
        <w:t xml:space="preserve"> </w:t>
      </w:r>
      <w:r>
        <w:t>by</w:t>
      </w:r>
      <w:r>
        <w:rPr>
          <w:spacing w:val="-4"/>
        </w:rPr>
        <w:t xml:space="preserve"> </w:t>
      </w:r>
      <w:r>
        <w:t>the</w:t>
      </w:r>
      <w:r>
        <w:rPr>
          <w:spacing w:val="-4"/>
        </w:rPr>
        <w:t xml:space="preserve"> </w:t>
      </w:r>
      <w:r>
        <w:t>investigator</w:t>
      </w:r>
      <w:r>
        <w:rPr>
          <w:spacing w:val="-4"/>
        </w:rPr>
        <w:t xml:space="preserve"> </w:t>
      </w:r>
      <w:r>
        <w:t>and</w:t>
      </w:r>
      <w:r>
        <w:rPr>
          <w:spacing w:val="-4"/>
        </w:rPr>
        <w:t xml:space="preserve"> </w:t>
      </w:r>
      <w:r>
        <w:t>reviewed and approved by the IRB/IEC before the study is initiated.</w:t>
      </w:r>
    </w:p>
    <w:p w14:paraId="404F1290" w14:textId="77777777" w:rsidR="00391BD4" w:rsidRDefault="00000000">
      <w:pPr>
        <w:pStyle w:val="ListParagraph"/>
        <w:numPr>
          <w:ilvl w:val="0"/>
          <w:numId w:val="14"/>
        </w:numPr>
        <w:tabs>
          <w:tab w:val="left" w:pos="686"/>
        </w:tabs>
        <w:spacing w:before="59" w:line="237" w:lineRule="auto"/>
        <w:ind w:right="674"/>
        <w:rPr>
          <w:sz w:val="24"/>
        </w:rPr>
      </w:pPr>
      <w:r>
        <w:rPr>
          <w:sz w:val="24"/>
        </w:rPr>
        <w:t>Any amendments to the protocol will require IRB/IEC and applicable Regulatory Authority</w:t>
      </w:r>
      <w:r>
        <w:rPr>
          <w:spacing w:val="-11"/>
          <w:sz w:val="24"/>
        </w:rPr>
        <w:t xml:space="preserve"> </w:t>
      </w:r>
      <w:r>
        <w:rPr>
          <w:sz w:val="24"/>
        </w:rPr>
        <w:t>approval</w:t>
      </w:r>
      <w:r>
        <w:rPr>
          <w:spacing w:val="-5"/>
          <w:sz w:val="24"/>
        </w:rPr>
        <w:t xml:space="preserve"> </w:t>
      </w:r>
      <w:r>
        <w:rPr>
          <w:sz w:val="24"/>
        </w:rPr>
        <w:t>before</w:t>
      </w:r>
      <w:r>
        <w:rPr>
          <w:spacing w:val="-1"/>
          <w:sz w:val="24"/>
        </w:rPr>
        <w:t xml:space="preserve"> </w:t>
      </w:r>
      <w:r>
        <w:rPr>
          <w:sz w:val="24"/>
        </w:rPr>
        <w:t>implementation of</w:t>
      </w:r>
      <w:r>
        <w:rPr>
          <w:spacing w:val="-9"/>
          <w:sz w:val="24"/>
        </w:rPr>
        <w:t xml:space="preserve"> </w:t>
      </w:r>
      <w:r>
        <w:rPr>
          <w:sz w:val="24"/>
        </w:rPr>
        <w:t>changes made</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study</w:t>
      </w:r>
      <w:r>
        <w:rPr>
          <w:spacing w:val="-12"/>
          <w:sz w:val="24"/>
        </w:rPr>
        <w:t xml:space="preserve"> </w:t>
      </w:r>
      <w:r>
        <w:rPr>
          <w:sz w:val="24"/>
        </w:rPr>
        <w:t>design,</w:t>
      </w:r>
      <w:r>
        <w:rPr>
          <w:spacing w:val="-2"/>
          <w:sz w:val="24"/>
        </w:rPr>
        <w:t xml:space="preserve"> </w:t>
      </w:r>
      <w:r>
        <w:rPr>
          <w:sz w:val="24"/>
        </w:rPr>
        <w:t>except for changes necessary to eliminate an immediate hazard to study participants.</w:t>
      </w:r>
    </w:p>
    <w:p w14:paraId="3487F216" w14:textId="77777777" w:rsidR="00391BD4" w:rsidRDefault="00000000">
      <w:pPr>
        <w:pStyle w:val="ListParagraph"/>
        <w:numPr>
          <w:ilvl w:val="0"/>
          <w:numId w:val="14"/>
        </w:numPr>
        <w:tabs>
          <w:tab w:val="left" w:pos="686"/>
        </w:tabs>
        <w:spacing w:before="63"/>
        <w:ind w:right="396"/>
        <w:rPr>
          <w:sz w:val="24"/>
        </w:rPr>
      </w:pPr>
      <w:r>
        <w:rPr>
          <w:sz w:val="24"/>
        </w:rPr>
        <w:t>The Sponsor will be responsible for obtaining the required authorizations to conduct the study</w:t>
      </w:r>
      <w:r>
        <w:rPr>
          <w:spacing w:val="-5"/>
          <w:sz w:val="24"/>
        </w:rPr>
        <w:t xml:space="preserve"> </w:t>
      </w:r>
      <w:r>
        <w:rPr>
          <w:sz w:val="24"/>
        </w:rPr>
        <w:t>from</w:t>
      </w:r>
      <w:r>
        <w:rPr>
          <w:spacing w:val="-11"/>
          <w:sz w:val="24"/>
        </w:rPr>
        <w:t xml:space="preserve"> </w:t>
      </w:r>
      <w:r>
        <w:rPr>
          <w:sz w:val="24"/>
        </w:rPr>
        <w:t>the</w:t>
      </w:r>
      <w:r>
        <w:rPr>
          <w:spacing w:val="-2"/>
          <w:sz w:val="24"/>
        </w:rPr>
        <w:t xml:space="preserve"> </w:t>
      </w:r>
      <w:r>
        <w:rPr>
          <w:sz w:val="24"/>
        </w:rPr>
        <w:t>concerned</w:t>
      </w:r>
      <w:r>
        <w:rPr>
          <w:spacing w:val="-2"/>
          <w:sz w:val="24"/>
        </w:rPr>
        <w:t xml:space="preserve"> </w:t>
      </w:r>
      <w:r>
        <w:rPr>
          <w:sz w:val="24"/>
        </w:rPr>
        <w:t>Regulatory</w:t>
      </w:r>
      <w:r>
        <w:rPr>
          <w:spacing w:val="-5"/>
          <w:sz w:val="24"/>
        </w:rPr>
        <w:t xml:space="preserve"> </w:t>
      </w:r>
      <w:r>
        <w:rPr>
          <w:sz w:val="24"/>
        </w:rPr>
        <w:t>Authority.</w:t>
      </w:r>
      <w:r>
        <w:rPr>
          <w:spacing w:val="-3"/>
          <w:sz w:val="24"/>
        </w:rPr>
        <w:t xml:space="preserve"> </w:t>
      </w:r>
      <w:r>
        <w:rPr>
          <w:sz w:val="24"/>
        </w:rPr>
        <w:t>This</w:t>
      </w:r>
      <w:r>
        <w:rPr>
          <w:spacing w:val="-3"/>
          <w:sz w:val="24"/>
        </w:rPr>
        <w:t xml:space="preserve"> </w:t>
      </w:r>
      <w:r>
        <w:rPr>
          <w:sz w:val="24"/>
        </w:rPr>
        <w:t>responsibility may be</w:t>
      </w:r>
      <w:r>
        <w:rPr>
          <w:spacing w:val="-2"/>
          <w:sz w:val="24"/>
        </w:rPr>
        <w:t xml:space="preserve"> </w:t>
      </w:r>
      <w:r>
        <w:rPr>
          <w:sz w:val="24"/>
        </w:rPr>
        <w:t>delegated</w:t>
      </w:r>
      <w:r>
        <w:rPr>
          <w:spacing w:val="-2"/>
          <w:sz w:val="24"/>
        </w:rPr>
        <w:t xml:space="preserve"> </w:t>
      </w:r>
      <w:r>
        <w:rPr>
          <w:sz w:val="24"/>
        </w:rPr>
        <w:t>to</w:t>
      </w:r>
      <w:r>
        <w:rPr>
          <w:spacing w:val="-2"/>
          <w:sz w:val="24"/>
        </w:rPr>
        <w:t xml:space="preserve"> </w:t>
      </w:r>
      <w:r>
        <w:rPr>
          <w:sz w:val="24"/>
        </w:rPr>
        <w:t>a CRO but the accountability remains with the Sponsor.</w:t>
      </w:r>
    </w:p>
    <w:p w14:paraId="5E5EF7C7" w14:textId="77777777" w:rsidR="00391BD4" w:rsidRDefault="00000000">
      <w:pPr>
        <w:pStyle w:val="ListParagraph"/>
        <w:numPr>
          <w:ilvl w:val="0"/>
          <w:numId w:val="14"/>
        </w:numPr>
        <w:tabs>
          <w:tab w:val="left" w:pos="686"/>
        </w:tabs>
        <w:spacing w:before="61"/>
        <w:ind w:right="442"/>
        <w:rPr>
          <w:sz w:val="24"/>
        </w:rPr>
      </w:pPr>
      <w:r>
        <w:rPr>
          <w:sz w:val="24"/>
        </w:rPr>
        <w:t>The</w:t>
      </w:r>
      <w:r>
        <w:rPr>
          <w:spacing w:val="-3"/>
          <w:sz w:val="24"/>
        </w:rPr>
        <w:t xml:space="preserve"> </w:t>
      </w:r>
      <w:r>
        <w:rPr>
          <w:sz w:val="24"/>
        </w:rPr>
        <w:t>investigator</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responsible</w:t>
      </w:r>
      <w:r>
        <w:rPr>
          <w:spacing w:val="-3"/>
          <w:sz w:val="24"/>
        </w:rPr>
        <w:t xml:space="preserve"> </w:t>
      </w:r>
      <w:r>
        <w:rPr>
          <w:sz w:val="24"/>
        </w:rPr>
        <w:t>for</w:t>
      </w:r>
      <w:r>
        <w:rPr>
          <w:spacing w:val="-3"/>
          <w:sz w:val="24"/>
        </w:rPr>
        <w:t xml:space="preserve"> </w:t>
      </w:r>
      <w:r>
        <w:rPr>
          <w:sz w:val="24"/>
        </w:rPr>
        <w:t>providing</w:t>
      </w:r>
      <w:r>
        <w:rPr>
          <w:spacing w:val="-3"/>
          <w:sz w:val="24"/>
        </w:rPr>
        <w:t xml:space="preserve"> </w:t>
      </w:r>
      <w:r>
        <w:rPr>
          <w:sz w:val="24"/>
        </w:rPr>
        <w:t>oversight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conduct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study</w:t>
      </w:r>
      <w:r>
        <w:rPr>
          <w:spacing w:val="-3"/>
          <w:sz w:val="24"/>
        </w:rPr>
        <w:t xml:space="preserve"> </w:t>
      </w:r>
      <w:r>
        <w:rPr>
          <w:sz w:val="24"/>
        </w:rPr>
        <w:t>at the site and adherence to requirements of 21 CFR, ICH guidelines, the IRB/IEC, European Regulation 536/2014 for clinical studies (if applicable), European Medical Device Regulation 2017/745 for clinical device research (if applicable), and</w:t>
      </w:r>
      <w:r>
        <w:rPr>
          <w:spacing w:val="-1"/>
          <w:sz w:val="24"/>
        </w:rPr>
        <w:t xml:space="preserve"> </w:t>
      </w:r>
      <w:r>
        <w:rPr>
          <w:sz w:val="24"/>
        </w:rPr>
        <w:t>all</w:t>
      </w:r>
      <w:r>
        <w:rPr>
          <w:spacing w:val="-1"/>
          <w:sz w:val="24"/>
        </w:rPr>
        <w:t xml:space="preserve"> </w:t>
      </w:r>
      <w:r>
        <w:rPr>
          <w:sz w:val="24"/>
        </w:rPr>
        <w:t>Food</w:t>
      </w:r>
      <w:r>
        <w:rPr>
          <w:spacing w:val="-1"/>
          <w:sz w:val="24"/>
        </w:rPr>
        <w:t xml:space="preserve"> </w:t>
      </w:r>
      <w:r>
        <w:rPr>
          <w:sz w:val="24"/>
        </w:rPr>
        <w:t xml:space="preserve">and Drug Administration (FDA) Regulations, as applicable and all other applicable local </w:t>
      </w:r>
      <w:r>
        <w:rPr>
          <w:spacing w:val="-2"/>
          <w:sz w:val="24"/>
        </w:rPr>
        <w:t>regulations</w:t>
      </w:r>
    </w:p>
    <w:p w14:paraId="7C547990" w14:textId="77777777" w:rsidR="00391BD4" w:rsidRDefault="00391BD4">
      <w:pPr>
        <w:pStyle w:val="BodyText"/>
        <w:spacing w:before="127"/>
        <w:ind w:left="0"/>
      </w:pPr>
    </w:p>
    <w:p w14:paraId="4FC87535" w14:textId="77777777" w:rsidR="00391BD4" w:rsidRDefault="00000000">
      <w:pPr>
        <w:ind w:left="259"/>
        <w:jc w:val="both"/>
        <w:rPr>
          <w:b/>
          <w:sz w:val="24"/>
        </w:rPr>
      </w:pPr>
      <w:r>
        <w:rPr>
          <w:b/>
          <w:sz w:val="24"/>
        </w:rPr>
        <w:t>Regulatory</w:t>
      </w:r>
      <w:r>
        <w:rPr>
          <w:b/>
          <w:spacing w:val="-11"/>
          <w:sz w:val="24"/>
        </w:rPr>
        <w:t xml:space="preserve"> </w:t>
      </w:r>
      <w:r>
        <w:rPr>
          <w:b/>
          <w:sz w:val="24"/>
        </w:rPr>
        <w:t>Reporting</w:t>
      </w:r>
      <w:r>
        <w:rPr>
          <w:b/>
          <w:spacing w:val="-8"/>
          <w:sz w:val="24"/>
        </w:rPr>
        <w:t xml:space="preserve"> </w:t>
      </w:r>
      <w:r>
        <w:rPr>
          <w:b/>
          <w:sz w:val="24"/>
        </w:rPr>
        <w:t>Requirements</w:t>
      </w:r>
      <w:r>
        <w:rPr>
          <w:b/>
          <w:spacing w:val="-9"/>
          <w:sz w:val="24"/>
        </w:rPr>
        <w:t xml:space="preserve"> </w:t>
      </w:r>
      <w:r>
        <w:rPr>
          <w:b/>
          <w:sz w:val="24"/>
        </w:rPr>
        <w:t>for</w:t>
      </w:r>
      <w:r>
        <w:rPr>
          <w:b/>
          <w:spacing w:val="-8"/>
          <w:sz w:val="24"/>
        </w:rPr>
        <w:t xml:space="preserve"> </w:t>
      </w:r>
      <w:r>
        <w:rPr>
          <w:b/>
          <w:spacing w:val="-4"/>
          <w:sz w:val="24"/>
        </w:rPr>
        <w:t>SAEs</w:t>
      </w:r>
    </w:p>
    <w:p w14:paraId="584561AC" w14:textId="77777777" w:rsidR="00391BD4" w:rsidRDefault="00000000">
      <w:pPr>
        <w:pStyle w:val="ListParagraph"/>
        <w:numPr>
          <w:ilvl w:val="0"/>
          <w:numId w:val="14"/>
        </w:numPr>
        <w:tabs>
          <w:tab w:val="left" w:pos="684"/>
          <w:tab w:val="left" w:pos="686"/>
        </w:tabs>
        <w:spacing w:before="117" w:line="237" w:lineRule="auto"/>
        <w:ind w:right="441"/>
        <w:jc w:val="both"/>
        <w:rPr>
          <w:sz w:val="24"/>
        </w:rPr>
      </w:pPr>
      <w:r>
        <w:rPr>
          <w:sz w:val="24"/>
        </w:rPr>
        <w:t>Prompt notification by</w:t>
      </w:r>
      <w:r>
        <w:rPr>
          <w:spacing w:val="-2"/>
          <w:sz w:val="24"/>
        </w:rPr>
        <w:t xml:space="preserve"> </w:t>
      </w:r>
      <w:r>
        <w:rPr>
          <w:sz w:val="24"/>
        </w:rPr>
        <w:t>the</w:t>
      </w:r>
      <w:r>
        <w:rPr>
          <w:spacing w:val="-2"/>
          <w:sz w:val="24"/>
        </w:rPr>
        <w:t xml:space="preserve"> </w:t>
      </w:r>
      <w:r>
        <w:rPr>
          <w:sz w:val="24"/>
        </w:rPr>
        <w:t>investigator</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Sponsor</w:t>
      </w:r>
      <w:r>
        <w:rPr>
          <w:spacing w:val="-1"/>
          <w:sz w:val="24"/>
        </w:rPr>
        <w:t xml:space="preserve"> </w:t>
      </w:r>
      <w:r>
        <w:rPr>
          <w:sz w:val="24"/>
        </w:rPr>
        <w:t>of</w:t>
      </w:r>
      <w:r>
        <w:rPr>
          <w:spacing w:val="-1"/>
          <w:sz w:val="24"/>
        </w:rPr>
        <w:t xml:space="preserve"> </w:t>
      </w:r>
      <w:r>
        <w:rPr>
          <w:sz w:val="24"/>
        </w:rPr>
        <w:t>an</w:t>
      </w:r>
      <w:r>
        <w:rPr>
          <w:spacing w:val="-1"/>
          <w:sz w:val="24"/>
        </w:rPr>
        <w:t xml:space="preserve"> </w:t>
      </w:r>
      <w:r>
        <w:rPr>
          <w:sz w:val="24"/>
        </w:rPr>
        <w:t>SAE</w:t>
      </w:r>
      <w:r>
        <w:rPr>
          <w:spacing w:val="-1"/>
          <w:sz w:val="24"/>
        </w:rPr>
        <w:t xml:space="preserve"> </w:t>
      </w:r>
      <w:r>
        <w:rPr>
          <w:sz w:val="24"/>
        </w:rPr>
        <w:t>is</w:t>
      </w:r>
      <w:r>
        <w:rPr>
          <w:spacing w:val="-1"/>
          <w:sz w:val="24"/>
        </w:rPr>
        <w:t xml:space="preserve"> </w:t>
      </w:r>
      <w:r>
        <w:rPr>
          <w:sz w:val="24"/>
        </w:rPr>
        <w:t>essential so that legal obligations</w:t>
      </w:r>
      <w:r>
        <w:rPr>
          <w:spacing w:val="-2"/>
          <w:sz w:val="24"/>
        </w:rPr>
        <w:t xml:space="preserve"> </w:t>
      </w:r>
      <w:r>
        <w:rPr>
          <w:sz w:val="24"/>
        </w:rPr>
        <w:t>and</w:t>
      </w:r>
      <w:r>
        <w:rPr>
          <w:spacing w:val="-2"/>
          <w:sz w:val="24"/>
        </w:rPr>
        <w:t xml:space="preserve"> </w:t>
      </w:r>
      <w:r>
        <w:rPr>
          <w:sz w:val="24"/>
        </w:rPr>
        <w:t>ethical</w:t>
      </w:r>
      <w:r>
        <w:rPr>
          <w:spacing w:val="-2"/>
          <w:sz w:val="24"/>
        </w:rPr>
        <w:t xml:space="preserve"> </w:t>
      </w:r>
      <w:r>
        <w:rPr>
          <w:sz w:val="24"/>
        </w:rPr>
        <w:t>responsibilities</w:t>
      </w:r>
      <w:r>
        <w:rPr>
          <w:spacing w:val="-2"/>
          <w:sz w:val="24"/>
        </w:rPr>
        <w:t xml:space="preserve"> </w:t>
      </w:r>
      <w:r>
        <w:rPr>
          <w:sz w:val="24"/>
        </w:rPr>
        <w:t>towards</w:t>
      </w:r>
      <w:r>
        <w:rPr>
          <w:spacing w:val="-2"/>
          <w:sz w:val="24"/>
        </w:rPr>
        <w:t xml:space="preserve"> </w:t>
      </w:r>
      <w:r>
        <w:rPr>
          <w:sz w:val="24"/>
        </w:rPr>
        <w:t>the</w:t>
      </w:r>
      <w:r>
        <w:rPr>
          <w:spacing w:val="-2"/>
          <w:sz w:val="24"/>
        </w:rPr>
        <w:t xml:space="preserve"> </w:t>
      </w:r>
      <w:r>
        <w:rPr>
          <w:sz w:val="24"/>
        </w:rPr>
        <w:t>safety</w:t>
      </w:r>
      <w:r>
        <w:rPr>
          <w:spacing w:val="-9"/>
          <w:sz w:val="24"/>
        </w:rPr>
        <w:t xml:space="preserve"> </w:t>
      </w:r>
      <w:r>
        <w:rPr>
          <w:sz w:val="24"/>
        </w:rPr>
        <w:t>of</w:t>
      </w:r>
      <w:r>
        <w:rPr>
          <w:spacing w:val="-8"/>
          <w:sz w:val="24"/>
        </w:rPr>
        <w:t xml:space="preserve"> </w:t>
      </w:r>
      <w:r>
        <w:rPr>
          <w:sz w:val="24"/>
        </w:rPr>
        <w:t>participants</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safety</w:t>
      </w:r>
      <w:r>
        <w:rPr>
          <w:spacing w:val="-9"/>
          <w:sz w:val="24"/>
        </w:rPr>
        <w:t xml:space="preserve"> </w:t>
      </w:r>
      <w:r>
        <w:rPr>
          <w:sz w:val="24"/>
        </w:rPr>
        <w:t>of a study intervention under clinical investigation are met.</w:t>
      </w:r>
    </w:p>
    <w:p w14:paraId="78C0E124" w14:textId="77777777" w:rsidR="00391BD4" w:rsidRDefault="00000000">
      <w:pPr>
        <w:pStyle w:val="ListParagraph"/>
        <w:numPr>
          <w:ilvl w:val="0"/>
          <w:numId w:val="14"/>
        </w:numPr>
        <w:tabs>
          <w:tab w:val="left" w:pos="686"/>
        </w:tabs>
        <w:spacing w:before="62"/>
        <w:ind w:right="751"/>
        <w:rPr>
          <w:sz w:val="24"/>
        </w:rPr>
      </w:pPr>
      <w:r>
        <w:rPr>
          <w:sz w:val="24"/>
        </w:rPr>
        <w:t>The</w:t>
      </w:r>
      <w:r>
        <w:rPr>
          <w:spacing w:val="-1"/>
          <w:sz w:val="24"/>
        </w:rPr>
        <w:t xml:space="preserve"> </w:t>
      </w:r>
      <w:r>
        <w:rPr>
          <w:sz w:val="24"/>
        </w:rPr>
        <w:t>Sponsor</w:t>
      </w:r>
      <w:r>
        <w:rPr>
          <w:spacing w:val="-1"/>
          <w:sz w:val="24"/>
        </w:rPr>
        <w:t xml:space="preserve"> </w:t>
      </w:r>
      <w:r>
        <w:rPr>
          <w:sz w:val="24"/>
        </w:rPr>
        <w:t>has</w:t>
      </w:r>
      <w:r>
        <w:rPr>
          <w:spacing w:val="-1"/>
          <w:sz w:val="24"/>
        </w:rPr>
        <w:t xml:space="preserve"> </w:t>
      </w:r>
      <w:r>
        <w:rPr>
          <w:sz w:val="24"/>
        </w:rPr>
        <w:t>a</w:t>
      </w:r>
      <w:r>
        <w:rPr>
          <w:spacing w:val="-1"/>
          <w:sz w:val="24"/>
        </w:rPr>
        <w:t xml:space="preserve"> </w:t>
      </w:r>
      <w:r>
        <w:rPr>
          <w:sz w:val="24"/>
        </w:rPr>
        <w:t>legal</w:t>
      </w:r>
      <w:r>
        <w:rPr>
          <w:spacing w:val="-8"/>
          <w:sz w:val="24"/>
        </w:rPr>
        <w:t xml:space="preserve"> </w:t>
      </w:r>
      <w:r>
        <w:rPr>
          <w:sz w:val="24"/>
        </w:rPr>
        <w:t>responsibility</w:t>
      </w:r>
      <w:r>
        <w:rPr>
          <w:spacing w:val="-1"/>
          <w:sz w:val="24"/>
        </w:rPr>
        <w:t xml:space="preserve"> </w:t>
      </w:r>
      <w:r>
        <w:rPr>
          <w:sz w:val="24"/>
        </w:rPr>
        <w:t>to</w:t>
      </w:r>
      <w:r>
        <w:rPr>
          <w:spacing w:val="-1"/>
          <w:sz w:val="24"/>
        </w:rPr>
        <w:t xml:space="preserve"> </w:t>
      </w:r>
      <w:r>
        <w:rPr>
          <w:sz w:val="24"/>
        </w:rPr>
        <w:t>notify</w:t>
      </w:r>
      <w:r>
        <w:rPr>
          <w:spacing w:val="-4"/>
          <w:sz w:val="24"/>
        </w:rPr>
        <w:t xml:space="preserve"> </w:t>
      </w:r>
      <w:r>
        <w:rPr>
          <w:sz w:val="24"/>
        </w:rPr>
        <w:t>both the local</w:t>
      </w:r>
      <w:r>
        <w:rPr>
          <w:spacing w:val="-10"/>
          <w:sz w:val="24"/>
        </w:rPr>
        <w:t xml:space="preserve"> </w:t>
      </w:r>
      <w:r>
        <w:rPr>
          <w:sz w:val="24"/>
        </w:rPr>
        <w:t>regulatory</w:t>
      </w:r>
      <w:r>
        <w:rPr>
          <w:spacing w:val="-10"/>
          <w:sz w:val="24"/>
        </w:rPr>
        <w:t xml:space="preserve"> </w:t>
      </w:r>
      <w:r>
        <w:rPr>
          <w:sz w:val="24"/>
        </w:rPr>
        <w:t>authority</w:t>
      </w:r>
      <w:r>
        <w:rPr>
          <w:spacing w:val="-11"/>
          <w:sz w:val="24"/>
        </w:rPr>
        <w:t xml:space="preserve"> </w:t>
      </w:r>
      <w:r>
        <w:rPr>
          <w:sz w:val="24"/>
        </w:rPr>
        <w:t>and other regulatory agencies about the safety of a study intervention under clinical investigation.</w:t>
      </w:r>
      <w:r>
        <w:rPr>
          <w:spacing w:val="-2"/>
          <w:sz w:val="24"/>
        </w:rPr>
        <w:t xml:space="preserve"> </w:t>
      </w:r>
      <w:r>
        <w:rPr>
          <w:sz w:val="24"/>
        </w:rPr>
        <w:t>The</w:t>
      </w:r>
      <w:r>
        <w:rPr>
          <w:spacing w:val="-2"/>
          <w:sz w:val="24"/>
        </w:rPr>
        <w:t xml:space="preserve"> </w:t>
      </w:r>
      <w:r>
        <w:rPr>
          <w:sz w:val="24"/>
        </w:rPr>
        <w:t>Sponsor</w:t>
      </w:r>
      <w:r>
        <w:rPr>
          <w:spacing w:val="-2"/>
          <w:sz w:val="24"/>
        </w:rPr>
        <w:t xml:space="preserve"> </w:t>
      </w:r>
      <w:r>
        <w:rPr>
          <w:sz w:val="24"/>
        </w:rPr>
        <w:t>will</w:t>
      </w:r>
      <w:r>
        <w:rPr>
          <w:spacing w:val="-2"/>
          <w:sz w:val="24"/>
        </w:rPr>
        <w:t xml:space="preserve"> </w:t>
      </w:r>
      <w:r>
        <w:rPr>
          <w:sz w:val="24"/>
        </w:rPr>
        <w:t>comply with</w:t>
      </w:r>
      <w:r>
        <w:rPr>
          <w:spacing w:val="-4"/>
          <w:sz w:val="24"/>
        </w:rPr>
        <w:t xml:space="preserve"> </w:t>
      </w:r>
      <w:r>
        <w:rPr>
          <w:sz w:val="24"/>
        </w:rPr>
        <w:t>country-specific</w:t>
      </w:r>
      <w:r>
        <w:rPr>
          <w:spacing w:val="-1"/>
          <w:sz w:val="24"/>
        </w:rPr>
        <w:t xml:space="preserve"> </w:t>
      </w:r>
      <w:r>
        <w:rPr>
          <w:sz w:val="24"/>
        </w:rPr>
        <w:t>regulatory</w:t>
      </w:r>
      <w:r>
        <w:rPr>
          <w:spacing w:val="-10"/>
          <w:sz w:val="24"/>
        </w:rPr>
        <w:t xml:space="preserve"> </w:t>
      </w:r>
      <w:r>
        <w:rPr>
          <w:sz w:val="24"/>
        </w:rPr>
        <w:t>requirements relating to safety reporting to the regulatory authority, IRBs/IECs, and investigators.</w:t>
      </w:r>
    </w:p>
    <w:p w14:paraId="1A8A243B" w14:textId="77777777" w:rsidR="00391BD4" w:rsidRDefault="00000000">
      <w:pPr>
        <w:pStyle w:val="ListParagraph"/>
        <w:numPr>
          <w:ilvl w:val="0"/>
          <w:numId w:val="14"/>
        </w:numPr>
        <w:tabs>
          <w:tab w:val="left" w:pos="684"/>
          <w:tab w:val="left" w:pos="686"/>
        </w:tabs>
        <w:spacing w:before="59"/>
        <w:ind w:right="481"/>
        <w:jc w:val="both"/>
        <w:rPr>
          <w:sz w:val="24"/>
        </w:rPr>
      </w:pPr>
      <w:r>
        <w:rPr>
          <w:sz w:val="24"/>
        </w:rPr>
        <w:t>For all studies except those utilizing medical devices, investigator safety</w:t>
      </w:r>
      <w:r>
        <w:rPr>
          <w:spacing w:val="-6"/>
          <w:sz w:val="24"/>
        </w:rPr>
        <w:t xml:space="preserve"> </w:t>
      </w:r>
      <w:r>
        <w:rPr>
          <w:sz w:val="24"/>
        </w:rPr>
        <w:t>reports must be prepared</w:t>
      </w:r>
      <w:r>
        <w:rPr>
          <w:spacing w:val="-5"/>
          <w:sz w:val="24"/>
        </w:rPr>
        <w:t xml:space="preserve"> </w:t>
      </w:r>
      <w:r>
        <w:rPr>
          <w:sz w:val="24"/>
        </w:rPr>
        <w:t>for</w:t>
      </w:r>
      <w:r>
        <w:rPr>
          <w:spacing w:val="-5"/>
          <w:sz w:val="24"/>
        </w:rPr>
        <w:t xml:space="preserve"> </w:t>
      </w:r>
      <w:r>
        <w:rPr>
          <w:sz w:val="24"/>
        </w:rPr>
        <w:t>suspected</w:t>
      </w:r>
      <w:r>
        <w:rPr>
          <w:spacing w:val="-5"/>
          <w:sz w:val="24"/>
        </w:rPr>
        <w:t xml:space="preserve"> </w:t>
      </w:r>
      <w:r>
        <w:rPr>
          <w:sz w:val="24"/>
        </w:rPr>
        <w:t>unexpected</w:t>
      </w:r>
      <w:r>
        <w:rPr>
          <w:spacing w:val="-5"/>
          <w:sz w:val="24"/>
        </w:rPr>
        <w:t xml:space="preserve"> </w:t>
      </w:r>
      <w:r>
        <w:rPr>
          <w:sz w:val="24"/>
        </w:rPr>
        <w:t>serious</w:t>
      </w:r>
      <w:r>
        <w:rPr>
          <w:spacing w:val="-5"/>
          <w:sz w:val="24"/>
        </w:rPr>
        <w:t xml:space="preserve"> </w:t>
      </w:r>
      <w:r>
        <w:rPr>
          <w:sz w:val="24"/>
        </w:rPr>
        <w:t>adverse</w:t>
      </w:r>
      <w:r>
        <w:rPr>
          <w:spacing w:val="-5"/>
          <w:sz w:val="24"/>
        </w:rPr>
        <w:t xml:space="preserve"> </w:t>
      </w:r>
      <w:r>
        <w:rPr>
          <w:sz w:val="24"/>
        </w:rPr>
        <w:t>reactions</w:t>
      </w:r>
      <w:r>
        <w:rPr>
          <w:spacing w:val="-5"/>
          <w:sz w:val="24"/>
        </w:rPr>
        <w:t xml:space="preserve"> </w:t>
      </w:r>
      <w:r>
        <w:rPr>
          <w:sz w:val="24"/>
        </w:rPr>
        <w:t>(SUSAR)</w:t>
      </w:r>
      <w:r>
        <w:rPr>
          <w:spacing w:val="-5"/>
          <w:sz w:val="24"/>
        </w:rPr>
        <w:t xml:space="preserve"> </w:t>
      </w:r>
      <w:r>
        <w:rPr>
          <w:sz w:val="24"/>
        </w:rPr>
        <w:t>according</w:t>
      </w:r>
      <w:r>
        <w:rPr>
          <w:spacing w:val="-5"/>
          <w:sz w:val="24"/>
        </w:rPr>
        <w:t xml:space="preserve"> </w:t>
      </w:r>
      <w:r>
        <w:rPr>
          <w:sz w:val="24"/>
        </w:rPr>
        <w:t>to</w:t>
      </w:r>
      <w:r>
        <w:rPr>
          <w:spacing w:val="-5"/>
          <w:sz w:val="24"/>
        </w:rPr>
        <w:t xml:space="preserve"> </w:t>
      </w:r>
      <w:r>
        <w:rPr>
          <w:sz w:val="24"/>
        </w:rPr>
        <w:t>local regulatory</w:t>
      </w:r>
      <w:r>
        <w:rPr>
          <w:spacing w:val="-7"/>
          <w:sz w:val="24"/>
        </w:rPr>
        <w:t xml:space="preserve"> </w:t>
      </w:r>
      <w:r>
        <w:rPr>
          <w:sz w:val="24"/>
        </w:rPr>
        <w:t>requirements and Sponsor policy and forwarded to investigators as necessary.</w:t>
      </w:r>
    </w:p>
    <w:p w14:paraId="409CB28A" w14:textId="77777777" w:rsidR="00391BD4" w:rsidRDefault="00000000">
      <w:pPr>
        <w:pStyle w:val="ListParagraph"/>
        <w:numPr>
          <w:ilvl w:val="1"/>
          <w:numId w:val="14"/>
        </w:numPr>
        <w:tabs>
          <w:tab w:val="left" w:pos="1106"/>
          <w:tab w:val="left" w:pos="1108"/>
        </w:tabs>
        <w:spacing w:before="61" w:line="268" w:lineRule="auto"/>
        <w:ind w:right="1096"/>
        <w:jc w:val="both"/>
        <w:rPr>
          <w:sz w:val="24"/>
        </w:rPr>
      </w:pPr>
      <w:r>
        <w:rPr>
          <w:sz w:val="24"/>
        </w:rPr>
        <w:t>European</w:t>
      </w:r>
      <w:r>
        <w:rPr>
          <w:spacing w:val="-6"/>
          <w:sz w:val="24"/>
        </w:rPr>
        <w:t xml:space="preserve"> </w:t>
      </w:r>
      <w:r>
        <w:rPr>
          <w:sz w:val="24"/>
        </w:rPr>
        <w:t>Medical</w:t>
      </w:r>
      <w:r>
        <w:rPr>
          <w:spacing w:val="-6"/>
          <w:sz w:val="24"/>
        </w:rPr>
        <w:t xml:space="preserve"> </w:t>
      </w:r>
      <w:r>
        <w:rPr>
          <w:sz w:val="24"/>
        </w:rPr>
        <w:t>Device</w:t>
      </w:r>
      <w:r>
        <w:rPr>
          <w:spacing w:val="-6"/>
          <w:sz w:val="24"/>
        </w:rPr>
        <w:t xml:space="preserve"> </w:t>
      </w:r>
      <w:r>
        <w:rPr>
          <w:sz w:val="24"/>
        </w:rPr>
        <w:t>Regulation</w:t>
      </w:r>
      <w:r>
        <w:rPr>
          <w:spacing w:val="-6"/>
          <w:sz w:val="24"/>
        </w:rPr>
        <w:t xml:space="preserve"> </w:t>
      </w:r>
      <w:r>
        <w:rPr>
          <w:sz w:val="24"/>
        </w:rPr>
        <w:t>2017/745</w:t>
      </w:r>
      <w:r>
        <w:rPr>
          <w:spacing w:val="-6"/>
          <w:sz w:val="24"/>
        </w:rPr>
        <w:t xml:space="preserve"> </w:t>
      </w:r>
      <w:r>
        <w:rPr>
          <w:sz w:val="24"/>
        </w:rPr>
        <w:t>for</w:t>
      </w:r>
      <w:r>
        <w:rPr>
          <w:spacing w:val="-6"/>
          <w:sz w:val="24"/>
        </w:rPr>
        <w:t xml:space="preserve"> </w:t>
      </w:r>
      <w:r>
        <w:rPr>
          <w:sz w:val="24"/>
        </w:rPr>
        <w:t>clinical</w:t>
      </w:r>
      <w:r>
        <w:rPr>
          <w:spacing w:val="-6"/>
          <w:sz w:val="24"/>
        </w:rPr>
        <w:t xml:space="preserve"> </w:t>
      </w:r>
      <w:r>
        <w:rPr>
          <w:sz w:val="24"/>
        </w:rPr>
        <w:t>device</w:t>
      </w:r>
      <w:r>
        <w:rPr>
          <w:spacing w:val="-6"/>
          <w:sz w:val="24"/>
        </w:rPr>
        <w:t xml:space="preserve"> </w:t>
      </w:r>
      <w:r>
        <w:rPr>
          <w:sz w:val="24"/>
        </w:rPr>
        <w:t>research</w:t>
      </w:r>
      <w:r>
        <w:rPr>
          <w:spacing w:val="-6"/>
          <w:sz w:val="24"/>
        </w:rPr>
        <w:t xml:space="preserve"> </w:t>
      </w:r>
      <w:r>
        <w:rPr>
          <w:sz w:val="24"/>
        </w:rPr>
        <w:t>(if applicable), and all other applicable local regulations</w:t>
      </w:r>
    </w:p>
    <w:p w14:paraId="567A406F" w14:textId="77777777" w:rsidR="00391BD4" w:rsidRDefault="00000000">
      <w:pPr>
        <w:pStyle w:val="ListParagraph"/>
        <w:numPr>
          <w:ilvl w:val="0"/>
          <w:numId w:val="14"/>
        </w:numPr>
        <w:tabs>
          <w:tab w:val="left" w:pos="684"/>
          <w:tab w:val="left" w:pos="686"/>
        </w:tabs>
        <w:spacing w:before="75" w:line="237" w:lineRule="auto"/>
        <w:ind w:right="804"/>
        <w:jc w:val="both"/>
        <w:rPr>
          <w:sz w:val="24"/>
        </w:rPr>
      </w:pPr>
      <w:r>
        <w:rPr>
          <w:sz w:val="24"/>
        </w:rPr>
        <w:t>An investigator</w:t>
      </w:r>
      <w:r>
        <w:rPr>
          <w:spacing w:val="-3"/>
          <w:sz w:val="24"/>
        </w:rPr>
        <w:t xml:space="preserve"> </w:t>
      </w:r>
      <w:r>
        <w:rPr>
          <w:sz w:val="24"/>
        </w:rPr>
        <w:t>who</w:t>
      </w:r>
      <w:r>
        <w:rPr>
          <w:spacing w:val="-3"/>
          <w:sz w:val="24"/>
        </w:rPr>
        <w:t xml:space="preserve"> </w:t>
      </w:r>
      <w:r>
        <w:rPr>
          <w:sz w:val="24"/>
        </w:rPr>
        <w:t>receives</w:t>
      </w:r>
      <w:r>
        <w:rPr>
          <w:spacing w:val="-3"/>
          <w:sz w:val="24"/>
        </w:rPr>
        <w:t xml:space="preserve"> </w:t>
      </w:r>
      <w:r>
        <w:rPr>
          <w:sz w:val="24"/>
        </w:rPr>
        <w:t>an</w:t>
      </w:r>
      <w:r>
        <w:rPr>
          <w:spacing w:val="-3"/>
          <w:sz w:val="24"/>
        </w:rPr>
        <w:t xml:space="preserve"> </w:t>
      </w:r>
      <w:r>
        <w:rPr>
          <w:sz w:val="24"/>
        </w:rPr>
        <w:t>investigator</w:t>
      </w:r>
      <w:r>
        <w:rPr>
          <w:spacing w:val="-3"/>
          <w:sz w:val="24"/>
        </w:rPr>
        <w:t xml:space="preserve"> </w:t>
      </w:r>
      <w:r>
        <w:rPr>
          <w:sz w:val="24"/>
        </w:rPr>
        <w:t>safety</w:t>
      </w:r>
      <w:r>
        <w:rPr>
          <w:spacing w:val="-12"/>
          <w:sz w:val="24"/>
        </w:rPr>
        <w:t xml:space="preserve"> </w:t>
      </w:r>
      <w:r>
        <w:rPr>
          <w:sz w:val="24"/>
        </w:rPr>
        <w:t>report</w:t>
      </w:r>
      <w:r>
        <w:rPr>
          <w:spacing w:val="-2"/>
          <w:sz w:val="24"/>
        </w:rPr>
        <w:t xml:space="preserve"> </w:t>
      </w:r>
      <w:r>
        <w:rPr>
          <w:sz w:val="24"/>
        </w:rPr>
        <w:t>describing</w:t>
      </w:r>
      <w:r>
        <w:rPr>
          <w:spacing w:val="-2"/>
          <w:sz w:val="24"/>
        </w:rPr>
        <w:t xml:space="preserve"> </w:t>
      </w:r>
      <w:r>
        <w:rPr>
          <w:sz w:val="24"/>
        </w:rPr>
        <w:t>an</w:t>
      </w:r>
      <w:r>
        <w:rPr>
          <w:spacing w:val="-2"/>
          <w:sz w:val="24"/>
        </w:rPr>
        <w:t xml:space="preserve"> </w:t>
      </w:r>
      <w:r>
        <w:rPr>
          <w:sz w:val="24"/>
        </w:rPr>
        <w:t>SAE</w:t>
      </w:r>
      <w:r>
        <w:rPr>
          <w:spacing w:val="-2"/>
          <w:sz w:val="24"/>
        </w:rPr>
        <w:t xml:space="preserve"> </w:t>
      </w:r>
      <w:r>
        <w:rPr>
          <w:sz w:val="24"/>
        </w:rPr>
        <w:t>or</w:t>
      </w:r>
      <w:r>
        <w:rPr>
          <w:spacing w:val="-2"/>
          <w:sz w:val="24"/>
        </w:rPr>
        <w:t xml:space="preserve"> </w:t>
      </w:r>
      <w:r>
        <w:rPr>
          <w:sz w:val="24"/>
        </w:rPr>
        <w:t>other specific safety information (eg, summary or listing of SAEs) from the Sponsor will</w:t>
      </w:r>
    </w:p>
    <w:p w14:paraId="2B06B62C" w14:textId="77777777" w:rsidR="00391BD4" w:rsidRDefault="00391BD4">
      <w:pPr>
        <w:pStyle w:val="ListParagraph"/>
        <w:spacing w:line="237" w:lineRule="auto"/>
        <w:jc w:val="both"/>
        <w:rPr>
          <w:sz w:val="24"/>
        </w:rPr>
        <w:sectPr w:rsidR="00391BD4">
          <w:pgSz w:w="12240" w:h="15840"/>
          <w:pgMar w:top="1160" w:right="1080" w:bottom="920" w:left="1440" w:header="713" w:footer="733" w:gutter="0"/>
          <w:cols w:space="720"/>
        </w:sectPr>
      </w:pPr>
    </w:p>
    <w:p w14:paraId="3B877347" w14:textId="77777777" w:rsidR="00391BD4" w:rsidRDefault="00000000">
      <w:pPr>
        <w:pStyle w:val="BodyText"/>
        <w:spacing w:before="267" w:line="237" w:lineRule="auto"/>
        <w:ind w:left="686" w:right="278"/>
      </w:pPr>
      <w:r>
        <w:t>review</w:t>
      </w:r>
      <w:r>
        <w:rPr>
          <w:spacing w:val="-3"/>
        </w:rPr>
        <w:t xml:space="preserve"> </w:t>
      </w:r>
      <w:r>
        <w:t>and</w:t>
      </w:r>
      <w:r>
        <w:rPr>
          <w:spacing w:val="-3"/>
        </w:rPr>
        <w:t xml:space="preserve"> </w:t>
      </w:r>
      <w:r>
        <w:t>then</w:t>
      </w:r>
      <w:r>
        <w:rPr>
          <w:spacing w:val="-3"/>
        </w:rPr>
        <w:t xml:space="preserve"> </w:t>
      </w:r>
      <w:r>
        <w:t>file</w:t>
      </w:r>
      <w:r>
        <w:rPr>
          <w:spacing w:val="-3"/>
        </w:rPr>
        <w:t xml:space="preserve"> </w:t>
      </w:r>
      <w:r>
        <w:t>it</w:t>
      </w:r>
      <w:r>
        <w:rPr>
          <w:spacing w:val="-3"/>
        </w:rPr>
        <w:t xml:space="preserve"> </w:t>
      </w:r>
      <w:r>
        <w:t>along</w:t>
      </w:r>
      <w:r>
        <w:rPr>
          <w:spacing w:val="-3"/>
        </w:rPr>
        <w:t xml:space="preserve"> </w:t>
      </w:r>
      <w:r>
        <w:t>with</w:t>
      </w:r>
      <w:r>
        <w:rPr>
          <w:spacing w:val="-4"/>
        </w:rPr>
        <w:t xml:space="preserve"> </w:t>
      </w:r>
      <w:r>
        <w:t>the</w:t>
      </w:r>
      <w:r>
        <w:rPr>
          <w:spacing w:val="-1"/>
        </w:rPr>
        <w:t xml:space="preserve"> </w:t>
      </w:r>
      <w:r>
        <w:t>Investigator’s</w:t>
      </w:r>
      <w:r>
        <w:rPr>
          <w:spacing w:val="-3"/>
        </w:rPr>
        <w:t xml:space="preserve"> </w:t>
      </w:r>
      <w:r>
        <w:t>Brochure</w:t>
      </w:r>
      <w:r>
        <w:rPr>
          <w:spacing w:val="-1"/>
        </w:rPr>
        <w:t xml:space="preserve"> </w:t>
      </w:r>
      <w:r>
        <w:t>and will</w:t>
      </w:r>
      <w:r>
        <w:rPr>
          <w:spacing w:val="-2"/>
        </w:rPr>
        <w:t xml:space="preserve"> </w:t>
      </w:r>
      <w:r>
        <w:t>notify</w:t>
      </w:r>
      <w:r>
        <w:rPr>
          <w:spacing w:val="-11"/>
        </w:rPr>
        <w:t xml:space="preserve"> </w:t>
      </w:r>
      <w:r>
        <w:t>the</w:t>
      </w:r>
      <w:r>
        <w:rPr>
          <w:spacing w:val="-1"/>
        </w:rPr>
        <w:t xml:space="preserve"> </w:t>
      </w:r>
      <w:r>
        <w:t>IRB/IEC, if appropriate according to local requirements.</w:t>
      </w:r>
    </w:p>
    <w:p w14:paraId="565E3499" w14:textId="77777777" w:rsidR="00391BD4" w:rsidRDefault="00391BD4">
      <w:pPr>
        <w:pStyle w:val="BodyText"/>
        <w:spacing w:before="189"/>
        <w:ind w:left="0"/>
      </w:pPr>
    </w:p>
    <w:p w14:paraId="7714A832" w14:textId="77777777" w:rsidR="00391BD4" w:rsidRDefault="00000000">
      <w:pPr>
        <w:tabs>
          <w:tab w:val="left" w:pos="1391"/>
        </w:tabs>
        <w:ind w:left="259"/>
        <w:rPr>
          <w:b/>
          <w:sz w:val="28"/>
        </w:rPr>
      </w:pPr>
      <w:bookmarkStart w:id="256" w:name="A_2_Financial_Disclosure"/>
      <w:bookmarkEnd w:id="256"/>
      <w:r>
        <w:rPr>
          <w:b/>
          <w:sz w:val="26"/>
        </w:rPr>
        <w:t xml:space="preserve">A </w:t>
      </w:r>
      <w:r>
        <w:rPr>
          <w:b/>
          <w:spacing w:val="-10"/>
          <w:sz w:val="26"/>
        </w:rPr>
        <w:t>2</w:t>
      </w:r>
      <w:r>
        <w:rPr>
          <w:b/>
          <w:sz w:val="26"/>
        </w:rPr>
        <w:tab/>
      </w:r>
      <w:r>
        <w:rPr>
          <w:b/>
          <w:sz w:val="28"/>
        </w:rPr>
        <w:t>Financial</w:t>
      </w:r>
      <w:r>
        <w:rPr>
          <w:b/>
          <w:spacing w:val="-12"/>
          <w:sz w:val="28"/>
        </w:rPr>
        <w:t xml:space="preserve"> </w:t>
      </w:r>
      <w:r>
        <w:rPr>
          <w:b/>
          <w:spacing w:val="-2"/>
          <w:sz w:val="28"/>
        </w:rPr>
        <w:t>Disclosure</w:t>
      </w:r>
    </w:p>
    <w:p w14:paraId="6E858577" w14:textId="77777777" w:rsidR="00391BD4" w:rsidRDefault="00000000">
      <w:pPr>
        <w:pStyle w:val="BodyText"/>
        <w:spacing w:before="152" w:line="276" w:lineRule="auto"/>
        <w:ind w:right="421"/>
      </w:pPr>
      <w:r>
        <w:t>Investigators</w:t>
      </w:r>
      <w:r>
        <w:rPr>
          <w:spacing w:val="-5"/>
        </w:rPr>
        <w:t xml:space="preserve"> </w:t>
      </w:r>
      <w:r>
        <w:t>and</w:t>
      </w:r>
      <w:r>
        <w:rPr>
          <w:spacing w:val="-5"/>
        </w:rPr>
        <w:t xml:space="preserve"> </w:t>
      </w:r>
      <w:r>
        <w:t>sub-investigators</w:t>
      </w:r>
      <w:r>
        <w:rPr>
          <w:spacing w:val="-5"/>
        </w:rPr>
        <w:t xml:space="preserve"> </w:t>
      </w:r>
      <w:r>
        <w:t>will</w:t>
      </w:r>
      <w:r>
        <w:rPr>
          <w:spacing w:val="-5"/>
        </w:rPr>
        <w:t xml:space="preserve"> </w:t>
      </w:r>
      <w:r>
        <w:t>provide</w:t>
      </w:r>
      <w:r>
        <w:rPr>
          <w:spacing w:val="-5"/>
        </w:rPr>
        <w:t xml:space="preserve"> </w:t>
      </w:r>
      <w:r>
        <w:t>the</w:t>
      </w:r>
      <w:r>
        <w:rPr>
          <w:spacing w:val="-5"/>
        </w:rPr>
        <w:t xml:space="preserve"> </w:t>
      </w:r>
      <w:r>
        <w:t>Sponsor</w:t>
      </w:r>
      <w:r>
        <w:rPr>
          <w:spacing w:val="-5"/>
        </w:rPr>
        <w:t xml:space="preserve"> </w:t>
      </w:r>
      <w:r>
        <w:t>with</w:t>
      </w:r>
      <w:r>
        <w:rPr>
          <w:spacing w:val="-5"/>
        </w:rPr>
        <w:t xml:space="preserve"> </w:t>
      </w:r>
      <w:r>
        <w:t>sufficient,</w:t>
      </w:r>
      <w:r>
        <w:rPr>
          <w:spacing w:val="-5"/>
        </w:rPr>
        <w:t xml:space="preserve"> </w:t>
      </w:r>
      <w:r>
        <w:t>accurate</w:t>
      </w:r>
      <w:r>
        <w:rPr>
          <w:spacing w:val="-5"/>
        </w:rPr>
        <w:t xml:space="preserve"> </w:t>
      </w:r>
      <w:r>
        <w:t>financial information as requested to allow the Sponsor to submit complete and accurate financial certification or disclosure statements to the appropriate regulatory authorities. Investigators are responsible for providing information on financial interests during the course of the study and for 1 year after completion of the study.</w:t>
      </w:r>
    </w:p>
    <w:p w14:paraId="135E1773" w14:textId="77777777" w:rsidR="00391BD4" w:rsidRDefault="00000000">
      <w:pPr>
        <w:tabs>
          <w:tab w:val="left" w:pos="1391"/>
        </w:tabs>
        <w:spacing w:before="248"/>
        <w:ind w:left="259"/>
        <w:rPr>
          <w:b/>
          <w:sz w:val="28"/>
        </w:rPr>
      </w:pPr>
      <w:bookmarkStart w:id="257" w:name="A_3_Informed_Consent_Process"/>
      <w:bookmarkStart w:id="258" w:name="_bookmark126"/>
      <w:bookmarkEnd w:id="257"/>
      <w:bookmarkEnd w:id="258"/>
      <w:r>
        <w:rPr>
          <w:b/>
          <w:sz w:val="26"/>
        </w:rPr>
        <w:t xml:space="preserve">A </w:t>
      </w:r>
      <w:r>
        <w:rPr>
          <w:b/>
          <w:spacing w:val="-10"/>
          <w:sz w:val="26"/>
        </w:rPr>
        <w:t>3</w:t>
      </w:r>
      <w:r>
        <w:rPr>
          <w:b/>
          <w:sz w:val="26"/>
        </w:rPr>
        <w:tab/>
      </w:r>
      <w:r>
        <w:rPr>
          <w:b/>
          <w:sz w:val="28"/>
        </w:rPr>
        <w:t>Informed</w:t>
      </w:r>
      <w:r>
        <w:rPr>
          <w:b/>
          <w:spacing w:val="-9"/>
          <w:sz w:val="28"/>
        </w:rPr>
        <w:t xml:space="preserve"> </w:t>
      </w:r>
      <w:r>
        <w:rPr>
          <w:b/>
          <w:sz w:val="28"/>
        </w:rPr>
        <w:t>Consent</w:t>
      </w:r>
      <w:r>
        <w:rPr>
          <w:b/>
          <w:spacing w:val="-9"/>
          <w:sz w:val="28"/>
        </w:rPr>
        <w:t xml:space="preserve"> </w:t>
      </w:r>
      <w:r>
        <w:rPr>
          <w:b/>
          <w:spacing w:val="-2"/>
          <w:sz w:val="28"/>
        </w:rPr>
        <w:t>Process</w:t>
      </w:r>
    </w:p>
    <w:p w14:paraId="1BB65BF0" w14:textId="77777777" w:rsidR="00391BD4" w:rsidRDefault="00000000">
      <w:pPr>
        <w:pStyle w:val="BodyText"/>
        <w:spacing w:before="152" w:line="280" w:lineRule="auto"/>
        <w:ind w:right="365"/>
      </w:pPr>
      <w:r>
        <w:t>The</w:t>
      </w:r>
      <w:r>
        <w:rPr>
          <w:spacing w:val="-3"/>
        </w:rPr>
        <w:t xml:space="preserve"> </w:t>
      </w:r>
      <w:r>
        <w:t>investigator</w:t>
      </w:r>
      <w:r>
        <w:rPr>
          <w:spacing w:val="-4"/>
        </w:rPr>
        <w:t xml:space="preserve"> </w:t>
      </w:r>
      <w:r>
        <w:t>or</w:t>
      </w:r>
      <w:r>
        <w:rPr>
          <w:spacing w:val="-4"/>
        </w:rPr>
        <w:t xml:space="preserve"> </w:t>
      </w:r>
      <w:r>
        <w:t>his/her</w:t>
      </w:r>
      <w:r>
        <w:rPr>
          <w:spacing w:val="-1"/>
        </w:rPr>
        <w:t xml:space="preserve"> </w:t>
      </w:r>
      <w:r>
        <w:t>representative</w:t>
      </w:r>
      <w:r>
        <w:rPr>
          <w:spacing w:val="-2"/>
        </w:rPr>
        <w:t xml:space="preserve"> </w:t>
      </w:r>
      <w:r>
        <w:t>will</w:t>
      </w:r>
      <w:r>
        <w:rPr>
          <w:spacing w:val="-2"/>
        </w:rPr>
        <w:t xml:space="preserve"> </w:t>
      </w:r>
      <w:r>
        <w:t>explain</w:t>
      </w:r>
      <w:r>
        <w:rPr>
          <w:spacing w:val="-2"/>
        </w:rPr>
        <w:t xml:space="preserve"> </w:t>
      </w:r>
      <w:r>
        <w:t>the</w:t>
      </w:r>
      <w:r>
        <w:rPr>
          <w:spacing w:val="-2"/>
        </w:rPr>
        <w:t xml:space="preserve"> </w:t>
      </w:r>
      <w:r>
        <w:t>nature</w:t>
      </w:r>
      <w:r>
        <w:rPr>
          <w:spacing w:val="-2"/>
        </w:rPr>
        <w:t xml:space="preserve"> </w:t>
      </w:r>
      <w:r>
        <w:t>of</w:t>
      </w:r>
      <w:r>
        <w:rPr>
          <w:spacing w:val="-2"/>
        </w:rPr>
        <w:t xml:space="preserve"> </w:t>
      </w:r>
      <w:r>
        <w:t>the</w:t>
      </w:r>
      <w:r>
        <w:rPr>
          <w:spacing w:val="-2"/>
        </w:rPr>
        <w:t xml:space="preserve"> </w:t>
      </w:r>
      <w:r>
        <w:t>study</w:t>
      </w:r>
      <w:r>
        <w:rPr>
          <w:spacing w:val="-12"/>
        </w:rPr>
        <w:t xml:space="preserve"> </w:t>
      </w:r>
      <w:r>
        <w:t>to</w:t>
      </w:r>
      <w:r>
        <w:rPr>
          <w:spacing w:val="-1"/>
        </w:rPr>
        <w:t xml:space="preserve"> </w:t>
      </w:r>
      <w:r>
        <w:t>the</w:t>
      </w:r>
      <w:r>
        <w:rPr>
          <w:spacing w:val="-1"/>
        </w:rPr>
        <w:t xml:space="preserve"> </w:t>
      </w:r>
      <w:r>
        <w:t>participant or his/her legally authorized representative and answer all questions regarding the study.</w:t>
      </w:r>
    </w:p>
    <w:p w14:paraId="3DF1D2C4" w14:textId="77777777" w:rsidR="00391BD4" w:rsidRDefault="00000000">
      <w:pPr>
        <w:pStyle w:val="ListParagraph"/>
        <w:numPr>
          <w:ilvl w:val="0"/>
          <w:numId w:val="14"/>
        </w:numPr>
        <w:tabs>
          <w:tab w:val="left" w:pos="686"/>
        </w:tabs>
        <w:spacing w:before="235"/>
        <w:ind w:right="439"/>
        <w:rPr>
          <w:sz w:val="24"/>
        </w:rPr>
      </w:pPr>
      <w:r>
        <w:rPr>
          <w:sz w:val="24"/>
        </w:rPr>
        <w:t>Participants must be informed that their participation is voluntary</w:t>
      </w:r>
      <w:r>
        <w:rPr>
          <w:spacing w:val="-1"/>
          <w:sz w:val="24"/>
        </w:rPr>
        <w:t xml:space="preserve"> </w:t>
      </w:r>
      <w:r>
        <w:rPr>
          <w:sz w:val="24"/>
        </w:rPr>
        <w:t>and they are free to refuse to participate and may withdraw their consent at any</w:t>
      </w:r>
      <w:r>
        <w:rPr>
          <w:spacing w:val="-3"/>
          <w:sz w:val="24"/>
        </w:rPr>
        <w:t xml:space="preserve"> </w:t>
      </w:r>
      <w:r>
        <w:rPr>
          <w:sz w:val="24"/>
        </w:rPr>
        <w:t>time and for any</w:t>
      </w:r>
      <w:r>
        <w:rPr>
          <w:spacing w:val="-2"/>
          <w:sz w:val="24"/>
        </w:rPr>
        <w:t xml:space="preserve"> </w:t>
      </w:r>
      <w:r>
        <w:rPr>
          <w:sz w:val="24"/>
        </w:rPr>
        <w:t>reason during</w:t>
      </w:r>
      <w:r>
        <w:rPr>
          <w:spacing w:val="-4"/>
          <w:sz w:val="24"/>
        </w:rPr>
        <w:t xml:space="preserve"> </w:t>
      </w:r>
      <w:r>
        <w:rPr>
          <w:sz w:val="24"/>
        </w:rPr>
        <w:t>the</w:t>
      </w:r>
      <w:r>
        <w:rPr>
          <w:spacing w:val="-4"/>
          <w:sz w:val="24"/>
        </w:rPr>
        <w:t xml:space="preserve"> </w:t>
      </w:r>
      <w:r>
        <w:rPr>
          <w:sz w:val="24"/>
        </w:rPr>
        <w:t>study.</w:t>
      </w:r>
      <w:r>
        <w:rPr>
          <w:spacing w:val="-3"/>
          <w:sz w:val="24"/>
        </w:rPr>
        <w:t xml:space="preserve"> </w:t>
      </w:r>
      <w:r>
        <w:rPr>
          <w:sz w:val="24"/>
        </w:rPr>
        <w:t>Participants</w:t>
      </w:r>
      <w:r>
        <w:rPr>
          <w:spacing w:val="-2"/>
          <w:sz w:val="24"/>
        </w:rPr>
        <w:t xml:space="preserve"> </w:t>
      </w:r>
      <w:r>
        <w:rPr>
          <w:sz w:val="24"/>
        </w:rPr>
        <w:t>or</w:t>
      </w:r>
      <w:r>
        <w:rPr>
          <w:spacing w:val="-2"/>
          <w:sz w:val="24"/>
        </w:rPr>
        <w:t xml:space="preserve"> </w:t>
      </w:r>
      <w:r>
        <w:rPr>
          <w:sz w:val="24"/>
        </w:rPr>
        <w:t>their legally</w:t>
      </w:r>
      <w:r>
        <w:rPr>
          <w:spacing w:val="-11"/>
          <w:sz w:val="24"/>
        </w:rPr>
        <w:t xml:space="preserve"> </w:t>
      </w:r>
      <w:r>
        <w:rPr>
          <w:sz w:val="24"/>
        </w:rPr>
        <w:t>authorized</w:t>
      </w:r>
      <w:r>
        <w:rPr>
          <w:spacing w:val="-5"/>
          <w:sz w:val="24"/>
        </w:rPr>
        <w:t xml:space="preserve"> </w:t>
      </w:r>
      <w:r>
        <w:rPr>
          <w:sz w:val="24"/>
        </w:rPr>
        <w:t>representative</w:t>
      </w:r>
      <w:r>
        <w:rPr>
          <w:spacing w:val="-4"/>
          <w:sz w:val="24"/>
        </w:rPr>
        <w:t xml:space="preserve"> </w:t>
      </w:r>
      <w:r>
        <w:rPr>
          <w:sz w:val="24"/>
        </w:rPr>
        <w:t>will</w:t>
      </w:r>
      <w:r>
        <w:rPr>
          <w:spacing w:val="-4"/>
          <w:sz w:val="24"/>
        </w:rPr>
        <w:t xml:space="preserve"> </w:t>
      </w:r>
      <w:r>
        <w:rPr>
          <w:sz w:val="24"/>
        </w:rPr>
        <w:t>be</w:t>
      </w:r>
      <w:r>
        <w:rPr>
          <w:spacing w:val="-4"/>
          <w:sz w:val="24"/>
        </w:rPr>
        <w:t xml:space="preserve"> </w:t>
      </w:r>
      <w:r>
        <w:rPr>
          <w:sz w:val="24"/>
        </w:rPr>
        <w:t>required</w:t>
      </w:r>
      <w:r>
        <w:rPr>
          <w:spacing w:val="-4"/>
          <w:sz w:val="24"/>
        </w:rPr>
        <w:t xml:space="preserve"> </w:t>
      </w:r>
      <w:r>
        <w:rPr>
          <w:sz w:val="24"/>
        </w:rPr>
        <w:t>to sign a statement of informed consent that meets the requirements of 21 CFR 50, local regulations, ICH guidelines, Health Insurance Portability and Accountability Act requirements, where applicable, and the IRB/IEC or study center.</w:t>
      </w:r>
    </w:p>
    <w:p w14:paraId="012F751C" w14:textId="77777777" w:rsidR="00391BD4" w:rsidRDefault="00000000">
      <w:pPr>
        <w:pStyle w:val="ListParagraph"/>
        <w:numPr>
          <w:ilvl w:val="0"/>
          <w:numId w:val="14"/>
        </w:numPr>
        <w:tabs>
          <w:tab w:val="left" w:pos="686"/>
        </w:tabs>
        <w:spacing w:before="59"/>
        <w:ind w:right="529"/>
        <w:rPr>
          <w:sz w:val="24"/>
        </w:rPr>
      </w:pPr>
      <w:r>
        <w:rPr>
          <w:sz w:val="24"/>
        </w:rPr>
        <w:t>The study medical record must include a statement that written informed consent was obtained</w:t>
      </w:r>
      <w:r>
        <w:rPr>
          <w:spacing w:val="-3"/>
          <w:sz w:val="24"/>
        </w:rPr>
        <w:t xml:space="preserve"> </w:t>
      </w:r>
      <w:r>
        <w:rPr>
          <w:sz w:val="24"/>
        </w:rPr>
        <w:t>before</w:t>
      </w:r>
      <w:r>
        <w:rPr>
          <w:spacing w:val="-3"/>
          <w:sz w:val="24"/>
        </w:rPr>
        <w:t xml:space="preserve"> </w:t>
      </w:r>
      <w:r>
        <w:rPr>
          <w:sz w:val="24"/>
        </w:rPr>
        <w:t>the</w:t>
      </w:r>
      <w:r>
        <w:rPr>
          <w:spacing w:val="-3"/>
          <w:sz w:val="24"/>
        </w:rPr>
        <w:t xml:space="preserve"> </w:t>
      </w:r>
      <w:r>
        <w:rPr>
          <w:sz w:val="24"/>
        </w:rPr>
        <w:t>participant</w:t>
      </w:r>
      <w:r>
        <w:rPr>
          <w:spacing w:val="-3"/>
          <w:sz w:val="24"/>
        </w:rPr>
        <w:t xml:space="preserve"> </w:t>
      </w:r>
      <w:r>
        <w:rPr>
          <w:sz w:val="24"/>
        </w:rPr>
        <w:t>was</w:t>
      </w:r>
      <w:r>
        <w:rPr>
          <w:spacing w:val="-3"/>
          <w:sz w:val="24"/>
        </w:rPr>
        <w:t xml:space="preserve"> </w:t>
      </w:r>
      <w:r>
        <w:rPr>
          <w:sz w:val="24"/>
        </w:rPr>
        <w:t>enrolled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study</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date</w:t>
      </w:r>
      <w:r>
        <w:rPr>
          <w:spacing w:val="-3"/>
          <w:sz w:val="24"/>
        </w:rPr>
        <w:t xml:space="preserve"> </w:t>
      </w:r>
      <w:r>
        <w:rPr>
          <w:sz w:val="24"/>
        </w:rPr>
        <w:t>the</w:t>
      </w:r>
      <w:r>
        <w:rPr>
          <w:spacing w:val="-3"/>
          <w:sz w:val="24"/>
        </w:rPr>
        <w:t xml:space="preserve"> </w:t>
      </w:r>
      <w:r>
        <w:rPr>
          <w:sz w:val="24"/>
        </w:rPr>
        <w:t>written</w:t>
      </w:r>
      <w:r>
        <w:rPr>
          <w:spacing w:val="-3"/>
          <w:sz w:val="24"/>
        </w:rPr>
        <w:t xml:space="preserve"> </w:t>
      </w:r>
      <w:r>
        <w:rPr>
          <w:sz w:val="24"/>
        </w:rPr>
        <w:t xml:space="preserve">consent was obtained. The authorized person obtaining the informed consent must also sign the </w:t>
      </w:r>
      <w:r>
        <w:rPr>
          <w:spacing w:val="-4"/>
          <w:sz w:val="24"/>
        </w:rPr>
        <w:t>ICF.</w:t>
      </w:r>
    </w:p>
    <w:p w14:paraId="14AC66BA" w14:textId="77777777" w:rsidR="00391BD4" w:rsidRDefault="00000000">
      <w:pPr>
        <w:pStyle w:val="ListParagraph"/>
        <w:numPr>
          <w:ilvl w:val="0"/>
          <w:numId w:val="14"/>
        </w:numPr>
        <w:tabs>
          <w:tab w:val="left" w:pos="686"/>
        </w:tabs>
        <w:spacing w:before="61" w:line="237" w:lineRule="auto"/>
        <w:ind w:right="688"/>
        <w:rPr>
          <w:sz w:val="24"/>
        </w:rPr>
      </w:pPr>
      <w:r>
        <w:rPr>
          <w:sz w:val="24"/>
        </w:rPr>
        <w:t>Participants</w:t>
      </w:r>
      <w:r>
        <w:rPr>
          <w:spacing w:val="-1"/>
          <w:sz w:val="24"/>
        </w:rPr>
        <w:t xml:space="preserve"> </w:t>
      </w:r>
      <w:r>
        <w:rPr>
          <w:sz w:val="24"/>
        </w:rPr>
        <w:t>must</w:t>
      </w:r>
      <w:r>
        <w:rPr>
          <w:spacing w:val="-2"/>
          <w:sz w:val="24"/>
        </w:rPr>
        <w:t xml:space="preserve"> </w:t>
      </w:r>
      <w:r>
        <w:rPr>
          <w:sz w:val="24"/>
        </w:rPr>
        <w:t>be</w:t>
      </w:r>
      <w:r>
        <w:rPr>
          <w:spacing w:val="-2"/>
          <w:sz w:val="24"/>
        </w:rPr>
        <w:t xml:space="preserve"> </w:t>
      </w:r>
      <w:r>
        <w:rPr>
          <w:sz w:val="24"/>
        </w:rPr>
        <w:t>re-consented</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most</w:t>
      </w:r>
      <w:r>
        <w:rPr>
          <w:spacing w:val="-5"/>
          <w:sz w:val="24"/>
        </w:rPr>
        <w:t xml:space="preserve"> </w:t>
      </w:r>
      <w:r>
        <w:rPr>
          <w:sz w:val="24"/>
        </w:rPr>
        <w:t>current</w:t>
      </w:r>
      <w:r>
        <w:rPr>
          <w:spacing w:val="-5"/>
          <w:sz w:val="24"/>
        </w:rPr>
        <w:t xml:space="preserve"> </w:t>
      </w:r>
      <w:r>
        <w:rPr>
          <w:sz w:val="24"/>
        </w:rPr>
        <w:t>version</w:t>
      </w:r>
      <w:r>
        <w:rPr>
          <w:spacing w:val="-5"/>
          <w:sz w:val="24"/>
        </w:rPr>
        <w:t xml:space="preserve"> </w:t>
      </w:r>
      <w:r>
        <w:rPr>
          <w:sz w:val="24"/>
        </w:rPr>
        <w:t>of</w:t>
      </w:r>
      <w:r>
        <w:rPr>
          <w:spacing w:val="-5"/>
          <w:sz w:val="24"/>
        </w:rPr>
        <w:t xml:space="preserve"> </w:t>
      </w:r>
      <w:r>
        <w:rPr>
          <w:sz w:val="24"/>
        </w:rPr>
        <w:t>the</w:t>
      </w:r>
      <w:r>
        <w:rPr>
          <w:spacing w:val="-5"/>
          <w:sz w:val="24"/>
        </w:rPr>
        <w:t xml:space="preserve"> </w:t>
      </w:r>
      <w:r>
        <w:rPr>
          <w:sz w:val="24"/>
        </w:rPr>
        <w:t>ICF(s)</w:t>
      </w:r>
      <w:r>
        <w:rPr>
          <w:spacing w:val="-5"/>
          <w:sz w:val="24"/>
        </w:rPr>
        <w:t xml:space="preserve"> </w:t>
      </w:r>
      <w:r>
        <w:rPr>
          <w:sz w:val="24"/>
        </w:rPr>
        <w:t>during</w:t>
      </w:r>
      <w:r>
        <w:rPr>
          <w:spacing w:val="-5"/>
          <w:sz w:val="24"/>
        </w:rPr>
        <w:t xml:space="preserve"> </w:t>
      </w:r>
      <w:r>
        <w:rPr>
          <w:sz w:val="24"/>
        </w:rPr>
        <w:t>their participation in the study if required by the IRB.</w:t>
      </w:r>
    </w:p>
    <w:p w14:paraId="34ED9FD9" w14:textId="77777777" w:rsidR="00391BD4" w:rsidRDefault="00000000">
      <w:pPr>
        <w:pStyle w:val="ListParagraph"/>
        <w:numPr>
          <w:ilvl w:val="0"/>
          <w:numId w:val="14"/>
        </w:numPr>
        <w:tabs>
          <w:tab w:val="left" w:pos="686"/>
        </w:tabs>
        <w:spacing w:before="65" w:line="237" w:lineRule="auto"/>
        <w:ind w:right="1034"/>
        <w:rPr>
          <w:sz w:val="24"/>
        </w:rPr>
      </w:pPr>
      <w:r>
        <w:rPr>
          <w:sz w:val="24"/>
        </w:rPr>
        <w:t>A</w:t>
      </w:r>
      <w:r>
        <w:rPr>
          <w:spacing w:val="-1"/>
          <w:sz w:val="24"/>
        </w:rPr>
        <w:t xml:space="preserve"> </w:t>
      </w:r>
      <w:r>
        <w:rPr>
          <w:sz w:val="24"/>
        </w:rPr>
        <w:t>copy</w:t>
      </w:r>
      <w:r>
        <w:rPr>
          <w:spacing w:val="-8"/>
          <w:sz w:val="24"/>
        </w:rPr>
        <w:t xml:space="preserve"> </w:t>
      </w:r>
      <w:r>
        <w:rPr>
          <w:sz w:val="24"/>
        </w:rPr>
        <w:t>of</w:t>
      </w:r>
      <w:r>
        <w:rPr>
          <w:spacing w:val="-10"/>
          <w:sz w:val="24"/>
        </w:rPr>
        <w:t xml:space="preserve"> </w:t>
      </w:r>
      <w:r>
        <w:rPr>
          <w:sz w:val="24"/>
        </w:rPr>
        <w:t>the</w:t>
      </w:r>
      <w:r>
        <w:rPr>
          <w:spacing w:val="-2"/>
          <w:sz w:val="24"/>
        </w:rPr>
        <w:t xml:space="preserve"> </w:t>
      </w:r>
      <w:r>
        <w:rPr>
          <w:sz w:val="24"/>
        </w:rPr>
        <w:t>ICF(s)</w:t>
      </w:r>
      <w:r>
        <w:rPr>
          <w:spacing w:val="-2"/>
          <w:sz w:val="24"/>
        </w:rPr>
        <w:t xml:space="preserve"> </w:t>
      </w:r>
      <w:r>
        <w:rPr>
          <w:sz w:val="24"/>
        </w:rPr>
        <w:t>must</w:t>
      </w:r>
      <w:r>
        <w:rPr>
          <w:spacing w:val="-2"/>
          <w:sz w:val="24"/>
        </w:rPr>
        <w:t xml:space="preserve"> </w:t>
      </w:r>
      <w:r>
        <w:rPr>
          <w:sz w:val="24"/>
        </w:rPr>
        <w:t>be</w:t>
      </w:r>
      <w:r>
        <w:rPr>
          <w:spacing w:val="-2"/>
          <w:sz w:val="24"/>
        </w:rPr>
        <w:t xml:space="preserve"> </w:t>
      </w:r>
      <w:r>
        <w:rPr>
          <w:sz w:val="24"/>
        </w:rPr>
        <w:t>provided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participant</w:t>
      </w:r>
      <w:r>
        <w:rPr>
          <w:spacing w:val="-3"/>
          <w:sz w:val="24"/>
        </w:rPr>
        <w:t xml:space="preserve"> </w:t>
      </w:r>
      <w:r>
        <w:rPr>
          <w:sz w:val="24"/>
        </w:rPr>
        <w:t>or</w:t>
      </w:r>
      <w:r>
        <w:rPr>
          <w:spacing w:val="-3"/>
          <w:sz w:val="24"/>
        </w:rPr>
        <w:t xml:space="preserve"> </w:t>
      </w:r>
      <w:r>
        <w:rPr>
          <w:sz w:val="24"/>
        </w:rPr>
        <w:t>the</w:t>
      </w:r>
      <w:r>
        <w:rPr>
          <w:spacing w:val="-3"/>
          <w:sz w:val="24"/>
        </w:rPr>
        <w:t xml:space="preserve"> </w:t>
      </w:r>
      <w:r>
        <w:rPr>
          <w:sz w:val="24"/>
        </w:rPr>
        <w:t>participant’s</w:t>
      </w:r>
      <w:r>
        <w:rPr>
          <w:spacing w:val="-3"/>
          <w:sz w:val="24"/>
        </w:rPr>
        <w:t xml:space="preserve"> </w:t>
      </w:r>
      <w:r>
        <w:rPr>
          <w:sz w:val="24"/>
        </w:rPr>
        <w:t>legally authorized representative.</w:t>
      </w:r>
    </w:p>
    <w:p w14:paraId="1B1A289B" w14:textId="77777777" w:rsidR="00391BD4" w:rsidRDefault="00391BD4">
      <w:pPr>
        <w:pStyle w:val="BodyText"/>
        <w:spacing w:before="57"/>
        <w:ind w:left="0"/>
      </w:pPr>
    </w:p>
    <w:p w14:paraId="55947931" w14:textId="77777777" w:rsidR="00391BD4" w:rsidRDefault="00000000">
      <w:pPr>
        <w:pStyle w:val="BodyText"/>
      </w:pPr>
      <w:r>
        <w:t>Participants</w:t>
      </w:r>
      <w:r>
        <w:rPr>
          <w:spacing w:val="-2"/>
        </w:rPr>
        <w:t xml:space="preserve"> </w:t>
      </w:r>
      <w:r>
        <w:t>who</w:t>
      </w:r>
      <w:r>
        <w:rPr>
          <w:spacing w:val="-2"/>
        </w:rPr>
        <w:t xml:space="preserve"> </w:t>
      </w:r>
      <w:r>
        <w:t>are</w:t>
      </w:r>
      <w:r>
        <w:rPr>
          <w:spacing w:val="-2"/>
        </w:rPr>
        <w:t xml:space="preserve"> </w:t>
      </w:r>
      <w:r>
        <w:t>rescreened</w:t>
      </w:r>
      <w:r>
        <w:rPr>
          <w:spacing w:val="-1"/>
        </w:rPr>
        <w:t xml:space="preserve"> </w:t>
      </w:r>
      <w:r>
        <w:t>are</w:t>
      </w:r>
      <w:r>
        <w:rPr>
          <w:spacing w:val="-2"/>
        </w:rPr>
        <w:t xml:space="preserve"> </w:t>
      </w:r>
      <w:r>
        <w:t>required</w:t>
      </w:r>
      <w:r>
        <w:rPr>
          <w:spacing w:val="-2"/>
        </w:rPr>
        <w:t xml:space="preserve"> </w:t>
      </w:r>
      <w:r>
        <w:t>to</w:t>
      </w:r>
      <w:r>
        <w:rPr>
          <w:spacing w:val="-1"/>
        </w:rPr>
        <w:t xml:space="preserve"> </w:t>
      </w:r>
      <w:r>
        <w:t>sign</w:t>
      </w:r>
      <w:r>
        <w:rPr>
          <w:spacing w:val="-2"/>
        </w:rPr>
        <w:t xml:space="preserve"> </w:t>
      </w:r>
      <w:r>
        <w:t>a</w:t>
      </w:r>
      <w:r>
        <w:rPr>
          <w:spacing w:val="-2"/>
        </w:rPr>
        <w:t xml:space="preserve"> </w:t>
      </w:r>
      <w:r>
        <w:t>new</w:t>
      </w:r>
      <w:r>
        <w:rPr>
          <w:spacing w:val="-1"/>
        </w:rPr>
        <w:t xml:space="preserve"> </w:t>
      </w:r>
      <w:r>
        <w:rPr>
          <w:spacing w:val="-4"/>
        </w:rPr>
        <w:t>ICF.</w:t>
      </w:r>
    </w:p>
    <w:p w14:paraId="3BFA3BCF" w14:textId="77777777" w:rsidR="00391BD4" w:rsidRDefault="00391BD4">
      <w:pPr>
        <w:pStyle w:val="BodyText"/>
        <w:spacing w:before="10"/>
        <w:ind w:left="0"/>
      </w:pPr>
    </w:p>
    <w:p w14:paraId="09D53EAE" w14:textId="77777777" w:rsidR="00391BD4" w:rsidRDefault="00000000">
      <w:pPr>
        <w:pStyle w:val="BodyText"/>
        <w:spacing w:line="276" w:lineRule="auto"/>
        <w:ind w:right="365"/>
      </w:pPr>
      <w:r>
        <w:t>The</w:t>
      </w:r>
      <w:r>
        <w:rPr>
          <w:spacing w:val="-4"/>
        </w:rPr>
        <w:t xml:space="preserve"> </w:t>
      </w:r>
      <w:r>
        <w:t>ICF</w:t>
      </w:r>
      <w:r>
        <w:rPr>
          <w:spacing w:val="-4"/>
        </w:rPr>
        <w:t xml:space="preserve"> </w:t>
      </w:r>
      <w:r>
        <w:t>will</w:t>
      </w:r>
      <w:r>
        <w:rPr>
          <w:spacing w:val="-4"/>
        </w:rPr>
        <w:t xml:space="preserve"> </w:t>
      </w:r>
      <w:r>
        <w:t>contain</w:t>
      </w:r>
      <w:r>
        <w:rPr>
          <w:spacing w:val="-4"/>
        </w:rPr>
        <w:t xml:space="preserve"> </w:t>
      </w:r>
      <w:r>
        <w:t>a</w:t>
      </w:r>
      <w:r>
        <w:rPr>
          <w:spacing w:val="-4"/>
        </w:rPr>
        <w:t xml:space="preserve"> </w:t>
      </w:r>
      <w:r>
        <w:t>separate</w:t>
      </w:r>
      <w:r>
        <w:rPr>
          <w:spacing w:val="-4"/>
        </w:rPr>
        <w:t xml:space="preserve"> </w:t>
      </w:r>
      <w:r>
        <w:t>section</w:t>
      </w:r>
      <w:r>
        <w:rPr>
          <w:spacing w:val="-4"/>
        </w:rPr>
        <w:t xml:space="preserve"> </w:t>
      </w:r>
      <w:r>
        <w:t>that</w:t>
      </w:r>
      <w:r>
        <w:rPr>
          <w:spacing w:val="-4"/>
        </w:rPr>
        <w:t xml:space="preserve"> </w:t>
      </w:r>
      <w:r>
        <w:t>addresses</w:t>
      </w:r>
      <w:r>
        <w:rPr>
          <w:spacing w:val="-4"/>
        </w:rPr>
        <w:t xml:space="preserve"> </w:t>
      </w:r>
      <w:r>
        <w:t>and</w:t>
      </w:r>
      <w:r>
        <w:rPr>
          <w:spacing w:val="-4"/>
        </w:rPr>
        <w:t xml:space="preserve"> </w:t>
      </w:r>
      <w:r>
        <w:t>documents</w:t>
      </w:r>
      <w:r>
        <w:rPr>
          <w:spacing w:val="-4"/>
        </w:rPr>
        <w:t xml:space="preserve"> </w:t>
      </w:r>
      <w:r>
        <w:t>the</w:t>
      </w:r>
      <w:r>
        <w:rPr>
          <w:spacing w:val="-4"/>
        </w:rPr>
        <w:t xml:space="preserve"> </w:t>
      </w:r>
      <w:r>
        <w:t>collection</w:t>
      </w:r>
      <w:r>
        <w:rPr>
          <w:spacing w:val="-4"/>
        </w:rPr>
        <w:t xml:space="preserve"> </w:t>
      </w:r>
      <w:r>
        <w:t>and</w:t>
      </w:r>
      <w:r>
        <w:rPr>
          <w:spacing w:val="-4"/>
        </w:rPr>
        <w:t xml:space="preserve"> </w:t>
      </w:r>
      <w:r>
        <w:t>use</w:t>
      </w:r>
      <w:r>
        <w:rPr>
          <w:spacing w:val="-4"/>
        </w:rPr>
        <w:t xml:space="preserve"> </w:t>
      </w:r>
      <w:r>
        <w:t>of any mandatory and/or optional human biological samples. The investigator or authorized designee will explain to each participant the objectives of the analysis to be done on the samples and any potential future use. Participants will be told that they</w:t>
      </w:r>
      <w:r>
        <w:rPr>
          <w:spacing w:val="-2"/>
        </w:rPr>
        <w:t xml:space="preserve"> </w:t>
      </w:r>
      <w:r>
        <w:t>are free to refuse to participate in any optional samples or the future use and may withdraw their consent at any time and for any reason during the retention period.</w:t>
      </w:r>
    </w:p>
    <w:p w14:paraId="54D261D1" w14:textId="77777777" w:rsidR="00391BD4" w:rsidRDefault="00000000">
      <w:pPr>
        <w:tabs>
          <w:tab w:val="left" w:pos="1391"/>
        </w:tabs>
        <w:spacing w:before="242"/>
        <w:ind w:left="259"/>
        <w:rPr>
          <w:b/>
          <w:sz w:val="28"/>
        </w:rPr>
      </w:pPr>
      <w:bookmarkStart w:id="259" w:name="A_4_Data_Protection"/>
      <w:bookmarkEnd w:id="259"/>
      <w:r>
        <w:rPr>
          <w:b/>
          <w:sz w:val="26"/>
        </w:rPr>
        <w:t xml:space="preserve">A </w:t>
      </w:r>
      <w:r>
        <w:rPr>
          <w:b/>
          <w:spacing w:val="-10"/>
          <w:sz w:val="26"/>
        </w:rPr>
        <w:t>4</w:t>
      </w:r>
      <w:r>
        <w:rPr>
          <w:b/>
          <w:sz w:val="26"/>
        </w:rPr>
        <w:tab/>
      </w:r>
      <w:r>
        <w:rPr>
          <w:b/>
          <w:sz w:val="28"/>
        </w:rPr>
        <w:t>Data</w:t>
      </w:r>
      <w:r>
        <w:rPr>
          <w:b/>
          <w:spacing w:val="-6"/>
          <w:sz w:val="28"/>
        </w:rPr>
        <w:t xml:space="preserve"> </w:t>
      </w:r>
      <w:r>
        <w:rPr>
          <w:b/>
          <w:spacing w:val="-2"/>
          <w:sz w:val="28"/>
        </w:rPr>
        <w:t>Protection</w:t>
      </w:r>
    </w:p>
    <w:p w14:paraId="25FF6924" w14:textId="77777777" w:rsidR="00391BD4" w:rsidRDefault="00000000">
      <w:pPr>
        <w:pStyle w:val="ListParagraph"/>
        <w:numPr>
          <w:ilvl w:val="0"/>
          <w:numId w:val="14"/>
        </w:numPr>
        <w:tabs>
          <w:tab w:val="left" w:pos="686"/>
        </w:tabs>
        <w:spacing w:before="162" w:line="237" w:lineRule="auto"/>
        <w:ind w:right="564"/>
        <w:rPr>
          <w:sz w:val="24"/>
        </w:rPr>
      </w:pPr>
      <w:r>
        <w:rPr>
          <w:sz w:val="24"/>
        </w:rPr>
        <w:t>Participants</w:t>
      </w:r>
      <w:r>
        <w:rPr>
          <w:spacing w:val="-2"/>
          <w:sz w:val="24"/>
        </w:rPr>
        <w:t xml:space="preserve"> </w:t>
      </w:r>
      <w:r>
        <w:rPr>
          <w:sz w:val="24"/>
        </w:rPr>
        <w:t>will</w:t>
      </w:r>
      <w:r>
        <w:rPr>
          <w:spacing w:val="-1"/>
          <w:sz w:val="24"/>
        </w:rPr>
        <w:t xml:space="preserve"> </w:t>
      </w:r>
      <w:r>
        <w:rPr>
          <w:sz w:val="24"/>
        </w:rPr>
        <w:t>be</w:t>
      </w:r>
      <w:r>
        <w:rPr>
          <w:spacing w:val="-1"/>
          <w:sz w:val="24"/>
        </w:rPr>
        <w:t xml:space="preserve"> </w:t>
      </w:r>
      <w:r>
        <w:rPr>
          <w:sz w:val="24"/>
        </w:rPr>
        <w:t>assigned</w:t>
      </w:r>
      <w:r>
        <w:rPr>
          <w:spacing w:val="-1"/>
          <w:sz w:val="24"/>
        </w:rPr>
        <w:t xml:space="preserve"> </w:t>
      </w:r>
      <w:r>
        <w:rPr>
          <w:sz w:val="24"/>
        </w:rPr>
        <w:t>a</w:t>
      </w:r>
      <w:r>
        <w:rPr>
          <w:spacing w:val="-1"/>
          <w:sz w:val="24"/>
        </w:rPr>
        <w:t xml:space="preserve"> </w:t>
      </w:r>
      <w:r>
        <w:rPr>
          <w:sz w:val="24"/>
        </w:rPr>
        <w:t>unique</w:t>
      </w:r>
      <w:r>
        <w:rPr>
          <w:spacing w:val="-1"/>
          <w:sz w:val="24"/>
        </w:rPr>
        <w:t xml:space="preserve"> </w:t>
      </w:r>
      <w:r>
        <w:rPr>
          <w:sz w:val="24"/>
        </w:rPr>
        <w:t>identifier</w:t>
      </w:r>
      <w:r>
        <w:rPr>
          <w:spacing w:val="-2"/>
          <w:sz w:val="24"/>
        </w:rPr>
        <w:t xml:space="preserve"> </w:t>
      </w:r>
      <w:r>
        <w:rPr>
          <w:sz w:val="24"/>
        </w:rPr>
        <w:t>by</w:t>
      </w:r>
      <w:r>
        <w:rPr>
          <w:spacing w:val="-2"/>
          <w:sz w:val="24"/>
        </w:rPr>
        <w:t xml:space="preserve"> </w:t>
      </w:r>
      <w:r>
        <w:rPr>
          <w:sz w:val="24"/>
        </w:rPr>
        <w:t>the</w:t>
      </w:r>
      <w:r>
        <w:rPr>
          <w:spacing w:val="-2"/>
          <w:sz w:val="24"/>
        </w:rPr>
        <w:t xml:space="preserve"> </w:t>
      </w:r>
      <w:r>
        <w:rPr>
          <w:sz w:val="24"/>
        </w:rPr>
        <w:t>Sponsor.</w:t>
      </w:r>
      <w:r>
        <w:rPr>
          <w:spacing w:val="-2"/>
          <w:sz w:val="24"/>
        </w:rPr>
        <w:t xml:space="preserve"> </w:t>
      </w:r>
      <w:r>
        <w:rPr>
          <w:sz w:val="24"/>
        </w:rPr>
        <w:t>Any</w:t>
      </w:r>
      <w:r>
        <w:rPr>
          <w:spacing w:val="-2"/>
          <w:sz w:val="24"/>
        </w:rPr>
        <w:t xml:space="preserve"> </w:t>
      </w:r>
      <w:r>
        <w:rPr>
          <w:sz w:val="24"/>
        </w:rPr>
        <w:t>participant</w:t>
      </w:r>
      <w:r>
        <w:rPr>
          <w:spacing w:val="-2"/>
          <w:sz w:val="24"/>
        </w:rPr>
        <w:t xml:space="preserve"> </w:t>
      </w:r>
      <w:r>
        <w:rPr>
          <w:sz w:val="24"/>
        </w:rPr>
        <w:t>records or</w:t>
      </w:r>
      <w:r>
        <w:rPr>
          <w:spacing w:val="-3"/>
          <w:sz w:val="24"/>
        </w:rPr>
        <w:t xml:space="preserve"> </w:t>
      </w:r>
      <w:r>
        <w:rPr>
          <w:sz w:val="24"/>
        </w:rPr>
        <w:t>datasets</w:t>
      </w:r>
      <w:r>
        <w:rPr>
          <w:spacing w:val="-3"/>
          <w:sz w:val="24"/>
        </w:rPr>
        <w:t xml:space="preserve"> </w:t>
      </w:r>
      <w:r>
        <w:rPr>
          <w:sz w:val="24"/>
        </w:rPr>
        <w:t>that</w:t>
      </w:r>
      <w:r>
        <w:rPr>
          <w:spacing w:val="-3"/>
          <w:sz w:val="24"/>
        </w:rPr>
        <w:t xml:space="preserve"> </w:t>
      </w:r>
      <w:r>
        <w:rPr>
          <w:sz w:val="24"/>
        </w:rPr>
        <w:t>are</w:t>
      </w:r>
      <w:r>
        <w:rPr>
          <w:spacing w:val="-3"/>
          <w:sz w:val="24"/>
        </w:rPr>
        <w:t xml:space="preserve"> </w:t>
      </w:r>
      <w:r>
        <w:rPr>
          <w:sz w:val="24"/>
        </w:rPr>
        <w:t>transferred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Sponsor</w:t>
      </w:r>
      <w:r>
        <w:rPr>
          <w:spacing w:val="-3"/>
          <w:sz w:val="24"/>
        </w:rPr>
        <w:t xml:space="preserve"> </w:t>
      </w:r>
      <w:r>
        <w:rPr>
          <w:sz w:val="24"/>
        </w:rPr>
        <w:t>will</w:t>
      </w:r>
      <w:r>
        <w:rPr>
          <w:spacing w:val="-3"/>
          <w:sz w:val="24"/>
        </w:rPr>
        <w:t xml:space="preserve"> </w:t>
      </w:r>
      <w:r>
        <w:rPr>
          <w:sz w:val="24"/>
        </w:rPr>
        <w:t>contain</w:t>
      </w:r>
      <w:r>
        <w:rPr>
          <w:spacing w:val="-3"/>
          <w:sz w:val="24"/>
        </w:rPr>
        <w:t xml:space="preserve"> </w:t>
      </w:r>
      <w:r>
        <w:rPr>
          <w:sz w:val="24"/>
        </w:rPr>
        <w:t>the</w:t>
      </w:r>
      <w:r>
        <w:rPr>
          <w:spacing w:val="-3"/>
          <w:sz w:val="24"/>
        </w:rPr>
        <w:t xml:space="preserve"> </w:t>
      </w:r>
      <w:r>
        <w:rPr>
          <w:sz w:val="24"/>
        </w:rPr>
        <w:t>identifier</w:t>
      </w:r>
      <w:r>
        <w:rPr>
          <w:spacing w:val="-4"/>
          <w:sz w:val="24"/>
        </w:rPr>
        <w:t xml:space="preserve"> </w:t>
      </w:r>
      <w:r>
        <w:rPr>
          <w:sz w:val="24"/>
        </w:rPr>
        <w:t>only;</w:t>
      </w:r>
      <w:r>
        <w:rPr>
          <w:spacing w:val="-4"/>
          <w:sz w:val="24"/>
        </w:rPr>
        <w:t xml:space="preserve"> </w:t>
      </w:r>
      <w:r>
        <w:rPr>
          <w:sz w:val="24"/>
        </w:rPr>
        <w:t>participant</w:t>
      </w:r>
    </w:p>
    <w:p w14:paraId="5271583A" w14:textId="77777777" w:rsidR="00391BD4" w:rsidRDefault="00391BD4">
      <w:pPr>
        <w:pStyle w:val="ListParagraph"/>
        <w:spacing w:line="237" w:lineRule="auto"/>
        <w:rPr>
          <w:sz w:val="24"/>
        </w:rPr>
        <w:sectPr w:rsidR="00391BD4">
          <w:pgSz w:w="12240" w:h="15840"/>
          <w:pgMar w:top="1160" w:right="1080" w:bottom="920" w:left="1440" w:header="713" w:footer="733" w:gutter="0"/>
          <w:cols w:space="720"/>
        </w:sectPr>
      </w:pPr>
    </w:p>
    <w:p w14:paraId="61529437" w14:textId="77777777" w:rsidR="00391BD4" w:rsidRDefault="00000000">
      <w:pPr>
        <w:pStyle w:val="BodyText"/>
        <w:spacing w:before="267" w:line="237" w:lineRule="auto"/>
        <w:ind w:left="686" w:right="995"/>
        <w:jc w:val="both"/>
      </w:pPr>
      <w:r>
        <w:t>names</w:t>
      </w:r>
      <w:r>
        <w:rPr>
          <w:spacing w:val="-3"/>
        </w:rPr>
        <w:t xml:space="preserve"> </w:t>
      </w:r>
      <w:r>
        <w:t>or</w:t>
      </w:r>
      <w:r>
        <w:rPr>
          <w:spacing w:val="-3"/>
        </w:rPr>
        <w:t xml:space="preserve"> </w:t>
      </w:r>
      <w:r>
        <w:t>any</w:t>
      </w:r>
      <w:r>
        <w:rPr>
          <w:spacing w:val="-6"/>
        </w:rPr>
        <w:t xml:space="preserve"> </w:t>
      </w:r>
      <w:r>
        <w:t>information</w:t>
      </w:r>
      <w:r>
        <w:rPr>
          <w:spacing w:val="-4"/>
        </w:rPr>
        <w:t xml:space="preserve"> </w:t>
      </w:r>
      <w:r>
        <w:t>which</w:t>
      </w:r>
      <w:r>
        <w:rPr>
          <w:spacing w:val="-4"/>
        </w:rPr>
        <w:t xml:space="preserve"> </w:t>
      </w:r>
      <w:r>
        <w:t>would</w:t>
      </w:r>
      <w:r>
        <w:rPr>
          <w:spacing w:val="-4"/>
        </w:rPr>
        <w:t xml:space="preserve"> </w:t>
      </w:r>
      <w:r>
        <w:t>make</w:t>
      </w:r>
      <w:r>
        <w:rPr>
          <w:spacing w:val="-4"/>
        </w:rPr>
        <w:t xml:space="preserve"> </w:t>
      </w:r>
      <w:r>
        <w:t>the</w:t>
      </w:r>
      <w:r>
        <w:rPr>
          <w:spacing w:val="-4"/>
        </w:rPr>
        <w:t xml:space="preserve"> </w:t>
      </w:r>
      <w:r>
        <w:t>participant</w:t>
      </w:r>
      <w:r>
        <w:rPr>
          <w:spacing w:val="-4"/>
        </w:rPr>
        <w:t xml:space="preserve"> </w:t>
      </w:r>
      <w:r>
        <w:t>identifiable</w:t>
      </w:r>
      <w:r>
        <w:rPr>
          <w:spacing w:val="-4"/>
        </w:rPr>
        <w:t xml:space="preserve"> </w:t>
      </w:r>
      <w:r>
        <w:t>will</w:t>
      </w:r>
      <w:r>
        <w:rPr>
          <w:spacing w:val="-4"/>
        </w:rPr>
        <w:t xml:space="preserve"> </w:t>
      </w:r>
      <w:r>
        <w:t>not</w:t>
      </w:r>
      <w:r>
        <w:rPr>
          <w:spacing w:val="-4"/>
        </w:rPr>
        <w:t xml:space="preserve"> </w:t>
      </w:r>
      <w:r>
        <w:t xml:space="preserve">be </w:t>
      </w:r>
      <w:r>
        <w:rPr>
          <w:spacing w:val="-2"/>
        </w:rPr>
        <w:t>transferred.</w:t>
      </w:r>
    </w:p>
    <w:p w14:paraId="380CF871" w14:textId="77777777" w:rsidR="00391BD4" w:rsidRDefault="00000000">
      <w:pPr>
        <w:pStyle w:val="ListParagraph"/>
        <w:numPr>
          <w:ilvl w:val="0"/>
          <w:numId w:val="14"/>
        </w:numPr>
        <w:tabs>
          <w:tab w:val="left" w:pos="684"/>
          <w:tab w:val="left" w:pos="686"/>
        </w:tabs>
        <w:spacing w:before="63"/>
        <w:ind w:right="501"/>
        <w:jc w:val="both"/>
        <w:rPr>
          <w:sz w:val="24"/>
        </w:rPr>
      </w:pPr>
      <w:r>
        <w:rPr>
          <w:sz w:val="24"/>
        </w:rPr>
        <w:t>The</w:t>
      </w:r>
      <w:r>
        <w:rPr>
          <w:spacing w:val="-1"/>
          <w:sz w:val="24"/>
        </w:rPr>
        <w:t xml:space="preserve"> </w:t>
      </w:r>
      <w:r>
        <w:rPr>
          <w:sz w:val="24"/>
        </w:rPr>
        <w:t>participant</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informed</w:t>
      </w:r>
      <w:r>
        <w:rPr>
          <w:spacing w:val="-1"/>
          <w:sz w:val="24"/>
        </w:rPr>
        <w:t xml:space="preserve"> </w:t>
      </w:r>
      <w:r>
        <w:rPr>
          <w:sz w:val="24"/>
        </w:rPr>
        <w:t>that</w:t>
      </w:r>
      <w:r>
        <w:rPr>
          <w:spacing w:val="-1"/>
          <w:sz w:val="24"/>
        </w:rPr>
        <w:t xml:space="preserve"> </w:t>
      </w:r>
      <w:r>
        <w:rPr>
          <w:sz w:val="24"/>
        </w:rPr>
        <w:t>his/her</w:t>
      </w:r>
      <w:r>
        <w:rPr>
          <w:spacing w:val="-1"/>
          <w:sz w:val="24"/>
        </w:rPr>
        <w:t xml:space="preserve"> </w:t>
      </w:r>
      <w:r>
        <w:rPr>
          <w:sz w:val="24"/>
        </w:rPr>
        <w:t>personal</w:t>
      </w:r>
      <w:r>
        <w:rPr>
          <w:spacing w:val="-10"/>
          <w:sz w:val="24"/>
        </w:rPr>
        <w:t xml:space="preserve"> </w:t>
      </w:r>
      <w:r>
        <w:rPr>
          <w:sz w:val="24"/>
        </w:rPr>
        <w:t>study-related</w:t>
      </w:r>
      <w:r>
        <w:rPr>
          <w:spacing w:val="-1"/>
          <w:sz w:val="24"/>
        </w:rPr>
        <w:t xml:space="preserve"> </w:t>
      </w:r>
      <w:r>
        <w:rPr>
          <w:sz w:val="24"/>
        </w:rPr>
        <w:t>data</w:t>
      </w:r>
      <w:r>
        <w:rPr>
          <w:spacing w:val="-1"/>
          <w:sz w:val="24"/>
        </w:rPr>
        <w:t xml:space="preserve"> </w:t>
      </w:r>
      <w:r>
        <w:rPr>
          <w:sz w:val="24"/>
        </w:rPr>
        <w:t>will</w:t>
      </w:r>
      <w:r>
        <w:rPr>
          <w:spacing w:val="-4"/>
          <w:sz w:val="24"/>
        </w:rPr>
        <w:t xml:space="preserve"> </w:t>
      </w:r>
      <w:r>
        <w:rPr>
          <w:sz w:val="24"/>
        </w:rPr>
        <w:t>be</w:t>
      </w:r>
      <w:r>
        <w:rPr>
          <w:spacing w:val="-1"/>
          <w:sz w:val="24"/>
        </w:rPr>
        <w:t xml:space="preserve"> </w:t>
      </w:r>
      <w:r>
        <w:rPr>
          <w:sz w:val="24"/>
        </w:rPr>
        <w:t>used</w:t>
      </w:r>
      <w:r>
        <w:rPr>
          <w:spacing w:val="-1"/>
          <w:sz w:val="24"/>
        </w:rPr>
        <w:t xml:space="preserve"> </w:t>
      </w:r>
      <w:r>
        <w:rPr>
          <w:sz w:val="24"/>
        </w:rPr>
        <w:t>by the</w:t>
      </w:r>
      <w:r>
        <w:rPr>
          <w:spacing w:val="-4"/>
          <w:sz w:val="24"/>
        </w:rPr>
        <w:t xml:space="preserve"> </w:t>
      </w:r>
      <w:r>
        <w:rPr>
          <w:sz w:val="24"/>
        </w:rPr>
        <w:t>Sponsor</w:t>
      </w:r>
      <w:r>
        <w:rPr>
          <w:spacing w:val="-4"/>
          <w:sz w:val="24"/>
        </w:rPr>
        <w:t xml:space="preserve"> </w:t>
      </w:r>
      <w:r>
        <w:rPr>
          <w:sz w:val="24"/>
        </w:rPr>
        <w:t>in</w:t>
      </w:r>
      <w:r>
        <w:rPr>
          <w:spacing w:val="-4"/>
          <w:sz w:val="24"/>
        </w:rPr>
        <w:t xml:space="preserve"> </w:t>
      </w:r>
      <w:r>
        <w:rPr>
          <w:sz w:val="24"/>
        </w:rPr>
        <w:t>accordance</w:t>
      </w:r>
      <w:r>
        <w:rPr>
          <w:spacing w:val="-4"/>
          <w:sz w:val="24"/>
        </w:rPr>
        <w:t xml:space="preserve"> </w:t>
      </w:r>
      <w:r>
        <w:rPr>
          <w:sz w:val="24"/>
        </w:rPr>
        <w:t>with</w:t>
      </w:r>
      <w:r>
        <w:rPr>
          <w:spacing w:val="-4"/>
          <w:sz w:val="24"/>
        </w:rPr>
        <w:t xml:space="preserve"> </w:t>
      </w:r>
      <w:r>
        <w:rPr>
          <w:sz w:val="24"/>
        </w:rPr>
        <w:t>local</w:t>
      </w:r>
      <w:r>
        <w:rPr>
          <w:spacing w:val="-4"/>
          <w:sz w:val="24"/>
        </w:rPr>
        <w:t xml:space="preserve"> </w:t>
      </w:r>
      <w:r>
        <w:rPr>
          <w:sz w:val="24"/>
        </w:rPr>
        <w:t>data</w:t>
      </w:r>
      <w:r>
        <w:rPr>
          <w:spacing w:val="-4"/>
          <w:sz w:val="24"/>
        </w:rPr>
        <w:t xml:space="preserve"> </w:t>
      </w:r>
      <w:r>
        <w:rPr>
          <w:sz w:val="24"/>
        </w:rPr>
        <w:t>protection</w:t>
      </w:r>
      <w:r>
        <w:rPr>
          <w:spacing w:val="-4"/>
          <w:sz w:val="24"/>
        </w:rPr>
        <w:t xml:space="preserve"> </w:t>
      </w:r>
      <w:r>
        <w:rPr>
          <w:sz w:val="24"/>
        </w:rPr>
        <w:t>law.</w:t>
      </w:r>
      <w:r>
        <w:rPr>
          <w:spacing w:val="-4"/>
          <w:sz w:val="24"/>
        </w:rPr>
        <w:t xml:space="preserve"> </w:t>
      </w:r>
      <w:r>
        <w:rPr>
          <w:sz w:val="24"/>
        </w:rPr>
        <w:t>The level</w:t>
      </w:r>
      <w:r>
        <w:rPr>
          <w:spacing w:val="-5"/>
          <w:sz w:val="24"/>
        </w:rPr>
        <w:t xml:space="preserve"> </w:t>
      </w:r>
      <w:r>
        <w:rPr>
          <w:sz w:val="24"/>
        </w:rPr>
        <w:t>of</w:t>
      </w:r>
      <w:r>
        <w:rPr>
          <w:spacing w:val="-5"/>
          <w:sz w:val="24"/>
        </w:rPr>
        <w:t xml:space="preserve"> </w:t>
      </w:r>
      <w:r>
        <w:rPr>
          <w:sz w:val="24"/>
        </w:rPr>
        <w:t>disclosure</w:t>
      </w:r>
      <w:r>
        <w:rPr>
          <w:spacing w:val="-5"/>
          <w:sz w:val="24"/>
        </w:rPr>
        <w:t xml:space="preserve"> </w:t>
      </w:r>
      <w:r>
        <w:rPr>
          <w:sz w:val="24"/>
        </w:rPr>
        <w:t>and</w:t>
      </w:r>
      <w:r>
        <w:rPr>
          <w:spacing w:val="-5"/>
          <w:sz w:val="24"/>
        </w:rPr>
        <w:t xml:space="preserve"> </w:t>
      </w:r>
      <w:r>
        <w:rPr>
          <w:sz w:val="24"/>
        </w:rPr>
        <w:t>use of their data must also be explained to the participant in the informed consent.</w:t>
      </w:r>
    </w:p>
    <w:p w14:paraId="64A3E78E" w14:textId="77777777" w:rsidR="00391BD4" w:rsidRDefault="00000000">
      <w:pPr>
        <w:pStyle w:val="ListParagraph"/>
        <w:numPr>
          <w:ilvl w:val="0"/>
          <w:numId w:val="14"/>
        </w:numPr>
        <w:tabs>
          <w:tab w:val="left" w:pos="686"/>
        </w:tabs>
        <w:spacing w:before="61"/>
        <w:ind w:right="381"/>
        <w:rPr>
          <w:sz w:val="24"/>
        </w:rPr>
      </w:pPr>
      <w:r>
        <w:rPr>
          <w:sz w:val="24"/>
        </w:rPr>
        <w:t>The participant must be informed that his/her medical</w:t>
      </w:r>
      <w:r>
        <w:rPr>
          <w:spacing w:val="-2"/>
          <w:sz w:val="24"/>
        </w:rPr>
        <w:t xml:space="preserve"> </w:t>
      </w:r>
      <w:r>
        <w:rPr>
          <w:sz w:val="24"/>
        </w:rPr>
        <w:t>records may be examined by Clinical Quality Assurance auditors or other authorized personnel appointed by the Sponsor,</w:t>
      </w:r>
      <w:r>
        <w:rPr>
          <w:spacing w:val="-2"/>
          <w:sz w:val="24"/>
        </w:rPr>
        <w:t xml:space="preserve"> </w:t>
      </w:r>
      <w:r>
        <w:rPr>
          <w:sz w:val="24"/>
        </w:rPr>
        <w:t>by</w:t>
      </w:r>
      <w:r>
        <w:rPr>
          <w:spacing w:val="-11"/>
          <w:sz w:val="24"/>
        </w:rPr>
        <w:t xml:space="preserve"> </w:t>
      </w:r>
      <w:r>
        <w:rPr>
          <w:sz w:val="24"/>
        </w:rPr>
        <w:t>appropriate</w:t>
      </w:r>
      <w:r>
        <w:rPr>
          <w:spacing w:val="-2"/>
          <w:sz w:val="24"/>
        </w:rPr>
        <w:t xml:space="preserve"> </w:t>
      </w:r>
      <w:r>
        <w:rPr>
          <w:sz w:val="24"/>
        </w:rPr>
        <w:t>IRB/IEC</w:t>
      </w:r>
      <w:r>
        <w:rPr>
          <w:spacing w:val="-2"/>
          <w:sz w:val="24"/>
        </w:rPr>
        <w:t xml:space="preserve"> </w:t>
      </w:r>
      <w:r>
        <w:rPr>
          <w:sz w:val="24"/>
        </w:rPr>
        <w:t>members,</w:t>
      </w:r>
      <w:r>
        <w:rPr>
          <w:spacing w:val="-3"/>
          <w:sz w:val="24"/>
        </w:rPr>
        <w:t xml:space="preserve"> </w:t>
      </w:r>
      <w:r>
        <w:rPr>
          <w:sz w:val="24"/>
        </w:rPr>
        <w:t>and</w:t>
      </w:r>
      <w:r>
        <w:rPr>
          <w:spacing w:val="-3"/>
          <w:sz w:val="24"/>
        </w:rPr>
        <w:t xml:space="preserve"> </w:t>
      </w:r>
      <w:r>
        <w:rPr>
          <w:sz w:val="24"/>
        </w:rPr>
        <w:t>by</w:t>
      </w:r>
      <w:r>
        <w:rPr>
          <w:spacing w:val="-6"/>
          <w:sz w:val="24"/>
        </w:rPr>
        <w:t xml:space="preserve"> </w:t>
      </w:r>
      <w:r>
        <w:rPr>
          <w:sz w:val="24"/>
        </w:rPr>
        <w:t>inspectors</w:t>
      </w:r>
      <w:r>
        <w:rPr>
          <w:spacing w:val="-2"/>
          <w:sz w:val="24"/>
        </w:rPr>
        <w:t xml:space="preserve"> </w:t>
      </w:r>
      <w:r>
        <w:rPr>
          <w:sz w:val="24"/>
        </w:rPr>
        <w:t>from</w:t>
      </w:r>
      <w:r>
        <w:rPr>
          <w:spacing w:val="-10"/>
          <w:sz w:val="24"/>
        </w:rPr>
        <w:t xml:space="preserve"> </w:t>
      </w:r>
      <w:r>
        <w:rPr>
          <w:sz w:val="24"/>
        </w:rPr>
        <w:t>regulatory</w:t>
      </w:r>
      <w:r>
        <w:rPr>
          <w:spacing w:val="-11"/>
          <w:sz w:val="24"/>
        </w:rPr>
        <w:t xml:space="preserve"> </w:t>
      </w:r>
      <w:r>
        <w:rPr>
          <w:sz w:val="24"/>
        </w:rPr>
        <w:t>authorities.</w:t>
      </w:r>
    </w:p>
    <w:p w14:paraId="7EF730FD" w14:textId="77777777" w:rsidR="00391BD4" w:rsidRDefault="00391BD4">
      <w:pPr>
        <w:pStyle w:val="BodyText"/>
        <w:spacing w:before="183"/>
        <w:ind w:left="0"/>
      </w:pPr>
    </w:p>
    <w:p w14:paraId="6C1F4428" w14:textId="77777777" w:rsidR="00391BD4" w:rsidRDefault="00000000">
      <w:pPr>
        <w:tabs>
          <w:tab w:val="left" w:pos="1391"/>
        </w:tabs>
        <w:ind w:left="259"/>
        <w:rPr>
          <w:b/>
          <w:sz w:val="28"/>
        </w:rPr>
      </w:pPr>
      <w:bookmarkStart w:id="260" w:name="A_5_Committee_Structure"/>
      <w:bookmarkStart w:id="261" w:name="_bookmark127"/>
      <w:bookmarkEnd w:id="260"/>
      <w:bookmarkEnd w:id="261"/>
      <w:r>
        <w:rPr>
          <w:b/>
          <w:sz w:val="26"/>
        </w:rPr>
        <w:t xml:space="preserve">A </w:t>
      </w:r>
      <w:r>
        <w:rPr>
          <w:b/>
          <w:spacing w:val="-10"/>
          <w:sz w:val="26"/>
        </w:rPr>
        <w:t>5</w:t>
      </w:r>
      <w:r>
        <w:rPr>
          <w:b/>
          <w:sz w:val="26"/>
        </w:rPr>
        <w:tab/>
      </w:r>
      <w:r>
        <w:rPr>
          <w:b/>
          <w:sz w:val="28"/>
        </w:rPr>
        <w:t>Committee</w:t>
      </w:r>
      <w:r>
        <w:rPr>
          <w:b/>
          <w:spacing w:val="-14"/>
          <w:sz w:val="28"/>
        </w:rPr>
        <w:t xml:space="preserve"> </w:t>
      </w:r>
      <w:r>
        <w:rPr>
          <w:b/>
          <w:spacing w:val="-2"/>
          <w:sz w:val="28"/>
        </w:rPr>
        <w:t>Structure</w:t>
      </w:r>
    </w:p>
    <w:p w14:paraId="0686A241" w14:textId="77777777" w:rsidR="00391BD4" w:rsidRDefault="00000000">
      <w:pPr>
        <w:pStyle w:val="BodyText"/>
        <w:spacing w:before="157" w:line="276" w:lineRule="auto"/>
        <w:ind w:right="365"/>
      </w:pPr>
      <w:r>
        <w:t>The</w:t>
      </w:r>
      <w:r>
        <w:rPr>
          <w:spacing w:val="-3"/>
        </w:rPr>
        <w:t xml:space="preserve"> </w:t>
      </w:r>
      <w:r>
        <w:t>safety</w:t>
      </w:r>
      <w:r>
        <w:rPr>
          <w:spacing w:val="-10"/>
        </w:rPr>
        <w:t xml:space="preserve"> </w:t>
      </w:r>
      <w:r>
        <w:t>of</w:t>
      </w:r>
      <w:r>
        <w:rPr>
          <w:spacing w:val="-10"/>
        </w:rPr>
        <w:t xml:space="preserve"> </w:t>
      </w:r>
      <w:r>
        <w:t>all</w:t>
      </w:r>
      <w:r>
        <w:rPr>
          <w:spacing w:val="-2"/>
        </w:rPr>
        <w:t xml:space="preserve"> </w:t>
      </w:r>
      <w:r>
        <w:t>Sponsor</w:t>
      </w:r>
      <w:r>
        <w:rPr>
          <w:spacing w:val="-2"/>
        </w:rPr>
        <w:t xml:space="preserve"> </w:t>
      </w:r>
      <w:r>
        <w:t>clinical</w:t>
      </w:r>
      <w:r>
        <w:rPr>
          <w:spacing w:val="-2"/>
        </w:rPr>
        <w:t xml:space="preserve"> </w:t>
      </w:r>
      <w:r>
        <w:t>studies</w:t>
      </w:r>
      <w:r>
        <w:rPr>
          <w:spacing w:val="-2"/>
        </w:rPr>
        <w:t xml:space="preserve"> </w:t>
      </w:r>
      <w:r>
        <w:t>is</w:t>
      </w:r>
      <w:r>
        <w:rPr>
          <w:spacing w:val="-2"/>
        </w:rPr>
        <w:t xml:space="preserve"> </w:t>
      </w:r>
      <w:r>
        <w:t>closely</w:t>
      </w:r>
      <w:r>
        <w:rPr>
          <w:spacing w:val="-2"/>
        </w:rPr>
        <w:t xml:space="preserve"> </w:t>
      </w:r>
      <w:r>
        <w:t>monitored</w:t>
      </w:r>
      <w:r>
        <w:rPr>
          <w:spacing w:val="-2"/>
        </w:rPr>
        <w:t xml:space="preserve"> </w:t>
      </w:r>
      <w:r>
        <w:t>on</w:t>
      </w:r>
      <w:r>
        <w:rPr>
          <w:spacing w:val="-2"/>
        </w:rPr>
        <w:t xml:space="preserve"> </w:t>
      </w:r>
      <w:r>
        <w:t>an</w:t>
      </w:r>
      <w:r>
        <w:rPr>
          <w:spacing w:val="-2"/>
        </w:rPr>
        <w:t xml:space="preserve"> </w:t>
      </w:r>
      <w:r>
        <w:t>ongoing</w:t>
      </w:r>
      <w:r>
        <w:rPr>
          <w:spacing w:val="-2"/>
        </w:rPr>
        <w:t xml:space="preserve"> </w:t>
      </w:r>
      <w:r>
        <w:t>basis</w:t>
      </w:r>
      <w:r>
        <w:rPr>
          <w:spacing w:val="-2"/>
        </w:rPr>
        <w:t xml:space="preserve"> </w:t>
      </w:r>
      <w:r>
        <w:t>by</w:t>
      </w:r>
      <w:r>
        <w:rPr>
          <w:spacing w:val="-2"/>
        </w:rPr>
        <w:t xml:space="preserve"> </w:t>
      </w:r>
      <w:r>
        <w:t xml:space="preserve">Sponsor representatives in consultation with Patient Safety. Issues identified will be addressed; for instance, this could involve amendments to the Clinical Study Protocol and letters to </w:t>
      </w:r>
      <w:r>
        <w:rPr>
          <w:spacing w:val="-2"/>
        </w:rPr>
        <w:t>investigators.</w:t>
      </w:r>
    </w:p>
    <w:p w14:paraId="760B447E" w14:textId="77777777" w:rsidR="00391BD4" w:rsidRDefault="00000000">
      <w:pPr>
        <w:pStyle w:val="BodyText"/>
        <w:spacing w:before="238" w:line="276" w:lineRule="auto"/>
        <w:ind w:right="394"/>
      </w:pPr>
      <w:r>
        <w:t>A PSRT comprised of Sponsor, COVID-19 Prevention Network, Biomedical Advanced Research and Development Authority, and NIAID medical officers will be convened to oversee</w:t>
      </w:r>
      <w:r>
        <w:rPr>
          <w:spacing w:val="-3"/>
        </w:rPr>
        <w:t xml:space="preserve"> </w:t>
      </w:r>
      <w:r>
        <w:t>the</w:t>
      </w:r>
      <w:r>
        <w:rPr>
          <w:spacing w:val="-3"/>
        </w:rPr>
        <w:t xml:space="preserve"> </w:t>
      </w:r>
      <w:r>
        <w:t>safety</w:t>
      </w:r>
      <w:r>
        <w:rPr>
          <w:spacing w:val="-10"/>
        </w:rPr>
        <w:t xml:space="preserve"> </w:t>
      </w:r>
      <w:r>
        <w:t>of</w:t>
      </w:r>
      <w:r>
        <w:rPr>
          <w:spacing w:val="-9"/>
        </w:rPr>
        <w:t xml:space="preserve"> </w:t>
      </w:r>
      <w:r>
        <w:t>participants</w:t>
      </w:r>
      <w:r>
        <w:rPr>
          <w:spacing w:val="-2"/>
        </w:rPr>
        <w:t xml:space="preserve"> </w:t>
      </w:r>
      <w:r>
        <w:t>during</w:t>
      </w:r>
      <w:r>
        <w:rPr>
          <w:spacing w:val="-2"/>
        </w:rPr>
        <w:t xml:space="preserve"> </w:t>
      </w:r>
      <w:r>
        <w:t>the</w:t>
      </w:r>
      <w:r>
        <w:rPr>
          <w:spacing w:val="-2"/>
        </w:rPr>
        <w:t xml:space="preserve"> </w:t>
      </w:r>
      <w:r>
        <w:t>study.</w:t>
      </w:r>
      <w:r>
        <w:rPr>
          <w:spacing w:val="-3"/>
        </w:rPr>
        <w:t xml:space="preserve"> </w:t>
      </w:r>
      <w:r>
        <w:t>Further</w:t>
      </w:r>
      <w:r>
        <w:rPr>
          <w:spacing w:val="-3"/>
        </w:rPr>
        <w:t xml:space="preserve"> </w:t>
      </w:r>
      <w:r>
        <w:t>details,</w:t>
      </w:r>
      <w:r>
        <w:rPr>
          <w:spacing w:val="-3"/>
        </w:rPr>
        <w:t xml:space="preserve"> </w:t>
      </w:r>
      <w:r>
        <w:t>composition,</w:t>
      </w:r>
      <w:r>
        <w:rPr>
          <w:spacing w:val="-3"/>
        </w:rPr>
        <w:t xml:space="preserve"> </w:t>
      </w:r>
      <w:r>
        <w:t>and</w:t>
      </w:r>
      <w:r>
        <w:rPr>
          <w:spacing w:val="-3"/>
        </w:rPr>
        <w:t xml:space="preserve"> </w:t>
      </w:r>
      <w:r>
        <w:t>operation of the PSRT will be described in a separate COVID-19 Prevention Network PSRT Charter.</w:t>
      </w:r>
    </w:p>
    <w:p w14:paraId="294F8E69" w14:textId="77777777" w:rsidR="00391BD4" w:rsidRDefault="00000000">
      <w:pPr>
        <w:pStyle w:val="BodyText"/>
        <w:spacing w:before="237" w:line="278" w:lineRule="auto"/>
        <w:ind w:right="1134"/>
        <w:jc w:val="both"/>
      </w:pPr>
      <w:r>
        <w:t>A</w:t>
      </w:r>
      <w:r>
        <w:rPr>
          <w:spacing w:val="-3"/>
        </w:rPr>
        <w:t xml:space="preserve"> </w:t>
      </w:r>
      <w:r>
        <w:t>COVID-19</w:t>
      </w:r>
      <w:r>
        <w:rPr>
          <w:spacing w:val="-1"/>
        </w:rPr>
        <w:t xml:space="preserve"> </w:t>
      </w:r>
      <w:r>
        <w:t>Vaccine</w:t>
      </w:r>
      <w:r>
        <w:rPr>
          <w:spacing w:val="-1"/>
        </w:rPr>
        <w:t xml:space="preserve"> </w:t>
      </w:r>
      <w:r>
        <w:t>DSMB organized by the National</w:t>
      </w:r>
      <w:r>
        <w:rPr>
          <w:spacing w:val="-9"/>
        </w:rPr>
        <w:t xml:space="preserve"> </w:t>
      </w:r>
      <w:r>
        <w:t>Institutes</w:t>
      </w:r>
      <w:r>
        <w:rPr>
          <w:spacing w:val="-2"/>
        </w:rPr>
        <w:t xml:space="preserve"> </w:t>
      </w:r>
      <w:r>
        <w:t>of</w:t>
      </w:r>
      <w:r>
        <w:rPr>
          <w:spacing w:val="-2"/>
        </w:rPr>
        <w:t xml:space="preserve"> </w:t>
      </w:r>
      <w:r>
        <w:t>Health, National Institute</w:t>
      </w:r>
      <w:r>
        <w:rPr>
          <w:spacing w:val="-5"/>
        </w:rPr>
        <w:t xml:space="preserve"> </w:t>
      </w:r>
      <w:r>
        <w:t>for</w:t>
      </w:r>
      <w:r>
        <w:rPr>
          <w:spacing w:val="-5"/>
        </w:rPr>
        <w:t xml:space="preserve"> </w:t>
      </w:r>
      <w:r>
        <w:t>Allergy</w:t>
      </w:r>
      <w:r>
        <w:rPr>
          <w:spacing w:val="-5"/>
        </w:rPr>
        <w:t xml:space="preserve"> </w:t>
      </w:r>
      <w:r>
        <w:t>and</w:t>
      </w:r>
      <w:r>
        <w:rPr>
          <w:spacing w:val="-5"/>
        </w:rPr>
        <w:t xml:space="preserve"> </w:t>
      </w:r>
      <w:r>
        <w:t>Infectious</w:t>
      </w:r>
      <w:r>
        <w:rPr>
          <w:spacing w:val="-5"/>
        </w:rPr>
        <w:t xml:space="preserve"> </w:t>
      </w:r>
      <w:r>
        <w:t>Diseases,</w:t>
      </w:r>
      <w:r>
        <w:rPr>
          <w:spacing w:val="-5"/>
        </w:rPr>
        <w:t xml:space="preserve"> </w:t>
      </w:r>
      <w:r>
        <w:t>comprised</w:t>
      </w:r>
      <w:r>
        <w:rPr>
          <w:spacing w:val="-5"/>
        </w:rPr>
        <w:t xml:space="preserve"> </w:t>
      </w:r>
      <w:r>
        <w:t>of</w:t>
      </w:r>
      <w:r>
        <w:rPr>
          <w:spacing w:val="-5"/>
        </w:rPr>
        <w:t xml:space="preserve"> </w:t>
      </w:r>
      <w:r>
        <w:t>independent</w:t>
      </w:r>
      <w:r>
        <w:rPr>
          <w:spacing w:val="-5"/>
        </w:rPr>
        <w:t xml:space="preserve"> </w:t>
      </w:r>
      <w:r>
        <w:t>experts</w:t>
      </w:r>
      <w:r>
        <w:rPr>
          <w:spacing w:val="-5"/>
        </w:rPr>
        <w:t xml:space="preserve"> </w:t>
      </w:r>
      <w:r>
        <w:t>will</w:t>
      </w:r>
      <w:r>
        <w:rPr>
          <w:spacing w:val="-5"/>
        </w:rPr>
        <w:t xml:space="preserve"> </w:t>
      </w:r>
      <w:r>
        <w:t>be convened to provide oversight, to ensure safe and ethical conduct of the study. The</w:t>
      </w:r>
    </w:p>
    <w:p w14:paraId="6C1716B4" w14:textId="77777777" w:rsidR="00391BD4" w:rsidRDefault="00000000">
      <w:pPr>
        <w:pStyle w:val="BodyText"/>
        <w:spacing w:line="276" w:lineRule="auto"/>
        <w:ind w:right="365"/>
      </w:pPr>
      <w:r>
        <w:t>COVID-19</w:t>
      </w:r>
      <w:r>
        <w:rPr>
          <w:spacing w:val="-3"/>
        </w:rPr>
        <w:t xml:space="preserve"> </w:t>
      </w:r>
      <w:r>
        <w:t>Vaccine</w:t>
      </w:r>
      <w:r>
        <w:rPr>
          <w:spacing w:val="-3"/>
        </w:rPr>
        <w:t xml:space="preserve"> </w:t>
      </w:r>
      <w:r>
        <w:t>DSMB</w:t>
      </w:r>
      <w:r>
        <w:rPr>
          <w:spacing w:val="-3"/>
        </w:rPr>
        <w:t xml:space="preserve"> </w:t>
      </w:r>
      <w:r>
        <w:t>will</w:t>
      </w:r>
      <w:r>
        <w:rPr>
          <w:spacing w:val="-3"/>
        </w:rPr>
        <w:t xml:space="preserve"> </w:t>
      </w:r>
      <w:r>
        <w:t>facilitate</w:t>
      </w:r>
      <w:r>
        <w:rPr>
          <w:spacing w:val="-3"/>
        </w:rPr>
        <w:t xml:space="preserve"> </w:t>
      </w:r>
      <w:r>
        <w:t>the</w:t>
      </w:r>
      <w:r>
        <w:rPr>
          <w:spacing w:val="-3"/>
        </w:rPr>
        <w:t xml:space="preserve"> </w:t>
      </w:r>
      <w:r>
        <w:t>interim</w:t>
      </w:r>
      <w:r>
        <w:rPr>
          <w:spacing w:val="-3"/>
        </w:rPr>
        <w:t xml:space="preserve"> </w:t>
      </w:r>
      <w:r>
        <w:t>analysis</w:t>
      </w:r>
      <w:r>
        <w:rPr>
          <w:spacing w:val="-3"/>
        </w:rPr>
        <w:t xml:space="preserve"> </w:t>
      </w:r>
      <w:r>
        <w:t>for</w:t>
      </w:r>
      <w:r>
        <w:rPr>
          <w:spacing w:val="-3"/>
        </w:rPr>
        <w:t xml:space="preserve"> </w:t>
      </w:r>
      <w:r>
        <w:t>safety</w:t>
      </w:r>
      <w:r>
        <w:rPr>
          <w:spacing w:val="-10"/>
        </w:rPr>
        <w:t xml:space="preserve"> </w:t>
      </w:r>
      <w:r>
        <w:t>and</w:t>
      </w:r>
      <w:r>
        <w:rPr>
          <w:spacing w:val="-3"/>
        </w:rPr>
        <w:t xml:space="preserve"> </w:t>
      </w:r>
      <w:r>
        <w:t>efficacy</w:t>
      </w:r>
      <w:r>
        <w:rPr>
          <w:spacing w:val="-3"/>
        </w:rPr>
        <w:t xml:space="preserve"> </w:t>
      </w:r>
      <w:r>
        <w:t>and</w:t>
      </w:r>
      <w:r>
        <w:rPr>
          <w:spacing w:val="-3"/>
        </w:rPr>
        <w:t xml:space="preserve"> </w:t>
      </w:r>
      <w:r>
        <w:t>have the responsibility of evaluating cumulative safety and other clinical study data at regular intervals and making appropriate recommendations based on the available data. During the study, the benefit/risk assessment will be continuously monitored by</w:t>
      </w:r>
      <w:r>
        <w:rPr>
          <w:spacing w:val="-1"/>
        </w:rPr>
        <w:t xml:space="preserve"> </w:t>
      </w:r>
      <w:r>
        <w:t>the COVID-19 Vaccine DSMB to ensure that the balance remains favorable. For example, events of potential</w:t>
      </w:r>
    </w:p>
    <w:p w14:paraId="4CCED8F2" w14:textId="77777777" w:rsidR="00391BD4" w:rsidRDefault="00000000">
      <w:pPr>
        <w:pStyle w:val="BodyText"/>
        <w:spacing w:line="276" w:lineRule="auto"/>
        <w:ind w:right="554"/>
      </w:pPr>
      <w:r>
        <w:t>vaccine-associated enhanced respiratory disease will be evaluated by periodic reviews of COVID-19</w:t>
      </w:r>
      <w:r>
        <w:rPr>
          <w:spacing w:val="-3"/>
        </w:rPr>
        <w:t xml:space="preserve"> </w:t>
      </w:r>
      <w:r>
        <w:t>cases</w:t>
      </w:r>
      <w:r>
        <w:rPr>
          <w:spacing w:val="-3"/>
        </w:rPr>
        <w:t xml:space="preserve"> </w:t>
      </w:r>
      <w:r>
        <w:t>by</w:t>
      </w:r>
      <w:r>
        <w:rPr>
          <w:spacing w:val="-3"/>
        </w:rPr>
        <w:t xml:space="preserve"> </w:t>
      </w:r>
      <w:r>
        <w:t>the</w:t>
      </w:r>
      <w:r>
        <w:rPr>
          <w:spacing w:val="-3"/>
        </w:rPr>
        <w:t xml:space="preserve"> </w:t>
      </w:r>
      <w:r>
        <w:t>DSMB.</w:t>
      </w:r>
      <w:r>
        <w:rPr>
          <w:spacing w:val="-2"/>
        </w:rPr>
        <w:t xml:space="preserve"> </w:t>
      </w:r>
      <w:r>
        <w:t>Specifically, the study</w:t>
      </w:r>
      <w:r>
        <w:rPr>
          <w:spacing w:val="-12"/>
        </w:rPr>
        <w:t xml:space="preserve"> </w:t>
      </w:r>
      <w:r>
        <w:t>will</w:t>
      </w:r>
      <w:r>
        <w:rPr>
          <w:spacing w:val="-3"/>
        </w:rPr>
        <w:t xml:space="preserve"> </w:t>
      </w:r>
      <w:r>
        <w:t>be</w:t>
      </w:r>
      <w:r>
        <w:rPr>
          <w:spacing w:val="-3"/>
        </w:rPr>
        <w:t xml:space="preserve"> </w:t>
      </w:r>
      <w:r>
        <w:t>paused</w:t>
      </w:r>
      <w:r>
        <w:rPr>
          <w:spacing w:val="-3"/>
        </w:rPr>
        <w:t xml:space="preserve"> </w:t>
      </w:r>
      <w:r>
        <w:t>for</w:t>
      </w:r>
      <w:r>
        <w:rPr>
          <w:spacing w:val="-3"/>
        </w:rPr>
        <w:t xml:space="preserve"> </w:t>
      </w:r>
      <w:r>
        <w:t>DSMB</w:t>
      </w:r>
      <w:r>
        <w:rPr>
          <w:spacing w:val="-3"/>
        </w:rPr>
        <w:t xml:space="preserve"> </w:t>
      </w:r>
      <w:r>
        <w:t>review</w:t>
      </w:r>
      <w:r>
        <w:rPr>
          <w:spacing w:val="-3"/>
        </w:rPr>
        <w:t xml:space="preserve"> </w:t>
      </w:r>
      <w:r>
        <w:t>if</w:t>
      </w:r>
      <w:r>
        <w:rPr>
          <w:spacing w:val="-3"/>
        </w:rPr>
        <w:t xml:space="preserve"> </w:t>
      </w:r>
      <w:r>
        <w:t>a statistically significantly higher risk ratio (&gt; 1), at the 1-sided 5% significance level, is seen for cases of severe COVID-19 in the vaccine arm compared to the placebo arm. This assessment</w:t>
      </w:r>
      <w:r>
        <w:rPr>
          <w:spacing w:val="-2"/>
        </w:rPr>
        <w:t xml:space="preserve"> </w:t>
      </w:r>
      <w:r>
        <w:t>for</w:t>
      </w:r>
      <w:r>
        <w:rPr>
          <w:spacing w:val="-2"/>
        </w:rPr>
        <w:t xml:space="preserve"> </w:t>
      </w:r>
      <w:r>
        <w:t>a</w:t>
      </w:r>
      <w:r>
        <w:rPr>
          <w:spacing w:val="-2"/>
        </w:rPr>
        <w:t xml:space="preserve"> </w:t>
      </w:r>
      <w:r>
        <w:t>potentially</w:t>
      </w:r>
      <w:r>
        <w:rPr>
          <w:spacing w:val="-2"/>
        </w:rPr>
        <w:t xml:space="preserve"> </w:t>
      </w:r>
      <w:r>
        <w:t>increased</w:t>
      </w:r>
      <w:r>
        <w:rPr>
          <w:spacing w:val="-2"/>
        </w:rPr>
        <w:t xml:space="preserve"> </w:t>
      </w:r>
      <w:r>
        <w:t>risk</w:t>
      </w:r>
      <w:r>
        <w:rPr>
          <w:spacing w:val="-2"/>
        </w:rPr>
        <w:t xml:space="preserve"> </w:t>
      </w:r>
      <w:r>
        <w:t>ratio</w:t>
      </w:r>
      <w:r>
        <w:rPr>
          <w:spacing w:val="-2"/>
        </w:rPr>
        <w:t xml:space="preserve"> </w:t>
      </w:r>
      <w:r>
        <w:t>will</w:t>
      </w:r>
      <w:r>
        <w:rPr>
          <w:spacing w:val="-2"/>
        </w:rPr>
        <w:t xml:space="preserve"> </w:t>
      </w:r>
      <w:r>
        <w:t>begin</w:t>
      </w:r>
      <w:r>
        <w:rPr>
          <w:spacing w:val="-2"/>
        </w:rPr>
        <w:t xml:space="preserve"> </w:t>
      </w:r>
      <w:r>
        <w:t>after</w:t>
      </w:r>
      <w:r>
        <w:rPr>
          <w:spacing w:val="-2"/>
        </w:rPr>
        <w:t xml:space="preserve"> </w:t>
      </w:r>
      <w:r>
        <w:t>8</w:t>
      </w:r>
      <w:r>
        <w:rPr>
          <w:spacing w:val="-2"/>
        </w:rPr>
        <w:t xml:space="preserve"> </w:t>
      </w:r>
      <w:r>
        <w:t>cases</w:t>
      </w:r>
      <w:r>
        <w:rPr>
          <w:spacing w:val="-2"/>
        </w:rPr>
        <w:t xml:space="preserve"> </w:t>
      </w:r>
      <w:r>
        <w:t>of</w:t>
      </w:r>
      <w:r>
        <w:rPr>
          <w:spacing w:val="-2"/>
        </w:rPr>
        <w:t xml:space="preserve"> </w:t>
      </w:r>
      <w:r>
        <w:t>severe</w:t>
      </w:r>
      <w:r>
        <w:rPr>
          <w:spacing w:val="-2"/>
        </w:rPr>
        <w:t xml:space="preserve"> </w:t>
      </w:r>
      <w:r>
        <w:t>COVID-19 have accrued in the study. Based on the output of the review, the study</w:t>
      </w:r>
      <w:r>
        <w:rPr>
          <w:spacing w:val="-2"/>
        </w:rPr>
        <w:t xml:space="preserve"> </w:t>
      </w:r>
      <w:r>
        <w:t>could be paused for further evaluation of the potential signal. Full details of the COVID-19 Vaccine DSMB composition and operations can be found in the COVID-19 Vaccine DSMB Charter.</w:t>
      </w:r>
    </w:p>
    <w:p w14:paraId="3665A8F0" w14:textId="77777777" w:rsidR="00391BD4" w:rsidRDefault="00000000">
      <w:pPr>
        <w:pStyle w:val="BodyText"/>
        <w:spacing w:before="232" w:line="278" w:lineRule="auto"/>
        <w:ind w:right="430"/>
      </w:pPr>
      <w:r>
        <w:t>A</w:t>
      </w:r>
      <w:r>
        <w:rPr>
          <w:spacing w:val="-3"/>
        </w:rPr>
        <w:t xml:space="preserve"> </w:t>
      </w:r>
      <w:r>
        <w:t>blinded</w:t>
      </w:r>
      <w:r>
        <w:rPr>
          <w:spacing w:val="-5"/>
        </w:rPr>
        <w:t xml:space="preserve"> </w:t>
      </w:r>
      <w:r>
        <w:t>independent</w:t>
      </w:r>
      <w:r>
        <w:rPr>
          <w:spacing w:val="-5"/>
        </w:rPr>
        <w:t xml:space="preserve"> </w:t>
      </w:r>
      <w:r>
        <w:t>efficacy</w:t>
      </w:r>
      <w:r>
        <w:rPr>
          <w:spacing w:val="-5"/>
        </w:rPr>
        <w:t xml:space="preserve"> </w:t>
      </w:r>
      <w:r>
        <w:t>adjudication</w:t>
      </w:r>
      <w:r>
        <w:rPr>
          <w:spacing w:val="-5"/>
        </w:rPr>
        <w:t xml:space="preserve"> </w:t>
      </w:r>
      <w:r>
        <w:t>committee</w:t>
      </w:r>
      <w:r>
        <w:rPr>
          <w:spacing w:val="-6"/>
        </w:rPr>
        <w:t xml:space="preserve"> </w:t>
      </w:r>
      <w:r>
        <w:t>will</w:t>
      </w:r>
      <w:r>
        <w:rPr>
          <w:spacing w:val="-3"/>
        </w:rPr>
        <w:t xml:space="preserve"> </w:t>
      </w:r>
      <w:r>
        <w:t>review</w:t>
      </w:r>
      <w:r>
        <w:rPr>
          <w:spacing w:val="-3"/>
        </w:rPr>
        <w:t xml:space="preserve"> </w:t>
      </w:r>
      <w:r>
        <w:t>relevant</w:t>
      </w:r>
      <w:r>
        <w:rPr>
          <w:spacing w:val="-5"/>
        </w:rPr>
        <w:t xml:space="preserve"> </w:t>
      </w:r>
      <w:r>
        <w:t>data</w:t>
      </w:r>
      <w:r>
        <w:rPr>
          <w:spacing w:val="-5"/>
        </w:rPr>
        <w:t xml:space="preserve"> </w:t>
      </w:r>
      <w:r>
        <w:t>of</w:t>
      </w:r>
      <w:r>
        <w:rPr>
          <w:spacing w:val="-5"/>
        </w:rPr>
        <w:t xml:space="preserve"> </w:t>
      </w:r>
      <w:r>
        <w:t>potential cases for the COVID-19-related efficacy endpoint evaluations. More detail on this process will be provided in the SAP and the Efficacy Adjudication Committee Charter.</w:t>
      </w:r>
    </w:p>
    <w:p w14:paraId="750EBDAD" w14:textId="77777777" w:rsidR="00391BD4" w:rsidRDefault="00391BD4">
      <w:pPr>
        <w:pStyle w:val="BodyText"/>
        <w:spacing w:line="278" w:lineRule="auto"/>
        <w:sectPr w:rsidR="00391BD4">
          <w:pgSz w:w="12240" w:h="15840"/>
          <w:pgMar w:top="1160" w:right="1080" w:bottom="920" w:left="1440" w:header="713" w:footer="733" w:gutter="0"/>
          <w:cols w:space="720"/>
        </w:sectPr>
      </w:pPr>
    </w:p>
    <w:p w14:paraId="518F826B" w14:textId="77777777" w:rsidR="00391BD4" w:rsidRDefault="00000000">
      <w:pPr>
        <w:tabs>
          <w:tab w:val="left" w:pos="1391"/>
        </w:tabs>
        <w:spacing w:before="271"/>
        <w:ind w:left="259"/>
        <w:rPr>
          <w:b/>
          <w:sz w:val="28"/>
        </w:rPr>
      </w:pPr>
      <w:bookmarkStart w:id="262" w:name="A_6_Dissemination_of_Clinical_Study_Data"/>
      <w:bookmarkEnd w:id="262"/>
      <w:r>
        <w:rPr>
          <w:b/>
          <w:sz w:val="26"/>
        </w:rPr>
        <w:t xml:space="preserve">A </w:t>
      </w:r>
      <w:r>
        <w:rPr>
          <w:b/>
          <w:spacing w:val="-10"/>
          <w:sz w:val="26"/>
        </w:rPr>
        <w:t>6</w:t>
      </w:r>
      <w:r>
        <w:rPr>
          <w:b/>
          <w:sz w:val="26"/>
        </w:rPr>
        <w:tab/>
      </w:r>
      <w:r>
        <w:rPr>
          <w:b/>
          <w:sz w:val="28"/>
        </w:rPr>
        <w:t>Dissemination</w:t>
      </w:r>
      <w:r>
        <w:rPr>
          <w:b/>
          <w:spacing w:val="-9"/>
          <w:sz w:val="28"/>
        </w:rPr>
        <w:t xml:space="preserve"> </w:t>
      </w:r>
      <w:r>
        <w:rPr>
          <w:b/>
          <w:sz w:val="28"/>
        </w:rPr>
        <w:t>of</w:t>
      </w:r>
      <w:r>
        <w:rPr>
          <w:b/>
          <w:spacing w:val="-9"/>
          <w:sz w:val="28"/>
        </w:rPr>
        <w:t xml:space="preserve"> </w:t>
      </w:r>
      <w:r>
        <w:rPr>
          <w:b/>
          <w:sz w:val="28"/>
        </w:rPr>
        <w:t>Clinical</w:t>
      </w:r>
      <w:r>
        <w:rPr>
          <w:b/>
          <w:spacing w:val="-9"/>
          <w:sz w:val="28"/>
        </w:rPr>
        <w:t xml:space="preserve"> </w:t>
      </w:r>
      <w:r>
        <w:rPr>
          <w:b/>
          <w:sz w:val="28"/>
        </w:rPr>
        <w:t>Study</w:t>
      </w:r>
      <w:r>
        <w:rPr>
          <w:b/>
          <w:spacing w:val="-9"/>
          <w:sz w:val="28"/>
        </w:rPr>
        <w:t xml:space="preserve"> </w:t>
      </w:r>
      <w:r>
        <w:rPr>
          <w:b/>
          <w:spacing w:val="-4"/>
          <w:sz w:val="28"/>
        </w:rPr>
        <w:t>Data</w:t>
      </w:r>
    </w:p>
    <w:p w14:paraId="098B245B" w14:textId="77777777" w:rsidR="00391BD4" w:rsidRDefault="00000000">
      <w:pPr>
        <w:pStyle w:val="BodyText"/>
        <w:spacing w:before="152" w:line="276" w:lineRule="auto"/>
        <w:ind w:right="365"/>
      </w:pPr>
      <w:r>
        <w:t xml:space="preserve">A description of this clinical study will be available on </w:t>
      </w:r>
      <w:hyperlink r:id="rId18">
        <w:r>
          <w:t>http://astrazenecagrouptrials.pharmacm.com</w:t>
        </w:r>
      </w:hyperlink>
      <w:r>
        <w:t xml:space="preserve"> and </w:t>
      </w:r>
      <w:hyperlink r:id="rId19">
        <w:r>
          <w:t>http://www.clinicaltrials.gov</w:t>
        </w:r>
      </w:hyperlink>
      <w:r>
        <w:t xml:space="preserve"> as will the summary</w:t>
      </w:r>
      <w:r>
        <w:rPr>
          <w:spacing w:val="-2"/>
        </w:rPr>
        <w:t xml:space="preserve"> </w:t>
      </w:r>
      <w:r>
        <w:t>of</w:t>
      </w:r>
      <w:r>
        <w:rPr>
          <w:spacing w:val="-2"/>
        </w:rPr>
        <w:t xml:space="preserve"> </w:t>
      </w:r>
      <w:r>
        <w:t>the</w:t>
      </w:r>
      <w:r>
        <w:rPr>
          <w:spacing w:val="-2"/>
        </w:rPr>
        <w:t xml:space="preserve"> </w:t>
      </w:r>
      <w:r>
        <w:t>study</w:t>
      </w:r>
      <w:r>
        <w:rPr>
          <w:spacing w:val="-11"/>
        </w:rPr>
        <w:t xml:space="preserve"> </w:t>
      </w:r>
      <w:r>
        <w:t>results</w:t>
      </w:r>
      <w:r>
        <w:rPr>
          <w:spacing w:val="-1"/>
        </w:rPr>
        <w:t xml:space="preserve"> </w:t>
      </w:r>
      <w:r>
        <w:t>when</w:t>
      </w:r>
      <w:r>
        <w:rPr>
          <w:spacing w:val="-1"/>
        </w:rPr>
        <w:t xml:space="preserve"> </w:t>
      </w:r>
      <w:r>
        <w:t>they</w:t>
      </w:r>
      <w:r>
        <w:rPr>
          <w:spacing w:val="-12"/>
        </w:rPr>
        <w:t xml:space="preserve"> </w:t>
      </w:r>
      <w:r>
        <w:t>are</w:t>
      </w:r>
      <w:r>
        <w:rPr>
          <w:spacing w:val="-2"/>
        </w:rPr>
        <w:t xml:space="preserve"> </w:t>
      </w:r>
      <w:r>
        <w:t>available.</w:t>
      </w:r>
      <w:r>
        <w:rPr>
          <w:spacing w:val="-2"/>
        </w:rPr>
        <w:t xml:space="preserve"> </w:t>
      </w:r>
      <w:r>
        <w:t>The</w:t>
      </w:r>
      <w:r>
        <w:rPr>
          <w:spacing w:val="-2"/>
        </w:rPr>
        <w:t xml:space="preserve"> </w:t>
      </w:r>
      <w:r>
        <w:t>clinical</w:t>
      </w:r>
      <w:r>
        <w:rPr>
          <w:spacing w:val="-2"/>
        </w:rPr>
        <w:t xml:space="preserve"> </w:t>
      </w:r>
      <w:r>
        <w:t>study</w:t>
      </w:r>
      <w:r>
        <w:rPr>
          <w:spacing w:val="-12"/>
        </w:rPr>
        <w:t xml:space="preserve"> </w:t>
      </w:r>
      <w:r>
        <w:t>and/or</w:t>
      </w:r>
      <w:r>
        <w:rPr>
          <w:spacing w:val="-2"/>
        </w:rPr>
        <w:t xml:space="preserve"> </w:t>
      </w:r>
      <w:r>
        <w:t>summary</w:t>
      </w:r>
      <w:r>
        <w:rPr>
          <w:spacing w:val="-2"/>
        </w:rPr>
        <w:t xml:space="preserve"> </w:t>
      </w:r>
      <w:r>
        <w:t>of study</w:t>
      </w:r>
      <w:r>
        <w:rPr>
          <w:spacing w:val="-1"/>
        </w:rPr>
        <w:t xml:space="preserve"> </w:t>
      </w:r>
      <w:r>
        <w:t>results may also be available on other websites according to the regulations of the countries in which the study is conducted.</w:t>
      </w:r>
    </w:p>
    <w:p w14:paraId="39FE7699" w14:textId="77777777" w:rsidR="00391BD4" w:rsidRDefault="00000000">
      <w:pPr>
        <w:tabs>
          <w:tab w:val="left" w:pos="1391"/>
        </w:tabs>
        <w:spacing w:before="248"/>
        <w:ind w:left="259"/>
        <w:rPr>
          <w:b/>
          <w:sz w:val="28"/>
        </w:rPr>
      </w:pPr>
      <w:bookmarkStart w:id="263" w:name="A_7_Data_Quality_Assurance"/>
      <w:bookmarkEnd w:id="263"/>
      <w:r>
        <w:rPr>
          <w:b/>
          <w:sz w:val="26"/>
        </w:rPr>
        <w:t xml:space="preserve">A </w:t>
      </w:r>
      <w:r>
        <w:rPr>
          <w:b/>
          <w:spacing w:val="-10"/>
          <w:sz w:val="26"/>
        </w:rPr>
        <w:t>7</w:t>
      </w:r>
      <w:r>
        <w:rPr>
          <w:b/>
          <w:sz w:val="26"/>
        </w:rPr>
        <w:tab/>
      </w:r>
      <w:r>
        <w:rPr>
          <w:b/>
          <w:sz w:val="28"/>
        </w:rPr>
        <w:t>Data</w:t>
      </w:r>
      <w:r>
        <w:rPr>
          <w:b/>
          <w:spacing w:val="-8"/>
          <w:sz w:val="28"/>
        </w:rPr>
        <w:t xml:space="preserve"> </w:t>
      </w:r>
      <w:r>
        <w:rPr>
          <w:b/>
          <w:sz w:val="28"/>
        </w:rPr>
        <w:t>Quality</w:t>
      </w:r>
      <w:r>
        <w:rPr>
          <w:b/>
          <w:spacing w:val="-7"/>
          <w:sz w:val="28"/>
        </w:rPr>
        <w:t xml:space="preserve"> </w:t>
      </w:r>
      <w:r>
        <w:rPr>
          <w:b/>
          <w:spacing w:val="-2"/>
          <w:sz w:val="28"/>
        </w:rPr>
        <w:t>Assurance</w:t>
      </w:r>
    </w:p>
    <w:p w14:paraId="7218A69E" w14:textId="77777777" w:rsidR="00391BD4" w:rsidRDefault="00000000">
      <w:pPr>
        <w:pStyle w:val="ListParagraph"/>
        <w:numPr>
          <w:ilvl w:val="0"/>
          <w:numId w:val="14"/>
        </w:numPr>
        <w:tabs>
          <w:tab w:val="left" w:pos="686"/>
        </w:tabs>
        <w:spacing w:before="154"/>
        <w:ind w:right="622"/>
        <w:rPr>
          <w:sz w:val="24"/>
        </w:rPr>
      </w:pPr>
      <w:r>
        <w:rPr>
          <w:sz w:val="24"/>
        </w:rPr>
        <w:t>All</w:t>
      </w:r>
      <w:r>
        <w:rPr>
          <w:spacing w:val="-3"/>
          <w:sz w:val="24"/>
        </w:rPr>
        <w:t xml:space="preserve"> </w:t>
      </w:r>
      <w:r>
        <w:rPr>
          <w:sz w:val="24"/>
        </w:rPr>
        <w:t>participant</w:t>
      </w:r>
      <w:r>
        <w:rPr>
          <w:spacing w:val="-3"/>
          <w:sz w:val="24"/>
        </w:rPr>
        <w:t xml:space="preserve"> </w:t>
      </w:r>
      <w:r>
        <w:rPr>
          <w:sz w:val="24"/>
        </w:rPr>
        <w:t>data</w:t>
      </w:r>
      <w:r>
        <w:rPr>
          <w:spacing w:val="-3"/>
          <w:sz w:val="24"/>
        </w:rPr>
        <w:t xml:space="preserve"> </w:t>
      </w:r>
      <w:r>
        <w:rPr>
          <w:sz w:val="24"/>
        </w:rPr>
        <w:t>relating</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study</w:t>
      </w:r>
      <w:r>
        <w:rPr>
          <w:spacing w:val="-12"/>
          <w:sz w:val="24"/>
        </w:rPr>
        <w:t xml:space="preserve"> </w:t>
      </w:r>
      <w:r>
        <w:rPr>
          <w:sz w:val="24"/>
        </w:rPr>
        <w:t>will</w:t>
      </w:r>
      <w:r>
        <w:rPr>
          <w:spacing w:val="-2"/>
          <w:sz w:val="24"/>
        </w:rPr>
        <w:t xml:space="preserve"> </w:t>
      </w:r>
      <w:r>
        <w:rPr>
          <w:sz w:val="24"/>
        </w:rPr>
        <w:t>be</w:t>
      </w:r>
      <w:r>
        <w:rPr>
          <w:spacing w:val="-2"/>
          <w:sz w:val="24"/>
        </w:rPr>
        <w:t xml:space="preserve"> </w:t>
      </w:r>
      <w:r>
        <w:rPr>
          <w:sz w:val="24"/>
        </w:rPr>
        <w:t>recorded</w:t>
      </w:r>
      <w:r>
        <w:rPr>
          <w:spacing w:val="-2"/>
          <w:sz w:val="24"/>
        </w:rPr>
        <w:t xml:space="preserve"> </w:t>
      </w:r>
      <w:r>
        <w:rPr>
          <w:sz w:val="24"/>
        </w:rPr>
        <w:t>on</w:t>
      </w:r>
      <w:r>
        <w:rPr>
          <w:spacing w:val="-2"/>
          <w:sz w:val="24"/>
        </w:rPr>
        <w:t xml:space="preserve"> </w:t>
      </w:r>
      <w:r>
        <w:rPr>
          <w:sz w:val="24"/>
        </w:rPr>
        <w:t>eCRF</w:t>
      </w:r>
      <w:r>
        <w:rPr>
          <w:spacing w:val="-2"/>
          <w:sz w:val="24"/>
        </w:rPr>
        <w:t xml:space="preserve"> </w:t>
      </w:r>
      <w:r>
        <w:rPr>
          <w:sz w:val="24"/>
        </w:rPr>
        <w:t>unless</w:t>
      </w:r>
      <w:r>
        <w:rPr>
          <w:spacing w:val="-2"/>
          <w:sz w:val="24"/>
        </w:rPr>
        <w:t xml:space="preserve"> </w:t>
      </w:r>
      <w:r>
        <w:rPr>
          <w:sz w:val="24"/>
        </w:rPr>
        <w:t>transmitted</w:t>
      </w:r>
      <w:r>
        <w:rPr>
          <w:spacing w:val="-2"/>
          <w:sz w:val="24"/>
        </w:rPr>
        <w:t xml:space="preserve"> </w:t>
      </w:r>
      <w:r>
        <w:rPr>
          <w:sz w:val="24"/>
        </w:rPr>
        <w:t>to the Sponsor or designee electronically (eg, laboratory data). The investigator is responsible for verifying that data entries are accurate and correct by electronically signing the eCRF.</w:t>
      </w:r>
    </w:p>
    <w:p w14:paraId="36BCEFD7" w14:textId="77777777" w:rsidR="00391BD4" w:rsidRDefault="00000000">
      <w:pPr>
        <w:pStyle w:val="ListParagraph"/>
        <w:numPr>
          <w:ilvl w:val="0"/>
          <w:numId w:val="14"/>
        </w:numPr>
        <w:tabs>
          <w:tab w:val="left" w:pos="686"/>
        </w:tabs>
        <w:spacing w:before="59"/>
        <w:ind w:right="739"/>
        <w:rPr>
          <w:sz w:val="24"/>
        </w:rPr>
      </w:pPr>
      <w:r>
        <w:rPr>
          <w:sz w:val="24"/>
        </w:rPr>
        <w:t>The</w:t>
      </w:r>
      <w:r>
        <w:rPr>
          <w:spacing w:val="-4"/>
          <w:sz w:val="24"/>
        </w:rPr>
        <w:t xml:space="preserve"> </w:t>
      </w:r>
      <w:r>
        <w:rPr>
          <w:sz w:val="24"/>
        </w:rPr>
        <w:t>investigator</w:t>
      </w:r>
      <w:r>
        <w:rPr>
          <w:spacing w:val="-4"/>
          <w:sz w:val="24"/>
        </w:rPr>
        <w:t xml:space="preserve"> </w:t>
      </w:r>
      <w:r>
        <w:rPr>
          <w:sz w:val="24"/>
        </w:rPr>
        <w:t>must</w:t>
      </w:r>
      <w:r>
        <w:rPr>
          <w:spacing w:val="-4"/>
          <w:sz w:val="24"/>
        </w:rPr>
        <w:t xml:space="preserve"> </w:t>
      </w:r>
      <w:r>
        <w:rPr>
          <w:sz w:val="24"/>
        </w:rPr>
        <w:t>maintain</w:t>
      </w:r>
      <w:r>
        <w:rPr>
          <w:spacing w:val="-4"/>
          <w:sz w:val="24"/>
        </w:rPr>
        <w:t xml:space="preserve"> </w:t>
      </w:r>
      <w:r>
        <w:rPr>
          <w:sz w:val="24"/>
        </w:rPr>
        <w:t>accurate</w:t>
      </w:r>
      <w:r>
        <w:rPr>
          <w:spacing w:val="-4"/>
          <w:sz w:val="24"/>
        </w:rPr>
        <w:t xml:space="preserve"> </w:t>
      </w:r>
      <w:r>
        <w:rPr>
          <w:sz w:val="24"/>
        </w:rPr>
        <w:t>documentation</w:t>
      </w:r>
      <w:r>
        <w:rPr>
          <w:spacing w:val="-4"/>
          <w:sz w:val="24"/>
        </w:rPr>
        <w:t xml:space="preserve"> </w:t>
      </w:r>
      <w:r>
        <w:rPr>
          <w:sz w:val="24"/>
        </w:rPr>
        <w:t>(source</w:t>
      </w:r>
      <w:r>
        <w:rPr>
          <w:spacing w:val="-4"/>
          <w:sz w:val="24"/>
        </w:rPr>
        <w:t xml:space="preserve"> </w:t>
      </w:r>
      <w:r>
        <w:rPr>
          <w:sz w:val="24"/>
        </w:rPr>
        <w:t>data)</w:t>
      </w:r>
      <w:r>
        <w:rPr>
          <w:spacing w:val="-4"/>
          <w:sz w:val="24"/>
        </w:rPr>
        <w:t xml:space="preserve"> </w:t>
      </w:r>
      <w:r>
        <w:rPr>
          <w:sz w:val="24"/>
        </w:rPr>
        <w:t>that</w:t>
      </w:r>
      <w:r>
        <w:rPr>
          <w:spacing w:val="-4"/>
          <w:sz w:val="24"/>
        </w:rPr>
        <w:t xml:space="preserve"> </w:t>
      </w:r>
      <w:r>
        <w:rPr>
          <w:sz w:val="24"/>
        </w:rPr>
        <w:t>supports</w:t>
      </w:r>
      <w:r>
        <w:rPr>
          <w:spacing w:val="-4"/>
          <w:sz w:val="24"/>
        </w:rPr>
        <w:t xml:space="preserve"> </w:t>
      </w:r>
      <w:r>
        <w:rPr>
          <w:sz w:val="24"/>
        </w:rPr>
        <w:t>the information entered in the eCRF.</w:t>
      </w:r>
    </w:p>
    <w:p w14:paraId="0949C913" w14:textId="77777777" w:rsidR="00391BD4" w:rsidRDefault="00000000">
      <w:pPr>
        <w:pStyle w:val="ListParagraph"/>
        <w:numPr>
          <w:ilvl w:val="0"/>
          <w:numId w:val="14"/>
        </w:numPr>
        <w:tabs>
          <w:tab w:val="left" w:pos="686"/>
        </w:tabs>
        <w:spacing w:before="66" w:line="237" w:lineRule="auto"/>
        <w:ind w:right="972"/>
        <w:rPr>
          <w:sz w:val="24"/>
        </w:rPr>
      </w:pPr>
      <w:r>
        <w:rPr>
          <w:sz w:val="24"/>
        </w:rPr>
        <w:t>The</w:t>
      </w:r>
      <w:r>
        <w:rPr>
          <w:spacing w:val="-6"/>
          <w:sz w:val="24"/>
        </w:rPr>
        <w:t xml:space="preserve"> </w:t>
      </w:r>
      <w:r>
        <w:rPr>
          <w:sz w:val="24"/>
        </w:rPr>
        <w:t>investigator</w:t>
      </w:r>
      <w:r>
        <w:rPr>
          <w:spacing w:val="-7"/>
          <w:sz w:val="24"/>
        </w:rPr>
        <w:t xml:space="preserve"> </w:t>
      </w:r>
      <w:r>
        <w:rPr>
          <w:sz w:val="24"/>
        </w:rPr>
        <w:t>must</w:t>
      </w:r>
      <w:r>
        <w:rPr>
          <w:spacing w:val="-7"/>
          <w:sz w:val="24"/>
        </w:rPr>
        <w:t xml:space="preserve"> </w:t>
      </w:r>
      <w:r>
        <w:rPr>
          <w:sz w:val="24"/>
        </w:rPr>
        <w:t>permit</w:t>
      </w:r>
      <w:r>
        <w:rPr>
          <w:spacing w:val="-5"/>
          <w:sz w:val="24"/>
        </w:rPr>
        <w:t xml:space="preserve"> </w:t>
      </w:r>
      <w:r>
        <w:rPr>
          <w:sz w:val="24"/>
        </w:rPr>
        <w:t>study-related</w:t>
      </w:r>
      <w:r>
        <w:rPr>
          <w:spacing w:val="-2"/>
          <w:sz w:val="24"/>
        </w:rPr>
        <w:t xml:space="preserve"> </w:t>
      </w:r>
      <w:r>
        <w:rPr>
          <w:sz w:val="24"/>
        </w:rPr>
        <w:t>monitoring,</w:t>
      </w:r>
      <w:r>
        <w:rPr>
          <w:spacing w:val="-4"/>
          <w:sz w:val="24"/>
        </w:rPr>
        <w:t xml:space="preserve"> </w:t>
      </w:r>
      <w:r>
        <w:rPr>
          <w:sz w:val="24"/>
        </w:rPr>
        <w:t>audits,</w:t>
      </w:r>
      <w:r>
        <w:rPr>
          <w:spacing w:val="-6"/>
          <w:sz w:val="24"/>
        </w:rPr>
        <w:t xml:space="preserve"> </w:t>
      </w:r>
      <w:r>
        <w:rPr>
          <w:sz w:val="24"/>
        </w:rPr>
        <w:t>IRB/IEC</w:t>
      </w:r>
      <w:r>
        <w:rPr>
          <w:spacing w:val="-6"/>
          <w:sz w:val="24"/>
        </w:rPr>
        <w:t xml:space="preserve"> </w:t>
      </w:r>
      <w:r>
        <w:rPr>
          <w:sz w:val="24"/>
        </w:rPr>
        <w:t>review,</w:t>
      </w:r>
      <w:r>
        <w:rPr>
          <w:spacing w:val="-6"/>
          <w:sz w:val="24"/>
        </w:rPr>
        <w:t xml:space="preserve"> </w:t>
      </w:r>
      <w:r>
        <w:rPr>
          <w:sz w:val="24"/>
        </w:rPr>
        <w:t>and regulatory agency inspections and provide direct access to source data documents.</w:t>
      </w:r>
    </w:p>
    <w:p w14:paraId="6EB399B1" w14:textId="77777777" w:rsidR="00391BD4" w:rsidRDefault="00000000">
      <w:pPr>
        <w:pStyle w:val="ListParagraph"/>
        <w:numPr>
          <w:ilvl w:val="0"/>
          <w:numId w:val="14"/>
        </w:numPr>
        <w:tabs>
          <w:tab w:val="left" w:pos="686"/>
        </w:tabs>
        <w:spacing w:before="64" w:line="237" w:lineRule="auto"/>
        <w:ind w:right="455"/>
        <w:rPr>
          <w:sz w:val="24"/>
        </w:rPr>
      </w:pPr>
      <w:r>
        <w:rPr>
          <w:sz w:val="24"/>
        </w:rPr>
        <w:t>Monitoring</w:t>
      </w:r>
      <w:r>
        <w:rPr>
          <w:spacing w:val="-3"/>
          <w:sz w:val="24"/>
        </w:rPr>
        <w:t xml:space="preserve"> </w:t>
      </w:r>
      <w:r>
        <w:rPr>
          <w:sz w:val="24"/>
        </w:rPr>
        <w:t>details</w:t>
      </w:r>
      <w:r>
        <w:rPr>
          <w:spacing w:val="-3"/>
          <w:sz w:val="24"/>
        </w:rPr>
        <w:t xml:space="preserve"> </w:t>
      </w:r>
      <w:r>
        <w:rPr>
          <w:sz w:val="24"/>
        </w:rPr>
        <w:t>describing</w:t>
      </w:r>
      <w:r>
        <w:rPr>
          <w:spacing w:val="-3"/>
          <w:sz w:val="24"/>
        </w:rPr>
        <w:t xml:space="preserve"> </w:t>
      </w:r>
      <w:r>
        <w:rPr>
          <w:sz w:val="24"/>
        </w:rPr>
        <w:t>strategy</w:t>
      </w:r>
      <w:r>
        <w:rPr>
          <w:spacing w:val="-12"/>
          <w:sz w:val="24"/>
        </w:rPr>
        <w:t xml:space="preserve"> </w:t>
      </w:r>
      <w:r>
        <w:rPr>
          <w:sz w:val="24"/>
        </w:rPr>
        <w:t>(eg,</w:t>
      </w:r>
      <w:r>
        <w:rPr>
          <w:spacing w:val="-3"/>
          <w:sz w:val="24"/>
        </w:rPr>
        <w:t xml:space="preserve"> </w:t>
      </w:r>
      <w:r>
        <w:rPr>
          <w:sz w:val="24"/>
        </w:rPr>
        <w:t>risk-based</w:t>
      </w:r>
      <w:r>
        <w:rPr>
          <w:spacing w:val="-5"/>
          <w:sz w:val="24"/>
        </w:rPr>
        <w:t xml:space="preserve"> </w:t>
      </w:r>
      <w:r>
        <w:rPr>
          <w:sz w:val="24"/>
        </w:rPr>
        <w:t>initiatives</w:t>
      </w:r>
      <w:r>
        <w:rPr>
          <w:spacing w:val="-4"/>
          <w:sz w:val="24"/>
        </w:rPr>
        <w:t xml:space="preserve"> </w:t>
      </w:r>
      <w:r>
        <w:rPr>
          <w:sz w:val="24"/>
        </w:rPr>
        <w:t>in</w:t>
      </w:r>
      <w:r>
        <w:rPr>
          <w:spacing w:val="-4"/>
          <w:sz w:val="24"/>
        </w:rPr>
        <w:t xml:space="preserve"> </w:t>
      </w:r>
      <w:r>
        <w:rPr>
          <w:sz w:val="24"/>
        </w:rPr>
        <w:t>operations</w:t>
      </w:r>
      <w:r>
        <w:rPr>
          <w:spacing w:val="-4"/>
          <w:sz w:val="24"/>
        </w:rPr>
        <w:t xml:space="preserve"> </w:t>
      </w:r>
      <w:r>
        <w:rPr>
          <w:sz w:val="24"/>
        </w:rPr>
        <w:t>and</w:t>
      </w:r>
      <w:r>
        <w:rPr>
          <w:spacing w:val="-4"/>
          <w:sz w:val="24"/>
        </w:rPr>
        <w:t xml:space="preserve"> </w:t>
      </w:r>
      <w:r>
        <w:rPr>
          <w:sz w:val="24"/>
        </w:rPr>
        <w:t>quality such as Risk Management and Mitigation Strategies and Analytical Risk-Based Monitoring), methods, responsibilities and requirements, including handling of noncompliance</w:t>
      </w:r>
      <w:r>
        <w:rPr>
          <w:spacing w:val="-1"/>
          <w:sz w:val="24"/>
        </w:rPr>
        <w:t xml:space="preserve"> </w:t>
      </w:r>
      <w:r>
        <w:rPr>
          <w:sz w:val="24"/>
        </w:rPr>
        <w:t>issues</w:t>
      </w:r>
      <w:r>
        <w:rPr>
          <w:spacing w:val="-1"/>
          <w:sz w:val="24"/>
        </w:rPr>
        <w:t xml:space="preserve"> </w:t>
      </w:r>
      <w:r>
        <w:rPr>
          <w:sz w:val="24"/>
        </w:rPr>
        <w:t>and</w:t>
      </w:r>
      <w:r>
        <w:rPr>
          <w:spacing w:val="-1"/>
          <w:sz w:val="24"/>
        </w:rPr>
        <w:t xml:space="preserve"> </w:t>
      </w:r>
      <w:r>
        <w:rPr>
          <w:sz w:val="24"/>
        </w:rPr>
        <w:t>monitoring</w:t>
      </w:r>
      <w:r>
        <w:rPr>
          <w:spacing w:val="-1"/>
          <w:sz w:val="24"/>
        </w:rPr>
        <w:t xml:space="preserve"> </w:t>
      </w:r>
      <w:r>
        <w:rPr>
          <w:sz w:val="24"/>
        </w:rPr>
        <w:t>techniques</w:t>
      </w:r>
      <w:r>
        <w:rPr>
          <w:spacing w:val="-1"/>
          <w:sz w:val="24"/>
        </w:rPr>
        <w:t xml:space="preserve"> </w:t>
      </w:r>
      <w:r>
        <w:rPr>
          <w:sz w:val="24"/>
        </w:rPr>
        <w:t>(central,</w:t>
      </w:r>
      <w:r>
        <w:rPr>
          <w:spacing w:val="-1"/>
          <w:sz w:val="24"/>
        </w:rPr>
        <w:t xml:space="preserve"> </w:t>
      </w:r>
      <w:r>
        <w:rPr>
          <w:sz w:val="24"/>
        </w:rPr>
        <w:t>remote,</w:t>
      </w:r>
      <w:r>
        <w:rPr>
          <w:spacing w:val="-1"/>
          <w:sz w:val="24"/>
        </w:rPr>
        <w:t xml:space="preserve"> </w:t>
      </w:r>
      <w:r>
        <w:rPr>
          <w:sz w:val="24"/>
        </w:rPr>
        <w:t>or</w:t>
      </w:r>
      <w:r>
        <w:rPr>
          <w:spacing w:val="-1"/>
          <w:sz w:val="24"/>
        </w:rPr>
        <w:t xml:space="preserve"> </w:t>
      </w:r>
      <w:r>
        <w:rPr>
          <w:sz w:val="24"/>
        </w:rPr>
        <w:t>on-site monitoring) are provided in the relevant study plans.</w:t>
      </w:r>
    </w:p>
    <w:p w14:paraId="7B1C198D" w14:textId="77777777" w:rsidR="00391BD4" w:rsidRDefault="00000000">
      <w:pPr>
        <w:pStyle w:val="ListParagraph"/>
        <w:numPr>
          <w:ilvl w:val="0"/>
          <w:numId w:val="14"/>
        </w:numPr>
        <w:tabs>
          <w:tab w:val="left" w:pos="686"/>
        </w:tabs>
        <w:spacing w:before="71" w:line="237" w:lineRule="auto"/>
        <w:ind w:right="631"/>
        <w:rPr>
          <w:sz w:val="24"/>
        </w:rPr>
      </w:pPr>
      <w:r>
        <w:rPr>
          <w:sz w:val="24"/>
        </w:rPr>
        <w:t>The</w:t>
      </w:r>
      <w:r>
        <w:rPr>
          <w:spacing w:val="-3"/>
          <w:sz w:val="24"/>
        </w:rPr>
        <w:t xml:space="preserve"> </w:t>
      </w:r>
      <w:r>
        <w:rPr>
          <w:sz w:val="24"/>
        </w:rPr>
        <w:t>Sponsor</w:t>
      </w:r>
      <w:r>
        <w:rPr>
          <w:spacing w:val="-3"/>
          <w:sz w:val="24"/>
        </w:rPr>
        <w:t xml:space="preserve"> </w:t>
      </w:r>
      <w:r>
        <w:rPr>
          <w:sz w:val="24"/>
        </w:rPr>
        <w:t>or</w:t>
      </w:r>
      <w:r>
        <w:rPr>
          <w:spacing w:val="-3"/>
          <w:sz w:val="24"/>
        </w:rPr>
        <w:t xml:space="preserve"> </w:t>
      </w:r>
      <w:r>
        <w:rPr>
          <w:sz w:val="24"/>
        </w:rPr>
        <w:t>designee</w:t>
      </w:r>
      <w:r>
        <w:rPr>
          <w:spacing w:val="-3"/>
          <w:sz w:val="24"/>
        </w:rPr>
        <w:t xml:space="preserve"> </w:t>
      </w:r>
      <w:r>
        <w:rPr>
          <w:sz w:val="24"/>
        </w:rPr>
        <w:t>is</w:t>
      </w:r>
      <w:r>
        <w:rPr>
          <w:spacing w:val="-3"/>
          <w:sz w:val="24"/>
        </w:rPr>
        <w:t xml:space="preserve"> </w:t>
      </w:r>
      <w:r>
        <w:rPr>
          <w:sz w:val="24"/>
        </w:rPr>
        <w:t>responsible</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data</w:t>
      </w:r>
      <w:r>
        <w:rPr>
          <w:spacing w:val="-3"/>
          <w:sz w:val="24"/>
        </w:rPr>
        <w:t xml:space="preserve"> </w:t>
      </w:r>
      <w:r>
        <w:rPr>
          <w:sz w:val="24"/>
        </w:rPr>
        <w:t>management</w:t>
      </w:r>
      <w:r>
        <w:rPr>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study</w:t>
      </w:r>
      <w:r>
        <w:rPr>
          <w:spacing w:val="-7"/>
          <w:sz w:val="24"/>
        </w:rPr>
        <w:t xml:space="preserve"> </w:t>
      </w:r>
      <w:r>
        <w:rPr>
          <w:sz w:val="24"/>
        </w:rPr>
        <w:t>including quality checking of the data.</w:t>
      </w:r>
    </w:p>
    <w:p w14:paraId="000D38FA" w14:textId="77777777" w:rsidR="00391BD4" w:rsidRDefault="00000000">
      <w:pPr>
        <w:pStyle w:val="ListParagraph"/>
        <w:numPr>
          <w:ilvl w:val="0"/>
          <w:numId w:val="14"/>
        </w:numPr>
        <w:tabs>
          <w:tab w:val="left" w:pos="686"/>
        </w:tabs>
        <w:spacing w:before="64" w:line="237" w:lineRule="auto"/>
        <w:ind w:right="1557"/>
        <w:rPr>
          <w:sz w:val="24"/>
        </w:rPr>
      </w:pPr>
      <w:r>
        <w:rPr>
          <w:sz w:val="24"/>
        </w:rPr>
        <w:t>The</w:t>
      </w:r>
      <w:r>
        <w:rPr>
          <w:spacing w:val="-6"/>
          <w:sz w:val="24"/>
        </w:rPr>
        <w:t xml:space="preserve"> </w:t>
      </w:r>
      <w:r>
        <w:rPr>
          <w:sz w:val="24"/>
        </w:rPr>
        <w:t>Sponsor</w:t>
      </w:r>
      <w:r>
        <w:rPr>
          <w:spacing w:val="-6"/>
          <w:sz w:val="24"/>
        </w:rPr>
        <w:t xml:space="preserve"> </w:t>
      </w:r>
      <w:r>
        <w:rPr>
          <w:sz w:val="24"/>
        </w:rPr>
        <w:t>assumes</w:t>
      </w:r>
      <w:r>
        <w:rPr>
          <w:spacing w:val="-6"/>
          <w:sz w:val="24"/>
        </w:rPr>
        <w:t xml:space="preserve"> </w:t>
      </w:r>
      <w:r>
        <w:rPr>
          <w:sz w:val="24"/>
        </w:rPr>
        <w:t>accountability</w:t>
      </w:r>
      <w:r>
        <w:rPr>
          <w:spacing w:val="-8"/>
          <w:sz w:val="24"/>
        </w:rPr>
        <w:t xml:space="preserve"> </w:t>
      </w:r>
      <w:r>
        <w:rPr>
          <w:sz w:val="24"/>
        </w:rPr>
        <w:t>for</w:t>
      </w:r>
      <w:r>
        <w:rPr>
          <w:spacing w:val="-2"/>
          <w:sz w:val="24"/>
        </w:rPr>
        <w:t xml:space="preserve"> </w:t>
      </w:r>
      <w:r>
        <w:rPr>
          <w:sz w:val="24"/>
        </w:rPr>
        <w:t>actions</w:t>
      </w:r>
      <w:r>
        <w:rPr>
          <w:spacing w:val="-6"/>
          <w:sz w:val="24"/>
        </w:rPr>
        <w:t xml:space="preserve"> </w:t>
      </w:r>
      <w:r>
        <w:rPr>
          <w:sz w:val="24"/>
        </w:rPr>
        <w:t>delegated</w:t>
      </w:r>
      <w:r>
        <w:rPr>
          <w:spacing w:val="-6"/>
          <w:sz w:val="24"/>
        </w:rPr>
        <w:t xml:space="preserve"> </w:t>
      </w:r>
      <w:r>
        <w:rPr>
          <w:sz w:val="24"/>
        </w:rPr>
        <w:t>to</w:t>
      </w:r>
      <w:r>
        <w:rPr>
          <w:spacing w:val="-6"/>
          <w:sz w:val="24"/>
        </w:rPr>
        <w:t xml:space="preserve"> </w:t>
      </w:r>
      <w:r>
        <w:rPr>
          <w:sz w:val="24"/>
        </w:rPr>
        <w:t>other</w:t>
      </w:r>
      <w:r>
        <w:rPr>
          <w:spacing w:val="-6"/>
          <w:sz w:val="24"/>
        </w:rPr>
        <w:t xml:space="preserve"> </w:t>
      </w:r>
      <w:r>
        <w:rPr>
          <w:sz w:val="24"/>
        </w:rPr>
        <w:t>individuals (eg, Contract Research Organizations).</w:t>
      </w:r>
    </w:p>
    <w:p w14:paraId="164F80F3" w14:textId="77777777" w:rsidR="00391BD4" w:rsidRDefault="00000000">
      <w:pPr>
        <w:pStyle w:val="ListParagraph"/>
        <w:numPr>
          <w:ilvl w:val="0"/>
          <w:numId w:val="14"/>
        </w:numPr>
        <w:tabs>
          <w:tab w:val="left" w:pos="686"/>
        </w:tabs>
        <w:spacing w:before="62"/>
        <w:ind w:right="419"/>
        <w:rPr>
          <w:sz w:val="24"/>
        </w:rPr>
      </w:pPr>
      <w:r>
        <w:rPr>
          <w:sz w:val="24"/>
        </w:rPr>
        <w:t>Study</w:t>
      </w:r>
      <w:r>
        <w:rPr>
          <w:spacing w:val="-6"/>
          <w:sz w:val="24"/>
        </w:rPr>
        <w:t xml:space="preserve"> </w:t>
      </w:r>
      <w:r>
        <w:rPr>
          <w:sz w:val="24"/>
        </w:rPr>
        <w:t>monitors</w:t>
      </w:r>
      <w:r>
        <w:rPr>
          <w:spacing w:val="-3"/>
          <w:sz w:val="24"/>
        </w:rPr>
        <w:t xml:space="preserve"> </w:t>
      </w:r>
      <w:r>
        <w:rPr>
          <w:sz w:val="24"/>
        </w:rPr>
        <w:t>will</w:t>
      </w:r>
      <w:r>
        <w:rPr>
          <w:spacing w:val="-1"/>
          <w:sz w:val="24"/>
        </w:rPr>
        <w:t xml:space="preserve"> </w:t>
      </w:r>
      <w:r>
        <w:rPr>
          <w:sz w:val="24"/>
        </w:rPr>
        <w:t>perform</w:t>
      </w:r>
      <w:r>
        <w:rPr>
          <w:spacing w:val="-12"/>
          <w:sz w:val="24"/>
        </w:rPr>
        <w:t xml:space="preserve"> </w:t>
      </w:r>
      <w:r>
        <w:rPr>
          <w:sz w:val="24"/>
        </w:rPr>
        <w:t>ongoing</w:t>
      </w:r>
      <w:r>
        <w:rPr>
          <w:spacing w:val="-3"/>
          <w:sz w:val="24"/>
        </w:rPr>
        <w:t xml:space="preserve"> </w:t>
      </w:r>
      <w:r>
        <w:rPr>
          <w:sz w:val="24"/>
        </w:rPr>
        <w:t>source</w:t>
      </w:r>
      <w:r>
        <w:rPr>
          <w:spacing w:val="-3"/>
          <w:sz w:val="24"/>
        </w:rPr>
        <w:t xml:space="preserve"> </w:t>
      </w:r>
      <w:r>
        <w:rPr>
          <w:sz w:val="24"/>
        </w:rPr>
        <w:t>data</w:t>
      </w:r>
      <w:r>
        <w:rPr>
          <w:spacing w:val="-3"/>
          <w:sz w:val="24"/>
        </w:rPr>
        <w:t xml:space="preserve"> </w:t>
      </w:r>
      <w:r>
        <w:rPr>
          <w:sz w:val="24"/>
        </w:rPr>
        <w:t>verification</w:t>
      </w:r>
      <w:r>
        <w:rPr>
          <w:spacing w:val="-3"/>
          <w:sz w:val="24"/>
        </w:rPr>
        <w:t xml:space="preserve"> </w:t>
      </w:r>
      <w:r>
        <w:rPr>
          <w:sz w:val="24"/>
        </w:rPr>
        <w:t>to</w:t>
      </w:r>
      <w:r>
        <w:rPr>
          <w:spacing w:val="-3"/>
          <w:sz w:val="24"/>
        </w:rPr>
        <w:t xml:space="preserve"> </w:t>
      </w:r>
      <w:r>
        <w:rPr>
          <w:sz w:val="24"/>
        </w:rPr>
        <w:t>confirm</w:t>
      </w:r>
      <w:r>
        <w:rPr>
          <w:spacing w:val="-3"/>
          <w:sz w:val="24"/>
        </w:rPr>
        <w:t xml:space="preserve"> </w:t>
      </w:r>
      <w:r>
        <w:rPr>
          <w:sz w:val="24"/>
        </w:rPr>
        <w:t>that</w:t>
      </w:r>
      <w:r>
        <w:rPr>
          <w:spacing w:val="-3"/>
          <w:sz w:val="24"/>
        </w:rPr>
        <w:t xml:space="preserve"> </w:t>
      </w:r>
      <w:r>
        <w:rPr>
          <w:sz w:val="24"/>
        </w:rPr>
        <w:t>data</w:t>
      </w:r>
      <w:r>
        <w:rPr>
          <w:spacing w:val="-3"/>
          <w:sz w:val="24"/>
        </w:rPr>
        <w:t xml:space="preserve"> </w:t>
      </w:r>
      <w:r>
        <w:rPr>
          <w:sz w:val="24"/>
        </w:rPr>
        <w:t>entered into the eCRF by authorized site personnel are accurate, complete, and verifiable from source documents; that the safety and rights of participants are being protected; and that the study is being conducted in accordance with the currently approved protocol and any other study agreements, ICH GCP, and all applicable regulatory requirements.</w:t>
      </w:r>
    </w:p>
    <w:p w14:paraId="0312B19D" w14:textId="77777777" w:rsidR="00391BD4" w:rsidRDefault="00000000">
      <w:pPr>
        <w:pStyle w:val="ListParagraph"/>
        <w:numPr>
          <w:ilvl w:val="0"/>
          <w:numId w:val="14"/>
        </w:numPr>
        <w:tabs>
          <w:tab w:val="left" w:pos="686"/>
        </w:tabs>
        <w:spacing w:before="61"/>
        <w:ind w:right="497"/>
        <w:rPr>
          <w:sz w:val="24"/>
        </w:rPr>
      </w:pPr>
      <w:r>
        <w:rPr>
          <w:sz w:val="24"/>
        </w:rPr>
        <w:t>Records and documents, including signed ICFs, pertaining to the conduct of this study must be retained by</w:t>
      </w:r>
      <w:r>
        <w:rPr>
          <w:spacing w:val="-1"/>
          <w:sz w:val="24"/>
        </w:rPr>
        <w:t xml:space="preserve"> </w:t>
      </w:r>
      <w:r>
        <w:rPr>
          <w:sz w:val="24"/>
        </w:rPr>
        <w:t>the investigator for 15 years after study completion unless local regulations or institutional</w:t>
      </w:r>
      <w:r>
        <w:rPr>
          <w:spacing w:val="-5"/>
          <w:sz w:val="24"/>
        </w:rPr>
        <w:t xml:space="preserve"> </w:t>
      </w:r>
      <w:r>
        <w:rPr>
          <w:sz w:val="24"/>
        </w:rPr>
        <w:t>policies require a longer retention period. No records may be destroyed during the retention period without the written approval of the Sponsor. No records</w:t>
      </w:r>
      <w:r>
        <w:rPr>
          <w:spacing w:val="-9"/>
          <w:sz w:val="24"/>
        </w:rPr>
        <w:t xml:space="preserve"> </w:t>
      </w:r>
      <w:r>
        <w:rPr>
          <w:sz w:val="24"/>
        </w:rPr>
        <w:t>may be</w:t>
      </w:r>
      <w:r>
        <w:rPr>
          <w:spacing w:val="-3"/>
          <w:sz w:val="24"/>
        </w:rPr>
        <w:t xml:space="preserve"> </w:t>
      </w:r>
      <w:r>
        <w:rPr>
          <w:sz w:val="24"/>
        </w:rPr>
        <w:t>transferred</w:t>
      </w:r>
      <w:r>
        <w:rPr>
          <w:spacing w:val="-3"/>
          <w:sz w:val="24"/>
        </w:rPr>
        <w:t xml:space="preserve"> </w:t>
      </w:r>
      <w:r>
        <w:rPr>
          <w:sz w:val="24"/>
        </w:rPr>
        <w:t>to</w:t>
      </w:r>
      <w:r>
        <w:rPr>
          <w:spacing w:val="-3"/>
          <w:sz w:val="24"/>
        </w:rPr>
        <w:t xml:space="preserve"> </w:t>
      </w:r>
      <w:r>
        <w:rPr>
          <w:sz w:val="24"/>
        </w:rPr>
        <w:t>another</w:t>
      </w:r>
      <w:r>
        <w:rPr>
          <w:spacing w:val="-3"/>
          <w:sz w:val="24"/>
        </w:rPr>
        <w:t xml:space="preserve"> </w:t>
      </w:r>
      <w:r>
        <w:rPr>
          <w:sz w:val="24"/>
        </w:rPr>
        <w:t>location</w:t>
      </w:r>
      <w:r>
        <w:rPr>
          <w:spacing w:val="-3"/>
          <w:sz w:val="24"/>
        </w:rPr>
        <w:t xml:space="preserve"> </w:t>
      </w:r>
      <w:r>
        <w:rPr>
          <w:sz w:val="24"/>
        </w:rPr>
        <w:t>or</w:t>
      </w:r>
      <w:r>
        <w:rPr>
          <w:spacing w:val="-3"/>
          <w:sz w:val="24"/>
        </w:rPr>
        <w:t xml:space="preserve"> </w:t>
      </w:r>
      <w:r>
        <w:rPr>
          <w:sz w:val="24"/>
        </w:rPr>
        <w:t>party</w:t>
      </w:r>
      <w:r>
        <w:rPr>
          <w:spacing w:val="-9"/>
          <w:sz w:val="24"/>
        </w:rPr>
        <w:t xml:space="preserve"> </w:t>
      </w:r>
      <w:r>
        <w:rPr>
          <w:sz w:val="24"/>
        </w:rPr>
        <w:t>without</w:t>
      </w:r>
      <w:r>
        <w:rPr>
          <w:spacing w:val="-1"/>
          <w:sz w:val="24"/>
        </w:rPr>
        <w:t xml:space="preserve"> </w:t>
      </w:r>
      <w:r>
        <w:rPr>
          <w:sz w:val="24"/>
        </w:rPr>
        <w:t>written</w:t>
      </w:r>
      <w:r>
        <w:rPr>
          <w:spacing w:val="-4"/>
          <w:sz w:val="24"/>
        </w:rPr>
        <w:t xml:space="preserve"> </w:t>
      </w:r>
      <w:r>
        <w:rPr>
          <w:sz w:val="24"/>
        </w:rPr>
        <w:t>notification</w:t>
      </w:r>
      <w:r>
        <w:rPr>
          <w:spacing w:val="-3"/>
          <w:sz w:val="24"/>
        </w:rPr>
        <w:t xml:space="preserve"> </w:t>
      </w:r>
      <w:r>
        <w:rPr>
          <w:sz w:val="24"/>
        </w:rPr>
        <w:t>to</w:t>
      </w:r>
      <w:r>
        <w:rPr>
          <w:spacing w:val="-3"/>
          <w:sz w:val="24"/>
        </w:rPr>
        <w:t xml:space="preserve"> </w:t>
      </w:r>
      <w:r>
        <w:rPr>
          <w:sz w:val="24"/>
        </w:rPr>
        <w:t xml:space="preserve">the </w:t>
      </w:r>
      <w:r>
        <w:rPr>
          <w:spacing w:val="-2"/>
          <w:sz w:val="24"/>
        </w:rPr>
        <w:t>sponsor.</w:t>
      </w:r>
    </w:p>
    <w:p w14:paraId="7F34922A" w14:textId="77777777" w:rsidR="00391BD4" w:rsidRDefault="00391BD4">
      <w:pPr>
        <w:pStyle w:val="BodyText"/>
        <w:spacing w:before="181"/>
        <w:ind w:left="0"/>
      </w:pPr>
    </w:p>
    <w:p w14:paraId="1ED863DF" w14:textId="77777777" w:rsidR="00391BD4" w:rsidRDefault="00000000">
      <w:pPr>
        <w:tabs>
          <w:tab w:val="left" w:pos="1391"/>
        </w:tabs>
        <w:ind w:left="259"/>
        <w:rPr>
          <w:b/>
          <w:sz w:val="28"/>
        </w:rPr>
      </w:pPr>
      <w:bookmarkStart w:id="264" w:name="A_8_Source_Documents"/>
      <w:bookmarkEnd w:id="264"/>
      <w:r>
        <w:rPr>
          <w:b/>
          <w:sz w:val="26"/>
        </w:rPr>
        <w:t xml:space="preserve">A </w:t>
      </w:r>
      <w:r>
        <w:rPr>
          <w:b/>
          <w:spacing w:val="-10"/>
          <w:sz w:val="26"/>
        </w:rPr>
        <w:t>8</w:t>
      </w:r>
      <w:r>
        <w:rPr>
          <w:b/>
          <w:sz w:val="26"/>
        </w:rPr>
        <w:tab/>
      </w:r>
      <w:r>
        <w:rPr>
          <w:b/>
          <w:sz w:val="28"/>
        </w:rPr>
        <w:t>Source</w:t>
      </w:r>
      <w:r>
        <w:rPr>
          <w:b/>
          <w:spacing w:val="-9"/>
          <w:sz w:val="28"/>
        </w:rPr>
        <w:t xml:space="preserve"> </w:t>
      </w:r>
      <w:r>
        <w:rPr>
          <w:b/>
          <w:spacing w:val="-2"/>
          <w:sz w:val="28"/>
        </w:rPr>
        <w:t>Documents</w:t>
      </w:r>
    </w:p>
    <w:p w14:paraId="6E7C17BC" w14:textId="77777777" w:rsidR="00391BD4" w:rsidRDefault="00000000">
      <w:pPr>
        <w:pStyle w:val="ListParagraph"/>
        <w:numPr>
          <w:ilvl w:val="0"/>
          <w:numId w:val="14"/>
        </w:numPr>
        <w:tabs>
          <w:tab w:val="left" w:pos="686"/>
        </w:tabs>
        <w:spacing w:before="161" w:line="237" w:lineRule="auto"/>
        <w:ind w:right="614"/>
        <w:rPr>
          <w:sz w:val="24"/>
        </w:rPr>
      </w:pPr>
      <w:r>
        <w:rPr>
          <w:sz w:val="24"/>
        </w:rPr>
        <w:t>Source</w:t>
      </w:r>
      <w:r>
        <w:rPr>
          <w:spacing w:val="-4"/>
          <w:sz w:val="24"/>
        </w:rPr>
        <w:t xml:space="preserve"> </w:t>
      </w:r>
      <w:r>
        <w:rPr>
          <w:sz w:val="24"/>
        </w:rPr>
        <w:t>documents</w:t>
      </w:r>
      <w:r>
        <w:rPr>
          <w:spacing w:val="-4"/>
          <w:sz w:val="24"/>
        </w:rPr>
        <w:t xml:space="preserve"> </w:t>
      </w:r>
      <w:r>
        <w:rPr>
          <w:sz w:val="24"/>
        </w:rPr>
        <w:t>provide</w:t>
      </w:r>
      <w:r>
        <w:rPr>
          <w:spacing w:val="-4"/>
          <w:sz w:val="24"/>
        </w:rPr>
        <w:t xml:space="preserve"> </w:t>
      </w:r>
      <w:r>
        <w:rPr>
          <w:sz w:val="24"/>
        </w:rPr>
        <w:t>evidence</w:t>
      </w:r>
      <w:r>
        <w:rPr>
          <w:spacing w:val="-4"/>
          <w:sz w:val="24"/>
        </w:rPr>
        <w:t xml:space="preserve"> </w:t>
      </w:r>
      <w:r>
        <w:rPr>
          <w:sz w:val="24"/>
        </w:rPr>
        <w:t>for</w:t>
      </w:r>
      <w:r>
        <w:rPr>
          <w:spacing w:val="-4"/>
          <w:sz w:val="24"/>
        </w:rPr>
        <w:t xml:space="preserve"> </w:t>
      </w:r>
      <w:r>
        <w:rPr>
          <w:sz w:val="24"/>
        </w:rPr>
        <w:t>the</w:t>
      </w:r>
      <w:r>
        <w:rPr>
          <w:spacing w:val="-4"/>
          <w:sz w:val="24"/>
        </w:rPr>
        <w:t xml:space="preserve"> </w:t>
      </w:r>
      <w:r>
        <w:rPr>
          <w:sz w:val="24"/>
        </w:rPr>
        <w:t>existence</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participant</w:t>
      </w:r>
      <w:r>
        <w:rPr>
          <w:spacing w:val="-4"/>
          <w:sz w:val="24"/>
        </w:rPr>
        <w:t xml:space="preserve"> </w:t>
      </w:r>
      <w:r>
        <w:rPr>
          <w:sz w:val="24"/>
        </w:rPr>
        <w:t>and</w:t>
      </w:r>
      <w:r>
        <w:rPr>
          <w:spacing w:val="-4"/>
          <w:sz w:val="24"/>
        </w:rPr>
        <w:t xml:space="preserve"> </w:t>
      </w:r>
      <w:r>
        <w:rPr>
          <w:sz w:val="24"/>
        </w:rPr>
        <w:t>substantiate the integrity</w:t>
      </w:r>
      <w:r>
        <w:rPr>
          <w:spacing w:val="-2"/>
          <w:sz w:val="24"/>
        </w:rPr>
        <w:t xml:space="preserve"> </w:t>
      </w:r>
      <w:r>
        <w:rPr>
          <w:sz w:val="24"/>
        </w:rPr>
        <w:t>of</w:t>
      </w:r>
      <w:r>
        <w:rPr>
          <w:spacing w:val="-2"/>
          <w:sz w:val="24"/>
        </w:rPr>
        <w:t xml:space="preserve"> </w:t>
      </w:r>
      <w:r>
        <w:rPr>
          <w:sz w:val="24"/>
        </w:rPr>
        <w:t>the data collected. Source documents are filed at the investigator’s site.</w:t>
      </w:r>
    </w:p>
    <w:p w14:paraId="29A76A34" w14:textId="77777777" w:rsidR="00391BD4" w:rsidRDefault="00391BD4">
      <w:pPr>
        <w:pStyle w:val="ListParagraph"/>
        <w:spacing w:line="237" w:lineRule="auto"/>
        <w:rPr>
          <w:sz w:val="24"/>
        </w:rPr>
        <w:sectPr w:rsidR="00391BD4">
          <w:pgSz w:w="12240" w:h="15840"/>
          <w:pgMar w:top="1160" w:right="1080" w:bottom="920" w:left="1440" w:header="713" w:footer="733" w:gutter="0"/>
          <w:cols w:space="720"/>
        </w:sectPr>
      </w:pPr>
    </w:p>
    <w:p w14:paraId="16A21DBE" w14:textId="77777777" w:rsidR="00391BD4" w:rsidRDefault="00000000">
      <w:pPr>
        <w:pStyle w:val="ListParagraph"/>
        <w:numPr>
          <w:ilvl w:val="0"/>
          <w:numId w:val="14"/>
        </w:numPr>
        <w:tabs>
          <w:tab w:val="left" w:pos="686"/>
        </w:tabs>
        <w:spacing w:before="267"/>
        <w:ind w:right="536"/>
        <w:rPr>
          <w:sz w:val="24"/>
        </w:rPr>
      </w:pPr>
      <w:r>
        <w:rPr>
          <w:sz w:val="24"/>
        </w:rPr>
        <w:t>Data</w:t>
      </w:r>
      <w:r>
        <w:rPr>
          <w:spacing w:val="-2"/>
          <w:sz w:val="24"/>
        </w:rPr>
        <w:t xml:space="preserve"> </w:t>
      </w:r>
      <w:r>
        <w:rPr>
          <w:sz w:val="24"/>
        </w:rPr>
        <w:t>entered</w:t>
      </w:r>
      <w:r>
        <w:rPr>
          <w:spacing w:val="-3"/>
          <w:sz w:val="24"/>
        </w:rPr>
        <w:t xml:space="preserve"> </w:t>
      </w:r>
      <w:r>
        <w:rPr>
          <w:sz w:val="24"/>
        </w:rPr>
        <w:t>in</w:t>
      </w:r>
      <w:r>
        <w:rPr>
          <w:spacing w:val="-3"/>
          <w:sz w:val="24"/>
        </w:rPr>
        <w:t xml:space="preserve"> </w:t>
      </w:r>
      <w:r>
        <w:rPr>
          <w:sz w:val="24"/>
        </w:rPr>
        <w:t>the</w:t>
      </w:r>
      <w:r>
        <w:rPr>
          <w:spacing w:val="-2"/>
          <w:sz w:val="24"/>
        </w:rPr>
        <w:t xml:space="preserve"> </w:t>
      </w:r>
      <w:r>
        <w:rPr>
          <w:sz w:val="24"/>
        </w:rPr>
        <w:t>eCRF</w:t>
      </w:r>
      <w:r>
        <w:rPr>
          <w:spacing w:val="-3"/>
          <w:sz w:val="24"/>
        </w:rPr>
        <w:t xml:space="preserve"> </w:t>
      </w:r>
      <w:r>
        <w:rPr>
          <w:sz w:val="24"/>
        </w:rPr>
        <w:t>that</w:t>
      </w:r>
      <w:r>
        <w:rPr>
          <w:spacing w:val="-2"/>
          <w:sz w:val="24"/>
        </w:rPr>
        <w:t xml:space="preserve"> </w:t>
      </w:r>
      <w:r>
        <w:rPr>
          <w:sz w:val="24"/>
        </w:rPr>
        <w:t>are</w:t>
      </w:r>
      <w:r>
        <w:rPr>
          <w:spacing w:val="-2"/>
          <w:sz w:val="24"/>
        </w:rPr>
        <w:t xml:space="preserve"> </w:t>
      </w:r>
      <w:r>
        <w:rPr>
          <w:sz w:val="24"/>
        </w:rPr>
        <w:t>transcribed</w:t>
      </w:r>
      <w:r>
        <w:rPr>
          <w:spacing w:val="-3"/>
          <w:sz w:val="24"/>
        </w:rPr>
        <w:t xml:space="preserve"> </w:t>
      </w:r>
      <w:r>
        <w:rPr>
          <w:sz w:val="24"/>
        </w:rPr>
        <w:t>from</w:t>
      </w:r>
      <w:r>
        <w:rPr>
          <w:spacing w:val="-2"/>
          <w:sz w:val="24"/>
        </w:rPr>
        <w:t xml:space="preserve"> </w:t>
      </w:r>
      <w:r>
        <w:rPr>
          <w:sz w:val="24"/>
        </w:rPr>
        <w:t>source</w:t>
      </w:r>
      <w:r>
        <w:rPr>
          <w:spacing w:val="-2"/>
          <w:sz w:val="24"/>
        </w:rPr>
        <w:t xml:space="preserve"> </w:t>
      </w:r>
      <w:r>
        <w:rPr>
          <w:sz w:val="24"/>
        </w:rPr>
        <w:t>documents</w:t>
      </w:r>
      <w:r>
        <w:rPr>
          <w:spacing w:val="-3"/>
          <w:sz w:val="24"/>
        </w:rPr>
        <w:t xml:space="preserve"> </w:t>
      </w:r>
      <w:r>
        <w:rPr>
          <w:sz w:val="24"/>
        </w:rPr>
        <w:t>must</w:t>
      </w:r>
      <w:r>
        <w:rPr>
          <w:spacing w:val="-2"/>
          <w:sz w:val="24"/>
        </w:rPr>
        <w:t xml:space="preserve"> </w:t>
      </w:r>
      <w:r>
        <w:rPr>
          <w:sz w:val="24"/>
        </w:rPr>
        <w:t>be</w:t>
      </w:r>
      <w:r>
        <w:rPr>
          <w:spacing w:val="-2"/>
          <w:sz w:val="24"/>
        </w:rPr>
        <w:t xml:space="preserve"> </w:t>
      </w:r>
      <w:r>
        <w:rPr>
          <w:sz w:val="24"/>
        </w:rPr>
        <w:t>consistent with</w:t>
      </w:r>
      <w:r>
        <w:rPr>
          <w:spacing w:val="-8"/>
          <w:sz w:val="24"/>
        </w:rPr>
        <w:t xml:space="preserve"> </w:t>
      </w:r>
      <w:r>
        <w:rPr>
          <w:sz w:val="24"/>
        </w:rPr>
        <w:t>the</w:t>
      </w:r>
      <w:r>
        <w:rPr>
          <w:spacing w:val="-3"/>
          <w:sz w:val="24"/>
        </w:rPr>
        <w:t xml:space="preserve"> </w:t>
      </w:r>
      <w:r>
        <w:rPr>
          <w:sz w:val="24"/>
        </w:rPr>
        <w:t>source</w:t>
      </w:r>
      <w:r>
        <w:rPr>
          <w:spacing w:val="-3"/>
          <w:sz w:val="24"/>
        </w:rPr>
        <w:t xml:space="preserve"> </w:t>
      </w:r>
      <w:r>
        <w:rPr>
          <w:sz w:val="24"/>
        </w:rPr>
        <w:t>documents</w:t>
      </w:r>
      <w:r>
        <w:rPr>
          <w:spacing w:val="-3"/>
          <w:sz w:val="24"/>
        </w:rPr>
        <w:t xml:space="preserve"> </w:t>
      </w:r>
      <w:r>
        <w:rPr>
          <w:sz w:val="24"/>
        </w:rPr>
        <w:t>or</w:t>
      </w:r>
      <w:r>
        <w:rPr>
          <w:spacing w:val="-3"/>
          <w:sz w:val="24"/>
        </w:rPr>
        <w:t xml:space="preserve"> </w:t>
      </w:r>
      <w:r>
        <w:rPr>
          <w:sz w:val="24"/>
        </w:rPr>
        <w:t>the</w:t>
      </w:r>
      <w:r>
        <w:rPr>
          <w:spacing w:val="-3"/>
          <w:sz w:val="24"/>
        </w:rPr>
        <w:t xml:space="preserve"> </w:t>
      </w:r>
      <w:r>
        <w:rPr>
          <w:sz w:val="24"/>
        </w:rPr>
        <w:t>discrepancies</w:t>
      </w:r>
      <w:r>
        <w:rPr>
          <w:spacing w:val="-3"/>
          <w:sz w:val="24"/>
        </w:rPr>
        <w:t xml:space="preserve"> </w:t>
      </w:r>
      <w:r>
        <w:rPr>
          <w:sz w:val="24"/>
        </w:rPr>
        <w:t>must</w:t>
      </w:r>
      <w:r>
        <w:rPr>
          <w:spacing w:val="-3"/>
          <w:sz w:val="24"/>
        </w:rPr>
        <w:t xml:space="preserve"> </w:t>
      </w:r>
      <w:r>
        <w:rPr>
          <w:sz w:val="24"/>
        </w:rPr>
        <w:t>be</w:t>
      </w:r>
      <w:r>
        <w:rPr>
          <w:spacing w:val="-3"/>
          <w:sz w:val="24"/>
        </w:rPr>
        <w:t xml:space="preserve"> </w:t>
      </w:r>
      <w:r>
        <w:rPr>
          <w:sz w:val="24"/>
        </w:rPr>
        <w:t>explained.</w:t>
      </w:r>
      <w:r>
        <w:rPr>
          <w:spacing w:val="-3"/>
          <w:sz w:val="24"/>
        </w:rPr>
        <w:t xml:space="preserve"> </w:t>
      </w:r>
      <w:r>
        <w:rPr>
          <w:sz w:val="24"/>
        </w:rPr>
        <w:t>The</w:t>
      </w:r>
      <w:r>
        <w:rPr>
          <w:spacing w:val="-3"/>
          <w:sz w:val="24"/>
        </w:rPr>
        <w:t xml:space="preserve"> </w:t>
      </w:r>
      <w:r>
        <w:rPr>
          <w:sz w:val="24"/>
        </w:rPr>
        <w:t>investigator</w:t>
      </w:r>
      <w:r>
        <w:rPr>
          <w:spacing w:val="-3"/>
          <w:sz w:val="24"/>
        </w:rPr>
        <w:t xml:space="preserve"> </w:t>
      </w:r>
      <w:r>
        <w:rPr>
          <w:sz w:val="24"/>
        </w:rPr>
        <w:t>may need to request previous medical records or transfer records, depending on the study. Also, current medical records must be available.</w:t>
      </w:r>
    </w:p>
    <w:p w14:paraId="645BB51F" w14:textId="77777777" w:rsidR="00391BD4" w:rsidRDefault="00391BD4">
      <w:pPr>
        <w:pStyle w:val="BodyText"/>
        <w:spacing w:before="185"/>
        <w:ind w:left="0"/>
      </w:pPr>
    </w:p>
    <w:p w14:paraId="2D4061D2" w14:textId="77777777" w:rsidR="00391BD4" w:rsidRDefault="00000000">
      <w:pPr>
        <w:tabs>
          <w:tab w:val="left" w:pos="1391"/>
        </w:tabs>
        <w:ind w:left="259"/>
        <w:rPr>
          <w:b/>
          <w:sz w:val="28"/>
        </w:rPr>
      </w:pPr>
      <w:bookmarkStart w:id="265" w:name="A_9_Study_and_Site_Start_and_Closure"/>
      <w:bookmarkEnd w:id="265"/>
      <w:r>
        <w:rPr>
          <w:b/>
          <w:sz w:val="26"/>
        </w:rPr>
        <w:t xml:space="preserve">A </w:t>
      </w:r>
      <w:r>
        <w:rPr>
          <w:b/>
          <w:spacing w:val="-10"/>
          <w:sz w:val="26"/>
        </w:rPr>
        <w:t>9</w:t>
      </w:r>
      <w:r>
        <w:rPr>
          <w:b/>
          <w:sz w:val="26"/>
        </w:rPr>
        <w:tab/>
      </w:r>
      <w:r>
        <w:rPr>
          <w:b/>
          <w:sz w:val="28"/>
        </w:rPr>
        <w:t>Study</w:t>
      </w:r>
      <w:r>
        <w:rPr>
          <w:b/>
          <w:spacing w:val="-6"/>
          <w:sz w:val="28"/>
        </w:rPr>
        <w:t xml:space="preserve"> </w:t>
      </w:r>
      <w:r>
        <w:rPr>
          <w:b/>
          <w:sz w:val="28"/>
        </w:rPr>
        <w:t>and</w:t>
      </w:r>
      <w:r>
        <w:rPr>
          <w:b/>
          <w:spacing w:val="-5"/>
          <w:sz w:val="28"/>
        </w:rPr>
        <w:t xml:space="preserve"> </w:t>
      </w:r>
      <w:r>
        <w:rPr>
          <w:b/>
          <w:sz w:val="28"/>
        </w:rPr>
        <w:t>Site</w:t>
      </w:r>
      <w:r>
        <w:rPr>
          <w:b/>
          <w:spacing w:val="-5"/>
          <w:sz w:val="28"/>
        </w:rPr>
        <w:t xml:space="preserve"> </w:t>
      </w:r>
      <w:r>
        <w:rPr>
          <w:b/>
          <w:sz w:val="28"/>
        </w:rPr>
        <w:t>Start</w:t>
      </w:r>
      <w:r>
        <w:rPr>
          <w:b/>
          <w:spacing w:val="-6"/>
          <w:sz w:val="28"/>
        </w:rPr>
        <w:t xml:space="preserve"> </w:t>
      </w:r>
      <w:r>
        <w:rPr>
          <w:b/>
          <w:sz w:val="28"/>
        </w:rPr>
        <w:t>and</w:t>
      </w:r>
      <w:r>
        <w:rPr>
          <w:b/>
          <w:spacing w:val="-5"/>
          <w:sz w:val="28"/>
        </w:rPr>
        <w:t xml:space="preserve"> </w:t>
      </w:r>
      <w:r>
        <w:rPr>
          <w:b/>
          <w:spacing w:val="-2"/>
          <w:sz w:val="28"/>
        </w:rPr>
        <w:t>Closure</w:t>
      </w:r>
    </w:p>
    <w:p w14:paraId="19F57CEC" w14:textId="77777777" w:rsidR="00391BD4" w:rsidRDefault="00000000">
      <w:pPr>
        <w:pStyle w:val="BodyText"/>
        <w:spacing w:before="152"/>
      </w:pPr>
      <w:r>
        <w:t>The</w:t>
      </w:r>
      <w:r>
        <w:rPr>
          <w:spacing w:val="-1"/>
        </w:rPr>
        <w:t xml:space="preserve"> </w:t>
      </w:r>
      <w:r>
        <w:t>first act of recruitment is</w:t>
      </w:r>
      <w:r>
        <w:rPr>
          <w:spacing w:val="-1"/>
        </w:rPr>
        <w:t xml:space="preserve"> </w:t>
      </w:r>
      <w:r>
        <w:t xml:space="preserve">the first participant screened and will be the study start </w:t>
      </w:r>
      <w:r>
        <w:rPr>
          <w:spacing w:val="-2"/>
        </w:rPr>
        <w:t>date.</w:t>
      </w:r>
    </w:p>
    <w:p w14:paraId="79C63615" w14:textId="77777777" w:rsidR="00391BD4" w:rsidRDefault="00391BD4">
      <w:pPr>
        <w:pStyle w:val="BodyText"/>
        <w:spacing w:before="5"/>
        <w:ind w:left="0"/>
      </w:pPr>
    </w:p>
    <w:p w14:paraId="4415C75A" w14:textId="77777777" w:rsidR="00391BD4" w:rsidRDefault="00000000">
      <w:pPr>
        <w:pStyle w:val="BodyText"/>
        <w:spacing w:line="276" w:lineRule="auto"/>
        <w:ind w:right="394"/>
      </w:pPr>
      <w:r>
        <w:t>The Sponsor designee reserves the right to close the study</w:t>
      </w:r>
      <w:r>
        <w:rPr>
          <w:spacing w:val="-1"/>
        </w:rPr>
        <w:t xml:space="preserve"> </w:t>
      </w:r>
      <w:r>
        <w:t>site or terminate the study</w:t>
      </w:r>
      <w:r>
        <w:rPr>
          <w:spacing w:val="-3"/>
        </w:rPr>
        <w:t xml:space="preserve"> </w:t>
      </w:r>
      <w:r>
        <w:t>at any time</w:t>
      </w:r>
      <w:r>
        <w:rPr>
          <w:spacing w:val="-2"/>
        </w:rPr>
        <w:t xml:space="preserve"> </w:t>
      </w:r>
      <w:r>
        <w:t>for</w:t>
      </w:r>
      <w:r>
        <w:rPr>
          <w:spacing w:val="-2"/>
        </w:rPr>
        <w:t xml:space="preserve"> </w:t>
      </w:r>
      <w:r>
        <w:t>any</w:t>
      </w:r>
      <w:r>
        <w:rPr>
          <w:spacing w:val="-12"/>
        </w:rPr>
        <w:t xml:space="preserve"> </w:t>
      </w:r>
      <w:r>
        <w:t>reason</w:t>
      </w:r>
      <w:r>
        <w:rPr>
          <w:spacing w:val="-2"/>
        </w:rPr>
        <w:t xml:space="preserve"> </w:t>
      </w:r>
      <w:r>
        <w:t>at</w:t>
      </w:r>
      <w:r>
        <w:rPr>
          <w:spacing w:val="-2"/>
        </w:rPr>
        <w:t xml:space="preserve"> </w:t>
      </w:r>
      <w:r>
        <w:t>the</w:t>
      </w:r>
      <w:r>
        <w:rPr>
          <w:spacing w:val="-2"/>
        </w:rPr>
        <w:t xml:space="preserve"> </w:t>
      </w:r>
      <w:r>
        <w:t>sole</w:t>
      </w:r>
      <w:r>
        <w:rPr>
          <w:spacing w:val="-2"/>
        </w:rPr>
        <w:t xml:space="preserve"> </w:t>
      </w:r>
      <w:r>
        <w:t>discretion</w:t>
      </w:r>
      <w:r>
        <w:rPr>
          <w:spacing w:val="-2"/>
        </w:rPr>
        <w:t xml:space="preserve"> </w:t>
      </w:r>
      <w:r>
        <w:t>of</w:t>
      </w:r>
      <w:r>
        <w:rPr>
          <w:spacing w:val="-2"/>
        </w:rPr>
        <w:t xml:space="preserve"> </w:t>
      </w:r>
      <w:r>
        <w:t>the</w:t>
      </w:r>
      <w:r>
        <w:rPr>
          <w:spacing w:val="-2"/>
        </w:rPr>
        <w:t xml:space="preserve"> </w:t>
      </w:r>
      <w:r>
        <w:t>Sponsor.</w:t>
      </w:r>
      <w:r>
        <w:rPr>
          <w:spacing w:val="-2"/>
        </w:rPr>
        <w:t xml:space="preserve"> </w:t>
      </w:r>
      <w:r>
        <w:t>Study</w:t>
      </w:r>
      <w:r>
        <w:rPr>
          <w:spacing w:val="-9"/>
        </w:rPr>
        <w:t xml:space="preserve"> </w:t>
      </w:r>
      <w:r>
        <w:t>sites</w:t>
      </w:r>
      <w:r>
        <w:rPr>
          <w:spacing w:val="-1"/>
        </w:rPr>
        <w:t xml:space="preserve"> </w:t>
      </w:r>
      <w:r>
        <w:t>will</w:t>
      </w:r>
      <w:r>
        <w:rPr>
          <w:spacing w:val="-1"/>
        </w:rPr>
        <w:t xml:space="preserve"> </w:t>
      </w:r>
      <w:r>
        <w:t>be</w:t>
      </w:r>
      <w:r>
        <w:rPr>
          <w:spacing w:val="-1"/>
        </w:rPr>
        <w:t xml:space="preserve"> </w:t>
      </w:r>
      <w:r>
        <w:t>closed upon study completion. A study</w:t>
      </w:r>
      <w:r>
        <w:rPr>
          <w:spacing w:val="-7"/>
        </w:rPr>
        <w:t xml:space="preserve"> </w:t>
      </w:r>
      <w:r>
        <w:t>site is considered closed when all required documents and study</w:t>
      </w:r>
      <w:r>
        <w:rPr>
          <w:spacing w:val="-10"/>
        </w:rPr>
        <w:t xml:space="preserve"> </w:t>
      </w:r>
      <w:r>
        <w:t>supplies have been collected and a study-site closure visit has been performed.</w:t>
      </w:r>
    </w:p>
    <w:p w14:paraId="128DAE20" w14:textId="77777777" w:rsidR="00391BD4" w:rsidRDefault="00000000">
      <w:pPr>
        <w:pStyle w:val="BodyText"/>
        <w:spacing w:before="242" w:line="276" w:lineRule="auto"/>
        <w:ind w:right="394"/>
      </w:pPr>
      <w:r>
        <w:t>The</w:t>
      </w:r>
      <w:r>
        <w:rPr>
          <w:spacing w:val="-5"/>
        </w:rPr>
        <w:t xml:space="preserve"> </w:t>
      </w:r>
      <w:r>
        <w:t>investigator</w:t>
      </w:r>
      <w:r>
        <w:rPr>
          <w:spacing w:val="-7"/>
        </w:rPr>
        <w:t xml:space="preserve"> </w:t>
      </w:r>
      <w:r>
        <w:t>may</w:t>
      </w:r>
      <w:r>
        <w:rPr>
          <w:spacing w:val="-7"/>
        </w:rPr>
        <w:t xml:space="preserve"> </w:t>
      </w:r>
      <w:r>
        <w:t>initiate</w:t>
      </w:r>
      <w:r>
        <w:rPr>
          <w:spacing w:val="-3"/>
        </w:rPr>
        <w:t xml:space="preserve"> </w:t>
      </w:r>
      <w:r>
        <w:t>study-site closure</w:t>
      </w:r>
      <w:r>
        <w:rPr>
          <w:spacing w:val="-3"/>
        </w:rPr>
        <w:t xml:space="preserve"> </w:t>
      </w:r>
      <w:r>
        <w:t>at</w:t>
      </w:r>
      <w:r>
        <w:rPr>
          <w:spacing w:val="-3"/>
        </w:rPr>
        <w:t xml:space="preserve"> </w:t>
      </w:r>
      <w:r>
        <w:t>any</w:t>
      </w:r>
      <w:r>
        <w:rPr>
          <w:spacing w:val="-7"/>
        </w:rPr>
        <w:t xml:space="preserve"> </w:t>
      </w:r>
      <w:r>
        <w:t>time,</w:t>
      </w:r>
      <w:r>
        <w:rPr>
          <w:spacing w:val="-3"/>
        </w:rPr>
        <w:t xml:space="preserve"> </w:t>
      </w:r>
      <w:r>
        <w:t>provided</w:t>
      </w:r>
      <w:r>
        <w:rPr>
          <w:spacing w:val="-3"/>
        </w:rPr>
        <w:t xml:space="preserve"> </w:t>
      </w:r>
      <w:r>
        <w:t>there</w:t>
      </w:r>
      <w:r>
        <w:rPr>
          <w:spacing w:val="-3"/>
        </w:rPr>
        <w:t xml:space="preserve"> </w:t>
      </w:r>
      <w:r>
        <w:t>is</w:t>
      </w:r>
      <w:r>
        <w:rPr>
          <w:spacing w:val="-5"/>
        </w:rPr>
        <w:t xml:space="preserve"> </w:t>
      </w:r>
      <w:r>
        <w:t>reasonable</w:t>
      </w:r>
      <w:r>
        <w:rPr>
          <w:spacing w:val="-5"/>
        </w:rPr>
        <w:t xml:space="preserve"> </w:t>
      </w:r>
      <w:r>
        <w:t>cause and sufficient notice is given in advance of the intended termination.</w:t>
      </w:r>
    </w:p>
    <w:p w14:paraId="605DC0B7" w14:textId="77777777" w:rsidR="00391BD4" w:rsidRDefault="00000000">
      <w:pPr>
        <w:pStyle w:val="BodyText"/>
        <w:spacing w:before="239" w:line="276" w:lineRule="auto"/>
        <w:ind w:right="278"/>
      </w:pPr>
      <w:r>
        <w:t>Reasons</w:t>
      </w:r>
      <w:r>
        <w:rPr>
          <w:spacing w:val="-3"/>
        </w:rPr>
        <w:t xml:space="preserve"> </w:t>
      </w:r>
      <w:r>
        <w:t>for</w:t>
      </w:r>
      <w:r>
        <w:rPr>
          <w:spacing w:val="-3"/>
        </w:rPr>
        <w:t xml:space="preserve"> </w:t>
      </w:r>
      <w:r>
        <w:t>the</w:t>
      </w:r>
      <w:r>
        <w:rPr>
          <w:spacing w:val="-2"/>
        </w:rPr>
        <w:t xml:space="preserve"> </w:t>
      </w:r>
      <w:r>
        <w:t>early</w:t>
      </w:r>
      <w:r>
        <w:rPr>
          <w:spacing w:val="-3"/>
        </w:rPr>
        <w:t xml:space="preserve"> </w:t>
      </w:r>
      <w:r>
        <w:t>closure</w:t>
      </w:r>
      <w:r>
        <w:rPr>
          <w:spacing w:val="-1"/>
        </w:rPr>
        <w:t xml:space="preserve"> </w:t>
      </w:r>
      <w:r>
        <w:t>of</w:t>
      </w:r>
      <w:r>
        <w:rPr>
          <w:spacing w:val="-1"/>
        </w:rPr>
        <w:t xml:space="preserve"> </w:t>
      </w:r>
      <w:r>
        <w:t>a</w:t>
      </w:r>
      <w:r>
        <w:rPr>
          <w:spacing w:val="-1"/>
        </w:rPr>
        <w:t xml:space="preserve"> </w:t>
      </w:r>
      <w:r>
        <w:t>study</w:t>
      </w:r>
      <w:r>
        <w:rPr>
          <w:spacing w:val="-10"/>
        </w:rPr>
        <w:t xml:space="preserve"> </w:t>
      </w:r>
      <w:r>
        <w:t>site</w:t>
      </w:r>
      <w:r>
        <w:rPr>
          <w:spacing w:val="-1"/>
        </w:rPr>
        <w:t xml:space="preserve"> </w:t>
      </w:r>
      <w:r>
        <w:t>by</w:t>
      </w:r>
      <w:r>
        <w:rPr>
          <w:spacing w:val="-1"/>
        </w:rPr>
        <w:t xml:space="preserve"> </w:t>
      </w:r>
      <w:r>
        <w:t>the</w:t>
      </w:r>
      <w:r>
        <w:rPr>
          <w:spacing w:val="-1"/>
        </w:rPr>
        <w:t xml:space="preserve"> </w:t>
      </w:r>
      <w:r>
        <w:t>Sponsor</w:t>
      </w:r>
      <w:r>
        <w:rPr>
          <w:spacing w:val="-1"/>
        </w:rPr>
        <w:t xml:space="preserve"> </w:t>
      </w:r>
      <w:r>
        <w:t>or</w:t>
      </w:r>
      <w:r>
        <w:rPr>
          <w:spacing w:val="-1"/>
        </w:rPr>
        <w:t xml:space="preserve"> </w:t>
      </w:r>
      <w:r>
        <w:t>investigator</w:t>
      </w:r>
      <w:r>
        <w:rPr>
          <w:spacing w:val="-3"/>
        </w:rPr>
        <w:t xml:space="preserve"> </w:t>
      </w:r>
      <w:r>
        <w:t>may</w:t>
      </w:r>
      <w:r>
        <w:rPr>
          <w:spacing w:val="-3"/>
        </w:rPr>
        <w:t xml:space="preserve"> </w:t>
      </w:r>
      <w:r>
        <w:t>include</w:t>
      </w:r>
      <w:r>
        <w:rPr>
          <w:spacing w:val="-3"/>
        </w:rPr>
        <w:t xml:space="preserve"> </w:t>
      </w:r>
      <w:r>
        <w:t>but</w:t>
      </w:r>
      <w:r>
        <w:rPr>
          <w:spacing w:val="-3"/>
        </w:rPr>
        <w:t xml:space="preserve"> </w:t>
      </w:r>
      <w:r>
        <w:t>are not limited to:</w:t>
      </w:r>
    </w:p>
    <w:p w14:paraId="07B70413" w14:textId="77777777" w:rsidR="00391BD4" w:rsidRDefault="00000000">
      <w:pPr>
        <w:pStyle w:val="ListParagraph"/>
        <w:numPr>
          <w:ilvl w:val="0"/>
          <w:numId w:val="14"/>
        </w:numPr>
        <w:tabs>
          <w:tab w:val="left" w:pos="686"/>
        </w:tabs>
        <w:spacing w:before="244" w:line="237" w:lineRule="auto"/>
        <w:ind w:right="564"/>
        <w:rPr>
          <w:sz w:val="24"/>
        </w:rPr>
      </w:pPr>
      <w:r>
        <w:rPr>
          <w:sz w:val="24"/>
        </w:rPr>
        <w:t>Failure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investigator</w:t>
      </w:r>
      <w:r>
        <w:rPr>
          <w:spacing w:val="-4"/>
          <w:sz w:val="24"/>
        </w:rPr>
        <w:t xml:space="preserve"> </w:t>
      </w:r>
      <w:r>
        <w:rPr>
          <w:sz w:val="24"/>
        </w:rPr>
        <w:t>to</w:t>
      </w:r>
      <w:r>
        <w:rPr>
          <w:spacing w:val="-4"/>
          <w:sz w:val="24"/>
        </w:rPr>
        <w:t xml:space="preserve"> </w:t>
      </w:r>
      <w:r>
        <w:rPr>
          <w:sz w:val="24"/>
        </w:rPr>
        <w:t>comply</w:t>
      </w:r>
      <w:r>
        <w:rPr>
          <w:spacing w:val="-4"/>
          <w:sz w:val="24"/>
        </w:rPr>
        <w:t xml:space="preserve"> </w:t>
      </w:r>
      <w:r>
        <w:rPr>
          <w:sz w:val="24"/>
        </w:rPr>
        <w:t>with</w:t>
      </w:r>
      <w:r>
        <w:rPr>
          <w:spacing w:val="-3"/>
          <w:sz w:val="24"/>
        </w:rPr>
        <w:t xml:space="preserve"> </w:t>
      </w:r>
      <w:r>
        <w:rPr>
          <w:sz w:val="24"/>
        </w:rPr>
        <w:t>the</w:t>
      </w:r>
      <w:r>
        <w:rPr>
          <w:spacing w:val="-3"/>
          <w:sz w:val="24"/>
        </w:rPr>
        <w:t xml:space="preserve"> </w:t>
      </w:r>
      <w:r>
        <w:rPr>
          <w:sz w:val="24"/>
        </w:rPr>
        <w:t>protocol,</w:t>
      </w:r>
      <w:r>
        <w:rPr>
          <w:spacing w:val="-3"/>
          <w:sz w:val="24"/>
        </w:rPr>
        <w:t xml:space="preserve"> </w:t>
      </w:r>
      <w:r>
        <w:rPr>
          <w:sz w:val="24"/>
        </w:rPr>
        <w:t>the</w:t>
      </w:r>
      <w:r>
        <w:rPr>
          <w:spacing w:val="-3"/>
          <w:sz w:val="24"/>
        </w:rPr>
        <w:t xml:space="preserve"> </w:t>
      </w:r>
      <w:r>
        <w:rPr>
          <w:sz w:val="24"/>
        </w:rPr>
        <w:t>requirements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IRB/IEC or local health authorities, the Sponsor's procedures, or GCP guidelines</w:t>
      </w:r>
    </w:p>
    <w:p w14:paraId="13240D58" w14:textId="77777777" w:rsidR="00391BD4" w:rsidRDefault="00000000">
      <w:pPr>
        <w:pStyle w:val="ListParagraph"/>
        <w:numPr>
          <w:ilvl w:val="0"/>
          <w:numId w:val="14"/>
        </w:numPr>
        <w:tabs>
          <w:tab w:val="left" w:pos="686"/>
        </w:tabs>
        <w:spacing w:before="62"/>
        <w:ind w:hanging="427"/>
        <w:rPr>
          <w:sz w:val="24"/>
        </w:rPr>
      </w:pPr>
      <w:r>
        <w:rPr>
          <w:sz w:val="24"/>
        </w:rPr>
        <w:t>Inadequate</w:t>
      </w:r>
      <w:r>
        <w:rPr>
          <w:spacing w:val="-2"/>
          <w:sz w:val="24"/>
        </w:rPr>
        <w:t xml:space="preserve"> </w:t>
      </w:r>
      <w:r>
        <w:rPr>
          <w:sz w:val="24"/>
        </w:rPr>
        <w:t>recruitment</w:t>
      </w:r>
      <w:r>
        <w:rPr>
          <w:spacing w:val="2"/>
          <w:sz w:val="24"/>
        </w:rPr>
        <w:t xml:space="preserve"> </w:t>
      </w:r>
      <w:r>
        <w:rPr>
          <w:sz w:val="24"/>
        </w:rPr>
        <w:t>of</w:t>
      </w:r>
      <w:r>
        <w:rPr>
          <w:spacing w:val="-10"/>
          <w:sz w:val="24"/>
        </w:rPr>
        <w:t xml:space="preserve"> </w:t>
      </w:r>
      <w:r>
        <w:rPr>
          <w:sz w:val="24"/>
        </w:rPr>
        <w:t>participants</w:t>
      </w:r>
      <w:r>
        <w:rPr>
          <w:spacing w:val="-2"/>
          <w:sz w:val="24"/>
        </w:rPr>
        <w:t xml:space="preserve"> </w:t>
      </w:r>
      <w:r>
        <w:rPr>
          <w:sz w:val="24"/>
        </w:rPr>
        <w:t>by</w:t>
      </w:r>
      <w:r>
        <w:rPr>
          <w:spacing w:val="-11"/>
          <w:sz w:val="24"/>
        </w:rPr>
        <w:t xml:space="preserve"> </w:t>
      </w:r>
      <w:r>
        <w:rPr>
          <w:sz w:val="24"/>
        </w:rPr>
        <w:t xml:space="preserve">the </w:t>
      </w:r>
      <w:r>
        <w:rPr>
          <w:spacing w:val="-2"/>
          <w:sz w:val="24"/>
        </w:rPr>
        <w:t>investigator</w:t>
      </w:r>
    </w:p>
    <w:p w14:paraId="6920A489" w14:textId="77777777" w:rsidR="00391BD4" w:rsidRDefault="00000000">
      <w:pPr>
        <w:pStyle w:val="ListParagraph"/>
        <w:numPr>
          <w:ilvl w:val="0"/>
          <w:numId w:val="14"/>
        </w:numPr>
        <w:tabs>
          <w:tab w:val="left" w:pos="686"/>
        </w:tabs>
        <w:spacing w:before="61"/>
        <w:ind w:hanging="427"/>
        <w:rPr>
          <w:sz w:val="24"/>
        </w:rPr>
      </w:pPr>
      <w:r>
        <w:rPr>
          <w:sz w:val="24"/>
        </w:rPr>
        <w:t>Discontinuation</w:t>
      </w:r>
      <w:r>
        <w:rPr>
          <w:spacing w:val="-2"/>
          <w:sz w:val="24"/>
        </w:rPr>
        <w:t xml:space="preserve"> </w:t>
      </w:r>
      <w:r>
        <w:rPr>
          <w:sz w:val="24"/>
        </w:rPr>
        <w:t>of</w:t>
      </w:r>
      <w:r>
        <w:rPr>
          <w:spacing w:val="-6"/>
          <w:sz w:val="24"/>
        </w:rPr>
        <w:t xml:space="preserve"> </w:t>
      </w:r>
      <w:r>
        <w:rPr>
          <w:sz w:val="24"/>
        </w:rPr>
        <w:t>further</w:t>
      </w:r>
      <w:r>
        <w:rPr>
          <w:spacing w:val="-4"/>
          <w:sz w:val="24"/>
        </w:rPr>
        <w:t xml:space="preserve"> </w:t>
      </w:r>
      <w:r>
        <w:rPr>
          <w:sz w:val="24"/>
        </w:rPr>
        <w:t>study</w:t>
      </w:r>
      <w:r>
        <w:rPr>
          <w:spacing w:val="-7"/>
          <w:sz w:val="24"/>
        </w:rPr>
        <w:t xml:space="preserve"> </w:t>
      </w:r>
      <w:r>
        <w:rPr>
          <w:sz w:val="24"/>
        </w:rPr>
        <w:t>intervention</w:t>
      </w:r>
      <w:r>
        <w:rPr>
          <w:spacing w:val="-4"/>
          <w:sz w:val="24"/>
        </w:rPr>
        <w:t xml:space="preserve"> </w:t>
      </w:r>
      <w:r>
        <w:rPr>
          <w:spacing w:val="-2"/>
          <w:sz w:val="24"/>
        </w:rPr>
        <w:t>development</w:t>
      </w:r>
    </w:p>
    <w:p w14:paraId="2455051F" w14:textId="77777777" w:rsidR="00391BD4" w:rsidRDefault="00391BD4">
      <w:pPr>
        <w:pStyle w:val="BodyText"/>
        <w:spacing w:before="56"/>
        <w:ind w:left="0"/>
      </w:pPr>
    </w:p>
    <w:p w14:paraId="6CB23892" w14:textId="77777777" w:rsidR="00391BD4" w:rsidRDefault="00000000">
      <w:pPr>
        <w:pStyle w:val="BodyText"/>
        <w:spacing w:before="1" w:line="276" w:lineRule="auto"/>
        <w:ind w:right="365"/>
      </w:pPr>
      <w:r>
        <w:t>If the study is prematurely</w:t>
      </w:r>
      <w:r>
        <w:rPr>
          <w:spacing w:val="-1"/>
        </w:rPr>
        <w:t xml:space="preserve"> </w:t>
      </w:r>
      <w:r>
        <w:t>terminated or suspended, the Sponsor shall promptly inform the investigators, the IECs/IRBs, the regulatory authorities, and any contract research organization(s) used in the study of</w:t>
      </w:r>
      <w:r>
        <w:rPr>
          <w:spacing w:val="-2"/>
        </w:rPr>
        <w:t xml:space="preserve"> </w:t>
      </w:r>
      <w:r>
        <w:t>the reason for termination or suspension, as specified by the</w:t>
      </w:r>
      <w:r>
        <w:rPr>
          <w:spacing w:val="-3"/>
        </w:rPr>
        <w:t xml:space="preserve"> </w:t>
      </w:r>
      <w:r>
        <w:t>applicable</w:t>
      </w:r>
      <w:r>
        <w:rPr>
          <w:spacing w:val="-3"/>
        </w:rPr>
        <w:t xml:space="preserve"> </w:t>
      </w:r>
      <w:r>
        <w:t>regulatory</w:t>
      </w:r>
      <w:r>
        <w:rPr>
          <w:spacing w:val="-12"/>
        </w:rPr>
        <w:t xml:space="preserve"> </w:t>
      </w:r>
      <w:r>
        <w:t>requirements.</w:t>
      </w:r>
      <w:r>
        <w:rPr>
          <w:spacing w:val="-3"/>
        </w:rPr>
        <w:t xml:space="preserve"> </w:t>
      </w:r>
      <w:r>
        <w:t>The</w:t>
      </w:r>
      <w:r>
        <w:rPr>
          <w:spacing w:val="-3"/>
        </w:rPr>
        <w:t xml:space="preserve"> </w:t>
      </w:r>
      <w:r>
        <w:t>investigator</w:t>
      </w:r>
      <w:r>
        <w:rPr>
          <w:spacing w:val="-5"/>
        </w:rPr>
        <w:t xml:space="preserve"> </w:t>
      </w:r>
      <w:r>
        <w:t>shall</w:t>
      </w:r>
      <w:r>
        <w:rPr>
          <w:spacing w:val="-5"/>
        </w:rPr>
        <w:t xml:space="preserve"> </w:t>
      </w:r>
      <w:r>
        <w:t>promptly</w:t>
      </w:r>
      <w:r>
        <w:rPr>
          <w:spacing w:val="-1"/>
        </w:rPr>
        <w:t xml:space="preserve"> </w:t>
      </w:r>
      <w:r>
        <w:t>inform</w:t>
      </w:r>
      <w:r>
        <w:rPr>
          <w:spacing w:val="-3"/>
        </w:rPr>
        <w:t xml:space="preserve"> </w:t>
      </w:r>
      <w:r>
        <w:t>the</w:t>
      </w:r>
      <w:r>
        <w:rPr>
          <w:spacing w:val="-3"/>
        </w:rPr>
        <w:t xml:space="preserve"> </w:t>
      </w:r>
      <w:r>
        <w:t>participant and should assure appropriate participant therapy and/or follow-up.</w:t>
      </w:r>
    </w:p>
    <w:p w14:paraId="0C312FBB" w14:textId="77777777" w:rsidR="00391BD4" w:rsidRDefault="00000000">
      <w:pPr>
        <w:pStyle w:val="BodyText"/>
        <w:spacing w:before="237" w:line="280" w:lineRule="auto"/>
      </w:pPr>
      <w:r>
        <w:t>Participants from</w:t>
      </w:r>
      <w:r>
        <w:rPr>
          <w:spacing w:val="-11"/>
        </w:rPr>
        <w:t xml:space="preserve"> </w:t>
      </w:r>
      <w:r>
        <w:t>terminated</w:t>
      </w:r>
      <w:r>
        <w:rPr>
          <w:spacing w:val="-1"/>
        </w:rPr>
        <w:t xml:space="preserve"> </w:t>
      </w:r>
      <w:r>
        <w:t>sites may</w:t>
      </w:r>
      <w:r>
        <w:rPr>
          <w:spacing w:val="-11"/>
        </w:rPr>
        <w:t xml:space="preserve"> </w:t>
      </w:r>
      <w:r>
        <w:t>have</w:t>
      </w:r>
      <w:r>
        <w:rPr>
          <w:spacing w:val="-1"/>
        </w:rPr>
        <w:t xml:space="preserve"> </w:t>
      </w:r>
      <w:r>
        <w:t>the</w:t>
      </w:r>
      <w:r>
        <w:rPr>
          <w:spacing w:val="-1"/>
        </w:rPr>
        <w:t xml:space="preserve"> </w:t>
      </w:r>
      <w:r>
        <w:t>opportunity</w:t>
      </w:r>
      <w:r>
        <w:rPr>
          <w:spacing w:val="-12"/>
        </w:rPr>
        <w:t xml:space="preserve"> </w:t>
      </w:r>
      <w:r>
        <w:t>to</w:t>
      </w:r>
      <w:r>
        <w:rPr>
          <w:spacing w:val="-2"/>
        </w:rPr>
        <w:t xml:space="preserve"> </w:t>
      </w:r>
      <w:r>
        <w:t>be</w:t>
      </w:r>
      <w:r>
        <w:rPr>
          <w:spacing w:val="-2"/>
        </w:rPr>
        <w:t xml:space="preserve"> </w:t>
      </w:r>
      <w:r>
        <w:t>transferred</w:t>
      </w:r>
      <w:r>
        <w:rPr>
          <w:spacing w:val="-2"/>
        </w:rPr>
        <w:t xml:space="preserve"> </w:t>
      </w:r>
      <w:r>
        <w:t>to</w:t>
      </w:r>
      <w:r>
        <w:rPr>
          <w:spacing w:val="-2"/>
        </w:rPr>
        <w:t xml:space="preserve"> </w:t>
      </w:r>
      <w:r>
        <w:t>another</w:t>
      </w:r>
      <w:r>
        <w:rPr>
          <w:spacing w:val="-2"/>
        </w:rPr>
        <w:t xml:space="preserve"> </w:t>
      </w:r>
      <w:r>
        <w:t>site</w:t>
      </w:r>
      <w:r>
        <w:rPr>
          <w:spacing w:val="-2"/>
        </w:rPr>
        <w:t xml:space="preserve"> </w:t>
      </w:r>
      <w:r>
        <w:t>to continue the study.</w:t>
      </w:r>
    </w:p>
    <w:p w14:paraId="5600C19E" w14:textId="77777777" w:rsidR="00391BD4" w:rsidRDefault="00000000">
      <w:pPr>
        <w:tabs>
          <w:tab w:val="left" w:pos="1391"/>
        </w:tabs>
        <w:spacing w:before="238"/>
        <w:ind w:left="259"/>
        <w:rPr>
          <w:b/>
          <w:sz w:val="28"/>
        </w:rPr>
      </w:pPr>
      <w:bookmarkStart w:id="266" w:name="A_10_Publication_Policy"/>
      <w:bookmarkEnd w:id="266"/>
      <w:r>
        <w:rPr>
          <w:b/>
          <w:sz w:val="26"/>
        </w:rPr>
        <w:t xml:space="preserve">A </w:t>
      </w:r>
      <w:r>
        <w:rPr>
          <w:b/>
          <w:spacing w:val="-5"/>
          <w:sz w:val="26"/>
        </w:rPr>
        <w:t>10</w:t>
      </w:r>
      <w:r>
        <w:rPr>
          <w:b/>
          <w:sz w:val="26"/>
        </w:rPr>
        <w:tab/>
      </w:r>
      <w:r>
        <w:rPr>
          <w:b/>
          <w:sz w:val="28"/>
        </w:rPr>
        <w:t>Publication</w:t>
      </w:r>
      <w:r>
        <w:rPr>
          <w:b/>
          <w:spacing w:val="-14"/>
          <w:sz w:val="28"/>
        </w:rPr>
        <w:t xml:space="preserve"> </w:t>
      </w:r>
      <w:r>
        <w:rPr>
          <w:b/>
          <w:spacing w:val="-2"/>
          <w:sz w:val="28"/>
        </w:rPr>
        <w:t>Policy</w:t>
      </w:r>
    </w:p>
    <w:p w14:paraId="7610BC70" w14:textId="77777777" w:rsidR="00391BD4" w:rsidRDefault="00000000">
      <w:pPr>
        <w:pStyle w:val="ListParagraph"/>
        <w:numPr>
          <w:ilvl w:val="0"/>
          <w:numId w:val="14"/>
        </w:numPr>
        <w:tabs>
          <w:tab w:val="left" w:pos="686"/>
        </w:tabs>
        <w:spacing w:before="154"/>
        <w:ind w:right="732"/>
        <w:rPr>
          <w:sz w:val="24"/>
        </w:rPr>
      </w:pPr>
      <w:r>
        <w:rPr>
          <w:sz w:val="24"/>
        </w:rPr>
        <w:t>The</w:t>
      </w:r>
      <w:r>
        <w:rPr>
          <w:spacing w:val="-3"/>
          <w:sz w:val="24"/>
        </w:rPr>
        <w:t xml:space="preserve"> </w:t>
      </w:r>
      <w:r>
        <w:rPr>
          <w:sz w:val="24"/>
        </w:rPr>
        <w:t>results</w:t>
      </w:r>
      <w:r>
        <w:rPr>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study</w:t>
      </w:r>
      <w:r>
        <w:rPr>
          <w:spacing w:val="-5"/>
          <w:sz w:val="24"/>
        </w:rPr>
        <w:t xml:space="preserve"> </w:t>
      </w:r>
      <w:r>
        <w:rPr>
          <w:sz w:val="24"/>
        </w:rPr>
        <w:t>may</w:t>
      </w:r>
      <w:r>
        <w:rPr>
          <w:spacing w:val="-3"/>
          <w:sz w:val="24"/>
        </w:rPr>
        <w:t xml:space="preserve"> </w:t>
      </w:r>
      <w:r>
        <w:rPr>
          <w:sz w:val="24"/>
        </w:rPr>
        <w:t>be</w:t>
      </w:r>
      <w:r>
        <w:rPr>
          <w:spacing w:val="-3"/>
          <w:sz w:val="24"/>
        </w:rPr>
        <w:t xml:space="preserve"> </w:t>
      </w:r>
      <w:r>
        <w:rPr>
          <w:sz w:val="24"/>
        </w:rPr>
        <w:t>published</w:t>
      </w:r>
      <w:r>
        <w:rPr>
          <w:spacing w:val="-3"/>
          <w:sz w:val="24"/>
        </w:rPr>
        <w:t xml:space="preserve"> </w:t>
      </w:r>
      <w:r>
        <w:rPr>
          <w:sz w:val="24"/>
        </w:rPr>
        <w:t>or</w:t>
      </w:r>
      <w:r>
        <w:rPr>
          <w:spacing w:val="-3"/>
          <w:sz w:val="24"/>
        </w:rPr>
        <w:t xml:space="preserve"> </w:t>
      </w:r>
      <w:r>
        <w:rPr>
          <w:sz w:val="24"/>
        </w:rPr>
        <w:t>presented</w:t>
      </w:r>
      <w:r>
        <w:rPr>
          <w:spacing w:val="-3"/>
          <w:sz w:val="24"/>
        </w:rPr>
        <w:t xml:space="preserve"> </w:t>
      </w:r>
      <w:r>
        <w:rPr>
          <w:sz w:val="24"/>
        </w:rPr>
        <w:t>at</w:t>
      </w:r>
      <w:r>
        <w:rPr>
          <w:spacing w:val="-3"/>
          <w:sz w:val="24"/>
        </w:rPr>
        <w:t xml:space="preserve"> </w:t>
      </w:r>
      <w:r>
        <w:rPr>
          <w:sz w:val="24"/>
        </w:rPr>
        <w:t>scientific</w:t>
      </w:r>
      <w:r>
        <w:rPr>
          <w:spacing w:val="-1"/>
          <w:sz w:val="24"/>
        </w:rPr>
        <w:t xml:space="preserve"> </w:t>
      </w:r>
      <w:r>
        <w:rPr>
          <w:sz w:val="24"/>
        </w:rPr>
        <w:t>meetings.</w:t>
      </w:r>
      <w:r>
        <w:rPr>
          <w:spacing w:val="-3"/>
          <w:sz w:val="24"/>
        </w:rPr>
        <w:t xml:space="preserve"> </w:t>
      </w:r>
      <w:r>
        <w:rPr>
          <w:sz w:val="24"/>
        </w:rPr>
        <w:t>If</w:t>
      </w:r>
      <w:r>
        <w:rPr>
          <w:spacing w:val="-3"/>
          <w:sz w:val="24"/>
        </w:rPr>
        <w:t xml:space="preserve"> </w:t>
      </w:r>
      <w:r>
        <w:rPr>
          <w:sz w:val="24"/>
        </w:rPr>
        <w:t>this</w:t>
      </w:r>
      <w:r>
        <w:rPr>
          <w:spacing w:val="-4"/>
          <w:sz w:val="24"/>
        </w:rPr>
        <w:t xml:space="preserve"> </w:t>
      </w:r>
      <w:r>
        <w:rPr>
          <w:sz w:val="24"/>
        </w:rPr>
        <w:t>is foreseen, the investigator agrees to submit all manuscripts or abstracts to the Sponsor before submission. This allows the Sponsor to protect proprietary information and to provide comments.</w:t>
      </w:r>
    </w:p>
    <w:p w14:paraId="7B1A000E" w14:textId="77777777" w:rsidR="00391BD4" w:rsidRDefault="00000000">
      <w:pPr>
        <w:pStyle w:val="ListParagraph"/>
        <w:numPr>
          <w:ilvl w:val="0"/>
          <w:numId w:val="14"/>
        </w:numPr>
        <w:tabs>
          <w:tab w:val="left" w:pos="686"/>
        </w:tabs>
        <w:spacing w:before="62" w:line="237" w:lineRule="auto"/>
        <w:ind w:right="379"/>
        <w:rPr>
          <w:sz w:val="24"/>
        </w:rPr>
      </w:pPr>
      <w:r>
        <w:rPr>
          <w:sz w:val="24"/>
        </w:rPr>
        <w:t>The Sponsor will comply with the requirements for publication of study results. In accordance</w:t>
      </w:r>
      <w:r>
        <w:rPr>
          <w:spacing w:val="-2"/>
          <w:sz w:val="24"/>
        </w:rPr>
        <w:t xml:space="preserve"> </w:t>
      </w:r>
      <w:r>
        <w:rPr>
          <w:sz w:val="24"/>
        </w:rPr>
        <w:t xml:space="preserve">with standard editorial and ethical practice, the Sponsor will generally </w:t>
      </w:r>
      <w:r>
        <w:rPr>
          <w:spacing w:val="-2"/>
          <w:sz w:val="24"/>
        </w:rPr>
        <w:t>support</w:t>
      </w:r>
    </w:p>
    <w:p w14:paraId="2F812487" w14:textId="77777777" w:rsidR="00391BD4" w:rsidRDefault="00391BD4">
      <w:pPr>
        <w:pStyle w:val="ListParagraph"/>
        <w:spacing w:line="237" w:lineRule="auto"/>
        <w:rPr>
          <w:sz w:val="24"/>
        </w:rPr>
        <w:sectPr w:rsidR="00391BD4">
          <w:pgSz w:w="12240" w:h="15840"/>
          <w:pgMar w:top="1160" w:right="1080" w:bottom="920" w:left="1440" w:header="713" w:footer="733" w:gutter="0"/>
          <w:cols w:space="720"/>
        </w:sectPr>
      </w:pPr>
    </w:p>
    <w:p w14:paraId="08632A3C" w14:textId="77777777" w:rsidR="00391BD4" w:rsidRDefault="00000000">
      <w:pPr>
        <w:pStyle w:val="BodyText"/>
        <w:spacing w:before="267" w:line="237" w:lineRule="auto"/>
        <w:ind w:left="686" w:right="394"/>
      </w:pPr>
      <w:r>
        <w:t>publication</w:t>
      </w:r>
      <w:r>
        <w:rPr>
          <w:spacing w:val="-5"/>
        </w:rPr>
        <w:t xml:space="preserve"> </w:t>
      </w:r>
      <w:r>
        <w:t>of</w:t>
      </w:r>
      <w:r>
        <w:rPr>
          <w:spacing w:val="-5"/>
        </w:rPr>
        <w:t xml:space="preserve"> </w:t>
      </w:r>
      <w:r>
        <w:t>multicenter</w:t>
      </w:r>
      <w:r>
        <w:rPr>
          <w:spacing w:val="-2"/>
        </w:rPr>
        <w:t xml:space="preserve"> </w:t>
      </w:r>
      <w:r>
        <w:t>studies</w:t>
      </w:r>
      <w:r>
        <w:rPr>
          <w:spacing w:val="-2"/>
        </w:rPr>
        <w:t xml:space="preserve"> </w:t>
      </w:r>
      <w:r>
        <w:t>only</w:t>
      </w:r>
      <w:r>
        <w:rPr>
          <w:spacing w:val="-4"/>
        </w:rPr>
        <w:t xml:space="preserve"> </w:t>
      </w:r>
      <w:r>
        <w:t>in</w:t>
      </w:r>
      <w:r>
        <w:rPr>
          <w:spacing w:val="-1"/>
        </w:rPr>
        <w:t xml:space="preserve"> </w:t>
      </w:r>
      <w:r>
        <w:t>their entirety</w:t>
      </w:r>
      <w:r>
        <w:rPr>
          <w:spacing w:val="-12"/>
        </w:rPr>
        <w:t xml:space="preserve"> </w:t>
      </w:r>
      <w:r>
        <w:t>and</w:t>
      </w:r>
      <w:r>
        <w:rPr>
          <w:spacing w:val="-2"/>
        </w:rPr>
        <w:t xml:space="preserve"> </w:t>
      </w:r>
      <w:r>
        <w:t>not</w:t>
      </w:r>
      <w:r>
        <w:rPr>
          <w:spacing w:val="-2"/>
        </w:rPr>
        <w:t xml:space="preserve"> </w:t>
      </w:r>
      <w:r>
        <w:t>as</w:t>
      </w:r>
      <w:r>
        <w:rPr>
          <w:spacing w:val="-2"/>
        </w:rPr>
        <w:t xml:space="preserve"> </w:t>
      </w:r>
      <w:r>
        <w:t>individual</w:t>
      </w:r>
      <w:r>
        <w:rPr>
          <w:spacing w:val="-2"/>
        </w:rPr>
        <w:t xml:space="preserve"> </w:t>
      </w:r>
      <w:r>
        <w:t>site</w:t>
      </w:r>
      <w:r>
        <w:rPr>
          <w:spacing w:val="-2"/>
        </w:rPr>
        <w:t xml:space="preserve"> </w:t>
      </w:r>
      <w:r>
        <w:t>data.</w:t>
      </w:r>
      <w:r>
        <w:rPr>
          <w:spacing w:val="-2"/>
        </w:rPr>
        <w:t xml:space="preserve"> </w:t>
      </w:r>
      <w:r>
        <w:t>In this case, a coordinating investigator will be designated by mutual agreement.</w:t>
      </w:r>
    </w:p>
    <w:p w14:paraId="5F57F572" w14:textId="77777777" w:rsidR="00391BD4" w:rsidRDefault="00000000">
      <w:pPr>
        <w:pStyle w:val="ListParagraph"/>
        <w:numPr>
          <w:ilvl w:val="0"/>
          <w:numId w:val="14"/>
        </w:numPr>
        <w:tabs>
          <w:tab w:val="left" w:pos="686"/>
        </w:tabs>
        <w:spacing w:before="63"/>
        <w:ind w:right="1169"/>
        <w:rPr>
          <w:sz w:val="24"/>
        </w:rPr>
      </w:pPr>
      <w:r>
        <w:rPr>
          <w:sz w:val="24"/>
        </w:rPr>
        <w:t>Authorship</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determined</w:t>
      </w:r>
      <w:r>
        <w:rPr>
          <w:spacing w:val="-3"/>
          <w:sz w:val="24"/>
        </w:rPr>
        <w:t xml:space="preserve"> </w:t>
      </w:r>
      <w:r>
        <w:rPr>
          <w:sz w:val="24"/>
        </w:rPr>
        <w:t>by</w:t>
      </w:r>
      <w:r>
        <w:rPr>
          <w:spacing w:val="-6"/>
          <w:sz w:val="24"/>
        </w:rPr>
        <w:t xml:space="preserve"> </w:t>
      </w:r>
      <w:r>
        <w:rPr>
          <w:sz w:val="24"/>
        </w:rPr>
        <w:t>mutual</w:t>
      </w:r>
      <w:r>
        <w:rPr>
          <w:spacing w:val="-13"/>
          <w:sz w:val="24"/>
        </w:rPr>
        <w:t xml:space="preserve"> </w:t>
      </w:r>
      <w:r>
        <w:rPr>
          <w:sz w:val="24"/>
        </w:rPr>
        <w:t>agreement</w:t>
      </w:r>
      <w:r>
        <w:rPr>
          <w:spacing w:val="-4"/>
          <w:sz w:val="24"/>
        </w:rPr>
        <w:t xml:space="preserve"> </w:t>
      </w:r>
      <w:r>
        <w:rPr>
          <w:sz w:val="24"/>
        </w:rPr>
        <w:t>and</w:t>
      </w:r>
      <w:r>
        <w:rPr>
          <w:spacing w:val="-4"/>
          <w:sz w:val="24"/>
        </w:rPr>
        <w:t xml:space="preserve"> </w:t>
      </w:r>
      <w:r>
        <w:rPr>
          <w:sz w:val="24"/>
        </w:rPr>
        <w:t>in</w:t>
      </w:r>
      <w:r>
        <w:rPr>
          <w:spacing w:val="-4"/>
          <w:sz w:val="24"/>
        </w:rPr>
        <w:t xml:space="preserve"> </w:t>
      </w:r>
      <w:r>
        <w:rPr>
          <w:sz w:val="24"/>
        </w:rPr>
        <w:t>line</w:t>
      </w:r>
      <w:r>
        <w:rPr>
          <w:spacing w:val="-4"/>
          <w:sz w:val="24"/>
        </w:rPr>
        <w:t xml:space="preserve"> </w:t>
      </w:r>
      <w:r>
        <w:rPr>
          <w:sz w:val="24"/>
        </w:rPr>
        <w:t>with</w:t>
      </w:r>
      <w:r>
        <w:rPr>
          <w:spacing w:val="-5"/>
          <w:sz w:val="24"/>
        </w:rPr>
        <w:t xml:space="preserve"> </w:t>
      </w:r>
      <w:r>
        <w:rPr>
          <w:sz w:val="24"/>
        </w:rPr>
        <w:t>International Committee of Medical Journal Editors authorship requirements.</w:t>
      </w:r>
    </w:p>
    <w:p w14:paraId="4C6FF25A" w14:textId="77777777" w:rsidR="00391BD4" w:rsidRDefault="00391BD4">
      <w:pPr>
        <w:pStyle w:val="ListParagraph"/>
        <w:rPr>
          <w:sz w:val="24"/>
        </w:rPr>
        <w:sectPr w:rsidR="00391BD4">
          <w:pgSz w:w="12240" w:h="15840"/>
          <w:pgMar w:top="1160" w:right="1080" w:bottom="920" w:left="1440" w:header="713" w:footer="733" w:gutter="0"/>
          <w:cols w:space="720"/>
        </w:sectPr>
      </w:pPr>
    </w:p>
    <w:p w14:paraId="7DB13BA9" w14:textId="77777777" w:rsidR="00391BD4" w:rsidRDefault="00000000">
      <w:pPr>
        <w:tabs>
          <w:tab w:val="left" w:pos="1958"/>
        </w:tabs>
        <w:spacing w:before="271"/>
        <w:ind w:left="1958" w:right="680" w:hanging="1700"/>
        <w:rPr>
          <w:b/>
          <w:sz w:val="28"/>
        </w:rPr>
      </w:pPr>
      <w:bookmarkStart w:id="267" w:name="Appendix_B_Adverse_Events:_Definitions_a"/>
      <w:bookmarkStart w:id="268" w:name="_bookmark128"/>
      <w:bookmarkEnd w:id="267"/>
      <w:bookmarkEnd w:id="268"/>
      <w:r>
        <w:rPr>
          <w:b/>
          <w:sz w:val="28"/>
        </w:rPr>
        <w:t>Appendix B</w:t>
      </w:r>
      <w:r>
        <w:rPr>
          <w:b/>
          <w:sz w:val="28"/>
        </w:rPr>
        <w:tab/>
        <w:t>Adverse</w:t>
      </w:r>
      <w:r>
        <w:rPr>
          <w:b/>
          <w:spacing w:val="-8"/>
          <w:sz w:val="28"/>
        </w:rPr>
        <w:t xml:space="preserve"> </w:t>
      </w:r>
      <w:r>
        <w:rPr>
          <w:b/>
          <w:sz w:val="28"/>
        </w:rPr>
        <w:t>Events:</w:t>
      </w:r>
      <w:r>
        <w:rPr>
          <w:b/>
          <w:spacing w:val="-8"/>
          <w:sz w:val="28"/>
        </w:rPr>
        <w:t xml:space="preserve"> </w:t>
      </w:r>
      <w:r>
        <w:rPr>
          <w:b/>
          <w:sz w:val="28"/>
        </w:rPr>
        <w:t>Definitions</w:t>
      </w:r>
      <w:r>
        <w:rPr>
          <w:b/>
          <w:spacing w:val="-8"/>
          <w:sz w:val="28"/>
        </w:rPr>
        <w:t xml:space="preserve"> </w:t>
      </w:r>
      <w:r>
        <w:rPr>
          <w:b/>
          <w:sz w:val="28"/>
        </w:rPr>
        <w:t>and</w:t>
      </w:r>
      <w:r>
        <w:rPr>
          <w:b/>
          <w:spacing w:val="-8"/>
          <w:sz w:val="28"/>
        </w:rPr>
        <w:t xml:space="preserve"> </w:t>
      </w:r>
      <w:r>
        <w:rPr>
          <w:b/>
          <w:sz w:val="28"/>
        </w:rPr>
        <w:t>Procedures</w:t>
      </w:r>
      <w:r>
        <w:rPr>
          <w:b/>
          <w:spacing w:val="-8"/>
          <w:sz w:val="28"/>
        </w:rPr>
        <w:t xml:space="preserve"> </w:t>
      </w:r>
      <w:r>
        <w:rPr>
          <w:b/>
          <w:sz w:val="28"/>
        </w:rPr>
        <w:t>for</w:t>
      </w:r>
      <w:r>
        <w:rPr>
          <w:b/>
          <w:spacing w:val="-8"/>
          <w:sz w:val="28"/>
        </w:rPr>
        <w:t xml:space="preserve"> </w:t>
      </w:r>
      <w:r>
        <w:rPr>
          <w:b/>
          <w:sz w:val="28"/>
        </w:rPr>
        <w:t>Recording, Evaluating, Follow-up, and Reporting</w:t>
      </w:r>
    </w:p>
    <w:p w14:paraId="134AC1DA" w14:textId="77777777" w:rsidR="00391BD4" w:rsidRDefault="00000000">
      <w:pPr>
        <w:tabs>
          <w:tab w:val="left" w:pos="1391"/>
        </w:tabs>
        <w:spacing w:before="157"/>
        <w:ind w:left="259"/>
        <w:rPr>
          <w:b/>
          <w:sz w:val="28"/>
        </w:rPr>
      </w:pPr>
      <w:bookmarkStart w:id="269" w:name="B_1_Definition_of_Adverse_Events"/>
      <w:bookmarkEnd w:id="269"/>
      <w:r>
        <w:rPr>
          <w:b/>
          <w:sz w:val="26"/>
        </w:rPr>
        <w:t xml:space="preserve">B </w:t>
      </w:r>
      <w:r>
        <w:rPr>
          <w:b/>
          <w:spacing w:val="-10"/>
          <w:sz w:val="26"/>
        </w:rPr>
        <w:t>1</w:t>
      </w:r>
      <w:r>
        <w:rPr>
          <w:b/>
          <w:sz w:val="26"/>
        </w:rPr>
        <w:tab/>
      </w:r>
      <w:r>
        <w:rPr>
          <w:b/>
          <w:sz w:val="28"/>
        </w:rPr>
        <w:t>Definition</w:t>
      </w:r>
      <w:r>
        <w:rPr>
          <w:b/>
          <w:spacing w:val="-9"/>
          <w:sz w:val="28"/>
        </w:rPr>
        <w:t xml:space="preserve"> </w:t>
      </w:r>
      <w:r>
        <w:rPr>
          <w:b/>
          <w:sz w:val="28"/>
        </w:rPr>
        <w:t>of</w:t>
      </w:r>
      <w:r>
        <w:rPr>
          <w:b/>
          <w:spacing w:val="-8"/>
          <w:sz w:val="28"/>
        </w:rPr>
        <w:t xml:space="preserve"> </w:t>
      </w:r>
      <w:r>
        <w:rPr>
          <w:b/>
          <w:sz w:val="28"/>
        </w:rPr>
        <w:t>Adverse</w:t>
      </w:r>
      <w:r>
        <w:rPr>
          <w:b/>
          <w:spacing w:val="-8"/>
          <w:sz w:val="28"/>
        </w:rPr>
        <w:t xml:space="preserve"> </w:t>
      </w:r>
      <w:r>
        <w:rPr>
          <w:b/>
          <w:spacing w:val="-2"/>
          <w:sz w:val="28"/>
        </w:rPr>
        <w:t>Events</w:t>
      </w:r>
    </w:p>
    <w:p w14:paraId="35FB7A9F" w14:textId="77777777" w:rsidR="00391BD4" w:rsidRDefault="00000000">
      <w:pPr>
        <w:pStyle w:val="BodyText"/>
        <w:spacing w:before="157" w:line="276" w:lineRule="auto"/>
        <w:ind w:right="458"/>
      </w:pPr>
      <w:r>
        <w:t>An AE is the development of any untoward medical occurrence in a patient or clinical study participant administered a medicinal product and which does not necessarily have a causal relationship</w:t>
      </w:r>
      <w:r>
        <w:rPr>
          <w:spacing w:val="-4"/>
        </w:rPr>
        <w:t xml:space="preserve"> </w:t>
      </w:r>
      <w:r>
        <w:t>with</w:t>
      </w:r>
      <w:r>
        <w:rPr>
          <w:spacing w:val="-4"/>
        </w:rPr>
        <w:t xml:space="preserve"> </w:t>
      </w:r>
      <w:r>
        <w:t>this</w:t>
      </w:r>
      <w:r>
        <w:rPr>
          <w:spacing w:val="-4"/>
        </w:rPr>
        <w:t xml:space="preserve"> </w:t>
      </w:r>
      <w:r>
        <w:t>treatment.</w:t>
      </w:r>
      <w:r>
        <w:rPr>
          <w:spacing w:val="-3"/>
        </w:rPr>
        <w:t xml:space="preserve"> </w:t>
      </w:r>
      <w:r>
        <w:t>An</w:t>
      </w:r>
      <w:r>
        <w:rPr>
          <w:spacing w:val="-3"/>
        </w:rPr>
        <w:t xml:space="preserve"> </w:t>
      </w:r>
      <w:r>
        <w:t>AE</w:t>
      </w:r>
      <w:r>
        <w:rPr>
          <w:spacing w:val="-3"/>
        </w:rPr>
        <w:t xml:space="preserve"> </w:t>
      </w:r>
      <w:r>
        <w:t>can</w:t>
      </w:r>
      <w:r>
        <w:rPr>
          <w:spacing w:val="-3"/>
        </w:rPr>
        <w:t xml:space="preserve"> </w:t>
      </w:r>
      <w:r>
        <w:t>therefore</w:t>
      </w:r>
      <w:r>
        <w:rPr>
          <w:spacing w:val="-3"/>
        </w:rPr>
        <w:t xml:space="preserve"> </w:t>
      </w:r>
      <w:r>
        <w:t>be</w:t>
      </w:r>
      <w:r>
        <w:rPr>
          <w:spacing w:val="-3"/>
        </w:rPr>
        <w:t xml:space="preserve"> </w:t>
      </w:r>
      <w:r>
        <w:t>any</w:t>
      </w:r>
      <w:r>
        <w:rPr>
          <w:spacing w:val="-3"/>
        </w:rPr>
        <w:t xml:space="preserve"> </w:t>
      </w:r>
      <w:r>
        <w:t>unfavorable</w:t>
      </w:r>
      <w:r>
        <w:rPr>
          <w:spacing w:val="-3"/>
        </w:rPr>
        <w:t xml:space="preserve"> </w:t>
      </w:r>
      <w:r>
        <w:t>and</w:t>
      </w:r>
      <w:r>
        <w:rPr>
          <w:spacing w:val="-3"/>
        </w:rPr>
        <w:t xml:space="preserve"> </w:t>
      </w:r>
      <w:r>
        <w:t>unintended</w:t>
      </w:r>
      <w:r>
        <w:rPr>
          <w:spacing w:val="-3"/>
        </w:rPr>
        <w:t xml:space="preserve"> </w:t>
      </w:r>
      <w:r>
        <w:t>sign (eg, an abnormal laboratory finding), symptom (for example nausea, chest pain), or disease temporally</w:t>
      </w:r>
      <w:r>
        <w:rPr>
          <w:spacing w:val="-2"/>
        </w:rPr>
        <w:t xml:space="preserve"> </w:t>
      </w:r>
      <w:r>
        <w:t>associated with the use of a medicinal product, whether or not considered related to the medicinal product.</w:t>
      </w:r>
    </w:p>
    <w:p w14:paraId="0B9C08F8" w14:textId="77777777" w:rsidR="00391BD4" w:rsidRDefault="00000000">
      <w:pPr>
        <w:pStyle w:val="BodyText"/>
        <w:spacing w:before="242" w:line="276" w:lineRule="auto"/>
        <w:ind w:right="486"/>
      </w:pPr>
      <w:r>
        <w:t>The</w:t>
      </w:r>
      <w:r>
        <w:rPr>
          <w:spacing w:val="-1"/>
        </w:rPr>
        <w:t xml:space="preserve"> </w:t>
      </w:r>
      <w:r>
        <w:t>term</w:t>
      </w:r>
      <w:r>
        <w:rPr>
          <w:spacing w:val="-12"/>
        </w:rPr>
        <w:t xml:space="preserve"> </w:t>
      </w:r>
      <w:r>
        <w:t>AE</w:t>
      </w:r>
      <w:r>
        <w:rPr>
          <w:spacing w:val="-2"/>
        </w:rPr>
        <w:t xml:space="preserve"> </w:t>
      </w:r>
      <w:r>
        <w:t>is</w:t>
      </w:r>
      <w:r>
        <w:rPr>
          <w:spacing w:val="-2"/>
        </w:rPr>
        <w:t xml:space="preserve"> </w:t>
      </w:r>
      <w:r>
        <w:t>used</w:t>
      </w:r>
      <w:r>
        <w:rPr>
          <w:spacing w:val="-2"/>
        </w:rPr>
        <w:t xml:space="preserve"> </w:t>
      </w:r>
      <w:r>
        <w:t>to</w:t>
      </w:r>
      <w:r>
        <w:rPr>
          <w:spacing w:val="-2"/>
        </w:rPr>
        <w:t xml:space="preserve"> </w:t>
      </w:r>
      <w:r>
        <w:t>include</w:t>
      </w:r>
      <w:r>
        <w:rPr>
          <w:spacing w:val="-2"/>
        </w:rPr>
        <w:t xml:space="preserve"> </w:t>
      </w:r>
      <w:r>
        <w:t>both</w:t>
      </w:r>
      <w:r>
        <w:rPr>
          <w:spacing w:val="-2"/>
        </w:rPr>
        <w:t xml:space="preserve"> </w:t>
      </w:r>
      <w:r>
        <w:t>SAEs</w:t>
      </w:r>
      <w:r>
        <w:rPr>
          <w:spacing w:val="-2"/>
        </w:rPr>
        <w:t xml:space="preserve"> </w:t>
      </w:r>
      <w:r>
        <w:t>and</w:t>
      </w:r>
      <w:r>
        <w:rPr>
          <w:spacing w:val="-2"/>
        </w:rPr>
        <w:t xml:space="preserve"> </w:t>
      </w:r>
      <w:r>
        <w:t>non-SAEs</w:t>
      </w:r>
      <w:r>
        <w:rPr>
          <w:spacing w:val="-3"/>
        </w:rPr>
        <w:t xml:space="preserve"> </w:t>
      </w:r>
      <w:r>
        <w:t>and</w:t>
      </w:r>
      <w:r>
        <w:rPr>
          <w:spacing w:val="-3"/>
        </w:rPr>
        <w:t xml:space="preserve"> </w:t>
      </w:r>
      <w:r>
        <w:t>can</w:t>
      </w:r>
      <w:r>
        <w:rPr>
          <w:spacing w:val="-3"/>
        </w:rPr>
        <w:t xml:space="preserve"> </w:t>
      </w:r>
      <w:r>
        <w:t>include</w:t>
      </w:r>
      <w:r>
        <w:rPr>
          <w:spacing w:val="-3"/>
        </w:rPr>
        <w:t xml:space="preserve"> </w:t>
      </w:r>
      <w:r>
        <w:t>a</w:t>
      </w:r>
      <w:r>
        <w:rPr>
          <w:spacing w:val="-3"/>
        </w:rPr>
        <w:t xml:space="preserve"> </w:t>
      </w:r>
      <w:r>
        <w:t>deterioration</w:t>
      </w:r>
      <w:r>
        <w:rPr>
          <w:spacing w:val="-3"/>
        </w:rPr>
        <w:t xml:space="preserve"> </w:t>
      </w:r>
      <w:r>
        <w:t>of</w:t>
      </w:r>
      <w:r>
        <w:rPr>
          <w:spacing w:val="-3"/>
        </w:rPr>
        <w:t xml:space="preserve"> </w:t>
      </w:r>
      <w:r>
        <w:t>a pre-existing medical</w:t>
      </w:r>
      <w:r>
        <w:rPr>
          <w:spacing w:val="-4"/>
        </w:rPr>
        <w:t xml:space="preserve"> </w:t>
      </w:r>
      <w:r>
        <w:t>occurrence. An AE may occur at any</w:t>
      </w:r>
      <w:r>
        <w:rPr>
          <w:spacing w:val="-5"/>
        </w:rPr>
        <w:t xml:space="preserve"> </w:t>
      </w:r>
      <w:r>
        <w:t>time, including run-in or washout periods, even if no study intervention has been administered.</w:t>
      </w:r>
    </w:p>
    <w:p w14:paraId="7C10D873" w14:textId="77777777" w:rsidR="00391BD4" w:rsidRDefault="00000000">
      <w:pPr>
        <w:tabs>
          <w:tab w:val="left" w:pos="1391"/>
        </w:tabs>
        <w:spacing w:before="244"/>
        <w:ind w:left="259"/>
        <w:rPr>
          <w:b/>
          <w:sz w:val="28"/>
        </w:rPr>
      </w:pPr>
      <w:bookmarkStart w:id="270" w:name="B_2_Definition_of_Serious_Adverse_Events"/>
      <w:bookmarkStart w:id="271" w:name="_bookmark129"/>
      <w:bookmarkEnd w:id="270"/>
      <w:bookmarkEnd w:id="271"/>
      <w:r>
        <w:rPr>
          <w:b/>
          <w:sz w:val="26"/>
        </w:rPr>
        <w:t xml:space="preserve">B </w:t>
      </w:r>
      <w:r>
        <w:rPr>
          <w:b/>
          <w:spacing w:val="-10"/>
          <w:sz w:val="26"/>
        </w:rPr>
        <w:t>2</w:t>
      </w:r>
      <w:r>
        <w:rPr>
          <w:b/>
          <w:sz w:val="26"/>
        </w:rPr>
        <w:tab/>
      </w:r>
      <w:r>
        <w:rPr>
          <w:b/>
          <w:sz w:val="28"/>
        </w:rPr>
        <w:t>Definition</w:t>
      </w:r>
      <w:r>
        <w:rPr>
          <w:b/>
          <w:spacing w:val="-9"/>
          <w:sz w:val="28"/>
        </w:rPr>
        <w:t xml:space="preserve"> </w:t>
      </w:r>
      <w:r>
        <w:rPr>
          <w:b/>
          <w:sz w:val="28"/>
        </w:rPr>
        <w:t>of</w:t>
      </w:r>
      <w:r>
        <w:rPr>
          <w:b/>
          <w:spacing w:val="-8"/>
          <w:sz w:val="28"/>
        </w:rPr>
        <w:t xml:space="preserve"> </w:t>
      </w:r>
      <w:r>
        <w:rPr>
          <w:b/>
          <w:sz w:val="28"/>
        </w:rPr>
        <w:t>Serious</w:t>
      </w:r>
      <w:r>
        <w:rPr>
          <w:b/>
          <w:spacing w:val="-8"/>
          <w:sz w:val="28"/>
        </w:rPr>
        <w:t xml:space="preserve"> </w:t>
      </w:r>
      <w:r>
        <w:rPr>
          <w:b/>
          <w:sz w:val="28"/>
        </w:rPr>
        <w:t>Adverse</w:t>
      </w:r>
      <w:r>
        <w:rPr>
          <w:b/>
          <w:spacing w:val="-8"/>
          <w:sz w:val="28"/>
        </w:rPr>
        <w:t xml:space="preserve"> </w:t>
      </w:r>
      <w:r>
        <w:rPr>
          <w:b/>
          <w:spacing w:val="-2"/>
          <w:sz w:val="28"/>
        </w:rPr>
        <w:t>Events</w:t>
      </w:r>
    </w:p>
    <w:p w14:paraId="2D4CA31F" w14:textId="77777777" w:rsidR="00391BD4" w:rsidRDefault="00000000">
      <w:pPr>
        <w:pStyle w:val="BodyText"/>
        <w:spacing w:before="152" w:line="280" w:lineRule="auto"/>
        <w:ind w:right="1481"/>
      </w:pPr>
      <w:r>
        <w:t>An</w:t>
      </w:r>
      <w:r>
        <w:rPr>
          <w:spacing w:val="-3"/>
        </w:rPr>
        <w:t xml:space="preserve"> </w:t>
      </w:r>
      <w:r>
        <w:t>SAE</w:t>
      </w:r>
      <w:r>
        <w:rPr>
          <w:spacing w:val="-3"/>
        </w:rPr>
        <w:t xml:space="preserve"> </w:t>
      </w:r>
      <w:r>
        <w:t>is</w:t>
      </w:r>
      <w:r>
        <w:rPr>
          <w:spacing w:val="-3"/>
        </w:rPr>
        <w:t xml:space="preserve"> </w:t>
      </w:r>
      <w:r>
        <w:t>an</w:t>
      </w:r>
      <w:r>
        <w:rPr>
          <w:spacing w:val="-3"/>
        </w:rPr>
        <w:t xml:space="preserve"> </w:t>
      </w:r>
      <w:r>
        <w:t>AE</w:t>
      </w:r>
      <w:r>
        <w:rPr>
          <w:spacing w:val="-3"/>
        </w:rPr>
        <w:t xml:space="preserve"> </w:t>
      </w:r>
      <w:r>
        <w:t>occurring</w:t>
      </w:r>
      <w:r>
        <w:rPr>
          <w:spacing w:val="-3"/>
        </w:rPr>
        <w:t xml:space="preserve"> </w:t>
      </w:r>
      <w:r>
        <w:t>during</w:t>
      </w:r>
      <w:r>
        <w:rPr>
          <w:spacing w:val="-3"/>
        </w:rPr>
        <w:t xml:space="preserve"> </w:t>
      </w:r>
      <w:r>
        <w:t>any</w:t>
      </w:r>
      <w:r>
        <w:rPr>
          <w:spacing w:val="-3"/>
        </w:rPr>
        <w:t xml:space="preserve"> </w:t>
      </w:r>
      <w:r>
        <w:t>study</w:t>
      </w:r>
      <w:r>
        <w:rPr>
          <w:spacing w:val="-12"/>
        </w:rPr>
        <w:t xml:space="preserve"> </w:t>
      </w:r>
      <w:r>
        <w:t>phase</w:t>
      </w:r>
      <w:r>
        <w:rPr>
          <w:spacing w:val="-2"/>
        </w:rPr>
        <w:t xml:space="preserve"> </w:t>
      </w:r>
      <w:r>
        <w:t>(ie,</w:t>
      </w:r>
      <w:r>
        <w:rPr>
          <w:spacing w:val="-1"/>
        </w:rPr>
        <w:t xml:space="preserve"> </w:t>
      </w:r>
      <w:r>
        <w:t>run-in,</w:t>
      </w:r>
      <w:r>
        <w:rPr>
          <w:spacing w:val="-3"/>
        </w:rPr>
        <w:t xml:space="preserve"> </w:t>
      </w:r>
      <w:r>
        <w:t>treatment,</w:t>
      </w:r>
      <w:r>
        <w:rPr>
          <w:spacing w:val="-3"/>
        </w:rPr>
        <w:t xml:space="preserve"> </w:t>
      </w:r>
      <w:r>
        <w:t>washout, follow-up), that fulfils one or more of the following criteria:</w:t>
      </w:r>
    </w:p>
    <w:p w14:paraId="701AB31A" w14:textId="77777777" w:rsidR="00391BD4" w:rsidRDefault="00000000">
      <w:pPr>
        <w:pStyle w:val="ListParagraph"/>
        <w:numPr>
          <w:ilvl w:val="0"/>
          <w:numId w:val="14"/>
        </w:numPr>
        <w:tabs>
          <w:tab w:val="left" w:pos="686"/>
        </w:tabs>
        <w:spacing w:before="235"/>
        <w:ind w:hanging="427"/>
        <w:rPr>
          <w:sz w:val="24"/>
        </w:rPr>
      </w:pPr>
      <w:r>
        <w:rPr>
          <w:sz w:val="24"/>
        </w:rPr>
        <w:t>Results</w:t>
      </w:r>
      <w:r>
        <w:rPr>
          <w:spacing w:val="-5"/>
          <w:sz w:val="24"/>
        </w:rPr>
        <w:t xml:space="preserve"> </w:t>
      </w:r>
      <w:r>
        <w:rPr>
          <w:sz w:val="24"/>
        </w:rPr>
        <w:t>in</w:t>
      </w:r>
      <w:r>
        <w:rPr>
          <w:spacing w:val="-4"/>
          <w:sz w:val="24"/>
        </w:rPr>
        <w:t xml:space="preserve"> </w:t>
      </w:r>
      <w:r>
        <w:rPr>
          <w:spacing w:val="-2"/>
          <w:sz w:val="24"/>
        </w:rPr>
        <w:t>death</w:t>
      </w:r>
    </w:p>
    <w:p w14:paraId="4B55DA4A" w14:textId="77777777" w:rsidR="00391BD4" w:rsidRDefault="00000000">
      <w:pPr>
        <w:pStyle w:val="ListParagraph"/>
        <w:numPr>
          <w:ilvl w:val="0"/>
          <w:numId w:val="14"/>
        </w:numPr>
        <w:tabs>
          <w:tab w:val="left" w:pos="686"/>
        </w:tabs>
        <w:spacing w:before="56"/>
        <w:ind w:hanging="427"/>
        <w:rPr>
          <w:sz w:val="24"/>
        </w:rPr>
      </w:pPr>
      <w:r>
        <w:rPr>
          <w:sz w:val="24"/>
        </w:rPr>
        <w:t>Is</w:t>
      </w:r>
      <w:r>
        <w:rPr>
          <w:spacing w:val="-9"/>
          <w:sz w:val="24"/>
        </w:rPr>
        <w:t xml:space="preserve"> </w:t>
      </w:r>
      <w:r>
        <w:rPr>
          <w:sz w:val="24"/>
        </w:rPr>
        <w:t>immediately</w:t>
      </w:r>
      <w:r>
        <w:rPr>
          <w:spacing w:val="-8"/>
          <w:sz w:val="24"/>
        </w:rPr>
        <w:t xml:space="preserve"> </w:t>
      </w:r>
      <w:r>
        <w:rPr>
          <w:sz w:val="24"/>
        </w:rPr>
        <w:t>life-</w:t>
      </w:r>
      <w:r>
        <w:rPr>
          <w:spacing w:val="-2"/>
          <w:sz w:val="24"/>
        </w:rPr>
        <w:t>threatening</w:t>
      </w:r>
    </w:p>
    <w:p w14:paraId="37A42DD0" w14:textId="77777777" w:rsidR="00391BD4" w:rsidRDefault="00000000">
      <w:pPr>
        <w:pStyle w:val="ListParagraph"/>
        <w:numPr>
          <w:ilvl w:val="0"/>
          <w:numId w:val="14"/>
        </w:numPr>
        <w:tabs>
          <w:tab w:val="left" w:pos="686"/>
        </w:tabs>
        <w:spacing w:before="61"/>
        <w:ind w:hanging="427"/>
        <w:rPr>
          <w:sz w:val="24"/>
        </w:rPr>
      </w:pPr>
      <w:r>
        <w:rPr>
          <w:sz w:val="24"/>
        </w:rPr>
        <w:t>Requires</w:t>
      </w:r>
      <w:r>
        <w:rPr>
          <w:spacing w:val="-5"/>
          <w:sz w:val="24"/>
        </w:rPr>
        <w:t xml:space="preserve"> </w:t>
      </w:r>
      <w:r>
        <w:rPr>
          <w:sz w:val="24"/>
        </w:rPr>
        <w:t>in-participant</w:t>
      </w:r>
      <w:r>
        <w:rPr>
          <w:spacing w:val="-2"/>
          <w:sz w:val="24"/>
        </w:rPr>
        <w:t xml:space="preserve"> </w:t>
      </w:r>
      <w:r>
        <w:rPr>
          <w:sz w:val="24"/>
        </w:rPr>
        <w:t>hospitalization</w:t>
      </w:r>
      <w:r>
        <w:rPr>
          <w:spacing w:val="-2"/>
          <w:sz w:val="24"/>
        </w:rPr>
        <w:t xml:space="preserve"> </w:t>
      </w:r>
      <w:r>
        <w:rPr>
          <w:sz w:val="24"/>
        </w:rPr>
        <w:t>or</w:t>
      </w:r>
      <w:r>
        <w:rPr>
          <w:spacing w:val="-2"/>
          <w:sz w:val="24"/>
        </w:rPr>
        <w:t xml:space="preserve"> </w:t>
      </w:r>
      <w:r>
        <w:rPr>
          <w:sz w:val="24"/>
        </w:rPr>
        <w:t>prolongation</w:t>
      </w:r>
      <w:r>
        <w:rPr>
          <w:spacing w:val="-1"/>
          <w:sz w:val="24"/>
        </w:rPr>
        <w:t xml:space="preserve"> </w:t>
      </w:r>
      <w:r>
        <w:rPr>
          <w:sz w:val="24"/>
        </w:rPr>
        <w:t>of</w:t>
      </w:r>
      <w:r>
        <w:rPr>
          <w:spacing w:val="-12"/>
          <w:sz w:val="24"/>
        </w:rPr>
        <w:t xml:space="preserve"> </w:t>
      </w:r>
      <w:r>
        <w:rPr>
          <w:sz w:val="24"/>
        </w:rPr>
        <w:t>existing</w:t>
      </w:r>
      <w:r>
        <w:rPr>
          <w:spacing w:val="-5"/>
          <w:sz w:val="24"/>
        </w:rPr>
        <w:t xml:space="preserve"> </w:t>
      </w:r>
      <w:r>
        <w:rPr>
          <w:spacing w:val="-2"/>
          <w:sz w:val="24"/>
        </w:rPr>
        <w:t>hospitalization</w:t>
      </w:r>
    </w:p>
    <w:p w14:paraId="307E51BD" w14:textId="77777777" w:rsidR="00391BD4" w:rsidRDefault="00000000">
      <w:pPr>
        <w:pStyle w:val="ListParagraph"/>
        <w:numPr>
          <w:ilvl w:val="0"/>
          <w:numId w:val="14"/>
        </w:numPr>
        <w:tabs>
          <w:tab w:val="left" w:pos="686"/>
        </w:tabs>
        <w:spacing w:before="56"/>
        <w:ind w:hanging="427"/>
        <w:rPr>
          <w:sz w:val="24"/>
        </w:rPr>
      </w:pPr>
      <w:r>
        <w:rPr>
          <w:sz w:val="24"/>
        </w:rPr>
        <w:t>Results</w:t>
      </w:r>
      <w:r>
        <w:rPr>
          <w:spacing w:val="-5"/>
          <w:sz w:val="24"/>
        </w:rPr>
        <w:t xml:space="preserve"> </w:t>
      </w:r>
      <w:r>
        <w:rPr>
          <w:sz w:val="24"/>
        </w:rPr>
        <w:t>in</w:t>
      </w:r>
      <w:r>
        <w:rPr>
          <w:spacing w:val="-5"/>
          <w:sz w:val="24"/>
        </w:rPr>
        <w:t xml:space="preserve"> </w:t>
      </w:r>
      <w:r>
        <w:rPr>
          <w:sz w:val="24"/>
        </w:rPr>
        <w:t>persistent</w:t>
      </w:r>
      <w:r>
        <w:rPr>
          <w:spacing w:val="-5"/>
          <w:sz w:val="24"/>
        </w:rPr>
        <w:t xml:space="preserve"> </w:t>
      </w:r>
      <w:r>
        <w:rPr>
          <w:sz w:val="24"/>
        </w:rPr>
        <w:t>or</w:t>
      </w:r>
      <w:r>
        <w:rPr>
          <w:spacing w:val="-4"/>
          <w:sz w:val="24"/>
        </w:rPr>
        <w:t xml:space="preserve"> </w:t>
      </w:r>
      <w:r>
        <w:rPr>
          <w:sz w:val="24"/>
        </w:rPr>
        <w:t>significant</w:t>
      </w:r>
      <w:r>
        <w:rPr>
          <w:spacing w:val="-5"/>
          <w:sz w:val="24"/>
        </w:rPr>
        <w:t xml:space="preserve"> </w:t>
      </w:r>
      <w:r>
        <w:rPr>
          <w:sz w:val="24"/>
        </w:rPr>
        <w:t>disability</w:t>
      </w:r>
      <w:r>
        <w:rPr>
          <w:spacing w:val="-12"/>
          <w:sz w:val="24"/>
        </w:rPr>
        <w:t xml:space="preserve"> </w:t>
      </w:r>
      <w:r>
        <w:rPr>
          <w:sz w:val="24"/>
        </w:rPr>
        <w:t>or</w:t>
      </w:r>
      <w:r>
        <w:rPr>
          <w:spacing w:val="-1"/>
          <w:sz w:val="24"/>
        </w:rPr>
        <w:t xml:space="preserve"> </w:t>
      </w:r>
      <w:r>
        <w:rPr>
          <w:spacing w:val="-2"/>
          <w:sz w:val="24"/>
        </w:rPr>
        <w:t>incapacity</w:t>
      </w:r>
    </w:p>
    <w:p w14:paraId="79129CF1" w14:textId="77777777" w:rsidR="00391BD4" w:rsidRDefault="00000000">
      <w:pPr>
        <w:pStyle w:val="ListParagraph"/>
        <w:numPr>
          <w:ilvl w:val="0"/>
          <w:numId w:val="14"/>
        </w:numPr>
        <w:tabs>
          <w:tab w:val="left" w:pos="686"/>
        </w:tabs>
        <w:spacing w:before="62"/>
        <w:ind w:hanging="427"/>
        <w:rPr>
          <w:sz w:val="24"/>
        </w:rPr>
      </w:pPr>
      <w:r>
        <w:rPr>
          <w:sz w:val="24"/>
        </w:rPr>
        <w:t>Is</w:t>
      </w:r>
      <w:r>
        <w:rPr>
          <w:spacing w:val="-7"/>
          <w:sz w:val="24"/>
        </w:rPr>
        <w:t xml:space="preserve"> </w:t>
      </w:r>
      <w:r>
        <w:rPr>
          <w:sz w:val="24"/>
        </w:rPr>
        <w:t>a</w:t>
      </w:r>
      <w:r>
        <w:rPr>
          <w:spacing w:val="-4"/>
          <w:sz w:val="24"/>
        </w:rPr>
        <w:t xml:space="preserve"> </w:t>
      </w:r>
      <w:r>
        <w:rPr>
          <w:sz w:val="24"/>
        </w:rPr>
        <w:t>congenital</w:t>
      </w:r>
      <w:r>
        <w:rPr>
          <w:spacing w:val="-4"/>
          <w:sz w:val="24"/>
        </w:rPr>
        <w:t xml:space="preserve"> </w:t>
      </w:r>
      <w:r>
        <w:rPr>
          <w:sz w:val="24"/>
        </w:rPr>
        <w:t>abnormality</w:t>
      </w:r>
      <w:r>
        <w:rPr>
          <w:spacing w:val="-11"/>
          <w:sz w:val="24"/>
        </w:rPr>
        <w:t xml:space="preserve"> </w:t>
      </w:r>
      <w:r>
        <w:rPr>
          <w:sz w:val="24"/>
        </w:rPr>
        <w:t>or</w:t>
      </w:r>
      <w:r>
        <w:rPr>
          <w:spacing w:val="1"/>
          <w:sz w:val="24"/>
        </w:rPr>
        <w:t xml:space="preserve"> </w:t>
      </w:r>
      <w:r>
        <w:rPr>
          <w:sz w:val="24"/>
        </w:rPr>
        <w:t>birth</w:t>
      </w:r>
      <w:r>
        <w:rPr>
          <w:spacing w:val="-4"/>
          <w:sz w:val="24"/>
        </w:rPr>
        <w:t xml:space="preserve"> </w:t>
      </w:r>
      <w:r>
        <w:rPr>
          <w:spacing w:val="-2"/>
          <w:sz w:val="24"/>
        </w:rPr>
        <w:t>defect</w:t>
      </w:r>
    </w:p>
    <w:p w14:paraId="5A1BCF39" w14:textId="77777777" w:rsidR="00391BD4" w:rsidRDefault="00000000">
      <w:pPr>
        <w:pStyle w:val="ListParagraph"/>
        <w:numPr>
          <w:ilvl w:val="0"/>
          <w:numId w:val="14"/>
        </w:numPr>
        <w:tabs>
          <w:tab w:val="left" w:pos="686"/>
        </w:tabs>
        <w:spacing w:before="63" w:line="237" w:lineRule="auto"/>
        <w:ind w:right="496"/>
        <w:rPr>
          <w:sz w:val="24"/>
        </w:rPr>
      </w:pPr>
      <w:r>
        <w:rPr>
          <w:sz w:val="24"/>
        </w:rPr>
        <w:t>Is</w:t>
      </w:r>
      <w:r>
        <w:rPr>
          <w:spacing w:val="-5"/>
          <w:sz w:val="24"/>
        </w:rPr>
        <w:t xml:space="preserve"> </w:t>
      </w:r>
      <w:r>
        <w:rPr>
          <w:sz w:val="24"/>
        </w:rPr>
        <w:t>an</w:t>
      </w:r>
      <w:r>
        <w:rPr>
          <w:spacing w:val="-5"/>
          <w:sz w:val="24"/>
        </w:rPr>
        <w:t xml:space="preserve"> </w:t>
      </w:r>
      <w:r>
        <w:rPr>
          <w:sz w:val="24"/>
        </w:rPr>
        <w:t>important</w:t>
      </w:r>
      <w:r>
        <w:rPr>
          <w:spacing w:val="-5"/>
          <w:sz w:val="24"/>
        </w:rPr>
        <w:t xml:space="preserve"> </w:t>
      </w:r>
      <w:r>
        <w:rPr>
          <w:sz w:val="24"/>
        </w:rPr>
        <w:t>medical</w:t>
      </w:r>
      <w:r>
        <w:rPr>
          <w:spacing w:val="-5"/>
          <w:sz w:val="24"/>
        </w:rPr>
        <w:t xml:space="preserve"> </w:t>
      </w:r>
      <w:r>
        <w:rPr>
          <w:sz w:val="24"/>
        </w:rPr>
        <w:t>event</w:t>
      </w:r>
      <w:r>
        <w:rPr>
          <w:spacing w:val="-5"/>
          <w:sz w:val="24"/>
        </w:rPr>
        <w:t xml:space="preserve"> </w:t>
      </w:r>
      <w:r>
        <w:rPr>
          <w:sz w:val="24"/>
        </w:rPr>
        <w:t>that</w:t>
      </w:r>
      <w:r>
        <w:rPr>
          <w:spacing w:val="-5"/>
          <w:sz w:val="24"/>
        </w:rPr>
        <w:t xml:space="preserve"> </w:t>
      </w:r>
      <w:r>
        <w:rPr>
          <w:sz w:val="24"/>
        </w:rPr>
        <w:t>may</w:t>
      </w:r>
      <w:r>
        <w:rPr>
          <w:spacing w:val="-5"/>
          <w:sz w:val="24"/>
        </w:rPr>
        <w:t xml:space="preserve"> </w:t>
      </w:r>
      <w:r>
        <w:rPr>
          <w:sz w:val="24"/>
        </w:rPr>
        <w:t>jeopardize</w:t>
      </w:r>
      <w:r>
        <w:rPr>
          <w:spacing w:val="-5"/>
          <w:sz w:val="24"/>
        </w:rPr>
        <w:t xml:space="preserve"> </w:t>
      </w:r>
      <w:r>
        <w:rPr>
          <w:sz w:val="24"/>
        </w:rPr>
        <w:t>the</w:t>
      </w:r>
      <w:r>
        <w:rPr>
          <w:spacing w:val="-5"/>
          <w:sz w:val="24"/>
        </w:rPr>
        <w:t xml:space="preserve"> </w:t>
      </w:r>
      <w:r>
        <w:rPr>
          <w:sz w:val="24"/>
        </w:rPr>
        <w:t>participant or may</w:t>
      </w:r>
      <w:r>
        <w:rPr>
          <w:spacing w:val="-2"/>
          <w:sz w:val="24"/>
        </w:rPr>
        <w:t xml:space="preserve"> </w:t>
      </w:r>
      <w:r>
        <w:rPr>
          <w:sz w:val="24"/>
        </w:rPr>
        <w:t>require</w:t>
      </w:r>
      <w:r>
        <w:rPr>
          <w:spacing w:val="-3"/>
          <w:sz w:val="24"/>
        </w:rPr>
        <w:t xml:space="preserve"> </w:t>
      </w:r>
      <w:r>
        <w:rPr>
          <w:sz w:val="24"/>
        </w:rPr>
        <w:t>medical treatment to prevent one of the outcomes listed above.</w:t>
      </w:r>
    </w:p>
    <w:p w14:paraId="77E99957" w14:textId="77777777" w:rsidR="00391BD4" w:rsidRDefault="00391BD4">
      <w:pPr>
        <w:pStyle w:val="BodyText"/>
        <w:spacing w:before="58"/>
        <w:ind w:left="0"/>
      </w:pPr>
    </w:p>
    <w:p w14:paraId="57ACA46D" w14:textId="77777777" w:rsidR="00391BD4" w:rsidRDefault="00000000">
      <w:pPr>
        <w:pStyle w:val="BodyText"/>
        <w:spacing w:line="276" w:lineRule="auto"/>
        <w:ind w:right="405"/>
      </w:pPr>
      <w:r>
        <w:t xml:space="preserve">AEs for </w:t>
      </w:r>
      <w:r>
        <w:rPr>
          <w:b/>
        </w:rPr>
        <w:t xml:space="preserve">malignant tumors </w:t>
      </w:r>
      <w:r>
        <w:t xml:space="preserve">reported during a study should generally be assessed as </w:t>
      </w:r>
      <w:r>
        <w:rPr>
          <w:b/>
        </w:rPr>
        <w:t>SAEs</w:t>
      </w:r>
      <w:r>
        <w:t>. If no other seriousness criteria apply, the ‘Important Medical Event’ criterion should be used. In certain</w:t>
      </w:r>
      <w:r>
        <w:rPr>
          <w:spacing w:val="-1"/>
        </w:rPr>
        <w:t xml:space="preserve"> </w:t>
      </w:r>
      <w:r>
        <w:t>situations,</w:t>
      </w:r>
      <w:r>
        <w:rPr>
          <w:spacing w:val="-1"/>
        </w:rPr>
        <w:t xml:space="preserve"> </w:t>
      </w:r>
      <w:r>
        <w:t>however,</w:t>
      </w:r>
      <w:r>
        <w:rPr>
          <w:spacing w:val="-1"/>
        </w:rPr>
        <w:t xml:space="preserve"> </w:t>
      </w:r>
      <w:r>
        <w:t>medical</w:t>
      </w:r>
      <w:r>
        <w:rPr>
          <w:spacing w:val="-1"/>
        </w:rPr>
        <w:t xml:space="preserve"> </w:t>
      </w:r>
      <w:r>
        <w:t>judgement</w:t>
      </w:r>
      <w:r>
        <w:rPr>
          <w:spacing w:val="-1"/>
        </w:rPr>
        <w:t xml:space="preserve"> </w:t>
      </w:r>
      <w:r>
        <w:t>on</w:t>
      </w:r>
      <w:r>
        <w:rPr>
          <w:spacing w:val="-1"/>
        </w:rPr>
        <w:t xml:space="preserve"> </w:t>
      </w:r>
      <w:r>
        <w:t>an</w:t>
      </w:r>
      <w:r>
        <w:rPr>
          <w:spacing w:val="-1"/>
        </w:rPr>
        <w:t xml:space="preserve"> </w:t>
      </w:r>
      <w:r>
        <w:t>individual</w:t>
      </w:r>
      <w:r>
        <w:rPr>
          <w:spacing w:val="-1"/>
        </w:rPr>
        <w:t xml:space="preserve"> </w:t>
      </w:r>
      <w:r>
        <w:t>event</w:t>
      </w:r>
      <w:r>
        <w:rPr>
          <w:spacing w:val="-1"/>
        </w:rPr>
        <w:t xml:space="preserve"> </w:t>
      </w:r>
      <w:r>
        <w:t>basis</w:t>
      </w:r>
      <w:r>
        <w:rPr>
          <w:spacing w:val="-1"/>
        </w:rPr>
        <w:t xml:space="preserve"> </w:t>
      </w:r>
      <w:r>
        <w:t>should</w:t>
      </w:r>
      <w:r>
        <w:rPr>
          <w:spacing w:val="-1"/>
        </w:rPr>
        <w:t xml:space="preserve"> </w:t>
      </w:r>
      <w:r>
        <w:t>be</w:t>
      </w:r>
      <w:r>
        <w:rPr>
          <w:spacing w:val="-1"/>
        </w:rPr>
        <w:t xml:space="preserve"> </w:t>
      </w:r>
      <w:r>
        <w:t>applied to clarify</w:t>
      </w:r>
      <w:r>
        <w:rPr>
          <w:spacing w:val="-2"/>
        </w:rPr>
        <w:t xml:space="preserve"> </w:t>
      </w:r>
      <w:r>
        <w:t xml:space="preserve">that the malignant tumor event should be assessed and reported as a </w:t>
      </w:r>
      <w:r>
        <w:rPr>
          <w:b/>
        </w:rPr>
        <w:t>non-SAE</w:t>
      </w:r>
      <w:r>
        <w:t>. For example, if the tumor is included as medical history and progression occurs during the study, but the progression does not change treatment and/or prognosis of the malignant tumor, the AE may not fulfil the attributes for being assessed as serious, although reporting of the progression of the malignant tumor as an AE is valid and should occur. Also, some types of malignant</w:t>
      </w:r>
      <w:r>
        <w:rPr>
          <w:spacing w:val="-3"/>
        </w:rPr>
        <w:t xml:space="preserve"> </w:t>
      </w:r>
      <w:r>
        <w:t>tumors,</w:t>
      </w:r>
      <w:r>
        <w:rPr>
          <w:spacing w:val="-3"/>
        </w:rPr>
        <w:t xml:space="preserve"> </w:t>
      </w:r>
      <w:r>
        <w:t>which</w:t>
      </w:r>
      <w:r>
        <w:rPr>
          <w:spacing w:val="-3"/>
        </w:rPr>
        <w:t xml:space="preserve"> </w:t>
      </w:r>
      <w:r>
        <w:t>do</w:t>
      </w:r>
      <w:r>
        <w:rPr>
          <w:spacing w:val="-3"/>
        </w:rPr>
        <w:t xml:space="preserve"> </w:t>
      </w:r>
      <w:r>
        <w:t>not</w:t>
      </w:r>
      <w:r>
        <w:rPr>
          <w:spacing w:val="-3"/>
        </w:rPr>
        <w:t xml:space="preserve"> </w:t>
      </w:r>
      <w:r>
        <w:t>spread</w:t>
      </w:r>
      <w:r>
        <w:rPr>
          <w:spacing w:val="-3"/>
        </w:rPr>
        <w:t xml:space="preserve"> </w:t>
      </w:r>
      <w:r>
        <w:t>remotely</w:t>
      </w:r>
      <w:r>
        <w:rPr>
          <w:spacing w:val="-3"/>
        </w:rPr>
        <w:t xml:space="preserve"> </w:t>
      </w:r>
      <w:r>
        <w:t>after</w:t>
      </w:r>
      <w:r>
        <w:rPr>
          <w:spacing w:val="-3"/>
        </w:rPr>
        <w:t xml:space="preserve"> </w:t>
      </w:r>
      <w:r>
        <w:t>a</w:t>
      </w:r>
      <w:r>
        <w:rPr>
          <w:spacing w:val="-3"/>
        </w:rPr>
        <w:t xml:space="preserve"> </w:t>
      </w:r>
      <w:r>
        <w:t>routine</w:t>
      </w:r>
      <w:r>
        <w:rPr>
          <w:spacing w:val="-3"/>
        </w:rPr>
        <w:t xml:space="preserve"> </w:t>
      </w:r>
      <w:r>
        <w:t>treatment</w:t>
      </w:r>
      <w:r>
        <w:rPr>
          <w:spacing w:val="-3"/>
        </w:rPr>
        <w:t xml:space="preserve"> </w:t>
      </w:r>
      <w:r>
        <w:t>that</w:t>
      </w:r>
      <w:r>
        <w:rPr>
          <w:spacing w:val="-3"/>
        </w:rPr>
        <w:t xml:space="preserve"> </w:t>
      </w:r>
      <w:r>
        <w:t>does</w:t>
      </w:r>
      <w:r>
        <w:rPr>
          <w:spacing w:val="-3"/>
        </w:rPr>
        <w:t xml:space="preserve"> </w:t>
      </w:r>
      <w:r>
        <w:t>not</w:t>
      </w:r>
      <w:r>
        <w:rPr>
          <w:spacing w:val="-3"/>
        </w:rPr>
        <w:t xml:space="preserve"> </w:t>
      </w:r>
      <w:r>
        <w:t>require hospitalization, may be assessed as non-serious; examples in adults include Stage 1 basal cell carcinoma and Stage 1A1 cervical cancer removed via cone biopsy.</w:t>
      </w:r>
    </w:p>
    <w:p w14:paraId="152CD353"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73B3D5F0" w14:textId="77777777" w:rsidR="00391BD4" w:rsidRDefault="00000000">
      <w:pPr>
        <w:spacing w:before="270"/>
        <w:ind w:left="259"/>
        <w:rPr>
          <w:b/>
          <w:sz w:val="24"/>
        </w:rPr>
      </w:pPr>
      <w:r>
        <w:rPr>
          <w:b/>
          <w:sz w:val="24"/>
        </w:rPr>
        <w:t>Life</w:t>
      </w:r>
      <w:r>
        <w:rPr>
          <w:b/>
          <w:spacing w:val="-4"/>
          <w:sz w:val="24"/>
        </w:rPr>
        <w:t xml:space="preserve"> </w:t>
      </w:r>
      <w:r>
        <w:rPr>
          <w:b/>
          <w:spacing w:val="-2"/>
          <w:sz w:val="24"/>
        </w:rPr>
        <w:t>Threatening</w:t>
      </w:r>
    </w:p>
    <w:p w14:paraId="552360A2" w14:textId="77777777" w:rsidR="00391BD4" w:rsidRDefault="00000000">
      <w:pPr>
        <w:pStyle w:val="BodyText"/>
        <w:spacing w:before="112" w:line="276" w:lineRule="auto"/>
        <w:ind w:right="365"/>
      </w:pPr>
      <w:r>
        <w:t>‘Life-threatening’</w:t>
      </w:r>
      <w:r>
        <w:rPr>
          <w:spacing w:val="-3"/>
        </w:rPr>
        <w:t xml:space="preserve"> </w:t>
      </w:r>
      <w:r>
        <w:t>means</w:t>
      </w:r>
      <w:r>
        <w:rPr>
          <w:spacing w:val="-3"/>
        </w:rPr>
        <w:t xml:space="preserve"> </w:t>
      </w:r>
      <w:r>
        <w:t>that</w:t>
      </w:r>
      <w:r>
        <w:rPr>
          <w:spacing w:val="-3"/>
        </w:rPr>
        <w:t xml:space="preserve"> </w:t>
      </w:r>
      <w:r>
        <w:t>the</w:t>
      </w:r>
      <w:r>
        <w:rPr>
          <w:spacing w:val="-3"/>
        </w:rPr>
        <w:t xml:space="preserve"> </w:t>
      </w:r>
      <w:r>
        <w:t>participant</w:t>
      </w:r>
      <w:r>
        <w:rPr>
          <w:spacing w:val="-3"/>
        </w:rPr>
        <w:t xml:space="preserve"> </w:t>
      </w:r>
      <w:r>
        <w:t>was</w:t>
      </w:r>
      <w:r>
        <w:rPr>
          <w:spacing w:val="-3"/>
        </w:rPr>
        <w:t xml:space="preserve"> </w:t>
      </w:r>
      <w:r>
        <w:t>at</w:t>
      </w:r>
      <w:r>
        <w:rPr>
          <w:spacing w:val="-3"/>
        </w:rPr>
        <w:t xml:space="preserve"> </w:t>
      </w:r>
      <w:r>
        <w:t>immediate</w:t>
      </w:r>
      <w:r>
        <w:rPr>
          <w:spacing w:val="-3"/>
        </w:rPr>
        <w:t xml:space="preserve"> </w:t>
      </w:r>
      <w:r>
        <w:t>risk</w:t>
      </w:r>
      <w:r>
        <w:rPr>
          <w:spacing w:val="-3"/>
        </w:rPr>
        <w:t xml:space="preserve"> </w:t>
      </w:r>
      <w:r>
        <w:t>of</w:t>
      </w:r>
      <w:r>
        <w:rPr>
          <w:spacing w:val="-3"/>
        </w:rPr>
        <w:t xml:space="preserve"> </w:t>
      </w:r>
      <w:r>
        <w:t>death</w:t>
      </w:r>
      <w:r>
        <w:rPr>
          <w:spacing w:val="-3"/>
        </w:rPr>
        <w:t xml:space="preserve"> </w:t>
      </w:r>
      <w:r>
        <w:t>from</w:t>
      </w:r>
      <w:r>
        <w:rPr>
          <w:spacing w:val="-3"/>
        </w:rPr>
        <w:t xml:space="preserve"> </w:t>
      </w:r>
      <w:r>
        <w:t>the</w:t>
      </w:r>
      <w:r>
        <w:rPr>
          <w:spacing w:val="-3"/>
        </w:rPr>
        <w:t xml:space="preserve"> </w:t>
      </w:r>
      <w:r>
        <w:t>AE</w:t>
      </w:r>
      <w:r>
        <w:rPr>
          <w:spacing w:val="-3"/>
        </w:rPr>
        <w:t xml:space="preserve"> </w:t>
      </w:r>
      <w:r>
        <w:t>as</w:t>
      </w:r>
      <w:r>
        <w:rPr>
          <w:spacing w:val="-3"/>
        </w:rPr>
        <w:t xml:space="preserve"> </w:t>
      </w:r>
      <w:r>
        <w:t>it occurred or it is suspected that use or continued use of the study intervention would result in the participant’s death. ‘Life-threatening’ does not mean that had an AE occurred in a more severe form it might have caused death (eg, hepatitis that resolved without hepatic failure).</w:t>
      </w:r>
    </w:p>
    <w:p w14:paraId="493EF7D9" w14:textId="77777777" w:rsidR="00391BD4" w:rsidRDefault="00000000">
      <w:pPr>
        <w:spacing w:before="248"/>
        <w:ind w:left="259"/>
        <w:rPr>
          <w:b/>
          <w:sz w:val="24"/>
        </w:rPr>
      </w:pPr>
      <w:r>
        <w:rPr>
          <w:b/>
          <w:spacing w:val="-2"/>
          <w:sz w:val="24"/>
        </w:rPr>
        <w:t>Hospitalization</w:t>
      </w:r>
    </w:p>
    <w:p w14:paraId="0FB7273D" w14:textId="77777777" w:rsidR="00391BD4" w:rsidRDefault="00000000">
      <w:pPr>
        <w:pStyle w:val="BodyText"/>
        <w:spacing w:before="113" w:line="276" w:lineRule="auto"/>
        <w:ind w:right="365"/>
      </w:pPr>
      <w:r>
        <w:t>Outpatient treatment in an emergency room is not in itself an SAE, although the reasons for it may</w:t>
      </w:r>
      <w:r>
        <w:rPr>
          <w:spacing w:val="-5"/>
        </w:rPr>
        <w:t xml:space="preserve"> </w:t>
      </w:r>
      <w:r>
        <w:t>be</w:t>
      </w:r>
      <w:r>
        <w:rPr>
          <w:spacing w:val="-5"/>
        </w:rPr>
        <w:t xml:space="preserve"> </w:t>
      </w:r>
      <w:r>
        <w:t>(eg,</w:t>
      </w:r>
      <w:r>
        <w:rPr>
          <w:spacing w:val="-5"/>
        </w:rPr>
        <w:t xml:space="preserve"> </w:t>
      </w:r>
      <w:r>
        <w:t>bronchospasm,</w:t>
      </w:r>
      <w:r>
        <w:rPr>
          <w:spacing w:val="-5"/>
        </w:rPr>
        <w:t xml:space="preserve"> </w:t>
      </w:r>
      <w:r>
        <w:t>laryngeal</w:t>
      </w:r>
      <w:r>
        <w:rPr>
          <w:spacing w:val="-5"/>
        </w:rPr>
        <w:t xml:space="preserve"> </w:t>
      </w:r>
      <w:r>
        <w:t>oedema).</w:t>
      </w:r>
      <w:r>
        <w:rPr>
          <w:spacing w:val="-5"/>
        </w:rPr>
        <w:t xml:space="preserve"> </w:t>
      </w:r>
      <w:r>
        <w:t>Hospital</w:t>
      </w:r>
      <w:r>
        <w:rPr>
          <w:spacing w:val="-5"/>
        </w:rPr>
        <w:t xml:space="preserve"> </w:t>
      </w:r>
      <w:r>
        <w:t>admissions</w:t>
      </w:r>
      <w:r>
        <w:rPr>
          <w:spacing w:val="-5"/>
        </w:rPr>
        <w:t xml:space="preserve"> </w:t>
      </w:r>
      <w:r>
        <w:t>and/or</w:t>
      </w:r>
      <w:r>
        <w:rPr>
          <w:spacing w:val="-5"/>
        </w:rPr>
        <w:t xml:space="preserve"> </w:t>
      </w:r>
      <w:r>
        <w:t>surgical</w:t>
      </w:r>
      <w:r>
        <w:rPr>
          <w:spacing w:val="-5"/>
        </w:rPr>
        <w:t xml:space="preserve"> </w:t>
      </w:r>
      <w:r>
        <w:t>operations planned</w:t>
      </w:r>
      <w:r>
        <w:rPr>
          <w:spacing w:val="-2"/>
        </w:rPr>
        <w:t xml:space="preserve"> </w:t>
      </w:r>
      <w:r>
        <w:t>before</w:t>
      </w:r>
      <w:r>
        <w:rPr>
          <w:spacing w:val="-2"/>
        </w:rPr>
        <w:t xml:space="preserve"> </w:t>
      </w:r>
      <w:r>
        <w:t>or</w:t>
      </w:r>
      <w:r>
        <w:rPr>
          <w:spacing w:val="-2"/>
        </w:rPr>
        <w:t xml:space="preserve"> </w:t>
      </w:r>
      <w:r>
        <w:t>during</w:t>
      </w:r>
      <w:r>
        <w:rPr>
          <w:spacing w:val="-2"/>
        </w:rPr>
        <w:t xml:space="preserve"> </w:t>
      </w:r>
      <w:r>
        <w:t>a</w:t>
      </w:r>
      <w:r>
        <w:rPr>
          <w:spacing w:val="-2"/>
        </w:rPr>
        <w:t xml:space="preserve"> </w:t>
      </w:r>
      <w:r>
        <w:t>study</w:t>
      </w:r>
      <w:r>
        <w:rPr>
          <w:spacing w:val="-12"/>
        </w:rPr>
        <w:t xml:space="preserve"> </w:t>
      </w:r>
      <w:r>
        <w:t>are</w:t>
      </w:r>
      <w:r>
        <w:rPr>
          <w:spacing w:val="-1"/>
        </w:rPr>
        <w:t xml:space="preserve"> </w:t>
      </w:r>
      <w:r>
        <w:t>not</w:t>
      </w:r>
      <w:r>
        <w:rPr>
          <w:spacing w:val="-1"/>
        </w:rPr>
        <w:t xml:space="preserve"> </w:t>
      </w:r>
      <w:r>
        <w:t>considered</w:t>
      </w:r>
      <w:r>
        <w:rPr>
          <w:spacing w:val="-2"/>
        </w:rPr>
        <w:t xml:space="preserve"> </w:t>
      </w:r>
      <w:r>
        <w:t>AEs</w:t>
      </w:r>
      <w:r>
        <w:rPr>
          <w:spacing w:val="-3"/>
        </w:rPr>
        <w:t xml:space="preserve"> </w:t>
      </w:r>
      <w:r>
        <w:t>if</w:t>
      </w:r>
      <w:r>
        <w:rPr>
          <w:spacing w:val="-2"/>
        </w:rPr>
        <w:t xml:space="preserve"> </w:t>
      </w:r>
      <w:r>
        <w:t>the</w:t>
      </w:r>
      <w:r>
        <w:rPr>
          <w:spacing w:val="-2"/>
        </w:rPr>
        <w:t xml:space="preserve"> </w:t>
      </w:r>
      <w:r>
        <w:t>illness</w:t>
      </w:r>
      <w:r>
        <w:rPr>
          <w:spacing w:val="-3"/>
        </w:rPr>
        <w:t xml:space="preserve"> </w:t>
      </w:r>
      <w:r>
        <w:t>or</w:t>
      </w:r>
      <w:r>
        <w:rPr>
          <w:spacing w:val="-2"/>
        </w:rPr>
        <w:t xml:space="preserve"> </w:t>
      </w:r>
      <w:r>
        <w:t>disease</w:t>
      </w:r>
      <w:r>
        <w:rPr>
          <w:spacing w:val="-2"/>
        </w:rPr>
        <w:t xml:space="preserve"> </w:t>
      </w:r>
      <w:r>
        <w:t>existed</w:t>
      </w:r>
      <w:r>
        <w:rPr>
          <w:spacing w:val="-2"/>
        </w:rPr>
        <w:t xml:space="preserve"> </w:t>
      </w:r>
      <w:r>
        <w:t>before the participant was enrolled in the study, provided that it did not deteriorate in an unexpected way during the study.</w:t>
      </w:r>
    </w:p>
    <w:p w14:paraId="0068F5C1" w14:textId="77777777" w:rsidR="00391BD4" w:rsidRDefault="00000000">
      <w:pPr>
        <w:spacing w:before="246"/>
        <w:ind w:left="259"/>
        <w:rPr>
          <w:b/>
          <w:sz w:val="24"/>
        </w:rPr>
      </w:pPr>
      <w:r>
        <w:rPr>
          <w:b/>
          <w:sz w:val="24"/>
        </w:rPr>
        <w:t>Important</w:t>
      </w:r>
      <w:r>
        <w:rPr>
          <w:b/>
          <w:spacing w:val="-4"/>
          <w:sz w:val="24"/>
        </w:rPr>
        <w:t xml:space="preserve"> </w:t>
      </w:r>
      <w:r>
        <w:rPr>
          <w:b/>
          <w:sz w:val="24"/>
        </w:rPr>
        <w:t>Medical</w:t>
      </w:r>
      <w:r>
        <w:rPr>
          <w:b/>
          <w:spacing w:val="-2"/>
          <w:sz w:val="24"/>
        </w:rPr>
        <w:t xml:space="preserve"> </w:t>
      </w:r>
      <w:r>
        <w:rPr>
          <w:b/>
          <w:sz w:val="24"/>
        </w:rPr>
        <w:t>Event</w:t>
      </w:r>
      <w:r>
        <w:rPr>
          <w:b/>
          <w:spacing w:val="-4"/>
          <w:sz w:val="24"/>
        </w:rPr>
        <w:t xml:space="preserve"> </w:t>
      </w:r>
      <w:r>
        <w:rPr>
          <w:b/>
          <w:sz w:val="24"/>
        </w:rPr>
        <w:t>or</w:t>
      </w:r>
      <w:r>
        <w:rPr>
          <w:b/>
          <w:spacing w:val="-2"/>
          <w:sz w:val="24"/>
        </w:rPr>
        <w:t xml:space="preserve"> </w:t>
      </w:r>
      <w:r>
        <w:rPr>
          <w:b/>
          <w:sz w:val="24"/>
        </w:rPr>
        <w:t>Medical</w:t>
      </w:r>
      <w:r>
        <w:rPr>
          <w:b/>
          <w:spacing w:val="-2"/>
          <w:sz w:val="24"/>
        </w:rPr>
        <w:t xml:space="preserve"> Treatment</w:t>
      </w:r>
    </w:p>
    <w:p w14:paraId="55A88F21" w14:textId="77777777" w:rsidR="00391BD4" w:rsidRDefault="00000000">
      <w:pPr>
        <w:pStyle w:val="BodyText"/>
        <w:spacing w:before="118" w:line="276" w:lineRule="auto"/>
        <w:ind w:right="365"/>
      </w:pPr>
      <w:r>
        <w:t>Medical and scientific judgement should be exercised in deciding whether a case is serious in situations</w:t>
      </w:r>
      <w:r>
        <w:rPr>
          <w:spacing w:val="-3"/>
        </w:rPr>
        <w:t xml:space="preserve"> </w:t>
      </w:r>
      <w:r>
        <w:t>where</w:t>
      </w:r>
      <w:r>
        <w:rPr>
          <w:spacing w:val="-3"/>
        </w:rPr>
        <w:t xml:space="preserve"> </w:t>
      </w:r>
      <w:r>
        <w:t>important</w:t>
      </w:r>
      <w:r>
        <w:rPr>
          <w:spacing w:val="-2"/>
        </w:rPr>
        <w:t xml:space="preserve"> </w:t>
      </w:r>
      <w:r>
        <w:t>medical</w:t>
      </w:r>
      <w:r>
        <w:rPr>
          <w:spacing w:val="-4"/>
        </w:rPr>
        <w:t xml:space="preserve"> </w:t>
      </w:r>
      <w:r>
        <w:t>events</w:t>
      </w:r>
      <w:r>
        <w:rPr>
          <w:spacing w:val="-4"/>
        </w:rPr>
        <w:t xml:space="preserve"> </w:t>
      </w:r>
      <w:r>
        <w:t>may</w:t>
      </w:r>
      <w:r>
        <w:rPr>
          <w:spacing w:val="-7"/>
        </w:rPr>
        <w:t xml:space="preserve"> </w:t>
      </w:r>
      <w:r>
        <w:t>not</w:t>
      </w:r>
      <w:r>
        <w:rPr>
          <w:spacing w:val="-4"/>
        </w:rPr>
        <w:t xml:space="preserve"> </w:t>
      </w:r>
      <w:r>
        <w:t>be</w:t>
      </w:r>
      <w:r>
        <w:rPr>
          <w:spacing w:val="-4"/>
        </w:rPr>
        <w:t xml:space="preserve"> </w:t>
      </w:r>
      <w:r>
        <w:t>immediately</w:t>
      </w:r>
      <w:r>
        <w:rPr>
          <w:spacing w:val="-4"/>
        </w:rPr>
        <w:t xml:space="preserve"> </w:t>
      </w:r>
      <w:r>
        <w:t>life</w:t>
      </w:r>
      <w:r>
        <w:rPr>
          <w:spacing w:val="-4"/>
        </w:rPr>
        <w:t xml:space="preserve"> </w:t>
      </w:r>
      <w:r>
        <w:t>threatening</w:t>
      </w:r>
      <w:r>
        <w:rPr>
          <w:spacing w:val="-4"/>
        </w:rPr>
        <w:t xml:space="preserve"> </w:t>
      </w:r>
      <w:r>
        <w:t>or</w:t>
      </w:r>
      <w:r>
        <w:rPr>
          <w:spacing w:val="-4"/>
        </w:rPr>
        <w:t xml:space="preserve"> </w:t>
      </w:r>
      <w:r>
        <w:t>result</w:t>
      </w:r>
      <w:r>
        <w:rPr>
          <w:spacing w:val="-4"/>
        </w:rPr>
        <w:t xml:space="preserve"> </w:t>
      </w:r>
      <w:r>
        <w:t>in death, hospitalization, disability, or incapacity but may jeopardize the participant or may require medical treatment to prevent one or more outcomes listed in the definition of serious. These should usually be considered as serious.</w:t>
      </w:r>
    </w:p>
    <w:p w14:paraId="3E87D0AA" w14:textId="77777777" w:rsidR="00391BD4" w:rsidRDefault="00000000">
      <w:pPr>
        <w:pStyle w:val="BodyText"/>
        <w:spacing w:before="237" w:line="276" w:lineRule="auto"/>
      </w:pPr>
      <w:r>
        <w:t>Simply</w:t>
      </w:r>
      <w:r>
        <w:rPr>
          <w:spacing w:val="-3"/>
        </w:rPr>
        <w:t xml:space="preserve"> </w:t>
      </w:r>
      <w:r>
        <w:t>stopping</w:t>
      </w:r>
      <w:r>
        <w:rPr>
          <w:spacing w:val="-4"/>
        </w:rPr>
        <w:t xml:space="preserve"> </w:t>
      </w:r>
      <w:r>
        <w:t>the</w:t>
      </w:r>
      <w:r>
        <w:rPr>
          <w:spacing w:val="-3"/>
        </w:rPr>
        <w:t xml:space="preserve"> </w:t>
      </w:r>
      <w:r>
        <w:t>suspect</w:t>
      </w:r>
      <w:r>
        <w:rPr>
          <w:spacing w:val="-4"/>
        </w:rPr>
        <w:t xml:space="preserve"> </w:t>
      </w:r>
      <w:r>
        <w:t>drug</w:t>
      </w:r>
      <w:r>
        <w:rPr>
          <w:spacing w:val="-3"/>
        </w:rPr>
        <w:t xml:space="preserve"> </w:t>
      </w:r>
      <w:r>
        <w:t>does</w:t>
      </w:r>
      <w:r>
        <w:rPr>
          <w:spacing w:val="-4"/>
        </w:rPr>
        <w:t xml:space="preserve"> </w:t>
      </w:r>
      <w:r>
        <w:t>not</w:t>
      </w:r>
      <w:r>
        <w:rPr>
          <w:spacing w:val="-3"/>
        </w:rPr>
        <w:t xml:space="preserve"> </w:t>
      </w:r>
      <w:r>
        <w:t>mean</w:t>
      </w:r>
      <w:r>
        <w:rPr>
          <w:spacing w:val="-4"/>
        </w:rPr>
        <w:t xml:space="preserve"> </w:t>
      </w:r>
      <w:r>
        <w:t>that</w:t>
      </w:r>
      <w:r>
        <w:rPr>
          <w:spacing w:val="-3"/>
        </w:rPr>
        <w:t xml:space="preserve"> </w:t>
      </w:r>
      <w:r>
        <w:t>it</w:t>
      </w:r>
      <w:r>
        <w:rPr>
          <w:spacing w:val="-4"/>
        </w:rPr>
        <w:t xml:space="preserve"> </w:t>
      </w:r>
      <w:r>
        <w:t>is</w:t>
      </w:r>
      <w:r>
        <w:rPr>
          <w:spacing w:val="-3"/>
        </w:rPr>
        <w:t xml:space="preserve"> </w:t>
      </w:r>
      <w:r>
        <w:t>an</w:t>
      </w:r>
      <w:r>
        <w:rPr>
          <w:spacing w:val="-4"/>
        </w:rPr>
        <w:t xml:space="preserve"> </w:t>
      </w:r>
      <w:r>
        <w:t>important</w:t>
      </w:r>
      <w:r>
        <w:rPr>
          <w:spacing w:val="-3"/>
        </w:rPr>
        <w:t xml:space="preserve"> </w:t>
      </w:r>
      <w:r>
        <w:t>medical</w:t>
      </w:r>
      <w:r>
        <w:rPr>
          <w:spacing w:val="-4"/>
        </w:rPr>
        <w:t xml:space="preserve"> </w:t>
      </w:r>
      <w:r>
        <w:t>event;</w:t>
      </w:r>
      <w:r>
        <w:rPr>
          <w:spacing w:val="-3"/>
        </w:rPr>
        <w:t xml:space="preserve"> </w:t>
      </w:r>
      <w:r>
        <w:t>medical judgement must be used.</w:t>
      </w:r>
    </w:p>
    <w:p w14:paraId="7B5CCC4A" w14:textId="77777777" w:rsidR="00391BD4" w:rsidRDefault="00000000">
      <w:pPr>
        <w:pStyle w:val="BodyText"/>
        <w:spacing w:before="239"/>
      </w:pPr>
      <w:r>
        <w:t>Examples</w:t>
      </w:r>
      <w:r>
        <w:rPr>
          <w:spacing w:val="-7"/>
        </w:rPr>
        <w:t xml:space="preserve"> </w:t>
      </w:r>
      <w:r>
        <w:t>of important</w:t>
      </w:r>
      <w:r>
        <w:rPr>
          <w:spacing w:val="-3"/>
        </w:rPr>
        <w:t xml:space="preserve"> </w:t>
      </w:r>
      <w:r>
        <w:t>medical events</w:t>
      </w:r>
      <w:r>
        <w:rPr>
          <w:spacing w:val="-6"/>
        </w:rPr>
        <w:t xml:space="preserve"> </w:t>
      </w:r>
      <w:r>
        <w:t>include</w:t>
      </w:r>
      <w:r>
        <w:rPr>
          <w:spacing w:val="-5"/>
        </w:rPr>
        <w:t xml:space="preserve"> </w:t>
      </w:r>
      <w:r>
        <w:t>such</w:t>
      </w:r>
      <w:r>
        <w:rPr>
          <w:spacing w:val="-6"/>
        </w:rPr>
        <w:t xml:space="preserve"> </w:t>
      </w:r>
      <w:r>
        <w:t>events</w:t>
      </w:r>
      <w:r>
        <w:rPr>
          <w:spacing w:val="-6"/>
        </w:rPr>
        <w:t xml:space="preserve"> </w:t>
      </w:r>
      <w:r>
        <w:t>as</w:t>
      </w:r>
      <w:r>
        <w:rPr>
          <w:spacing w:val="-6"/>
        </w:rPr>
        <w:t xml:space="preserve"> </w:t>
      </w:r>
      <w:r>
        <w:t>listed</w:t>
      </w:r>
      <w:r>
        <w:rPr>
          <w:spacing w:val="-5"/>
        </w:rPr>
        <w:t xml:space="preserve"> </w:t>
      </w:r>
      <w:r>
        <w:rPr>
          <w:spacing w:val="-2"/>
        </w:rPr>
        <w:t>below:</w:t>
      </w:r>
    </w:p>
    <w:p w14:paraId="32163E7A" w14:textId="77777777" w:rsidR="00391BD4" w:rsidRDefault="00391BD4">
      <w:pPr>
        <w:pStyle w:val="BodyText"/>
        <w:spacing w:before="14"/>
        <w:ind w:left="0"/>
      </w:pPr>
    </w:p>
    <w:p w14:paraId="1A679116" w14:textId="77777777" w:rsidR="00391BD4" w:rsidRDefault="00000000">
      <w:pPr>
        <w:pStyle w:val="ListParagraph"/>
        <w:numPr>
          <w:ilvl w:val="0"/>
          <w:numId w:val="14"/>
        </w:numPr>
        <w:tabs>
          <w:tab w:val="left" w:pos="686"/>
        </w:tabs>
        <w:spacing w:line="237" w:lineRule="auto"/>
        <w:ind w:right="931"/>
        <w:rPr>
          <w:sz w:val="24"/>
        </w:rPr>
      </w:pPr>
      <w:r>
        <w:rPr>
          <w:sz w:val="24"/>
        </w:rPr>
        <w:t>Angioedema not</w:t>
      </w:r>
      <w:r>
        <w:rPr>
          <w:spacing w:val="-5"/>
          <w:sz w:val="24"/>
        </w:rPr>
        <w:t xml:space="preserve"> </w:t>
      </w:r>
      <w:r>
        <w:rPr>
          <w:sz w:val="24"/>
        </w:rPr>
        <w:t>severe</w:t>
      </w:r>
      <w:r>
        <w:rPr>
          <w:spacing w:val="-5"/>
          <w:sz w:val="24"/>
        </w:rPr>
        <w:t xml:space="preserve"> </w:t>
      </w:r>
      <w:r>
        <w:rPr>
          <w:sz w:val="24"/>
        </w:rPr>
        <w:t>enough</w:t>
      </w:r>
      <w:r>
        <w:rPr>
          <w:spacing w:val="-5"/>
          <w:sz w:val="24"/>
        </w:rPr>
        <w:t xml:space="preserve"> </w:t>
      </w:r>
      <w:r>
        <w:rPr>
          <w:sz w:val="24"/>
        </w:rPr>
        <w:t>to</w:t>
      </w:r>
      <w:r>
        <w:rPr>
          <w:spacing w:val="-5"/>
          <w:sz w:val="24"/>
        </w:rPr>
        <w:t xml:space="preserve"> </w:t>
      </w:r>
      <w:r>
        <w:rPr>
          <w:sz w:val="24"/>
        </w:rPr>
        <w:t>require</w:t>
      </w:r>
      <w:r>
        <w:rPr>
          <w:spacing w:val="-5"/>
          <w:sz w:val="24"/>
        </w:rPr>
        <w:t xml:space="preserve"> </w:t>
      </w:r>
      <w:r>
        <w:rPr>
          <w:sz w:val="24"/>
        </w:rPr>
        <w:t>intubation</w:t>
      </w:r>
      <w:r>
        <w:rPr>
          <w:spacing w:val="-5"/>
          <w:sz w:val="24"/>
        </w:rPr>
        <w:t xml:space="preserve"> </w:t>
      </w:r>
      <w:r>
        <w:rPr>
          <w:sz w:val="24"/>
        </w:rPr>
        <w:t>but</w:t>
      </w:r>
      <w:r>
        <w:rPr>
          <w:spacing w:val="-5"/>
          <w:sz w:val="24"/>
        </w:rPr>
        <w:t xml:space="preserve"> </w:t>
      </w:r>
      <w:r>
        <w:rPr>
          <w:sz w:val="24"/>
        </w:rPr>
        <w:t>requiring</w:t>
      </w:r>
      <w:r>
        <w:rPr>
          <w:spacing w:val="-5"/>
          <w:sz w:val="24"/>
        </w:rPr>
        <w:t xml:space="preserve"> </w:t>
      </w:r>
      <w:r>
        <w:rPr>
          <w:sz w:val="24"/>
        </w:rPr>
        <w:t>iv</w:t>
      </w:r>
      <w:r>
        <w:rPr>
          <w:spacing w:val="-5"/>
          <w:sz w:val="24"/>
        </w:rPr>
        <w:t xml:space="preserve"> </w:t>
      </w:r>
      <w:r>
        <w:rPr>
          <w:sz w:val="24"/>
        </w:rPr>
        <w:t xml:space="preserve">hydrocortisone </w:t>
      </w:r>
      <w:r>
        <w:rPr>
          <w:spacing w:val="-2"/>
          <w:sz w:val="24"/>
        </w:rPr>
        <w:t>treatment</w:t>
      </w:r>
    </w:p>
    <w:p w14:paraId="1235A667" w14:textId="77777777" w:rsidR="00391BD4" w:rsidRDefault="00000000">
      <w:pPr>
        <w:pStyle w:val="ListParagraph"/>
        <w:numPr>
          <w:ilvl w:val="0"/>
          <w:numId w:val="14"/>
        </w:numPr>
        <w:tabs>
          <w:tab w:val="left" w:pos="686"/>
        </w:tabs>
        <w:spacing w:before="64" w:line="237" w:lineRule="auto"/>
        <w:ind w:right="1767"/>
        <w:rPr>
          <w:sz w:val="24"/>
        </w:rPr>
      </w:pPr>
      <w:r>
        <w:rPr>
          <w:sz w:val="24"/>
        </w:rPr>
        <w:t>Hepatotoxicity</w:t>
      </w:r>
      <w:r>
        <w:rPr>
          <w:spacing w:val="-7"/>
          <w:sz w:val="24"/>
        </w:rPr>
        <w:t xml:space="preserve"> </w:t>
      </w:r>
      <w:r>
        <w:rPr>
          <w:sz w:val="24"/>
        </w:rPr>
        <w:t>caused</w:t>
      </w:r>
      <w:r>
        <w:rPr>
          <w:spacing w:val="-7"/>
          <w:sz w:val="24"/>
        </w:rPr>
        <w:t xml:space="preserve"> </w:t>
      </w:r>
      <w:r>
        <w:rPr>
          <w:sz w:val="24"/>
        </w:rPr>
        <w:t>by</w:t>
      </w:r>
      <w:r>
        <w:rPr>
          <w:spacing w:val="-7"/>
          <w:sz w:val="24"/>
        </w:rPr>
        <w:t xml:space="preserve"> </w:t>
      </w:r>
      <w:r>
        <w:rPr>
          <w:sz w:val="24"/>
        </w:rPr>
        <w:t>acetaminophen</w:t>
      </w:r>
      <w:r>
        <w:rPr>
          <w:spacing w:val="-7"/>
          <w:sz w:val="24"/>
        </w:rPr>
        <w:t xml:space="preserve"> </w:t>
      </w:r>
      <w:r>
        <w:rPr>
          <w:sz w:val="24"/>
        </w:rPr>
        <w:t>overdose</w:t>
      </w:r>
      <w:r>
        <w:rPr>
          <w:spacing w:val="-7"/>
          <w:sz w:val="24"/>
        </w:rPr>
        <w:t xml:space="preserve"> </w:t>
      </w:r>
      <w:r>
        <w:rPr>
          <w:sz w:val="24"/>
        </w:rPr>
        <w:t>requiring</w:t>
      </w:r>
      <w:r>
        <w:rPr>
          <w:spacing w:val="-7"/>
          <w:sz w:val="24"/>
        </w:rPr>
        <w:t xml:space="preserve"> </w:t>
      </w:r>
      <w:r>
        <w:rPr>
          <w:sz w:val="24"/>
        </w:rPr>
        <w:t>treatment</w:t>
      </w:r>
      <w:r>
        <w:rPr>
          <w:spacing w:val="-7"/>
          <w:sz w:val="24"/>
        </w:rPr>
        <w:t xml:space="preserve"> </w:t>
      </w:r>
      <w:r>
        <w:rPr>
          <w:sz w:val="24"/>
        </w:rPr>
        <w:t xml:space="preserve">with </w:t>
      </w:r>
      <w:r>
        <w:rPr>
          <w:spacing w:val="-2"/>
          <w:sz w:val="24"/>
        </w:rPr>
        <w:t>N-acetylcysteine</w:t>
      </w:r>
    </w:p>
    <w:p w14:paraId="2F3D73BE" w14:textId="77777777" w:rsidR="00391BD4" w:rsidRDefault="00000000">
      <w:pPr>
        <w:pStyle w:val="ListParagraph"/>
        <w:numPr>
          <w:ilvl w:val="0"/>
          <w:numId w:val="14"/>
        </w:numPr>
        <w:tabs>
          <w:tab w:val="left" w:pos="686"/>
        </w:tabs>
        <w:spacing w:before="63"/>
        <w:ind w:hanging="427"/>
        <w:rPr>
          <w:sz w:val="24"/>
        </w:rPr>
      </w:pPr>
      <w:r>
        <w:rPr>
          <w:sz w:val="24"/>
        </w:rPr>
        <w:t xml:space="preserve">Intensive treatment in an emergency room or at home for allergic </w:t>
      </w:r>
      <w:r>
        <w:rPr>
          <w:spacing w:val="-2"/>
          <w:sz w:val="24"/>
        </w:rPr>
        <w:t>bronchospasm</w:t>
      </w:r>
    </w:p>
    <w:p w14:paraId="638E0DF2" w14:textId="77777777" w:rsidR="00391BD4" w:rsidRDefault="00000000">
      <w:pPr>
        <w:pStyle w:val="ListParagraph"/>
        <w:numPr>
          <w:ilvl w:val="0"/>
          <w:numId w:val="14"/>
        </w:numPr>
        <w:tabs>
          <w:tab w:val="left" w:pos="686"/>
        </w:tabs>
        <w:spacing w:before="58" w:line="237" w:lineRule="auto"/>
        <w:ind w:right="1187"/>
        <w:rPr>
          <w:sz w:val="24"/>
        </w:rPr>
      </w:pPr>
      <w:r>
        <w:rPr>
          <w:sz w:val="24"/>
        </w:rPr>
        <w:t>Blood dyscrasias</w:t>
      </w:r>
      <w:r>
        <w:rPr>
          <w:spacing w:val="-5"/>
          <w:sz w:val="24"/>
        </w:rPr>
        <w:t xml:space="preserve"> </w:t>
      </w:r>
      <w:r>
        <w:rPr>
          <w:sz w:val="24"/>
        </w:rPr>
        <w:t>(eg,</w:t>
      </w:r>
      <w:r>
        <w:rPr>
          <w:spacing w:val="-5"/>
          <w:sz w:val="24"/>
        </w:rPr>
        <w:t xml:space="preserve"> </w:t>
      </w:r>
      <w:r>
        <w:rPr>
          <w:sz w:val="24"/>
        </w:rPr>
        <w:t>neutropenia</w:t>
      </w:r>
      <w:r>
        <w:rPr>
          <w:spacing w:val="-5"/>
          <w:sz w:val="24"/>
        </w:rPr>
        <w:t xml:space="preserve"> </w:t>
      </w:r>
      <w:r>
        <w:rPr>
          <w:sz w:val="24"/>
        </w:rPr>
        <w:t>or</w:t>
      </w:r>
      <w:r>
        <w:rPr>
          <w:spacing w:val="-5"/>
          <w:sz w:val="24"/>
        </w:rPr>
        <w:t xml:space="preserve"> </w:t>
      </w:r>
      <w:r>
        <w:rPr>
          <w:sz w:val="24"/>
        </w:rPr>
        <w:t>anaemia</w:t>
      </w:r>
      <w:r>
        <w:rPr>
          <w:spacing w:val="-5"/>
          <w:sz w:val="24"/>
        </w:rPr>
        <w:t xml:space="preserve"> </w:t>
      </w:r>
      <w:r>
        <w:rPr>
          <w:sz w:val="24"/>
        </w:rPr>
        <w:t>requiring</w:t>
      </w:r>
      <w:r>
        <w:rPr>
          <w:spacing w:val="-5"/>
          <w:sz w:val="24"/>
        </w:rPr>
        <w:t xml:space="preserve"> </w:t>
      </w:r>
      <w:r>
        <w:rPr>
          <w:sz w:val="24"/>
        </w:rPr>
        <w:t>blood</w:t>
      </w:r>
      <w:r>
        <w:rPr>
          <w:spacing w:val="-5"/>
          <w:sz w:val="24"/>
        </w:rPr>
        <w:t xml:space="preserve"> </w:t>
      </w:r>
      <w:r>
        <w:rPr>
          <w:sz w:val="24"/>
        </w:rPr>
        <w:t>transfusion,</w:t>
      </w:r>
      <w:r>
        <w:rPr>
          <w:spacing w:val="-5"/>
          <w:sz w:val="24"/>
        </w:rPr>
        <w:t xml:space="preserve"> </w:t>
      </w:r>
      <w:r>
        <w:rPr>
          <w:sz w:val="24"/>
        </w:rPr>
        <w:t>etc.)</w:t>
      </w:r>
      <w:r>
        <w:rPr>
          <w:spacing w:val="-5"/>
          <w:sz w:val="24"/>
        </w:rPr>
        <w:t xml:space="preserve"> </w:t>
      </w:r>
      <w:r>
        <w:rPr>
          <w:sz w:val="24"/>
        </w:rPr>
        <w:t>or convulsions that do not result in hospitalisation</w:t>
      </w:r>
    </w:p>
    <w:p w14:paraId="5BB9F985" w14:textId="77777777" w:rsidR="00391BD4" w:rsidRDefault="00000000">
      <w:pPr>
        <w:pStyle w:val="ListParagraph"/>
        <w:numPr>
          <w:ilvl w:val="0"/>
          <w:numId w:val="14"/>
        </w:numPr>
        <w:tabs>
          <w:tab w:val="left" w:pos="686"/>
        </w:tabs>
        <w:spacing w:before="62"/>
        <w:ind w:hanging="427"/>
        <w:rPr>
          <w:sz w:val="24"/>
        </w:rPr>
      </w:pPr>
      <w:r>
        <w:rPr>
          <w:sz w:val="24"/>
        </w:rPr>
        <w:t>Development</w:t>
      </w:r>
      <w:r>
        <w:rPr>
          <w:spacing w:val="-4"/>
          <w:sz w:val="24"/>
        </w:rPr>
        <w:t xml:space="preserve"> </w:t>
      </w:r>
      <w:r>
        <w:rPr>
          <w:sz w:val="24"/>
        </w:rPr>
        <w:t>of</w:t>
      </w:r>
      <w:r>
        <w:rPr>
          <w:spacing w:val="-4"/>
          <w:sz w:val="24"/>
        </w:rPr>
        <w:t xml:space="preserve"> </w:t>
      </w:r>
      <w:r>
        <w:rPr>
          <w:sz w:val="24"/>
        </w:rPr>
        <w:t>drug</w:t>
      </w:r>
      <w:r>
        <w:rPr>
          <w:spacing w:val="-4"/>
          <w:sz w:val="24"/>
        </w:rPr>
        <w:t xml:space="preserve"> </w:t>
      </w:r>
      <w:r>
        <w:rPr>
          <w:sz w:val="24"/>
        </w:rPr>
        <w:t>dependency</w:t>
      </w:r>
      <w:r>
        <w:rPr>
          <w:spacing w:val="-4"/>
          <w:sz w:val="24"/>
        </w:rPr>
        <w:t xml:space="preserve"> </w:t>
      </w:r>
      <w:r>
        <w:rPr>
          <w:sz w:val="24"/>
        </w:rPr>
        <w:t>or</w:t>
      </w:r>
      <w:r>
        <w:rPr>
          <w:spacing w:val="-4"/>
          <w:sz w:val="24"/>
        </w:rPr>
        <w:t xml:space="preserve"> </w:t>
      </w:r>
      <w:r>
        <w:rPr>
          <w:sz w:val="24"/>
        </w:rPr>
        <w:t>drug</w:t>
      </w:r>
      <w:r>
        <w:rPr>
          <w:spacing w:val="-3"/>
          <w:sz w:val="24"/>
        </w:rPr>
        <w:t xml:space="preserve"> </w:t>
      </w:r>
      <w:r>
        <w:rPr>
          <w:spacing w:val="-2"/>
          <w:sz w:val="24"/>
        </w:rPr>
        <w:t>abuse</w:t>
      </w:r>
    </w:p>
    <w:p w14:paraId="08A63FC8" w14:textId="77777777" w:rsidR="00391BD4" w:rsidRDefault="00391BD4">
      <w:pPr>
        <w:pStyle w:val="BodyText"/>
        <w:spacing w:before="124"/>
        <w:ind w:left="0"/>
      </w:pPr>
    </w:p>
    <w:p w14:paraId="6CE994AD" w14:textId="77777777" w:rsidR="00391BD4" w:rsidRDefault="00000000">
      <w:pPr>
        <w:ind w:left="259"/>
        <w:rPr>
          <w:b/>
          <w:sz w:val="24"/>
        </w:rPr>
      </w:pPr>
      <w:r>
        <w:rPr>
          <w:b/>
          <w:sz w:val="24"/>
        </w:rPr>
        <w:t>Intensity</w:t>
      </w:r>
      <w:r>
        <w:rPr>
          <w:b/>
          <w:spacing w:val="-8"/>
          <w:sz w:val="24"/>
        </w:rPr>
        <w:t xml:space="preserve"> </w:t>
      </w:r>
      <w:r>
        <w:rPr>
          <w:b/>
          <w:sz w:val="24"/>
        </w:rPr>
        <w:t>Rating</w:t>
      </w:r>
      <w:r>
        <w:rPr>
          <w:b/>
          <w:spacing w:val="-7"/>
          <w:sz w:val="24"/>
        </w:rPr>
        <w:t xml:space="preserve"> </w:t>
      </w:r>
      <w:r>
        <w:rPr>
          <w:b/>
          <w:spacing w:val="-2"/>
          <w:sz w:val="24"/>
        </w:rPr>
        <w:t>Scale</w:t>
      </w:r>
    </w:p>
    <w:p w14:paraId="57F99374" w14:textId="77777777" w:rsidR="00391BD4" w:rsidRDefault="00000000">
      <w:pPr>
        <w:pStyle w:val="BodyText"/>
        <w:spacing w:before="113" w:line="278" w:lineRule="auto"/>
        <w:ind w:right="365"/>
      </w:pPr>
      <w:r>
        <w:t>The grading scales found in the US FDA guidance for healthy volunteers enrolled in a preventive</w:t>
      </w:r>
      <w:r>
        <w:rPr>
          <w:spacing w:val="-2"/>
        </w:rPr>
        <w:t xml:space="preserve"> </w:t>
      </w:r>
      <w:r>
        <w:t>vaccine</w:t>
      </w:r>
      <w:r>
        <w:rPr>
          <w:spacing w:val="-2"/>
        </w:rPr>
        <w:t xml:space="preserve"> </w:t>
      </w:r>
      <w:r>
        <w:t>clinical</w:t>
      </w:r>
      <w:r>
        <w:rPr>
          <w:spacing w:val="-2"/>
        </w:rPr>
        <w:t xml:space="preserve"> </w:t>
      </w:r>
      <w:r>
        <w:t>study</w:t>
      </w:r>
      <w:r>
        <w:rPr>
          <w:spacing w:val="-10"/>
        </w:rPr>
        <w:t xml:space="preserve"> </w:t>
      </w:r>
      <w:r>
        <w:t>(</w:t>
      </w:r>
      <w:hyperlink w:anchor="_bookmark144" w:history="1">
        <w:r>
          <w:rPr>
            <w:color w:val="0000FF"/>
          </w:rPr>
          <w:t>FDA</w:t>
        </w:r>
        <w:r>
          <w:rPr>
            <w:color w:val="0000FF"/>
            <w:spacing w:val="-3"/>
          </w:rPr>
          <w:t xml:space="preserve"> </w:t>
        </w:r>
        <w:r>
          <w:rPr>
            <w:color w:val="0000FF"/>
          </w:rPr>
          <w:t>2007</w:t>
        </w:r>
      </w:hyperlink>
      <w:r>
        <w:t>) will</w:t>
      </w:r>
      <w:r>
        <w:rPr>
          <w:spacing w:val="-3"/>
        </w:rPr>
        <w:t xml:space="preserve"> </w:t>
      </w:r>
      <w:r>
        <w:t>be</w:t>
      </w:r>
      <w:r>
        <w:rPr>
          <w:spacing w:val="-3"/>
        </w:rPr>
        <w:t xml:space="preserve"> </w:t>
      </w:r>
      <w:r>
        <w:t>utilized</w:t>
      </w:r>
      <w:r>
        <w:rPr>
          <w:spacing w:val="-3"/>
        </w:rPr>
        <w:t xml:space="preserve"> </w:t>
      </w:r>
      <w:r>
        <w:t>for</w:t>
      </w:r>
      <w:r>
        <w:rPr>
          <w:spacing w:val="-3"/>
        </w:rPr>
        <w:t xml:space="preserve"> </w:t>
      </w:r>
      <w:r>
        <w:t>all</w:t>
      </w:r>
      <w:r>
        <w:rPr>
          <w:spacing w:val="-3"/>
        </w:rPr>
        <w:t xml:space="preserve"> </w:t>
      </w:r>
      <w:r>
        <w:t>events</w:t>
      </w:r>
      <w:r>
        <w:rPr>
          <w:spacing w:val="-3"/>
        </w:rPr>
        <w:t xml:space="preserve"> </w:t>
      </w:r>
      <w:r>
        <w:t>with</w:t>
      </w:r>
      <w:r>
        <w:rPr>
          <w:spacing w:val="-3"/>
        </w:rPr>
        <w:t xml:space="preserve"> </w:t>
      </w:r>
      <w:r>
        <w:t>an</w:t>
      </w:r>
      <w:r>
        <w:rPr>
          <w:spacing w:val="-3"/>
        </w:rPr>
        <w:t xml:space="preserve"> </w:t>
      </w:r>
      <w:r>
        <w:t>assigned severity grading.</w:t>
      </w:r>
    </w:p>
    <w:p w14:paraId="1C9AA47B" w14:textId="77777777" w:rsidR="00391BD4" w:rsidRDefault="00000000">
      <w:pPr>
        <w:pStyle w:val="BodyText"/>
        <w:spacing w:before="235" w:line="276" w:lineRule="auto"/>
        <w:ind w:right="365"/>
      </w:pPr>
      <w:r>
        <w:t>It is important to distinguish between serious and severe AEs. Severity is a measure of intensity</w:t>
      </w:r>
      <w:r>
        <w:rPr>
          <w:spacing w:val="-8"/>
        </w:rPr>
        <w:t xml:space="preserve"> </w:t>
      </w:r>
      <w:r>
        <w:t>whereas</w:t>
      </w:r>
      <w:r>
        <w:rPr>
          <w:spacing w:val="-2"/>
        </w:rPr>
        <w:t xml:space="preserve"> </w:t>
      </w:r>
      <w:r>
        <w:t>seriousness</w:t>
      </w:r>
      <w:r>
        <w:rPr>
          <w:spacing w:val="-4"/>
        </w:rPr>
        <w:t xml:space="preserve"> </w:t>
      </w:r>
      <w:r>
        <w:t>is</w:t>
      </w:r>
      <w:r>
        <w:rPr>
          <w:spacing w:val="-4"/>
        </w:rPr>
        <w:t xml:space="preserve"> </w:t>
      </w:r>
      <w:r>
        <w:t>defined</w:t>
      </w:r>
      <w:r>
        <w:rPr>
          <w:spacing w:val="-4"/>
        </w:rPr>
        <w:t xml:space="preserve"> </w:t>
      </w:r>
      <w:r>
        <w:t>by</w:t>
      </w:r>
      <w:r>
        <w:rPr>
          <w:spacing w:val="-4"/>
        </w:rPr>
        <w:t xml:space="preserve"> </w:t>
      </w:r>
      <w:r>
        <w:t>the</w:t>
      </w:r>
      <w:r>
        <w:rPr>
          <w:spacing w:val="-4"/>
        </w:rPr>
        <w:t xml:space="preserve"> </w:t>
      </w:r>
      <w:r>
        <w:t>criteria</w:t>
      </w:r>
      <w:r>
        <w:rPr>
          <w:spacing w:val="-4"/>
        </w:rPr>
        <w:t xml:space="preserve"> </w:t>
      </w:r>
      <w:r>
        <w:t>in</w:t>
      </w:r>
      <w:r>
        <w:rPr>
          <w:spacing w:val="-4"/>
        </w:rPr>
        <w:t xml:space="preserve"> </w:t>
      </w:r>
      <w:r>
        <w:t xml:space="preserve">Appendix </w:t>
      </w:r>
      <w:hyperlink w:anchor="_bookmark129" w:history="1">
        <w:r>
          <w:rPr>
            <w:color w:val="0000FF"/>
          </w:rPr>
          <w:t>B</w:t>
        </w:r>
        <w:r>
          <w:rPr>
            <w:color w:val="0000FF"/>
            <w:spacing w:val="-3"/>
          </w:rPr>
          <w:t xml:space="preserve"> </w:t>
        </w:r>
        <w:r>
          <w:rPr>
            <w:color w:val="0000FF"/>
          </w:rPr>
          <w:t>2</w:t>
        </w:r>
      </w:hyperlink>
      <w:r>
        <w:t>.</w:t>
      </w:r>
      <w:r>
        <w:rPr>
          <w:spacing w:val="-4"/>
        </w:rPr>
        <w:t xml:space="preserve"> </w:t>
      </w:r>
      <w:r>
        <w:t>An</w:t>
      </w:r>
      <w:r>
        <w:rPr>
          <w:spacing w:val="-4"/>
        </w:rPr>
        <w:t xml:space="preserve"> </w:t>
      </w:r>
      <w:r>
        <w:t>AE</w:t>
      </w:r>
      <w:r>
        <w:rPr>
          <w:spacing w:val="-4"/>
        </w:rPr>
        <w:t xml:space="preserve"> </w:t>
      </w:r>
      <w:r>
        <w:t>of</w:t>
      </w:r>
      <w:r>
        <w:rPr>
          <w:spacing w:val="-4"/>
        </w:rPr>
        <w:t xml:space="preserve"> </w:t>
      </w:r>
      <w:r>
        <w:t>severe</w:t>
      </w:r>
    </w:p>
    <w:p w14:paraId="73A4C644"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135718C4" w14:textId="77777777" w:rsidR="00391BD4" w:rsidRDefault="00000000">
      <w:pPr>
        <w:pStyle w:val="BodyText"/>
        <w:spacing w:before="265" w:line="276" w:lineRule="auto"/>
        <w:ind w:right="365"/>
      </w:pPr>
      <w:r>
        <w:t xml:space="preserve">intensity need not necessarily be considered serious. For example, nausea that persists for several hours may be considered severe nausea, but not an SAE unless it meets the criteria shown in Appendix </w:t>
      </w:r>
      <w:hyperlink w:anchor="_bookmark129" w:history="1">
        <w:r>
          <w:rPr>
            <w:color w:val="0000FF"/>
          </w:rPr>
          <w:t>B 2</w:t>
        </w:r>
      </w:hyperlink>
      <w:r>
        <w:t>. On the other hand, a stroke that results in only a limited degree of disability</w:t>
      </w:r>
      <w:r>
        <w:rPr>
          <w:spacing w:val="-1"/>
        </w:rPr>
        <w:t xml:space="preserve"> </w:t>
      </w:r>
      <w:r>
        <w:t>may</w:t>
      </w:r>
      <w:r>
        <w:rPr>
          <w:spacing w:val="-6"/>
        </w:rPr>
        <w:t xml:space="preserve"> </w:t>
      </w:r>
      <w:r>
        <w:t>be</w:t>
      </w:r>
      <w:r>
        <w:rPr>
          <w:spacing w:val="-3"/>
        </w:rPr>
        <w:t xml:space="preserve"> </w:t>
      </w:r>
      <w:r>
        <w:t>considered</w:t>
      </w:r>
      <w:r>
        <w:rPr>
          <w:spacing w:val="-3"/>
        </w:rPr>
        <w:t xml:space="preserve"> </w:t>
      </w:r>
      <w:r>
        <w:t>a</w:t>
      </w:r>
      <w:r>
        <w:rPr>
          <w:spacing w:val="-3"/>
        </w:rPr>
        <w:t xml:space="preserve"> </w:t>
      </w:r>
      <w:r>
        <w:t>mild</w:t>
      </w:r>
      <w:r>
        <w:rPr>
          <w:spacing w:val="-3"/>
        </w:rPr>
        <w:t xml:space="preserve"> </w:t>
      </w:r>
      <w:r>
        <w:t>stroke</w:t>
      </w:r>
      <w:r>
        <w:rPr>
          <w:spacing w:val="-3"/>
        </w:rPr>
        <w:t xml:space="preserve"> </w:t>
      </w:r>
      <w:r>
        <w:t>but</w:t>
      </w:r>
      <w:r>
        <w:rPr>
          <w:spacing w:val="-3"/>
        </w:rPr>
        <w:t xml:space="preserve"> </w:t>
      </w:r>
      <w:r>
        <w:t>would</w:t>
      </w:r>
      <w:r>
        <w:rPr>
          <w:spacing w:val="-3"/>
        </w:rPr>
        <w:t xml:space="preserve"> </w:t>
      </w:r>
      <w:r>
        <w:t>be</w:t>
      </w:r>
      <w:r>
        <w:rPr>
          <w:spacing w:val="-3"/>
        </w:rPr>
        <w:t xml:space="preserve"> </w:t>
      </w:r>
      <w:r>
        <w:t>an</w:t>
      </w:r>
      <w:r>
        <w:rPr>
          <w:spacing w:val="-6"/>
        </w:rPr>
        <w:t xml:space="preserve"> </w:t>
      </w:r>
      <w:r>
        <w:t>SAE</w:t>
      </w:r>
      <w:r>
        <w:rPr>
          <w:spacing w:val="-2"/>
        </w:rPr>
        <w:t xml:space="preserve"> </w:t>
      </w:r>
      <w:r>
        <w:t>when</w:t>
      </w:r>
      <w:r>
        <w:rPr>
          <w:spacing w:val="-2"/>
        </w:rPr>
        <w:t xml:space="preserve"> </w:t>
      </w:r>
      <w:r>
        <w:t>it</w:t>
      </w:r>
      <w:r>
        <w:rPr>
          <w:spacing w:val="-2"/>
        </w:rPr>
        <w:t xml:space="preserve"> </w:t>
      </w:r>
      <w:r>
        <w:t>satisfies</w:t>
      </w:r>
      <w:r>
        <w:rPr>
          <w:spacing w:val="-2"/>
        </w:rPr>
        <w:t xml:space="preserve"> </w:t>
      </w:r>
      <w:r>
        <w:t>the</w:t>
      </w:r>
      <w:r>
        <w:rPr>
          <w:spacing w:val="-2"/>
        </w:rPr>
        <w:t xml:space="preserve"> </w:t>
      </w:r>
      <w:r>
        <w:t xml:space="preserve">criteria shown in Appendix </w:t>
      </w:r>
      <w:hyperlink w:anchor="_bookmark129" w:history="1">
        <w:r>
          <w:rPr>
            <w:color w:val="0000FF"/>
          </w:rPr>
          <w:t>B 2</w:t>
        </w:r>
      </w:hyperlink>
      <w:r>
        <w:t>.</w:t>
      </w:r>
    </w:p>
    <w:p w14:paraId="0F5DC6A3" w14:textId="77777777" w:rsidR="00391BD4" w:rsidRDefault="00000000">
      <w:pPr>
        <w:tabs>
          <w:tab w:val="left" w:pos="1391"/>
        </w:tabs>
        <w:spacing w:before="248"/>
        <w:ind w:left="259"/>
        <w:rPr>
          <w:b/>
          <w:sz w:val="28"/>
        </w:rPr>
      </w:pPr>
      <w:bookmarkStart w:id="272" w:name="B_3_A_Guide_to_Interpreting_the_Causalit"/>
      <w:bookmarkEnd w:id="272"/>
      <w:r>
        <w:rPr>
          <w:b/>
          <w:sz w:val="26"/>
        </w:rPr>
        <w:t xml:space="preserve">B </w:t>
      </w:r>
      <w:r>
        <w:rPr>
          <w:b/>
          <w:spacing w:val="-10"/>
          <w:sz w:val="26"/>
        </w:rPr>
        <w:t>3</w:t>
      </w:r>
      <w:r>
        <w:rPr>
          <w:b/>
          <w:sz w:val="26"/>
        </w:rPr>
        <w:tab/>
      </w:r>
      <w:r>
        <w:rPr>
          <w:b/>
          <w:sz w:val="28"/>
        </w:rPr>
        <w:t>A</w:t>
      </w:r>
      <w:r>
        <w:rPr>
          <w:b/>
          <w:spacing w:val="-7"/>
          <w:sz w:val="28"/>
        </w:rPr>
        <w:t xml:space="preserve"> </w:t>
      </w:r>
      <w:r>
        <w:rPr>
          <w:b/>
          <w:sz w:val="28"/>
        </w:rPr>
        <w:t>Guide</w:t>
      </w:r>
      <w:r>
        <w:rPr>
          <w:b/>
          <w:spacing w:val="-6"/>
          <w:sz w:val="28"/>
        </w:rPr>
        <w:t xml:space="preserve"> </w:t>
      </w:r>
      <w:r>
        <w:rPr>
          <w:b/>
          <w:sz w:val="28"/>
        </w:rPr>
        <w:t>to</w:t>
      </w:r>
      <w:r>
        <w:rPr>
          <w:b/>
          <w:spacing w:val="-6"/>
          <w:sz w:val="28"/>
        </w:rPr>
        <w:t xml:space="preserve"> </w:t>
      </w:r>
      <w:r>
        <w:rPr>
          <w:b/>
          <w:sz w:val="28"/>
        </w:rPr>
        <w:t>Interpreting</w:t>
      </w:r>
      <w:r>
        <w:rPr>
          <w:b/>
          <w:spacing w:val="-6"/>
          <w:sz w:val="28"/>
        </w:rPr>
        <w:t xml:space="preserve"> </w:t>
      </w:r>
      <w:r>
        <w:rPr>
          <w:b/>
          <w:sz w:val="28"/>
        </w:rPr>
        <w:t>the</w:t>
      </w:r>
      <w:r>
        <w:rPr>
          <w:b/>
          <w:spacing w:val="-6"/>
          <w:sz w:val="28"/>
        </w:rPr>
        <w:t xml:space="preserve"> </w:t>
      </w:r>
      <w:r>
        <w:rPr>
          <w:b/>
          <w:sz w:val="28"/>
        </w:rPr>
        <w:t>Causality</w:t>
      </w:r>
      <w:r>
        <w:rPr>
          <w:b/>
          <w:spacing w:val="-6"/>
          <w:sz w:val="28"/>
        </w:rPr>
        <w:t xml:space="preserve"> </w:t>
      </w:r>
      <w:r>
        <w:rPr>
          <w:b/>
          <w:spacing w:val="-2"/>
          <w:sz w:val="28"/>
        </w:rPr>
        <w:t>Question</w:t>
      </w:r>
    </w:p>
    <w:p w14:paraId="1B9A0DDE" w14:textId="77777777" w:rsidR="00391BD4" w:rsidRDefault="00000000">
      <w:pPr>
        <w:pStyle w:val="BodyText"/>
        <w:spacing w:before="152" w:line="276" w:lineRule="auto"/>
        <w:ind w:right="365"/>
      </w:pPr>
      <w:r>
        <w:t>When</w:t>
      </w:r>
      <w:r>
        <w:rPr>
          <w:spacing w:val="-4"/>
        </w:rPr>
        <w:t xml:space="preserve"> </w:t>
      </w:r>
      <w:r>
        <w:t>making</w:t>
      </w:r>
      <w:r>
        <w:rPr>
          <w:spacing w:val="-4"/>
        </w:rPr>
        <w:t xml:space="preserve"> </w:t>
      </w:r>
      <w:r>
        <w:t>an</w:t>
      </w:r>
      <w:r>
        <w:rPr>
          <w:spacing w:val="-4"/>
        </w:rPr>
        <w:t xml:space="preserve"> </w:t>
      </w:r>
      <w:r>
        <w:t>assessment</w:t>
      </w:r>
      <w:r>
        <w:rPr>
          <w:spacing w:val="-4"/>
        </w:rPr>
        <w:t xml:space="preserve"> </w:t>
      </w:r>
      <w:r>
        <w:t>of</w:t>
      </w:r>
      <w:r>
        <w:rPr>
          <w:spacing w:val="-4"/>
        </w:rPr>
        <w:t xml:space="preserve"> </w:t>
      </w:r>
      <w:r>
        <w:t>causality</w:t>
      </w:r>
      <w:r>
        <w:rPr>
          <w:spacing w:val="-11"/>
        </w:rPr>
        <w:t xml:space="preserve"> </w:t>
      </w:r>
      <w:r>
        <w:t>consider</w:t>
      </w:r>
      <w:r>
        <w:rPr>
          <w:spacing w:val="-2"/>
        </w:rPr>
        <w:t xml:space="preserve"> </w:t>
      </w:r>
      <w:r>
        <w:t>the</w:t>
      </w:r>
      <w:r>
        <w:rPr>
          <w:spacing w:val="-2"/>
        </w:rPr>
        <w:t xml:space="preserve"> </w:t>
      </w:r>
      <w:r>
        <w:t>following factors</w:t>
      </w:r>
      <w:r>
        <w:rPr>
          <w:spacing w:val="-3"/>
        </w:rPr>
        <w:t xml:space="preserve"> </w:t>
      </w:r>
      <w:r>
        <w:t>when</w:t>
      </w:r>
      <w:r>
        <w:rPr>
          <w:spacing w:val="-3"/>
        </w:rPr>
        <w:t xml:space="preserve"> </w:t>
      </w:r>
      <w:r>
        <w:t>deciding if</w:t>
      </w:r>
      <w:r>
        <w:rPr>
          <w:spacing w:val="-5"/>
        </w:rPr>
        <w:t xml:space="preserve"> </w:t>
      </w:r>
      <w:r>
        <w:t>there is a ‘reasonable possibility’ that an AE may have been caused by the IMP.</w:t>
      </w:r>
    </w:p>
    <w:p w14:paraId="0012CF66" w14:textId="77777777" w:rsidR="00391BD4" w:rsidRDefault="00000000">
      <w:pPr>
        <w:pStyle w:val="ListParagraph"/>
        <w:numPr>
          <w:ilvl w:val="0"/>
          <w:numId w:val="14"/>
        </w:numPr>
        <w:tabs>
          <w:tab w:val="left" w:pos="684"/>
          <w:tab w:val="left" w:pos="686"/>
        </w:tabs>
        <w:spacing w:before="241"/>
        <w:ind w:right="477"/>
        <w:jc w:val="both"/>
        <w:rPr>
          <w:sz w:val="24"/>
        </w:rPr>
      </w:pPr>
      <w:r>
        <w:rPr>
          <w:sz w:val="24"/>
        </w:rPr>
        <w:t>Time</w:t>
      </w:r>
      <w:r>
        <w:rPr>
          <w:spacing w:val="-1"/>
          <w:sz w:val="24"/>
        </w:rPr>
        <w:t xml:space="preserve"> </w:t>
      </w:r>
      <w:r>
        <w:rPr>
          <w:sz w:val="24"/>
        </w:rPr>
        <w:t>Course.</w:t>
      </w:r>
      <w:r>
        <w:rPr>
          <w:spacing w:val="-1"/>
          <w:sz w:val="24"/>
        </w:rPr>
        <w:t xml:space="preserve"> </w:t>
      </w:r>
      <w:r>
        <w:rPr>
          <w:sz w:val="24"/>
        </w:rPr>
        <w:t>Exposure</w:t>
      </w:r>
      <w:r>
        <w:rPr>
          <w:spacing w:val="-1"/>
          <w:sz w:val="24"/>
        </w:rPr>
        <w:t xml:space="preserve"> </w:t>
      </w:r>
      <w:r>
        <w:rPr>
          <w:sz w:val="24"/>
        </w:rPr>
        <w:t>to</w:t>
      </w:r>
      <w:r>
        <w:rPr>
          <w:spacing w:val="-1"/>
          <w:sz w:val="24"/>
        </w:rPr>
        <w:t xml:space="preserve"> </w:t>
      </w:r>
      <w:r>
        <w:rPr>
          <w:sz w:val="24"/>
        </w:rPr>
        <w:t>suspect</w:t>
      </w:r>
      <w:r>
        <w:rPr>
          <w:spacing w:val="-1"/>
          <w:sz w:val="24"/>
        </w:rPr>
        <w:t xml:space="preserve"> </w:t>
      </w:r>
      <w:r>
        <w:rPr>
          <w:sz w:val="24"/>
        </w:rPr>
        <w:t>drug.</w:t>
      </w:r>
      <w:r>
        <w:rPr>
          <w:spacing w:val="-1"/>
          <w:sz w:val="24"/>
        </w:rPr>
        <w:t xml:space="preserve"> </w:t>
      </w:r>
      <w:r>
        <w:rPr>
          <w:sz w:val="24"/>
        </w:rPr>
        <w:t>Has</w:t>
      </w:r>
      <w:r>
        <w:rPr>
          <w:spacing w:val="-2"/>
          <w:sz w:val="24"/>
        </w:rPr>
        <w:t xml:space="preserve"> </w:t>
      </w:r>
      <w:r>
        <w:rPr>
          <w:sz w:val="24"/>
        </w:rPr>
        <w:t>the</w:t>
      </w:r>
      <w:r>
        <w:rPr>
          <w:spacing w:val="-1"/>
          <w:sz w:val="24"/>
        </w:rPr>
        <w:t xml:space="preserve"> </w:t>
      </w:r>
      <w:r>
        <w:rPr>
          <w:sz w:val="24"/>
        </w:rPr>
        <w:t>participant</w:t>
      </w:r>
      <w:r>
        <w:rPr>
          <w:spacing w:val="-1"/>
          <w:sz w:val="24"/>
        </w:rPr>
        <w:t xml:space="preserve"> </w:t>
      </w:r>
      <w:r>
        <w:rPr>
          <w:sz w:val="24"/>
        </w:rPr>
        <w:t>actually</w:t>
      </w:r>
      <w:r>
        <w:rPr>
          <w:spacing w:val="-1"/>
          <w:sz w:val="24"/>
        </w:rPr>
        <w:t xml:space="preserve"> </w:t>
      </w:r>
      <w:r>
        <w:rPr>
          <w:sz w:val="24"/>
        </w:rPr>
        <w:t>received</w:t>
      </w:r>
      <w:r>
        <w:rPr>
          <w:spacing w:val="-1"/>
          <w:sz w:val="24"/>
        </w:rPr>
        <w:t xml:space="preserve"> </w:t>
      </w:r>
      <w:r>
        <w:rPr>
          <w:sz w:val="24"/>
        </w:rPr>
        <w:t>the</w:t>
      </w:r>
      <w:r>
        <w:rPr>
          <w:spacing w:val="-1"/>
          <w:sz w:val="24"/>
        </w:rPr>
        <w:t xml:space="preserve"> </w:t>
      </w:r>
      <w:r>
        <w:rPr>
          <w:sz w:val="24"/>
        </w:rPr>
        <w:t>suspect drug?</w:t>
      </w:r>
      <w:r>
        <w:rPr>
          <w:spacing w:val="-3"/>
          <w:sz w:val="24"/>
        </w:rPr>
        <w:t xml:space="preserve"> </w:t>
      </w:r>
      <w:r>
        <w:rPr>
          <w:sz w:val="24"/>
        </w:rPr>
        <w:t>Did</w:t>
      </w:r>
      <w:r>
        <w:rPr>
          <w:spacing w:val="-3"/>
          <w:sz w:val="24"/>
        </w:rPr>
        <w:t xml:space="preserve"> </w:t>
      </w:r>
      <w:r>
        <w:rPr>
          <w:sz w:val="24"/>
        </w:rPr>
        <w:t>the</w:t>
      </w:r>
      <w:r>
        <w:rPr>
          <w:spacing w:val="-3"/>
          <w:sz w:val="24"/>
        </w:rPr>
        <w:t xml:space="preserve"> </w:t>
      </w:r>
      <w:r>
        <w:rPr>
          <w:sz w:val="24"/>
        </w:rPr>
        <w:t>AE</w:t>
      </w:r>
      <w:r>
        <w:rPr>
          <w:spacing w:val="-3"/>
          <w:sz w:val="24"/>
        </w:rPr>
        <w:t xml:space="preserve"> </w:t>
      </w:r>
      <w:r>
        <w:rPr>
          <w:sz w:val="24"/>
        </w:rPr>
        <w:t>occur</w:t>
      </w:r>
      <w:r>
        <w:rPr>
          <w:spacing w:val="-3"/>
          <w:sz w:val="24"/>
        </w:rPr>
        <w:t xml:space="preserve"> </w:t>
      </w:r>
      <w:r>
        <w:rPr>
          <w:sz w:val="24"/>
        </w:rPr>
        <w:t>in</w:t>
      </w:r>
      <w:r>
        <w:rPr>
          <w:spacing w:val="-3"/>
          <w:sz w:val="24"/>
        </w:rPr>
        <w:t xml:space="preserve"> </w:t>
      </w:r>
      <w:r>
        <w:rPr>
          <w:sz w:val="24"/>
        </w:rPr>
        <w:t>a</w:t>
      </w:r>
      <w:r>
        <w:rPr>
          <w:spacing w:val="-3"/>
          <w:sz w:val="24"/>
        </w:rPr>
        <w:t xml:space="preserve"> </w:t>
      </w:r>
      <w:r>
        <w:rPr>
          <w:sz w:val="24"/>
        </w:rPr>
        <w:t>reasonable</w:t>
      </w:r>
      <w:r>
        <w:rPr>
          <w:spacing w:val="-3"/>
          <w:sz w:val="24"/>
        </w:rPr>
        <w:t xml:space="preserve"> </w:t>
      </w:r>
      <w:r>
        <w:rPr>
          <w:sz w:val="24"/>
        </w:rPr>
        <w:t>temporal</w:t>
      </w:r>
      <w:r>
        <w:rPr>
          <w:spacing w:val="-3"/>
          <w:sz w:val="24"/>
        </w:rPr>
        <w:t xml:space="preserve"> </w:t>
      </w:r>
      <w:r>
        <w:rPr>
          <w:sz w:val="24"/>
        </w:rPr>
        <w:t>relationship</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administration</w:t>
      </w:r>
      <w:r>
        <w:rPr>
          <w:spacing w:val="-1"/>
          <w:sz w:val="24"/>
        </w:rPr>
        <w:t xml:space="preserve"> </w:t>
      </w:r>
      <w:r>
        <w:rPr>
          <w:sz w:val="24"/>
        </w:rPr>
        <w:t>of</w:t>
      </w:r>
      <w:r>
        <w:rPr>
          <w:spacing w:val="-10"/>
          <w:sz w:val="24"/>
        </w:rPr>
        <w:t xml:space="preserve"> </w:t>
      </w:r>
      <w:r>
        <w:rPr>
          <w:sz w:val="24"/>
        </w:rPr>
        <w:t>the suspect IMP?</w:t>
      </w:r>
    </w:p>
    <w:p w14:paraId="6CAB360C" w14:textId="77777777" w:rsidR="00391BD4" w:rsidRDefault="00000000">
      <w:pPr>
        <w:pStyle w:val="ListParagraph"/>
        <w:numPr>
          <w:ilvl w:val="0"/>
          <w:numId w:val="14"/>
        </w:numPr>
        <w:tabs>
          <w:tab w:val="left" w:pos="686"/>
        </w:tabs>
        <w:spacing w:before="61"/>
        <w:ind w:right="1015"/>
        <w:rPr>
          <w:sz w:val="24"/>
        </w:rPr>
      </w:pPr>
      <w:r>
        <w:rPr>
          <w:sz w:val="24"/>
        </w:rPr>
        <w:t>Consistency with known IMP profile. Was the AE consistent with the previous knowledge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suspect</w:t>
      </w:r>
      <w:r>
        <w:rPr>
          <w:spacing w:val="-1"/>
          <w:sz w:val="24"/>
        </w:rPr>
        <w:t xml:space="preserve"> </w:t>
      </w:r>
      <w:r>
        <w:rPr>
          <w:sz w:val="24"/>
        </w:rPr>
        <w:t>IMP</w:t>
      </w:r>
      <w:r>
        <w:rPr>
          <w:spacing w:val="-5"/>
          <w:sz w:val="24"/>
        </w:rPr>
        <w:t xml:space="preserve"> </w:t>
      </w:r>
      <w:r>
        <w:rPr>
          <w:sz w:val="24"/>
        </w:rPr>
        <w:t>(pharmacology</w:t>
      </w:r>
      <w:r>
        <w:rPr>
          <w:spacing w:val="-12"/>
          <w:sz w:val="24"/>
        </w:rPr>
        <w:t xml:space="preserve"> </w:t>
      </w:r>
      <w:r>
        <w:rPr>
          <w:sz w:val="24"/>
        </w:rPr>
        <w:t>and</w:t>
      </w:r>
      <w:r>
        <w:rPr>
          <w:spacing w:val="-1"/>
          <w:sz w:val="24"/>
        </w:rPr>
        <w:t xml:space="preserve"> </w:t>
      </w:r>
      <w:r>
        <w:rPr>
          <w:sz w:val="24"/>
        </w:rPr>
        <w:t>toxicology)</w:t>
      </w:r>
      <w:r>
        <w:rPr>
          <w:spacing w:val="-4"/>
          <w:sz w:val="24"/>
        </w:rPr>
        <w:t xml:space="preserve"> </w:t>
      </w:r>
      <w:r>
        <w:rPr>
          <w:sz w:val="24"/>
        </w:rPr>
        <w:t>or</w:t>
      </w:r>
      <w:r>
        <w:rPr>
          <w:spacing w:val="-4"/>
          <w:sz w:val="24"/>
        </w:rPr>
        <w:t xml:space="preserve"> </w:t>
      </w:r>
      <w:r>
        <w:rPr>
          <w:sz w:val="24"/>
        </w:rPr>
        <w:t>drugs</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 xml:space="preserve">same pharmacological class? Or could the AE be anticipated from its pharmacological </w:t>
      </w:r>
      <w:r>
        <w:rPr>
          <w:spacing w:val="-2"/>
          <w:sz w:val="24"/>
        </w:rPr>
        <w:t>properties?</w:t>
      </w:r>
    </w:p>
    <w:p w14:paraId="7F455AD3" w14:textId="77777777" w:rsidR="00391BD4" w:rsidRDefault="00000000">
      <w:pPr>
        <w:pStyle w:val="ListParagraph"/>
        <w:numPr>
          <w:ilvl w:val="0"/>
          <w:numId w:val="14"/>
        </w:numPr>
        <w:tabs>
          <w:tab w:val="left" w:pos="686"/>
        </w:tabs>
        <w:spacing w:before="61" w:line="237" w:lineRule="auto"/>
        <w:ind w:right="367"/>
        <w:rPr>
          <w:sz w:val="24"/>
        </w:rPr>
      </w:pPr>
      <w:r>
        <w:rPr>
          <w:sz w:val="24"/>
        </w:rPr>
        <w:t>De-challenge</w:t>
      </w:r>
      <w:r>
        <w:rPr>
          <w:spacing w:val="-2"/>
          <w:sz w:val="24"/>
        </w:rPr>
        <w:t xml:space="preserve"> </w:t>
      </w:r>
      <w:r>
        <w:rPr>
          <w:sz w:val="24"/>
        </w:rPr>
        <w:t>experience.</w:t>
      </w:r>
      <w:r>
        <w:rPr>
          <w:spacing w:val="-3"/>
          <w:sz w:val="24"/>
        </w:rPr>
        <w:t xml:space="preserve"> </w:t>
      </w:r>
      <w:r>
        <w:rPr>
          <w:sz w:val="24"/>
        </w:rPr>
        <w:t>Did</w:t>
      </w:r>
      <w:r>
        <w:rPr>
          <w:spacing w:val="-3"/>
          <w:sz w:val="24"/>
        </w:rPr>
        <w:t xml:space="preserve"> </w:t>
      </w:r>
      <w:r>
        <w:rPr>
          <w:sz w:val="24"/>
        </w:rPr>
        <w:t>the</w:t>
      </w:r>
      <w:r>
        <w:rPr>
          <w:spacing w:val="-3"/>
          <w:sz w:val="24"/>
        </w:rPr>
        <w:t xml:space="preserve"> </w:t>
      </w:r>
      <w:r>
        <w:rPr>
          <w:sz w:val="24"/>
        </w:rPr>
        <w:t>AE</w:t>
      </w:r>
      <w:r>
        <w:rPr>
          <w:spacing w:val="-3"/>
          <w:sz w:val="24"/>
        </w:rPr>
        <w:t xml:space="preserve"> </w:t>
      </w:r>
      <w:r>
        <w:rPr>
          <w:sz w:val="24"/>
        </w:rPr>
        <w:t>resolve</w:t>
      </w:r>
      <w:r>
        <w:rPr>
          <w:spacing w:val="-3"/>
          <w:sz w:val="24"/>
        </w:rPr>
        <w:t xml:space="preserve"> </w:t>
      </w:r>
      <w:r>
        <w:rPr>
          <w:sz w:val="24"/>
        </w:rPr>
        <w:t>or</w:t>
      </w:r>
      <w:r>
        <w:rPr>
          <w:spacing w:val="-3"/>
          <w:sz w:val="24"/>
        </w:rPr>
        <w:t xml:space="preserve"> </w:t>
      </w:r>
      <w:r>
        <w:rPr>
          <w:sz w:val="24"/>
        </w:rPr>
        <w:t>improve</w:t>
      </w:r>
      <w:r>
        <w:rPr>
          <w:spacing w:val="-3"/>
          <w:sz w:val="24"/>
        </w:rPr>
        <w:t xml:space="preserve"> </w:t>
      </w:r>
      <w:r>
        <w:rPr>
          <w:sz w:val="24"/>
        </w:rPr>
        <w:t>on</w:t>
      </w:r>
      <w:r>
        <w:rPr>
          <w:spacing w:val="-3"/>
          <w:sz w:val="24"/>
        </w:rPr>
        <w:t xml:space="preserve"> </w:t>
      </w:r>
      <w:r>
        <w:rPr>
          <w:sz w:val="24"/>
        </w:rPr>
        <w:t>stopping</w:t>
      </w:r>
      <w:r>
        <w:rPr>
          <w:spacing w:val="-3"/>
          <w:sz w:val="24"/>
        </w:rPr>
        <w:t xml:space="preserve"> </w:t>
      </w:r>
      <w:r>
        <w:rPr>
          <w:sz w:val="24"/>
        </w:rPr>
        <w:t>or</w:t>
      </w:r>
      <w:r>
        <w:rPr>
          <w:spacing w:val="-3"/>
          <w:sz w:val="24"/>
        </w:rPr>
        <w:t xml:space="preserve"> </w:t>
      </w:r>
      <w:r>
        <w:rPr>
          <w:sz w:val="24"/>
        </w:rPr>
        <w:t>reducing</w:t>
      </w:r>
      <w:r>
        <w:rPr>
          <w:spacing w:val="-3"/>
          <w:sz w:val="24"/>
        </w:rPr>
        <w:t xml:space="preserve"> </w:t>
      </w:r>
      <w:r>
        <w:rPr>
          <w:sz w:val="24"/>
        </w:rPr>
        <w:t>the</w:t>
      </w:r>
      <w:r>
        <w:rPr>
          <w:spacing w:val="-3"/>
          <w:sz w:val="24"/>
        </w:rPr>
        <w:t xml:space="preserve"> </w:t>
      </w:r>
      <w:r>
        <w:rPr>
          <w:sz w:val="24"/>
        </w:rPr>
        <w:t>dose of the suspect IMP?</w:t>
      </w:r>
    </w:p>
    <w:p w14:paraId="22BA50DB" w14:textId="77777777" w:rsidR="00391BD4" w:rsidRDefault="00000000">
      <w:pPr>
        <w:pStyle w:val="ListParagraph"/>
        <w:numPr>
          <w:ilvl w:val="0"/>
          <w:numId w:val="14"/>
        </w:numPr>
        <w:tabs>
          <w:tab w:val="left" w:pos="686"/>
        </w:tabs>
        <w:spacing w:before="65" w:line="237" w:lineRule="auto"/>
        <w:ind w:right="597"/>
        <w:rPr>
          <w:sz w:val="24"/>
        </w:rPr>
      </w:pPr>
      <w:r>
        <w:rPr>
          <w:sz w:val="24"/>
        </w:rPr>
        <w:t>No</w:t>
      </w:r>
      <w:r>
        <w:rPr>
          <w:spacing w:val="-1"/>
          <w:sz w:val="24"/>
        </w:rPr>
        <w:t xml:space="preserve"> </w:t>
      </w:r>
      <w:r>
        <w:rPr>
          <w:sz w:val="24"/>
        </w:rPr>
        <w:t>alternative</w:t>
      </w:r>
      <w:r>
        <w:rPr>
          <w:spacing w:val="-4"/>
          <w:sz w:val="24"/>
        </w:rPr>
        <w:t xml:space="preserve"> </w:t>
      </w:r>
      <w:r>
        <w:rPr>
          <w:sz w:val="24"/>
        </w:rPr>
        <w:t>cause.</w:t>
      </w:r>
      <w:r>
        <w:rPr>
          <w:spacing w:val="-4"/>
          <w:sz w:val="24"/>
        </w:rPr>
        <w:t xml:space="preserve"> </w:t>
      </w:r>
      <w:r>
        <w:rPr>
          <w:sz w:val="24"/>
        </w:rPr>
        <w:t>The</w:t>
      </w:r>
      <w:r>
        <w:rPr>
          <w:spacing w:val="-4"/>
          <w:sz w:val="24"/>
        </w:rPr>
        <w:t xml:space="preserve"> </w:t>
      </w:r>
      <w:r>
        <w:rPr>
          <w:sz w:val="24"/>
        </w:rPr>
        <w:t>AE</w:t>
      </w:r>
      <w:r>
        <w:rPr>
          <w:spacing w:val="-4"/>
          <w:sz w:val="24"/>
        </w:rPr>
        <w:t xml:space="preserve"> </w:t>
      </w:r>
      <w:r>
        <w:rPr>
          <w:sz w:val="24"/>
        </w:rPr>
        <w:t>cannot</w:t>
      </w:r>
      <w:r>
        <w:rPr>
          <w:spacing w:val="-4"/>
          <w:sz w:val="24"/>
        </w:rPr>
        <w:t xml:space="preserve"> </w:t>
      </w:r>
      <w:r>
        <w:rPr>
          <w:sz w:val="24"/>
        </w:rPr>
        <w:t>be</w:t>
      </w:r>
      <w:r>
        <w:rPr>
          <w:spacing w:val="-4"/>
          <w:sz w:val="24"/>
        </w:rPr>
        <w:t xml:space="preserve"> </w:t>
      </w:r>
      <w:r>
        <w:rPr>
          <w:sz w:val="24"/>
        </w:rPr>
        <w:t>reasonably</w:t>
      </w:r>
      <w:r>
        <w:rPr>
          <w:spacing w:val="-4"/>
          <w:sz w:val="24"/>
        </w:rPr>
        <w:t xml:space="preserve"> </w:t>
      </w:r>
      <w:r>
        <w:rPr>
          <w:sz w:val="24"/>
        </w:rPr>
        <w:t>explained</w:t>
      </w:r>
      <w:r>
        <w:rPr>
          <w:spacing w:val="-4"/>
          <w:sz w:val="24"/>
        </w:rPr>
        <w:t xml:space="preserve"> </w:t>
      </w:r>
      <w:r>
        <w:rPr>
          <w:sz w:val="24"/>
        </w:rPr>
        <w:t>by</w:t>
      </w:r>
      <w:r>
        <w:rPr>
          <w:spacing w:val="-4"/>
          <w:sz w:val="24"/>
        </w:rPr>
        <w:t xml:space="preserve"> </w:t>
      </w:r>
      <w:r>
        <w:rPr>
          <w:sz w:val="24"/>
        </w:rPr>
        <w:t>another</w:t>
      </w:r>
      <w:r>
        <w:rPr>
          <w:spacing w:val="-4"/>
          <w:sz w:val="24"/>
        </w:rPr>
        <w:t xml:space="preserve"> </w:t>
      </w:r>
      <w:r>
        <w:rPr>
          <w:sz w:val="24"/>
        </w:rPr>
        <w:t>aetiology</w:t>
      </w:r>
      <w:r>
        <w:rPr>
          <w:spacing w:val="-13"/>
          <w:sz w:val="24"/>
        </w:rPr>
        <w:t xml:space="preserve"> </w:t>
      </w:r>
      <w:r>
        <w:rPr>
          <w:sz w:val="24"/>
        </w:rPr>
        <w:t>such as the underlying disease, other drugs, other host or environmental factors.</w:t>
      </w:r>
    </w:p>
    <w:p w14:paraId="60BCB34E" w14:textId="77777777" w:rsidR="00391BD4" w:rsidRDefault="00000000">
      <w:pPr>
        <w:pStyle w:val="ListParagraph"/>
        <w:numPr>
          <w:ilvl w:val="0"/>
          <w:numId w:val="14"/>
        </w:numPr>
        <w:tabs>
          <w:tab w:val="left" w:pos="686"/>
        </w:tabs>
        <w:spacing w:before="64" w:line="237" w:lineRule="auto"/>
        <w:ind w:right="429"/>
        <w:rPr>
          <w:sz w:val="24"/>
        </w:rPr>
      </w:pPr>
      <w:r>
        <w:rPr>
          <w:sz w:val="24"/>
        </w:rPr>
        <w:t>Re-challenge</w:t>
      </w:r>
      <w:r>
        <w:rPr>
          <w:spacing w:val="-3"/>
          <w:sz w:val="24"/>
        </w:rPr>
        <w:t xml:space="preserve"> </w:t>
      </w:r>
      <w:r>
        <w:rPr>
          <w:sz w:val="24"/>
        </w:rPr>
        <w:t>experience.</w:t>
      </w:r>
      <w:r>
        <w:rPr>
          <w:spacing w:val="-1"/>
          <w:sz w:val="24"/>
        </w:rPr>
        <w:t xml:space="preserve"> </w:t>
      </w:r>
      <w:r>
        <w:rPr>
          <w:sz w:val="24"/>
        </w:rPr>
        <w:t>Did</w:t>
      </w:r>
      <w:r>
        <w:rPr>
          <w:spacing w:val="-4"/>
          <w:sz w:val="24"/>
        </w:rPr>
        <w:t xml:space="preserve"> </w:t>
      </w:r>
      <w:r>
        <w:rPr>
          <w:sz w:val="24"/>
        </w:rPr>
        <w:t>the</w:t>
      </w:r>
      <w:r>
        <w:rPr>
          <w:spacing w:val="-4"/>
          <w:sz w:val="24"/>
        </w:rPr>
        <w:t xml:space="preserve"> </w:t>
      </w:r>
      <w:r>
        <w:rPr>
          <w:sz w:val="24"/>
        </w:rPr>
        <w:t>AE</w:t>
      </w:r>
      <w:r>
        <w:rPr>
          <w:spacing w:val="-4"/>
          <w:sz w:val="24"/>
        </w:rPr>
        <w:t xml:space="preserve"> </w:t>
      </w:r>
      <w:r>
        <w:rPr>
          <w:sz w:val="24"/>
        </w:rPr>
        <w:t>reoccur</w:t>
      </w:r>
      <w:r>
        <w:rPr>
          <w:spacing w:val="-4"/>
          <w:sz w:val="24"/>
        </w:rPr>
        <w:t xml:space="preserve"> </w:t>
      </w:r>
      <w:r>
        <w:rPr>
          <w:sz w:val="24"/>
        </w:rPr>
        <w:t>if</w:t>
      </w:r>
      <w:r>
        <w:rPr>
          <w:spacing w:val="-4"/>
          <w:sz w:val="24"/>
        </w:rPr>
        <w:t xml:space="preserve"> </w:t>
      </w:r>
      <w:r>
        <w:rPr>
          <w:sz w:val="24"/>
        </w:rPr>
        <w:t>the</w:t>
      </w:r>
      <w:r>
        <w:rPr>
          <w:spacing w:val="-4"/>
          <w:sz w:val="24"/>
        </w:rPr>
        <w:t xml:space="preserve"> </w:t>
      </w:r>
      <w:r>
        <w:rPr>
          <w:sz w:val="24"/>
        </w:rPr>
        <w:t>suspected</w:t>
      </w:r>
      <w:r>
        <w:rPr>
          <w:spacing w:val="-2"/>
          <w:sz w:val="24"/>
        </w:rPr>
        <w:t xml:space="preserve"> </w:t>
      </w:r>
      <w:r>
        <w:rPr>
          <w:sz w:val="24"/>
        </w:rPr>
        <w:t>IMP</w:t>
      </w:r>
      <w:r>
        <w:rPr>
          <w:spacing w:val="-1"/>
          <w:sz w:val="24"/>
        </w:rPr>
        <w:t xml:space="preserve"> </w:t>
      </w:r>
      <w:r>
        <w:rPr>
          <w:sz w:val="24"/>
        </w:rPr>
        <w:t>was</w:t>
      </w:r>
      <w:r>
        <w:rPr>
          <w:spacing w:val="-5"/>
          <w:sz w:val="24"/>
        </w:rPr>
        <w:t xml:space="preserve"> </w:t>
      </w:r>
      <w:r>
        <w:rPr>
          <w:sz w:val="24"/>
        </w:rPr>
        <w:t>reintroduced</w:t>
      </w:r>
      <w:r>
        <w:rPr>
          <w:spacing w:val="-5"/>
          <w:sz w:val="24"/>
        </w:rPr>
        <w:t xml:space="preserve"> </w:t>
      </w:r>
      <w:r>
        <w:rPr>
          <w:sz w:val="24"/>
        </w:rPr>
        <w:t>after having been stopped? AstraZeneca would not normally recommend or support a</w:t>
      </w:r>
    </w:p>
    <w:p w14:paraId="423797B2" w14:textId="77777777" w:rsidR="00391BD4" w:rsidRDefault="00000000">
      <w:pPr>
        <w:pStyle w:val="BodyText"/>
        <w:spacing w:before="3"/>
        <w:ind w:left="686"/>
      </w:pPr>
      <w:r>
        <w:t>re-</w:t>
      </w:r>
      <w:r>
        <w:rPr>
          <w:spacing w:val="-2"/>
        </w:rPr>
        <w:t>challenge.</w:t>
      </w:r>
    </w:p>
    <w:p w14:paraId="69C351C4" w14:textId="77777777" w:rsidR="00391BD4" w:rsidRDefault="00000000">
      <w:pPr>
        <w:pStyle w:val="ListParagraph"/>
        <w:numPr>
          <w:ilvl w:val="0"/>
          <w:numId w:val="14"/>
        </w:numPr>
        <w:tabs>
          <w:tab w:val="left" w:pos="686"/>
        </w:tabs>
        <w:spacing w:before="64" w:line="237" w:lineRule="auto"/>
        <w:ind w:right="833"/>
        <w:rPr>
          <w:sz w:val="24"/>
        </w:rPr>
      </w:pPr>
      <w:r>
        <w:rPr>
          <w:sz w:val="24"/>
        </w:rPr>
        <w:t>Laboratory</w:t>
      </w:r>
      <w:r>
        <w:rPr>
          <w:spacing w:val="-12"/>
          <w:sz w:val="24"/>
        </w:rPr>
        <w:t xml:space="preserve"> </w:t>
      </w:r>
      <w:r>
        <w:rPr>
          <w:sz w:val="24"/>
        </w:rPr>
        <w:t>tests.</w:t>
      </w:r>
      <w:r>
        <w:rPr>
          <w:spacing w:val="-3"/>
          <w:sz w:val="24"/>
        </w:rPr>
        <w:t xml:space="preserve"> </w:t>
      </w:r>
      <w:r>
        <w:rPr>
          <w:sz w:val="24"/>
        </w:rPr>
        <w:t>A</w:t>
      </w:r>
      <w:r>
        <w:rPr>
          <w:spacing w:val="-3"/>
          <w:sz w:val="24"/>
        </w:rPr>
        <w:t xml:space="preserve"> </w:t>
      </w:r>
      <w:r>
        <w:rPr>
          <w:sz w:val="24"/>
        </w:rPr>
        <w:t>specific</w:t>
      </w:r>
      <w:r>
        <w:rPr>
          <w:spacing w:val="-3"/>
          <w:sz w:val="24"/>
        </w:rPr>
        <w:t xml:space="preserve"> </w:t>
      </w:r>
      <w:r>
        <w:rPr>
          <w:sz w:val="24"/>
        </w:rPr>
        <w:t>laboratory</w:t>
      </w:r>
      <w:r>
        <w:rPr>
          <w:spacing w:val="-6"/>
          <w:sz w:val="24"/>
        </w:rPr>
        <w:t xml:space="preserve"> </w:t>
      </w:r>
      <w:r>
        <w:rPr>
          <w:sz w:val="24"/>
        </w:rPr>
        <w:t>investigation</w:t>
      </w:r>
      <w:r>
        <w:rPr>
          <w:spacing w:val="-6"/>
          <w:sz w:val="24"/>
        </w:rPr>
        <w:t xml:space="preserve"> </w:t>
      </w:r>
      <w:r>
        <w:rPr>
          <w:sz w:val="24"/>
        </w:rPr>
        <w:t>(if</w:t>
      </w:r>
      <w:r>
        <w:rPr>
          <w:spacing w:val="-8"/>
          <w:sz w:val="24"/>
        </w:rPr>
        <w:t xml:space="preserve"> </w:t>
      </w:r>
      <w:r>
        <w:rPr>
          <w:sz w:val="24"/>
        </w:rPr>
        <w:t>performed)</w:t>
      </w:r>
      <w:r>
        <w:rPr>
          <w:spacing w:val="-3"/>
          <w:sz w:val="24"/>
        </w:rPr>
        <w:t xml:space="preserve"> </w:t>
      </w:r>
      <w:r>
        <w:rPr>
          <w:sz w:val="24"/>
        </w:rPr>
        <w:t>has</w:t>
      </w:r>
      <w:r>
        <w:rPr>
          <w:spacing w:val="-3"/>
          <w:sz w:val="24"/>
        </w:rPr>
        <w:t xml:space="preserve"> </w:t>
      </w:r>
      <w:r>
        <w:rPr>
          <w:sz w:val="24"/>
        </w:rPr>
        <w:t>confirmed</w:t>
      </w:r>
      <w:r>
        <w:rPr>
          <w:spacing w:val="-3"/>
          <w:sz w:val="24"/>
        </w:rPr>
        <w:t xml:space="preserve"> </w:t>
      </w:r>
      <w:r>
        <w:rPr>
          <w:sz w:val="24"/>
        </w:rPr>
        <w:t xml:space="preserve">the </w:t>
      </w:r>
      <w:r>
        <w:rPr>
          <w:spacing w:val="-2"/>
          <w:sz w:val="24"/>
        </w:rPr>
        <w:t>relationship.</w:t>
      </w:r>
    </w:p>
    <w:p w14:paraId="0524BEB3" w14:textId="77777777" w:rsidR="00391BD4" w:rsidRDefault="00391BD4">
      <w:pPr>
        <w:pStyle w:val="BodyText"/>
        <w:spacing w:before="58"/>
        <w:ind w:left="0"/>
      </w:pPr>
    </w:p>
    <w:p w14:paraId="6DB47B1E" w14:textId="77777777" w:rsidR="00391BD4" w:rsidRDefault="00000000">
      <w:pPr>
        <w:pStyle w:val="BodyText"/>
      </w:pPr>
      <w:r>
        <w:t>In</w:t>
      </w:r>
      <w:r>
        <w:rPr>
          <w:spacing w:val="-8"/>
        </w:rPr>
        <w:t xml:space="preserve"> </w:t>
      </w:r>
      <w:r>
        <w:t>difficult</w:t>
      </w:r>
      <w:r>
        <w:rPr>
          <w:spacing w:val="-6"/>
        </w:rPr>
        <w:t xml:space="preserve"> </w:t>
      </w:r>
      <w:r>
        <w:t>cases,</w:t>
      </w:r>
      <w:r>
        <w:rPr>
          <w:spacing w:val="-5"/>
        </w:rPr>
        <w:t xml:space="preserve"> </w:t>
      </w:r>
      <w:r>
        <w:t>other</w:t>
      </w:r>
      <w:r>
        <w:rPr>
          <w:spacing w:val="-6"/>
        </w:rPr>
        <w:t xml:space="preserve"> </w:t>
      </w:r>
      <w:r>
        <w:t>factors</w:t>
      </w:r>
      <w:r>
        <w:rPr>
          <w:spacing w:val="-5"/>
        </w:rPr>
        <w:t xml:space="preserve"> </w:t>
      </w:r>
      <w:r>
        <w:t>could</w:t>
      </w:r>
      <w:r>
        <w:rPr>
          <w:spacing w:val="-6"/>
        </w:rPr>
        <w:t xml:space="preserve"> </w:t>
      </w:r>
      <w:r>
        <w:t>be</w:t>
      </w:r>
      <w:r>
        <w:rPr>
          <w:spacing w:val="-5"/>
        </w:rPr>
        <w:t xml:space="preserve"> </w:t>
      </w:r>
      <w:r>
        <w:t>considered</w:t>
      </w:r>
      <w:r>
        <w:rPr>
          <w:spacing w:val="-6"/>
        </w:rPr>
        <w:t xml:space="preserve"> </w:t>
      </w:r>
      <w:r>
        <w:t>such</w:t>
      </w:r>
      <w:r>
        <w:rPr>
          <w:spacing w:val="-5"/>
        </w:rPr>
        <w:t xml:space="preserve"> as:</w:t>
      </w:r>
    </w:p>
    <w:p w14:paraId="3FE4208A" w14:textId="77777777" w:rsidR="00391BD4" w:rsidRDefault="00391BD4">
      <w:pPr>
        <w:pStyle w:val="BodyText"/>
        <w:spacing w:before="6"/>
        <w:ind w:left="0"/>
      </w:pPr>
    </w:p>
    <w:p w14:paraId="2DC124AD" w14:textId="77777777" w:rsidR="00391BD4" w:rsidRDefault="00000000">
      <w:pPr>
        <w:pStyle w:val="ListParagraph"/>
        <w:numPr>
          <w:ilvl w:val="0"/>
          <w:numId w:val="14"/>
        </w:numPr>
        <w:tabs>
          <w:tab w:val="left" w:pos="686"/>
        </w:tabs>
        <w:spacing w:before="1"/>
        <w:ind w:hanging="427"/>
        <w:rPr>
          <w:sz w:val="24"/>
        </w:rPr>
      </w:pPr>
      <w:r>
        <w:rPr>
          <w:sz w:val="24"/>
        </w:rPr>
        <w:t>Is</w:t>
      </w:r>
      <w:r>
        <w:rPr>
          <w:spacing w:val="-7"/>
          <w:sz w:val="24"/>
        </w:rPr>
        <w:t xml:space="preserve"> </w:t>
      </w:r>
      <w:r>
        <w:rPr>
          <w:sz w:val="24"/>
        </w:rPr>
        <w:t>this</w:t>
      </w:r>
      <w:r>
        <w:rPr>
          <w:spacing w:val="-5"/>
          <w:sz w:val="24"/>
        </w:rPr>
        <w:t xml:space="preserve"> </w:t>
      </w:r>
      <w:r>
        <w:rPr>
          <w:sz w:val="24"/>
        </w:rPr>
        <w:t>a</w:t>
      </w:r>
      <w:r>
        <w:rPr>
          <w:spacing w:val="-1"/>
          <w:sz w:val="24"/>
        </w:rPr>
        <w:t xml:space="preserve"> </w:t>
      </w:r>
      <w:r>
        <w:rPr>
          <w:sz w:val="24"/>
        </w:rPr>
        <w:t>recognized</w:t>
      </w:r>
      <w:r>
        <w:rPr>
          <w:spacing w:val="3"/>
          <w:sz w:val="24"/>
        </w:rPr>
        <w:t xml:space="preserve"> </w:t>
      </w:r>
      <w:r>
        <w:rPr>
          <w:sz w:val="24"/>
        </w:rPr>
        <w:t>feature</w:t>
      </w:r>
      <w:r>
        <w:rPr>
          <w:spacing w:val="-5"/>
          <w:sz w:val="24"/>
        </w:rPr>
        <w:t xml:space="preserve"> </w:t>
      </w:r>
      <w:r>
        <w:rPr>
          <w:sz w:val="24"/>
        </w:rPr>
        <w:t>of</w:t>
      </w:r>
      <w:r>
        <w:rPr>
          <w:spacing w:val="-5"/>
          <w:sz w:val="24"/>
        </w:rPr>
        <w:t xml:space="preserve"> </w:t>
      </w:r>
      <w:r>
        <w:rPr>
          <w:sz w:val="24"/>
        </w:rPr>
        <w:t>overdose</w:t>
      </w:r>
      <w:r>
        <w:rPr>
          <w:spacing w:val="-4"/>
          <w:sz w:val="24"/>
        </w:rPr>
        <w:t xml:space="preserve"> </w:t>
      </w:r>
      <w:r>
        <w:rPr>
          <w:sz w:val="24"/>
        </w:rPr>
        <w:t>of</w:t>
      </w:r>
      <w:r>
        <w:rPr>
          <w:spacing w:val="-5"/>
          <w:sz w:val="24"/>
        </w:rPr>
        <w:t xml:space="preserve"> </w:t>
      </w:r>
      <w:r>
        <w:rPr>
          <w:sz w:val="24"/>
        </w:rPr>
        <w:t>the</w:t>
      </w:r>
      <w:r>
        <w:rPr>
          <w:spacing w:val="-2"/>
          <w:sz w:val="24"/>
        </w:rPr>
        <w:t xml:space="preserve"> </w:t>
      </w:r>
      <w:r>
        <w:rPr>
          <w:spacing w:val="-4"/>
          <w:sz w:val="24"/>
        </w:rPr>
        <w:t>IMP?</w:t>
      </w:r>
    </w:p>
    <w:p w14:paraId="65A8D2D1" w14:textId="77777777" w:rsidR="00391BD4" w:rsidRDefault="00000000">
      <w:pPr>
        <w:pStyle w:val="ListParagraph"/>
        <w:numPr>
          <w:ilvl w:val="0"/>
          <w:numId w:val="14"/>
        </w:numPr>
        <w:tabs>
          <w:tab w:val="left" w:pos="686"/>
        </w:tabs>
        <w:spacing w:before="61"/>
        <w:ind w:hanging="427"/>
        <w:rPr>
          <w:sz w:val="24"/>
        </w:rPr>
      </w:pPr>
      <w:r>
        <w:rPr>
          <w:sz w:val="24"/>
        </w:rPr>
        <w:t>Is</w:t>
      </w:r>
      <w:r>
        <w:rPr>
          <w:spacing w:val="-4"/>
          <w:sz w:val="24"/>
        </w:rPr>
        <w:t xml:space="preserve"> </w:t>
      </w:r>
      <w:r>
        <w:rPr>
          <w:sz w:val="24"/>
        </w:rPr>
        <w:t>there</w:t>
      </w:r>
      <w:r>
        <w:rPr>
          <w:spacing w:val="-3"/>
          <w:sz w:val="24"/>
        </w:rPr>
        <w:t xml:space="preserve"> </w:t>
      </w:r>
      <w:r>
        <w:rPr>
          <w:sz w:val="24"/>
        </w:rPr>
        <w:t>a</w:t>
      </w:r>
      <w:r>
        <w:rPr>
          <w:spacing w:val="-3"/>
          <w:sz w:val="24"/>
        </w:rPr>
        <w:t xml:space="preserve"> </w:t>
      </w:r>
      <w:r>
        <w:rPr>
          <w:sz w:val="24"/>
        </w:rPr>
        <w:t>known</w:t>
      </w:r>
      <w:r>
        <w:rPr>
          <w:spacing w:val="-3"/>
          <w:sz w:val="24"/>
        </w:rPr>
        <w:t xml:space="preserve"> </w:t>
      </w:r>
      <w:r>
        <w:rPr>
          <w:spacing w:val="-2"/>
          <w:sz w:val="24"/>
        </w:rPr>
        <w:t>mechanism?</w:t>
      </w:r>
    </w:p>
    <w:p w14:paraId="18AC9131" w14:textId="77777777" w:rsidR="00391BD4" w:rsidRDefault="00391BD4">
      <w:pPr>
        <w:pStyle w:val="BodyText"/>
        <w:spacing w:before="56"/>
        <w:ind w:left="0"/>
      </w:pPr>
    </w:p>
    <w:p w14:paraId="2F4AC28B" w14:textId="77777777" w:rsidR="00391BD4" w:rsidRDefault="00000000">
      <w:pPr>
        <w:pStyle w:val="BodyText"/>
        <w:spacing w:before="1" w:line="276" w:lineRule="auto"/>
        <w:ind w:right="365"/>
      </w:pPr>
      <w:r>
        <w:t>Causality</w:t>
      </w:r>
      <w:r>
        <w:rPr>
          <w:spacing w:val="-10"/>
        </w:rPr>
        <w:t xml:space="preserve"> </w:t>
      </w:r>
      <w:r>
        <w:t>of</w:t>
      </w:r>
      <w:r>
        <w:rPr>
          <w:spacing w:val="-10"/>
        </w:rPr>
        <w:t xml:space="preserve"> </w:t>
      </w:r>
      <w:r>
        <w:t>‘related’</w:t>
      </w:r>
      <w:r>
        <w:rPr>
          <w:spacing w:val="-1"/>
        </w:rPr>
        <w:t xml:space="preserve"> </w:t>
      </w:r>
      <w:r>
        <w:t>is</w:t>
      </w:r>
      <w:r>
        <w:rPr>
          <w:spacing w:val="-1"/>
        </w:rPr>
        <w:t xml:space="preserve"> </w:t>
      </w:r>
      <w:r>
        <w:t>made</w:t>
      </w:r>
      <w:r>
        <w:rPr>
          <w:spacing w:val="-3"/>
        </w:rPr>
        <w:t xml:space="preserve"> </w:t>
      </w:r>
      <w:r>
        <w:t>if</w:t>
      </w:r>
      <w:r>
        <w:rPr>
          <w:spacing w:val="-3"/>
        </w:rPr>
        <w:t xml:space="preserve"> </w:t>
      </w:r>
      <w:r>
        <w:t>following</w:t>
      </w:r>
      <w:r>
        <w:rPr>
          <w:spacing w:val="-2"/>
        </w:rPr>
        <w:t xml:space="preserve"> </w:t>
      </w:r>
      <w:r>
        <w:t>a</w:t>
      </w:r>
      <w:r>
        <w:rPr>
          <w:spacing w:val="-2"/>
        </w:rPr>
        <w:t xml:space="preserve"> </w:t>
      </w:r>
      <w:r>
        <w:t>review</w:t>
      </w:r>
      <w:r>
        <w:rPr>
          <w:spacing w:val="-2"/>
        </w:rPr>
        <w:t xml:space="preserve"> </w:t>
      </w:r>
      <w:r>
        <w:t>of</w:t>
      </w:r>
      <w:r>
        <w:rPr>
          <w:spacing w:val="-2"/>
        </w:rPr>
        <w:t xml:space="preserve"> </w:t>
      </w:r>
      <w:r>
        <w:t>the</w:t>
      </w:r>
      <w:r>
        <w:rPr>
          <w:spacing w:val="-2"/>
        </w:rPr>
        <w:t xml:space="preserve"> </w:t>
      </w:r>
      <w:r>
        <w:t>relevant</w:t>
      </w:r>
      <w:r>
        <w:rPr>
          <w:spacing w:val="-2"/>
        </w:rPr>
        <w:t xml:space="preserve"> </w:t>
      </w:r>
      <w:r>
        <w:t>data,</w:t>
      </w:r>
      <w:r>
        <w:rPr>
          <w:spacing w:val="-2"/>
        </w:rPr>
        <w:t xml:space="preserve"> </w:t>
      </w:r>
      <w:r>
        <w:t>there</w:t>
      </w:r>
      <w:r>
        <w:rPr>
          <w:spacing w:val="-2"/>
        </w:rPr>
        <w:t xml:space="preserve"> </w:t>
      </w:r>
      <w:r>
        <w:t>is</w:t>
      </w:r>
      <w:r>
        <w:rPr>
          <w:spacing w:val="-2"/>
        </w:rPr>
        <w:t xml:space="preserve"> </w:t>
      </w:r>
      <w:r>
        <w:t>evidence</w:t>
      </w:r>
      <w:r>
        <w:rPr>
          <w:spacing w:val="-2"/>
        </w:rPr>
        <w:t xml:space="preserve"> </w:t>
      </w:r>
      <w:r>
        <w:t>for</w:t>
      </w:r>
      <w:r>
        <w:rPr>
          <w:spacing w:val="-2"/>
        </w:rPr>
        <w:t xml:space="preserve"> </w:t>
      </w:r>
      <w:r>
        <w:t>a ‘reasonable possibility’ of a causal relationship for the individual case. The expression ‘reasonable possibility’ of a causal relationship is meant to convey, in general, that there are facts (evidence) or arguments to suggest a causal relationship.</w:t>
      </w:r>
    </w:p>
    <w:p w14:paraId="62161BBF" w14:textId="77777777" w:rsidR="00391BD4" w:rsidRDefault="00000000">
      <w:pPr>
        <w:pStyle w:val="BodyText"/>
        <w:spacing w:before="237" w:line="278" w:lineRule="auto"/>
        <w:ind w:right="394"/>
      </w:pPr>
      <w:r>
        <w:t>The causality assessment is performed based on the available data including enough information</w:t>
      </w:r>
      <w:r>
        <w:rPr>
          <w:spacing w:val="-2"/>
        </w:rPr>
        <w:t xml:space="preserve"> </w:t>
      </w:r>
      <w:r>
        <w:t>to</w:t>
      </w:r>
      <w:r>
        <w:rPr>
          <w:spacing w:val="-2"/>
        </w:rPr>
        <w:t xml:space="preserve"> </w:t>
      </w:r>
      <w:r>
        <w:t>make</w:t>
      </w:r>
      <w:r>
        <w:rPr>
          <w:spacing w:val="-3"/>
        </w:rPr>
        <w:t xml:space="preserve"> </w:t>
      </w:r>
      <w:r>
        <w:t>an</w:t>
      </w:r>
      <w:r>
        <w:rPr>
          <w:spacing w:val="-3"/>
        </w:rPr>
        <w:t xml:space="preserve"> </w:t>
      </w:r>
      <w:r>
        <w:t>informed</w:t>
      </w:r>
      <w:r>
        <w:rPr>
          <w:spacing w:val="-3"/>
        </w:rPr>
        <w:t xml:space="preserve"> </w:t>
      </w:r>
      <w:r>
        <w:t>judgment.</w:t>
      </w:r>
      <w:r>
        <w:rPr>
          <w:spacing w:val="-3"/>
        </w:rPr>
        <w:t xml:space="preserve"> </w:t>
      </w:r>
      <w:r>
        <w:t>With</w:t>
      </w:r>
      <w:r>
        <w:rPr>
          <w:spacing w:val="-3"/>
        </w:rPr>
        <w:t xml:space="preserve"> </w:t>
      </w:r>
      <w:r>
        <w:t>no</w:t>
      </w:r>
      <w:r>
        <w:rPr>
          <w:spacing w:val="-3"/>
        </w:rPr>
        <w:t xml:space="preserve"> </w:t>
      </w:r>
      <w:r>
        <w:t>available</w:t>
      </w:r>
      <w:r>
        <w:rPr>
          <w:spacing w:val="-3"/>
        </w:rPr>
        <w:t xml:space="preserve"> </w:t>
      </w:r>
      <w:r>
        <w:t>facts</w:t>
      </w:r>
      <w:r>
        <w:rPr>
          <w:spacing w:val="-3"/>
        </w:rPr>
        <w:t xml:space="preserve"> </w:t>
      </w:r>
      <w:r>
        <w:t>or</w:t>
      </w:r>
      <w:r>
        <w:rPr>
          <w:spacing w:val="-3"/>
        </w:rPr>
        <w:t xml:space="preserve"> </w:t>
      </w:r>
      <w:r>
        <w:t>arguments</w:t>
      </w:r>
      <w:r>
        <w:rPr>
          <w:spacing w:val="-3"/>
        </w:rPr>
        <w:t xml:space="preserve"> </w:t>
      </w:r>
      <w:r>
        <w:t>to</w:t>
      </w:r>
      <w:r>
        <w:rPr>
          <w:spacing w:val="-3"/>
        </w:rPr>
        <w:t xml:space="preserve"> </w:t>
      </w:r>
      <w:r>
        <w:t>suggest</w:t>
      </w:r>
      <w:r>
        <w:rPr>
          <w:spacing w:val="-3"/>
        </w:rPr>
        <w:t xml:space="preserve"> </w:t>
      </w:r>
      <w:r>
        <w:t>a causal relationship, the event(s) will be assessed as ‘not related’.</w:t>
      </w:r>
    </w:p>
    <w:p w14:paraId="053352A5" w14:textId="77777777" w:rsidR="00391BD4" w:rsidRDefault="00391BD4">
      <w:pPr>
        <w:pStyle w:val="BodyText"/>
        <w:spacing w:line="278" w:lineRule="auto"/>
        <w:sectPr w:rsidR="00391BD4">
          <w:pgSz w:w="12240" w:h="15840"/>
          <w:pgMar w:top="1160" w:right="1080" w:bottom="920" w:left="1440" w:header="713" w:footer="733" w:gutter="0"/>
          <w:cols w:space="720"/>
        </w:sectPr>
      </w:pPr>
    </w:p>
    <w:p w14:paraId="1CF638C5" w14:textId="77777777" w:rsidR="00391BD4" w:rsidRDefault="00000000">
      <w:pPr>
        <w:pStyle w:val="BodyText"/>
        <w:spacing w:before="265" w:line="276" w:lineRule="auto"/>
        <w:ind w:right="554"/>
      </w:pPr>
      <w:r>
        <w:t>Causal</w:t>
      </w:r>
      <w:r>
        <w:rPr>
          <w:spacing w:val="-5"/>
        </w:rPr>
        <w:t xml:space="preserve"> </w:t>
      </w:r>
      <w:r>
        <w:t>relationship</w:t>
      </w:r>
      <w:r>
        <w:rPr>
          <w:spacing w:val="-3"/>
        </w:rPr>
        <w:t xml:space="preserve"> </w:t>
      </w:r>
      <w:r>
        <w:t>in</w:t>
      </w:r>
      <w:r>
        <w:rPr>
          <w:spacing w:val="-3"/>
        </w:rPr>
        <w:t xml:space="preserve"> </w:t>
      </w:r>
      <w:r>
        <w:t>cases</w:t>
      </w:r>
      <w:r>
        <w:rPr>
          <w:spacing w:val="-3"/>
        </w:rPr>
        <w:t xml:space="preserve"> </w:t>
      </w:r>
      <w:r>
        <w:t>where</w:t>
      </w:r>
      <w:r>
        <w:rPr>
          <w:spacing w:val="-3"/>
        </w:rPr>
        <w:t xml:space="preserve"> </w:t>
      </w:r>
      <w:r>
        <w:t>the</w:t>
      </w:r>
      <w:r>
        <w:rPr>
          <w:spacing w:val="-3"/>
        </w:rPr>
        <w:t xml:space="preserve"> </w:t>
      </w:r>
      <w:r>
        <w:t>disease</w:t>
      </w:r>
      <w:r>
        <w:rPr>
          <w:spacing w:val="-3"/>
        </w:rPr>
        <w:t xml:space="preserve"> </w:t>
      </w:r>
      <w:r>
        <w:t>under</w:t>
      </w:r>
      <w:r>
        <w:rPr>
          <w:spacing w:val="-3"/>
        </w:rPr>
        <w:t xml:space="preserve"> </w:t>
      </w:r>
      <w:r>
        <w:t>study</w:t>
      </w:r>
      <w:r>
        <w:rPr>
          <w:spacing w:val="-12"/>
        </w:rPr>
        <w:t xml:space="preserve"> </w:t>
      </w:r>
      <w:r>
        <w:t>has</w:t>
      </w:r>
      <w:r>
        <w:rPr>
          <w:spacing w:val="-2"/>
        </w:rPr>
        <w:t xml:space="preserve"> </w:t>
      </w:r>
      <w:r>
        <w:t>deteriorated</w:t>
      </w:r>
      <w:r>
        <w:rPr>
          <w:spacing w:val="-2"/>
        </w:rPr>
        <w:t xml:space="preserve"> </w:t>
      </w:r>
      <w:r>
        <w:t>due</w:t>
      </w:r>
      <w:r>
        <w:rPr>
          <w:spacing w:val="-2"/>
        </w:rPr>
        <w:t xml:space="preserve"> </w:t>
      </w:r>
      <w:r>
        <w:t>to</w:t>
      </w:r>
      <w:r>
        <w:rPr>
          <w:spacing w:val="-2"/>
        </w:rPr>
        <w:t xml:space="preserve"> </w:t>
      </w:r>
      <w:r>
        <w:t>lack</w:t>
      </w:r>
      <w:r>
        <w:rPr>
          <w:spacing w:val="-4"/>
        </w:rPr>
        <w:t xml:space="preserve"> </w:t>
      </w:r>
      <w:r>
        <w:t>of effect should be classified as no reasonable possibility.</w:t>
      </w:r>
    </w:p>
    <w:p w14:paraId="2CEC9337" w14:textId="77777777" w:rsidR="00391BD4" w:rsidRDefault="00000000">
      <w:pPr>
        <w:tabs>
          <w:tab w:val="left" w:pos="1391"/>
        </w:tabs>
        <w:spacing w:before="245"/>
        <w:ind w:left="259"/>
        <w:rPr>
          <w:b/>
          <w:sz w:val="28"/>
        </w:rPr>
      </w:pPr>
      <w:bookmarkStart w:id="273" w:name="B_4_Medication_Error"/>
      <w:bookmarkStart w:id="274" w:name="_bookmark130"/>
      <w:bookmarkEnd w:id="273"/>
      <w:bookmarkEnd w:id="274"/>
      <w:r>
        <w:rPr>
          <w:b/>
          <w:sz w:val="26"/>
        </w:rPr>
        <w:t xml:space="preserve">B </w:t>
      </w:r>
      <w:r>
        <w:rPr>
          <w:b/>
          <w:spacing w:val="-10"/>
          <w:sz w:val="26"/>
        </w:rPr>
        <w:t>4</w:t>
      </w:r>
      <w:r>
        <w:rPr>
          <w:b/>
          <w:sz w:val="26"/>
        </w:rPr>
        <w:tab/>
      </w:r>
      <w:r>
        <w:rPr>
          <w:b/>
          <w:spacing w:val="-2"/>
          <w:sz w:val="28"/>
        </w:rPr>
        <w:t>Medication</w:t>
      </w:r>
      <w:r>
        <w:rPr>
          <w:b/>
          <w:spacing w:val="2"/>
          <w:sz w:val="28"/>
        </w:rPr>
        <w:t xml:space="preserve"> </w:t>
      </w:r>
      <w:r>
        <w:rPr>
          <w:b/>
          <w:spacing w:val="-2"/>
          <w:sz w:val="28"/>
        </w:rPr>
        <w:t>Error</w:t>
      </w:r>
    </w:p>
    <w:p w14:paraId="0AD880EC" w14:textId="77777777" w:rsidR="00391BD4" w:rsidRDefault="00000000">
      <w:pPr>
        <w:pStyle w:val="BodyText"/>
        <w:spacing w:before="157" w:line="276" w:lineRule="auto"/>
        <w:ind w:right="365"/>
      </w:pPr>
      <w:r>
        <w:t>For</w:t>
      </w:r>
      <w:r>
        <w:rPr>
          <w:spacing w:val="-3"/>
        </w:rPr>
        <w:t xml:space="preserve"> </w:t>
      </w:r>
      <w:r>
        <w:t>the</w:t>
      </w:r>
      <w:r>
        <w:rPr>
          <w:spacing w:val="-3"/>
        </w:rPr>
        <w:t xml:space="preserve"> </w:t>
      </w:r>
      <w:r>
        <w:t>purposes</w:t>
      </w:r>
      <w:r>
        <w:rPr>
          <w:spacing w:val="-3"/>
        </w:rPr>
        <w:t xml:space="preserve"> </w:t>
      </w:r>
      <w:r>
        <w:t>of</w:t>
      </w:r>
      <w:r>
        <w:rPr>
          <w:spacing w:val="-3"/>
        </w:rPr>
        <w:t xml:space="preserve"> </w:t>
      </w:r>
      <w:r>
        <w:t>this</w:t>
      </w:r>
      <w:r>
        <w:rPr>
          <w:spacing w:val="-3"/>
        </w:rPr>
        <w:t xml:space="preserve"> </w:t>
      </w:r>
      <w:r>
        <w:t>clinical</w:t>
      </w:r>
      <w:r>
        <w:rPr>
          <w:spacing w:val="-3"/>
        </w:rPr>
        <w:t xml:space="preserve"> </w:t>
      </w:r>
      <w:r>
        <w:t>study</w:t>
      </w:r>
      <w:r>
        <w:rPr>
          <w:spacing w:val="-9"/>
        </w:rPr>
        <w:t xml:space="preserve"> </w:t>
      </w:r>
      <w:r>
        <w:t>a medication</w:t>
      </w:r>
      <w:r>
        <w:rPr>
          <w:spacing w:val="-4"/>
        </w:rPr>
        <w:t xml:space="preserve"> </w:t>
      </w:r>
      <w:r>
        <w:t>error</w:t>
      </w:r>
      <w:r>
        <w:rPr>
          <w:spacing w:val="-4"/>
        </w:rPr>
        <w:t xml:space="preserve"> </w:t>
      </w:r>
      <w:r>
        <w:t>is</w:t>
      </w:r>
      <w:r>
        <w:rPr>
          <w:spacing w:val="-4"/>
        </w:rPr>
        <w:t xml:space="preserve"> </w:t>
      </w:r>
      <w:r>
        <w:t>an</w:t>
      </w:r>
      <w:r>
        <w:rPr>
          <w:spacing w:val="-4"/>
        </w:rPr>
        <w:t xml:space="preserve"> </w:t>
      </w:r>
      <w:r>
        <w:t>unintended</w:t>
      </w:r>
      <w:r>
        <w:rPr>
          <w:spacing w:val="-4"/>
        </w:rPr>
        <w:t xml:space="preserve"> </w:t>
      </w:r>
      <w:r>
        <w:t>failure</w:t>
      </w:r>
      <w:r>
        <w:rPr>
          <w:spacing w:val="-4"/>
        </w:rPr>
        <w:t xml:space="preserve"> </w:t>
      </w:r>
      <w:r>
        <w:t>or</w:t>
      </w:r>
      <w:r>
        <w:rPr>
          <w:spacing w:val="-4"/>
        </w:rPr>
        <w:t xml:space="preserve"> </w:t>
      </w:r>
      <w:r>
        <w:t>mistake</w:t>
      </w:r>
      <w:r>
        <w:rPr>
          <w:spacing w:val="-4"/>
        </w:rPr>
        <w:t xml:space="preserve"> </w:t>
      </w:r>
      <w:r>
        <w:t>in the treatment process for an AstraZeneca study intervention that either causes harm to the participant or has the potential to cause harm to the participant.</w:t>
      </w:r>
    </w:p>
    <w:p w14:paraId="2ED68C57" w14:textId="77777777" w:rsidR="00391BD4" w:rsidRDefault="00000000">
      <w:pPr>
        <w:pStyle w:val="BodyText"/>
        <w:spacing w:before="238" w:line="276" w:lineRule="auto"/>
        <w:ind w:right="365"/>
      </w:pPr>
      <w:r>
        <w:t>A</w:t>
      </w:r>
      <w:r>
        <w:rPr>
          <w:spacing w:val="-1"/>
        </w:rPr>
        <w:t xml:space="preserve"> </w:t>
      </w:r>
      <w:r>
        <w:t>medication</w:t>
      </w:r>
      <w:r>
        <w:rPr>
          <w:spacing w:val="-3"/>
        </w:rPr>
        <w:t xml:space="preserve"> </w:t>
      </w:r>
      <w:r>
        <w:t>error</w:t>
      </w:r>
      <w:r>
        <w:rPr>
          <w:spacing w:val="-3"/>
        </w:rPr>
        <w:t xml:space="preserve"> </w:t>
      </w:r>
      <w:r>
        <w:t>is</w:t>
      </w:r>
      <w:r>
        <w:rPr>
          <w:spacing w:val="-3"/>
        </w:rPr>
        <w:t xml:space="preserve"> </w:t>
      </w:r>
      <w:r>
        <w:t>not</w:t>
      </w:r>
      <w:r>
        <w:rPr>
          <w:spacing w:val="-3"/>
        </w:rPr>
        <w:t xml:space="preserve"> </w:t>
      </w:r>
      <w:r>
        <w:t>lack</w:t>
      </w:r>
      <w:r>
        <w:rPr>
          <w:spacing w:val="-3"/>
        </w:rPr>
        <w:t xml:space="preserve"> </w:t>
      </w:r>
      <w:r>
        <w:t>of</w:t>
      </w:r>
      <w:r>
        <w:rPr>
          <w:spacing w:val="-3"/>
        </w:rPr>
        <w:t xml:space="preserve"> </w:t>
      </w:r>
      <w:r>
        <w:t>efficacy</w:t>
      </w:r>
      <w:r>
        <w:rPr>
          <w:spacing w:val="-3"/>
        </w:rPr>
        <w:t xml:space="preserve"> </w:t>
      </w:r>
      <w:r>
        <w:t>of</w:t>
      </w:r>
      <w:r>
        <w:rPr>
          <w:spacing w:val="-8"/>
        </w:rPr>
        <w:t xml:space="preserve"> </w:t>
      </w:r>
      <w:r>
        <w:t>the</w:t>
      </w:r>
      <w:r>
        <w:rPr>
          <w:spacing w:val="-1"/>
        </w:rPr>
        <w:t xml:space="preserve"> </w:t>
      </w:r>
      <w:r>
        <w:t>IMP,</w:t>
      </w:r>
      <w:r>
        <w:rPr>
          <w:spacing w:val="-3"/>
        </w:rPr>
        <w:t xml:space="preserve"> </w:t>
      </w:r>
      <w:r>
        <w:t>but</w:t>
      </w:r>
      <w:r>
        <w:rPr>
          <w:spacing w:val="-3"/>
        </w:rPr>
        <w:t xml:space="preserve"> </w:t>
      </w:r>
      <w:r>
        <w:t>rather</w:t>
      </w:r>
      <w:r>
        <w:rPr>
          <w:spacing w:val="-3"/>
        </w:rPr>
        <w:t xml:space="preserve"> </w:t>
      </w:r>
      <w:r>
        <w:t>a</w:t>
      </w:r>
      <w:r>
        <w:rPr>
          <w:spacing w:val="-3"/>
        </w:rPr>
        <w:t xml:space="preserve"> </w:t>
      </w:r>
      <w:r>
        <w:t>human</w:t>
      </w:r>
      <w:r>
        <w:rPr>
          <w:spacing w:val="-3"/>
        </w:rPr>
        <w:t xml:space="preserve"> </w:t>
      </w:r>
      <w:r>
        <w:t>or</w:t>
      </w:r>
      <w:r>
        <w:rPr>
          <w:spacing w:val="-3"/>
        </w:rPr>
        <w:t xml:space="preserve"> </w:t>
      </w:r>
      <w:r>
        <w:t>process</w:t>
      </w:r>
      <w:r>
        <w:rPr>
          <w:spacing w:val="-3"/>
        </w:rPr>
        <w:t xml:space="preserve"> </w:t>
      </w:r>
      <w:r>
        <w:t>related failure while the IMP is in control of the study site staff or participant.</w:t>
      </w:r>
    </w:p>
    <w:p w14:paraId="77D2BEB1" w14:textId="77777777" w:rsidR="00391BD4" w:rsidRDefault="00000000">
      <w:pPr>
        <w:pStyle w:val="BodyText"/>
        <w:spacing w:before="239"/>
      </w:pPr>
      <w:r>
        <w:t>Medication</w:t>
      </w:r>
      <w:r>
        <w:rPr>
          <w:spacing w:val="-4"/>
        </w:rPr>
        <w:t xml:space="preserve"> </w:t>
      </w:r>
      <w:r>
        <w:t>error</w:t>
      </w:r>
      <w:r>
        <w:rPr>
          <w:spacing w:val="-4"/>
        </w:rPr>
        <w:t xml:space="preserve"> </w:t>
      </w:r>
      <w:r>
        <w:t>includes</w:t>
      </w:r>
      <w:r>
        <w:rPr>
          <w:spacing w:val="-3"/>
        </w:rPr>
        <w:t xml:space="preserve"> </w:t>
      </w:r>
      <w:r>
        <w:t>situations</w:t>
      </w:r>
      <w:r>
        <w:rPr>
          <w:spacing w:val="-3"/>
        </w:rPr>
        <w:t xml:space="preserve"> </w:t>
      </w:r>
      <w:r>
        <w:t>where</w:t>
      </w:r>
      <w:r>
        <w:rPr>
          <w:spacing w:val="-3"/>
        </w:rPr>
        <w:t xml:space="preserve"> </w:t>
      </w:r>
      <w:r>
        <w:t>an</w:t>
      </w:r>
      <w:r>
        <w:rPr>
          <w:spacing w:val="-2"/>
        </w:rPr>
        <w:t xml:space="preserve"> error.</w:t>
      </w:r>
    </w:p>
    <w:p w14:paraId="6AEA8B60" w14:textId="77777777" w:rsidR="00391BD4" w:rsidRDefault="00391BD4">
      <w:pPr>
        <w:pStyle w:val="BodyText"/>
        <w:spacing w:before="6"/>
        <w:ind w:left="0"/>
      </w:pPr>
    </w:p>
    <w:p w14:paraId="42F1E47A" w14:textId="77777777" w:rsidR="00391BD4" w:rsidRDefault="00000000">
      <w:pPr>
        <w:pStyle w:val="ListParagraph"/>
        <w:numPr>
          <w:ilvl w:val="0"/>
          <w:numId w:val="14"/>
        </w:numPr>
        <w:tabs>
          <w:tab w:val="left" w:pos="686"/>
        </w:tabs>
        <w:ind w:hanging="427"/>
        <w:rPr>
          <w:sz w:val="24"/>
        </w:rPr>
      </w:pPr>
      <w:r>
        <w:rPr>
          <w:spacing w:val="-2"/>
          <w:sz w:val="24"/>
        </w:rPr>
        <w:t>Occurred</w:t>
      </w:r>
    </w:p>
    <w:p w14:paraId="54D6E6DF" w14:textId="77777777" w:rsidR="00391BD4" w:rsidRDefault="00000000">
      <w:pPr>
        <w:pStyle w:val="ListParagraph"/>
        <w:numPr>
          <w:ilvl w:val="0"/>
          <w:numId w:val="14"/>
        </w:numPr>
        <w:tabs>
          <w:tab w:val="left" w:pos="686"/>
        </w:tabs>
        <w:spacing w:before="62"/>
        <w:ind w:hanging="427"/>
        <w:rPr>
          <w:sz w:val="24"/>
        </w:rPr>
      </w:pPr>
      <w:r>
        <w:rPr>
          <w:sz w:val="24"/>
        </w:rPr>
        <w:t>Was</w:t>
      </w:r>
      <w:r>
        <w:rPr>
          <w:spacing w:val="-5"/>
          <w:sz w:val="24"/>
        </w:rPr>
        <w:t xml:space="preserve"> </w:t>
      </w:r>
      <w:r>
        <w:rPr>
          <w:sz w:val="24"/>
        </w:rPr>
        <w:t>identified</w:t>
      </w:r>
      <w:r>
        <w:rPr>
          <w:spacing w:val="-6"/>
          <w:sz w:val="24"/>
        </w:rPr>
        <w:t xml:space="preserve"> </w:t>
      </w:r>
      <w:r>
        <w:rPr>
          <w:sz w:val="24"/>
        </w:rPr>
        <w:t>and</w:t>
      </w:r>
      <w:r>
        <w:rPr>
          <w:spacing w:val="-6"/>
          <w:sz w:val="24"/>
        </w:rPr>
        <w:t xml:space="preserve"> </w:t>
      </w:r>
      <w:r>
        <w:rPr>
          <w:sz w:val="24"/>
        </w:rPr>
        <w:t>intercepted</w:t>
      </w:r>
      <w:r>
        <w:rPr>
          <w:spacing w:val="-6"/>
          <w:sz w:val="24"/>
        </w:rPr>
        <w:t xml:space="preserve"> </w:t>
      </w:r>
      <w:r>
        <w:rPr>
          <w:sz w:val="24"/>
        </w:rPr>
        <w:t>before</w:t>
      </w:r>
      <w:r>
        <w:rPr>
          <w:spacing w:val="-6"/>
          <w:sz w:val="24"/>
        </w:rPr>
        <w:t xml:space="preserve"> </w:t>
      </w:r>
      <w:r>
        <w:rPr>
          <w:sz w:val="24"/>
        </w:rPr>
        <w:t>the</w:t>
      </w:r>
      <w:r>
        <w:rPr>
          <w:spacing w:val="-6"/>
          <w:sz w:val="24"/>
        </w:rPr>
        <w:t xml:space="preserve"> </w:t>
      </w:r>
      <w:r>
        <w:rPr>
          <w:sz w:val="24"/>
        </w:rPr>
        <w:t>participant</w:t>
      </w:r>
      <w:r>
        <w:rPr>
          <w:spacing w:val="-6"/>
          <w:sz w:val="24"/>
        </w:rPr>
        <w:t xml:space="preserve"> </w:t>
      </w:r>
      <w:r>
        <w:rPr>
          <w:sz w:val="24"/>
        </w:rPr>
        <w:t>received</w:t>
      </w:r>
      <w:r>
        <w:rPr>
          <w:spacing w:val="-6"/>
          <w:sz w:val="24"/>
        </w:rPr>
        <w:t xml:space="preserve"> </w:t>
      </w:r>
      <w:r>
        <w:rPr>
          <w:sz w:val="24"/>
        </w:rPr>
        <w:t>the</w:t>
      </w:r>
      <w:r>
        <w:rPr>
          <w:spacing w:val="-4"/>
          <w:sz w:val="24"/>
        </w:rPr>
        <w:t xml:space="preserve"> </w:t>
      </w:r>
      <w:r>
        <w:rPr>
          <w:spacing w:val="-5"/>
          <w:sz w:val="24"/>
        </w:rPr>
        <w:t>IMP</w:t>
      </w:r>
    </w:p>
    <w:p w14:paraId="5363EEF3" w14:textId="77777777" w:rsidR="00391BD4" w:rsidRDefault="00000000">
      <w:pPr>
        <w:pStyle w:val="ListParagraph"/>
        <w:numPr>
          <w:ilvl w:val="0"/>
          <w:numId w:val="14"/>
        </w:numPr>
        <w:tabs>
          <w:tab w:val="left" w:pos="686"/>
        </w:tabs>
        <w:spacing w:before="61" w:line="511" w:lineRule="auto"/>
        <w:ind w:left="259" w:right="1296" w:firstLine="0"/>
        <w:rPr>
          <w:sz w:val="24"/>
        </w:rPr>
      </w:pPr>
      <w:r>
        <w:rPr>
          <w:sz w:val="24"/>
        </w:rPr>
        <w:t>Did</w:t>
      </w:r>
      <w:r>
        <w:rPr>
          <w:spacing w:val="-3"/>
          <w:sz w:val="24"/>
        </w:rPr>
        <w:t xml:space="preserve"> </w:t>
      </w:r>
      <w:r>
        <w:rPr>
          <w:sz w:val="24"/>
        </w:rPr>
        <w:t>not</w:t>
      </w:r>
      <w:r>
        <w:rPr>
          <w:spacing w:val="-3"/>
          <w:sz w:val="24"/>
        </w:rPr>
        <w:t xml:space="preserve"> </w:t>
      </w:r>
      <w:r>
        <w:rPr>
          <w:sz w:val="24"/>
        </w:rPr>
        <w:t>occur,</w:t>
      </w:r>
      <w:r>
        <w:rPr>
          <w:spacing w:val="-3"/>
          <w:sz w:val="24"/>
        </w:rPr>
        <w:t xml:space="preserve"> </w:t>
      </w:r>
      <w:r>
        <w:rPr>
          <w:sz w:val="24"/>
        </w:rPr>
        <w:t>but</w:t>
      </w:r>
      <w:r>
        <w:rPr>
          <w:spacing w:val="-3"/>
          <w:sz w:val="24"/>
        </w:rPr>
        <w:t xml:space="preserve"> </w:t>
      </w:r>
      <w:r>
        <w:rPr>
          <w:sz w:val="24"/>
        </w:rPr>
        <w:t>circumstances</w:t>
      </w:r>
      <w:r>
        <w:rPr>
          <w:spacing w:val="-3"/>
          <w:sz w:val="24"/>
        </w:rPr>
        <w:t xml:space="preserve"> </w:t>
      </w:r>
      <w:r>
        <w:rPr>
          <w:sz w:val="24"/>
        </w:rPr>
        <w:t>were</w:t>
      </w:r>
      <w:r>
        <w:rPr>
          <w:spacing w:val="-3"/>
          <w:sz w:val="24"/>
        </w:rPr>
        <w:t xml:space="preserve"> </w:t>
      </w:r>
      <w:r>
        <w:rPr>
          <w:sz w:val="24"/>
        </w:rPr>
        <w:t>recognised</w:t>
      </w:r>
      <w:r>
        <w:rPr>
          <w:spacing w:val="-3"/>
          <w:sz w:val="24"/>
        </w:rPr>
        <w:t xml:space="preserve"> </w:t>
      </w:r>
      <w:r>
        <w:rPr>
          <w:sz w:val="24"/>
        </w:rPr>
        <w:t>that</w:t>
      </w:r>
      <w:r>
        <w:rPr>
          <w:spacing w:val="-3"/>
          <w:sz w:val="24"/>
        </w:rPr>
        <w:t xml:space="preserve"> </w:t>
      </w:r>
      <w:r>
        <w:rPr>
          <w:sz w:val="24"/>
        </w:rPr>
        <w:t>could</w:t>
      </w:r>
      <w:r>
        <w:rPr>
          <w:spacing w:val="-3"/>
          <w:sz w:val="24"/>
        </w:rPr>
        <w:t xml:space="preserve"> </w:t>
      </w:r>
      <w:r>
        <w:rPr>
          <w:sz w:val="24"/>
        </w:rPr>
        <w:t>have</w:t>
      </w:r>
      <w:r>
        <w:rPr>
          <w:spacing w:val="-3"/>
          <w:sz w:val="24"/>
        </w:rPr>
        <w:t xml:space="preserve"> </w:t>
      </w:r>
      <w:r>
        <w:rPr>
          <w:sz w:val="24"/>
        </w:rPr>
        <w:t>led</w:t>
      </w:r>
      <w:r>
        <w:rPr>
          <w:spacing w:val="-3"/>
          <w:sz w:val="24"/>
        </w:rPr>
        <w:t xml:space="preserve"> </w:t>
      </w:r>
      <w:r>
        <w:rPr>
          <w:sz w:val="24"/>
        </w:rPr>
        <w:t>to</w:t>
      </w:r>
      <w:r>
        <w:rPr>
          <w:spacing w:val="-3"/>
          <w:sz w:val="24"/>
        </w:rPr>
        <w:t xml:space="preserve"> </w:t>
      </w:r>
      <w:r>
        <w:rPr>
          <w:sz w:val="24"/>
        </w:rPr>
        <w:t>an</w:t>
      </w:r>
      <w:r>
        <w:rPr>
          <w:spacing w:val="-3"/>
          <w:sz w:val="24"/>
        </w:rPr>
        <w:t xml:space="preserve"> </w:t>
      </w:r>
      <w:r>
        <w:rPr>
          <w:sz w:val="24"/>
        </w:rPr>
        <w:t>error Examples of events to be reported in clinical studies as medication errors:</w:t>
      </w:r>
    </w:p>
    <w:p w14:paraId="3BD2B65F" w14:textId="77777777" w:rsidR="00391BD4" w:rsidRDefault="00000000">
      <w:pPr>
        <w:pStyle w:val="ListParagraph"/>
        <w:numPr>
          <w:ilvl w:val="0"/>
          <w:numId w:val="14"/>
        </w:numPr>
        <w:tabs>
          <w:tab w:val="left" w:pos="686"/>
        </w:tabs>
        <w:spacing w:line="266" w:lineRule="exact"/>
        <w:ind w:hanging="427"/>
        <w:rPr>
          <w:sz w:val="24"/>
        </w:rPr>
      </w:pPr>
      <w:r>
        <w:rPr>
          <w:sz w:val="24"/>
        </w:rPr>
        <w:t>IMP</w:t>
      </w:r>
      <w:r>
        <w:rPr>
          <w:spacing w:val="-5"/>
          <w:sz w:val="24"/>
        </w:rPr>
        <w:t xml:space="preserve"> </w:t>
      </w:r>
      <w:r>
        <w:rPr>
          <w:sz w:val="24"/>
        </w:rPr>
        <w:t>name</w:t>
      </w:r>
      <w:r>
        <w:rPr>
          <w:spacing w:val="-4"/>
          <w:sz w:val="24"/>
        </w:rPr>
        <w:t xml:space="preserve"> </w:t>
      </w:r>
      <w:r>
        <w:rPr>
          <w:spacing w:val="-2"/>
          <w:sz w:val="24"/>
        </w:rPr>
        <w:t>confusion</w:t>
      </w:r>
    </w:p>
    <w:p w14:paraId="1DAB290A" w14:textId="77777777" w:rsidR="00391BD4" w:rsidRDefault="00000000">
      <w:pPr>
        <w:pStyle w:val="ListParagraph"/>
        <w:numPr>
          <w:ilvl w:val="0"/>
          <w:numId w:val="14"/>
        </w:numPr>
        <w:tabs>
          <w:tab w:val="left" w:pos="686"/>
        </w:tabs>
        <w:spacing w:before="59" w:line="237" w:lineRule="auto"/>
        <w:ind w:right="521"/>
        <w:rPr>
          <w:sz w:val="24"/>
        </w:rPr>
      </w:pPr>
      <w:r>
        <w:rPr>
          <w:sz w:val="24"/>
        </w:rPr>
        <w:t>Dispensing</w:t>
      </w:r>
      <w:r>
        <w:rPr>
          <w:spacing w:val="-3"/>
          <w:sz w:val="24"/>
        </w:rPr>
        <w:t xml:space="preserve"> </w:t>
      </w:r>
      <w:r>
        <w:rPr>
          <w:sz w:val="24"/>
        </w:rPr>
        <w:t>error</w:t>
      </w:r>
      <w:r>
        <w:rPr>
          <w:spacing w:val="-3"/>
          <w:sz w:val="24"/>
        </w:rPr>
        <w:t xml:space="preserve"> </w:t>
      </w:r>
      <w:r>
        <w:rPr>
          <w:sz w:val="24"/>
        </w:rPr>
        <w:t>eg,</w:t>
      </w:r>
      <w:r>
        <w:rPr>
          <w:spacing w:val="-3"/>
          <w:sz w:val="24"/>
        </w:rPr>
        <w:t xml:space="preserve"> </w:t>
      </w:r>
      <w:r>
        <w:rPr>
          <w:sz w:val="24"/>
        </w:rPr>
        <w:t>medication</w:t>
      </w:r>
      <w:r>
        <w:rPr>
          <w:spacing w:val="-6"/>
          <w:sz w:val="24"/>
        </w:rPr>
        <w:t xml:space="preserve"> </w:t>
      </w:r>
      <w:r>
        <w:rPr>
          <w:sz w:val="24"/>
        </w:rPr>
        <w:t>prepared</w:t>
      </w:r>
      <w:r>
        <w:rPr>
          <w:spacing w:val="-3"/>
          <w:sz w:val="24"/>
        </w:rPr>
        <w:t xml:space="preserve"> </w:t>
      </w:r>
      <w:r>
        <w:rPr>
          <w:sz w:val="24"/>
        </w:rPr>
        <w:t>incorrectly,</w:t>
      </w:r>
      <w:r>
        <w:rPr>
          <w:spacing w:val="-2"/>
          <w:sz w:val="24"/>
        </w:rPr>
        <w:t xml:space="preserve"> </w:t>
      </w:r>
      <w:r>
        <w:rPr>
          <w:sz w:val="24"/>
        </w:rPr>
        <w:t>even</w:t>
      </w:r>
      <w:r>
        <w:rPr>
          <w:spacing w:val="-2"/>
          <w:sz w:val="24"/>
        </w:rPr>
        <w:t xml:space="preserve"> </w:t>
      </w:r>
      <w:r>
        <w:rPr>
          <w:sz w:val="24"/>
        </w:rPr>
        <w:t>if</w:t>
      </w:r>
      <w:r>
        <w:rPr>
          <w:spacing w:val="-2"/>
          <w:sz w:val="24"/>
        </w:rPr>
        <w:t xml:space="preserve"> </w:t>
      </w:r>
      <w:r>
        <w:rPr>
          <w:sz w:val="24"/>
        </w:rPr>
        <w:t>it</w:t>
      </w:r>
      <w:r>
        <w:rPr>
          <w:spacing w:val="-2"/>
          <w:sz w:val="24"/>
        </w:rPr>
        <w:t xml:space="preserve"> </w:t>
      </w:r>
      <w:r>
        <w:rPr>
          <w:sz w:val="24"/>
        </w:rPr>
        <w:t>was</w:t>
      </w:r>
      <w:r>
        <w:rPr>
          <w:spacing w:val="-3"/>
          <w:sz w:val="24"/>
        </w:rPr>
        <w:t xml:space="preserve"> </w:t>
      </w:r>
      <w:r>
        <w:rPr>
          <w:sz w:val="24"/>
        </w:rPr>
        <w:t>not</w:t>
      </w:r>
      <w:r>
        <w:rPr>
          <w:spacing w:val="-2"/>
          <w:sz w:val="24"/>
        </w:rPr>
        <w:t xml:space="preserve"> </w:t>
      </w:r>
      <w:r>
        <w:rPr>
          <w:sz w:val="24"/>
        </w:rPr>
        <w:t>actually</w:t>
      </w:r>
      <w:r>
        <w:rPr>
          <w:spacing w:val="-12"/>
          <w:sz w:val="24"/>
        </w:rPr>
        <w:t xml:space="preserve"> </w:t>
      </w:r>
      <w:r>
        <w:rPr>
          <w:sz w:val="24"/>
        </w:rPr>
        <w:t>given</w:t>
      </w:r>
      <w:r>
        <w:rPr>
          <w:spacing w:val="-1"/>
          <w:sz w:val="24"/>
        </w:rPr>
        <w:t xml:space="preserve"> </w:t>
      </w:r>
      <w:r>
        <w:rPr>
          <w:sz w:val="24"/>
        </w:rPr>
        <w:t>to the participant</w:t>
      </w:r>
    </w:p>
    <w:p w14:paraId="4A5225E5" w14:textId="77777777" w:rsidR="00391BD4" w:rsidRDefault="00000000">
      <w:pPr>
        <w:pStyle w:val="ListParagraph"/>
        <w:numPr>
          <w:ilvl w:val="0"/>
          <w:numId w:val="14"/>
        </w:numPr>
        <w:tabs>
          <w:tab w:val="left" w:pos="686"/>
        </w:tabs>
        <w:spacing w:before="64" w:line="237" w:lineRule="auto"/>
        <w:ind w:right="1537"/>
        <w:rPr>
          <w:sz w:val="24"/>
        </w:rPr>
      </w:pPr>
      <w:r>
        <w:rPr>
          <w:sz w:val="24"/>
        </w:rPr>
        <w:t>IMP</w:t>
      </w:r>
      <w:r>
        <w:rPr>
          <w:spacing w:val="40"/>
          <w:sz w:val="24"/>
        </w:rPr>
        <w:t xml:space="preserve"> </w:t>
      </w:r>
      <w:r>
        <w:rPr>
          <w:sz w:val="24"/>
        </w:rPr>
        <w:t>not</w:t>
      </w:r>
      <w:r>
        <w:rPr>
          <w:spacing w:val="-4"/>
          <w:sz w:val="24"/>
        </w:rPr>
        <w:t xml:space="preserve"> </w:t>
      </w:r>
      <w:r>
        <w:rPr>
          <w:sz w:val="24"/>
        </w:rPr>
        <w:t>administered</w:t>
      </w:r>
      <w:r>
        <w:rPr>
          <w:spacing w:val="-4"/>
          <w:sz w:val="24"/>
        </w:rPr>
        <w:t xml:space="preserve"> </w:t>
      </w:r>
      <w:r>
        <w:rPr>
          <w:sz w:val="24"/>
        </w:rPr>
        <w:t>as</w:t>
      </w:r>
      <w:r>
        <w:rPr>
          <w:spacing w:val="-4"/>
          <w:sz w:val="24"/>
        </w:rPr>
        <w:t xml:space="preserve"> </w:t>
      </w:r>
      <w:r>
        <w:rPr>
          <w:sz w:val="24"/>
        </w:rPr>
        <w:t>indicated,</w:t>
      </w:r>
      <w:r>
        <w:rPr>
          <w:spacing w:val="-4"/>
          <w:sz w:val="24"/>
        </w:rPr>
        <w:t xml:space="preserve"> </w:t>
      </w:r>
      <w:r>
        <w:rPr>
          <w:sz w:val="24"/>
        </w:rPr>
        <w:t>for</w:t>
      </w:r>
      <w:r>
        <w:rPr>
          <w:spacing w:val="-4"/>
          <w:sz w:val="24"/>
        </w:rPr>
        <w:t xml:space="preserve"> </w:t>
      </w:r>
      <w:r>
        <w:rPr>
          <w:sz w:val="24"/>
        </w:rPr>
        <w:t>example,</w:t>
      </w:r>
      <w:r>
        <w:rPr>
          <w:spacing w:val="-4"/>
          <w:sz w:val="24"/>
        </w:rPr>
        <w:t xml:space="preserve"> </w:t>
      </w:r>
      <w:r>
        <w:rPr>
          <w:sz w:val="24"/>
        </w:rPr>
        <w:t>wrong</w:t>
      </w:r>
      <w:r>
        <w:rPr>
          <w:spacing w:val="-4"/>
          <w:sz w:val="24"/>
        </w:rPr>
        <w:t xml:space="preserve"> </w:t>
      </w:r>
      <w:r>
        <w:rPr>
          <w:sz w:val="24"/>
        </w:rPr>
        <w:t>route</w:t>
      </w:r>
      <w:r>
        <w:rPr>
          <w:spacing w:val="-4"/>
          <w:sz w:val="24"/>
        </w:rPr>
        <w:t xml:space="preserve"> </w:t>
      </w:r>
      <w:r>
        <w:rPr>
          <w:sz w:val="24"/>
        </w:rPr>
        <w:t>or</w:t>
      </w:r>
      <w:r>
        <w:rPr>
          <w:spacing w:val="-4"/>
          <w:sz w:val="24"/>
        </w:rPr>
        <w:t xml:space="preserve"> </w:t>
      </w:r>
      <w:r>
        <w:rPr>
          <w:sz w:val="24"/>
        </w:rPr>
        <w:t>wrong</w:t>
      </w:r>
      <w:r>
        <w:rPr>
          <w:spacing w:val="-4"/>
          <w:sz w:val="24"/>
        </w:rPr>
        <w:t xml:space="preserve"> </w:t>
      </w:r>
      <w:r>
        <w:rPr>
          <w:sz w:val="24"/>
        </w:rPr>
        <w:t>site</w:t>
      </w:r>
      <w:r>
        <w:rPr>
          <w:spacing w:val="-4"/>
          <w:sz w:val="24"/>
        </w:rPr>
        <w:t xml:space="preserve"> </w:t>
      </w:r>
      <w:r>
        <w:rPr>
          <w:sz w:val="24"/>
        </w:rPr>
        <w:t xml:space="preserve">of </w:t>
      </w:r>
      <w:r>
        <w:rPr>
          <w:spacing w:val="-2"/>
          <w:sz w:val="24"/>
        </w:rPr>
        <w:t>administration</w:t>
      </w:r>
    </w:p>
    <w:p w14:paraId="4C84A40C" w14:textId="77777777" w:rsidR="00391BD4" w:rsidRDefault="00000000">
      <w:pPr>
        <w:pStyle w:val="ListParagraph"/>
        <w:numPr>
          <w:ilvl w:val="0"/>
          <w:numId w:val="14"/>
        </w:numPr>
        <w:tabs>
          <w:tab w:val="left" w:pos="686"/>
        </w:tabs>
        <w:spacing w:before="62"/>
        <w:ind w:right="425"/>
        <w:rPr>
          <w:sz w:val="24"/>
        </w:rPr>
      </w:pPr>
      <w:r>
        <w:rPr>
          <w:sz w:val="24"/>
        </w:rPr>
        <w:t>IMP not</w:t>
      </w:r>
      <w:r>
        <w:rPr>
          <w:spacing w:val="-4"/>
          <w:sz w:val="24"/>
        </w:rPr>
        <w:t xml:space="preserve"> </w:t>
      </w:r>
      <w:r>
        <w:rPr>
          <w:sz w:val="24"/>
        </w:rPr>
        <w:t>taken</w:t>
      </w:r>
      <w:r>
        <w:rPr>
          <w:spacing w:val="-4"/>
          <w:sz w:val="24"/>
        </w:rPr>
        <w:t xml:space="preserve"> </w:t>
      </w:r>
      <w:r>
        <w:rPr>
          <w:sz w:val="24"/>
        </w:rPr>
        <w:t>as</w:t>
      </w:r>
      <w:r>
        <w:rPr>
          <w:spacing w:val="-4"/>
          <w:sz w:val="24"/>
        </w:rPr>
        <w:t xml:space="preserve"> </w:t>
      </w:r>
      <w:r>
        <w:rPr>
          <w:sz w:val="24"/>
        </w:rPr>
        <w:t>indicated</w:t>
      </w:r>
      <w:r>
        <w:rPr>
          <w:spacing w:val="-4"/>
          <w:sz w:val="24"/>
        </w:rPr>
        <w:t xml:space="preserve"> </w:t>
      </w:r>
      <w:r>
        <w:rPr>
          <w:sz w:val="24"/>
        </w:rPr>
        <w:t>eg,</w:t>
      </w:r>
      <w:r>
        <w:rPr>
          <w:spacing w:val="-4"/>
          <w:sz w:val="24"/>
        </w:rPr>
        <w:t xml:space="preserve"> </w:t>
      </w:r>
      <w:r>
        <w:rPr>
          <w:sz w:val="24"/>
        </w:rPr>
        <w:t>tablet</w:t>
      </w:r>
      <w:r>
        <w:rPr>
          <w:spacing w:val="-4"/>
          <w:sz w:val="24"/>
        </w:rPr>
        <w:t xml:space="preserve"> </w:t>
      </w:r>
      <w:r>
        <w:rPr>
          <w:sz w:val="24"/>
        </w:rPr>
        <w:t>dissolved in</w:t>
      </w:r>
      <w:r>
        <w:rPr>
          <w:spacing w:val="-1"/>
          <w:sz w:val="24"/>
        </w:rPr>
        <w:t xml:space="preserve"> </w:t>
      </w:r>
      <w:r>
        <w:rPr>
          <w:sz w:val="24"/>
        </w:rPr>
        <w:t>water</w:t>
      </w:r>
      <w:r>
        <w:rPr>
          <w:spacing w:val="-3"/>
          <w:sz w:val="24"/>
        </w:rPr>
        <w:t xml:space="preserve"> </w:t>
      </w:r>
      <w:r>
        <w:rPr>
          <w:sz w:val="24"/>
        </w:rPr>
        <w:t>when</w:t>
      </w:r>
      <w:r>
        <w:rPr>
          <w:spacing w:val="-3"/>
          <w:sz w:val="24"/>
        </w:rPr>
        <w:t xml:space="preserve"> </w:t>
      </w:r>
      <w:r>
        <w:rPr>
          <w:sz w:val="24"/>
        </w:rPr>
        <w:t>it</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taken</w:t>
      </w:r>
      <w:r>
        <w:rPr>
          <w:spacing w:val="-3"/>
          <w:sz w:val="24"/>
        </w:rPr>
        <w:t xml:space="preserve"> </w:t>
      </w:r>
      <w:r>
        <w:rPr>
          <w:sz w:val="24"/>
        </w:rPr>
        <w:t>as</w:t>
      </w:r>
      <w:r>
        <w:rPr>
          <w:spacing w:val="-3"/>
          <w:sz w:val="24"/>
        </w:rPr>
        <w:t xml:space="preserve"> </w:t>
      </w:r>
      <w:r>
        <w:rPr>
          <w:sz w:val="24"/>
        </w:rPr>
        <w:t>a</w:t>
      </w:r>
      <w:r>
        <w:rPr>
          <w:spacing w:val="-3"/>
          <w:sz w:val="24"/>
        </w:rPr>
        <w:t xml:space="preserve"> </w:t>
      </w:r>
      <w:r>
        <w:rPr>
          <w:sz w:val="24"/>
        </w:rPr>
        <w:t xml:space="preserve">solid </w:t>
      </w:r>
      <w:r>
        <w:rPr>
          <w:spacing w:val="-2"/>
          <w:sz w:val="24"/>
        </w:rPr>
        <w:t>tablet</w:t>
      </w:r>
    </w:p>
    <w:p w14:paraId="179642BE" w14:textId="77777777" w:rsidR="00391BD4" w:rsidRDefault="00000000">
      <w:pPr>
        <w:pStyle w:val="ListParagraph"/>
        <w:numPr>
          <w:ilvl w:val="0"/>
          <w:numId w:val="14"/>
        </w:numPr>
        <w:tabs>
          <w:tab w:val="left" w:pos="686"/>
        </w:tabs>
        <w:spacing w:before="64"/>
        <w:ind w:hanging="427"/>
        <w:rPr>
          <w:sz w:val="24"/>
        </w:rPr>
      </w:pPr>
      <w:r>
        <w:rPr>
          <w:sz w:val="24"/>
        </w:rPr>
        <w:t>IMP</w:t>
      </w:r>
      <w:r>
        <w:rPr>
          <w:spacing w:val="-1"/>
          <w:sz w:val="24"/>
        </w:rPr>
        <w:t xml:space="preserve"> </w:t>
      </w:r>
      <w:r>
        <w:rPr>
          <w:sz w:val="24"/>
        </w:rPr>
        <w:t>not</w:t>
      </w:r>
      <w:r>
        <w:rPr>
          <w:spacing w:val="-4"/>
          <w:sz w:val="24"/>
        </w:rPr>
        <w:t xml:space="preserve"> </w:t>
      </w:r>
      <w:r>
        <w:rPr>
          <w:sz w:val="24"/>
        </w:rPr>
        <w:t>stored</w:t>
      </w:r>
      <w:r>
        <w:rPr>
          <w:spacing w:val="-3"/>
          <w:sz w:val="24"/>
        </w:rPr>
        <w:t xml:space="preserve"> </w:t>
      </w:r>
      <w:r>
        <w:rPr>
          <w:sz w:val="24"/>
        </w:rPr>
        <w:t>as</w:t>
      </w:r>
      <w:r>
        <w:rPr>
          <w:spacing w:val="-4"/>
          <w:sz w:val="24"/>
        </w:rPr>
        <w:t xml:space="preserve"> </w:t>
      </w:r>
      <w:r>
        <w:rPr>
          <w:sz w:val="24"/>
        </w:rPr>
        <w:t>instructed</w:t>
      </w:r>
      <w:r>
        <w:rPr>
          <w:spacing w:val="-4"/>
          <w:sz w:val="24"/>
        </w:rPr>
        <w:t xml:space="preserve"> </w:t>
      </w:r>
      <w:r>
        <w:rPr>
          <w:sz w:val="24"/>
        </w:rPr>
        <w:t>eg,</w:t>
      </w:r>
      <w:r>
        <w:rPr>
          <w:spacing w:val="-4"/>
          <w:sz w:val="24"/>
        </w:rPr>
        <w:t xml:space="preserve"> </w:t>
      </w:r>
      <w:r>
        <w:rPr>
          <w:sz w:val="24"/>
        </w:rPr>
        <w:t>kept</w:t>
      </w:r>
      <w:r>
        <w:rPr>
          <w:spacing w:val="-4"/>
          <w:sz w:val="24"/>
        </w:rPr>
        <w:t xml:space="preserve"> </w:t>
      </w:r>
      <w:r>
        <w:rPr>
          <w:sz w:val="24"/>
        </w:rPr>
        <w:t>in</w:t>
      </w:r>
      <w:r>
        <w:rPr>
          <w:spacing w:val="-2"/>
          <w:sz w:val="24"/>
        </w:rPr>
        <w:t xml:space="preserve"> </w:t>
      </w:r>
      <w:r>
        <w:rPr>
          <w:sz w:val="24"/>
        </w:rPr>
        <w:t>the</w:t>
      </w:r>
      <w:r>
        <w:rPr>
          <w:spacing w:val="3"/>
          <w:sz w:val="24"/>
        </w:rPr>
        <w:t xml:space="preserve"> </w:t>
      </w:r>
      <w:r>
        <w:rPr>
          <w:sz w:val="24"/>
        </w:rPr>
        <w:t>fridge</w:t>
      </w:r>
      <w:r>
        <w:rPr>
          <w:spacing w:val="-3"/>
          <w:sz w:val="24"/>
        </w:rPr>
        <w:t xml:space="preserve"> </w:t>
      </w:r>
      <w:r>
        <w:rPr>
          <w:sz w:val="24"/>
        </w:rPr>
        <w:t>when</w:t>
      </w:r>
      <w:r>
        <w:rPr>
          <w:spacing w:val="-2"/>
          <w:sz w:val="24"/>
        </w:rPr>
        <w:t xml:space="preserve"> </w:t>
      </w:r>
      <w:r>
        <w:rPr>
          <w:sz w:val="24"/>
        </w:rPr>
        <w:t>it should</w:t>
      </w:r>
      <w:r>
        <w:rPr>
          <w:spacing w:val="-1"/>
          <w:sz w:val="24"/>
        </w:rPr>
        <w:t xml:space="preserve"> </w:t>
      </w:r>
      <w:r>
        <w:rPr>
          <w:sz w:val="24"/>
        </w:rPr>
        <w:t>be</w:t>
      </w:r>
      <w:r>
        <w:rPr>
          <w:spacing w:val="-1"/>
          <w:sz w:val="24"/>
        </w:rPr>
        <w:t xml:space="preserve"> </w:t>
      </w:r>
      <w:r>
        <w:rPr>
          <w:sz w:val="24"/>
        </w:rPr>
        <w:t>at</w:t>
      </w:r>
      <w:r>
        <w:rPr>
          <w:spacing w:val="-1"/>
          <w:sz w:val="24"/>
        </w:rPr>
        <w:t xml:space="preserve"> </w:t>
      </w:r>
      <w:r>
        <w:rPr>
          <w:sz w:val="24"/>
        </w:rPr>
        <w:t>room</w:t>
      </w:r>
      <w:r>
        <w:rPr>
          <w:spacing w:val="-10"/>
          <w:sz w:val="24"/>
        </w:rPr>
        <w:t xml:space="preserve"> </w:t>
      </w:r>
      <w:r>
        <w:rPr>
          <w:spacing w:val="-2"/>
          <w:sz w:val="24"/>
        </w:rPr>
        <w:t>temperature</w:t>
      </w:r>
    </w:p>
    <w:p w14:paraId="7A8B3974" w14:textId="77777777" w:rsidR="00391BD4" w:rsidRDefault="00000000">
      <w:pPr>
        <w:pStyle w:val="ListParagraph"/>
        <w:numPr>
          <w:ilvl w:val="0"/>
          <w:numId w:val="14"/>
        </w:numPr>
        <w:tabs>
          <w:tab w:val="left" w:pos="686"/>
        </w:tabs>
        <w:spacing w:before="56"/>
        <w:ind w:hanging="427"/>
        <w:rPr>
          <w:sz w:val="24"/>
        </w:rPr>
      </w:pPr>
      <w:r>
        <w:rPr>
          <w:sz w:val="24"/>
        </w:rPr>
        <w:t>Wrong</w:t>
      </w:r>
      <w:r>
        <w:rPr>
          <w:spacing w:val="-7"/>
          <w:sz w:val="24"/>
        </w:rPr>
        <w:t xml:space="preserve"> </w:t>
      </w:r>
      <w:r>
        <w:rPr>
          <w:sz w:val="24"/>
        </w:rPr>
        <w:t>participant</w:t>
      </w:r>
      <w:r>
        <w:rPr>
          <w:spacing w:val="-5"/>
          <w:sz w:val="24"/>
        </w:rPr>
        <w:t xml:space="preserve"> </w:t>
      </w:r>
      <w:r>
        <w:rPr>
          <w:sz w:val="24"/>
        </w:rPr>
        <w:t>received</w:t>
      </w:r>
      <w:r>
        <w:rPr>
          <w:spacing w:val="-5"/>
          <w:sz w:val="24"/>
        </w:rPr>
        <w:t xml:space="preserve"> </w:t>
      </w:r>
      <w:r>
        <w:rPr>
          <w:sz w:val="24"/>
        </w:rPr>
        <w:t>the</w:t>
      </w:r>
      <w:r>
        <w:rPr>
          <w:spacing w:val="-5"/>
          <w:sz w:val="24"/>
        </w:rPr>
        <w:t xml:space="preserve"> </w:t>
      </w:r>
      <w:r>
        <w:rPr>
          <w:sz w:val="24"/>
        </w:rPr>
        <w:t>medication</w:t>
      </w:r>
      <w:r>
        <w:rPr>
          <w:spacing w:val="-4"/>
          <w:sz w:val="24"/>
        </w:rPr>
        <w:t xml:space="preserve"> </w:t>
      </w:r>
      <w:r>
        <w:rPr>
          <w:sz w:val="24"/>
        </w:rPr>
        <w:t>(excluding</w:t>
      </w:r>
      <w:r>
        <w:rPr>
          <w:spacing w:val="-4"/>
          <w:sz w:val="24"/>
        </w:rPr>
        <w:t xml:space="preserve"> </w:t>
      </w:r>
      <w:r>
        <w:rPr>
          <w:sz w:val="24"/>
        </w:rPr>
        <w:t>IRT</w:t>
      </w:r>
      <w:r>
        <w:rPr>
          <w:spacing w:val="-3"/>
          <w:sz w:val="24"/>
        </w:rPr>
        <w:t xml:space="preserve"> </w:t>
      </w:r>
      <w:r>
        <w:rPr>
          <w:spacing w:val="-2"/>
          <w:sz w:val="24"/>
        </w:rPr>
        <w:t>errors)</w:t>
      </w:r>
    </w:p>
    <w:p w14:paraId="4A280D74" w14:textId="77777777" w:rsidR="00391BD4" w:rsidRDefault="00000000">
      <w:pPr>
        <w:pStyle w:val="ListParagraph"/>
        <w:numPr>
          <w:ilvl w:val="0"/>
          <w:numId w:val="14"/>
        </w:numPr>
        <w:tabs>
          <w:tab w:val="left" w:pos="686"/>
        </w:tabs>
        <w:spacing w:before="61"/>
        <w:ind w:hanging="427"/>
        <w:rPr>
          <w:sz w:val="24"/>
        </w:rPr>
      </w:pPr>
      <w:r>
        <w:rPr>
          <w:sz w:val="24"/>
        </w:rPr>
        <w:t>Wrong IMP</w:t>
      </w:r>
      <w:r>
        <w:rPr>
          <w:spacing w:val="2"/>
          <w:sz w:val="24"/>
        </w:rPr>
        <w:t xml:space="preserve"> </w:t>
      </w:r>
      <w:r>
        <w:rPr>
          <w:sz w:val="24"/>
        </w:rPr>
        <w:t>administered</w:t>
      </w:r>
      <w:r>
        <w:rPr>
          <w:spacing w:val="-1"/>
          <w:sz w:val="24"/>
        </w:rPr>
        <w:t xml:space="preserve"> </w:t>
      </w:r>
      <w:r>
        <w:rPr>
          <w:sz w:val="24"/>
        </w:rPr>
        <w:t>to</w:t>
      </w:r>
      <w:r>
        <w:rPr>
          <w:spacing w:val="-1"/>
          <w:sz w:val="24"/>
        </w:rPr>
        <w:t xml:space="preserve"> </w:t>
      </w:r>
      <w:r>
        <w:rPr>
          <w:sz w:val="24"/>
        </w:rPr>
        <w:t>participant</w:t>
      </w:r>
      <w:r>
        <w:rPr>
          <w:spacing w:val="-1"/>
          <w:sz w:val="24"/>
        </w:rPr>
        <w:t xml:space="preserve"> </w:t>
      </w:r>
      <w:r>
        <w:rPr>
          <w:sz w:val="24"/>
        </w:rPr>
        <w:t>(excluding</w:t>
      </w:r>
      <w:r>
        <w:rPr>
          <w:spacing w:val="-1"/>
          <w:sz w:val="24"/>
        </w:rPr>
        <w:t xml:space="preserve"> </w:t>
      </w:r>
      <w:r>
        <w:rPr>
          <w:sz w:val="24"/>
        </w:rPr>
        <w:t xml:space="preserve">IRT </w:t>
      </w:r>
      <w:r>
        <w:rPr>
          <w:spacing w:val="-2"/>
          <w:sz w:val="24"/>
        </w:rPr>
        <w:t>errors)</w:t>
      </w:r>
    </w:p>
    <w:p w14:paraId="7D98EDC8" w14:textId="77777777" w:rsidR="00391BD4" w:rsidRDefault="00391BD4">
      <w:pPr>
        <w:pStyle w:val="BodyText"/>
        <w:spacing w:before="57"/>
        <w:ind w:left="0"/>
      </w:pPr>
    </w:p>
    <w:p w14:paraId="6EE71F45" w14:textId="77777777" w:rsidR="00391BD4" w:rsidRDefault="00000000">
      <w:pPr>
        <w:pStyle w:val="BodyText"/>
      </w:pPr>
      <w:r>
        <w:t>Examples</w:t>
      </w:r>
      <w:r>
        <w:rPr>
          <w:spacing w:val="-7"/>
        </w:rPr>
        <w:t xml:space="preserve"> </w:t>
      </w:r>
      <w:r>
        <w:t>of</w:t>
      </w:r>
      <w:r>
        <w:rPr>
          <w:spacing w:val="-4"/>
        </w:rPr>
        <w:t xml:space="preserve"> </w:t>
      </w:r>
      <w:r>
        <w:t>events</w:t>
      </w:r>
      <w:r>
        <w:rPr>
          <w:spacing w:val="-4"/>
        </w:rPr>
        <w:t xml:space="preserve"> </w:t>
      </w:r>
      <w:r>
        <w:t>that</w:t>
      </w:r>
      <w:r>
        <w:rPr>
          <w:spacing w:val="-2"/>
        </w:rPr>
        <w:t xml:space="preserve"> </w:t>
      </w:r>
      <w:r>
        <w:rPr>
          <w:b/>
        </w:rPr>
        <w:t>do</w:t>
      </w:r>
      <w:r>
        <w:rPr>
          <w:b/>
          <w:spacing w:val="-4"/>
        </w:rPr>
        <w:t xml:space="preserve"> </w:t>
      </w:r>
      <w:r>
        <w:rPr>
          <w:b/>
        </w:rPr>
        <w:t>not</w:t>
      </w:r>
      <w:r>
        <w:rPr>
          <w:b/>
          <w:spacing w:val="-5"/>
        </w:rPr>
        <w:t xml:space="preserve"> </w:t>
      </w:r>
      <w:r>
        <w:t>require</w:t>
      </w:r>
      <w:r>
        <w:rPr>
          <w:spacing w:val="-4"/>
        </w:rPr>
        <w:t xml:space="preserve"> </w:t>
      </w:r>
      <w:r>
        <w:t>reporting</w:t>
      </w:r>
      <w:r>
        <w:rPr>
          <w:spacing w:val="-5"/>
        </w:rPr>
        <w:t xml:space="preserve"> </w:t>
      </w:r>
      <w:r>
        <w:t>as</w:t>
      </w:r>
      <w:r>
        <w:rPr>
          <w:spacing w:val="-4"/>
        </w:rPr>
        <w:t xml:space="preserve"> </w:t>
      </w:r>
      <w:r>
        <w:t>medication</w:t>
      </w:r>
      <w:r>
        <w:rPr>
          <w:spacing w:val="-5"/>
        </w:rPr>
        <w:t xml:space="preserve"> </w:t>
      </w:r>
      <w:r>
        <w:t>errors</w:t>
      </w:r>
      <w:r>
        <w:rPr>
          <w:spacing w:val="-4"/>
        </w:rPr>
        <w:t xml:space="preserve"> </w:t>
      </w:r>
      <w:r>
        <w:t>in</w:t>
      </w:r>
      <w:r>
        <w:rPr>
          <w:spacing w:val="-5"/>
        </w:rPr>
        <w:t xml:space="preserve"> </w:t>
      </w:r>
      <w:r>
        <w:t>clinical</w:t>
      </w:r>
      <w:r>
        <w:rPr>
          <w:spacing w:val="-4"/>
        </w:rPr>
        <w:t xml:space="preserve"> </w:t>
      </w:r>
      <w:r>
        <w:rPr>
          <w:spacing w:val="-2"/>
        </w:rPr>
        <w:t>studies:</w:t>
      </w:r>
    </w:p>
    <w:p w14:paraId="33A77F98" w14:textId="77777777" w:rsidR="00391BD4" w:rsidRDefault="00391BD4">
      <w:pPr>
        <w:pStyle w:val="BodyText"/>
        <w:spacing w:before="9"/>
        <w:ind w:left="0"/>
      </w:pPr>
    </w:p>
    <w:p w14:paraId="3BD6C8DB" w14:textId="77777777" w:rsidR="00391BD4" w:rsidRDefault="00000000">
      <w:pPr>
        <w:pStyle w:val="ListParagraph"/>
        <w:numPr>
          <w:ilvl w:val="0"/>
          <w:numId w:val="14"/>
        </w:numPr>
        <w:tabs>
          <w:tab w:val="left" w:pos="686"/>
        </w:tabs>
        <w:spacing w:line="237" w:lineRule="auto"/>
        <w:ind w:right="663"/>
        <w:rPr>
          <w:sz w:val="24"/>
        </w:rPr>
      </w:pPr>
      <w:r>
        <w:rPr>
          <w:sz w:val="24"/>
        </w:rPr>
        <w:t>Errors</w:t>
      </w:r>
      <w:r>
        <w:rPr>
          <w:spacing w:val="-3"/>
          <w:sz w:val="24"/>
        </w:rPr>
        <w:t xml:space="preserve"> </w:t>
      </w:r>
      <w:r>
        <w:rPr>
          <w:sz w:val="24"/>
        </w:rPr>
        <w:t>related</w:t>
      </w:r>
      <w:r>
        <w:rPr>
          <w:spacing w:val="-3"/>
          <w:sz w:val="24"/>
        </w:rPr>
        <w:t xml:space="preserve"> </w:t>
      </w:r>
      <w:r>
        <w:rPr>
          <w:sz w:val="24"/>
        </w:rPr>
        <w:t>to</w:t>
      </w:r>
      <w:r>
        <w:rPr>
          <w:spacing w:val="-3"/>
          <w:sz w:val="24"/>
        </w:rPr>
        <w:t xml:space="preserve"> </w:t>
      </w:r>
      <w:r>
        <w:rPr>
          <w:sz w:val="24"/>
        </w:rPr>
        <w:t>or</w:t>
      </w:r>
      <w:r>
        <w:rPr>
          <w:spacing w:val="-3"/>
          <w:sz w:val="24"/>
        </w:rPr>
        <w:t xml:space="preserve"> </w:t>
      </w:r>
      <w:r>
        <w:rPr>
          <w:sz w:val="24"/>
        </w:rPr>
        <w:t>resulting</w:t>
      </w:r>
      <w:r>
        <w:rPr>
          <w:spacing w:val="-3"/>
          <w:sz w:val="24"/>
        </w:rPr>
        <w:t xml:space="preserve"> </w:t>
      </w:r>
      <w:r>
        <w:rPr>
          <w:sz w:val="24"/>
        </w:rPr>
        <w:t>from</w:t>
      </w:r>
      <w:r>
        <w:rPr>
          <w:spacing w:val="-9"/>
          <w:sz w:val="24"/>
        </w:rPr>
        <w:t xml:space="preserve"> </w:t>
      </w:r>
      <w:r>
        <w:rPr>
          <w:sz w:val="24"/>
        </w:rPr>
        <w:t>IRT - including</w:t>
      </w:r>
      <w:r>
        <w:rPr>
          <w:spacing w:val="-3"/>
          <w:sz w:val="24"/>
        </w:rPr>
        <w:t xml:space="preserve"> </w:t>
      </w:r>
      <w:r>
        <w:rPr>
          <w:sz w:val="24"/>
        </w:rPr>
        <w:t>those</w:t>
      </w:r>
      <w:r>
        <w:rPr>
          <w:spacing w:val="-3"/>
          <w:sz w:val="24"/>
        </w:rPr>
        <w:t xml:space="preserve"> </w:t>
      </w:r>
      <w:r>
        <w:rPr>
          <w:sz w:val="24"/>
        </w:rPr>
        <w:t>which</w:t>
      </w:r>
      <w:r>
        <w:rPr>
          <w:spacing w:val="-3"/>
          <w:sz w:val="24"/>
        </w:rPr>
        <w:t xml:space="preserve"> </w:t>
      </w:r>
      <w:r>
        <w:rPr>
          <w:sz w:val="24"/>
        </w:rPr>
        <w:t>lead</w:t>
      </w:r>
      <w:r>
        <w:rPr>
          <w:spacing w:val="-3"/>
          <w:sz w:val="24"/>
        </w:rPr>
        <w:t xml:space="preserve"> </w:t>
      </w:r>
      <w:r>
        <w:rPr>
          <w:sz w:val="24"/>
        </w:rPr>
        <w:t>to</w:t>
      </w:r>
      <w:r>
        <w:rPr>
          <w:spacing w:val="-3"/>
          <w:sz w:val="24"/>
        </w:rPr>
        <w:t xml:space="preserve"> </w:t>
      </w:r>
      <w:r>
        <w:rPr>
          <w:sz w:val="24"/>
        </w:rPr>
        <w:t>one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above listed events that would otherwise have been a medication error</w:t>
      </w:r>
    </w:p>
    <w:p w14:paraId="39E43CD8" w14:textId="77777777" w:rsidR="00391BD4" w:rsidRDefault="00000000">
      <w:pPr>
        <w:pStyle w:val="ListParagraph"/>
        <w:numPr>
          <w:ilvl w:val="0"/>
          <w:numId w:val="14"/>
        </w:numPr>
        <w:tabs>
          <w:tab w:val="left" w:pos="686"/>
        </w:tabs>
        <w:spacing w:before="62"/>
        <w:ind w:hanging="427"/>
        <w:rPr>
          <w:sz w:val="24"/>
        </w:rPr>
      </w:pPr>
      <w:r>
        <w:rPr>
          <w:sz w:val="24"/>
        </w:rPr>
        <w:t>Participant</w:t>
      </w:r>
      <w:r>
        <w:rPr>
          <w:spacing w:val="-3"/>
          <w:sz w:val="24"/>
        </w:rPr>
        <w:t xml:space="preserve"> </w:t>
      </w:r>
      <w:r>
        <w:rPr>
          <w:sz w:val="24"/>
        </w:rPr>
        <w:t>accidentally</w:t>
      </w:r>
      <w:r>
        <w:rPr>
          <w:spacing w:val="-13"/>
          <w:sz w:val="24"/>
        </w:rPr>
        <w:t xml:space="preserve"> </w:t>
      </w:r>
      <w:r>
        <w:rPr>
          <w:sz w:val="24"/>
        </w:rPr>
        <w:t>missed</w:t>
      </w:r>
      <w:r>
        <w:rPr>
          <w:spacing w:val="-2"/>
          <w:sz w:val="24"/>
        </w:rPr>
        <w:t xml:space="preserve"> </w:t>
      </w:r>
      <w:r>
        <w:rPr>
          <w:sz w:val="24"/>
        </w:rPr>
        <w:t>IMP dose(s)</w:t>
      </w:r>
      <w:r>
        <w:rPr>
          <w:spacing w:val="-5"/>
          <w:sz w:val="24"/>
        </w:rPr>
        <w:t xml:space="preserve"> </w:t>
      </w:r>
      <w:r>
        <w:rPr>
          <w:sz w:val="24"/>
        </w:rPr>
        <w:t>eg,</w:t>
      </w:r>
      <w:r>
        <w:rPr>
          <w:spacing w:val="-4"/>
          <w:sz w:val="24"/>
        </w:rPr>
        <w:t xml:space="preserve"> </w:t>
      </w:r>
      <w:r>
        <w:rPr>
          <w:sz w:val="24"/>
        </w:rPr>
        <w:t>forgot</w:t>
      </w:r>
      <w:r>
        <w:rPr>
          <w:spacing w:val="-2"/>
          <w:sz w:val="24"/>
        </w:rPr>
        <w:t xml:space="preserve"> </w:t>
      </w:r>
      <w:r>
        <w:rPr>
          <w:sz w:val="24"/>
        </w:rPr>
        <w:t>to</w:t>
      </w:r>
      <w:r>
        <w:rPr>
          <w:spacing w:val="-3"/>
          <w:sz w:val="24"/>
        </w:rPr>
        <w:t xml:space="preserve"> </w:t>
      </w:r>
      <w:r>
        <w:rPr>
          <w:sz w:val="24"/>
        </w:rPr>
        <w:t>take</w:t>
      </w:r>
      <w:r>
        <w:rPr>
          <w:spacing w:val="-2"/>
          <w:sz w:val="24"/>
        </w:rPr>
        <w:t xml:space="preserve"> medication</w:t>
      </w:r>
    </w:p>
    <w:p w14:paraId="03FF08A8" w14:textId="77777777" w:rsidR="00391BD4" w:rsidRDefault="00000000">
      <w:pPr>
        <w:pStyle w:val="ListParagraph"/>
        <w:numPr>
          <w:ilvl w:val="0"/>
          <w:numId w:val="14"/>
        </w:numPr>
        <w:tabs>
          <w:tab w:val="left" w:pos="686"/>
        </w:tabs>
        <w:spacing w:before="62"/>
        <w:ind w:hanging="427"/>
        <w:rPr>
          <w:sz w:val="24"/>
        </w:rPr>
      </w:pPr>
      <w:r>
        <w:rPr>
          <w:sz w:val="24"/>
        </w:rPr>
        <w:t>Accidental</w:t>
      </w:r>
      <w:r>
        <w:rPr>
          <w:spacing w:val="-10"/>
          <w:sz w:val="24"/>
        </w:rPr>
        <w:t xml:space="preserve"> </w:t>
      </w:r>
      <w:r>
        <w:rPr>
          <w:sz w:val="24"/>
        </w:rPr>
        <w:t xml:space="preserve">overdose (will be captured as an </w:t>
      </w:r>
      <w:r>
        <w:rPr>
          <w:spacing w:val="-2"/>
          <w:sz w:val="24"/>
        </w:rPr>
        <w:t>overdose)</w:t>
      </w:r>
    </w:p>
    <w:p w14:paraId="69FBD4DE" w14:textId="77777777" w:rsidR="00391BD4" w:rsidRDefault="00000000">
      <w:pPr>
        <w:pStyle w:val="ListParagraph"/>
        <w:numPr>
          <w:ilvl w:val="0"/>
          <w:numId w:val="14"/>
        </w:numPr>
        <w:tabs>
          <w:tab w:val="left" w:pos="686"/>
        </w:tabs>
        <w:spacing w:before="58" w:line="237" w:lineRule="auto"/>
        <w:ind w:right="794"/>
        <w:rPr>
          <w:sz w:val="24"/>
        </w:rPr>
      </w:pPr>
      <w:r>
        <w:rPr>
          <w:sz w:val="24"/>
        </w:rPr>
        <w:t>Errors</w:t>
      </w:r>
      <w:r>
        <w:rPr>
          <w:spacing w:val="-4"/>
          <w:sz w:val="24"/>
        </w:rPr>
        <w:t xml:space="preserve"> </w:t>
      </w:r>
      <w:r>
        <w:rPr>
          <w:sz w:val="24"/>
        </w:rPr>
        <w:t>related</w:t>
      </w:r>
      <w:r>
        <w:rPr>
          <w:spacing w:val="-4"/>
          <w:sz w:val="24"/>
        </w:rPr>
        <w:t xml:space="preserve"> </w:t>
      </w:r>
      <w:r>
        <w:rPr>
          <w:sz w:val="24"/>
        </w:rPr>
        <w:t>to</w:t>
      </w:r>
      <w:r>
        <w:rPr>
          <w:spacing w:val="-4"/>
          <w:sz w:val="24"/>
        </w:rPr>
        <w:t xml:space="preserve"> </w:t>
      </w:r>
      <w:r>
        <w:rPr>
          <w:sz w:val="24"/>
        </w:rPr>
        <w:t>background</w:t>
      </w:r>
      <w:r>
        <w:rPr>
          <w:spacing w:val="-4"/>
          <w:sz w:val="24"/>
        </w:rPr>
        <w:t xml:space="preserve"> </w:t>
      </w:r>
      <w:r>
        <w:rPr>
          <w:sz w:val="24"/>
        </w:rPr>
        <w:t>and</w:t>
      </w:r>
      <w:r>
        <w:rPr>
          <w:spacing w:val="-4"/>
          <w:sz w:val="24"/>
        </w:rPr>
        <w:t xml:space="preserve"> </w:t>
      </w:r>
      <w:r>
        <w:rPr>
          <w:sz w:val="24"/>
        </w:rPr>
        <w:t>rescue</w:t>
      </w:r>
      <w:r>
        <w:rPr>
          <w:spacing w:val="-4"/>
          <w:sz w:val="24"/>
        </w:rPr>
        <w:t xml:space="preserve"> </w:t>
      </w:r>
      <w:r>
        <w:rPr>
          <w:sz w:val="24"/>
        </w:rPr>
        <w:t>medication,</w:t>
      </w:r>
      <w:r>
        <w:rPr>
          <w:spacing w:val="-4"/>
          <w:sz w:val="24"/>
        </w:rPr>
        <w:t xml:space="preserve"> </w:t>
      </w:r>
      <w:r>
        <w:rPr>
          <w:sz w:val="24"/>
        </w:rPr>
        <w:t>or</w:t>
      </w:r>
      <w:r>
        <w:rPr>
          <w:spacing w:val="-4"/>
          <w:sz w:val="24"/>
        </w:rPr>
        <w:t xml:space="preserve"> </w:t>
      </w:r>
      <w:r>
        <w:rPr>
          <w:sz w:val="24"/>
        </w:rPr>
        <w:t>standard</w:t>
      </w:r>
      <w:r>
        <w:rPr>
          <w:spacing w:val="-4"/>
          <w:sz w:val="24"/>
        </w:rPr>
        <w:t xml:space="preserve"> </w:t>
      </w:r>
      <w:r>
        <w:rPr>
          <w:sz w:val="24"/>
        </w:rPr>
        <w:t>of</w:t>
      </w:r>
      <w:r>
        <w:rPr>
          <w:spacing w:val="-4"/>
          <w:sz w:val="24"/>
        </w:rPr>
        <w:t xml:space="preserve"> </w:t>
      </w:r>
      <w:r>
        <w:rPr>
          <w:sz w:val="24"/>
        </w:rPr>
        <w:t>care</w:t>
      </w:r>
      <w:r>
        <w:rPr>
          <w:spacing w:val="-4"/>
          <w:sz w:val="24"/>
        </w:rPr>
        <w:t xml:space="preserve"> </w:t>
      </w:r>
      <w:r>
        <w:rPr>
          <w:sz w:val="24"/>
        </w:rPr>
        <w:t>medication</w:t>
      </w:r>
      <w:r>
        <w:rPr>
          <w:spacing w:val="-2"/>
          <w:sz w:val="24"/>
        </w:rPr>
        <w:t xml:space="preserve"> </w:t>
      </w:r>
      <w:r>
        <w:rPr>
          <w:sz w:val="24"/>
        </w:rPr>
        <w:t>in open label studies, even if an AstraZeneca product</w:t>
      </w:r>
    </w:p>
    <w:p w14:paraId="7D223F8E" w14:textId="77777777" w:rsidR="00391BD4" w:rsidRDefault="00391BD4">
      <w:pPr>
        <w:pStyle w:val="BodyText"/>
        <w:spacing w:before="63"/>
        <w:ind w:left="0"/>
      </w:pPr>
    </w:p>
    <w:p w14:paraId="25ED34E8" w14:textId="77777777" w:rsidR="00391BD4" w:rsidRDefault="00000000">
      <w:pPr>
        <w:pStyle w:val="BodyText"/>
        <w:spacing w:line="276" w:lineRule="auto"/>
        <w:ind w:right="365"/>
      </w:pPr>
      <w:r>
        <w:t>Medication</w:t>
      </w:r>
      <w:r>
        <w:rPr>
          <w:spacing w:val="-3"/>
        </w:rPr>
        <w:t xml:space="preserve"> </w:t>
      </w:r>
      <w:r>
        <w:t>errors</w:t>
      </w:r>
      <w:r>
        <w:rPr>
          <w:spacing w:val="-3"/>
        </w:rPr>
        <w:t xml:space="preserve"> </w:t>
      </w:r>
      <w:r>
        <w:t>are</w:t>
      </w:r>
      <w:r>
        <w:rPr>
          <w:spacing w:val="-3"/>
        </w:rPr>
        <w:t xml:space="preserve"> </w:t>
      </w:r>
      <w:r>
        <w:t>not</w:t>
      </w:r>
      <w:r>
        <w:rPr>
          <w:spacing w:val="-2"/>
        </w:rPr>
        <w:t xml:space="preserve"> </w:t>
      </w:r>
      <w:r>
        <w:t>regarded</w:t>
      </w:r>
      <w:r>
        <w:rPr>
          <w:spacing w:val="-2"/>
        </w:rPr>
        <w:t xml:space="preserve"> </w:t>
      </w:r>
      <w:r>
        <w:t>as</w:t>
      </w:r>
      <w:r>
        <w:rPr>
          <w:spacing w:val="-2"/>
        </w:rPr>
        <w:t xml:space="preserve"> </w:t>
      </w:r>
      <w:r>
        <w:t>AEs</w:t>
      </w:r>
      <w:r>
        <w:rPr>
          <w:spacing w:val="-2"/>
        </w:rPr>
        <w:t xml:space="preserve"> </w:t>
      </w:r>
      <w:r>
        <w:t>but</w:t>
      </w:r>
      <w:r>
        <w:rPr>
          <w:spacing w:val="-2"/>
        </w:rPr>
        <w:t xml:space="preserve"> </w:t>
      </w:r>
      <w:r>
        <w:t>AEs</w:t>
      </w:r>
      <w:r>
        <w:rPr>
          <w:spacing w:val="-2"/>
        </w:rPr>
        <w:t xml:space="preserve"> </w:t>
      </w:r>
      <w:r>
        <w:t>may</w:t>
      </w:r>
      <w:r>
        <w:rPr>
          <w:spacing w:val="-12"/>
        </w:rPr>
        <w:t xml:space="preserve"> </w:t>
      </w:r>
      <w:r>
        <w:t>occur</w:t>
      </w:r>
      <w:r>
        <w:rPr>
          <w:spacing w:val="-2"/>
        </w:rPr>
        <w:t xml:space="preserve"> </w:t>
      </w:r>
      <w:r>
        <w:t>as</w:t>
      </w:r>
      <w:r>
        <w:rPr>
          <w:spacing w:val="-2"/>
        </w:rPr>
        <w:t xml:space="preserve"> </w:t>
      </w:r>
      <w:r>
        <w:t>a</w:t>
      </w:r>
      <w:r>
        <w:rPr>
          <w:spacing w:val="-2"/>
        </w:rPr>
        <w:t xml:space="preserve"> </w:t>
      </w:r>
      <w:r>
        <w:t>consequence</w:t>
      </w:r>
      <w:r>
        <w:rPr>
          <w:spacing w:val="-2"/>
        </w:rPr>
        <w:t xml:space="preserve"> </w:t>
      </w:r>
      <w:r>
        <w:t>of</w:t>
      </w:r>
      <w:r>
        <w:rPr>
          <w:spacing w:val="-2"/>
        </w:rPr>
        <w:t xml:space="preserve"> </w:t>
      </w:r>
      <w:r>
        <w:t>the medication error.</w:t>
      </w:r>
    </w:p>
    <w:p w14:paraId="181367C0"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3B7FDE75" w14:textId="77777777" w:rsidR="00391BD4" w:rsidRDefault="00000000">
      <w:pPr>
        <w:tabs>
          <w:tab w:val="left" w:pos="1958"/>
        </w:tabs>
        <w:spacing w:before="271"/>
        <w:ind w:left="259"/>
        <w:rPr>
          <w:b/>
          <w:sz w:val="28"/>
        </w:rPr>
      </w:pPr>
      <w:bookmarkStart w:id="275" w:name="Appendix_C_Handling_of_Human_Biological_"/>
      <w:bookmarkStart w:id="276" w:name="_bookmark131"/>
      <w:bookmarkEnd w:id="275"/>
      <w:bookmarkEnd w:id="276"/>
      <w:r>
        <w:rPr>
          <w:b/>
          <w:sz w:val="28"/>
        </w:rPr>
        <w:t>Appendix</w:t>
      </w:r>
      <w:r>
        <w:rPr>
          <w:b/>
          <w:spacing w:val="-15"/>
          <w:sz w:val="28"/>
        </w:rPr>
        <w:t xml:space="preserve"> </w:t>
      </w:r>
      <w:r>
        <w:rPr>
          <w:b/>
          <w:spacing w:val="-10"/>
          <w:sz w:val="28"/>
        </w:rPr>
        <w:t>C</w:t>
      </w:r>
      <w:r>
        <w:rPr>
          <w:b/>
          <w:sz w:val="28"/>
        </w:rPr>
        <w:tab/>
        <w:t>Handling</w:t>
      </w:r>
      <w:r>
        <w:rPr>
          <w:b/>
          <w:spacing w:val="-9"/>
          <w:sz w:val="28"/>
        </w:rPr>
        <w:t xml:space="preserve"> </w:t>
      </w:r>
      <w:r>
        <w:rPr>
          <w:b/>
          <w:sz w:val="28"/>
        </w:rPr>
        <w:t>of</w:t>
      </w:r>
      <w:r>
        <w:rPr>
          <w:b/>
          <w:spacing w:val="-9"/>
          <w:sz w:val="28"/>
        </w:rPr>
        <w:t xml:space="preserve"> </w:t>
      </w:r>
      <w:r>
        <w:rPr>
          <w:b/>
          <w:sz w:val="28"/>
        </w:rPr>
        <w:t>Human</w:t>
      </w:r>
      <w:r>
        <w:rPr>
          <w:b/>
          <w:spacing w:val="-8"/>
          <w:sz w:val="28"/>
        </w:rPr>
        <w:t xml:space="preserve"> </w:t>
      </w:r>
      <w:r>
        <w:rPr>
          <w:b/>
          <w:sz w:val="28"/>
        </w:rPr>
        <w:t>Biological</w:t>
      </w:r>
      <w:r>
        <w:rPr>
          <w:b/>
          <w:spacing w:val="-9"/>
          <w:sz w:val="28"/>
        </w:rPr>
        <w:t xml:space="preserve"> </w:t>
      </w:r>
      <w:r>
        <w:rPr>
          <w:b/>
          <w:spacing w:val="-2"/>
          <w:sz w:val="28"/>
        </w:rPr>
        <w:t>Samples</w:t>
      </w:r>
    </w:p>
    <w:p w14:paraId="338600B4" w14:textId="77777777" w:rsidR="00391BD4" w:rsidRDefault="00000000">
      <w:pPr>
        <w:tabs>
          <w:tab w:val="left" w:pos="1391"/>
        </w:tabs>
        <w:spacing w:before="158"/>
        <w:ind w:left="259"/>
        <w:rPr>
          <w:b/>
          <w:sz w:val="28"/>
        </w:rPr>
      </w:pPr>
      <w:bookmarkStart w:id="277" w:name="C_1_Chain_of_Custody"/>
      <w:bookmarkEnd w:id="277"/>
      <w:r>
        <w:rPr>
          <w:b/>
          <w:sz w:val="26"/>
        </w:rPr>
        <w:t xml:space="preserve">C </w:t>
      </w:r>
      <w:r>
        <w:rPr>
          <w:b/>
          <w:spacing w:val="-10"/>
          <w:sz w:val="26"/>
        </w:rPr>
        <w:t>1</w:t>
      </w:r>
      <w:r>
        <w:rPr>
          <w:b/>
          <w:sz w:val="26"/>
        </w:rPr>
        <w:tab/>
      </w:r>
      <w:r>
        <w:rPr>
          <w:b/>
          <w:sz w:val="28"/>
        </w:rPr>
        <w:t>Chain</w:t>
      </w:r>
      <w:r>
        <w:rPr>
          <w:b/>
          <w:spacing w:val="-5"/>
          <w:sz w:val="28"/>
        </w:rPr>
        <w:t xml:space="preserve"> </w:t>
      </w:r>
      <w:r>
        <w:rPr>
          <w:b/>
          <w:sz w:val="28"/>
        </w:rPr>
        <w:t>of</w:t>
      </w:r>
      <w:r>
        <w:rPr>
          <w:b/>
          <w:spacing w:val="-4"/>
          <w:sz w:val="28"/>
        </w:rPr>
        <w:t xml:space="preserve"> </w:t>
      </w:r>
      <w:r>
        <w:rPr>
          <w:b/>
          <w:spacing w:val="-2"/>
          <w:sz w:val="28"/>
        </w:rPr>
        <w:t>Custody</w:t>
      </w:r>
    </w:p>
    <w:p w14:paraId="36D5B6D5" w14:textId="77777777" w:rsidR="00391BD4" w:rsidRDefault="00000000">
      <w:pPr>
        <w:pStyle w:val="BodyText"/>
        <w:spacing w:before="157"/>
      </w:pPr>
      <w:r>
        <w:t>A</w:t>
      </w:r>
      <w:r>
        <w:rPr>
          <w:spacing w:val="-1"/>
        </w:rPr>
        <w:t xml:space="preserve"> </w:t>
      </w:r>
      <w:r>
        <w:t>full</w:t>
      </w:r>
      <w:r>
        <w:rPr>
          <w:spacing w:val="-3"/>
        </w:rPr>
        <w:t xml:space="preserve"> </w:t>
      </w:r>
      <w:r>
        <w:t>chain</w:t>
      </w:r>
      <w:r>
        <w:rPr>
          <w:spacing w:val="-3"/>
        </w:rPr>
        <w:t xml:space="preserve"> </w:t>
      </w:r>
      <w:r>
        <w:t>of</w:t>
      </w:r>
      <w:r>
        <w:rPr>
          <w:spacing w:val="-7"/>
        </w:rPr>
        <w:t xml:space="preserve"> </w:t>
      </w:r>
      <w:r>
        <w:t>custody</w:t>
      </w:r>
      <w:r>
        <w:rPr>
          <w:spacing w:val="-5"/>
        </w:rPr>
        <w:t xml:space="preserve"> </w:t>
      </w:r>
      <w:r>
        <w:t>is</w:t>
      </w:r>
      <w:r>
        <w:rPr>
          <w:spacing w:val="3"/>
        </w:rPr>
        <w:t xml:space="preserve"> </w:t>
      </w:r>
      <w:r>
        <w:t>maintained</w:t>
      </w:r>
      <w:r>
        <w:rPr>
          <w:spacing w:val="-1"/>
        </w:rPr>
        <w:t xml:space="preserve"> </w:t>
      </w:r>
      <w:r>
        <w:t>for</w:t>
      </w:r>
      <w:r>
        <w:rPr>
          <w:spacing w:val="-1"/>
        </w:rPr>
        <w:t xml:space="preserve"> </w:t>
      </w:r>
      <w:r>
        <w:t>all</w:t>
      </w:r>
      <w:r>
        <w:rPr>
          <w:spacing w:val="-2"/>
        </w:rPr>
        <w:t xml:space="preserve"> </w:t>
      </w:r>
      <w:r>
        <w:t>samples</w:t>
      </w:r>
      <w:r>
        <w:rPr>
          <w:spacing w:val="-1"/>
        </w:rPr>
        <w:t xml:space="preserve"> </w:t>
      </w:r>
      <w:r>
        <w:t>throughout</w:t>
      </w:r>
      <w:r>
        <w:rPr>
          <w:spacing w:val="-1"/>
        </w:rPr>
        <w:t xml:space="preserve"> </w:t>
      </w:r>
      <w:r>
        <w:t>their</w:t>
      </w:r>
      <w:r>
        <w:rPr>
          <w:spacing w:val="-1"/>
        </w:rPr>
        <w:t xml:space="preserve"> </w:t>
      </w:r>
      <w:r>
        <w:rPr>
          <w:spacing w:val="-2"/>
        </w:rPr>
        <w:t>lifecycle.</w:t>
      </w:r>
    </w:p>
    <w:p w14:paraId="3FD3E11F" w14:textId="77777777" w:rsidR="00391BD4" w:rsidRDefault="00391BD4">
      <w:pPr>
        <w:pStyle w:val="BodyText"/>
        <w:spacing w:before="4"/>
        <w:ind w:left="0"/>
      </w:pPr>
    </w:p>
    <w:p w14:paraId="3E7030A3" w14:textId="77777777" w:rsidR="00391BD4" w:rsidRDefault="00000000">
      <w:pPr>
        <w:pStyle w:val="BodyText"/>
        <w:spacing w:before="1" w:line="276" w:lineRule="auto"/>
        <w:ind w:right="458"/>
      </w:pPr>
      <w:r>
        <w:t>The</w:t>
      </w:r>
      <w:r>
        <w:rPr>
          <w:spacing w:val="-3"/>
        </w:rPr>
        <w:t xml:space="preserve"> </w:t>
      </w:r>
      <w:r>
        <w:t>investigator</w:t>
      </w:r>
      <w:r>
        <w:rPr>
          <w:spacing w:val="-1"/>
        </w:rPr>
        <w:t xml:space="preserve"> </w:t>
      </w:r>
      <w:r>
        <w:t>at</w:t>
      </w:r>
      <w:r>
        <w:rPr>
          <w:spacing w:val="-5"/>
        </w:rPr>
        <w:t xml:space="preserve"> </w:t>
      </w:r>
      <w:r>
        <w:t>each</w:t>
      </w:r>
      <w:r>
        <w:rPr>
          <w:spacing w:val="-2"/>
        </w:rPr>
        <w:t xml:space="preserve"> </w:t>
      </w:r>
      <w:r>
        <w:t>study</w:t>
      </w:r>
      <w:r>
        <w:rPr>
          <w:spacing w:val="-10"/>
        </w:rPr>
        <w:t xml:space="preserve"> </w:t>
      </w:r>
      <w:r>
        <w:t>site keeps</w:t>
      </w:r>
      <w:r>
        <w:rPr>
          <w:spacing w:val="-3"/>
        </w:rPr>
        <w:t xml:space="preserve"> </w:t>
      </w:r>
      <w:r>
        <w:t>full</w:t>
      </w:r>
      <w:r>
        <w:rPr>
          <w:spacing w:val="-3"/>
        </w:rPr>
        <w:t xml:space="preserve"> </w:t>
      </w:r>
      <w:r>
        <w:t>traceability</w:t>
      </w:r>
      <w:r>
        <w:rPr>
          <w:spacing w:val="-10"/>
        </w:rPr>
        <w:t xml:space="preserve"> </w:t>
      </w:r>
      <w:r>
        <w:t>of</w:t>
      </w:r>
      <w:r>
        <w:rPr>
          <w:spacing w:val="-10"/>
        </w:rPr>
        <w:t xml:space="preserve"> </w:t>
      </w:r>
      <w:r>
        <w:t>collected</w:t>
      </w:r>
      <w:r>
        <w:rPr>
          <w:spacing w:val="-1"/>
        </w:rPr>
        <w:t xml:space="preserve"> </w:t>
      </w:r>
      <w:r>
        <w:t>biological</w:t>
      </w:r>
      <w:r>
        <w:rPr>
          <w:spacing w:val="-3"/>
        </w:rPr>
        <w:t xml:space="preserve"> </w:t>
      </w:r>
      <w:r>
        <w:t>samples</w:t>
      </w:r>
      <w:r>
        <w:rPr>
          <w:spacing w:val="-3"/>
        </w:rPr>
        <w:t xml:space="preserve"> </w:t>
      </w:r>
      <w:r>
        <w:t>from the participants while in storage at the study site until shipment or disposal</w:t>
      </w:r>
      <w:r>
        <w:rPr>
          <w:spacing w:val="-1"/>
        </w:rPr>
        <w:t xml:space="preserve"> </w:t>
      </w:r>
      <w:r>
        <w:t>(where appropriate)</w:t>
      </w:r>
      <w:r>
        <w:rPr>
          <w:spacing w:val="-2"/>
        </w:rPr>
        <w:t xml:space="preserve"> </w:t>
      </w:r>
      <w:r>
        <w:t>and</w:t>
      </w:r>
      <w:r>
        <w:rPr>
          <w:spacing w:val="-2"/>
        </w:rPr>
        <w:t xml:space="preserve"> </w:t>
      </w:r>
      <w:r>
        <w:t>records</w:t>
      </w:r>
      <w:r>
        <w:rPr>
          <w:spacing w:val="-2"/>
        </w:rPr>
        <w:t xml:space="preserve"> </w:t>
      </w:r>
      <w:r>
        <w:t>relevant</w:t>
      </w:r>
      <w:r>
        <w:rPr>
          <w:spacing w:val="-2"/>
        </w:rPr>
        <w:t xml:space="preserve"> </w:t>
      </w:r>
      <w:r>
        <w:t>processing</w:t>
      </w:r>
      <w:r>
        <w:rPr>
          <w:spacing w:val="-2"/>
        </w:rPr>
        <w:t xml:space="preserve"> </w:t>
      </w:r>
      <w:r>
        <w:t>information related to the samples whilst at site.</w:t>
      </w:r>
    </w:p>
    <w:p w14:paraId="7106B6E7" w14:textId="77777777" w:rsidR="00391BD4" w:rsidRDefault="00000000">
      <w:pPr>
        <w:pStyle w:val="BodyText"/>
        <w:spacing w:before="238" w:line="278" w:lineRule="auto"/>
        <w:ind w:right="367"/>
        <w:jc w:val="both"/>
      </w:pPr>
      <w:r>
        <w:t>The</w:t>
      </w:r>
      <w:r>
        <w:rPr>
          <w:spacing w:val="-2"/>
        </w:rPr>
        <w:t xml:space="preserve"> </w:t>
      </w:r>
      <w:r>
        <w:t>sample</w:t>
      </w:r>
      <w:r>
        <w:rPr>
          <w:spacing w:val="-2"/>
        </w:rPr>
        <w:t xml:space="preserve"> </w:t>
      </w:r>
      <w:r>
        <w:t>receiver</w:t>
      </w:r>
      <w:r>
        <w:rPr>
          <w:spacing w:val="-3"/>
        </w:rPr>
        <w:t xml:space="preserve"> </w:t>
      </w:r>
      <w:r>
        <w:t>keeps</w:t>
      </w:r>
      <w:r>
        <w:rPr>
          <w:spacing w:val="-3"/>
        </w:rPr>
        <w:t xml:space="preserve"> </w:t>
      </w:r>
      <w:r>
        <w:t>full</w:t>
      </w:r>
      <w:r>
        <w:rPr>
          <w:spacing w:val="-3"/>
        </w:rPr>
        <w:t xml:space="preserve"> </w:t>
      </w:r>
      <w:r>
        <w:t>traceability</w:t>
      </w:r>
      <w:r>
        <w:rPr>
          <w:spacing w:val="-10"/>
        </w:rPr>
        <w:t xml:space="preserve"> </w:t>
      </w:r>
      <w:r>
        <w:t>of</w:t>
      </w:r>
      <w:r>
        <w:rPr>
          <w:spacing w:val="-9"/>
        </w:rPr>
        <w:t xml:space="preserve"> </w:t>
      </w:r>
      <w:r>
        <w:t>the samples</w:t>
      </w:r>
      <w:r>
        <w:rPr>
          <w:spacing w:val="-2"/>
        </w:rPr>
        <w:t xml:space="preserve"> </w:t>
      </w:r>
      <w:r>
        <w:t>while</w:t>
      </w:r>
      <w:r>
        <w:rPr>
          <w:spacing w:val="-2"/>
        </w:rPr>
        <w:t xml:space="preserve"> </w:t>
      </w:r>
      <w:r>
        <w:t>in</w:t>
      </w:r>
      <w:r>
        <w:rPr>
          <w:spacing w:val="-2"/>
        </w:rPr>
        <w:t xml:space="preserve"> </w:t>
      </w:r>
      <w:r>
        <w:t>storage</w:t>
      </w:r>
      <w:r>
        <w:rPr>
          <w:spacing w:val="-2"/>
        </w:rPr>
        <w:t xml:space="preserve"> </w:t>
      </w:r>
      <w:r>
        <w:t>and</w:t>
      </w:r>
      <w:r>
        <w:rPr>
          <w:spacing w:val="-2"/>
        </w:rPr>
        <w:t xml:space="preserve"> </w:t>
      </w:r>
      <w:r>
        <w:t>during</w:t>
      </w:r>
      <w:r>
        <w:rPr>
          <w:spacing w:val="-2"/>
        </w:rPr>
        <w:t xml:space="preserve"> </w:t>
      </w:r>
      <w:r>
        <w:t>use</w:t>
      </w:r>
      <w:r>
        <w:rPr>
          <w:spacing w:val="-2"/>
        </w:rPr>
        <w:t xml:space="preserve"> </w:t>
      </w:r>
      <w:r>
        <w:t>until used</w:t>
      </w:r>
      <w:r>
        <w:rPr>
          <w:spacing w:val="-1"/>
        </w:rPr>
        <w:t xml:space="preserve"> </w:t>
      </w:r>
      <w:r>
        <w:t>or</w:t>
      </w:r>
      <w:r>
        <w:rPr>
          <w:spacing w:val="-1"/>
        </w:rPr>
        <w:t xml:space="preserve"> </w:t>
      </w:r>
      <w:r>
        <w:t>disposed</w:t>
      </w:r>
      <w:r>
        <w:rPr>
          <w:spacing w:val="-1"/>
        </w:rPr>
        <w:t xml:space="preserve"> </w:t>
      </w:r>
      <w:r>
        <w:t>of</w:t>
      </w:r>
      <w:r>
        <w:rPr>
          <w:spacing w:val="-1"/>
        </w:rPr>
        <w:t xml:space="preserve"> </w:t>
      </w:r>
      <w:r>
        <w:t>or</w:t>
      </w:r>
      <w:r>
        <w:rPr>
          <w:spacing w:val="-1"/>
        </w:rPr>
        <w:t xml:space="preserve"> </w:t>
      </w:r>
      <w:r>
        <w:t>until</w:t>
      </w:r>
      <w:r>
        <w:rPr>
          <w:spacing w:val="-1"/>
        </w:rPr>
        <w:t xml:space="preserve"> </w:t>
      </w:r>
      <w:r>
        <w:t>further</w:t>
      </w:r>
      <w:r>
        <w:rPr>
          <w:spacing w:val="-1"/>
        </w:rPr>
        <w:t xml:space="preserve"> </w:t>
      </w:r>
      <w:r>
        <w:t>shipment</w:t>
      </w:r>
      <w:r>
        <w:rPr>
          <w:spacing w:val="-1"/>
        </w:rPr>
        <w:t xml:space="preserve"> </w:t>
      </w:r>
      <w:r>
        <w:t>and</w:t>
      </w:r>
      <w:r>
        <w:rPr>
          <w:spacing w:val="-1"/>
        </w:rPr>
        <w:t xml:space="preserve"> </w:t>
      </w:r>
      <w:r>
        <w:t>keeps</w:t>
      </w:r>
      <w:r>
        <w:rPr>
          <w:spacing w:val="-1"/>
        </w:rPr>
        <w:t xml:space="preserve"> </w:t>
      </w:r>
      <w:r>
        <w:t>record</w:t>
      </w:r>
      <w:r>
        <w:rPr>
          <w:spacing w:val="-1"/>
        </w:rPr>
        <w:t xml:space="preserve"> </w:t>
      </w:r>
      <w:r>
        <w:t>of</w:t>
      </w:r>
      <w:r>
        <w:rPr>
          <w:spacing w:val="-1"/>
        </w:rPr>
        <w:t xml:space="preserve"> </w:t>
      </w:r>
      <w:r>
        <w:t>receipt</w:t>
      </w:r>
      <w:r>
        <w:rPr>
          <w:spacing w:val="-1"/>
        </w:rPr>
        <w:t xml:space="preserve"> </w:t>
      </w:r>
      <w:r>
        <w:t>of</w:t>
      </w:r>
      <w:r>
        <w:rPr>
          <w:spacing w:val="-1"/>
        </w:rPr>
        <w:t xml:space="preserve"> </w:t>
      </w:r>
      <w:r>
        <w:t>arrival</w:t>
      </w:r>
      <w:r>
        <w:rPr>
          <w:spacing w:val="-1"/>
        </w:rPr>
        <w:t xml:space="preserve"> </w:t>
      </w:r>
      <w:r>
        <w:t>and</w:t>
      </w:r>
      <w:r>
        <w:rPr>
          <w:spacing w:val="-1"/>
        </w:rPr>
        <w:t xml:space="preserve"> </w:t>
      </w:r>
      <w:r>
        <w:t>onward shipment or disposal.</w:t>
      </w:r>
    </w:p>
    <w:p w14:paraId="29A3A605" w14:textId="77777777" w:rsidR="00391BD4" w:rsidRDefault="00000000">
      <w:pPr>
        <w:pStyle w:val="BodyText"/>
        <w:spacing w:before="235" w:line="276" w:lineRule="auto"/>
      </w:pPr>
      <w:r>
        <w:t>The</w:t>
      </w:r>
      <w:r>
        <w:rPr>
          <w:spacing w:val="-3"/>
        </w:rPr>
        <w:t xml:space="preserve"> </w:t>
      </w:r>
      <w:r>
        <w:t>Sponsor</w:t>
      </w:r>
      <w:r>
        <w:rPr>
          <w:spacing w:val="-4"/>
        </w:rPr>
        <w:t xml:space="preserve"> </w:t>
      </w:r>
      <w:r>
        <w:t>or</w:t>
      </w:r>
      <w:r>
        <w:rPr>
          <w:spacing w:val="-4"/>
        </w:rPr>
        <w:t xml:space="preserve"> </w:t>
      </w:r>
      <w:r>
        <w:t>delegated</w:t>
      </w:r>
      <w:r>
        <w:rPr>
          <w:spacing w:val="-4"/>
        </w:rPr>
        <w:t xml:space="preserve"> </w:t>
      </w:r>
      <w:r>
        <w:t>representatives</w:t>
      </w:r>
      <w:r>
        <w:rPr>
          <w:spacing w:val="-4"/>
        </w:rPr>
        <w:t xml:space="preserve"> </w:t>
      </w:r>
      <w:r>
        <w:t>will</w:t>
      </w:r>
      <w:r>
        <w:rPr>
          <w:spacing w:val="-3"/>
        </w:rPr>
        <w:t xml:space="preserve"> </w:t>
      </w:r>
      <w:r>
        <w:t>keep</w:t>
      </w:r>
      <w:r>
        <w:rPr>
          <w:spacing w:val="-4"/>
        </w:rPr>
        <w:t xml:space="preserve"> </w:t>
      </w:r>
      <w:r>
        <w:t>oversight</w:t>
      </w:r>
      <w:r>
        <w:rPr>
          <w:spacing w:val="-4"/>
        </w:rPr>
        <w:t xml:space="preserve"> </w:t>
      </w:r>
      <w:r>
        <w:t>of</w:t>
      </w:r>
      <w:r>
        <w:rPr>
          <w:spacing w:val="-4"/>
        </w:rPr>
        <w:t xml:space="preserve"> </w:t>
      </w:r>
      <w:r>
        <w:t>the</w:t>
      </w:r>
      <w:r>
        <w:rPr>
          <w:spacing w:val="-4"/>
        </w:rPr>
        <w:t xml:space="preserve"> </w:t>
      </w:r>
      <w:r>
        <w:t>entire</w:t>
      </w:r>
      <w:r>
        <w:rPr>
          <w:spacing w:val="-4"/>
        </w:rPr>
        <w:t xml:space="preserve"> </w:t>
      </w:r>
      <w:r>
        <w:t>life</w:t>
      </w:r>
      <w:r>
        <w:rPr>
          <w:spacing w:val="-4"/>
        </w:rPr>
        <w:t xml:space="preserve"> </w:t>
      </w:r>
      <w:r>
        <w:t>cycle</w:t>
      </w:r>
      <w:r>
        <w:rPr>
          <w:spacing w:val="-4"/>
        </w:rPr>
        <w:t xml:space="preserve"> </w:t>
      </w:r>
      <w:r>
        <w:t>through internal procedures, monitoring of study sites, auditing or process checks, and contractual requirements of external laboratory providers</w:t>
      </w:r>
    </w:p>
    <w:p w14:paraId="0624C917" w14:textId="77777777" w:rsidR="00391BD4" w:rsidRDefault="00000000">
      <w:pPr>
        <w:pStyle w:val="BodyText"/>
        <w:spacing w:before="238" w:line="276" w:lineRule="auto"/>
        <w:ind w:right="492"/>
        <w:jc w:val="both"/>
      </w:pPr>
      <w:r>
        <w:t>Samples</w:t>
      </w:r>
      <w:r>
        <w:rPr>
          <w:spacing w:val="-4"/>
        </w:rPr>
        <w:t xml:space="preserve"> </w:t>
      </w:r>
      <w:r>
        <w:t>retained</w:t>
      </w:r>
      <w:r>
        <w:rPr>
          <w:spacing w:val="-3"/>
        </w:rPr>
        <w:t xml:space="preserve"> </w:t>
      </w:r>
      <w:r>
        <w:t>for</w:t>
      </w:r>
      <w:r>
        <w:rPr>
          <w:spacing w:val="-3"/>
        </w:rPr>
        <w:t xml:space="preserve"> </w:t>
      </w:r>
      <w:r>
        <w:t>further</w:t>
      </w:r>
      <w:r>
        <w:rPr>
          <w:spacing w:val="-3"/>
        </w:rPr>
        <w:t xml:space="preserve"> </w:t>
      </w:r>
      <w:r>
        <w:t>use</w:t>
      </w:r>
      <w:r>
        <w:rPr>
          <w:spacing w:val="-3"/>
        </w:rPr>
        <w:t xml:space="preserve"> </w:t>
      </w:r>
      <w:r>
        <w:t>will</w:t>
      </w:r>
      <w:r>
        <w:rPr>
          <w:spacing w:val="-3"/>
        </w:rPr>
        <w:t xml:space="preserve"> </w:t>
      </w:r>
      <w:r>
        <w:t>be</w:t>
      </w:r>
      <w:r>
        <w:rPr>
          <w:spacing w:val="-3"/>
        </w:rPr>
        <w:t xml:space="preserve"> </w:t>
      </w:r>
      <w:r>
        <w:t>stored</w:t>
      </w:r>
      <w:r>
        <w:rPr>
          <w:spacing w:val="-3"/>
        </w:rPr>
        <w:t xml:space="preserve"> </w:t>
      </w:r>
      <w:r>
        <w:t>in</w:t>
      </w:r>
      <w:r>
        <w:rPr>
          <w:spacing w:val="-3"/>
        </w:rPr>
        <w:t xml:space="preserve"> </w:t>
      </w:r>
      <w:r>
        <w:t>the</w:t>
      </w:r>
      <w:r>
        <w:rPr>
          <w:spacing w:val="-3"/>
        </w:rPr>
        <w:t xml:space="preserve"> </w:t>
      </w:r>
      <w:r>
        <w:t>AstraZeneca-assigned</w:t>
      </w:r>
      <w:r>
        <w:rPr>
          <w:spacing w:val="-2"/>
        </w:rPr>
        <w:t xml:space="preserve"> </w:t>
      </w:r>
      <w:r>
        <w:t>biobanks</w:t>
      </w:r>
      <w:r>
        <w:rPr>
          <w:spacing w:val="-2"/>
        </w:rPr>
        <w:t xml:space="preserve"> </w:t>
      </w:r>
      <w:r>
        <w:t>or</w:t>
      </w:r>
      <w:r>
        <w:rPr>
          <w:spacing w:val="-2"/>
        </w:rPr>
        <w:t xml:space="preserve"> </w:t>
      </w:r>
      <w:r>
        <w:t>other sample</w:t>
      </w:r>
      <w:r>
        <w:rPr>
          <w:spacing w:val="-2"/>
        </w:rPr>
        <w:t xml:space="preserve"> </w:t>
      </w:r>
      <w:r>
        <w:t>archive</w:t>
      </w:r>
      <w:r>
        <w:rPr>
          <w:spacing w:val="-2"/>
        </w:rPr>
        <w:t xml:space="preserve"> </w:t>
      </w:r>
      <w:r>
        <w:t>facilities and will be tracked by</w:t>
      </w:r>
      <w:r>
        <w:rPr>
          <w:spacing w:val="-9"/>
        </w:rPr>
        <w:t xml:space="preserve"> </w:t>
      </w:r>
      <w:r>
        <w:t>the appropriate AstraZeneca Team during for the remainder of the sample life cycle.</w:t>
      </w:r>
    </w:p>
    <w:p w14:paraId="4C431E78" w14:textId="77777777" w:rsidR="00391BD4" w:rsidRDefault="00000000">
      <w:pPr>
        <w:tabs>
          <w:tab w:val="left" w:pos="1391"/>
        </w:tabs>
        <w:spacing w:before="244"/>
        <w:ind w:left="259"/>
        <w:rPr>
          <w:b/>
          <w:sz w:val="28"/>
        </w:rPr>
      </w:pPr>
      <w:bookmarkStart w:id="278" w:name="C_2_Withdrawal_of_Informed_Consent_for_D"/>
      <w:bookmarkEnd w:id="278"/>
      <w:r>
        <w:rPr>
          <w:b/>
          <w:sz w:val="26"/>
        </w:rPr>
        <w:t xml:space="preserve">C </w:t>
      </w:r>
      <w:r>
        <w:rPr>
          <w:b/>
          <w:spacing w:val="-10"/>
          <w:sz w:val="26"/>
        </w:rPr>
        <w:t>2</w:t>
      </w:r>
      <w:r>
        <w:rPr>
          <w:b/>
          <w:sz w:val="26"/>
        </w:rPr>
        <w:tab/>
      </w:r>
      <w:r>
        <w:rPr>
          <w:b/>
          <w:sz w:val="28"/>
        </w:rPr>
        <w:t>Withdrawal</w:t>
      </w:r>
      <w:r>
        <w:rPr>
          <w:b/>
          <w:spacing w:val="-10"/>
          <w:sz w:val="28"/>
        </w:rPr>
        <w:t xml:space="preserve"> </w:t>
      </w:r>
      <w:r>
        <w:rPr>
          <w:b/>
          <w:sz w:val="28"/>
        </w:rPr>
        <w:t>of</w:t>
      </w:r>
      <w:r>
        <w:rPr>
          <w:b/>
          <w:spacing w:val="-9"/>
          <w:sz w:val="28"/>
        </w:rPr>
        <w:t xml:space="preserve"> </w:t>
      </w:r>
      <w:r>
        <w:rPr>
          <w:b/>
          <w:sz w:val="28"/>
        </w:rPr>
        <w:t>Informed</w:t>
      </w:r>
      <w:r>
        <w:rPr>
          <w:b/>
          <w:spacing w:val="-9"/>
          <w:sz w:val="28"/>
        </w:rPr>
        <w:t xml:space="preserve"> </w:t>
      </w:r>
      <w:r>
        <w:rPr>
          <w:b/>
          <w:sz w:val="28"/>
        </w:rPr>
        <w:t>Consent</w:t>
      </w:r>
      <w:r>
        <w:rPr>
          <w:b/>
          <w:spacing w:val="-9"/>
          <w:sz w:val="28"/>
        </w:rPr>
        <w:t xml:space="preserve"> </w:t>
      </w:r>
      <w:r>
        <w:rPr>
          <w:b/>
          <w:sz w:val="28"/>
        </w:rPr>
        <w:t>for</w:t>
      </w:r>
      <w:r>
        <w:rPr>
          <w:b/>
          <w:spacing w:val="-9"/>
          <w:sz w:val="28"/>
        </w:rPr>
        <w:t xml:space="preserve"> </w:t>
      </w:r>
      <w:r>
        <w:rPr>
          <w:b/>
          <w:sz w:val="28"/>
        </w:rPr>
        <w:t>Donated</w:t>
      </w:r>
      <w:r>
        <w:rPr>
          <w:b/>
          <w:spacing w:val="-9"/>
          <w:sz w:val="28"/>
        </w:rPr>
        <w:t xml:space="preserve"> </w:t>
      </w:r>
      <w:r>
        <w:rPr>
          <w:b/>
          <w:sz w:val="28"/>
        </w:rPr>
        <w:t>Biological</w:t>
      </w:r>
      <w:r>
        <w:rPr>
          <w:b/>
          <w:spacing w:val="-9"/>
          <w:sz w:val="28"/>
        </w:rPr>
        <w:t xml:space="preserve"> </w:t>
      </w:r>
      <w:r>
        <w:rPr>
          <w:b/>
          <w:spacing w:val="-2"/>
          <w:sz w:val="28"/>
        </w:rPr>
        <w:t>Samples</w:t>
      </w:r>
    </w:p>
    <w:p w14:paraId="45F4B464" w14:textId="77777777" w:rsidR="00391BD4" w:rsidRDefault="00000000">
      <w:pPr>
        <w:pStyle w:val="BodyText"/>
        <w:spacing w:before="157" w:line="276" w:lineRule="auto"/>
        <w:ind w:right="554"/>
      </w:pPr>
      <w:r>
        <w:t>The</w:t>
      </w:r>
      <w:r>
        <w:rPr>
          <w:spacing w:val="-4"/>
        </w:rPr>
        <w:t xml:space="preserve"> </w:t>
      </w:r>
      <w:r>
        <w:t>Sponsor</w:t>
      </w:r>
      <w:r>
        <w:rPr>
          <w:spacing w:val="-4"/>
        </w:rPr>
        <w:t xml:space="preserve"> </w:t>
      </w:r>
      <w:r>
        <w:t>ensures</w:t>
      </w:r>
      <w:r>
        <w:rPr>
          <w:spacing w:val="-4"/>
        </w:rPr>
        <w:t xml:space="preserve"> </w:t>
      </w:r>
      <w:r>
        <w:t>that</w:t>
      </w:r>
      <w:r>
        <w:rPr>
          <w:spacing w:val="-4"/>
        </w:rPr>
        <w:t xml:space="preserve"> </w:t>
      </w:r>
      <w:r>
        <w:t>biological</w:t>
      </w:r>
      <w:r>
        <w:rPr>
          <w:spacing w:val="-9"/>
        </w:rPr>
        <w:t xml:space="preserve"> </w:t>
      </w:r>
      <w:r>
        <w:t>samples are</w:t>
      </w:r>
      <w:r>
        <w:rPr>
          <w:spacing w:val="-2"/>
        </w:rPr>
        <w:t xml:space="preserve"> </w:t>
      </w:r>
      <w:r>
        <w:t>destroyed</w:t>
      </w:r>
      <w:r>
        <w:rPr>
          <w:spacing w:val="-3"/>
        </w:rPr>
        <w:t xml:space="preserve"> </w:t>
      </w:r>
      <w:r>
        <w:t>at</w:t>
      </w:r>
      <w:r>
        <w:rPr>
          <w:spacing w:val="-3"/>
        </w:rPr>
        <w:t xml:space="preserve"> </w:t>
      </w:r>
      <w:r>
        <w:t>the</w:t>
      </w:r>
      <w:r>
        <w:rPr>
          <w:spacing w:val="-3"/>
        </w:rPr>
        <w:t xml:space="preserve"> </w:t>
      </w:r>
      <w:r>
        <w:t>end</w:t>
      </w:r>
      <w:r>
        <w:rPr>
          <w:spacing w:val="-3"/>
        </w:rPr>
        <w:t xml:space="preserve"> </w:t>
      </w:r>
      <w:r>
        <w:t>of</w:t>
      </w:r>
      <w:r>
        <w:rPr>
          <w:spacing w:val="-3"/>
        </w:rPr>
        <w:t xml:space="preserve"> </w:t>
      </w:r>
      <w:r>
        <w:t>a</w:t>
      </w:r>
      <w:r>
        <w:rPr>
          <w:spacing w:val="-3"/>
        </w:rPr>
        <w:t xml:space="preserve"> </w:t>
      </w:r>
      <w:r>
        <w:t>specified</w:t>
      </w:r>
      <w:r>
        <w:rPr>
          <w:spacing w:val="-3"/>
        </w:rPr>
        <w:t xml:space="preserve"> </w:t>
      </w:r>
      <w:r>
        <w:t>period</w:t>
      </w:r>
      <w:r>
        <w:rPr>
          <w:spacing w:val="-3"/>
        </w:rPr>
        <w:t xml:space="preserve"> </w:t>
      </w:r>
      <w:r>
        <w:t>as described in the informed consent.</w:t>
      </w:r>
    </w:p>
    <w:p w14:paraId="57B92F27" w14:textId="77777777" w:rsidR="00391BD4" w:rsidRDefault="00000000">
      <w:pPr>
        <w:pStyle w:val="BodyText"/>
        <w:spacing w:before="239" w:line="276" w:lineRule="auto"/>
        <w:ind w:right="458"/>
      </w:pPr>
      <w:r>
        <w:t>If</w:t>
      </w:r>
      <w:r>
        <w:rPr>
          <w:spacing w:val="-3"/>
        </w:rPr>
        <w:t xml:space="preserve"> </w:t>
      </w:r>
      <w:r>
        <w:t>a</w:t>
      </w:r>
      <w:r>
        <w:rPr>
          <w:spacing w:val="-3"/>
        </w:rPr>
        <w:t xml:space="preserve"> </w:t>
      </w:r>
      <w:r>
        <w:t>participant</w:t>
      </w:r>
      <w:r>
        <w:rPr>
          <w:spacing w:val="-3"/>
        </w:rPr>
        <w:t xml:space="preserve"> </w:t>
      </w:r>
      <w:r>
        <w:t>withdraws</w:t>
      </w:r>
      <w:r>
        <w:rPr>
          <w:spacing w:val="-3"/>
        </w:rPr>
        <w:t xml:space="preserve"> </w:t>
      </w:r>
      <w:r>
        <w:t>consent</w:t>
      </w:r>
      <w:r>
        <w:rPr>
          <w:spacing w:val="-3"/>
        </w:rPr>
        <w:t xml:space="preserve"> </w:t>
      </w:r>
      <w:r>
        <w:t>to</w:t>
      </w:r>
      <w:r>
        <w:rPr>
          <w:spacing w:val="-3"/>
        </w:rPr>
        <w:t xml:space="preserve"> </w:t>
      </w:r>
      <w:r>
        <w:t>the</w:t>
      </w:r>
      <w:r>
        <w:rPr>
          <w:spacing w:val="-3"/>
        </w:rPr>
        <w:t xml:space="preserve"> </w:t>
      </w:r>
      <w:r>
        <w:t>use</w:t>
      </w:r>
      <w:r>
        <w:rPr>
          <w:spacing w:val="-3"/>
        </w:rPr>
        <w:t xml:space="preserve"> </w:t>
      </w:r>
      <w:r>
        <w:t>of</w:t>
      </w:r>
      <w:r>
        <w:rPr>
          <w:spacing w:val="-3"/>
        </w:rPr>
        <w:t xml:space="preserve"> </w:t>
      </w:r>
      <w:r>
        <w:t>donated</w:t>
      </w:r>
      <w:r>
        <w:rPr>
          <w:spacing w:val="-3"/>
        </w:rPr>
        <w:t xml:space="preserve"> </w:t>
      </w:r>
      <w:r>
        <w:t>biological</w:t>
      </w:r>
      <w:r>
        <w:rPr>
          <w:spacing w:val="-11"/>
        </w:rPr>
        <w:t xml:space="preserve"> </w:t>
      </w:r>
      <w:r>
        <w:t>samples,</w:t>
      </w:r>
      <w:r>
        <w:rPr>
          <w:spacing w:val="-1"/>
        </w:rPr>
        <w:t xml:space="preserve"> </w:t>
      </w:r>
      <w:r>
        <w:t>the</w:t>
      </w:r>
      <w:r>
        <w:rPr>
          <w:spacing w:val="-1"/>
        </w:rPr>
        <w:t xml:space="preserve"> </w:t>
      </w:r>
      <w:r>
        <w:t>samples</w:t>
      </w:r>
      <w:r>
        <w:rPr>
          <w:spacing w:val="-2"/>
        </w:rPr>
        <w:t xml:space="preserve"> </w:t>
      </w:r>
      <w:r>
        <w:t>will be disposed of/destroyed/repatriated, and the action documented. If samples are already analyzed, the Sponsor is not obliged to destroy the results of this research.</w:t>
      </w:r>
    </w:p>
    <w:p w14:paraId="7652C84D" w14:textId="77777777" w:rsidR="00391BD4" w:rsidRDefault="00000000">
      <w:pPr>
        <w:pStyle w:val="BodyText"/>
        <w:spacing w:before="238" w:line="280" w:lineRule="auto"/>
        <w:ind w:right="477"/>
        <w:jc w:val="both"/>
      </w:pPr>
      <w:r>
        <w:t>Following withdrawal</w:t>
      </w:r>
      <w:r>
        <w:rPr>
          <w:spacing w:val="-6"/>
        </w:rPr>
        <w:t xml:space="preserve"> </w:t>
      </w:r>
      <w:r>
        <w:t>of</w:t>
      </w:r>
      <w:r>
        <w:rPr>
          <w:spacing w:val="-11"/>
        </w:rPr>
        <w:t xml:space="preserve"> </w:t>
      </w:r>
      <w:r>
        <w:t>consent</w:t>
      </w:r>
      <w:r>
        <w:rPr>
          <w:spacing w:val="-3"/>
        </w:rPr>
        <w:t xml:space="preserve"> </w:t>
      </w:r>
      <w:r>
        <w:t>for</w:t>
      </w:r>
      <w:r>
        <w:rPr>
          <w:spacing w:val="-3"/>
        </w:rPr>
        <w:t xml:space="preserve"> </w:t>
      </w:r>
      <w:r>
        <w:t>biological</w:t>
      </w:r>
      <w:r>
        <w:rPr>
          <w:spacing w:val="-11"/>
        </w:rPr>
        <w:t xml:space="preserve"> </w:t>
      </w:r>
      <w:r>
        <w:t>samples,</w:t>
      </w:r>
      <w:r>
        <w:rPr>
          <w:spacing w:val="-1"/>
        </w:rPr>
        <w:t xml:space="preserve"> </w:t>
      </w:r>
      <w:r>
        <w:t>further</w:t>
      </w:r>
      <w:r>
        <w:rPr>
          <w:spacing w:val="-1"/>
        </w:rPr>
        <w:t xml:space="preserve"> </w:t>
      </w:r>
      <w:r>
        <w:t>study</w:t>
      </w:r>
      <w:r>
        <w:rPr>
          <w:spacing w:val="-11"/>
        </w:rPr>
        <w:t xml:space="preserve"> </w:t>
      </w:r>
      <w:r>
        <w:t>participation should</w:t>
      </w:r>
      <w:r>
        <w:rPr>
          <w:spacing w:val="-2"/>
        </w:rPr>
        <w:t xml:space="preserve"> </w:t>
      </w:r>
      <w:r>
        <w:t>be considered in relation to the withdrawal processes.</w:t>
      </w:r>
    </w:p>
    <w:p w14:paraId="60DB29B5" w14:textId="77777777" w:rsidR="00391BD4" w:rsidRDefault="00000000">
      <w:pPr>
        <w:pStyle w:val="BodyText"/>
        <w:spacing w:before="233"/>
      </w:pPr>
      <w:r>
        <w:t>The</w:t>
      </w:r>
      <w:r>
        <w:rPr>
          <w:spacing w:val="-5"/>
        </w:rPr>
        <w:t xml:space="preserve"> </w:t>
      </w:r>
      <w:r>
        <w:rPr>
          <w:spacing w:val="-2"/>
        </w:rPr>
        <w:t>investigator:</w:t>
      </w:r>
    </w:p>
    <w:p w14:paraId="52DBE8C8" w14:textId="77777777" w:rsidR="00391BD4" w:rsidRDefault="00391BD4">
      <w:pPr>
        <w:pStyle w:val="BodyText"/>
        <w:spacing w:before="9"/>
        <w:ind w:left="0"/>
      </w:pPr>
    </w:p>
    <w:p w14:paraId="597E2D4D" w14:textId="77777777" w:rsidR="00391BD4" w:rsidRDefault="00000000">
      <w:pPr>
        <w:pStyle w:val="ListParagraph"/>
        <w:numPr>
          <w:ilvl w:val="0"/>
          <w:numId w:val="14"/>
        </w:numPr>
        <w:tabs>
          <w:tab w:val="left" w:pos="686"/>
        </w:tabs>
        <w:spacing w:line="237" w:lineRule="auto"/>
        <w:ind w:right="774"/>
        <w:rPr>
          <w:sz w:val="24"/>
        </w:rPr>
      </w:pPr>
      <w:r>
        <w:rPr>
          <w:sz w:val="24"/>
        </w:rPr>
        <w:t>Ensures</w:t>
      </w:r>
      <w:r>
        <w:rPr>
          <w:spacing w:val="-3"/>
          <w:sz w:val="24"/>
        </w:rPr>
        <w:t xml:space="preserve"> </w:t>
      </w:r>
      <w:r>
        <w:rPr>
          <w:sz w:val="24"/>
        </w:rPr>
        <w:t>participant’s</w:t>
      </w:r>
      <w:r>
        <w:rPr>
          <w:spacing w:val="-2"/>
          <w:sz w:val="24"/>
        </w:rPr>
        <w:t xml:space="preserve"> </w:t>
      </w:r>
      <w:r>
        <w:rPr>
          <w:sz w:val="24"/>
        </w:rPr>
        <w:t>withdrawal</w:t>
      </w:r>
      <w:r>
        <w:rPr>
          <w:spacing w:val="-5"/>
          <w:sz w:val="24"/>
        </w:rPr>
        <w:t xml:space="preserve"> </w:t>
      </w:r>
      <w:r>
        <w:rPr>
          <w:sz w:val="24"/>
        </w:rPr>
        <w:t>of</w:t>
      </w:r>
      <w:r>
        <w:rPr>
          <w:spacing w:val="-5"/>
          <w:sz w:val="24"/>
        </w:rPr>
        <w:t xml:space="preserve"> </w:t>
      </w:r>
      <w:r>
        <w:rPr>
          <w:sz w:val="24"/>
        </w:rPr>
        <w:t>informed</w:t>
      </w:r>
      <w:r>
        <w:rPr>
          <w:spacing w:val="-5"/>
          <w:sz w:val="24"/>
        </w:rPr>
        <w:t xml:space="preserve"> </w:t>
      </w:r>
      <w:r>
        <w:rPr>
          <w:sz w:val="24"/>
        </w:rPr>
        <w:t>consent</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use</w:t>
      </w:r>
      <w:r>
        <w:rPr>
          <w:spacing w:val="-5"/>
          <w:sz w:val="24"/>
        </w:rPr>
        <w:t xml:space="preserve"> </w:t>
      </w:r>
      <w:r>
        <w:rPr>
          <w:sz w:val="24"/>
        </w:rPr>
        <w:t>of</w:t>
      </w:r>
      <w:r>
        <w:rPr>
          <w:spacing w:val="-5"/>
          <w:sz w:val="24"/>
        </w:rPr>
        <w:t xml:space="preserve"> </w:t>
      </w:r>
      <w:r>
        <w:rPr>
          <w:sz w:val="24"/>
        </w:rPr>
        <w:t>donated</w:t>
      </w:r>
      <w:r>
        <w:rPr>
          <w:spacing w:val="-5"/>
          <w:sz w:val="24"/>
        </w:rPr>
        <w:t xml:space="preserve"> </w:t>
      </w:r>
      <w:r>
        <w:rPr>
          <w:sz w:val="24"/>
        </w:rPr>
        <w:t>samples</w:t>
      </w:r>
      <w:r>
        <w:rPr>
          <w:spacing w:val="-5"/>
          <w:sz w:val="24"/>
        </w:rPr>
        <w:t xml:space="preserve"> </w:t>
      </w:r>
      <w:r>
        <w:rPr>
          <w:sz w:val="24"/>
        </w:rPr>
        <w:t>is highlighted immediately to the Sponsor or delegate.</w:t>
      </w:r>
    </w:p>
    <w:p w14:paraId="589CCB59" w14:textId="77777777" w:rsidR="00391BD4" w:rsidRDefault="00000000">
      <w:pPr>
        <w:pStyle w:val="ListParagraph"/>
        <w:numPr>
          <w:ilvl w:val="0"/>
          <w:numId w:val="14"/>
        </w:numPr>
        <w:tabs>
          <w:tab w:val="left" w:pos="686"/>
        </w:tabs>
        <w:spacing w:before="64" w:line="237" w:lineRule="auto"/>
        <w:ind w:right="919"/>
        <w:rPr>
          <w:sz w:val="24"/>
        </w:rPr>
      </w:pPr>
      <w:r>
        <w:rPr>
          <w:sz w:val="24"/>
        </w:rPr>
        <w:t>Ensures</w:t>
      </w:r>
      <w:r>
        <w:rPr>
          <w:spacing w:val="-4"/>
          <w:sz w:val="24"/>
        </w:rPr>
        <w:t xml:space="preserve"> </w:t>
      </w:r>
      <w:r>
        <w:rPr>
          <w:sz w:val="24"/>
        </w:rPr>
        <w:t>that</w:t>
      </w:r>
      <w:r>
        <w:rPr>
          <w:spacing w:val="-4"/>
          <w:sz w:val="24"/>
        </w:rPr>
        <w:t xml:space="preserve"> </w:t>
      </w:r>
      <w:r>
        <w:rPr>
          <w:sz w:val="24"/>
        </w:rPr>
        <w:t>relevant</w:t>
      </w:r>
      <w:r>
        <w:rPr>
          <w:spacing w:val="-4"/>
          <w:sz w:val="24"/>
        </w:rPr>
        <w:t xml:space="preserve"> </w:t>
      </w:r>
      <w:r>
        <w:rPr>
          <w:sz w:val="24"/>
        </w:rPr>
        <w:t>human</w:t>
      </w:r>
      <w:r>
        <w:rPr>
          <w:spacing w:val="-4"/>
          <w:sz w:val="24"/>
        </w:rPr>
        <w:t xml:space="preserve"> </w:t>
      </w:r>
      <w:r>
        <w:rPr>
          <w:sz w:val="24"/>
        </w:rPr>
        <w:t>biological</w:t>
      </w:r>
      <w:r>
        <w:rPr>
          <w:spacing w:val="-2"/>
          <w:sz w:val="24"/>
        </w:rPr>
        <w:t xml:space="preserve"> </w:t>
      </w:r>
      <w:r>
        <w:rPr>
          <w:sz w:val="24"/>
        </w:rPr>
        <w:t>samples</w:t>
      </w:r>
      <w:r>
        <w:rPr>
          <w:spacing w:val="-2"/>
          <w:sz w:val="24"/>
        </w:rPr>
        <w:t xml:space="preserve"> </w:t>
      </w:r>
      <w:r>
        <w:rPr>
          <w:sz w:val="24"/>
        </w:rPr>
        <w:t>from</w:t>
      </w:r>
      <w:r>
        <w:rPr>
          <w:spacing w:val="-11"/>
          <w:sz w:val="24"/>
        </w:rPr>
        <w:t xml:space="preserve"> </w:t>
      </w:r>
      <w:r>
        <w:rPr>
          <w:sz w:val="24"/>
        </w:rPr>
        <w:t>that</w:t>
      </w:r>
      <w:r>
        <w:rPr>
          <w:spacing w:val="-1"/>
          <w:sz w:val="24"/>
        </w:rPr>
        <w:t xml:space="preserve"> </w:t>
      </w:r>
      <w:r>
        <w:rPr>
          <w:sz w:val="24"/>
        </w:rPr>
        <w:t>participant,</w:t>
      </w:r>
      <w:r>
        <w:rPr>
          <w:spacing w:val="-3"/>
          <w:sz w:val="24"/>
        </w:rPr>
        <w:t xml:space="preserve"> </w:t>
      </w:r>
      <w:r>
        <w:rPr>
          <w:sz w:val="24"/>
        </w:rPr>
        <w:t>if</w:t>
      </w:r>
      <w:r>
        <w:rPr>
          <w:spacing w:val="-3"/>
          <w:sz w:val="24"/>
        </w:rPr>
        <w:t xml:space="preserve"> </w:t>
      </w:r>
      <w:r>
        <w:rPr>
          <w:sz w:val="24"/>
        </w:rPr>
        <w:t>stored</w:t>
      </w:r>
      <w:r>
        <w:rPr>
          <w:spacing w:val="-3"/>
          <w:sz w:val="24"/>
        </w:rPr>
        <w:t xml:space="preserve"> </w:t>
      </w:r>
      <w:r>
        <w:rPr>
          <w:sz w:val="24"/>
        </w:rPr>
        <w:t>at</w:t>
      </w:r>
      <w:r>
        <w:rPr>
          <w:spacing w:val="-3"/>
          <w:sz w:val="24"/>
        </w:rPr>
        <w:t xml:space="preserve"> </w:t>
      </w:r>
      <w:r>
        <w:rPr>
          <w:sz w:val="24"/>
        </w:rPr>
        <w:t xml:space="preserve">the study site, are immediately identified, disposed of as appropriate, and the action </w:t>
      </w:r>
      <w:r>
        <w:rPr>
          <w:spacing w:val="-2"/>
          <w:sz w:val="24"/>
        </w:rPr>
        <w:t>documented.</w:t>
      </w:r>
    </w:p>
    <w:p w14:paraId="1231F026" w14:textId="77777777" w:rsidR="00391BD4" w:rsidRDefault="00000000">
      <w:pPr>
        <w:pStyle w:val="ListParagraph"/>
        <w:numPr>
          <w:ilvl w:val="0"/>
          <w:numId w:val="14"/>
        </w:numPr>
        <w:tabs>
          <w:tab w:val="left" w:pos="686"/>
        </w:tabs>
        <w:spacing w:before="63"/>
        <w:ind w:hanging="427"/>
        <w:rPr>
          <w:sz w:val="24"/>
        </w:rPr>
      </w:pPr>
      <w:r>
        <w:rPr>
          <w:sz w:val="24"/>
        </w:rPr>
        <w:t>Ensures</w:t>
      </w:r>
      <w:r>
        <w:rPr>
          <w:spacing w:val="-6"/>
          <w:sz w:val="24"/>
        </w:rPr>
        <w:t xml:space="preserve"> </w:t>
      </w:r>
      <w:r>
        <w:rPr>
          <w:sz w:val="24"/>
        </w:rPr>
        <w:t>that</w:t>
      </w:r>
      <w:r>
        <w:rPr>
          <w:spacing w:val="-5"/>
          <w:sz w:val="24"/>
        </w:rPr>
        <w:t xml:space="preserve"> </w:t>
      </w:r>
      <w:r>
        <w:rPr>
          <w:sz w:val="24"/>
        </w:rPr>
        <w:t>the</w:t>
      </w:r>
      <w:r>
        <w:rPr>
          <w:spacing w:val="-5"/>
          <w:sz w:val="24"/>
        </w:rPr>
        <w:t xml:space="preserve"> </w:t>
      </w:r>
      <w:r>
        <w:rPr>
          <w:sz w:val="24"/>
        </w:rPr>
        <w:t>participant</w:t>
      </w:r>
      <w:r>
        <w:rPr>
          <w:spacing w:val="-5"/>
          <w:sz w:val="24"/>
        </w:rPr>
        <w:t xml:space="preserve"> </w:t>
      </w:r>
      <w:r>
        <w:rPr>
          <w:sz w:val="24"/>
        </w:rPr>
        <w:t>and</w:t>
      </w:r>
      <w:r>
        <w:rPr>
          <w:spacing w:val="-6"/>
          <w:sz w:val="24"/>
        </w:rPr>
        <w:t xml:space="preserve"> </w:t>
      </w:r>
      <w:r>
        <w:rPr>
          <w:sz w:val="24"/>
        </w:rPr>
        <w:t>the</w:t>
      </w:r>
      <w:r>
        <w:rPr>
          <w:spacing w:val="-5"/>
          <w:sz w:val="24"/>
        </w:rPr>
        <w:t xml:space="preserve"> </w:t>
      </w:r>
      <w:r>
        <w:rPr>
          <w:sz w:val="24"/>
        </w:rPr>
        <w:t>Sponsor</w:t>
      </w:r>
      <w:r>
        <w:rPr>
          <w:spacing w:val="-5"/>
          <w:sz w:val="24"/>
        </w:rPr>
        <w:t xml:space="preserve"> </w:t>
      </w:r>
      <w:r>
        <w:rPr>
          <w:sz w:val="24"/>
        </w:rPr>
        <w:t>are</w:t>
      </w:r>
      <w:r>
        <w:rPr>
          <w:spacing w:val="-5"/>
          <w:sz w:val="24"/>
        </w:rPr>
        <w:t xml:space="preserve"> </w:t>
      </w:r>
      <w:r>
        <w:rPr>
          <w:sz w:val="24"/>
        </w:rPr>
        <w:t>informed</w:t>
      </w:r>
      <w:r>
        <w:rPr>
          <w:spacing w:val="-6"/>
          <w:sz w:val="24"/>
        </w:rPr>
        <w:t xml:space="preserve"> </w:t>
      </w:r>
      <w:r>
        <w:rPr>
          <w:sz w:val="24"/>
        </w:rPr>
        <w:t>about</w:t>
      </w:r>
      <w:r>
        <w:rPr>
          <w:spacing w:val="-5"/>
          <w:sz w:val="24"/>
        </w:rPr>
        <w:t xml:space="preserve"> </w:t>
      </w:r>
      <w:r>
        <w:rPr>
          <w:sz w:val="24"/>
        </w:rPr>
        <w:t>the</w:t>
      </w:r>
      <w:r>
        <w:rPr>
          <w:spacing w:val="-5"/>
          <w:sz w:val="24"/>
        </w:rPr>
        <w:t xml:space="preserve"> </w:t>
      </w:r>
      <w:r>
        <w:rPr>
          <w:sz w:val="24"/>
        </w:rPr>
        <w:t>sample</w:t>
      </w:r>
      <w:r>
        <w:rPr>
          <w:spacing w:val="-5"/>
          <w:sz w:val="24"/>
        </w:rPr>
        <w:t xml:space="preserve"> </w:t>
      </w:r>
      <w:r>
        <w:rPr>
          <w:spacing w:val="-2"/>
          <w:sz w:val="24"/>
        </w:rPr>
        <w:t>disposal.</w:t>
      </w:r>
    </w:p>
    <w:p w14:paraId="20D69AFA" w14:textId="77777777" w:rsidR="00391BD4" w:rsidRDefault="00391BD4">
      <w:pPr>
        <w:pStyle w:val="ListParagraph"/>
        <w:rPr>
          <w:sz w:val="24"/>
        </w:rPr>
        <w:sectPr w:rsidR="00391BD4">
          <w:pgSz w:w="12240" w:h="15840"/>
          <w:pgMar w:top="1160" w:right="1080" w:bottom="920" w:left="1440" w:header="713" w:footer="733" w:gutter="0"/>
          <w:cols w:space="720"/>
        </w:sectPr>
      </w:pPr>
    </w:p>
    <w:p w14:paraId="640432FF" w14:textId="77777777" w:rsidR="00391BD4" w:rsidRDefault="00000000">
      <w:pPr>
        <w:pStyle w:val="BodyText"/>
        <w:spacing w:before="265" w:line="276" w:lineRule="auto"/>
        <w:ind w:right="365"/>
      </w:pPr>
      <w:r>
        <w:t>The Sponsor ensures the organization(s) holding the samples is/are informed about the withdrawn</w:t>
      </w:r>
      <w:r>
        <w:rPr>
          <w:spacing w:val="-4"/>
        </w:rPr>
        <w:t xml:space="preserve"> </w:t>
      </w:r>
      <w:r>
        <w:t>consent</w:t>
      </w:r>
      <w:r>
        <w:rPr>
          <w:spacing w:val="-4"/>
        </w:rPr>
        <w:t xml:space="preserve"> </w:t>
      </w:r>
      <w:r>
        <w:t>immediately</w:t>
      </w:r>
      <w:r>
        <w:rPr>
          <w:spacing w:val="-4"/>
        </w:rPr>
        <w:t xml:space="preserve"> </w:t>
      </w:r>
      <w:r>
        <w:t>and</w:t>
      </w:r>
      <w:r>
        <w:rPr>
          <w:spacing w:val="-4"/>
        </w:rPr>
        <w:t xml:space="preserve"> </w:t>
      </w:r>
      <w:r>
        <w:t>that</w:t>
      </w:r>
      <w:r>
        <w:rPr>
          <w:spacing w:val="-4"/>
        </w:rPr>
        <w:t xml:space="preserve"> </w:t>
      </w:r>
      <w:r>
        <w:t>samples</w:t>
      </w:r>
      <w:r>
        <w:rPr>
          <w:spacing w:val="-4"/>
        </w:rPr>
        <w:t xml:space="preserve"> </w:t>
      </w:r>
      <w:r>
        <w:t>are</w:t>
      </w:r>
      <w:r>
        <w:rPr>
          <w:spacing w:val="-4"/>
        </w:rPr>
        <w:t xml:space="preserve"> </w:t>
      </w:r>
      <w:r>
        <w:t>disposed</w:t>
      </w:r>
      <w:r>
        <w:rPr>
          <w:spacing w:val="-4"/>
        </w:rPr>
        <w:t xml:space="preserve"> </w:t>
      </w:r>
      <w:r>
        <w:t>of</w:t>
      </w:r>
      <w:r>
        <w:rPr>
          <w:spacing w:val="-1"/>
        </w:rPr>
        <w:t xml:space="preserve"> </w:t>
      </w:r>
      <w:r>
        <w:t>or</w:t>
      </w:r>
      <w:r>
        <w:rPr>
          <w:spacing w:val="-3"/>
        </w:rPr>
        <w:t xml:space="preserve"> </w:t>
      </w:r>
      <w:r>
        <w:t>repatriated</w:t>
      </w:r>
      <w:r>
        <w:rPr>
          <w:spacing w:val="-3"/>
        </w:rPr>
        <w:t xml:space="preserve"> </w:t>
      </w:r>
      <w:r>
        <w:t>as</w:t>
      </w:r>
      <w:r>
        <w:rPr>
          <w:spacing w:val="-4"/>
        </w:rPr>
        <w:t xml:space="preserve"> </w:t>
      </w:r>
      <w:r>
        <w:t>appropriate, and the action is documented and study site is notified.</w:t>
      </w:r>
    </w:p>
    <w:p w14:paraId="10255A19" w14:textId="77777777" w:rsidR="00391BD4" w:rsidRDefault="00000000">
      <w:pPr>
        <w:tabs>
          <w:tab w:val="left" w:pos="1391"/>
        </w:tabs>
        <w:spacing w:before="244"/>
        <w:ind w:left="1392" w:right="848" w:hanging="1133"/>
        <w:rPr>
          <w:b/>
          <w:sz w:val="28"/>
        </w:rPr>
      </w:pPr>
      <w:bookmarkStart w:id="279" w:name="C_3_International_Airline_Transportation"/>
      <w:bookmarkEnd w:id="279"/>
      <w:r>
        <w:rPr>
          <w:b/>
          <w:sz w:val="26"/>
        </w:rPr>
        <w:t>C 3</w:t>
      </w:r>
      <w:r>
        <w:rPr>
          <w:b/>
          <w:sz w:val="26"/>
        </w:rPr>
        <w:tab/>
      </w:r>
      <w:r>
        <w:rPr>
          <w:b/>
          <w:sz w:val="28"/>
        </w:rPr>
        <w:t>International</w:t>
      </w:r>
      <w:r>
        <w:rPr>
          <w:b/>
          <w:spacing w:val="-9"/>
          <w:sz w:val="28"/>
        </w:rPr>
        <w:t xml:space="preserve"> </w:t>
      </w:r>
      <w:r>
        <w:rPr>
          <w:b/>
          <w:sz w:val="28"/>
        </w:rPr>
        <w:t>Airline</w:t>
      </w:r>
      <w:r>
        <w:rPr>
          <w:b/>
          <w:spacing w:val="-9"/>
          <w:sz w:val="28"/>
        </w:rPr>
        <w:t xml:space="preserve"> </w:t>
      </w:r>
      <w:r>
        <w:rPr>
          <w:b/>
          <w:sz w:val="28"/>
        </w:rPr>
        <w:t>Transportation</w:t>
      </w:r>
      <w:r>
        <w:rPr>
          <w:b/>
          <w:spacing w:val="-9"/>
          <w:sz w:val="28"/>
        </w:rPr>
        <w:t xml:space="preserve"> </w:t>
      </w:r>
      <w:r>
        <w:rPr>
          <w:b/>
          <w:sz w:val="28"/>
        </w:rPr>
        <w:t>Association</w:t>
      </w:r>
      <w:r>
        <w:rPr>
          <w:b/>
          <w:spacing w:val="-9"/>
          <w:sz w:val="28"/>
        </w:rPr>
        <w:t xml:space="preserve"> </w:t>
      </w:r>
      <w:r>
        <w:rPr>
          <w:b/>
          <w:sz w:val="28"/>
        </w:rPr>
        <w:t>6.2</w:t>
      </w:r>
      <w:r>
        <w:rPr>
          <w:b/>
          <w:spacing w:val="-9"/>
          <w:sz w:val="28"/>
        </w:rPr>
        <w:t xml:space="preserve"> </w:t>
      </w:r>
      <w:r>
        <w:rPr>
          <w:b/>
          <w:sz w:val="28"/>
        </w:rPr>
        <w:t xml:space="preserve">Guidance </w:t>
      </w:r>
      <w:r>
        <w:rPr>
          <w:b/>
          <w:spacing w:val="-2"/>
          <w:sz w:val="28"/>
        </w:rPr>
        <w:t>Document</w:t>
      </w:r>
    </w:p>
    <w:p w14:paraId="03FE356C" w14:textId="77777777" w:rsidR="00391BD4" w:rsidRDefault="00000000">
      <w:pPr>
        <w:spacing w:before="161"/>
        <w:ind w:left="259"/>
        <w:rPr>
          <w:b/>
          <w:sz w:val="24"/>
        </w:rPr>
      </w:pPr>
      <w:r>
        <w:rPr>
          <w:b/>
          <w:sz w:val="24"/>
        </w:rPr>
        <w:t>LABELLING</w:t>
      </w:r>
      <w:r>
        <w:rPr>
          <w:b/>
          <w:spacing w:val="-3"/>
          <w:sz w:val="24"/>
        </w:rPr>
        <w:t xml:space="preserve"> </w:t>
      </w:r>
      <w:r>
        <w:rPr>
          <w:b/>
          <w:sz w:val="24"/>
        </w:rPr>
        <w:t>AND</w:t>
      </w:r>
      <w:r>
        <w:rPr>
          <w:b/>
          <w:spacing w:val="-2"/>
          <w:sz w:val="24"/>
        </w:rPr>
        <w:t xml:space="preserve"> </w:t>
      </w:r>
      <w:r>
        <w:rPr>
          <w:b/>
          <w:sz w:val="24"/>
        </w:rPr>
        <w:t>SHIPMENT</w:t>
      </w:r>
      <w:r>
        <w:rPr>
          <w:b/>
          <w:spacing w:val="-2"/>
          <w:sz w:val="24"/>
        </w:rPr>
        <w:t xml:space="preserve"> </w:t>
      </w:r>
      <w:r>
        <w:rPr>
          <w:b/>
          <w:sz w:val="24"/>
        </w:rPr>
        <w:t>OF</w:t>
      </w:r>
      <w:r>
        <w:rPr>
          <w:b/>
          <w:spacing w:val="-3"/>
          <w:sz w:val="24"/>
        </w:rPr>
        <w:t xml:space="preserve"> </w:t>
      </w:r>
      <w:r>
        <w:rPr>
          <w:b/>
          <w:sz w:val="24"/>
        </w:rPr>
        <w:t>BIOHAZARD</w:t>
      </w:r>
      <w:r>
        <w:rPr>
          <w:b/>
          <w:spacing w:val="-2"/>
          <w:sz w:val="24"/>
        </w:rPr>
        <w:t xml:space="preserve"> SAMPLES</w:t>
      </w:r>
    </w:p>
    <w:p w14:paraId="4A541686" w14:textId="77777777" w:rsidR="00391BD4" w:rsidRDefault="00000000">
      <w:pPr>
        <w:spacing w:before="113" w:line="278" w:lineRule="auto"/>
        <w:ind w:left="259"/>
        <w:rPr>
          <w:sz w:val="24"/>
        </w:rPr>
      </w:pPr>
      <w:r>
        <w:rPr>
          <w:sz w:val="24"/>
        </w:rPr>
        <w:t>International Airline Transportation Association (IATA) (</w:t>
      </w:r>
      <w:hyperlink r:id="rId20">
        <w:r>
          <w:rPr>
            <w:b/>
            <w:sz w:val="24"/>
          </w:rPr>
          <w:t>https://www.iata.org/whatwedo/cargo/dgr/Pages/download.aspx</w:t>
        </w:r>
        <w:r>
          <w:rPr>
            <w:sz w:val="24"/>
          </w:rPr>
          <w:t>)</w:t>
        </w:r>
      </w:hyperlink>
      <w:r>
        <w:rPr>
          <w:spacing w:val="-15"/>
          <w:sz w:val="24"/>
        </w:rPr>
        <w:t xml:space="preserve"> </w:t>
      </w:r>
      <w:r>
        <w:rPr>
          <w:sz w:val="24"/>
        </w:rPr>
        <w:t>classifies</w:t>
      </w:r>
      <w:r>
        <w:rPr>
          <w:spacing w:val="-15"/>
          <w:sz w:val="24"/>
        </w:rPr>
        <w:t xml:space="preserve"> </w:t>
      </w:r>
      <w:r>
        <w:rPr>
          <w:sz w:val="24"/>
        </w:rPr>
        <w:t>infectious substances into 3 categories: Category A, Category B or Exempt</w:t>
      </w:r>
    </w:p>
    <w:p w14:paraId="16F0E58E" w14:textId="77777777" w:rsidR="00391BD4" w:rsidRDefault="00000000">
      <w:pPr>
        <w:pStyle w:val="BodyText"/>
        <w:spacing w:before="235" w:line="276" w:lineRule="auto"/>
        <w:ind w:right="365"/>
      </w:pPr>
      <w:r>
        <w:rPr>
          <w:b/>
        </w:rPr>
        <w:t>Category</w:t>
      </w:r>
      <w:r>
        <w:rPr>
          <w:b/>
          <w:spacing w:val="-4"/>
        </w:rPr>
        <w:t xml:space="preserve"> </w:t>
      </w:r>
      <w:r>
        <w:rPr>
          <w:b/>
        </w:rPr>
        <w:t>A</w:t>
      </w:r>
      <w:r>
        <w:rPr>
          <w:b/>
          <w:spacing w:val="-4"/>
        </w:rPr>
        <w:t xml:space="preserve"> </w:t>
      </w:r>
      <w:r>
        <w:rPr>
          <w:b/>
        </w:rPr>
        <w:t>Infectious</w:t>
      </w:r>
      <w:r>
        <w:rPr>
          <w:b/>
          <w:spacing w:val="-4"/>
        </w:rPr>
        <w:t xml:space="preserve"> </w:t>
      </w:r>
      <w:r>
        <w:rPr>
          <w:b/>
        </w:rPr>
        <w:t>Substances</w:t>
      </w:r>
      <w:r>
        <w:rPr>
          <w:b/>
          <w:spacing w:val="-1"/>
        </w:rPr>
        <w:t xml:space="preserve"> </w:t>
      </w:r>
      <w:r>
        <w:t>are</w:t>
      </w:r>
      <w:r>
        <w:rPr>
          <w:spacing w:val="-4"/>
        </w:rPr>
        <w:t xml:space="preserve"> </w:t>
      </w:r>
      <w:r>
        <w:t>infectious</w:t>
      </w:r>
      <w:r>
        <w:rPr>
          <w:spacing w:val="-3"/>
        </w:rPr>
        <w:t xml:space="preserve"> </w:t>
      </w:r>
      <w:r>
        <w:t>substances</w:t>
      </w:r>
      <w:r>
        <w:rPr>
          <w:spacing w:val="-3"/>
        </w:rPr>
        <w:t xml:space="preserve"> </w:t>
      </w:r>
      <w:r>
        <w:t>in</w:t>
      </w:r>
      <w:r>
        <w:rPr>
          <w:spacing w:val="-3"/>
        </w:rPr>
        <w:t xml:space="preserve"> </w:t>
      </w:r>
      <w:r>
        <w:t>a</w:t>
      </w:r>
      <w:r>
        <w:rPr>
          <w:spacing w:val="-3"/>
        </w:rPr>
        <w:t xml:space="preserve"> </w:t>
      </w:r>
      <w:r>
        <w:t>form</w:t>
      </w:r>
      <w:r>
        <w:rPr>
          <w:spacing w:val="-3"/>
        </w:rPr>
        <w:t xml:space="preserve"> </w:t>
      </w:r>
      <w:r>
        <w:t>that,</w:t>
      </w:r>
      <w:r>
        <w:rPr>
          <w:spacing w:val="-3"/>
        </w:rPr>
        <w:t xml:space="preserve"> </w:t>
      </w:r>
      <w:r>
        <w:t>when</w:t>
      </w:r>
      <w:r>
        <w:rPr>
          <w:spacing w:val="-3"/>
        </w:rPr>
        <w:t xml:space="preserve"> </w:t>
      </w:r>
      <w:r>
        <w:t>exposure</w:t>
      </w:r>
      <w:r>
        <w:rPr>
          <w:spacing w:val="-3"/>
        </w:rPr>
        <w:t xml:space="preserve"> </w:t>
      </w:r>
      <w:r>
        <w:t>to it occurs, is capable of causing permanent disability, life-threatening or fatal disease in otherwise healthy humans or animals.</w:t>
      </w:r>
    </w:p>
    <w:p w14:paraId="32A32804" w14:textId="77777777" w:rsidR="00391BD4" w:rsidRDefault="00000000">
      <w:pPr>
        <w:pStyle w:val="BodyText"/>
        <w:spacing w:line="276" w:lineRule="auto"/>
        <w:ind w:right="458"/>
      </w:pPr>
      <w:r>
        <w:rPr>
          <w:b/>
        </w:rPr>
        <w:t>Category</w:t>
      </w:r>
      <w:r>
        <w:rPr>
          <w:b/>
          <w:spacing w:val="-4"/>
        </w:rPr>
        <w:t xml:space="preserve"> </w:t>
      </w:r>
      <w:r>
        <w:rPr>
          <w:b/>
        </w:rPr>
        <w:t>A</w:t>
      </w:r>
      <w:r>
        <w:rPr>
          <w:b/>
          <w:spacing w:val="-4"/>
        </w:rPr>
        <w:t xml:space="preserve"> </w:t>
      </w:r>
      <w:r>
        <w:rPr>
          <w:b/>
        </w:rPr>
        <w:t>Pathogens</w:t>
      </w:r>
      <w:r>
        <w:rPr>
          <w:b/>
          <w:spacing w:val="-3"/>
        </w:rPr>
        <w:t xml:space="preserve"> </w:t>
      </w:r>
      <w:r>
        <w:t>are,</w:t>
      </w:r>
      <w:r>
        <w:rPr>
          <w:spacing w:val="-4"/>
        </w:rPr>
        <w:t xml:space="preserve"> </w:t>
      </w:r>
      <w:r>
        <w:t>eg,</w:t>
      </w:r>
      <w:r>
        <w:rPr>
          <w:spacing w:val="-4"/>
        </w:rPr>
        <w:t xml:space="preserve"> </w:t>
      </w:r>
      <w:r>
        <w:t>Ebola,</w:t>
      </w:r>
      <w:r>
        <w:rPr>
          <w:spacing w:val="-4"/>
        </w:rPr>
        <w:t xml:space="preserve"> </w:t>
      </w:r>
      <w:r>
        <w:t>Lassa</w:t>
      </w:r>
      <w:r>
        <w:rPr>
          <w:spacing w:val="-4"/>
        </w:rPr>
        <w:t xml:space="preserve"> </w:t>
      </w:r>
      <w:r>
        <w:t>fever</w:t>
      </w:r>
      <w:r>
        <w:rPr>
          <w:spacing w:val="-4"/>
        </w:rPr>
        <w:t xml:space="preserve"> </w:t>
      </w:r>
      <w:r>
        <w:t>virus.</w:t>
      </w:r>
      <w:r>
        <w:rPr>
          <w:spacing w:val="-4"/>
        </w:rPr>
        <w:t xml:space="preserve"> </w:t>
      </w:r>
      <w:r>
        <w:t>Infectious</w:t>
      </w:r>
      <w:r>
        <w:rPr>
          <w:spacing w:val="-4"/>
        </w:rPr>
        <w:t xml:space="preserve"> </w:t>
      </w:r>
      <w:r>
        <w:t>substances</w:t>
      </w:r>
      <w:r>
        <w:rPr>
          <w:spacing w:val="-4"/>
        </w:rPr>
        <w:t xml:space="preserve"> </w:t>
      </w:r>
      <w:r>
        <w:t>meeting</w:t>
      </w:r>
      <w:r>
        <w:rPr>
          <w:spacing w:val="-6"/>
        </w:rPr>
        <w:t xml:space="preserve"> </w:t>
      </w:r>
      <w:r>
        <w:t>these criteria which cause disease in humans or both in humans and animals must be assigned to UN 2814. Infectious substances which cause disease only in animals must be assigned to</w:t>
      </w:r>
    </w:p>
    <w:p w14:paraId="3842FA78" w14:textId="77777777" w:rsidR="00391BD4" w:rsidRDefault="00000000">
      <w:pPr>
        <w:pStyle w:val="BodyText"/>
        <w:spacing w:line="274" w:lineRule="exact"/>
      </w:pPr>
      <w:r>
        <w:t xml:space="preserve">UN </w:t>
      </w:r>
      <w:r>
        <w:rPr>
          <w:spacing w:val="-2"/>
        </w:rPr>
        <w:t>2900.</w:t>
      </w:r>
    </w:p>
    <w:p w14:paraId="7C8F9F56" w14:textId="77777777" w:rsidR="00391BD4" w:rsidRDefault="00391BD4">
      <w:pPr>
        <w:pStyle w:val="BodyText"/>
        <w:spacing w:before="8"/>
        <w:ind w:left="0"/>
      </w:pPr>
    </w:p>
    <w:p w14:paraId="2CE0ACF7" w14:textId="77777777" w:rsidR="00391BD4" w:rsidRDefault="00000000">
      <w:pPr>
        <w:pStyle w:val="BodyText"/>
        <w:spacing w:line="276" w:lineRule="auto"/>
        <w:ind w:right="365"/>
      </w:pPr>
      <w:r>
        <w:rPr>
          <w:b/>
        </w:rPr>
        <w:t xml:space="preserve">Category B Infectious Substances </w:t>
      </w:r>
      <w:r>
        <w:t>are infectious Substances that do not meet the criteria for inclusion in Category</w:t>
      </w:r>
      <w:r>
        <w:rPr>
          <w:spacing w:val="-5"/>
        </w:rPr>
        <w:t xml:space="preserve"> </w:t>
      </w:r>
      <w:r>
        <w:t>A.</w:t>
      </w:r>
      <w:r>
        <w:rPr>
          <w:spacing w:val="-1"/>
        </w:rPr>
        <w:t xml:space="preserve"> </w:t>
      </w:r>
      <w:r>
        <w:t>Category</w:t>
      </w:r>
      <w:r>
        <w:rPr>
          <w:spacing w:val="-12"/>
        </w:rPr>
        <w:t xml:space="preserve"> </w:t>
      </w:r>
      <w:r>
        <w:t>B</w:t>
      </w:r>
      <w:r>
        <w:rPr>
          <w:spacing w:val="-2"/>
        </w:rPr>
        <w:t xml:space="preserve"> </w:t>
      </w:r>
      <w:r>
        <w:t>pathogens</w:t>
      </w:r>
      <w:r>
        <w:rPr>
          <w:spacing w:val="-2"/>
        </w:rPr>
        <w:t xml:space="preserve"> </w:t>
      </w:r>
      <w:r>
        <w:t>are,</w:t>
      </w:r>
      <w:r>
        <w:rPr>
          <w:spacing w:val="-2"/>
        </w:rPr>
        <w:t xml:space="preserve"> </w:t>
      </w:r>
      <w:r>
        <w:t>eg,</w:t>
      </w:r>
      <w:r>
        <w:rPr>
          <w:spacing w:val="-2"/>
        </w:rPr>
        <w:t xml:space="preserve"> </w:t>
      </w:r>
      <w:r>
        <w:t>Hepatitis</w:t>
      </w:r>
      <w:r>
        <w:rPr>
          <w:spacing w:val="-2"/>
        </w:rPr>
        <w:t xml:space="preserve"> </w:t>
      </w:r>
      <w:r>
        <w:t>A,</w:t>
      </w:r>
      <w:r>
        <w:rPr>
          <w:spacing w:val="-2"/>
        </w:rPr>
        <w:t xml:space="preserve"> </w:t>
      </w:r>
      <w:r>
        <w:t>C,</w:t>
      </w:r>
      <w:r>
        <w:rPr>
          <w:spacing w:val="-2"/>
        </w:rPr>
        <w:t xml:space="preserve"> </w:t>
      </w:r>
      <w:r>
        <w:t>D,</w:t>
      </w:r>
      <w:r>
        <w:rPr>
          <w:spacing w:val="-2"/>
        </w:rPr>
        <w:t xml:space="preserve"> </w:t>
      </w:r>
      <w:r>
        <w:t>and</w:t>
      </w:r>
      <w:r>
        <w:rPr>
          <w:spacing w:val="-2"/>
        </w:rPr>
        <w:t xml:space="preserve"> </w:t>
      </w:r>
      <w:r>
        <w:t>E</w:t>
      </w:r>
      <w:r>
        <w:rPr>
          <w:spacing w:val="-2"/>
        </w:rPr>
        <w:t xml:space="preserve"> </w:t>
      </w:r>
      <w:r>
        <w:t>viruses.</w:t>
      </w:r>
      <w:r>
        <w:rPr>
          <w:spacing w:val="-2"/>
        </w:rPr>
        <w:t xml:space="preserve"> </w:t>
      </w:r>
      <w:r>
        <w:t>They are assigned the following UN number and proper shipping name:</w:t>
      </w:r>
    </w:p>
    <w:p w14:paraId="425849FC" w14:textId="77777777" w:rsidR="00391BD4" w:rsidRDefault="00000000">
      <w:pPr>
        <w:pStyle w:val="ListParagraph"/>
        <w:numPr>
          <w:ilvl w:val="0"/>
          <w:numId w:val="14"/>
        </w:numPr>
        <w:tabs>
          <w:tab w:val="left" w:pos="686"/>
        </w:tabs>
        <w:spacing w:before="240"/>
        <w:ind w:hanging="427"/>
        <w:rPr>
          <w:sz w:val="24"/>
        </w:rPr>
      </w:pPr>
      <w:r>
        <w:rPr>
          <w:sz w:val="24"/>
        </w:rPr>
        <w:t>UN</w:t>
      </w:r>
      <w:r>
        <w:rPr>
          <w:spacing w:val="-3"/>
          <w:sz w:val="24"/>
        </w:rPr>
        <w:t xml:space="preserve"> </w:t>
      </w:r>
      <w:r>
        <w:rPr>
          <w:sz w:val="24"/>
        </w:rPr>
        <w:t>3373 – Biological</w:t>
      </w:r>
      <w:r>
        <w:rPr>
          <w:spacing w:val="-11"/>
          <w:sz w:val="24"/>
        </w:rPr>
        <w:t xml:space="preserve"> </w:t>
      </w:r>
      <w:r>
        <w:rPr>
          <w:sz w:val="24"/>
        </w:rPr>
        <w:t>Substance,</w:t>
      </w:r>
      <w:r>
        <w:rPr>
          <w:spacing w:val="-2"/>
          <w:sz w:val="24"/>
        </w:rPr>
        <w:t xml:space="preserve"> </w:t>
      </w:r>
      <w:r>
        <w:rPr>
          <w:sz w:val="24"/>
        </w:rPr>
        <w:t>Category</w:t>
      </w:r>
      <w:r>
        <w:rPr>
          <w:spacing w:val="-9"/>
          <w:sz w:val="24"/>
        </w:rPr>
        <w:t xml:space="preserve"> </w:t>
      </w:r>
      <w:r>
        <w:rPr>
          <w:spacing w:val="-10"/>
          <w:sz w:val="24"/>
        </w:rPr>
        <w:t>B</w:t>
      </w:r>
    </w:p>
    <w:p w14:paraId="501B229C" w14:textId="77777777" w:rsidR="00391BD4" w:rsidRDefault="00000000">
      <w:pPr>
        <w:pStyle w:val="ListParagraph"/>
        <w:numPr>
          <w:ilvl w:val="0"/>
          <w:numId w:val="14"/>
        </w:numPr>
        <w:tabs>
          <w:tab w:val="left" w:pos="686"/>
        </w:tabs>
        <w:spacing w:before="57"/>
        <w:ind w:hanging="427"/>
        <w:rPr>
          <w:sz w:val="24"/>
        </w:rPr>
      </w:pPr>
      <w:r>
        <w:rPr>
          <w:sz w:val="24"/>
        </w:rPr>
        <w:t>are</w:t>
      </w:r>
      <w:r>
        <w:rPr>
          <w:spacing w:val="-6"/>
          <w:sz w:val="24"/>
        </w:rPr>
        <w:t xml:space="preserve"> </w:t>
      </w:r>
      <w:r>
        <w:rPr>
          <w:sz w:val="24"/>
        </w:rPr>
        <w:t>to</w:t>
      </w:r>
      <w:r>
        <w:rPr>
          <w:spacing w:val="-4"/>
          <w:sz w:val="24"/>
        </w:rPr>
        <w:t xml:space="preserve"> </w:t>
      </w:r>
      <w:r>
        <w:rPr>
          <w:sz w:val="24"/>
        </w:rPr>
        <w:t>be</w:t>
      </w:r>
      <w:r>
        <w:rPr>
          <w:spacing w:val="-4"/>
          <w:sz w:val="24"/>
        </w:rPr>
        <w:t xml:space="preserve"> </w:t>
      </w:r>
      <w:r>
        <w:rPr>
          <w:sz w:val="24"/>
        </w:rPr>
        <w:t>packed</w:t>
      </w:r>
      <w:r>
        <w:rPr>
          <w:spacing w:val="-4"/>
          <w:sz w:val="24"/>
        </w:rPr>
        <w:t xml:space="preserve"> </w:t>
      </w:r>
      <w:r>
        <w:rPr>
          <w:sz w:val="24"/>
        </w:rPr>
        <w:t>in</w:t>
      </w:r>
      <w:r>
        <w:rPr>
          <w:spacing w:val="-4"/>
          <w:sz w:val="24"/>
        </w:rPr>
        <w:t xml:space="preserve"> </w:t>
      </w:r>
      <w:r>
        <w:rPr>
          <w:sz w:val="24"/>
        </w:rPr>
        <w:t>accordance</w:t>
      </w:r>
      <w:r>
        <w:rPr>
          <w:spacing w:val="-3"/>
          <w:sz w:val="24"/>
        </w:rPr>
        <w:t xml:space="preserve"> </w:t>
      </w:r>
      <w:r>
        <w:rPr>
          <w:sz w:val="24"/>
        </w:rPr>
        <w:t>with</w:t>
      </w:r>
      <w:r>
        <w:rPr>
          <w:spacing w:val="-4"/>
          <w:sz w:val="24"/>
        </w:rPr>
        <w:t xml:space="preserve"> </w:t>
      </w:r>
      <w:r>
        <w:rPr>
          <w:sz w:val="24"/>
        </w:rPr>
        <w:t>UN</w:t>
      </w:r>
      <w:r>
        <w:rPr>
          <w:spacing w:val="-3"/>
          <w:sz w:val="24"/>
        </w:rPr>
        <w:t xml:space="preserve"> </w:t>
      </w:r>
      <w:r>
        <w:rPr>
          <w:sz w:val="24"/>
        </w:rPr>
        <w:t>3373</w:t>
      </w:r>
      <w:r>
        <w:rPr>
          <w:spacing w:val="-4"/>
          <w:sz w:val="24"/>
        </w:rPr>
        <w:t xml:space="preserve"> </w:t>
      </w:r>
      <w:r>
        <w:rPr>
          <w:sz w:val="24"/>
        </w:rPr>
        <w:t>and</w:t>
      </w:r>
      <w:r>
        <w:rPr>
          <w:spacing w:val="-4"/>
          <w:sz w:val="24"/>
        </w:rPr>
        <w:t xml:space="preserve"> </w:t>
      </w:r>
      <w:r>
        <w:rPr>
          <w:sz w:val="24"/>
        </w:rPr>
        <w:t>IATA</w:t>
      </w:r>
      <w:r>
        <w:rPr>
          <w:spacing w:val="-3"/>
          <w:sz w:val="24"/>
        </w:rPr>
        <w:t xml:space="preserve"> </w:t>
      </w:r>
      <w:r>
        <w:rPr>
          <w:spacing w:val="-5"/>
          <w:sz w:val="24"/>
        </w:rPr>
        <w:t>650</w:t>
      </w:r>
    </w:p>
    <w:p w14:paraId="3C0BA140" w14:textId="77777777" w:rsidR="00391BD4" w:rsidRDefault="00391BD4">
      <w:pPr>
        <w:pStyle w:val="BodyText"/>
        <w:spacing w:before="61"/>
        <w:ind w:left="0"/>
      </w:pPr>
    </w:p>
    <w:p w14:paraId="2535E147" w14:textId="77777777" w:rsidR="00391BD4" w:rsidRDefault="00000000">
      <w:pPr>
        <w:pStyle w:val="BodyText"/>
        <w:spacing w:line="276" w:lineRule="auto"/>
        <w:ind w:right="365"/>
      </w:pPr>
      <w:r>
        <w:rPr>
          <w:b/>
        </w:rPr>
        <w:t xml:space="preserve">Exempt </w:t>
      </w:r>
      <w:r>
        <w:t>- Substances which do not contain infectious substances or substances which are unlikely</w:t>
      </w:r>
      <w:r>
        <w:rPr>
          <w:spacing w:val="-12"/>
        </w:rPr>
        <w:t xml:space="preserve"> </w:t>
      </w:r>
      <w:r>
        <w:t>to</w:t>
      </w:r>
      <w:r>
        <w:rPr>
          <w:spacing w:val="-3"/>
        </w:rPr>
        <w:t xml:space="preserve"> </w:t>
      </w:r>
      <w:r>
        <w:t>cause</w:t>
      </w:r>
      <w:r>
        <w:rPr>
          <w:spacing w:val="-3"/>
        </w:rPr>
        <w:t xml:space="preserve"> </w:t>
      </w:r>
      <w:r>
        <w:t>disease</w:t>
      </w:r>
      <w:r>
        <w:rPr>
          <w:spacing w:val="-3"/>
        </w:rPr>
        <w:t xml:space="preserve"> </w:t>
      </w:r>
      <w:r>
        <w:t>in</w:t>
      </w:r>
      <w:r>
        <w:rPr>
          <w:spacing w:val="-3"/>
        </w:rPr>
        <w:t xml:space="preserve"> </w:t>
      </w:r>
      <w:r>
        <w:t>humans</w:t>
      </w:r>
      <w:r>
        <w:rPr>
          <w:spacing w:val="-3"/>
        </w:rPr>
        <w:t xml:space="preserve"> </w:t>
      </w:r>
      <w:r>
        <w:t>or</w:t>
      </w:r>
      <w:r>
        <w:rPr>
          <w:spacing w:val="-3"/>
        </w:rPr>
        <w:t xml:space="preserve"> </w:t>
      </w:r>
      <w:r>
        <w:t>animals</w:t>
      </w:r>
      <w:r>
        <w:rPr>
          <w:spacing w:val="-4"/>
        </w:rPr>
        <w:t xml:space="preserve"> </w:t>
      </w:r>
      <w:r>
        <w:t>are</w:t>
      </w:r>
      <w:r>
        <w:rPr>
          <w:spacing w:val="-4"/>
        </w:rPr>
        <w:t xml:space="preserve"> </w:t>
      </w:r>
      <w:r>
        <w:t>not</w:t>
      </w:r>
      <w:r>
        <w:rPr>
          <w:spacing w:val="-4"/>
        </w:rPr>
        <w:t xml:space="preserve"> </w:t>
      </w:r>
      <w:r>
        <w:t>subject</w:t>
      </w:r>
      <w:r>
        <w:rPr>
          <w:spacing w:val="-4"/>
        </w:rPr>
        <w:t xml:space="preserve"> </w:t>
      </w:r>
      <w:r>
        <w:t>to</w:t>
      </w:r>
      <w:r>
        <w:rPr>
          <w:spacing w:val="-4"/>
        </w:rPr>
        <w:t xml:space="preserve"> </w:t>
      </w:r>
      <w:r>
        <w:t>these</w:t>
      </w:r>
      <w:r>
        <w:rPr>
          <w:spacing w:val="-4"/>
        </w:rPr>
        <w:t xml:space="preserve"> </w:t>
      </w:r>
      <w:r>
        <w:t>Regulations</w:t>
      </w:r>
      <w:r>
        <w:rPr>
          <w:spacing w:val="-4"/>
        </w:rPr>
        <w:t xml:space="preserve"> </w:t>
      </w:r>
      <w:r>
        <w:t>unless</w:t>
      </w:r>
      <w:r>
        <w:rPr>
          <w:spacing w:val="-4"/>
        </w:rPr>
        <w:t xml:space="preserve"> </w:t>
      </w:r>
      <w:r>
        <w:t>they meet the criteria for inclusion in another class.</w:t>
      </w:r>
    </w:p>
    <w:p w14:paraId="1F103025" w14:textId="77777777" w:rsidR="00391BD4" w:rsidRDefault="00000000">
      <w:pPr>
        <w:pStyle w:val="ListParagraph"/>
        <w:numPr>
          <w:ilvl w:val="0"/>
          <w:numId w:val="14"/>
        </w:numPr>
        <w:tabs>
          <w:tab w:val="left" w:pos="686"/>
        </w:tabs>
        <w:spacing w:before="240"/>
        <w:ind w:hanging="427"/>
        <w:rPr>
          <w:sz w:val="24"/>
        </w:rPr>
      </w:pPr>
      <w:r>
        <w:rPr>
          <w:sz w:val="24"/>
        </w:rPr>
        <w:t>Clinical</w:t>
      </w:r>
      <w:r>
        <w:rPr>
          <w:spacing w:val="-2"/>
          <w:sz w:val="24"/>
        </w:rPr>
        <w:t xml:space="preserve"> </w:t>
      </w:r>
      <w:r>
        <w:rPr>
          <w:sz w:val="24"/>
        </w:rPr>
        <w:t>study</w:t>
      </w:r>
      <w:r>
        <w:rPr>
          <w:spacing w:val="-10"/>
          <w:sz w:val="24"/>
        </w:rPr>
        <w:t xml:space="preserve"> </w:t>
      </w:r>
      <w:r>
        <w:rPr>
          <w:sz w:val="24"/>
        </w:rPr>
        <w:t>samples will fall into Category</w:t>
      </w:r>
      <w:r>
        <w:rPr>
          <w:spacing w:val="-10"/>
          <w:sz w:val="24"/>
        </w:rPr>
        <w:t xml:space="preserve"> </w:t>
      </w:r>
      <w:r>
        <w:rPr>
          <w:sz w:val="24"/>
        </w:rPr>
        <w:t xml:space="preserve">B or exempt under IATA </w:t>
      </w:r>
      <w:r>
        <w:rPr>
          <w:spacing w:val="-2"/>
          <w:sz w:val="24"/>
        </w:rPr>
        <w:t>regulations</w:t>
      </w:r>
    </w:p>
    <w:p w14:paraId="4B13BCA1" w14:textId="77777777" w:rsidR="00391BD4" w:rsidRDefault="00000000">
      <w:pPr>
        <w:pStyle w:val="ListParagraph"/>
        <w:numPr>
          <w:ilvl w:val="0"/>
          <w:numId w:val="14"/>
        </w:numPr>
        <w:tabs>
          <w:tab w:val="left" w:pos="686"/>
        </w:tabs>
        <w:spacing w:before="57"/>
        <w:ind w:right="414"/>
        <w:rPr>
          <w:sz w:val="24"/>
        </w:rPr>
      </w:pPr>
      <w:r>
        <w:rPr>
          <w:sz w:val="24"/>
        </w:rPr>
        <w:t>Clinical</w:t>
      </w:r>
      <w:r>
        <w:rPr>
          <w:spacing w:val="-3"/>
          <w:sz w:val="24"/>
        </w:rPr>
        <w:t xml:space="preserve"> </w:t>
      </w:r>
      <w:r>
        <w:rPr>
          <w:sz w:val="24"/>
        </w:rPr>
        <w:t>study</w:t>
      </w:r>
      <w:r>
        <w:rPr>
          <w:spacing w:val="-12"/>
          <w:sz w:val="24"/>
        </w:rPr>
        <w:t xml:space="preserve"> </w:t>
      </w:r>
      <w:r>
        <w:rPr>
          <w:sz w:val="24"/>
        </w:rPr>
        <w:t>samples</w:t>
      </w:r>
      <w:r>
        <w:rPr>
          <w:spacing w:val="-3"/>
          <w:sz w:val="24"/>
        </w:rPr>
        <w:t xml:space="preserve"> </w:t>
      </w:r>
      <w:r>
        <w:rPr>
          <w:sz w:val="24"/>
        </w:rPr>
        <w:t>will</w:t>
      </w:r>
      <w:r>
        <w:rPr>
          <w:spacing w:val="-3"/>
          <w:sz w:val="24"/>
        </w:rPr>
        <w:t xml:space="preserve"> </w:t>
      </w:r>
      <w:r>
        <w:rPr>
          <w:sz w:val="24"/>
        </w:rPr>
        <w:t>routinely</w:t>
      </w:r>
      <w:r>
        <w:rPr>
          <w:spacing w:val="-12"/>
          <w:sz w:val="24"/>
        </w:rPr>
        <w:t xml:space="preserve"> </w:t>
      </w:r>
      <w:r>
        <w:rPr>
          <w:sz w:val="24"/>
        </w:rPr>
        <w:t>be</w:t>
      </w:r>
      <w:r>
        <w:rPr>
          <w:spacing w:val="-3"/>
          <w:sz w:val="24"/>
        </w:rPr>
        <w:t xml:space="preserve"> </w:t>
      </w:r>
      <w:r>
        <w:rPr>
          <w:sz w:val="24"/>
        </w:rPr>
        <w:t>packed</w:t>
      </w:r>
      <w:r>
        <w:rPr>
          <w:spacing w:val="-3"/>
          <w:sz w:val="24"/>
        </w:rPr>
        <w:t xml:space="preserve"> </w:t>
      </w:r>
      <w:r>
        <w:rPr>
          <w:sz w:val="24"/>
        </w:rPr>
        <w:t>and</w:t>
      </w:r>
      <w:r>
        <w:rPr>
          <w:spacing w:val="-3"/>
          <w:sz w:val="24"/>
        </w:rPr>
        <w:t xml:space="preserve"> </w:t>
      </w:r>
      <w:r>
        <w:rPr>
          <w:sz w:val="24"/>
        </w:rPr>
        <w:t>transported</w:t>
      </w:r>
      <w:r>
        <w:rPr>
          <w:spacing w:val="-3"/>
          <w:sz w:val="24"/>
        </w:rPr>
        <w:t xml:space="preserve"> </w:t>
      </w:r>
      <w:r>
        <w:rPr>
          <w:sz w:val="24"/>
        </w:rPr>
        <w:t>at</w:t>
      </w:r>
      <w:r>
        <w:rPr>
          <w:spacing w:val="-1"/>
          <w:sz w:val="24"/>
        </w:rPr>
        <w:t xml:space="preserve"> </w:t>
      </w:r>
      <w:r>
        <w:rPr>
          <w:sz w:val="24"/>
        </w:rPr>
        <w:t>ambient</w:t>
      </w:r>
      <w:r>
        <w:rPr>
          <w:spacing w:val="-4"/>
          <w:sz w:val="24"/>
        </w:rPr>
        <w:t xml:space="preserve"> </w:t>
      </w:r>
      <w:r>
        <w:rPr>
          <w:sz w:val="24"/>
        </w:rPr>
        <w:t>temperature</w:t>
      </w:r>
      <w:r>
        <w:rPr>
          <w:spacing w:val="-4"/>
          <w:sz w:val="24"/>
        </w:rPr>
        <w:t xml:space="preserve"> </w:t>
      </w:r>
      <w:r>
        <w:rPr>
          <w:sz w:val="24"/>
        </w:rPr>
        <w:t xml:space="preserve">in IATA 650 compliant packaging </w:t>
      </w:r>
      <w:hyperlink r:id="rId21">
        <w:r>
          <w:rPr>
            <w:spacing w:val="-2"/>
            <w:sz w:val="24"/>
          </w:rPr>
          <w:t>(https://www.iata.org/whatwedo/cargo/dgr/Documents/DGR-60-EN-PI650.pdf).</w:t>
        </w:r>
      </w:hyperlink>
    </w:p>
    <w:p w14:paraId="4F384760" w14:textId="77777777" w:rsidR="00391BD4" w:rsidRDefault="00000000">
      <w:pPr>
        <w:pStyle w:val="ListParagraph"/>
        <w:numPr>
          <w:ilvl w:val="0"/>
          <w:numId w:val="14"/>
        </w:numPr>
        <w:tabs>
          <w:tab w:val="left" w:pos="686"/>
        </w:tabs>
        <w:spacing w:before="63" w:line="237" w:lineRule="auto"/>
        <w:ind w:right="367"/>
        <w:rPr>
          <w:sz w:val="24"/>
        </w:rPr>
      </w:pPr>
      <w:r>
        <w:rPr>
          <w:sz w:val="24"/>
        </w:rPr>
        <w:t>Biological</w:t>
      </w:r>
      <w:r>
        <w:rPr>
          <w:spacing w:val="-4"/>
          <w:sz w:val="24"/>
        </w:rPr>
        <w:t xml:space="preserve"> </w:t>
      </w:r>
      <w:r>
        <w:rPr>
          <w:sz w:val="24"/>
        </w:rPr>
        <w:t>samples</w:t>
      </w:r>
      <w:r>
        <w:rPr>
          <w:spacing w:val="-4"/>
          <w:sz w:val="24"/>
        </w:rPr>
        <w:t xml:space="preserve"> </w:t>
      </w:r>
      <w:r>
        <w:rPr>
          <w:sz w:val="24"/>
        </w:rPr>
        <w:t>transported</w:t>
      </w:r>
      <w:r>
        <w:rPr>
          <w:spacing w:val="-4"/>
          <w:sz w:val="24"/>
        </w:rPr>
        <w:t xml:space="preserve"> </w:t>
      </w:r>
      <w:r>
        <w:rPr>
          <w:sz w:val="24"/>
        </w:rPr>
        <w:t>in</w:t>
      </w:r>
      <w:r>
        <w:rPr>
          <w:spacing w:val="-4"/>
          <w:sz w:val="24"/>
        </w:rPr>
        <w:t xml:space="preserve"> </w:t>
      </w:r>
      <w:r>
        <w:rPr>
          <w:sz w:val="24"/>
        </w:rPr>
        <w:t>dry</w:t>
      </w:r>
      <w:r>
        <w:rPr>
          <w:spacing w:val="-6"/>
          <w:sz w:val="24"/>
        </w:rPr>
        <w:t xml:space="preserve"> </w:t>
      </w:r>
      <w:r>
        <w:rPr>
          <w:sz w:val="24"/>
        </w:rPr>
        <w:t>ice</w:t>
      </w:r>
      <w:r>
        <w:rPr>
          <w:spacing w:val="-1"/>
          <w:sz w:val="24"/>
        </w:rPr>
        <w:t xml:space="preserve"> </w:t>
      </w:r>
      <w:r>
        <w:rPr>
          <w:sz w:val="24"/>
        </w:rPr>
        <w:t>require</w:t>
      </w:r>
      <w:r>
        <w:rPr>
          <w:spacing w:val="-2"/>
          <w:sz w:val="24"/>
        </w:rPr>
        <w:t xml:space="preserve"> </w:t>
      </w:r>
      <w:r>
        <w:rPr>
          <w:sz w:val="24"/>
        </w:rPr>
        <w:t>additional</w:t>
      </w:r>
      <w:r>
        <w:rPr>
          <w:spacing w:val="-12"/>
          <w:sz w:val="24"/>
        </w:rPr>
        <w:t xml:space="preserve"> </w:t>
      </w:r>
      <w:r>
        <w:rPr>
          <w:sz w:val="24"/>
        </w:rPr>
        <w:t>dangerous</w:t>
      </w:r>
      <w:r>
        <w:rPr>
          <w:spacing w:val="-4"/>
          <w:sz w:val="24"/>
        </w:rPr>
        <w:t xml:space="preserve"> </w:t>
      </w:r>
      <w:r>
        <w:rPr>
          <w:sz w:val="24"/>
        </w:rPr>
        <w:t>goods</w:t>
      </w:r>
      <w:r>
        <w:rPr>
          <w:spacing w:val="-4"/>
          <w:sz w:val="24"/>
        </w:rPr>
        <w:t xml:space="preserve"> </w:t>
      </w:r>
      <w:r>
        <w:rPr>
          <w:sz w:val="24"/>
        </w:rPr>
        <w:t>specification for the dry-ice content</w:t>
      </w:r>
    </w:p>
    <w:p w14:paraId="3D171461" w14:textId="77777777" w:rsidR="00391BD4" w:rsidRDefault="00391BD4">
      <w:pPr>
        <w:pStyle w:val="ListParagraph"/>
        <w:spacing w:line="237" w:lineRule="auto"/>
        <w:rPr>
          <w:sz w:val="24"/>
        </w:rPr>
        <w:sectPr w:rsidR="00391BD4">
          <w:pgSz w:w="12240" w:h="15840"/>
          <w:pgMar w:top="1160" w:right="1080" w:bottom="920" w:left="1440" w:header="713" w:footer="733" w:gutter="0"/>
          <w:cols w:space="720"/>
        </w:sectPr>
      </w:pPr>
    </w:p>
    <w:p w14:paraId="3975934C" w14:textId="77777777" w:rsidR="00391BD4" w:rsidRDefault="00000000">
      <w:pPr>
        <w:tabs>
          <w:tab w:val="left" w:pos="1958"/>
        </w:tabs>
        <w:spacing w:before="271"/>
        <w:ind w:left="259"/>
        <w:rPr>
          <w:b/>
          <w:sz w:val="28"/>
        </w:rPr>
      </w:pPr>
      <w:bookmarkStart w:id="280" w:name="Appendix_D_Optional_Genomics_Initiative_"/>
      <w:bookmarkStart w:id="281" w:name="_bookmark132"/>
      <w:bookmarkEnd w:id="280"/>
      <w:bookmarkEnd w:id="281"/>
      <w:r>
        <w:rPr>
          <w:b/>
          <w:sz w:val="28"/>
        </w:rPr>
        <w:t>Appendix</w:t>
      </w:r>
      <w:r>
        <w:rPr>
          <w:b/>
          <w:spacing w:val="-15"/>
          <w:sz w:val="28"/>
        </w:rPr>
        <w:t xml:space="preserve"> </w:t>
      </w:r>
      <w:r>
        <w:rPr>
          <w:b/>
          <w:spacing w:val="-10"/>
          <w:sz w:val="28"/>
        </w:rPr>
        <w:t>D</w:t>
      </w:r>
      <w:r>
        <w:rPr>
          <w:b/>
          <w:sz w:val="28"/>
        </w:rPr>
        <w:tab/>
        <w:t>Optional</w:t>
      </w:r>
      <w:r>
        <w:rPr>
          <w:b/>
          <w:spacing w:val="-12"/>
          <w:sz w:val="28"/>
        </w:rPr>
        <w:t xml:space="preserve"> </w:t>
      </w:r>
      <w:r>
        <w:rPr>
          <w:b/>
          <w:sz w:val="28"/>
        </w:rPr>
        <w:t>Genomics</w:t>
      </w:r>
      <w:r>
        <w:rPr>
          <w:b/>
          <w:spacing w:val="-11"/>
          <w:sz w:val="28"/>
        </w:rPr>
        <w:t xml:space="preserve"> </w:t>
      </w:r>
      <w:r>
        <w:rPr>
          <w:b/>
          <w:sz w:val="28"/>
        </w:rPr>
        <w:t>Initiative</w:t>
      </w:r>
      <w:r>
        <w:rPr>
          <w:b/>
          <w:spacing w:val="-11"/>
          <w:sz w:val="28"/>
        </w:rPr>
        <w:t xml:space="preserve"> </w:t>
      </w:r>
      <w:r>
        <w:rPr>
          <w:b/>
          <w:spacing w:val="-2"/>
          <w:sz w:val="28"/>
        </w:rPr>
        <w:t>Sample</w:t>
      </w:r>
    </w:p>
    <w:p w14:paraId="6EA09E14" w14:textId="77777777" w:rsidR="00391BD4" w:rsidRDefault="00000000">
      <w:pPr>
        <w:tabs>
          <w:tab w:val="left" w:pos="1252"/>
        </w:tabs>
        <w:spacing w:before="158"/>
        <w:ind w:left="259"/>
        <w:rPr>
          <w:b/>
          <w:sz w:val="28"/>
        </w:rPr>
      </w:pPr>
      <w:bookmarkStart w:id="282" w:name="D_1_Use/Analysis_of_DNA"/>
      <w:bookmarkEnd w:id="282"/>
      <w:r>
        <w:rPr>
          <w:b/>
          <w:sz w:val="26"/>
        </w:rPr>
        <w:t xml:space="preserve">D </w:t>
      </w:r>
      <w:r>
        <w:rPr>
          <w:b/>
          <w:spacing w:val="-10"/>
          <w:sz w:val="26"/>
        </w:rPr>
        <w:t>1</w:t>
      </w:r>
      <w:r>
        <w:rPr>
          <w:b/>
          <w:sz w:val="26"/>
        </w:rPr>
        <w:tab/>
      </w:r>
      <w:r>
        <w:rPr>
          <w:b/>
          <w:sz w:val="28"/>
        </w:rPr>
        <w:t>Use/Analysis</w:t>
      </w:r>
      <w:r>
        <w:rPr>
          <w:b/>
          <w:spacing w:val="-9"/>
          <w:sz w:val="28"/>
        </w:rPr>
        <w:t xml:space="preserve"> </w:t>
      </w:r>
      <w:r>
        <w:rPr>
          <w:b/>
          <w:sz w:val="28"/>
        </w:rPr>
        <w:t>of</w:t>
      </w:r>
      <w:r>
        <w:rPr>
          <w:b/>
          <w:spacing w:val="-9"/>
          <w:sz w:val="28"/>
        </w:rPr>
        <w:t xml:space="preserve"> </w:t>
      </w:r>
      <w:r>
        <w:rPr>
          <w:b/>
          <w:spacing w:val="-5"/>
          <w:sz w:val="28"/>
        </w:rPr>
        <w:t>DNA</w:t>
      </w:r>
    </w:p>
    <w:p w14:paraId="22DD4C72" w14:textId="77777777" w:rsidR="00391BD4" w:rsidRDefault="00000000">
      <w:pPr>
        <w:pStyle w:val="ListParagraph"/>
        <w:numPr>
          <w:ilvl w:val="0"/>
          <w:numId w:val="14"/>
        </w:numPr>
        <w:tabs>
          <w:tab w:val="left" w:pos="686"/>
        </w:tabs>
        <w:spacing w:before="159"/>
        <w:ind w:right="404"/>
        <w:rPr>
          <w:sz w:val="24"/>
        </w:rPr>
      </w:pPr>
      <w:r>
        <w:rPr>
          <w:sz w:val="24"/>
        </w:rPr>
        <w:t>AstraZeneca</w:t>
      </w:r>
      <w:r>
        <w:rPr>
          <w:spacing w:val="-4"/>
          <w:sz w:val="24"/>
        </w:rPr>
        <w:t xml:space="preserve"> </w:t>
      </w:r>
      <w:r>
        <w:rPr>
          <w:sz w:val="24"/>
        </w:rPr>
        <w:t>intends</w:t>
      </w:r>
      <w:r>
        <w:rPr>
          <w:spacing w:val="-4"/>
          <w:sz w:val="24"/>
        </w:rPr>
        <w:t xml:space="preserve"> </w:t>
      </w:r>
      <w:r>
        <w:rPr>
          <w:sz w:val="24"/>
        </w:rPr>
        <w:t>to</w:t>
      </w:r>
      <w:r>
        <w:rPr>
          <w:spacing w:val="-4"/>
          <w:sz w:val="24"/>
        </w:rPr>
        <w:t xml:space="preserve"> </w:t>
      </w:r>
      <w:r>
        <w:rPr>
          <w:sz w:val="24"/>
        </w:rPr>
        <w:t>collect</w:t>
      </w:r>
      <w:r>
        <w:rPr>
          <w:spacing w:val="-4"/>
          <w:sz w:val="24"/>
        </w:rPr>
        <w:t xml:space="preserve"> </w:t>
      </w:r>
      <w:r>
        <w:rPr>
          <w:sz w:val="24"/>
        </w:rPr>
        <w:t>and</w:t>
      </w:r>
      <w:r>
        <w:rPr>
          <w:spacing w:val="-4"/>
          <w:sz w:val="24"/>
        </w:rPr>
        <w:t xml:space="preserve"> </w:t>
      </w:r>
      <w:r>
        <w:rPr>
          <w:sz w:val="24"/>
        </w:rPr>
        <w:t>store</w:t>
      </w:r>
      <w:r>
        <w:rPr>
          <w:spacing w:val="-4"/>
          <w:sz w:val="24"/>
        </w:rPr>
        <w:t xml:space="preserve"> </w:t>
      </w:r>
      <w:r>
        <w:rPr>
          <w:sz w:val="24"/>
        </w:rPr>
        <w:t>DNA</w:t>
      </w:r>
      <w:r>
        <w:rPr>
          <w:spacing w:val="-4"/>
          <w:sz w:val="24"/>
        </w:rPr>
        <w:t xml:space="preserve"> </w:t>
      </w:r>
      <w:r>
        <w:rPr>
          <w:sz w:val="24"/>
        </w:rPr>
        <w:t>for</w:t>
      </w:r>
      <w:r>
        <w:rPr>
          <w:spacing w:val="-4"/>
          <w:sz w:val="24"/>
        </w:rPr>
        <w:t xml:space="preserve"> </w:t>
      </w:r>
      <w:r>
        <w:rPr>
          <w:sz w:val="24"/>
        </w:rPr>
        <w:t>genetic</w:t>
      </w:r>
      <w:r>
        <w:rPr>
          <w:spacing w:val="-4"/>
          <w:sz w:val="24"/>
        </w:rPr>
        <w:t xml:space="preserve"> </w:t>
      </w:r>
      <w:r>
        <w:rPr>
          <w:sz w:val="24"/>
        </w:rPr>
        <w:t>research</w:t>
      </w:r>
      <w:r>
        <w:rPr>
          <w:spacing w:val="-4"/>
          <w:sz w:val="24"/>
        </w:rPr>
        <w:t xml:space="preserve"> </w:t>
      </w:r>
      <w:r>
        <w:rPr>
          <w:sz w:val="24"/>
        </w:rPr>
        <w:t>to</w:t>
      </w:r>
      <w:r>
        <w:rPr>
          <w:spacing w:val="-4"/>
          <w:sz w:val="24"/>
        </w:rPr>
        <w:t xml:space="preserve"> </w:t>
      </w:r>
      <w:r>
        <w:rPr>
          <w:sz w:val="24"/>
        </w:rPr>
        <w:t>explore</w:t>
      </w:r>
      <w:r>
        <w:rPr>
          <w:spacing w:val="-4"/>
          <w:sz w:val="24"/>
        </w:rPr>
        <w:t xml:space="preserve"> </w:t>
      </w:r>
      <w:r>
        <w:rPr>
          <w:sz w:val="24"/>
        </w:rPr>
        <w:t>how</w:t>
      </w:r>
      <w:r>
        <w:rPr>
          <w:spacing w:val="-4"/>
          <w:sz w:val="24"/>
        </w:rPr>
        <w:t xml:space="preserve"> </w:t>
      </w:r>
      <w:r>
        <w:rPr>
          <w:sz w:val="24"/>
        </w:rPr>
        <w:t>genetic variations may</w:t>
      </w:r>
      <w:r>
        <w:rPr>
          <w:spacing w:val="-2"/>
          <w:sz w:val="24"/>
        </w:rPr>
        <w:t xml:space="preserve"> </w:t>
      </w:r>
      <w:r>
        <w:rPr>
          <w:sz w:val="24"/>
        </w:rPr>
        <w:t>affect</w:t>
      </w:r>
      <w:r>
        <w:rPr>
          <w:spacing w:val="-2"/>
          <w:sz w:val="24"/>
        </w:rPr>
        <w:t xml:space="preserve"> </w:t>
      </w:r>
      <w:r>
        <w:rPr>
          <w:sz w:val="24"/>
        </w:rPr>
        <w:t>clinical</w:t>
      </w:r>
      <w:r>
        <w:rPr>
          <w:spacing w:val="-2"/>
          <w:sz w:val="24"/>
        </w:rPr>
        <w:t xml:space="preserve"> </w:t>
      </w:r>
      <w:r>
        <w:rPr>
          <w:sz w:val="24"/>
        </w:rPr>
        <w:t>parameters,</w:t>
      </w:r>
      <w:r>
        <w:rPr>
          <w:spacing w:val="-2"/>
          <w:sz w:val="24"/>
        </w:rPr>
        <w:t xml:space="preserve"> </w:t>
      </w:r>
      <w:r>
        <w:rPr>
          <w:sz w:val="24"/>
        </w:rPr>
        <w:t>risk</w:t>
      </w:r>
      <w:r>
        <w:rPr>
          <w:spacing w:val="-2"/>
          <w:sz w:val="24"/>
        </w:rPr>
        <w:t xml:space="preserve"> </w:t>
      </w:r>
      <w:r>
        <w:rPr>
          <w:sz w:val="24"/>
        </w:rPr>
        <w:t>and</w:t>
      </w:r>
      <w:r>
        <w:rPr>
          <w:spacing w:val="-2"/>
          <w:sz w:val="24"/>
        </w:rPr>
        <w:t xml:space="preserve"> </w:t>
      </w:r>
      <w:r>
        <w:rPr>
          <w:sz w:val="24"/>
        </w:rPr>
        <w:t>prognosis</w:t>
      </w:r>
      <w:r>
        <w:rPr>
          <w:spacing w:val="-2"/>
          <w:sz w:val="24"/>
        </w:rPr>
        <w:t xml:space="preserve"> </w:t>
      </w:r>
      <w:r>
        <w:rPr>
          <w:sz w:val="24"/>
        </w:rPr>
        <w:t>of</w:t>
      </w:r>
      <w:r>
        <w:rPr>
          <w:spacing w:val="-7"/>
          <w:sz w:val="24"/>
        </w:rPr>
        <w:t xml:space="preserve"> </w:t>
      </w:r>
      <w:r>
        <w:rPr>
          <w:sz w:val="24"/>
        </w:rPr>
        <w:t>diseases,</w:t>
      </w:r>
      <w:r>
        <w:rPr>
          <w:spacing w:val="-2"/>
          <w:sz w:val="24"/>
        </w:rPr>
        <w:t xml:space="preserve"> </w:t>
      </w:r>
      <w:r>
        <w:rPr>
          <w:sz w:val="24"/>
        </w:rPr>
        <w:t>and</w:t>
      </w:r>
      <w:r>
        <w:rPr>
          <w:spacing w:val="-2"/>
          <w:sz w:val="24"/>
        </w:rPr>
        <w:t xml:space="preserve"> </w:t>
      </w:r>
      <w:r>
        <w:rPr>
          <w:sz w:val="24"/>
        </w:rPr>
        <w:t>the</w:t>
      </w:r>
      <w:r>
        <w:rPr>
          <w:spacing w:val="-1"/>
          <w:sz w:val="24"/>
        </w:rPr>
        <w:t xml:space="preserve"> </w:t>
      </w:r>
      <w:r>
        <w:rPr>
          <w:sz w:val="24"/>
        </w:rPr>
        <w:t>response to medications. This genetic research may lead to better understanding of diseases, better diagnosis of diseases or other improvements in health care and to the discovery of new diagnostics, treatments or medications. Therefore, where local regulations and IRB/IEC allow, a blood sample will be collected for DNA analysis from consenting participants.</w:t>
      </w:r>
    </w:p>
    <w:p w14:paraId="1ECA698A" w14:textId="77777777" w:rsidR="00391BD4" w:rsidRDefault="00000000">
      <w:pPr>
        <w:pStyle w:val="ListParagraph"/>
        <w:numPr>
          <w:ilvl w:val="0"/>
          <w:numId w:val="14"/>
        </w:numPr>
        <w:tabs>
          <w:tab w:val="left" w:pos="686"/>
        </w:tabs>
        <w:spacing w:before="61" w:line="237" w:lineRule="auto"/>
        <w:ind w:right="1379"/>
        <w:rPr>
          <w:sz w:val="24"/>
        </w:rPr>
      </w:pPr>
      <w:r>
        <w:rPr>
          <w:sz w:val="24"/>
        </w:rPr>
        <w:t>This</w:t>
      </w:r>
      <w:r>
        <w:rPr>
          <w:spacing w:val="-3"/>
          <w:sz w:val="24"/>
        </w:rPr>
        <w:t xml:space="preserve"> </w:t>
      </w:r>
      <w:r>
        <w:rPr>
          <w:sz w:val="24"/>
        </w:rPr>
        <w:t>optional</w:t>
      </w:r>
      <w:r>
        <w:rPr>
          <w:spacing w:val="-3"/>
          <w:sz w:val="24"/>
        </w:rPr>
        <w:t xml:space="preserve"> </w:t>
      </w:r>
      <w:r>
        <w:rPr>
          <w:sz w:val="24"/>
        </w:rPr>
        <w:t>genetic</w:t>
      </w:r>
      <w:r>
        <w:rPr>
          <w:spacing w:val="-3"/>
          <w:sz w:val="24"/>
        </w:rPr>
        <w:t xml:space="preserve"> </w:t>
      </w:r>
      <w:r>
        <w:rPr>
          <w:sz w:val="24"/>
        </w:rPr>
        <w:t>research</w:t>
      </w:r>
      <w:r>
        <w:rPr>
          <w:spacing w:val="-3"/>
          <w:sz w:val="24"/>
        </w:rPr>
        <w:t xml:space="preserve"> </w:t>
      </w:r>
      <w:r>
        <w:rPr>
          <w:sz w:val="24"/>
        </w:rPr>
        <w:t>may</w:t>
      </w:r>
      <w:r>
        <w:rPr>
          <w:spacing w:val="-3"/>
          <w:sz w:val="24"/>
        </w:rPr>
        <w:t xml:space="preserve"> </w:t>
      </w:r>
      <w:r>
        <w:rPr>
          <w:sz w:val="24"/>
        </w:rPr>
        <w:t>consist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analysis</w:t>
      </w:r>
      <w:r>
        <w:rPr>
          <w:spacing w:val="-3"/>
          <w:sz w:val="24"/>
        </w:rPr>
        <w:t xml:space="preserve"> </w:t>
      </w:r>
      <w:r>
        <w:rPr>
          <w:sz w:val="24"/>
        </w:rPr>
        <w:t>of</w:t>
      </w:r>
      <w:r>
        <w:rPr>
          <w:spacing w:val="-8"/>
          <w:sz w:val="24"/>
        </w:rPr>
        <w:t xml:space="preserve"> </w:t>
      </w:r>
      <w:r>
        <w:rPr>
          <w:sz w:val="24"/>
        </w:rPr>
        <w:t>the</w:t>
      </w:r>
      <w:r>
        <w:rPr>
          <w:spacing w:val="-3"/>
          <w:sz w:val="24"/>
        </w:rPr>
        <w:t xml:space="preserve"> </w:t>
      </w:r>
      <w:r>
        <w:rPr>
          <w:sz w:val="24"/>
        </w:rPr>
        <w:t>structure</w:t>
      </w:r>
      <w:r>
        <w:rPr>
          <w:spacing w:val="-3"/>
          <w:sz w:val="24"/>
        </w:rPr>
        <w:t xml:space="preserve"> </w:t>
      </w:r>
      <w:r>
        <w:rPr>
          <w:sz w:val="24"/>
        </w:rPr>
        <w:t>of</w:t>
      </w:r>
      <w:r>
        <w:rPr>
          <w:spacing w:val="-3"/>
          <w:sz w:val="24"/>
        </w:rPr>
        <w:t xml:space="preserve"> </w:t>
      </w:r>
      <w:r>
        <w:rPr>
          <w:sz w:val="24"/>
        </w:rPr>
        <w:t>the participant´s DNA, ie, the entire genome.</w:t>
      </w:r>
    </w:p>
    <w:p w14:paraId="563F887B" w14:textId="77777777" w:rsidR="00391BD4" w:rsidRDefault="00000000">
      <w:pPr>
        <w:pStyle w:val="ListParagraph"/>
        <w:numPr>
          <w:ilvl w:val="0"/>
          <w:numId w:val="14"/>
        </w:numPr>
        <w:tabs>
          <w:tab w:val="left" w:pos="686"/>
        </w:tabs>
        <w:spacing w:before="62"/>
        <w:ind w:hanging="427"/>
        <w:rPr>
          <w:sz w:val="24"/>
        </w:rPr>
      </w:pPr>
      <w:r>
        <w:rPr>
          <w:sz w:val="24"/>
        </w:rPr>
        <w:t>The</w:t>
      </w:r>
      <w:r>
        <w:rPr>
          <w:spacing w:val="-6"/>
          <w:sz w:val="24"/>
        </w:rPr>
        <w:t xml:space="preserve"> </w:t>
      </w:r>
      <w:r>
        <w:rPr>
          <w:sz w:val="24"/>
        </w:rPr>
        <w:t>results</w:t>
      </w:r>
      <w:r>
        <w:rPr>
          <w:spacing w:val="-4"/>
          <w:sz w:val="24"/>
        </w:rPr>
        <w:t xml:space="preserve"> </w:t>
      </w:r>
      <w:r>
        <w:rPr>
          <w:sz w:val="24"/>
        </w:rPr>
        <w:t>of</w:t>
      </w:r>
      <w:r>
        <w:rPr>
          <w:spacing w:val="-4"/>
          <w:sz w:val="24"/>
        </w:rPr>
        <w:t xml:space="preserve"> </w:t>
      </w:r>
      <w:r>
        <w:rPr>
          <w:sz w:val="24"/>
        </w:rPr>
        <w:t>genetic</w:t>
      </w:r>
      <w:r>
        <w:rPr>
          <w:spacing w:val="-3"/>
          <w:sz w:val="24"/>
        </w:rPr>
        <w:t xml:space="preserve"> </w:t>
      </w:r>
      <w:r>
        <w:rPr>
          <w:sz w:val="24"/>
        </w:rPr>
        <w:t>analyses</w:t>
      </w:r>
      <w:r>
        <w:rPr>
          <w:spacing w:val="-4"/>
          <w:sz w:val="24"/>
        </w:rPr>
        <w:t xml:space="preserve"> </w:t>
      </w:r>
      <w:r>
        <w:rPr>
          <w:sz w:val="24"/>
        </w:rPr>
        <w:t>may</w:t>
      </w:r>
      <w:r>
        <w:rPr>
          <w:spacing w:val="-4"/>
          <w:sz w:val="24"/>
        </w:rPr>
        <w:t xml:space="preserve"> </w:t>
      </w:r>
      <w:r>
        <w:rPr>
          <w:sz w:val="24"/>
        </w:rPr>
        <w:t>be</w:t>
      </w:r>
      <w:r>
        <w:rPr>
          <w:spacing w:val="-4"/>
          <w:sz w:val="24"/>
        </w:rPr>
        <w:t xml:space="preserve"> </w:t>
      </w:r>
      <w:r>
        <w:rPr>
          <w:sz w:val="24"/>
        </w:rPr>
        <w:t>reported</w:t>
      </w:r>
      <w:r>
        <w:rPr>
          <w:spacing w:val="-3"/>
          <w:sz w:val="24"/>
        </w:rPr>
        <w:t xml:space="preserve"> </w:t>
      </w:r>
      <w:r>
        <w:rPr>
          <w:sz w:val="24"/>
        </w:rPr>
        <w:t>in</w:t>
      </w:r>
      <w:r>
        <w:rPr>
          <w:spacing w:val="-4"/>
          <w:sz w:val="24"/>
        </w:rPr>
        <w:t xml:space="preserve"> </w:t>
      </w:r>
      <w:r>
        <w:rPr>
          <w:sz w:val="24"/>
        </w:rPr>
        <w:t>a</w:t>
      </w:r>
      <w:r>
        <w:rPr>
          <w:spacing w:val="-4"/>
          <w:sz w:val="24"/>
        </w:rPr>
        <w:t xml:space="preserve"> </w:t>
      </w:r>
      <w:r>
        <w:rPr>
          <w:sz w:val="24"/>
        </w:rPr>
        <w:t>separate</w:t>
      </w:r>
      <w:r>
        <w:rPr>
          <w:spacing w:val="-4"/>
          <w:sz w:val="24"/>
        </w:rPr>
        <w:t xml:space="preserve"> </w:t>
      </w:r>
      <w:r>
        <w:rPr>
          <w:sz w:val="24"/>
        </w:rPr>
        <w:t>study</w:t>
      </w:r>
      <w:r>
        <w:rPr>
          <w:spacing w:val="-1"/>
          <w:sz w:val="24"/>
        </w:rPr>
        <w:t xml:space="preserve"> </w:t>
      </w:r>
      <w:r>
        <w:rPr>
          <w:spacing w:val="-2"/>
          <w:sz w:val="24"/>
        </w:rPr>
        <w:t>summary.</w:t>
      </w:r>
    </w:p>
    <w:p w14:paraId="5E63BD1C" w14:textId="77777777" w:rsidR="00391BD4" w:rsidRDefault="00000000">
      <w:pPr>
        <w:pStyle w:val="ListParagraph"/>
        <w:numPr>
          <w:ilvl w:val="0"/>
          <w:numId w:val="14"/>
        </w:numPr>
        <w:tabs>
          <w:tab w:val="left" w:pos="686"/>
        </w:tabs>
        <w:spacing w:before="64" w:line="237" w:lineRule="auto"/>
        <w:ind w:right="1254"/>
        <w:rPr>
          <w:sz w:val="24"/>
        </w:rPr>
      </w:pPr>
      <w:r>
        <w:rPr>
          <w:sz w:val="24"/>
        </w:rPr>
        <w:t>The</w:t>
      </w:r>
      <w:r>
        <w:rPr>
          <w:spacing w:val="-3"/>
          <w:sz w:val="24"/>
        </w:rPr>
        <w:t xml:space="preserve"> </w:t>
      </w:r>
      <w:r>
        <w:rPr>
          <w:sz w:val="24"/>
        </w:rPr>
        <w:t>Sponsor</w:t>
      </w:r>
      <w:r>
        <w:rPr>
          <w:spacing w:val="-4"/>
          <w:sz w:val="24"/>
        </w:rPr>
        <w:t xml:space="preserve"> </w:t>
      </w:r>
      <w:r>
        <w:rPr>
          <w:sz w:val="24"/>
        </w:rPr>
        <w:t>will</w:t>
      </w:r>
      <w:r>
        <w:rPr>
          <w:spacing w:val="-3"/>
          <w:sz w:val="24"/>
        </w:rPr>
        <w:t xml:space="preserve"> </w:t>
      </w:r>
      <w:r>
        <w:rPr>
          <w:sz w:val="24"/>
        </w:rPr>
        <w:t>store</w:t>
      </w:r>
      <w:r>
        <w:rPr>
          <w:spacing w:val="-3"/>
          <w:sz w:val="24"/>
        </w:rPr>
        <w:t xml:space="preserve"> </w:t>
      </w:r>
      <w:r>
        <w:rPr>
          <w:sz w:val="24"/>
        </w:rPr>
        <w:t>the</w:t>
      </w:r>
      <w:r>
        <w:rPr>
          <w:spacing w:val="-3"/>
          <w:sz w:val="24"/>
        </w:rPr>
        <w:t xml:space="preserve"> </w:t>
      </w:r>
      <w:r>
        <w:rPr>
          <w:sz w:val="24"/>
        </w:rPr>
        <w:t>DNA</w:t>
      </w:r>
      <w:r>
        <w:rPr>
          <w:spacing w:val="-4"/>
          <w:sz w:val="24"/>
        </w:rPr>
        <w:t xml:space="preserve"> </w:t>
      </w:r>
      <w:r>
        <w:rPr>
          <w:sz w:val="24"/>
        </w:rPr>
        <w:t>samples</w:t>
      </w:r>
      <w:r>
        <w:rPr>
          <w:spacing w:val="-4"/>
          <w:sz w:val="24"/>
        </w:rPr>
        <w:t xml:space="preserve"> </w:t>
      </w:r>
      <w:r>
        <w:rPr>
          <w:sz w:val="24"/>
        </w:rPr>
        <w:t>in</w:t>
      </w:r>
      <w:r>
        <w:rPr>
          <w:spacing w:val="-4"/>
          <w:sz w:val="24"/>
        </w:rPr>
        <w:t xml:space="preserve"> </w:t>
      </w:r>
      <w:r>
        <w:rPr>
          <w:sz w:val="24"/>
        </w:rPr>
        <w:t>a</w:t>
      </w:r>
      <w:r>
        <w:rPr>
          <w:spacing w:val="-3"/>
          <w:sz w:val="24"/>
        </w:rPr>
        <w:t xml:space="preserve"> </w:t>
      </w:r>
      <w:r>
        <w:rPr>
          <w:sz w:val="24"/>
        </w:rPr>
        <w:t>secure</w:t>
      </w:r>
      <w:r>
        <w:rPr>
          <w:spacing w:val="-3"/>
          <w:sz w:val="24"/>
        </w:rPr>
        <w:t xml:space="preserve"> </w:t>
      </w:r>
      <w:r>
        <w:rPr>
          <w:sz w:val="24"/>
        </w:rPr>
        <w:t>storage</w:t>
      </w:r>
      <w:r>
        <w:rPr>
          <w:spacing w:val="-3"/>
          <w:sz w:val="24"/>
        </w:rPr>
        <w:t xml:space="preserve"> </w:t>
      </w:r>
      <w:r>
        <w:rPr>
          <w:sz w:val="24"/>
        </w:rPr>
        <w:t>space</w:t>
      </w:r>
      <w:r>
        <w:rPr>
          <w:spacing w:val="-3"/>
          <w:sz w:val="24"/>
        </w:rPr>
        <w:t xml:space="preserve"> </w:t>
      </w:r>
      <w:r>
        <w:rPr>
          <w:sz w:val="24"/>
        </w:rPr>
        <w:t>with</w:t>
      </w:r>
      <w:r>
        <w:rPr>
          <w:spacing w:val="-4"/>
          <w:sz w:val="24"/>
        </w:rPr>
        <w:t xml:space="preserve"> </w:t>
      </w:r>
      <w:r>
        <w:rPr>
          <w:sz w:val="24"/>
        </w:rPr>
        <w:t>adequate measures to protect confidentiality.</w:t>
      </w:r>
    </w:p>
    <w:p w14:paraId="335AC0A0" w14:textId="77777777" w:rsidR="00391BD4" w:rsidRDefault="00391BD4">
      <w:pPr>
        <w:pStyle w:val="BodyText"/>
        <w:spacing w:before="183"/>
        <w:ind w:left="0"/>
      </w:pPr>
    </w:p>
    <w:p w14:paraId="3B9C91B7" w14:textId="77777777" w:rsidR="00391BD4" w:rsidRDefault="00000000">
      <w:pPr>
        <w:tabs>
          <w:tab w:val="left" w:pos="1252"/>
        </w:tabs>
        <w:ind w:left="259"/>
        <w:rPr>
          <w:b/>
          <w:sz w:val="28"/>
        </w:rPr>
      </w:pPr>
      <w:bookmarkStart w:id="283" w:name="D_2_Genetic_Research_Plan_and_Procedures"/>
      <w:bookmarkEnd w:id="283"/>
      <w:r>
        <w:rPr>
          <w:b/>
          <w:sz w:val="26"/>
        </w:rPr>
        <w:t xml:space="preserve">D </w:t>
      </w:r>
      <w:r>
        <w:rPr>
          <w:b/>
          <w:spacing w:val="-10"/>
          <w:sz w:val="26"/>
        </w:rPr>
        <w:t>2</w:t>
      </w:r>
      <w:r>
        <w:rPr>
          <w:b/>
          <w:sz w:val="26"/>
        </w:rPr>
        <w:tab/>
      </w:r>
      <w:r>
        <w:rPr>
          <w:b/>
          <w:sz w:val="28"/>
        </w:rPr>
        <w:t>Genetic</w:t>
      </w:r>
      <w:r>
        <w:rPr>
          <w:b/>
          <w:spacing w:val="-8"/>
          <w:sz w:val="28"/>
        </w:rPr>
        <w:t xml:space="preserve"> </w:t>
      </w:r>
      <w:r>
        <w:rPr>
          <w:b/>
          <w:sz w:val="28"/>
        </w:rPr>
        <w:t>Research</w:t>
      </w:r>
      <w:r>
        <w:rPr>
          <w:b/>
          <w:spacing w:val="-8"/>
          <w:sz w:val="28"/>
        </w:rPr>
        <w:t xml:space="preserve"> </w:t>
      </w:r>
      <w:r>
        <w:rPr>
          <w:b/>
          <w:sz w:val="28"/>
        </w:rPr>
        <w:t>Plan</w:t>
      </w:r>
      <w:r>
        <w:rPr>
          <w:b/>
          <w:spacing w:val="-7"/>
          <w:sz w:val="28"/>
        </w:rPr>
        <w:t xml:space="preserve"> </w:t>
      </w:r>
      <w:r>
        <w:rPr>
          <w:b/>
          <w:sz w:val="28"/>
        </w:rPr>
        <w:t>and</w:t>
      </w:r>
      <w:r>
        <w:rPr>
          <w:b/>
          <w:spacing w:val="-8"/>
          <w:sz w:val="28"/>
        </w:rPr>
        <w:t xml:space="preserve"> </w:t>
      </w:r>
      <w:r>
        <w:rPr>
          <w:b/>
          <w:spacing w:val="-2"/>
          <w:sz w:val="28"/>
        </w:rPr>
        <w:t>Procedures</w:t>
      </w:r>
    </w:p>
    <w:p w14:paraId="008F0049" w14:textId="77777777" w:rsidR="00391BD4" w:rsidRDefault="00000000">
      <w:pPr>
        <w:spacing w:before="162"/>
        <w:ind w:left="259"/>
        <w:rPr>
          <w:b/>
          <w:sz w:val="24"/>
        </w:rPr>
      </w:pPr>
      <w:r>
        <w:rPr>
          <w:b/>
          <w:sz w:val="24"/>
        </w:rPr>
        <w:t>Selection</w:t>
      </w:r>
      <w:r>
        <w:rPr>
          <w:b/>
          <w:spacing w:val="-7"/>
          <w:sz w:val="24"/>
        </w:rPr>
        <w:t xml:space="preserve"> </w:t>
      </w:r>
      <w:r>
        <w:rPr>
          <w:b/>
          <w:sz w:val="24"/>
        </w:rPr>
        <w:t>of</w:t>
      </w:r>
      <w:r>
        <w:rPr>
          <w:b/>
          <w:spacing w:val="-6"/>
          <w:sz w:val="24"/>
        </w:rPr>
        <w:t xml:space="preserve"> </w:t>
      </w:r>
      <w:r>
        <w:rPr>
          <w:b/>
          <w:sz w:val="24"/>
        </w:rPr>
        <w:t>Genetic</w:t>
      </w:r>
      <w:r>
        <w:rPr>
          <w:b/>
          <w:spacing w:val="-7"/>
          <w:sz w:val="24"/>
        </w:rPr>
        <w:t xml:space="preserve"> </w:t>
      </w:r>
      <w:r>
        <w:rPr>
          <w:b/>
          <w:sz w:val="24"/>
        </w:rPr>
        <w:t>Research</w:t>
      </w:r>
      <w:r>
        <w:rPr>
          <w:b/>
          <w:spacing w:val="-6"/>
          <w:sz w:val="24"/>
        </w:rPr>
        <w:t xml:space="preserve"> </w:t>
      </w:r>
      <w:r>
        <w:rPr>
          <w:b/>
          <w:spacing w:val="-2"/>
          <w:sz w:val="24"/>
        </w:rPr>
        <w:t>Population</w:t>
      </w:r>
    </w:p>
    <w:p w14:paraId="090AAC17" w14:textId="77777777" w:rsidR="00391BD4" w:rsidRDefault="00391BD4">
      <w:pPr>
        <w:pStyle w:val="BodyText"/>
        <w:spacing w:before="4"/>
        <w:ind w:left="0"/>
        <w:rPr>
          <w:b/>
        </w:rPr>
      </w:pPr>
    </w:p>
    <w:p w14:paraId="7978B157" w14:textId="77777777" w:rsidR="00391BD4" w:rsidRDefault="00000000">
      <w:pPr>
        <w:pStyle w:val="ListParagraph"/>
        <w:numPr>
          <w:ilvl w:val="0"/>
          <w:numId w:val="14"/>
        </w:numPr>
        <w:tabs>
          <w:tab w:val="left" w:pos="686"/>
        </w:tabs>
        <w:spacing w:line="237" w:lineRule="auto"/>
        <w:ind w:right="809"/>
        <w:rPr>
          <w:sz w:val="24"/>
        </w:rPr>
      </w:pPr>
      <w:r>
        <w:rPr>
          <w:sz w:val="24"/>
        </w:rPr>
        <w:t>All participants will be asked to participate in this genetic research. Participation is voluntary</w:t>
      </w:r>
      <w:r>
        <w:rPr>
          <w:spacing w:val="-12"/>
          <w:sz w:val="24"/>
        </w:rPr>
        <w:t xml:space="preserve"> </w:t>
      </w:r>
      <w:r>
        <w:rPr>
          <w:sz w:val="24"/>
        </w:rPr>
        <w:t>and</w:t>
      </w:r>
      <w:r>
        <w:rPr>
          <w:spacing w:val="-3"/>
          <w:sz w:val="24"/>
        </w:rPr>
        <w:t xml:space="preserve"> </w:t>
      </w:r>
      <w:r>
        <w:rPr>
          <w:sz w:val="24"/>
        </w:rPr>
        <w:t>if</w:t>
      </w:r>
      <w:r>
        <w:rPr>
          <w:spacing w:val="-3"/>
          <w:sz w:val="24"/>
        </w:rPr>
        <w:t xml:space="preserve"> </w:t>
      </w:r>
      <w:r>
        <w:rPr>
          <w:sz w:val="24"/>
        </w:rPr>
        <w:t>a</w:t>
      </w:r>
      <w:r>
        <w:rPr>
          <w:spacing w:val="-3"/>
          <w:sz w:val="24"/>
        </w:rPr>
        <w:t xml:space="preserve"> </w:t>
      </w:r>
      <w:r>
        <w:rPr>
          <w:sz w:val="24"/>
        </w:rPr>
        <w:t>participant</w:t>
      </w:r>
      <w:r>
        <w:rPr>
          <w:spacing w:val="-3"/>
          <w:sz w:val="24"/>
        </w:rPr>
        <w:t xml:space="preserve"> </w:t>
      </w:r>
      <w:r>
        <w:rPr>
          <w:sz w:val="24"/>
        </w:rPr>
        <w:t>declines</w:t>
      </w:r>
      <w:r>
        <w:rPr>
          <w:spacing w:val="-3"/>
          <w:sz w:val="24"/>
        </w:rPr>
        <w:t xml:space="preserve"> </w:t>
      </w:r>
      <w:r>
        <w:rPr>
          <w:sz w:val="24"/>
        </w:rPr>
        <w:t>to</w:t>
      </w:r>
      <w:r>
        <w:rPr>
          <w:spacing w:val="-3"/>
          <w:sz w:val="24"/>
        </w:rPr>
        <w:t xml:space="preserve"> </w:t>
      </w:r>
      <w:r>
        <w:rPr>
          <w:sz w:val="24"/>
        </w:rPr>
        <w:t>participate</w:t>
      </w:r>
      <w:r>
        <w:rPr>
          <w:spacing w:val="-3"/>
          <w:sz w:val="24"/>
        </w:rPr>
        <w:t xml:space="preserve"> </w:t>
      </w:r>
      <w:r>
        <w:rPr>
          <w:sz w:val="24"/>
        </w:rPr>
        <w:t>there</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no</w:t>
      </w:r>
      <w:r>
        <w:rPr>
          <w:spacing w:val="-3"/>
          <w:sz w:val="24"/>
        </w:rPr>
        <w:t xml:space="preserve"> </w:t>
      </w:r>
      <w:r>
        <w:rPr>
          <w:sz w:val="24"/>
        </w:rPr>
        <w:t>penalty</w:t>
      </w:r>
      <w:r>
        <w:rPr>
          <w:spacing w:val="-10"/>
          <w:sz w:val="24"/>
        </w:rPr>
        <w:t xml:space="preserve"> </w:t>
      </w:r>
      <w:r>
        <w:rPr>
          <w:sz w:val="24"/>
        </w:rPr>
        <w:t>or loss</w:t>
      </w:r>
      <w:r>
        <w:rPr>
          <w:spacing w:val="-3"/>
          <w:sz w:val="24"/>
        </w:rPr>
        <w:t xml:space="preserve"> </w:t>
      </w:r>
      <w:r>
        <w:rPr>
          <w:sz w:val="24"/>
        </w:rPr>
        <w:t>of benefit. The participant will not be excluded from any aspect of the main study.</w:t>
      </w:r>
    </w:p>
    <w:p w14:paraId="26384AC9" w14:textId="77777777" w:rsidR="00391BD4" w:rsidRDefault="00391BD4">
      <w:pPr>
        <w:pStyle w:val="BodyText"/>
        <w:spacing w:before="130"/>
        <w:ind w:left="0"/>
      </w:pPr>
    </w:p>
    <w:p w14:paraId="5899B9BD" w14:textId="77777777" w:rsidR="00391BD4" w:rsidRDefault="00000000">
      <w:pPr>
        <w:spacing w:before="1"/>
        <w:ind w:left="259"/>
        <w:rPr>
          <w:b/>
          <w:sz w:val="24"/>
        </w:rPr>
      </w:pPr>
      <w:r>
        <w:rPr>
          <w:b/>
          <w:sz w:val="24"/>
        </w:rPr>
        <w:t>Inclusion</w:t>
      </w:r>
      <w:r>
        <w:rPr>
          <w:b/>
          <w:spacing w:val="-9"/>
          <w:sz w:val="24"/>
        </w:rPr>
        <w:t xml:space="preserve"> </w:t>
      </w:r>
      <w:r>
        <w:rPr>
          <w:b/>
          <w:spacing w:val="-2"/>
          <w:sz w:val="24"/>
        </w:rPr>
        <w:t>Criteria</w:t>
      </w:r>
    </w:p>
    <w:p w14:paraId="1C7774C2" w14:textId="77777777" w:rsidR="00391BD4" w:rsidRDefault="00000000">
      <w:pPr>
        <w:pStyle w:val="BodyText"/>
        <w:spacing w:before="112" w:line="276" w:lineRule="auto"/>
        <w:ind w:right="365"/>
      </w:pPr>
      <w:r>
        <w:t>For inclusion in this genetic research, participants must fulfil all of the inclusion criteria described</w:t>
      </w:r>
      <w:r>
        <w:rPr>
          <w:spacing w:val="-2"/>
        </w:rPr>
        <w:t xml:space="preserve"> </w:t>
      </w:r>
      <w:r>
        <w:t>in</w:t>
      </w:r>
      <w:r>
        <w:rPr>
          <w:spacing w:val="-2"/>
        </w:rPr>
        <w:t xml:space="preserve"> </w:t>
      </w:r>
      <w:r>
        <w:t>the</w:t>
      </w:r>
      <w:r>
        <w:rPr>
          <w:spacing w:val="-2"/>
        </w:rPr>
        <w:t xml:space="preserve"> </w:t>
      </w:r>
      <w:r>
        <w:t>main</w:t>
      </w:r>
      <w:r>
        <w:rPr>
          <w:spacing w:val="-2"/>
        </w:rPr>
        <w:t xml:space="preserve"> </w:t>
      </w:r>
      <w:r>
        <w:t>body</w:t>
      </w:r>
      <w:r>
        <w:rPr>
          <w:spacing w:val="-6"/>
        </w:rPr>
        <w:t xml:space="preserve"> </w:t>
      </w:r>
      <w:r>
        <w:t>of</w:t>
      </w:r>
      <w:r>
        <w:rPr>
          <w:spacing w:val="-9"/>
        </w:rPr>
        <w:t xml:space="preserve"> </w:t>
      </w:r>
      <w:r>
        <w:t>the</w:t>
      </w:r>
      <w:r>
        <w:rPr>
          <w:spacing w:val="-2"/>
        </w:rPr>
        <w:t xml:space="preserve"> </w:t>
      </w:r>
      <w:r>
        <w:t>Clinical</w:t>
      </w:r>
      <w:r>
        <w:rPr>
          <w:spacing w:val="-2"/>
        </w:rPr>
        <w:t xml:space="preserve"> </w:t>
      </w:r>
      <w:r>
        <w:t>Study</w:t>
      </w:r>
      <w:r>
        <w:rPr>
          <w:spacing w:val="-10"/>
        </w:rPr>
        <w:t xml:space="preserve"> </w:t>
      </w:r>
      <w:r>
        <w:t>Protocol</w:t>
      </w:r>
      <w:r>
        <w:rPr>
          <w:spacing w:val="-8"/>
        </w:rPr>
        <w:t xml:space="preserve"> </w:t>
      </w:r>
      <w:r>
        <w:t>and: Provide</w:t>
      </w:r>
      <w:r>
        <w:rPr>
          <w:spacing w:val="-2"/>
        </w:rPr>
        <w:t xml:space="preserve"> </w:t>
      </w:r>
      <w:r>
        <w:t>informed</w:t>
      </w:r>
      <w:r>
        <w:rPr>
          <w:spacing w:val="-2"/>
        </w:rPr>
        <w:t xml:space="preserve"> </w:t>
      </w:r>
      <w:r>
        <w:t>consent</w:t>
      </w:r>
      <w:r>
        <w:rPr>
          <w:spacing w:val="-2"/>
        </w:rPr>
        <w:t xml:space="preserve"> </w:t>
      </w:r>
      <w:r>
        <w:t>for the Genomics Initiative sampling and analyses.</w:t>
      </w:r>
    </w:p>
    <w:p w14:paraId="2DC6FBF0" w14:textId="77777777" w:rsidR="00391BD4" w:rsidRDefault="00000000">
      <w:pPr>
        <w:spacing w:before="243"/>
        <w:ind w:left="259"/>
        <w:rPr>
          <w:b/>
          <w:sz w:val="24"/>
        </w:rPr>
      </w:pPr>
      <w:r>
        <w:rPr>
          <w:b/>
          <w:sz w:val="24"/>
        </w:rPr>
        <w:t>Exclusion</w:t>
      </w:r>
      <w:r>
        <w:rPr>
          <w:b/>
          <w:spacing w:val="-9"/>
          <w:sz w:val="24"/>
        </w:rPr>
        <w:t xml:space="preserve"> </w:t>
      </w:r>
      <w:r>
        <w:rPr>
          <w:b/>
          <w:spacing w:val="-2"/>
          <w:sz w:val="24"/>
        </w:rPr>
        <w:t>Criteria</w:t>
      </w:r>
    </w:p>
    <w:p w14:paraId="45BBE846" w14:textId="77777777" w:rsidR="00391BD4" w:rsidRDefault="00000000">
      <w:pPr>
        <w:pStyle w:val="ListParagraph"/>
        <w:numPr>
          <w:ilvl w:val="0"/>
          <w:numId w:val="14"/>
        </w:numPr>
        <w:tabs>
          <w:tab w:val="left" w:pos="686"/>
        </w:tabs>
        <w:spacing w:before="122" w:line="237" w:lineRule="auto"/>
        <w:ind w:right="521"/>
        <w:rPr>
          <w:sz w:val="24"/>
        </w:rPr>
      </w:pPr>
      <w:r>
        <w:rPr>
          <w:sz w:val="24"/>
        </w:rPr>
        <w:t>Exclusion from</w:t>
      </w:r>
      <w:r>
        <w:rPr>
          <w:spacing w:val="-9"/>
          <w:sz w:val="24"/>
        </w:rPr>
        <w:t xml:space="preserve"> </w:t>
      </w:r>
      <w:r>
        <w:rPr>
          <w:sz w:val="24"/>
        </w:rPr>
        <w:t>this</w:t>
      </w:r>
      <w:r>
        <w:rPr>
          <w:spacing w:val="-3"/>
          <w:sz w:val="24"/>
        </w:rPr>
        <w:t xml:space="preserve"> </w:t>
      </w:r>
      <w:r>
        <w:rPr>
          <w:sz w:val="24"/>
        </w:rPr>
        <w:t>genetic</w:t>
      </w:r>
      <w:r>
        <w:rPr>
          <w:spacing w:val="-5"/>
          <w:sz w:val="24"/>
        </w:rPr>
        <w:t xml:space="preserve"> </w:t>
      </w:r>
      <w:r>
        <w:rPr>
          <w:sz w:val="24"/>
        </w:rPr>
        <w:t>research</w:t>
      </w:r>
      <w:r>
        <w:rPr>
          <w:spacing w:val="-2"/>
          <w:sz w:val="24"/>
        </w:rPr>
        <w:t xml:space="preserve"> </w:t>
      </w:r>
      <w:r>
        <w:rPr>
          <w:sz w:val="24"/>
        </w:rPr>
        <w:t>may</w:t>
      </w:r>
      <w:r>
        <w:rPr>
          <w:spacing w:val="-5"/>
          <w:sz w:val="24"/>
        </w:rPr>
        <w:t xml:space="preserve"> </w:t>
      </w:r>
      <w:r>
        <w:rPr>
          <w:sz w:val="24"/>
        </w:rPr>
        <w:t>be for any</w:t>
      </w:r>
      <w:r>
        <w:rPr>
          <w:spacing w:val="-6"/>
          <w:sz w:val="24"/>
        </w:rPr>
        <w:t xml:space="preserve"> </w:t>
      </w:r>
      <w:r>
        <w:rPr>
          <w:sz w:val="24"/>
        </w:rPr>
        <w:t>of</w:t>
      </w:r>
      <w:r>
        <w:rPr>
          <w:spacing w:val="-9"/>
          <w:sz w:val="24"/>
        </w:rPr>
        <w:t xml:space="preserve"> </w:t>
      </w:r>
      <w:r>
        <w:rPr>
          <w:sz w:val="24"/>
        </w:rPr>
        <w:t>the</w:t>
      </w:r>
      <w:r>
        <w:rPr>
          <w:spacing w:val="-1"/>
          <w:sz w:val="24"/>
        </w:rPr>
        <w:t xml:space="preserve"> </w:t>
      </w:r>
      <w:r>
        <w:rPr>
          <w:sz w:val="24"/>
        </w:rPr>
        <w:t>exclusion</w:t>
      </w:r>
      <w:r>
        <w:rPr>
          <w:spacing w:val="-5"/>
          <w:sz w:val="24"/>
        </w:rPr>
        <w:t xml:space="preserve"> </w:t>
      </w:r>
      <w:r>
        <w:rPr>
          <w:sz w:val="24"/>
        </w:rPr>
        <w:t>criteria</w:t>
      </w:r>
      <w:r>
        <w:rPr>
          <w:spacing w:val="-3"/>
          <w:sz w:val="24"/>
        </w:rPr>
        <w:t xml:space="preserve"> </w:t>
      </w:r>
      <w:r>
        <w:rPr>
          <w:sz w:val="24"/>
        </w:rPr>
        <w:t>specified</w:t>
      </w:r>
      <w:r>
        <w:rPr>
          <w:spacing w:val="-3"/>
          <w:sz w:val="24"/>
        </w:rPr>
        <w:t xml:space="preserve"> </w:t>
      </w:r>
      <w:r>
        <w:rPr>
          <w:sz w:val="24"/>
        </w:rPr>
        <w:t>in the main study or any of the following:</w:t>
      </w:r>
    </w:p>
    <w:p w14:paraId="54CAA736" w14:textId="77777777" w:rsidR="00391BD4" w:rsidRDefault="00000000">
      <w:pPr>
        <w:pStyle w:val="ListParagraph"/>
        <w:numPr>
          <w:ilvl w:val="1"/>
          <w:numId w:val="14"/>
        </w:numPr>
        <w:tabs>
          <w:tab w:val="left" w:pos="1108"/>
        </w:tabs>
        <w:spacing w:before="58"/>
        <w:ind w:hanging="422"/>
        <w:rPr>
          <w:sz w:val="24"/>
        </w:rPr>
      </w:pPr>
      <w:r>
        <w:rPr>
          <w:sz w:val="24"/>
        </w:rPr>
        <w:t>Previous</w:t>
      </w:r>
      <w:r>
        <w:rPr>
          <w:spacing w:val="-9"/>
          <w:sz w:val="24"/>
        </w:rPr>
        <w:t xml:space="preserve"> </w:t>
      </w:r>
      <w:r>
        <w:rPr>
          <w:sz w:val="24"/>
        </w:rPr>
        <w:t>allogeneic</w:t>
      </w:r>
      <w:r>
        <w:rPr>
          <w:spacing w:val="-7"/>
          <w:sz w:val="24"/>
        </w:rPr>
        <w:t xml:space="preserve"> </w:t>
      </w:r>
      <w:r>
        <w:rPr>
          <w:sz w:val="24"/>
        </w:rPr>
        <w:t>bone</w:t>
      </w:r>
      <w:r>
        <w:rPr>
          <w:spacing w:val="-7"/>
          <w:sz w:val="24"/>
        </w:rPr>
        <w:t xml:space="preserve"> </w:t>
      </w:r>
      <w:r>
        <w:rPr>
          <w:sz w:val="24"/>
        </w:rPr>
        <w:t>marrow</w:t>
      </w:r>
      <w:r>
        <w:rPr>
          <w:spacing w:val="-7"/>
          <w:sz w:val="24"/>
        </w:rPr>
        <w:t xml:space="preserve"> </w:t>
      </w:r>
      <w:r>
        <w:rPr>
          <w:spacing w:val="-2"/>
          <w:sz w:val="24"/>
        </w:rPr>
        <w:t>transplant</w:t>
      </w:r>
    </w:p>
    <w:p w14:paraId="7D7D9E07" w14:textId="77777777" w:rsidR="00391BD4" w:rsidRDefault="00000000">
      <w:pPr>
        <w:pStyle w:val="ListParagraph"/>
        <w:numPr>
          <w:ilvl w:val="1"/>
          <w:numId w:val="14"/>
        </w:numPr>
        <w:tabs>
          <w:tab w:val="left" w:pos="1108"/>
        </w:tabs>
        <w:spacing w:before="104" w:line="273" w:lineRule="auto"/>
        <w:ind w:right="1014"/>
        <w:rPr>
          <w:sz w:val="24"/>
        </w:rPr>
      </w:pPr>
      <w:r>
        <w:rPr>
          <w:sz w:val="24"/>
        </w:rPr>
        <w:t>Non-leukocyte</w:t>
      </w:r>
      <w:r>
        <w:rPr>
          <w:spacing w:val="-5"/>
          <w:sz w:val="24"/>
        </w:rPr>
        <w:t xml:space="preserve"> </w:t>
      </w:r>
      <w:r>
        <w:rPr>
          <w:sz w:val="24"/>
        </w:rPr>
        <w:t>depleted</w:t>
      </w:r>
      <w:r>
        <w:rPr>
          <w:spacing w:val="-5"/>
          <w:sz w:val="24"/>
        </w:rPr>
        <w:t xml:space="preserve"> </w:t>
      </w:r>
      <w:r>
        <w:rPr>
          <w:sz w:val="24"/>
        </w:rPr>
        <w:t>whole</w:t>
      </w:r>
      <w:r>
        <w:rPr>
          <w:spacing w:val="-5"/>
          <w:sz w:val="24"/>
        </w:rPr>
        <w:t xml:space="preserve"> </w:t>
      </w:r>
      <w:r>
        <w:rPr>
          <w:sz w:val="24"/>
        </w:rPr>
        <w:t>blood</w:t>
      </w:r>
      <w:r>
        <w:rPr>
          <w:spacing w:val="-5"/>
          <w:sz w:val="24"/>
        </w:rPr>
        <w:t xml:space="preserve"> </w:t>
      </w:r>
      <w:r>
        <w:rPr>
          <w:sz w:val="24"/>
        </w:rPr>
        <w:t>transfusion</w:t>
      </w:r>
      <w:r>
        <w:rPr>
          <w:spacing w:val="-2"/>
          <w:sz w:val="24"/>
        </w:rPr>
        <w:t xml:space="preserve"> </w:t>
      </w:r>
      <w:r>
        <w:rPr>
          <w:sz w:val="24"/>
        </w:rPr>
        <w:t>in</w:t>
      </w:r>
      <w:r>
        <w:rPr>
          <w:spacing w:val="-5"/>
          <w:sz w:val="24"/>
        </w:rPr>
        <w:t xml:space="preserve"> </w:t>
      </w:r>
      <w:r>
        <w:rPr>
          <w:sz w:val="24"/>
        </w:rPr>
        <w:t>120</w:t>
      </w:r>
      <w:r>
        <w:rPr>
          <w:spacing w:val="-5"/>
          <w:sz w:val="24"/>
        </w:rPr>
        <w:t xml:space="preserve"> </w:t>
      </w:r>
      <w:r>
        <w:rPr>
          <w:sz w:val="24"/>
        </w:rPr>
        <w:t>days</w:t>
      </w:r>
      <w:r>
        <w:rPr>
          <w:spacing w:val="-5"/>
          <w:sz w:val="24"/>
        </w:rPr>
        <w:t xml:space="preserve"> </w:t>
      </w:r>
      <w:r>
        <w:rPr>
          <w:sz w:val="24"/>
        </w:rPr>
        <w:t>of</w:t>
      </w:r>
      <w:r>
        <w:rPr>
          <w:spacing w:val="-5"/>
          <w:sz w:val="24"/>
        </w:rPr>
        <w:t xml:space="preserve"> </w:t>
      </w:r>
      <w:r>
        <w:rPr>
          <w:sz w:val="24"/>
        </w:rPr>
        <w:t>genetic</w:t>
      </w:r>
      <w:r>
        <w:rPr>
          <w:spacing w:val="-5"/>
          <w:sz w:val="24"/>
        </w:rPr>
        <w:t xml:space="preserve"> </w:t>
      </w:r>
      <w:r>
        <w:rPr>
          <w:sz w:val="24"/>
        </w:rPr>
        <w:t xml:space="preserve">sample </w:t>
      </w:r>
      <w:r>
        <w:rPr>
          <w:spacing w:val="-2"/>
          <w:sz w:val="24"/>
        </w:rPr>
        <w:t>collection</w:t>
      </w:r>
    </w:p>
    <w:p w14:paraId="57246375" w14:textId="77777777" w:rsidR="00391BD4" w:rsidRDefault="00391BD4">
      <w:pPr>
        <w:pStyle w:val="BodyText"/>
        <w:spacing w:before="128"/>
        <w:ind w:left="0"/>
      </w:pPr>
    </w:p>
    <w:p w14:paraId="2A087585" w14:textId="77777777" w:rsidR="00391BD4" w:rsidRDefault="00000000">
      <w:pPr>
        <w:ind w:left="259"/>
        <w:rPr>
          <w:b/>
          <w:sz w:val="24"/>
        </w:rPr>
      </w:pPr>
      <w:r>
        <w:rPr>
          <w:b/>
          <w:sz w:val="24"/>
        </w:rPr>
        <w:t>Withdrawal</w:t>
      </w:r>
      <w:r>
        <w:rPr>
          <w:b/>
          <w:spacing w:val="-7"/>
          <w:sz w:val="24"/>
        </w:rPr>
        <w:t xml:space="preserve"> </w:t>
      </w:r>
      <w:r>
        <w:rPr>
          <w:b/>
          <w:sz w:val="24"/>
        </w:rPr>
        <w:t>of</w:t>
      </w:r>
      <w:r>
        <w:rPr>
          <w:b/>
          <w:spacing w:val="-4"/>
          <w:sz w:val="24"/>
        </w:rPr>
        <w:t xml:space="preserve"> </w:t>
      </w:r>
      <w:r>
        <w:rPr>
          <w:b/>
          <w:sz w:val="24"/>
        </w:rPr>
        <w:t>Consent</w:t>
      </w:r>
      <w:r>
        <w:rPr>
          <w:b/>
          <w:spacing w:val="-4"/>
          <w:sz w:val="24"/>
        </w:rPr>
        <w:t xml:space="preserve"> </w:t>
      </w:r>
      <w:r>
        <w:rPr>
          <w:b/>
          <w:sz w:val="24"/>
        </w:rPr>
        <w:t>for</w:t>
      </w:r>
      <w:r>
        <w:rPr>
          <w:b/>
          <w:spacing w:val="-9"/>
          <w:sz w:val="24"/>
        </w:rPr>
        <w:t xml:space="preserve"> </w:t>
      </w:r>
      <w:r>
        <w:rPr>
          <w:b/>
          <w:sz w:val="24"/>
        </w:rPr>
        <w:t>Genetic</w:t>
      </w:r>
      <w:r>
        <w:rPr>
          <w:b/>
          <w:spacing w:val="-4"/>
          <w:sz w:val="24"/>
        </w:rPr>
        <w:t xml:space="preserve"> </w:t>
      </w:r>
      <w:r>
        <w:rPr>
          <w:b/>
          <w:spacing w:val="-2"/>
          <w:sz w:val="24"/>
        </w:rPr>
        <w:t>Research</w:t>
      </w:r>
    </w:p>
    <w:p w14:paraId="21912604" w14:textId="77777777" w:rsidR="00391BD4" w:rsidRDefault="00000000">
      <w:pPr>
        <w:pStyle w:val="ListParagraph"/>
        <w:numPr>
          <w:ilvl w:val="0"/>
          <w:numId w:val="14"/>
        </w:numPr>
        <w:tabs>
          <w:tab w:val="left" w:pos="686"/>
        </w:tabs>
        <w:spacing w:before="115"/>
        <w:ind w:right="414"/>
        <w:rPr>
          <w:sz w:val="24"/>
        </w:rPr>
      </w:pPr>
      <w:r>
        <w:rPr>
          <w:sz w:val="24"/>
        </w:rPr>
        <w:t>Participants may withdraw from this genetic research at any time, independent of any decision concerning participation in other aspects of the main study. Voluntary withdrawal</w:t>
      </w:r>
      <w:r>
        <w:rPr>
          <w:spacing w:val="-12"/>
          <w:sz w:val="24"/>
        </w:rPr>
        <w:t xml:space="preserve"> </w:t>
      </w:r>
      <w:r>
        <w:rPr>
          <w:sz w:val="24"/>
        </w:rPr>
        <w:t>will</w:t>
      </w:r>
      <w:r>
        <w:rPr>
          <w:spacing w:val="-1"/>
          <w:sz w:val="24"/>
        </w:rPr>
        <w:t xml:space="preserve"> </w:t>
      </w:r>
      <w:r>
        <w:rPr>
          <w:sz w:val="24"/>
        </w:rPr>
        <w:t>not</w:t>
      </w:r>
      <w:r>
        <w:rPr>
          <w:spacing w:val="-1"/>
          <w:sz w:val="24"/>
        </w:rPr>
        <w:t xml:space="preserve"> </w:t>
      </w:r>
      <w:r>
        <w:rPr>
          <w:sz w:val="24"/>
        </w:rPr>
        <w:t>prejudice</w:t>
      </w:r>
      <w:r>
        <w:rPr>
          <w:spacing w:val="-4"/>
          <w:sz w:val="24"/>
        </w:rPr>
        <w:t xml:space="preserve"> </w:t>
      </w:r>
      <w:r>
        <w:rPr>
          <w:sz w:val="24"/>
        </w:rPr>
        <w:t>further</w:t>
      </w:r>
      <w:r>
        <w:rPr>
          <w:spacing w:val="-4"/>
          <w:sz w:val="24"/>
        </w:rPr>
        <w:t xml:space="preserve"> </w:t>
      </w:r>
      <w:r>
        <w:rPr>
          <w:sz w:val="24"/>
        </w:rPr>
        <w:t>treatment.</w:t>
      </w:r>
      <w:r>
        <w:rPr>
          <w:spacing w:val="-4"/>
          <w:sz w:val="24"/>
        </w:rPr>
        <w:t xml:space="preserve"> </w:t>
      </w:r>
      <w:r>
        <w:rPr>
          <w:sz w:val="24"/>
        </w:rPr>
        <w:t>Procedures</w:t>
      </w:r>
      <w:r>
        <w:rPr>
          <w:spacing w:val="-4"/>
          <w:sz w:val="24"/>
        </w:rPr>
        <w:t xml:space="preserve"> </w:t>
      </w:r>
      <w:r>
        <w:rPr>
          <w:sz w:val="24"/>
        </w:rPr>
        <w:t>for</w:t>
      </w:r>
      <w:r>
        <w:rPr>
          <w:spacing w:val="-4"/>
          <w:sz w:val="24"/>
        </w:rPr>
        <w:t xml:space="preserve"> </w:t>
      </w:r>
      <w:r>
        <w:rPr>
          <w:sz w:val="24"/>
        </w:rPr>
        <w:t>withdrawal</w:t>
      </w:r>
      <w:r>
        <w:rPr>
          <w:spacing w:val="-4"/>
          <w:sz w:val="24"/>
        </w:rPr>
        <w:t xml:space="preserve"> </w:t>
      </w:r>
      <w:r>
        <w:rPr>
          <w:sz w:val="24"/>
        </w:rPr>
        <w:t>are</w:t>
      </w:r>
      <w:r>
        <w:rPr>
          <w:spacing w:val="-4"/>
          <w:sz w:val="24"/>
        </w:rPr>
        <w:t xml:space="preserve"> </w:t>
      </w:r>
      <w:r>
        <w:rPr>
          <w:sz w:val="24"/>
        </w:rPr>
        <w:t>outlined</w:t>
      </w:r>
      <w:r>
        <w:rPr>
          <w:spacing w:val="-4"/>
          <w:sz w:val="24"/>
        </w:rPr>
        <w:t xml:space="preserve"> </w:t>
      </w:r>
      <w:r>
        <w:rPr>
          <w:sz w:val="24"/>
        </w:rPr>
        <w:t xml:space="preserve">in Section </w:t>
      </w:r>
      <w:hyperlink w:anchor="_bookmark56" w:history="1">
        <w:r>
          <w:rPr>
            <w:color w:val="0000FF"/>
            <w:sz w:val="24"/>
          </w:rPr>
          <w:t>7.2</w:t>
        </w:r>
      </w:hyperlink>
      <w:r>
        <w:rPr>
          <w:sz w:val="24"/>
        </w:rPr>
        <w:t>.</w:t>
      </w:r>
    </w:p>
    <w:p w14:paraId="586C31DB" w14:textId="77777777" w:rsidR="00391BD4" w:rsidRDefault="00391BD4">
      <w:pPr>
        <w:pStyle w:val="ListParagraph"/>
        <w:rPr>
          <w:sz w:val="24"/>
        </w:rPr>
        <w:sectPr w:rsidR="00391BD4">
          <w:pgSz w:w="12240" w:h="15840"/>
          <w:pgMar w:top="1160" w:right="1080" w:bottom="920" w:left="1440" w:header="713" w:footer="733" w:gutter="0"/>
          <w:cols w:space="720"/>
        </w:sectPr>
      </w:pPr>
    </w:p>
    <w:p w14:paraId="49C1868F" w14:textId="77777777" w:rsidR="00391BD4" w:rsidRDefault="00000000">
      <w:pPr>
        <w:spacing w:before="274"/>
        <w:ind w:left="259"/>
        <w:rPr>
          <w:b/>
          <w:sz w:val="24"/>
        </w:rPr>
      </w:pPr>
      <w:r>
        <w:rPr>
          <w:b/>
          <w:sz w:val="24"/>
        </w:rPr>
        <w:t>Collection</w:t>
      </w:r>
      <w:r>
        <w:rPr>
          <w:b/>
          <w:spacing w:val="-6"/>
          <w:sz w:val="24"/>
        </w:rPr>
        <w:t xml:space="preserve"> </w:t>
      </w:r>
      <w:r>
        <w:rPr>
          <w:b/>
          <w:sz w:val="24"/>
        </w:rPr>
        <w:t>of</w:t>
      </w:r>
      <w:r>
        <w:rPr>
          <w:b/>
          <w:spacing w:val="-6"/>
          <w:sz w:val="24"/>
        </w:rPr>
        <w:t xml:space="preserve"> </w:t>
      </w:r>
      <w:r>
        <w:rPr>
          <w:b/>
          <w:sz w:val="24"/>
        </w:rPr>
        <w:t>Samples</w:t>
      </w:r>
      <w:r>
        <w:rPr>
          <w:b/>
          <w:spacing w:val="-6"/>
          <w:sz w:val="24"/>
        </w:rPr>
        <w:t xml:space="preserve"> </w:t>
      </w:r>
      <w:r>
        <w:rPr>
          <w:b/>
          <w:sz w:val="24"/>
        </w:rPr>
        <w:t>for</w:t>
      </w:r>
      <w:r>
        <w:rPr>
          <w:b/>
          <w:spacing w:val="-6"/>
          <w:sz w:val="24"/>
        </w:rPr>
        <w:t xml:space="preserve"> </w:t>
      </w:r>
      <w:r>
        <w:rPr>
          <w:b/>
          <w:sz w:val="24"/>
        </w:rPr>
        <w:t>Genetic</w:t>
      </w:r>
      <w:r>
        <w:rPr>
          <w:b/>
          <w:spacing w:val="-5"/>
          <w:sz w:val="24"/>
        </w:rPr>
        <w:t xml:space="preserve"> </w:t>
      </w:r>
      <w:r>
        <w:rPr>
          <w:b/>
          <w:spacing w:val="-2"/>
          <w:sz w:val="24"/>
        </w:rPr>
        <w:t>Research</w:t>
      </w:r>
    </w:p>
    <w:p w14:paraId="2053FA49" w14:textId="77777777" w:rsidR="00391BD4" w:rsidRDefault="00000000">
      <w:pPr>
        <w:pStyle w:val="ListParagraph"/>
        <w:numPr>
          <w:ilvl w:val="0"/>
          <w:numId w:val="14"/>
        </w:numPr>
        <w:tabs>
          <w:tab w:val="left" w:pos="686"/>
        </w:tabs>
        <w:spacing w:before="110"/>
        <w:ind w:hanging="427"/>
        <w:rPr>
          <w:sz w:val="24"/>
        </w:rPr>
      </w:pPr>
      <w:r>
        <w:rPr>
          <w:sz w:val="24"/>
        </w:rPr>
        <w:t>The</w:t>
      </w:r>
      <w:r>
        <w:rPr>
          <w:spacing w:val="-7"/>
          <w:sz w:val="24"/>
        </w:rPr>
        <w:t xml:space="preserve"> </w:t>
      </w:r>
      <w:r>
        <w:rPr>
          <w:sz w:val="24"/>
        </w:rPr>
        <w:t>blood</w:t>
      </w:r>
      <w:r>
        <w:rPr>
          <w:spacing w:val="-4"/>
          <w:sz w:val="24"/>
        </w:rPr>
        <w:t xml:space="preserve"> </w:t>
      </w:r>
      <w:r>
        <w:rPr>
          <w:sz w:val="24"/>
        </w:rPr>
        <w:t>sample</w:t>
      </w:r>
      <w:r>
        <w:rPr>
          <w:spacing w:val="-4"/>
          <w:sz w:val="24"/>
        </w:rPr>
        <w:t xml:space="preserve"> </w:t>
      </w:r>
      <w:r>
        <w:rPr>
          <w:sz w:val="24"/>
        </w:rPr>
        <w:t>for</w:t>
      </w:r>
      <w:r>
        <w:rPr>
          <w:spacing w:val="-4"/>
          <w:sz w:val="24"/>
        </w:rPr>
        <w:t xml:space="preserve"> </w:t>
      </w:r>
      <w:r>
        <w:rPr>
          <w:sz w:val="24"/>
        </w:rPr>
        <w:t>this</w:t>
      </w:r>
      <w:r>
        <w:rPr>
          <w:spacing w:val="-4"/>
          <w:sz w:val="24"/>
        </w:rPr>
        <w:t xml:space="preserve"> </w:t>
      </w:r>
      <w:r>
        <w:rPr>
          <w:sz w:val="24"/>
        </w:rPr>
        <w:t>genetic</w:t>
      </w:r>
      <w:r>
        <w:rPr>
          <w:spacing w:val="-4"/>
          <w:sz w:val="24"/>
        </w:rPr>
        <w:t xml:space="preserve"> </w:t>
      </w:r>
      <w:r>
        <w:rPr>
          <w:sz w:val="24"/>
        </w:rPr>
        <w:t>research</w:t>
      </w:r>
      <w:r>
        <w:rPr>
          <w:spacing w:val="-4"/>
          <w:sz w:val="24"/>
        </w:rPr>
        <w:t xml:space="preserve"> </w:t>
      </w:r>
      <w:r>
        <w:rPr>
          <w:sz w:val="24"/>
        </w:rPr>
        <w:t>will</w:t>
      </w:r>
      <w:r>
        <w:rPr>
          <w:spacing w:val="-4"/>
          <w:sz w:val="24"/>
        </w:rPr>
        <w:t xml:space="preserve"> </w:t>
      </w:r>
      <w:r>
        <w:rPr>
          <w:sz w:val="24"/>
        </w:rPr>
        <w:t>be</w:t>
      </w:r>
      <w:r>
        <w:rPr>
          <w:spacing w:val="-4"/>
          <w:sz w:val="24"/>
        </w:rPr>
        <w:t xml:space="preserve"> </w:t>
      </w:r>
      <w:r>
        <w:rPr>
          <w:sz w:val="24"/>
        </w:rPr>
        <w:t>obtained</w:t>
      </w:r>
      <w:r>
        <w:rPr>
          <w:spacing w:val="-4"/>
          <w:sz w:val="24"/>
        </w:rPr>
        <w:t xml:space="preserve"> </w:t>
      </w:r>
      <w:r>
        <w:rPr>
          <w:sz w:val="24"/>
        </w:rPr>
        <w:t>from</w:t>
      </w:r>
      <w:r>
        <w:rPr>
          <w:spacing w:val="-10"/>
          <w:sz w:val="24"/>
        </w:rPr>
        <w:t xml:space="preserve"> </w:t>
      </w:r>
      <w:r>
        <w:rPr>
          <w:sz w:val="24"/>
        </w:rPr>
        <w:t>the</w:t>
      </w:r>
      <w:r>
        <w:rPr>
          <w:spacing w:val="-1"/>
          <w:sz w:val="24"/>
        </w:rPr>
        <w:t xml:space="preserve"> </w:t>
      </w:r>
      <w:r>
        <w:rPr>
          <w:sz w:val="24"/>
        </w:rPr>
        <w:t>participants</w:t>
      </w:r>
      <w:r>
        <w:rPr>
          <w:spacing w:val="-3"/>
          <w:sz w:val="24"/>
        </w:rPr>
        <w:t xml:space="preserve"> </w:t>
      </w:r>
      <w:r>
        <w:rPr>
          <w:spacing w:val="-5"/>
          <w:sz w:val="24"/>
        </w:rPr>
        <w:t>on</w:t>
      </w:r>
    </w:p>
    <w:p w14:paraId="50B5904B" w14:textId="77777777" w:rsidR="00391BD4" w:rsidRDefault="00000000">
      <w:pPr>
        <w:pStyle w:val="BodyText"/>
        <w:spacing w:before="2"/>
        <w:ind w:left="686" w:right="365"/>
      </w:pPr>
      <w:r>
        <w:t>Day</w:t>
      </w:r>
      <w:r>
        <w:rPr>
          <w:spacing w:val="-10"/>
        </w:rPr>
        <w:t xml:space="preserve"> </w:t>
      </w:r>
      <w:r>
        <w:t>1</w:t>
      </w:r>
      <w:r>
        <w:rPr>
          <w:spacing w:val="-2"/>
        </w:rPr>
        <w:t xml:space="preserve"> </w:t>
      </w:r>
      <w:r>
        <w:t>prior</w:t>
      </w:r>
      <w:r>
        <w:rPr>
          <w:spacing w:val="-2"/>
        </w:rPr>
        <w:t xml:space="preserve"> </w:t>
      </w:r>
      <w:r>
        <w:t>to</w:t>
      </w:r>
      <w:r>
        <w:rPr>
          <w:spacing w:val="-2"/>
        </w:rPr>
        <w:t xml:space="preserve"> </w:t>
      </w:r>
      <w:r>
        <w:t>administration</w:t>
      </w:r>
      <w:r>
        <w:rPr>
          <w:spacing w:val="-2"/>
        </w:rPr>
        <w:t xml:space="preserve"> </w:t>
      </w:r>
      <w:r>
        <w:t>of</w:t>
      </w:r>
      <w:r>
        <w:rPr>
          <w:spacing w:val="-2"/>
        </w:rPr>
        <w:t xml:space="preserve"> </w:t>
      </w:r>
      <w:r>
        <w:t>study</w:t>
      </w:r>
      <w:r>
        <w:rPr>
          <w:spacing w:val="-5"/>
        </w:rPr>
        <w:t xml:space="preserve"> </w:t>
      </w:r>
      <w:r>
        <w:t>intervention.</w:t>
      </w:r>
      <w:r>
        <w:rPr>
          <w:spacing w:val="-1"/>
        </w:rPr>
        <w:t xml:space="preserve"> </w:t>
      </w:r>
      <w:r>
        <w:t>Although</w:t>
      </w:r>
      <w:r>
        <w:rPr>
          <w:spacing w:val="-2"/>
        </w:rPr>
        <w:t xml:space="preserve"> </w:t>
      </w:r>
      <w:r>
        <w:t>DNA</w:t>
      </w:r>
      <w:r>
        <w:rPr>
          <w:spacing w:val="-2"/>
        </w:rPr>
        <w:t xml:space="preserve"> </w:t>
      </w:r>
      <w:r>
        <w:t>is</w:t>
      </w:r>
      <w:r>
        <w:rPr>
          <w:spacing w:val="-2"/>
        </w:rPr>
        <w:t xml:space="preserve"> </w:t>
      </w:r>
      <w:r>
        <w:t>stable,</w:t>
      </w:r>
      <w:r>
        <w:rPr>
          <w:spacing w:val="-2"/>
        </w:rPr>
        <w:t xml:space="preserve"> </w:t>
      </w:r>
      <w:r>
        <w:t>early</w:t>
      </w:r>
      <w:r>
        <w:rPr>
          <w:spacing w:val="-11"/>
        </w:rPr>
        <w:t xml:space="preserve"> </w:t>
      </w:r>
      <w:r>
        <w:t>sample collection is preferred to avoid introducing bias through excluding participants who may withdraw due to an AE. If for any</w:t>
      </w:r>
      <w:r>
        <w:rPr>
          <w:spacing w:val="-4"/>
        </w:rPr>
        <w:t xml:space="preserve"> </w:t>
      </w:r>
      <w:r>
        <w:t>reason the sample is not drawn on Day</w:t>
      </w:r>
      <w:r>
        <w:rPr>
          <w:spacing w:val="-2"/>
        </w:rPr>
        <w:t xml:space="preserve"> </w:t>
      </w:r>
      <w:r>
        <w:t>1, it may</w:t>
      </w:r>
      <w:r>
        <w:rPr>
          <w:spacing w:val="-2"/>
        </w:rPr>
        <w:t xml:space="preserve"> </w:t>
      </w:r>
      <w:r>
        <w:t>be taken at any</w:t>
      </w:r>
      <w:r>
        <w:rPr>
          <w:spacing w:val="-1"/>
        </w:rPr>
        <w:t xml:space="preserve"> </w:t>
      </w:r>
      <w:r>
        <w:t>visit until the last study</w:t>
      </w:r>
      <w:r>
        <w:rPr>
          <w:spacing w:val="-2"/>
        </w:rPr>
        <w:t xml:space="preserve"> </w:t>
      </w:r>
      <w:r>
        <w:t>visit. Only one sample should be collected per participant for genetics during the study.</w:t>
      </w:r>
    </w:p>
    <w:p w14:paraId="606D7BEA" w14:textId="77777777" w:rsidR="00391BD4" w:rsidRDefault="00391BD4">
      <w:pPr>
        <w:pStyle w:val="BodyText"/>
        <w:spacing w:before="125"/>
        <w:ind w:left="0"/>
      </w:pPr>
    </w:p>
    <w:p w14:paraId="6337A4B6" w14:textId="77777777" w:rsidR="00391BD4" w:rsidRDefault="00000000">
      <w:pPr>
        <w:ind w:left="259"/>
        <w:rPr>
          <w:b/>
          <w:sz w:val="24"/>
        </w:rPr>
      </w:pPr>
      <w:r>
        <w:rPr>
          <w:b/>
          <w:sz w:val="24"/>
        </w:rPr>
        <w:t>Coding</w:t>
      </w:r>
      <w:r>
        <w:rPr>
          <w:b/>
          <w:spacing w:val="-5"/>
          <w:sz w:val="24"/>
        </w:rPr>
        <w:t xml:space="preserve"> </w:t>
      </w:r>
      <w:r>
        <w:rPr>
          <w:b/>
          <w:sz w:val="24"/>
        </w:rPr>
        <w:t>and</w:t>
      </w:r>
      <w:r>
        <w:rPr>
          <w:b/>
          <w:spacing w:val="-4"/>
          <w:sz w:val="24"/>
        </w:rPr>
        <w:t xml:space="preserve"> </w:t>
      </w:r>
      <w:r>
        <w:rPr>
          <w:b/>
          <w:sz w:val="24"/>
        </w:rPr>
        <w:t>Storage</w:t>
      </w:r>
      <w:r>
        <w:rPr>
          <w:b/>
          <w:spacing w:val="-4"/>
          <w:sz w:val="24"/>
        </w:rPr>
        <w:t xml:space="preserve"> </w:t>
      </w:r>
      <w:r>
        <w:rPr>
          <w:b/>
          <w:sz w:val="24"/>
        </w:rPr>
        <w:t>of</w:t>
      </w:r>
      <w:r>
        <w:rPr>
          <w:b/>
          <w:spacing w:val="-4"/>
          <w:sz w:val="24"/>
        </w:rPr>
        <w:t xml:space="preserve"> </w:t>
      </w:r>
      <w:r>
        <w:rPr>
          <w:b/>
          <w:sz w:val="24"/>
        </w:rPr>
        <w:t>DNA</w:t>
      </w:r>
      <w:r>
        <w:rPr>
          <w:b/>
          <w:spacing w:val="-4"/>
          <w:sz w:val="24"/>
        </w:rPr>
        <w:t xml:space="preserve"> </w:t>
      </w:r>
      <w:r>
        <w:rPr>
          <w:b/>
          <w:spacing w:val="-2"/>
          <w:sz w:val="24"/>
        </w:rPr>
        <w:t>Samples</w:t>
      </w:r>
    </w:p>
    <w:p w14:paraId="68B6B8C0" w14:textId="77777777" w:rsidR="00391BD4" w:rsidRDefault="00000000">
      <w:pPr>
        <w:pStyle w:val="ListParagraph"/>
        <w:numPr>
          <w:ilvl w:val="0"/>
          <w:numId w:val="14"/>
        </w:numPr>
        <w:tabs>
          <w:tab w:val="left" w:pos="686"/>
        </w:tabs>
        <w:spacing w:before="115"/>
        <w:ind w:right="482"/>
        <w:rPr>
          <w:sz w:val="24"/>
        </w:rPr>
      </w:pPr>
      <w:r>
        <w:rPr>
          <w:sz w:val="24"/>
        </w:rPr>
        <w:t>The processes adopted for the coding and storage of samples for genetic analysis are important to maintain participant confidentiality. Samples will</w:t>
      </w:r>
      <w:r>
        <w:rPr>
          <w:spacing w:val="-6"/>
          <w:sz w:val="24"/>
        </w:rPr>
        <w:t xml:space="preserve"> </w:t>
      </w:r>
      <w:r>
        <w:rPr>
          <w:sz w:val="24"/>
        </w:rPr>
        <w:t>be stored for a maximum of</w:t>
      </w:r>
      <w:r>
        <w:rPr>
          <w:spacing w:val="-7"/>
          <w:sz w:val="24"/>
        </w:rPr>
        <w:t xml:space="preserve"> </w:t>
      </w:r>
      <w:r>
        <w:rPr>
          <w:sz w:val="24"/>
        </w:rPr>
        <w:t>15 years,</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date</w:t>
      </w:r>
      <w:r>
        <w:rPr>
          <w:spacing w:val="-1"/>
          <w:sz w:val="24"/>
        </w:rPr>
        <w:t xml:space="preserve"> </w:t>
      </w:r>
      <w:r>
        <w:rPr>
          <w:sz w:val="24"/>
        </w:rPr>
        <w:t>of</w:t>
      </w:r>
      <w:r>
        <w:rPr>
          <w:spacing w:val="-1"/>
          <w:sz w:val="24"/>
        </w:rPr>
        <w:t xml:space="preserve"> </w:t>
      </w:r>
      <w:r>
        <w:rPr>
          <w:sz w:val="24"/>
        </w:rPr>
        <w:t>last</w:t>
      </w:r>
      <w:r>
        <w:rPr>
          <w:spacing w:val="-1"/>
          <w:sz w:val="24"/>
        </w:rPr>
        <w:t xml:space="preserve"> </w:t>
      </w:r>
      <w:r>
        <w:rPr>
          <w:sz w:val="24"/>
        </w:rPr>
        <w:t>participant</w:t>
      </w:r>
      <w:r>
        <w:rPr>
          <w:spacing w:val="-1"/>
          <w:sz w:val="24"/>
        </w:rPr>
        <w:t xml:space="preserve"> </w:t>
      </w:r>
      <w:r>
        <w:rPr>
          <w:sz w:val="24"/>
        </w:rPr>
        <w:t>last</w:t>
      </w:r>
      <w:r>
        <w:rPr>
          <w:spacing w:val="-1"/>
          <w:sz w:val="24"/>
        </w:rPr>
        <w:t xml:space="preserve"> </w:t>
      </w:r>
      <w:r>
        <w:rPr>
          <w:sz w:val="24"/>
        </w:rPr>
        <w:t>visit,</w:t>
      </w:r>
      <w:r>
        <w:rPr>
          <w:spacing w:val="-1"/>
          <w:sz w:val="24"/>
        </w:rPr>
        <w:t xml:space="preserve"> </w:t>
      </w:r>
      <w:r>
        <w:rPr>
          <w:sz w:val="24"/>
        </w:rPr>
        <w:t>after</w:t>
      </w:r>
      <w:r>
        <w:rPr>
          <w:spacing w:val="-1"/>
          <w:sz w:val="24"/>
        </w:rPr>
        <w:t xml:space="preserve"> </w:t>
      </w:r>
      <w:r>
        <w:rPr>
          <w:sz w:val="24"/>
        </w:rPr>
        <w:t>which</w:t>
      </w:r>
      <w:r>
        <w:rPr>
          <w:spacing w:val="-1"/>
          <w:sz w:val="24"/>
        </w:rPr>
        <w:t xml:space="preserve"> </w:t>
      </w:r>
      <w:r>
        <w:rPr>
          <w:sz w:val="24"/>
        </w:rPr>
        <w:t>they</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destroyed. DNA</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finite</w:t>
      </w:r>
      <w:r>
        <w:rPr>
          <w:spacing w:val="-3"/>
          <w:sz w:val="24"/>
        </w:rPr>
        <w:t xml:space="preserve"> </w:t>
      </w:r>
      <w:r>
        <w:rPr>
          <w:sz w:val="24"/>
        </w:rPr>
        <w:t>resource</w:t>
      </w:r>
      <w:r>
        <w:rPr>
          <w:spacing w:val="-3"/>
          <w:sz w:val="24"/>
        </w:rPr>
        <w:t xml:space="preserve"> </w:t>
      </w:r>
      <w:r>
        <w:rPr>
          <w:sz w:val="24"/>
        </w:rPr>
        <w:t>that</w:t>
      </w:r>
      <w:r>
        <w:rPr>
          <w:spacing w:val="-3"/>
          <w:sz w:val="24"/>
        </w:rPr>
        <w:t xml:space="preserve"> </w:t>
      </w:r>
      <w:r>
        <w:rPr>
          <w:sz w:val="24"/>
        </w:rPr>
        <w:t>is</w:t>
      </w:r>
      <w:r>
        <w:rPr>
          <w:spacing w:val="-3"/>
          <w:sz w:val="24"/>
        </w:rPr>
        <w:t xml:space="preserve"> </w:t>
      </w:r>
      <w:r>
        <w:rPr>
          <w:sz w:val="24"/>
        </w:rPr>
        <w:t>used</w:t>
      </w:r>
      <w:r>
        <w:rPr>
          <w:spacing w:val="-3"/>
          <w:sz w:val="24"/>
        </w:rPr>
        <w:t xml:space="preserve"> </w:t>
      </w:r>
      <w:r>
        <w:rPr>
          <w:sz w:val="24"/>
        </w:rPr>
        <w:t>up</w:t>
      </w:r>
      <w:r>
        <w:rPr>
          <w:spacing w:val="-3"/>
          <w:sz w:val="24"/>
        </w:rPr>
        <w:t xml:space="preserve"> </w:t>
      </w:r>
      <w:r>
        <w:rPr>
          <w:sz w:val="24"/>
        </w:rPr>
        <w:t>during</w:t>
      </w:r>
      <w:r>
        <w:rPr>
          <w:spacing w:val="-3"/>
          <w:sz w:val="24"/>
        </w:rPr>
        <w:t xml:space="preserve"> </w:t>
      </w:r>
      <w:r>
        <w:rPr>
          <w:sz w:val="24"/>
        </w:rPr>
        <w:t>analyses.</w:t>
      </w:r>
      <w:r>
        <w:rPr>
          <w:spacing w:val="-3"/>
          <w:sz w:val="24"/>
        </w:rPr>
        <w:t xml:space="preserve"> </w:t>
      </w:r>
      <w:r>
        <w:rPr>
          <w:sz w:val="24"/>
        </w:rPr>
        <w:t>Samples</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stored</w:t>
      </w:r>
      <w:r>
        <w:rPr>
          <w:spacing w:val="-4"/>
          <w:sz w:val="24"/>
        </w:rPr>
        <w:t xml:space="preserve"> </w:t>
      </w:r>
      <w:r>
        <w:rPr>
          <w:sz w:val="24"/>
        </w:rPr>
        <w:t>and</w:t>
      </w:r>
      <w:r>
        <w:rPr>
          <w:spacing w:val="-4"/>
          <w:sz w:val="24"/>
        </w:rPr>
        <w:t xml:space="preserve"> </w:t>
      </w:r>
      <w:r>
        <w:rPr>
          <w:sz w:val="24"/>
        </w:rPr>
        <w:t>used until no further analyses are possible or the maximum storage time has been reached.</w:t>
      </w:r>
    </w:p>
    <w:p w14:paraId="44DA8766" w14:textId="77777777" w:rsidR="00391BD4" w:rsidRDefault="00000000">
      <w:pPr>
        <w:pStyle w:val="ListParagraph"/>
        <w:numPr>
          <w:ilvl w:val="0"/>
          <w:numId w:val="14"/>
        </w:numPr>
        <w:tabs>
          <w:tab w:val="left" w:pos="686"/>
        </w:tabs>
        <w:spacing w:before="61"/>
        <w:ind w:right="381"/>
        <w:rPr>
          <w:sz w:val="24"/>
        </w:rPr>
      </w:pPr>
      <w:r>
        <w:rPr>
          <w:sz w:val="24"/>
        </w:rPr>
        <w:t>An additional</w:t>
      </w:r>
      <w:r>
        <w:rPr>
          <w:spacing w:val="-3"/>
          <w:sz w:val="24"/>
        </w:rPr>
        <w:t xml:space="preserve"> </w:t>
      </w:r>
      <w:r>
        <w:rPr>
          <w:sz w:val="24"/>
        </w:rPr>
        <w:t>second code will be assigned to the sample either before or at the time of DNA extraction replacing the information on the sample tube. Thereafter, the sample will be identifiable only by the second, unique number. This number is used to identify the sample and corresponding data at the AstraZeneca genetics laboratories, or at the designated</w:t>
      </w:r>
      <w:r>
        <w:rPr>
          <w:spacing w:val="-4"/>
          <w:sz w:val="24"/>
        </w:rPr>
        <w:t xml:space="preserve"> </w:t>
      </w:r>
      <w:r>
        <w:rPr>
          <w:sz w:val="24"/>
        </w:rPr>
        <w:t>organization.</w:t>
      </w:r>
      <w:r>
        <w:rPr>
          <w:spacing w:val="-4"/>
          <w:sz w:val="24"/>
        </w:rPr>
        <w:t xml:space="preserve"> </w:t>
      </w:r>
      <w:r>
        <w:rPr>
          <w:sz w:val="24"/>
        </w:rPr>
        <w:t>No</w:t>
      </w:r>
      <w:r>
        <w:rPr>
          <w:spacing w:val="-4"/>
          <w:sz w:val="24"/>
        </w:rPr>
        <w:t xml:space="preserve"> </w:t>
      </w:r>
      <w:r>
        <w:rPr>
          <w:sz w:val="24"/>
        </w:rPr>
        <w:t>personal</w:t>
      </w:r>
      <w:r>
        <w:rPr>
          <w:spacing w:val="-4"/>
          <w:sz w:val="24"/>
        </w:rPr>
        <w:t xml:space="preserve"> </w:t>
      </w:r>
      <w:r>
        <w:rPr>
          <w:sz w:val="24"/>
        </w:rPr>
        <w:t>details</w:t>
      </w:r>
      <w:r>
        <w:rPr>
          <w:spacing w:val="-4"/>
          <w:sz w:val="24"/>
        </w:rPr>
        <w:t xml:space="preserve"> </w:t>
      </w:r>
      <w:r>
        <w:rPr>
          <w:sz w:val="24"/>
        </w:rPr>
        <w:t>identifying</w:t>
      </w:r>
      <w:r>
        <w:rPr>
          <w:spacing w:val="-4"/>
          <w:sz w:val="24"/>
        </w:rPr>
        <w:t xml:space="preserve"> </w:t>
      </w:r>
      <w:r>
        <w:rPr>
          <w:sz w:val="24"/>
        </w:rPr>
        <w:t>the</w:t>
      </w:r>
      <w:r>
        <w:rPr>
          <w:spacing w:val="-4"/>
          <w:sz w:val="24"/>
        </w:rPr>
        <w:t xml:space="preserve"> </w:t>
      </w:r>
      <w:r>
        <w:rPr>
          <w:sz w:val="24"/>
        </w:rPr>
        <w:t>individual</w:t>
      </w:r>
      <w:r>
        <w:rPr>
          <w:spacing w:val="-2"/>
          <w:sz w:val="24"/>
        </w:rPr>
        <w:t xml:space="preserve"> </w:t>
      </w:r>
      <w:r>
        <w:rPr>
          <w:sz w:val="24"/>
        </w:rPr>
        <w:t>will</w:t>
      </w:r>
      <w:r>
        <w:rPr>
          <w:spacing w:val="-6"/>
          <w:sz w:val="24"/>
        </w:rPr>
        <w:t xml:space="preserve"> </w:t>
      </w:r>
      <w:r>
        <w:rPr>
          <w:sz w:val="24"/>
        </w:rPr>
        <w:t>be</w:t>
      </w:r>
      <w:r>
        <w:rPr>
          <w:spacing w:val="-2"/>
          <w:sz w:val="24"/>
        </w:rPr>
        <w:t xml:space="preserve"> </w:t>
      </w:r>
      <w:r>
        <w:rPr>
          <w:sz w:val="24"/>
        </w:rPr>
        <w:t>available</w:t>
      </w:r>
      <w:r>
        <w:rPr>
          <w:spacing w:val="-2"/>
          <w:sz w:val="24"/>
        </w:rPr>
        <w:t xml:space="preserve"> </w:t>
      </w:r>
      <w:r>
        <w:rPr>
          <w:sz w:val="24"/>
        </w:rPr>
        <w:t>to any person (AstraZeneca employee or designated organizations working with the DNA).</w:t>
      </w:r>
    </w:p>
    <w:p w14:paraId="0E89323E" w14:textId="77777777" w:rsidR="00391BD4" w:rsidRDefault="00000000">
      <w:pPr>
        <w:pStyle w:val="ListParagraph"/>
        <w:numPr>
          <w:ilvl w:val="0"/>
          <w:numId w:val="14"/>
        </w:numPr>
        <w:tabs>
          <w:tab w:val="left" w:pos="686"/>
        </w:tabs>
        <w:spacing w:before="59"/>
        <w:ind w:right="583"/>
        <w:rPr>
          <w:sz w:val="24"/>
        </w:rPr>
      </w:pPr>
      <w:r>
        <w:rPr>
          <w:sz w:val="24"/>
        </w:rPr>
        <w:t>The</w:t>
      </w:r>
      <w:r>
        <w:rPr>
          <w:spacing w:val="-4"/>
          <w:sz w:val="24"/>
        </w:rPr>
        <w:t xml:space="preserve"> </w:t>
      </w:r>
      <w:r>
        <w:rPr>
          <w:sz w:val="24"/>
        </w:rPr>
        <w:t>link</w:t>
      </w:r>
      <w:r>
        <w:rPr>
          <w:spacing w:val="-4"/>
          <w:sz w:val="24"/>
        </w:rPr>
        <w:t xml:space="preserve"> </w:t>
      </w:r>
      <w:r>
        <w:rPr>
          <w:sz w:val="24"/>
        </w:rPr>
        <w:t>between</w:t>
      </w:r>
      <w:r>
        <w:rPr>
          <w:spacing w:val="-4"/>
          <w:sz w:val="24"/>
        </w:rPr>
        <w:t xml:space="preserve"> </w:t>
      </w:r>
      <w:r>
        <w:rPr>
          <w:sz w:val="24"/>
        </w:rPr>
        <w:t>the</w:t>
      </w:r>
      <w:r>
        <w:rPr>
          <w:spacing w:val="-4"/>
          <w:sz w:val="24"/>
        </w:rPr>
        <w:t xml:space="preserve"> </w:t>
      </w:r>
      <w:r>
        <w:rPr>
          <w:sz w:val="24"/>
        </w:rPr>
        <w:t>participant</w:t>
      </w:r>
      <w:r>
        <w:rPr>
          <w:spacing w:val="-4"/>
          <w:sz w:val="24"/>
        </w:rPr>
        <w:t xml:space="preserve"> </w:t>
      </w:r>
      <w:r>
        <w:rPr>
          <w:sz w:val="24"/>
        </w:rPr>
        <w:t>enrollment/randomization</w:t>
      </w:r>
      <w:r>
        <w:rPr>
          <w:spacing w:val="-4"/>
          <w:sz w:val="24"/>
        </w:rPr>
        <w:t xml:space="preserve"> </w:t>
      </w:r>
      <w:r>
        <w:rPr>
          <w:sz w:val="24"/>
        </w:rPr>
        <w:t>code</w:t>
      </w:r>
      <w:r>
        <w:rPr>
          <w:spacing w:val="-4"/>
          <w:sz w:val="24"/>
        </w:rPr>
        <w:t xml:space="preserve"> </w:t>
      </w:r>
      <w:r>
        <w:rPr>
          <w:sz w:val="24"/>
        </w:rPr>
        <w:t>and</w:t>
      </w:r>
      <w:r>
        <w:rPr>
          <w:spacing w:val="-4"/>
          <w:sz w:val="24"/>
        </w:rPr>
        <w:t xml:space="preserve"> </w:t>
      </w:r>
      <w:r>
        <w:rPr>
          <w:sz w:val="24"/>
        </w:rPr>
        <w:t>the</w:t>
      </w:r>
      <w:r>
        <w:rPr>
          <w:spacing w:val="-4"/>
          <w:sz w:val="24"/>
        </w:rPr>
        <w:t xml:space="preserve"> </w:t>
      </w:r>
      <w:r>
        <w:rPr>
          <w:sz w:val="24"/>
        </w:rPr>
        <w:t>second</w:t>
      </w:r>
      <w:r>
        <w:rPr>
          <w:spacing w:val="-4"/>
          <w:sz w:val="24"/>
        </w:rPr>
        <w:t xml:space="preserve"> </w:t>
      </w:r>
      <w:r>
        <w:rPr>
          <w:sz w:val="24"/>
        </w:rPr>
        <w:t>number will be maintained and stored in a secure environment, with restricted access at AstraZeneca or designated organizations. The link will be used to identify the relevant DNA samples for analysis, facilitate correlation of genotypic results with clinical data, allow regulatory audit, and permit tracing of samples for destruction in the case of withdrawal of consent.</w:t>
      </w:r>
    </w:p>
    <w:p w14:paraId="4059345D" w14:textId="77777777" w:rsidR="00391BD4" w:rsidRDefault="00391BD4">
      <w:pPr>
        <w:pStyle w:val="BodyText"/>
        <w:spacing w:before="121"/>
        <w:ind w:left="0"/>
      </w:pPr>
    </w:p>
    <w:p w14:paraId="393AA455" w14:textId="77777777" w:rsidR="00391BD4" w:rsidRDefault="00000000">
      <w:pPr>
        <w:spacing w:before="1"/>
        <w:ind w:left="259"/>
        <w:rPr>
          <w:b/>
          <w:sz w:val="24"/>
        </w:rPr>
      </w:pPr>
      <w:r>
        <w:rPr>
          <w:b/>
          <w:sz w:val="24"/>
        </w:rPr>
        <w:t>Ethical</w:t>
      </w:r>
      <w:r>
        <w:rPr>
          <w:b/>
          <w:spacing w:val="-4"/>
          <w:sz w:val="24"/>
        </w:rPr>
        <w:t xml:space="preserve"> </w:t>
      </w:r>
      <w:r>
        <w:rPr>
          <w:b/>
          <w:sz w:val="24"/>
        </w:rPr>
        <w:t>and</w:t>
      </w:r>
      <w:r>
        <w:rPr>
          <w:b/>
          <w:spacing w:val="-5"/>
          <w:sz w:val="24"/>
        </w:rPr>
        <w:t xml:space="preserve"> </w:t>
      </w:r>
      <w:r>
        <w:rPr>
          <w:b/>
          <w:sz w:val="24"/>
        </w:rPr>
        <w:t>Regulatory</w:t>
      </w:r>
      <w:r>
        <w:rPr>
          <w:b/>
          <w:spacing w:val="-4"/>
          <w:sz w:val="24"/>
        </w:rPr>
        <w:t xml:space="preserve"> </w:t>
      </w:r>
      <w:r>
        <w:rPr>
          <w:b/>
          <w:spacing w:val="-2"/>
          <w:sz w:val="24"/>
        </w:rPr>
        <w:t>Requirements</w:t>
      </w:r>
    </w:p>
    <w:p w14:paraId="19BF34D6" w14:textId="77777777" w:rsidR="00391BD4" w:rsidRDefault="00000000">
      <w:pPr>
        <w:pStyle w:val="BodyText"/>
        <w:spacing w:before="112" w:line="276" w:lineRule="auto"/>
      </w:pPr>
      <w:r>
        <w:t>The</w:t>
      </w:r>
      <w:r>
        <w:rPr>
          <w:spacing w:val="-4"/>
        </w:rPr>
        <w:t xml:space="preserve"> </w:t>
      </w:r>
      <w:r>
        <w:t>principles</w:t>
      </w:r>
      <w:r>
        <w:rPr>
          <w:spacing w:val="-4"/>
        </w:rPr>
        <w:t xml:space="preserve"> </w:t>
      </w:r>
      <w:r>
        <w:t>for</w:t>
      </w:r>
      <w:r>
        <w:rPr>
          <w:spacing w:val="-4"/>
        </w:rPr>
        <w:t xml:space="preserve"> </w:t>
      </w:r>
      <w:r>
        <w:t>ethical</w:t>
      </w:r>
      <w:r>
        <w:rPr>
          <w:spacing w:val="-4"/>
        </w:rPr>
        <w:t xml:space="preserve"> </w:t>
      </w:r>
      <w:r>
        <w:t>and</w:t>
      </w:r>
      <w:r>
        <w:rPr>
          <w:spacing w:val="-4"/>
        </w:rPr>
        <w:t xml:space="preserve"> </w:t>
      </w:r>
      <w:r>
        <w:t>regulatory</w:t>
      </w:r>
      <w:r>
        <w:rPr>
          <w:spacing w:val="-11"/>
        </w:rPr>
        <w:t xml:space="preserve"> </w:t>
      </w:r>
      <w:r>
        <w:t>requirements</w:t>
      </w:r>
      <w:r>
        <w:rPr>
          <w:spacing w:val="-3"/>
        </w:rPr>
        <w:t xml:space="preserve"> </w:t>
      </w:r>
      <w:r>
        <w:t>for</w:t>
      </w:r>
      <w:r>
        <w:rPr>
          <w:spacing w:val="-3"/>
        </w:rPr>
        <w:t xml:space="preserve"> </w:t>
      </w:r>
      <w:r>
        <w:t>the</w:t>
      </w:r>
      <w:r>
        <w:rPr>
          <w:spacing w:val="-3"/>
        </w:rPr>
        <w:t xml:space="preserve"> </w:t>
      </w:r>
      <w:r>
        <w:t>study,</w:t>
      </w:r>
      <w:r>
        <w:rPr>
          <w:spacing w:val="-3"/>
        </w:rPr>
        <w:t xml:space="preserve"> </w:t>
      </w:r>
      <w:r>
        <w:t>including</w:t>
      </w:r>
      <w:r>
        <w:rPr>
          <w:spacing w:val="-4"/>
        </w:rPr>
        <w:t xml:space="preserve"> </w:t>
      </w:r>
      <w:r>
        <w:t>this</w:t>
      </w:r>
      <w:r>
        <w:rPr>
          <w:spacing w:val="-4"/>
        </w:rPr>
        <w:t xml:space="preserve"> </w:t>
      </w:r>
      <w:r>
        <w:t xml:space="preserve">genetics research component, are outlined in </w:t>
      </w:r>
      <w:hyperlink w:anchor="_bookmark125" w:history="1">
        <w:r>
          <w:rPr>
            <w:color w:val="0000FF"/>
          </w:rPr>
          <w:t>Appendix A</w:t>
        </w:r>
      </w:hyperlink>
      <w:r>
        <w:t>.</w:t>
      </w:r>
    </w:p>
    <w:p w14:paraId="575AB50E" w14:textId="77777777" w:rsidR="00391BD4" w:rsidRDefault="00000000">
      <w:pPr>
        <w:spacing w:before="244"/>
        <w:ind w:left="259"/>
        <w:rPr>
          <w:b/>
          <w:sz w:val="24"/>
        </w:rPr>
      </w:pPr>
      <w:r>
        <w:rPr>
          <w:b/>
          <w:sz w:val="24"/>
        </w:rPr>
        <w:t>Informed</w:t>
      </w:r>
      <w:r>
        <w:rPr>
          <w:b/>
          <w:spacing w:val="-8"/>
          <w:sz w:val="24"/>
        </w:rPr>
        <w:t xml:space="preserve"> </w:t>
      </w:r>
      <w:r>
        <w:rPr>
          <w:b/>
          <w:spacing w:val="-2"/>
          <w:sz w:val="24"/>
        </w:rPr>
        <w:t>Consent</w:t>
      </w:r>
    </w:p>
    <w:p w14:paraId="4DE0C695" w14:textId="77777777" w:rsidR="00391BD4" w:rsidRDefault="00000000">
      <w:pPr>
        <w:pStyle w:val="ListParagraph"/>
        <w:numPr>
          <w:ilvl w:val="0"/>
          <w:numId w:val="14"/>
        </w:numPr>
        <w:tabs>
          <w:tab w:val="left" w:pos="686"/>
        </w:tabs>
        <w:spacing w:before="120"/>
        <w:ind w:right="497"/>
        <w:rPr>
          <w:sz w:val="24"/>
        </w:rPr>
      </w:pPr>
      <w:r>
        <w:rPr>
          <w:sz w:val="24"/>
        </w:rPr>
        <w:t>The genetic component of this study is optional and the participant may participate in other components of the main study</w:t>
      </w:r>
      <w:r>
        <w:rPr>
          <w:spacing w:val="-1"/>
          <w:sz w:val="24"/>
        </w:rPr>
        <w:t xml:space="preserve"> </w:t>
      </w:r>
      <w:r>
        <w:rPr>
          <w:sz w:val="24"/>
        </w:rPr>
        <w:t>without participating in this genetic component. To participate in the genetic component of the study the participant must sign and date both the consent form for the main study</w:t>
      </w:r>
      <w:r>
        <w:rPr>
          <w:spacing w:val="-2"/>
          <w:sz w:val="24"/>
        </w:rPr>
        <w:t xml:space="preserve"> </w:t>
      </w:r>
      <w:r>
        <w:rPr>
          <w:sz w:val="24"/>
        </w:rPr>
        <w:t>and the addendum for the Genomics Initiative component</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study. Copies of</w:t>
      </w:r>
      <w:r>
        <w:rPr>
          <w:spacing w:val="-10"/>
          <w:sz w:val="24"/>
        </w:rPr>
        <w:t xml:space="preserve"> </w:t>
      </w:r>
      <w:r>
        <w:rPr>
          <w:sz w:val="24"/>
        </w:rPr>
        <w:t>both</w:t>
      </w:r>
      <w:r>
        <w:rPr>
          <w:spacing w:val="-1"/>
          <w:sz w:val="24"/>
        </w:rPr>
        <w:t xml:space="preserve"> </w:t>
      </w:r>
      <w:r>
        <w:rPr>
          <w:sz w:val="24"/>
        </w:rPr>
        <w:t>signed</w:t>
      </w:r>
      <w:r>
        <w:rPr>
          <w:spacing w:val="-3"/>
          <w:sz w:val="24"/>
        </w:rPr>
        <w:t xml:space="preserve"> </w:t>
      </w:r>
      <w:r>
        <w:rPr>
          <w:sz w:val="24"/>
        </w:rPr>
        <w:t>and</w:t>
      </w:r>
      <w:r>
        <w:rPr>
          <w:spacing w:val="-3"/>
          <w:sz w:val="24"/>
        </w:rPr>
        <w:t xml:space="preserve"> </w:t>
      </w:r>
      <w:r>
        <w:rPr>
          <w:sz w:val="24"/>
        </w:rPr>
        <w:t>dated</w:t>
      </w:r>
      <w:r>
        <w:rPr>
          <w:spacing w:val="-3"/>
          <w:sz w:val="24"/>
        </w:rPr>
        <w:t xml:space="preserve"> </w:t>
      </w:r>
      <w:r>
        <w:rPr>
          <w:sz w:val="24"/>
        </w:rPr>
        <w:t>consent</w:t>
      </w:r>
      <w:r>
        <w:rPr>
          <w:spacing w:val="-3"/>
          <w:sz w:val="24"/>
        </w:rPr>
        <w:t xml:space="preserve"> </w:t>
      </w:r>
      <w:r>
        <w:rPr>
          <w:sz w:val="24"/>
        </w:rPr>
        <w:t>forms</w:t>
      </w:r>
      <w:r>
        <w:rPr>
          <w:spacing w:val="-3"/>
          <w:sz w:val="24"/>
        </w:rPr>
        <w:t xml:space="preserve"> </w:t>
      </w:r>
      <w:r>
        <w:rPr>
          <w:sz w:val="24"/>
        </w:rPr>
        <w:t>must</w:t>
      </w:r>
      <w:r>
        <w:rPr>
          <w:spacing w:val="-2"/>
          <w:sz w:val="24"/>
        </w:rPr>
        <w:t xml:space="preserve"> </w:t>
      </w:r>
      <w:r>
        <w:rPr>
          <w:sz w:val="24"/>
        </w:rPr>
        <w:t>be</w:t>
      </w:r>
      <w:r>
        <w:rPr>
          <w:spacing w:val="-2"/>
          <w:sz w:val="24"/>
        </w:rPr>
        <w:t xml:space="preserve"> </w:t>
      </w:r>
      <w:r>
        <w:rPr>
          <w:sz w:val="24"/>
        </w:rPr>
        <w:t>given</w:t>
      </w:r>
      <w:r>
        <w:rPr>
          <w:spacing w:val="-2"/>
          <w:sz w:val="24"/>
        </w:rPr>
        <w:t xml:space="preserve"> </w:t>
      </w:r>
      <w:r>
        <w:rPr>
          <w:sz w:val="24"/>
        </w:rPr>
        <w:t>to the participant and the original filed at the study</w:t>
      </w:r>
      <w:r>
        <w:rPr>
          <w:spacing w:val="-1"/>
          <w:sz w:val="24"/>
        </w:rPr>
        <w:t xml:space="preserve"> </w:t>
      </w:r>
      <w:r>
        <w:rPr>
          <w:sz w:val="24"/>
        </w:rPr>
        <w:t>center. The principal investigator(s) is responsible for ensuring that consent is given freely and that the participant understands that they may freely withdrawal from the genetic aspect of the study at any time.</w:t>
      </w:r>
    </w:p>
    <w:p w14:paraId="432F1C91" w14:textId="77777777" w:rsidR="00391BD4" w:rsidRDefault="00391BD4">
      <w:pPr>
        <w:pStyle w:val="ListParagraph"/>
        <w:rPr>
          <w:sz w:val="24"/>
        </w:rPr>
        <w:sectPr w:rsidR="00391BD4">
          <w:pgSz w:w="12240" w:h="15840"/>
          <w:pgMar w:top="1160" w:right="1080" w:bottom="920" w:left="1440" w:header="713" w:footer="733" w:gutter="0"/>
          <w:cols w:space="720"/>
        </w:sectPr>
      </w:pPr>
    </w:p>
    <w:p w14:paraId="0167C9BC" w14:textId="77777777" w:rsidR="00391BD4" w:rsidRDefault="00000000">
      <w:pPr>
        <w:spacing w:before="274"/>
        <w:ind w:left="259"/>
        <w:jc w:val="both"/>
        <w:rPr>
          <w:b/>
          <w:sz w:val="24"/>
        </w:rPr>
      </w:pPr>
      <w:r>
        <w:rPr>
          <w:b/>
          <w:sz w:val="24"/>
        </w:rPr>
        <w:t>Participant</w:t>
      </w:r>
      <w:r>
        <w:rPr>
          <w:b/>
          <w:spacing w:val="-8"/>
          <w:sz w:val="24"/>
        </w:rPr>
        <w:t xml:space="preserve"> </w:t>
      </w:r>
      <w:r>
        <w:rPr>
          <w:b/>
          <w:sz w:val="24"/>
        </w:rPr>
        <w:t>Data</w:t>
      </w:r>
      <w:r>
        <w:rPr>
          <w:b/>
          <w:spacing w:val="-7"/>
          <w:sz w:val="24"/>
        </w:rPr>
        <w:t xml:space="preserve"> </w:t>
      </w:r>
      <w:r>
        <w:rPr>
          <w:b/>
          <w:spacing w:val="-2"/>
          <w:sz w:val="24"/>
        </w:rPr>
        <w:t>Protection</w:t>
      </w:r>
    </w:p>
    <w:p w14:paraId="05B2E9B9" w14:textId="77777777" w:rsidR="00391BD4" w:rsidRDefault="00000000">
      <w:pPr>
        <w:pStyle w:val="ListParagraph"/>
        <w:numPr>
          <w:ilvl w:val="0"/>
          <w:numId w:val="14"/>
        </w:numPr>
        <w:tabs>
          <w:tab w:val="left" w:pos="684"/>
          <w:tab w:val="left" w:pos="686"/>
        </w:tabs>
        <w:spacing w:before="110"/>
        <w:ind w:right="655"/>
        <w:jc w:val="both"/>
        <w:rPr>
          <w:sz w:val="24"/>
        </w:rPr>
      </w:pPr>
      <w:r>
        <w:rPr>
          <w:sz w:val="24"/>
        </w:rPr>
        <w:t>AstraZeneca will not provide individual genotype results to participants, any</w:t>
      </w:r>
      <w:r>
        <w:rPr>
          <w:spacing w:val="-3"/>
          <w:sz w:val="24"/>
        </w:rPr>
        <w:t xml:space="preserve"> </w:t>
      </w:r>
      <w:r>
        <w:rPr>
          <w:sz w:val="24"/>
        </w:rPr>
        <w:t>insurance company,</w:t>
      </w:r>
      <w:r>
        <w:rPr>
          <w:spacing w:val="-5"/>
          <w:sz w:val="24"/>
        </w:rPr>
        <w:t xml:space="preserve"> </w:t>
      </w:r>
      <w:r>
        <w:rPr>
          <w:sz w:val="24"/>
        </w:rPr>
        <w:t>any</w:t>
      </w:r>
      <w:r>
        <w:rPr>
          <w:spacing w:val="-5"/>
          <w:sz w:val="24"/>
        </w:rPr>
        <w:t xml:space="preserve"> </w:t>
      </w:r>
      <w:r>
        <w:rPr>
          <w:sz w:val="24"/>
        </w:rPr>
        <w:t>employer,</w:t>
      </w:r>
      <w:r>
        <w:rPr>
          <w:spacing w:val="-3"/>
          <w:sz w:val="24"/>
        </w:rPr>
        <w:t xml:space="preserve"> </w:t>
      </w:r>
      <w:r>
        <w:rPr>
          <w:sz w:val="24"/>
        </w:rPr>
        <w:t>their</w:t>
      </w:r>
      <w:r>
        <w:rPr>
          <w:spacing w:val="-4"/>
          <w:sz w:val="24"/>
        </w:rPr>
        <w:t xml:space="preserve"> </w:t>
      </w:r>
      <w:r>
        <w:rPr>
          <w:sz w:val="24"/>
        </w:rPr>
        <w:t>family</w:t>
      </w:r>
      <w:r>
        <w:rPr>
          <w:spacing w:val="-4"/>
          <w:sz w:val="24"/>
        </w:rPr>
        <w:t xml:space="preserve"> </w:t>
      </w:r>
      <w:r>
        <w:rPr>
          <w:sz w:val="24"/>
        </w:rPr>
        <w:t>members,</w:t>
      </w:r>
      <w:r>
        <w:rPr>
          <w:spacing w:val="-4"/>
          <w:sz w:val="24"/>
        </w:rPr>
        <w:t xml:space="preserve"> </w:t>
      </w:r>
      <w:r>
        <w:rPr>
          <w:sz w:val="24"/>
        </w:rPr>
        <w:t>their</w:t>
      </w:r>
      <w:r>
        <w:rPr>
          <w:spacing w:val="-4"/>
          <w:sz w:val="24"/>
        </w:rPr>
        <w:t xml:space="preserve"> </w:t>
      </w:r>
      <w:r>
        <w:rPr>
          <w:sz w:val="24"/>
        </w:rPr>
        <w:t>physician</w:t>
      </w:r>
      <w:r>
        <w:rPr>
          <w:spacing w:val="-4"/>
          <w:sz w:val="24"/>
        </w:rPr>
        <w:t xml:space="preserve"> </w:t>
      </w:r>
      <w:r>
        <w:rPr>
          <w:sz w:val="24"/>
        </w:rPr>
        <w:t>unless</w:t>
      </w:r>
      <w:r>
        <w:rPr>
          <w:spacing w:val="-4"/>
          <w:sz w:val="24"/>
        </w:rPr>
        <w:t xml:space="preserve"> </w:t>
      </w:r>
      <w:r>
        <w:rPr>
          <w:sz w:val="24"/>
        </w:rPr>
        <w:t>required</w:t>
      </w:r>
      <w:r>
        <w:rPr>
          <w:spacing w:val="-3"/>
          <w:sz w:val="24"/>
        </w:rPr>
        <w:t xml:space="preserve"> </w:t>
      </w:r>
      <w:r>
        <w:rPr>
          <w:sz w:val="24"/>
        </w:rPr>
        <w:t>to</w:t>
      </w:r>
      <w:r>
        <w:rPr>
          <w:spacing w:val="-3"/>
          <w:sz w:val="24"/>
        </w:rPr>
        <w:t xml:space="preserve"> </w:t>
      </w:r>
      <w:r>
        <w:rPr>
          <w:sz w:val="24"/>
        </w:rPr>
        <w:t>do</w:t>
      </w:r>
      <w:r>
        <w:rPr>
          <w:spacing w:val="-3"/>
          <w:sz w:val="24"/>
        </w:rPr>
        <w:t xml:space="preserve"> </w:t>
      </w:r>
      <w:r>
        <w:rPr>
          <w:sz w:val="24"/>
        </w:rPr>
        <w:t>so by law.</w:t>
      </w:r>
    </w:p>
    <w:p w14:paraId="3BBD0911" w14:textId="77777777" w:rsidR="00391BD4" w:rsidRDefault="00000000">
      <w:pPr>
        <w:pStyle w:val="ListParagraph"/>
        <w:numPr>
          <w:ilvl w:val="0"/>
          <w:numId w:val="14"/>
        </w:numPr>
        <w:tabs>
          <w:tab w:val="left" w:pos="686"/>
        </w:tabs>
        <w:spacing w:before="62"/>
        <w:ind w:right="462"/>
        <w:rPr>
          <w:sz w:val="24"/>
        </w:rPr>
      </w:pPr>
      <w:r>
        <w:rPr>
          <w:sz w:val="24"/>
        </w:rPr>
        <w:t>Extra precautions are taken to preserve confidentiality and prevent genetic data being linked to the identity of the participant. In exceptional circumstances, however, certain individuals might see both the genetic data and the personal identifiers of a participant. For example, in the case of a medical emergency, an AstraZeneca Physician or an investigator</w:t>
      </w:r>
      <w:r>
        <w:rPr>
          <w:spacing w:val="-3"/>
          <w:sz w:val="24"/>
        </w:rPr>
        <w:t xml:space="preserve"> </w:t>
      </w:r>
      <w:r>
        <w:rPr>
          <w:sz w:val="24"/>
        </w:rPr>
        <w:t>might</w:t>
      </w:r>
      <w:r>
        <w:rPr>
          <w:spacing w:val="-3"/>
          <w:sz w:val="24"/>
        </w:rPr>
        <w:t xml:space="preserve"> </w:t>
      </w:r>
      <w:r>
        <w:rPr>
          <w:sz w:val="24"/>
        </w:rPr>
        <w:t>know</w:t>
      </w:r>
      <w:r>
        <w:rPr>
          <w:spacing w:val="-3"/>
          <w:sz w:val="24"/>
        </w:rPr>
        <w:t xml:space="preserve"> </w:t>
      </w:r>
      <w:r>
        <w:rPr>
          <w:sz w:val="24"/>
        </w:rPr>
        <w:t>a</w:t>
      </w:r>
      <w:r>
        <w:rPr>
          <w:spacing w:val="-3"/>
          <w:sz w:val="24"/>
        </w:rPr>
        <w:t xml:space="preserve"> </w:t>
      </w:r>
      <w:r>
        <w:rPr>
          <w:sz w:val="24"/>
        </w:rPr>
        <w:t>participant’s</w:t>
      </w:r>
      <w:r>
        <w:rPr>
          <w:spacing w:val="-3"/>
          <w:sz w:val="24"/>
        </w:rPr>
        <w:t xml:space="preserve"> </w:t>
      </w:r>
      <w:r>
        <w:rPr>
          <w:sz w:val="24"/>
        </w:rPr>
        <w:t>identity</w:t>
      </w:r>
      <w:r>
        <w:rPr>
          <w:spacing w:val="-10"/>
          <w:sz w:val="24"/>
        </w:rPr>
        <w:t xml:space="preserve"> </w:t>
      </w:r>
      <w:r>
        <w:rPr>
          <w:sz w:val="24"/>
        </w:rPr>
        <w:t>and also</w:t>
      </w:r>
      <w:r>
        <w:rPr>
          <w:spacing w:val="-3"/>
          <w:sz w:val="24"/>
        </w:rPr>
        <w:t xml:space="preserve"> </w:t>
      </w:r>
      <w:r>
        <w:rPr>
          <w:sz w:val="24"/>
        </w:rPr>
        <w:t>have</w:t>
      </w:r>
      <w:r>
        <w:rPr>
          <w:spacing w:val="-3"/>
          <w:sz w:val="24"/>
        </w:rPr>
        <w:t xml:space="preserve"> </w:t>
      </w:r>
      <w:r>
        <w:rPr>
          <w:sz w:val="24"/>
        </w:rPr>
        <w:t>access</w:t>
      </w:r>
      <w:r>
        <w:rPr>
          <w:spacing w:val="-3"/>
          <w:sz w:val="24"/>
        </w:rPr>
        <w:t xml:space="preserve"> </w:t>
      </w:r>
      <w:r>
        <w:rPr>
          <w:sz w:val="24"/>
        </w:rPr>
        <w:t>to</w:t>
      </w:r>
      <w:r>
        <w:rPr>
          <w:spacing w:val="-3"/>
          <w:sz w:val="24"/>
        </w:rPr>
        <w:t xml:space="preserve"> </w:t>
      </w:r>
      <w:r>
        <w:rPr>
          <w:sz w:val="24"/>
        </w:rPr>
        <w:t>his</w:t>
      </w:r>
      <w:r>
        <w:rPr>
          <w:spacing w:val="-3"/>
          <w:sz w:val="24"/>
        </w:rPr>
        <w:t xml:space="preserve"> </w:t>
      </w:r>
      <w:r>
        <w:rPr>
          <w:sz w:val="24"/>
        </w:rPr>
        <w:t>or</w:t>
      </w:r>
      <w:r>
        <w:rPr>
          <w:spacing w:val="-3"/>
          <w:sz w:val="24"/>
        </w:rPr>
        <w:t xml:space="preserve"> </w:t>
      </w:r>
      <w:r>
        <w:rPr>
          <w:sz w:val="24"/>
        </w:rPr>
        <w:t>her</w:t>
      </w:r>
      <w:r>
        <w:rPr>
          <w:spacing w:val="-3"/>
          <w:sz w:val="24"/>
        </w:rPr>
        <w:t xml:space="preserve"> </w:t>
      </w:r>
      <w:r>
        <w:rPr>
          <w:sz w:val="24"/>
        </w:rPr>
        <w:t>genetic data. Regulatory authorities may require access to the relevant files, though the participant’s medical</w:t>
      </w:r>
      <w:r>
        <w:rPr>
          <w:spacing w:val="-3"/>
          <w:sz w:val="24"/>
        </w:rPr>
        <w:t xml:space="preserve"> </w:t>
      </w:r>
      <w:r>
        <w:rPr>
          <w:sz w:val="24"/>
        </w:rPr>
        <w:t>information</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genetic files</w:t>
      </w:r>
      <w:r>
        <w:rPr>
          <w:spacing w:val="-2"/>
          <w:sz w:val="24"/>
        </w:rPr>
        <w:t xml:space="preserve"> </w:t>
      </w:r>
      <w:r>
        <w:rPr>
          <w:sz w:val="24"/>
        </w:rPr>
        <w:t>would</w:t>
      </w:r>
      <w:r>
        <w:rPr>
          <w:spacing w:val="-2"/>
          <w:sz w:val="24"/>
        </w:rPr>
        <w:t xml:space="preserve"> </w:t>
      </w:r>
      <w:r>
        <w:rPr>
          <w:sz w:val="24"/>
        </w:rPr>
        <w:t>remain</w:t>
      </w:r>
      <w:r>
        <w:rPr>
          <w:spacing w:val="-2"/>
          <w:sz w:val="24"/>
        </w:rPr>
        <w:t xml:space="preserve"> </w:t>
      </w:r>
      <w:r>
        <w:rPr>
          <w:sz w:val="24"/>
        </w:rPr>
        <w:t>physically</w:t>
      </w:r>
      <w:r>
        <w:rPr>
          <w:spacing w:val="-2"/>
          <w:sz w:val="24"/>
        </w:rPr>
        <w:t xml:space="preserve"> </w:t>
      </w:r>
      <w:r>
        <w:rPr>
          <w:sz w:val="24"/>
        </w:rPr>
        <w:t>separate.</w:t>
      </w:r>
    </w:p>
    <w:p w14:paraId="5E11B29D" w14:textId="77777777" w:rsidR="00391BD4" w:rsidRDefault="00391BD4">
      <w:pPr>
        <w:pStyle w:val="BodyText"/>
        <w:spacing w:before="124"/>
        <w:ind w:left="0"/>
      </w:pPr>
    </w:p>
    <w:p w14:paraId="67FE1F07" w14:textId="77777777" w:rsidR="00391BD4" w:rsidRDefault="00000000">
      <w:pPr>
        <w:ind w:left="259"/>
        <w:rPr>
          <w:b/>
          <w:sz w:val="24"/>
        </w:rPr>
      </w:pPr>
      <w:r>
        <w:rPr>
          <w:b/>
          <w:sz w:val="24"/>
        </w:rPr>
        <w:t>Data</w:t>
      </w:r>
      <w:r>
        <w:rPr>
          <w:b/>
          <w:spacing w:val="-3"/>
          <w:sz w:val="24"/>
        </w:rPr>
        <w:t xml:space="preserve"> </w:t>
      </w:r>
      <w:r>
        <w:rPr>
          <w:b/>
          <w:spacing w:val="-2"/>
          <w:sz w:val="24"/>
        </w:rPr>
        <w:t>Management</w:t>
      </w:r>
    </w:p>
    <w:p w14:paraId="1AF94243" w14:textId="77777777" w:rsidR="00391BD4" w:rsidRDefault="00000000">
      <w:pPr>
        <w:pStyle w:val="ListParagraph"/>
        <w:numPr>
          <w:ilvl w:val="0"/>
          <w:numId w:val="14"/>
        </w:numPr>
        <w:tabs>
          <w:tab w:val="left" w:pos="686"/>
        </w:tabs>
        <w:spacing w:before="117" w:line="237" w:lineRule="auto"/>
        <w:ind w:right="514"/>
        <w:rPr>
          <w:sz w:val="24"/>
        </w:rPr>
      </w:pPr>
      <w:r>
        <w:rPr>
          <w:sz w:val="24"/>
        </w:rPr>
        <w:t>Any</w:t>
      </w:r>
      <w:r>
        <w:rPr>
          <w:spacing w:val="-4"/>
          <w:sz w:val="24"/>
        </w:rPr>
        <w:t xml:space="preserve"> </w:t>
      </w:r>
      <w:r>
        <w:rPr>
          <w:sz w:val="24"/>
        </w:rPr>
        <w:t>genetic</w:t>
      </w:r>
      <w:r>
        <w:rPr>
          <w:spacing w:val="-3"/>
          <w:sz w:val="24"/>
        </w:rPr>
        <w:t xml:space="preserve"> </w:t>
      </w:r>
      <w:r>
        <w:rPr>
          <w:sz w:val="24"/>
        </w:rPr>
        <w:t>data</w:t>
      </w:r>
      <w:r>
        <w:rPr>
          <w:spacing w:val="-3"/>
          <w:sz w:val="24"/>
        </w:rPr>
        <w:t xml:space="preserve"> </w:t>
      </w:r>
      <w:r>
        <w:rPr>
          <w:sz w:val="24"/>
        </w:rPr>
        <w:t>generated</w:t>
      </w:r>
      <w:r>
        <w:rPr>
          <w:spacing w:val="-3"/>
          <w:sz w:val="24"/>
        </w:rPr>
        <w:t xml:space="preserve"> </w:t>
      </w:r>
      <w:r>
        <w:rPr>
          <w:sz w:val="24"/>
        </w:rPr>
        <w:t>in</w:t>
      </w:r>
      <w:r>
        <w:rPr>
          <w:spacing w:val="-3"/>
          <w:sz w:val="24"/>
        </w:rPr>
        <w:t xml:space="preserve"> </w:t>
      </w:r>
      <w:r>
        <w:rPr>
          <w:sz w:val="24"/>
        </w:rPr>
        <w:t>this</w:t>
      </w:r>
      <w:r>
        <w:rPr>
          <w:spacing w:val="-3"/>
          <w:sz w:val="24"/>
        </w:rPr>
        <w:t xml:space="preserve"> </w:t>
      </w:r>
      <w:r>
        <w:rPr>
          <w:sz w:val="24"/>
        </w:rPr>
        <w:t>study</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stored</w:t>
      </w:r>
      <w:r>
        <w:rPr>
          <w:spacing w:val="-3"/>
          <w:sz w:val="24"/>
        </w:rPr>
        <w:t xml:space="preserve"> </w:t>
      </w:r>
      <w:r>
        <w:rPr>
          <w:sz w:val="24"/>
        </w:rPr>
        <w:t>at</w:t>
      </w:r>
      <w:r>
        <w:rPr>
          <w:spacing w:val="-3"/>
          <w:sz w:val="24"/>
        </w:rPr>
        <w:t xml:space="preserve"> </w:t>
      </w:r>
      <w:r>
        <w:rPr>
          <w:sz w:val="24"/>
        </w:rPr>
        <w:t>a</w:t>
      </w:r>
      <w:r>
        <w:rPr>
          <w:spacing w:val="-3"/>
          <w:sz w:val="24"/>
        </w:rPr>
        <w:t xml:space="preserve"> </w:t>
      </w:r>
      <w:r>
        <w:rPr>
          <w:sz w:val="24"/>
        </w:rPr>
        <w:t>secure</w:t>
      </w:r>
      <w:r>
        <w:rPr>
          <w:spacing w:val="-3"/>
          <w:sz w:val="24"/>
        </w:rPr>
        <w:t xml:space="preserve"> </w:t>
      </w:r>
      <w:r>
        <w:rPr>
          <w:sz w:val="24"/>
        </w:rPr>
        <w:t>system</w:t>
      </w:r>
      <w:r>
        <w:rPr>
          <w:spacing w:val="-3"/>
          <w:sz w:val="24"/>
        </w:rPr>
        <w:t xml:space="preserve"> </w:t>
      </w:r>
      <w:r>
        <w:rPr>
          <w:sz w:val="24"/>
        </w:rPr>
        <w:t>at</w:t>
      </w:r>
      <w:r>
        <w:rPr>
          <w:spacing w:val="-3"/>
          <w:sz w:val="24"/>
        </w:rPr>
        <w:t xml:space="preserve"> </w:t>
      </w:r>
      <w:r>
        <w:rPr>
          <w:sz w:val="24"/>
        </w:rPr>
        <w:t>AstraZeneca and/or designated organizations to analyse the samples.</w:t>
      </w:r>
    </w:p>
    <w:p w14:paraId="676FBB56" w14:textId="77777777" w:rsidR="00391BD4" w:rsidRDefault="00000000">
      <w:pPr>
        <w:pStyle w:val="ListParagraph"/>
        <w:numPr>
          <w:ilvl w:val="0"/>
          <w:numId w:val="14"/>
        </w:numPr>
        <w:tabs>
          <w:tab w:val="left" w:pos="686"/>
        </w:tabs>
        <w:spacing w:before="62"/>
        <w:ind w:right="395"/>
        <w:rPr>
          <w:sz w:val="24"/>
        </w:rPr>
      </w:pPr>
      <w:r>
        <w:rPr>
          <w:sz w:val="24"/>
        </w:rPr>
        <w:t>AstraZeneca</w:t>
      </w:r>
      <w:r>
        <w:rPr>
          <w:spacing w:val="-4"/>
          <w:sz w:val="24"/>
        </w:rPr>
        <w:t xml:space="preserve"> </w:t>
      </w:r>
      <w:r>
        <w:rPr>
          <w:sz w:val="24"/>
        </w:rPr>
        <w:t>and its</w:t>
      </w:r>
      <w:r>
        <w:rPr>
          <w:spacing w:val="-3"/>
          <w:sz w:val="24"/>
        </w:rPr>
        <w:t xml:space="preserve"> </w:t>
      </w:r>
      <w:r>
        <w:rPr>
          <w:sz w:val="24"/>
        </w:rPr>
        <w:t>designated</w:t>
      </w:r>
      <w:r>
        <w:rPr>
          <w:spacing w:val="-3"/>
          <w:sz w:val="24"/>
        </w:rPr>
        <w:t xml:space="preserve"> </w:t>
      </w:r>
      <w:r>
        <w:rPr>
          <w:sz w:val="24"/>
        </w:rPr>
        <w:t>organizations may share</w:t>
      </w:r>
      <w:r>
        <w:rPr>
          <w:spacing w:val="-4"/>
          <w:sz w:val="24"/>
        </w:rPr>
        <w:t xml:space="preserve"> </w:t>
      </w:r>
      <w:r>
        <w:rPr>
          <w:sz w:val="24"/>
        </w:rPr>
        <w:t>summary</w:t>
      </w:r>
      <w:r>
        <w:rPr>
          <w:spacing w:val="-4"/>
          <w:sz w:val="24"/>
        </w:rPr>
        <w:t xml:space="preserve"> </w:t>
      </w:r>
      <w:r>
        <w:rPr>
          <w:sz w:val="24"/>
        </w:rPr>
        <w:t>results</w:t>
      </w:r>
      <w:r>
        <w:rPr>
          <w:spacing w:val="-4"/>
          <w:sz w:val="24"/>
        </w:rPr>
        <w:t xml:space="preserve"> </w:t>
      </w:r>
      <w:r>
        <w:rPr>
          <w:sz w:val="24"/>
        </w:rPr>
        <w:t>(such</w:t>
      </w:r>
      <w:r>
        <w:rPr>
          <w:spacing w:val="-4"/>
          <w:sz w:val="24"/>
        </w:rPr>
        <w:t xml:space="preserve"> </w:t>
      </w:r>
      <w:r>
        <w:rPr>
          <w:sz w:val="24"/>
        </w:rPr>
        <w:t>as</w:t>
      </w:r>
      <w:r>
        <w:rPr>
          <w:spacing w:val="-4"/>
          <w:sz w:val="24"/>
        </w:rPr>
        <w:t xml:space="preserve"> </w:t>
      </w:r>
      <w:r>
        <w:rPr>
          <w:sz w:val="24"/>
        </w:rPr>
        <w:t>genetic differences from groups of individuals with a disease) from this genetic research with other researchers, such as hospitals, academic organizations or health insurance companies.</w:t>
      </w:r>
      <w:r>
        <w:rPr>
          <w:spacing w:val="-1"/>
          <w:sz w:val="24"/>
        </w:rPr>
        <w:t xml:space="preserve"> </w:t>
      </w:r>
      <w:r>
        <w:rPr>
          <w:sz w:val="24"/>
        </w:rPr>
        <w:t>This</w:t>
      </w:r>
      <w:r>
        <w:rPr>
          <w:spacing w:val="-2"/>
          <w:sz w:val="24"/>
        </w:rPr>
        <w:t xml:space="preserve"> </w:t>
      </w:r>
      <w:r>
        <w:rPr>
          <w:sz w:val="24"/>
        </w:rPr>
        <w:t>can</w:t>
      </w:r>
      <w:r>
        <w:rPr>
          <w:spacing w:val="-2"/>
          <w:sz w:val="24"/>
        </w:rPr>
        <w:t xml:space="preserve"> </w:t>
      </w:r>
      <w:r>
        <w:rPr>
          <w:sz w:val="24"/>
        </w:rPr>
        <w:t>be</w:t>
      </w:r>
      <w:r>
        <w:rPr>
          <w:spacing w:val="-2"/>
          <w:sz w:val="24"/>
        </w:rPr>
        <w:t xml:space="preserve"> </w:t>
      </w:r>
      <w:r>
        <w:rPr>
          <w:sz w:val="24"/>
        </w:rPr>
        <w:t>done</w:t>
      </w:r>
      <w:r>
        <w:rPr>
          <w:spacing w:val="-2"/>
          <w:sz w:val="24"/>
        </w:rPr>
        <w:t xml:space="preserve"> </w:t>
      </w:r>
      <w:r>
        <w:rPr>
          <w:sz w:val="24"/>
        </w:rPr>
        <w:t>by</w:t>
      </w:r>
      <w:r>
        <w:rPr>
          <w:spacing w:val="-2"/>
          <w:sz w:val="24"/>
        </w:rPr>
        <w:t xml:space="preserve"> </w:t>
      </w:r>
      <w:r>
        <w:rPr>
          <w:sz w:val="24"/>
        </w:rPr>
        <w:t>placing</w:t>
      </w:r>
      <w:r>
        <w:rPr>
          <w:spacing w:val="-2"/>
          <w:sz w:val="24"/>
        </w:rPr>
        <w:t xml:space="preserve"> </w:t>
      </w:r>
      <w:r>
        <w:rPr>
          <w:sz w:val="24"/>
        </w:rPr>
        <w:t>the</w:t>
      </w:r>
      <w:r>
        <w:rPr>
          <w:spacing w:val="-2"/>
          <w:sz w:val="24"/>
        </w:rPr>
        <w:t xml:space="preserve"> </w:t>
      </w:r>
      <w:r>
        <w:rPr>
          <w:sz w:val="24"/>
        </w:rPr>
        <w:t>results</w:t>
      </w:r>
      <w:r>
        <w:rPr>
          <w:spacing w:val="-2"/>
          <w:sz w:val="24"/>
        </w:rPr>
        <w:t xml:space="preserve"> </w:t>
      </w:r>
      <w:r>
        <w:rPr>
          <w:sz w:val="24"/>
        </w:rPr>
        <w:t>in</w:t>
      </w:r>
      <w:r>
        <w:rPr>
          <w:spacing w:val="-2"/>
          <w:sz w:val="24"/>
        </w:rPr>
        <w:t xml:space="preserve"> </w:t>
      </w:r>
      <w:r>
        <w:rPr>
          <w:sz w:val="24"/>
        </w:rPr>
        <w:t>scientific</w:t>
      </w:r>
      <w:r>
        <w:rPr>
          <w:spacing w:val="-2"/>
          <w:sz w:val="24"/>
        </w:rPr>
        <w:t xml:space="preserve"> </w:t>
      </w:r>
      <w:r>
        <w:rPr>
          <w:sz w:val="24"/>
        </w:rPr>
        <w:t>databases,</w:t>
      </w:r>
      <w:r>
        <w:rPr>
          <w:spacing w:val="-2"/>
          <w:sz w:val="24"/>
        </w:rPr>
        <w:t xml:space="preserve"> </w:t>
      </w:r>
      <w:r>
        <w:rPr>
          <w:sz w:val="24"/>
        </w:rPr>
        <w:t>where</w:t>
      </w:r>
      <w:r>
        <w:rPr>
          <w:spacing w:val="-2"/>
          <w:sz w:val="24"/>
        </w:rPr>
        <w:t xml:space="preserve"> </w:t>
      </w:r>
      <w:r>
        <w:rPr>
          <w:sz w:val="24"/>
        </w:rPr>
        <w:t>they</w:t>
      </w:r>
      <w:r>
        <w:rPr>
          <w:spacing w:val="-10"/>
          <w:sz w:val="24"/>
        </w:rPr>
        <w:t xml:space="preserve"> </w:t>
      </w:r>
      <w:r>
        <w:rPr>
          <w:sz w:val="24"/>
        </w:rPr>
        <w:t>can be combined with the results of similar studies to learn even more about health and disease. The researchers can only use this information for health-related research purposes.</w:t>
      </w:r>
      <w:r>
        <w:rPr>
          <w:spacing w:val="-2"/>
          <w:sz w:val="24"/>
        </w:rPr>
        <w:t xml:space="preserve"> </w:t>
      </w:r>
      <w:r>
        <w:rPr>
          <w:sz w:val="24"/>
        </w:rPr>
        <w:t>Researchers</w:t>
      </w:r>
      <w:r>
        <w:rPr>
          <w:spacing w:val="-3"/>
          <w:sz w:val="24"/>
        </w:rPr>
        <w:t xml:space="preserve"> </w:t>
      </w:r>
      <w:r>
        <w:rPr>
          <w:sz w:val="24"/>
        </w:rPr>
        <w:t>may</w:t>
      </w:r>
      <w:r>
        <w:rPr>
          <w:spacing w:val="-3"/>
          <w:sz w:val="24"/>
        </w:rPr>
        <w:t xml:space="preserve"> </w:t>
      </w:r>
      <w:r>
        <w:rPr>
          <w:sz w:val="24"/>
        </w:rPr>
        <w:t>see</w:t>
      </w:r>
      <w:r>
        <w:rPr>
          <w:spacing w:val="-3"/>
          <w:sz w:val="24"/>
        </w:rPr>
        <w:t xml:space="preserve"> </w:t>
      </w:r>
      <w:r>
        <w:rPr>
          <w:sz w:val="24"/>
        </w:rPr>
        <w:t>summary</w:t>
      </w:r>
      <w:r>
        <w:rPr>
          <w:spacing w:val="-3"/>
          <w:sz w:val="24"/>
        </w:rPr>
        <w:t xml:space="preserve"> </w:t>
      </w:r>
      <w:r>
        <w:rPr>
          <w:sz w:val="24"/>
        </w:rPr>
        <w:t>results</w:t>
      </w:r>
      <w:r>
        <w:rPr>
          <w:spacing w:val="-2"/>
          <w:sz w:val="24"/>
        </w:rPr>
        <w:t xml:space="preserve"> </w:t>
      </w:r>
      <w:r>
        <w:rPr>
          <w:sz w:val="24"/>
        </w:rPr>
        <w:t>but</w:t>
      </w:r>
      <w:r>
        <w:rPr>
          <w:spacing w:val="-2"/>
          <w:sz w:val="24"/>
        </w:rPr>
        <w:t xml:space="preserve"> </w:t>
      </w:r>
      <w:r>
        <w:rPr>
          <w:sz w:val="24"/>
        </w:rPr>
        <w:t>they</w:t>
      </w:r>
      <w:r>
        <w:rPr>
          <w:spacing w:val="-10"/>
          <w:sz w:val="24"/>
        </w:rPr>
        <w:t xml:space="preserve"> </w:t>
      </w:r>
      <w:r>
        <w:rPr>
          <w:sz w:val="24"/>
        </w:rPr>
        <w:t>will</w:t>
      </w:r>
      <w:r>
        <w:rPr>
          <w:spacing w:val="-4"/>
          <w:sz w:val="24"/>
        </w:rPr>
        <w:t xml:space="preserve"> </w:t>
      </w:r>
      <w:r>
        <w:rPr>
          <w:sz w:val="24"/>
        </w:rPr>
        <w:t>not</w:t>
      </w:r>
      <w:r>
        <w:rPr>
          <w:spacing w:val="-3"/>
          <w:sz w:val="24"/>
        </w:rPr>
        <w:t xml:space="preserve"> </w:t>
      </w:r>
      <w:r>
        <w:rPr>
          <w:sz w:val="24"/>
        </w:rPr>
        <w:t>be</w:t>
      </w:r>
      <w:r>
        <w:rPr>
          <w:spacing w:val="-3"/>
          <w:sz w:val="24"/>
        </w:rPr>
        <w:t xml:space="preserve"> </w:t>
      </w:r>
      <w:r>
        <w:rPr>
          <w:sz w:val="24"/>
        </w:rPr>
        <w:t>able</w:t>
      </w:r>
      <w:r>
        <w:rPr>
          <w:spacing w:val="-3"/>
          <w:sz w:val="24"/>
        </w:rPr>
        <w:t xml:space="preserve"> </w:t>
      </w:r>
      <w:r>
        <w:rPr>
          <w:sz w:val="24"/>
        </w:rPr>
        <w:t>to</w:t>
      </w:r>
      <w:r>
        <w:rPr>
          <w:spacing w:val="-3"/>
          <w:sz w:val="24"/>
        </w:rPr>
        <w:t xml:space="preserve"> </w:t>
      </w:r>
      <w:r>
        <w:rPr>
          <w:sz w:val="24"/>
        </w:rPr>
        <w:t>see</w:t>
      </w:r>
      <w:r>
        <w:rPr>
          <w:spacing w:val="-3"/>
          <w:sz w:val="24"/>
        </w:rPr>
        <w:t xml:space="preserve"> </w:t>
      </w:r>
      <w:r>
        <w:rPr>
          <w:sz w:val="24"/>
        </w:rPr>
        <w:t>individual participant data or any personal identifiers.</w:t>
      </w:r>
    </w:p>
    <w:p w14:paraId="4472B885" w14:textId="77777777" w:rsidR="00391BD4" w:rsidRDefault="00000000">
      <w:pPr>
        <w:pStyle w:val="ListParagraph"/>
        <w:numPr>
          <w:ilvl w:val="0"/>
          <w:numId w:val="14"/>
        </w:numPr>
        <w:tabs>
          <w:tab w:val="left" w:pos="686"/>
        </w:tabs>
        <w:spacing w:before="61" w:line="237" w:lineRule="auto"/>
        <w:ind w:right="602"/>
        <w:rPr>
          <w:sz w:val="24"/>
        </w:rPr>
      </w:pPr>
      <w:r>
        <w:rPr>
          <w:sz w:val="24"/>
        </w:rPr>
        <w:t>Some</w:t>
      </w:r>
      <w:r>
        <w:rPr>
          <w:spacing w:val="-1"/>
          <w:sz w:val="24"/>
        </w:rPr>
        <w:t xml:space="preserve"> </w:t>
      </w:r>
      <w:r>
        <w:rPr>
          <w:sz w:val="24"/>
        </w:rPr>
        <w:t>or</w:t>
      </w:r>
      <w:r>
        <w:rPr>
          <w:spacing w:val="-1"/>
          <w:sz w:val="24"/>
        </w:rPr>
        <w:t xml:space="preserve"> </w:t>
      </w:r>
      <w:r>
        <w:rPr>
          <w:sz w:val="24"/>
        </w:rPr>
        <w:t>all</w:t>
      </w:r>
      <w:r>
        <w:rPr>
          <w:spacing w:val="-6"/>
          <w:sz w:val="24"/>
        </w:rPr>
        <w:t xml:space="preserve"> </w:t>
      </w:r>
      <w:r>
        <w:rPr>
          <w:sz w:val="24"/>
        </w:rPr>
        <w:t>of</w:t>
      </w:r>
      <w:r>
        <w:rPr>
          <w:spacing w:val="-10"/>
          <w:sz w:val="24"/>
        </w:rPr>
        <w:t xml:space="preserve"> </w:t>
      </w:r>
      <w:r>
        <w:rPr>
          <w:sz w:val="24"/>
        </w:rPr>
        <w:t>the</w:t>
      </w:r>
      <w:r>
        <w:rPr>
          <w:spacing w:val="-2"/>
          <w:sz w:val="24"/>
        </w:rPr>
        <w:t xml:space="preserve"> </w:t>
      </w:r>
      <w:r>
        <w:rPr>
          <w:sz w:val="24"/>
        </w:rPr>
        <w:t>clinical</w:t>
      </w:r>
      <w:r>
        <w:rPr>
          <w:spacing w:val="-2"/>
          <w:sz w:val="24"/>
        </w:rPr>
        <w:t xml:space="preserve"> </w:t>
      </w:r>
      <w:r>
        <w:rPr>
          <w:sz w:val="24"/>
        </w:rPr>
        <w:t>datasets</w:t>
      </w:r>
      <w:r>
        <w:rPr>
          <w:spacing w:val="-2"/>
          <w:sz w:val="24"/>
        </w:rPr>
        <w:t xml:space="preserve"> </w:t>
      </w:r>
      <w:r>
        <w:rPr>
          <w:sz w:val="24"/>
        </w:rPr>
        <w:t>from</w:t>
      </w:r>
      <w:r>
        <w:rPr>
          <w:spacing w:val="-2"/>
          <w:sz w:val="24"/>
        </w:rPr>
        <w:t xml:space="preserve"> </w:t>
      </w:r>
      <w:r>
        <w:rPr>
          <w:sz w:val="24"/>
        </w:rPr>
        <w:t>the</w:t>
      </w:r>
      <w:r>
        <w:rPr>
          <w:spacing w:val="-2"/>
          <w:sz w:val="24"/>
        </w:rPr>
        <w:t xml:space="preserve"> </w:t>
      </w:r>
      <w:r>
        <w:rPr>
          <w:sz w:val="24"/>
        </w:rPr>
        <w:t>main</w:t>
      </w:r>
      <w:r>
        <w:rPr>
          <w:spacing w:val="-2"/>
          <w:sz w:val="24"/>
        </w:rPr>
        <w:t xml:space="preserve"> </w:t>
      </w:r>
      <w:r>
        <w:rPr>
          <w:sz w:val="24"/>
        </w:rPr>
        <w:t>study</w:t>
      </w:r>
      <w:r>
        <w:rPr>
          <w:spacing w:val="-5"/>
          <w:sz w:val="24"/>
        </w:rPr>
        <w:t xml:space="preserve"> </w:t>
      </w:r>
      <w:r>
        <w:rPr>
          <w:sz w:val="24"/>
        </w:rPr>
        <w:t>may</w:t>
      </w:r>
      <w:r>
        <w:rPr>
          <w:spacing w:val="-1"/>
          <w:sz w:val="24"/>
        </w:rPr>
        <w:t xml:space="preserve"> </w:t>
      </w:r>
      <w:r>
        <w:rPr>
          <w:sz w:val="24"/>
        </w:rPr>
        <w:t>be</w:t>
      </w:r>
      <w:r>
        <w:rPr>
          <w:spacing w:val="-1"/>
          <w:sz w:val="24"/>
        </w:rPr>
        <w:t xml:space="preserve"> </w:t>
      </w:r>
      <w:r>
        <w:rPr>
          <w:sz w:val="24"/>
        </w:rPr>
        <w:t>merged</w:t>
      </w:r>
      <w:r>
        <w:rPr>
          <w:spacing w:val="-1"/>
          <w:sz w:val="24"/>
        </w:rPr>
        <w:t xml:space="preserve"> </w:t>
      </w:r>
      <w:r>
        <w:rPr>
          <w:sz w:val="24"/>
        </w:rPr>
        <w:t>with</w:t>
      </w:r>
      <w:r>
        <w:rPr>
          <w:spacing w:val="-8"/>
          <w:sz w:val="24"/>
        </w:rPr>
        <w:t xml:space="preserve"> </w:t>
      </w:r>
      <w:r>
        <w:rPr>
          <w:sz w:val="24"/>
        </w:rPr>
        <w:t>the</w:t>
      </w:r>
      <w:r>
        <w:rPr>
          <w:spacing w:val="-3"/>
          <w:sz w:val="24"/>
        </w:rPr>
        <w:t xml:space="preserve"> </w:t>
      </w:r>
      <w:r>
        <w:rPr>
          <w:sz w:val="24"/>
        </w:rPr>
        <w:t>genetic data in a suitable secure environment separate from the clinical database.</w:t>
      </w:r>
    </w:p>
    <w:p w14:paraId="001D9DD6" w14:textId="77777777" w:rsidR="00391BD4" w:rsidRDefault="00391BD4">
      <w:pPr>
        <w:pStyle w:val="ListParagraph"/>
        <w:spacing w:line="237" w:lineRule="auto"/>
        <w:rPr>
          <w:sz w:val="24"/>
        </w:rPr>
        <w:sectPr w:rsidR="00391BD4">
          <w:pgSz w:w="12240" w:h="15840"/>
          <w:pgMar w:top="1160" w:right="1080" w:bottom="920" w:left="1440" w:header="713" w:footer="733" w:gutter="0"/>
          <w:cols w:space="720"/>
        </w:sectPr>
      </w:pPr>
    </w:p>
    <w:p w14:paraId="0B3CD437" w14:textId="77777777" w:rsidR="00391BD4" w:rsidRDefault="00000000">
      <w:pPr>
        <w:tabs>
          <w:tab w:val="left" w:pos="1958"/>
        </w:tabs>
        <w:spacing w:before="271"/>
        <w:ind w:left="259"/>
        <w:rPr>
          <w:b/>
          <w:sz w:val="28"/>
        </w:rPr>
      </w:pPr>
      <w:bookmarkStart w:id="284" w:name="Appendix_E_Toxicity_Grading_Scales_for_S"/>
      <w:bookmarkStart w:id="285" w:name="_bookmark133"/>
      <w:bookmarkEnd w:id="284"/>
      <w:bookmarkEnd w:id="285"/>
      <w:r>
        <w:rPr>
          <w:b/>
          <w:sz w:val="28"/>
        </w:rPr>
        <w:t>Appendix</w:t>
      </w:r>
      <w:r>
        <w:rPr>
          <w:b/>
          <w:spacing w:val="-15"/>
          <w:sz w:val="28"/>
        </w:rPr>
        <w:t xml:space="preserve"> </w:t>
      </w:r>
      <w:r>
        <w:rPr>
          <w:b/>
          <w:spacing w:val="-10"/>
          <w:sz w:val="28"/>
        </w:rPr>
        <w:t>E</w:t>
      </w:r>
      <w:r>
        <w:rPr>
          <w:b/>
          <w:sz w:val="28"/>
        </w:rPr>
        <w:tab/>
        <w:t>Toxicity</w:t>
      </w:r>
      <w:r>
        <w:rPr>
          <w:b/>
          <w:spacing w:val="-9"/>
          <w:sz w:val="28"/>
        </w:rPr>
        <w:t xml:space="preserve"> </w:t>
      </w:r>
      <w:r>
        <w:rPr>
          <w:b/>
          <w:sz w:val="28"/>
        </w:rPr>
        <w:t>Grading</w:t>
      </w:r>
      <w:r>
        <w:rPr>
          <w:b/>
          <w:spacing w:val="-8"/>
          <w:sz w:val="28"/>
        </w:rPr>
        <w:t xml:space="preserve"> </w:t>
      </w:r>
      <w:r>
        <w:rPr>
          <w:b/>
          <w:sz w:val="28"/>
        </w:rPr>
        <w:t>Scales</w:t>
      </w:r>
      <w:r>
        <w:rPr>
          <w:b/>
          <w:spacing w:val="-9"/>
          <w:sz w:val="28"/>
        </w:rPr>
        <w:t xml:space="preserve"> </w:t>
      </w:r>
      <w:r>
        <w:rPr>
          <w:b/>
          <w:sz w:val="28"/>
        </w:rPr>
        <w:t>for</w:t>
      </w:r>
      <w:r>
        <w:rPr>
          <w:b/>
          <w:spacing w:val="-8"/>
          <w:sz w:val="28"/>
        </w:rPr>
        <w:t xml:space="preserve"> </w:t>
      </w:r>
      <w:r>
        <w:rPr>
          <w:b/>
          <w:sz w:val="28"/>
        </w:rPr>
        <w:t>Solicited</w:t>
      </w:r>
      <w:r>
        <w:rPr>
          <w:b/>
          <w:spacing w:val="-9"/>
          <w:sz w:val="28"/>
        </w:rPr>
        <w:t xml:space="preserve"> </w:t>
      </w:r>
      <w:r>
        <w:rPr>
          <w:b/>
          <w:sz w:val="28"/>
        </w:rPr>
        <w:t>Adverse</w:t>
      </w:r>
      <w:r>
        <w:rPr>
          <w:b/>
          <w:spacing w:val="-8"/>
          <w:sz w:val="28"/>
        </w:rPr>
        <w:t xml:space="preserve"> </w:t>
      </w:r>
      <w:r>
        <w:rPr>
          <w:b/>
          <w:spacing w:val="-2"/>
          <w:sz w:val="28"/>
        </w:rPr>
        <w:t>Events</w:t>
      </w:r>
    </w:p>
    <w:p w14:paraId="37A601AC" w14:textId="77777777" w:rsidR="00391BD4" w:rsidRDefault="00000000">
      <w:pPr>
        <w:pStyle w:val="BodyText"/>
        <w:spacing w:before="152"/>
      </w:pPr>
      <w:r>
        <w:t>The toxicity</w:t>
      </w:r>
      <w:r>
        <w:rPr>
          <w:spacing w:val="-10"/>
        </w:rPr>
        <w:t xml:space="preserve"> </w:t>
      </w:r>
      <w:r>
        <w:t>grading</w:t>
      </w:r>
      <w:r>
        <w:rPr>
          <w:spacing w:val="-1"/>
        </w:rPr>
        <w:t xml:space="preserve"> </w:t>
      </w:r>
      <w:r>
        <w:t>scales</w:t>
      </w:r>
      <w:r>
        <w:rPr>
          <w:spacing w:val="-1"/>
        </w:rPr>
        <w:t xml:space="preserve"> </w:t>
      </w:r>
      <w:r>
        <w:t>for the</w:t>
      </w:r>
      <w:r>
        <w:rPr>
          <w:spacing w:val="-1"/>
        </w:rPr>
        <w:t xml:space="preserve"> </w:t>
      </w:r>
      <w:r>
        <w:t>solicited AEs</w:t>
      </w:r>
      <w:r>
        <w:rPr>
          <w:spacing w:val="-1"/>
        </w:rPr>
        <w:t xml:space="preserve"> </w:t>
      </w:r>
      <w:r>
        <w:t>were modified</w:t>
      </w:r>
      <w:r>
        <w:rPr>
          <w:spacing w:val="-1"/>
        </w:rPr>
        <w:t xml:space="preserve"> </w:t>
      </w:r>
      <w:r>
        <w:t>and abridged</w:t>
      </w:r>
      <w:r>
        <w:rPr>
          <w:spacing w:val="-1"/>
        </w:rPr>
        <w:t xml:space="preserve"> </w:t>
      </w:r>
      <w:r>
        <w:t xml:space="preserve">from </w:t>
      </w:r>
      <w:r>
        <w:rPr>
          <w:spacing w:val="-5"/>
        </w:rPr>
        <w:t>the</w:t>
      </w:r>
    </w:p>
    <w:p w14:paraId="769AF478" w14:textId="77777777" w:rsidR="00391BD4" w:rsidRDefault="00000000">
      <w:pPr>
        <w:pStyle w:val="BodyText"/>
        <w:spacing w:before="45" w:line="276" w:lineRule="auto"/>
      </w:pPr>
      <w:r>
        <w:t>US FDA</w:t>
      </w:r>
      <w:r>
        <w:rPr>
          <w:spacing w:val="-5"/>
        </w:rPr>
        <w:t xml:space="preserve"> </w:t>
      </w:r>
      <w:r>
        <w:t>Guidance</w:t>
      </w:r>
      <w:r>
        <w:rPr>
          <w:spacing w:val="-5"/>
        </w:rPr>
        <w:t xml:space="preserve"> </w:t>
      </w:r>
      <w:r>
        <w:t>on</w:t>
      </w:r>
      <w:r>
        <w:rPr>
          <w:spacing w:val="-5"/>
        </w:rPr>
        <w:t xml:space="preserve"> </w:t>
      </w:r>
      <w:r>
        <w:t>Toxicity</w:t>
      </w:r>
      <w:r>
        <w:rPr>
          <w:spacing w:val="-11"/>
        </w:rPr>
        <w:t xml:space="preserve"> </w:t>
      </w:r>
      <w:r>
        <w:t>Grading</w:t>
      </w:r>
      <w:r>
        <w:rPr>
          <w:spacing w:val="-3"/>
        </w:rPr>
        <w:t xml:space="preserve"> </w:t>
      </w:r>
      <w:r>
        <w:t>Scale</w:t>
      </w:r>
      <w:r>
        <w:rPr>
          <w:spacing w:val="-3"/>
        </w:rPr>
        <w:t xml:space="preserve"> </w:t>
      </w:r>
      <w:r>
        <w:t>for</w:t>
      </w:r>
      <w:r>
        <w:rPr>
          <w:spacing w:val="-3"/>
        </w:rPr>
        <w:t xml:space="preserve"> </w:t>
      </w:r>
      <w:r>
        <w:t>Healthy</w:t>
      </w:r>
      <w:r>
        <w:rPr>
          <w:spacing w:val="-3"/>
        </w:rPr>
        <w:t xml:space="preserve"> </w:t>
      </w:r>
      <w:r>
        <w:t>Adult</w:t>
      </w:r>
      <w:r>
        <w:rPr>
          <w:spacing w:val="-3"/>
        </w:rPr>
        <w:t xml:space="preserve"> </w:t>
      </w:r>
      <w:r>
        <w:t>and</w:t>
      </w:r>
      <w:r>
        <w:rPr>
          <w:spacing w:val="-3"/>
        </w:rPr>
        <w:t xml:space="preserve"> </w:t>
      </w:r>
      <w:r>
        <w:t>Adolescent</w:t>
      </w:r>
      <w:r>
        <w:rPr>
          <w:spacing w:val="-3"/>
        </w:rPr>
        <w:t xml:space="preserve"> </w:t>
      </w:r>
      <w:r>
        <w:t>Volunteers Enrolled in Preventive Vaccine Clinical Trials (</w:t>
      </w:r>
      <w:hyperlink w:anchor="_bookmark144" w:history="1">
        <w:r>
          <w:rPr>
            <w:color w:val="0000FF"/>
          </w:rPr>
          <w:t>FDA 2007</w:t>
        </w:r>
      </w:hyperlink>
      <w:r>
        <w:t>).</w:t>
      </w:r>
    </w:p>
    <w:p w14:paraId="31A19E13" w14:textId="77777777" w:rsidR="00391BD4" w:rsidRDefault="00000000">
      <w:pPr>
        <w:pStyle w:val="ListParagraph"/>
        <w:numPr>
          <w:ilvl w:val="0"/>
          <w:numId w:val="14"/>
        </w:numPr>
        <w:tabs>
          <w:tab w:val="left" w:pos="686"/>
        </w:tabs>
        <w:spacing w:before="241"/>
        <w:ind w:hanging="427"/>
        <w:rPr>
          <w:sz w:val="24"/>
        </w:rPr>
      </w:pPr>
      <w:hyperlink w:anchor="_bookmark134" w:history="1">
        <w:r>
          <w:rPr>
            <w:color w:val="0000FF"/>
            <w:sz w:val="24"/>
          </w:rPr>
          <w:t>Table</w:t>
        </w:r>
        <w:r>
          <w:rPr>
            <w:color w:val="0000FF"/>
            <w:spacing w:val="-3"/>
            <w:sz w:val="24"/>
          </w:rPr>
          <w:t xml:space="preserve"> </w:t>
        </w:r>
        <w:r>
          <w:rPr>
            <w:color w:val="0000FF"/>
            <w:sz w:val="24"/>
          </w:rPr>
          <w:t>10</w:t>
        </w:r>
      </w:hyperlink>
      <w:r>
        <w:rPr>
          <w:sz w:val="24"/>
        </w:rPr>
        <w:t>:</w:t>
      </w:r>
      <w:r>
        <w:rPr>
          <w:spacing w:val="-4"/>
          <w:sz w:val="24"/>
        </w:rPr>
        <w:t xml:space="preserve"> </w:t>
      </w:r>
      <w:r>
        <w:rPr>
          <w:sz w:val="24"/>
        </w:rPr>
        <w:t>Clinical</w:t>
      </w:r>
      <w:r>
        <w:rPr>
          <w:spacing w:val="-4"/>
          <w:sz w:val="24"/>
        </w:rPr>
        <w:t xml:space="preserve"> </w:t>
      </w:r>
      <w:r>
        <w:rPr>
          <w:sz w:val="24"/>
        </w:rPr>
        <w:t>Abnormalities,</w:t>
      </w:r>
      <w:r>
        <w:rPr>
          <w:spacing w:val="-5"/>
          <w:sz w:val="24"/>
        </w:rPr>
        <w:t xml:space="preserve"> </w:t>
      </w:r>
      <w:r>
        <w:rPr>
          <w:sz w:val="24"/>
        </w:rPr>
        <w:t>Local</w:t>
      </w:r>
      <w:r>
        <w:rPr>
          <w:spacing w:val="-5"/>
          <w:sz w:val="24"/>
        </w:rPr>
        <w:t xml:space="preserve"> </w:t>
      </w:r>
      <w:r>
        <w:rPr>
          <w:sz w:val="24"/>
        </w:rPr>
        <w:t>Reactions</w:t>
      </w:r>
      <w:r>
        <w:rPr>
          <w:spacing w:val="-2"/>
          <w:sz w:val="24"/>
        </w:rPr>
        <w:t xml:space="preserve"> </w:t>
      </w:r>
      <w:r>
        <w:rPr>
          <w:sz w:val="24"/>
        </w:rPr>
        <w:t>to</w:t>
      </w:r>
      <w:r>
        <w:rPr>
          <w:spacing w:val="-2"/>
          <w:sz w:val="24"/>
        </w:rPr>
        <w:t xml:space="preserve"> </w:t>
      </w:r>
      <w:r>
        <w:rPr>
          <w:sz w:val="24"/>
        </w:rPr>
        <w:t>Injectable</w:t>
      </w:r>
      <w:r>
        <w:rPr>
          <w:spacing w:val="-3"/>
          <w:sz w:val="24"/>
        </w:rPr>
        <w:t xml:space="preserve"> </w:t>
      </w:r>
      <w:r>
        <w:rPr>
          <w:spacing w:val="-2"/>
          <w:sz w:val="24"/>
        </w:rPr>
        <w:t>Product</w:t>
      </w:r>
    </w:p>
    <w:p w14:paraId="203A09C2" w14:textId="77777777" w:rsidR="00391BD4" w:rsidRDefault="00000000">
      <w:pPr>
        <w:pStyle w:val="ListParagraph"/>
        <w:numPr>
          <w:ilvl w:val="0"/>
          <w:numId w:val="14"/>
        </w:numPr>
        <w:tabs>
          <w:tab w:val="left" w:pos="686"/>
        </w:tabs>
        <w:spacing w:before="57"/>
        <w:ind w:hanging="427"/>
        <w:rPr>
          <w:sz w:val="24"/>
        </w:rPr>
      </w:pPr>
      <w:hyperlink w:anchor="_bookmark135" w:history="1">
        <w:r>
          <w:rPr>
            <w:color w:val="0000FF"/>
            <w:sz w:val="24"/>
          </w:rPr>
          <w:t>Table</w:t>
        </w:r>
        <w:r>
          <w:rPr>
            <w:color w:val="0000FF"/>
            <w:spacing w:val="-4"/>
            <w:sz w:val="24"/>
          </w:rPr>
          <w:t xml:space="preserve"> </w:t>
        </w:r>
        <w:r>
          <w:rPr>
            <w:color w:val="0000FF"/>
            <w:sz w:val="24"/>
          </w:rPr>
          <w:t>11</w:t>
        </w:r>
      </w:hyperlink>
      <w:r>
        <w:rPr>
          <w:sz w:val="24"/>
        </w:rPr>
        <w:t>:</w:t>
      </w:r>
      <w:r>
        <w:rPr>
          <w:spacing w:val="-4"/>
          <w:sz w:val="24"/>
        </w:rPr>
        <w:t xml:space="preserve"> </w:t>
      </w:r>
      <w:r>
        <w:rPr>
          <w:sz w:val="24"/>
        </w:rPr>
        <w:t>Clinical</w:t>
      </w:r>
      <w:r>
        <w:rPr>
          <w:spacing w:val="-4"/>
          <w:sz w:val="24"/>
        </w:rPr>
        <w:t xml:space="preserve"> </w:t>
      </w:r>
      <w:r>
        <w:rPr>
          <w:sz w:val="24"/>
        </w:rPr>
        <w:t>Abnormalities,</w:t>
      </w:r>
      <w:r>
        <w:rPr>
          <w:spacing w:val="-4"/>
          <w:sz w:val="24"/>
        </w:rPr>
        <w:t xml:space="preserve"> </w:t>
      </w:r>
      <w:r>
        <w:rPr>
          <w:sz w:val="24"/>
        </w:rPr>
        <w:t>Vital</w:t>
      </w:r>
      <w:r>
        <w:rPr>
          <w:spacing w:val="-3"/>
          <w:sz w:val="24"/>
        </w:rPr>
        <w:t xml:space="preserve"> </w:t>
      </w:r>
      <w:r>
        <w:rPr>
          <w:spacing w:val="-2"/>
          <w:sz w:val="24"/>
        </w:rPr>
        <w:t>Signs</w:t>
      </w:r>
    </w:p>
    <w:p w14:paraId="6D951C8F" w14:textId="77777777" w:rsidR="00391BD4" w:rsidRDefault="00000000">
      <w:pPr>
        <w:pStyle w:val="ListParagraph"/>
        <w:numPr>
          <w:ilvl w:val="0"/>
          <w:numId w:val="14"/>
        </w:numPr>
        <w:tabs>
          <w:tab w:val="left" w:pos="686"/>
        </w:tabs>
        <w:spacing w:before="61"/>
        <w:ind w:hanging="427"/>
        <w:rPr>
          <w:sz w:val="24"/>
        </w:rPr>
      </w:pPr>
      <w:hyperlink w:anchor="_bookmark136" w:history="1">
        <w:r>
          <w:rPr>
            <w:color w:val="0000FF"/>
            <w:sz w:val="24"/>
          </w:rPr>
          <w:t>Table</w:t>
        </w:r>
        <w:r>
          <w:rPr>
            <w:color w:val="0000FF"/>
            <w:spacing w:val="-2"/>
            <w:sz w:val="24"/>
          </w:rPr>
          <w:t xml:space="preserve"> </w:t>
        </w:r>
        <w:r>
          <w:rPr>
            <w:color w:val="0000FF"/>
            <w:sz w:val="24"/>
          </w:rPr>
          <w:t>12</w:t>
        </w:r>
      </w:hyperlink>
      <w:r>
        <w:rPr>
          <w:sz w:val="24"/>
        </w:rPr>
        <w:t>:</w:t>
      </w:r>
      <w:r>
        <w:rPr>
          <w:spacing w:val="-3"/>
          <w:sz w:val="24"/>
        </w:rPr>
        <w:t xml:space="preserve"> </w:t>
      </w:r>
      <w:r>
        <w:rPr>
          <w:sz w:val="24"/>
        </w:rPr>
        <w:t>Clinical</w:t>
      </w:r>
      <w:r>
        <w:rPr>
          <w:spacing w:val="-4"/>
          <w:sz w:val="24"/>
        </w:rPr>
        <w:t xml:space="preserve"> </w:t>
      </w:r>
      <w:r>
        <w:rPr>
          <w:sz w:val="24"/>
        </w:rPr>
        <w:t>Abnormalities,</w:t>
      </w:r>
      <w:r>
        <w:rPr>
          <w:spacing w:val="-1"/>
          <w:sz w:val="24"/>
        </w:rPr>
        <w:t xml:space="preserve"> </w:t>
      </w:r>
      <w:r>
        <w:rPr>
          <w:sz w:val="24"/>
        </w:rPr>
        <w:t>Systemic</w:t>
      </w:r>
      <w:r>
        <w:rPr>
          <w:spacing w:val="-3"/>
          <w:sz w:val="24"/>
        </w:rPr>
        <w:t xml:space="preserve"> </w:t>
      </w:r>
      <w:r>
        <w:rPr>
          <w:sz w:val="24"/>
        </w:rPr>
        <w:t>(General</w:t>
      </w:r>
      <w:r>
        <w:rPr>
          <w:spacing w:val="-2"/>
          <w:sz w:val="24"/>
        </w:rPr>
        <w:t xml:space="preserve"> </w:t>
      </w:r>
      <w:r>
        <w:rPr>
          <w:sz w:val="24"/>
        </w:rPr>
        <w:t>or</w:t>
      </w:r>
      <w:r>
        <w:rPr>
          <w:spacing w:val="-2"/>
          <w:sz w:val="24"/>
        </w:rPr>
        <w:t xml:space="preserve"> Illness)</w:t>
      </w:r>
    </w:p>
    <w:p w14:paraId="0C7585ED" w14:textId="77777777" w:rsidR="00391BD4" w:rsidRDefault="00391BD4">
      <w:pPr>
        <w:pStyle w:val="ListParagraph"/>
        <w:rPr>
          <w:sz w:val="24"/>
        </w:rPr>
        <w:sectPr w:rsidR="00391BD4">
          <w:pgSz w:w="12240" w:h="15840"/>
          <w:pgMar w:top="1160" w:right="1080" w:bottom="920" w:left="1440" w:header="713" w:footer="733" w:gutter="0"/>
          <w:cols w:space="720"/>
        </w:sectPr>
      </w:pPr>
    </w:p>
    <w:p w14:paraId="139F7ED6" w14:textId="77777777" w:rsidR="00391BD4" w:rsidRDefault="00000000">
      <w:pPr>
        <w:tabs>
          <w:tab w:val="left" w:pos="1953"/>
        </w:tabs>
        <w:spacing w:before="272" w:line="237" w:lineRule="auto"/>
        <w:ind w:left="1953" w:right="1211" w:hanging="1700"/>
        <w:rPr>
          <w:b/>
          <w:sz w:val="24"/>
        </w:rPr>
      </w:pPr>
      <w:bookmarkStart w:id="286" w:name="Table_10_Tables_for_Clinical_Abnormaliti"/>
      <w:bookmarkStart w:id="287" w:name="_bookmark134"/>
      <w:bookmarkEnd w:id="286"/>
      <w:bookmarkEnd w:id="287"/>
      <w:r>
        <w:rPr>
          <w:b/>
          <w:sz w:val="24"/>
        </w:rPr>
        <w:t>Table 10</w:t>
      </w:r>
      <w:r>
        <w:rPr>
          <w:b/>
          <w:sz w:val="24"/>
        </w:rPr>
        <w:tab/>
        <w:t>Tables</w:t>
      </w:r>
      <w:r>
        <w:rPr>
          <w:b/>
          <w:spacing w:val="-6"/>
          <w:sz w:val="24"/>
        </w:rPr>
        <w:t xml:space="preserve"> </w:t>
      </w:r>
      <w:r>
        <w:rPr>
          <w:b/>
          <w:sz w:val="24"/>
        </w:rPr>
        <w:t>for</w:t>
      </w:r>
      <w:r>
        <w:rPr>
          <w:b/>
          <w:spacing w:val="-5"/>
          <w:sz w:val="24"/>
        </w:rPr>
        <w:t xml:space="preserve"> </w:t>
      </w:r>
      <w:r>
        <w:rPr>
          <w:b/>
          <w:sz w:val="24"/>
        </w:rPr>
        <w:t>Clinical</w:t>
      </w:r>
      <w:r>
        <w:rPr>
          <w:b/>
          <w:spacing w:val="-5"/>
          <w:sz w:val="24"/>
        </w:rPr>
        <w:t xml:space="preserve"> </w:t>
      </w:r>
      <w:r>
        <w:rPr>
          <w:b/>
          <w:sz w:val="24"/>
        </w:rPr>
        <w:t>Abnormalities:</w:t>
      </w:r>
      <w:r>
        <w:rPr>
          <w:b/>
          <w:spacing w:val="-5"/>
          <w:sz w:val="24"/>
        </w:rPr>
        <w:t xml:space="preserve"> </w:t>
      </w:r>
      <w:r>
        <w:rPr>
          <w:b/>
          <w:sz w:val="24"/>
        </w:rPr>
        <w:t>Local</w:t>
      </w:r>
      <w:r>
        <w:rPr>
          <w:b/>
          <w:spacing w:val="-6"/>
          <w:sz w:val="24"/>
        </w:rPr>
        <w:t xml:space="preserve"> </w:t>
      </w:r>
      <w:r>
        <w:rPr>
          <w:b/>
          <w:sz w:val="24"/>
        </w:rPr>
        <w:t>Reactions</w:t>
      </w:r>
      <w:r>
        <w:rPr>
          <w:b/>
          <w:spacing w:val="-6"/>
          <w:sz w:val="24"/>
        </w:rPr>
        <w:t xml:space="preserve"> </w:t>
      </w:r>
      <w:r>
        <w:rPr>
          <w:b/>
          <w:sz w:val="24"/>
        </w:rPr>
        <w:t>to</w:t>
      </w:r>
      <w:r>
        <w:rPr>
          <w:b/>
          <w:spacing w:val="-5"/>
          <w:sz w:val="24"/>
        </w:rPr>
        <w:t xml:space="preserve"> </w:t>
      </w:r>
      <w:r>
        <w:rPr>
          <w:b/>
          <w:sz w:val="24"/>
        </w:rPr>
        <w:t xml:space="preserve">Injectable </w:t>
      </w:r>
      <w:r>
        <w:rPr>
          <w:b/>
          <w:spacing w:val="-2"/>
          <w:sz w:val="24"/>
        </w:rPr>
        <w:t>Product</w:t>
      </w:r>
    </w:p>
    <w:p w14:paraId="68D191E2" w14:textId="77777777" w:rsidR="00391BD4" w:rsidRDefault="00391BD4">
      <w:pPr>
        <w:pStyle w:val="BodyText"/>
        <w:ind w:left="0"/>
        <w:rPr>
          <w:b/>
          <w:sz w:val="11"/>
        </w:rPr>
      </w:pPr>
    </w:p>
    <w:tbl>
      <w:tblPr>
        <w:tblW w:w="0" w:type="auto"/>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1708"/>
        <w:gridCol w:w="1804"/>
        <w:gridCol w:w="1799"/>
        <w:gridCol w:w="1713"/>
      </w:tblGrid>
      <w:tr w:rsidR="00391BD4" w14:paraId="1BB895BE" w14:textId="77777777">
        <w:trPr>
          <w:trHeight w:val="345"/>
        </w:trPr>
        <w:tc>
          <w:tcPr>
            <w:tcW w:w="2078" w:type="dxa"/>
            <w:vMerge w:val="restart"/>
          </w:tcPr>
          <w:p w14:paraId="4AD68981" w14:textId="77777777" w:rsidR="00391BD4" w:rsidRDefault="00000000">
            <w:pPr>
              <w:pStyle w:val="TableParagraph"/>
              <w:spacing w:before="216" w:line="276" w:lineRule="auto"/>
              <w:ind w:left="244" w:firstLine="48"/>
              <w:rPr>
                <w:b/>
                <w:sz w:val="20"/>
              </w:rPr>
            </w:pPr>
            <w:r>
              <w:rPr>
                <w:b/>
                <w:sz w:val="20"/>
              </w:rPr>
              <w:t>Local Reaction to Injectable</w:t>
            </w:r>
            <w:r>
              <w:rPr>
                <w:b/>
                <w:spacing w:val="-11"/>
                <w:sz w:val="20"/>
              </w:rPr>
              <w:t xml:space="preserve"> </w:t>
            </w:r>
            <w:r>
              <w:rPr>
                <w:b/>
                <w:spacing w:val="-2"/>
                <w:sz w:val="20"/>
              </w:rPr>
              <w:t>Product</w:t>
            </w:r>
          </w:p>
        </w:tc>
        <w:tc>
          <w:tcPr>
            <w:tcW w:w="7024" w:type="dxa"/>
            <w:gridSpan w:val="4"/>
          </w:tcPr>
          <w:p w14:paraId="2366041D" w14:textId="77777777" w:rsidR="00391BD4" w:rsidRDefault="00000000">
            <w:pPr>
              <w:pStyle w:val="TableParagraph"/>
              <w:spacing w:before="43"/>
              <w:ind w:left="20"/>
              <w:jc w:val="center"/>
              <w:rPr>
                <w:b/>
                <w:sz w:val="20"/>
              </w:rPr>
            </w:pPr>
            <w:r>
              <w:rPr>
                <w:b/>
                <w:sz w:val="20"/>
              </w:rPr>
              <w:t>Reaction</w:t>
            </w:r>
            <w:r>
              <w:rPr>
                <w:b/>
                <w:spacing w:val="-8"/>
                <w:sz w:val="20"/>
              </w:rPr>
              <w:t xml:space="preserve"> </w:t>
            </w:r>
            <w:r>
              <w:rPr>
                <w:b/>
                <w:spacing w:val="-2"/>
                <w:sz w:val="20"/>
              </w:rPr>
              <w:t>Grade</w:t>
            </w:r>
          </w:p>
        </w:tc>
      </w:tr>
      <w:tr w:rsidR="00391BD4" w14:paraId="1BEAA555" w14:textId="77777777">
        <w:trPr>
          <w:trHeight w:val="609"/>
        </w:trPr>
        <w:tc>
          <w:tcPr>
            <w:tcW w:w="2078" w:type="dxa"/>
            <w:vMerge/>
            <w:tcBorders>
              <w:top w:val="nil"/>
            </w:tcBorders>
          </w:tcPr>
          <w:p w14:paraId="13555F43" w14:textId="77777777" w:rsidR="00391BD4" w:rsidRDefault="00391BD4">
            <w:pPr>
              <w:rPr>
                <w:sz w:val="2"/>
                <w:szCs w:val="2"/>
              </w:rPr>
            </w:pPr>
          </w:p>
        </w:tc>
        <w:tc>
          <w:tcPr>
            <w:tcW w:w="1708" w:type="dxa"/>
          </w:tcPr>
          <w:p w14:paraId="4D343A85" w14:textId="77777777" w:rsidR="00391BD4" w:rsidRDefault="00000000">
            <w:pPr>
              <w:pStyle w:val="TableParagraph"/>
              <w:spacing w:before="38" w:line="276" w:lineRule="auto"/>
              <w:ind w:left="441" w:right="422" w:firstLine="206"/>
              <w:rPr>
                <w:b/>
                <w:sz w:val="20"/>
              </w:rPr>
            </w:pPr>
            <w:r>
              <w:rPr>
                <w:b/>
                <w:spacing w:val="-4"/>
                <w:sz w:val="20"/>
              </w:rPr>
              <w:t xml:space="preserve">Mild </w:t>
            </w:r>
            <w:r>
              <w:rPr>
                <w:b/>
                <w:sz w:val="20"/>
              </w:rPr>
              <w:t>(Grade</w:t>
            </w:r>
            <w:r>
              <w:rPr>
                <w:b/>
                <w:spacing w:val="-13"/>
                <w:sz w:val="20"/>
              </w:rPr>
              <w:t xml:space="preserve"> </w:t>
            </w:r>
            <w:r>
              <w:rPr>
                <w:b/>
                <w:sz w:val="20"/>
              </w:rPr>
              <w:t>1)</w:t>
            </w:r>
          </w:p>
        </w:tc>
        <w:tc>
          <w:tcPr>
            <w:tcW w:w="1804" w:type="dxa"/>
          </w:tcPr>
          <w:p w14:paraId="67B5EE75" w14:textId="77777777" w:rsidR="00391BD4" w:rsidRDefault="00000000">
            <w:pPr>
              <w:pStyle w:val="TableParagraph"/>
              <w:spacing w:before="38" w:line="276" w:lineRule="auto"/>
              <w:ind w:left="490" w:right="467"/>
              <w:rPr>
                <w:b/>
                <w:sz w:val="20"/>
              </w:rPr>
            </w:pPr>
            <w:r>
              <w:rPr>
                <w:b/>
                <w:spacing w:val="-2"/>
                <w:sz w:val="20"/>
              </w:rPr>
              <w:t xml:space="preserve">Moderate </w:t>
            </w:r>
            <w:r>
              <w:rPr>
                <w:b/>
                <w:sz w:val="20"/>
              </w:rPr>
              <w:t>(Grade</w:t>
            </w:r>
            <w:r>
              <w:rPr>
                <w:b/>
                <w:spacing w:val="-6"/>
                <w:sz w:val="20"/>
              </w:rPr>
              <w:t xml:space="preserve"> </w:t>
            </w:r>
            <w:r>
              <w:rPr>
                <w:b/>
                <w:spacing w:val="-5"/>
                <w:sz w:val="20"/>
              </w:rPr>
              <w:t>2)</w:t>
            </w:r>
          </w:p>
        </w:tc>
        <w:tc>
          <w:tcPr>
            <w:tcW w:w="1799" w:type="dxa"/>
          </w:tcPr>
          <w:p w14:paraId="4989FF28" w14:textId="77777777" w:rsidR="00391BD4" w:rsidRDefault="00000000">
            <w:pPr>
              <w:pStyle w:val="TableParagraph"/>
              <w:spacing w:before="38" w:line="276" w:lineRule="auto"/>
              <w:ind w:left="491" w:right="463" w:firstLine="129"/>
              <w:rPr>
                <w:b/>
                <w:sz w:val="20"/>
              </w:rPr>
            </w:pPr>
            <w:r>
              <w:rPr>
                <w:b/>
                <w:spacing w:val="-2"/>
                <w:sz w:val="20"/>
              </w:rPr>
              <w:t xml:space="preserve">Severe </w:t>
            </w:r>
            <w:r>
              <w:rPr>
                <w:b/>
                <w:sz w:val="20"/>
              </w:rPr>
              <w:t>(Grade</w:t>
            </w:r>
            <w:r>
              <w:rPr>
                <w:b/>
                <w:spacing w:val="-13"/>
                <w:sz w:val="20"/>
              </w:rPr>
              <w:t xml:space="preserve"> </w:t>
            </w:r>
            <w:r>
              <w:rPr>
                <w:b/>
                <w:sz w:val="20"/>
              </w:rPr>
              <w:t>3)</w:t>
            </w:r>
          </w:p>
        </w:tc>
        <w:tc>
          <w:tcPr>
            <w:tcW w:w="1713" w:type="dxa"/>
          </w:tcPr>
          <w:p w14:paraId="4E0E76A6" w14:textId="77777777" w:rsidR="00391BD4" w:rsidRDefault="00000000">
            <w:pPr>
              <w:pStyle w:val="TableParagraph"/>
              <w:spacing w:before="38" w:line="276" w:lineRule="auto"/>
              <w:ind w:left="444" w:right="114" w:hanging="312"/>
              <w:rPr>
                <w:b/>
                <w:sz w:val="20"/>
              </w:rPr>
            </w:pPr>
            <w:r>
              <w:rPr>
                <w:b/>
                <w:sz w:val="20"/>
              </w:rPr>
              <w:t>Life</w:t>
            </w:r>
            <w:r>
              <w:rPr>
                <w:b/>
                <w:spacing w:val="-13"/>
                <w:sz w:val="20"/>
              </w:rPr>
              <w:t xml:space="preserve"> </w:t>
            </w:r>
            <w:r>
              <w:rPr>
                <w:b/>
                <w:sz w:val="20"/>
              </w:rPr>
              <w:t>Threatening (Grade 4)</w:t>
            </w:r>
          </w:p>
        </w:tc>
      </w:tr>
      <w:tr w:rsidR="00391BD4" w14:paraId="7D6DAC9C" w14:textId="77777777">
        <w:trPr>
          <w:trHeight w:val="1401"/>
        </w:trPr>
        <w:tc>
          <w:tcPr>
            <w:tcW w:w="2078" w:type="dxa"/>
          </w:tcPr>
          <w:p w14:paraId="13D57E5B" w14:textId="77777777" w:rsidR="00391BD4" w:rsidRDefault="00391BD4">
            <w:pPr>
              <w:pStyle w:val="TableParagraph"/>
              <w:rPr>
                <w:b/>
                <w:sz w:val="20"/>
              </w:rPr>
            </w:pPr>
          </w:p>
          <w:p w14:paraId="005D1FAF" w14:textId="77777777" w:rsidR="00391BD4" w:rsidRDefault="00391BD4">
            <w:pPr>
              <w:pStyle w:val="TableParagraph"/>
              <w:spacing w:before="106"/>
              <w:rPr>
                <w:b/>
                <w:sz w:val="20"/>
              </w:rPr>
            </w:pPr>
          </w:p>
          <w:p w14:paraId="0F954003" w14:textId="77777777" w:rsidR="00391BD4" w:rsidRDefault="00000000">
            <w:pPr>
              <w:pStyle w:val="TableParagraph"/>
              <w:ind w:left="110"/>
              <w:rPr>
                <w:sz w:val="20"/>
              </w:rPr>
            </w:pPr>
            <w:r>
              <w:rPr>
                <w:spacing w:val="-4"/>
                <w:sz w:val="20"/>
              </w:rPr>
              <w:t>Pain</w:t>
            </w:r>
          </w:p>
        </w:tc>
        <w:tc>
          <w:tcPr>
            <w:tcW w:w="1708" w:type="dxa"/>
          </w:tcPr>
          <w:p w14:paraId="6BC578D9" w14:textId="77777777" w:rsidR="00391BD4" w:rsidRDefault="00391BD4">
            <w:pPr>
              <w:pStyle w:val="TableParagraph"/>
              <w:spacing w:before="202"/>
              <w:rPr>
                <w:b/>
                <w:sz w:val="20"/>
              </w:rPr>
            </w:pPr>
          </w:p>
          <w:p w14:paraId="11BA092A" w14:textId="77777777" w:rsidR="00391BD4" w:rsidRDefault="00000000">
            <w:pPr>
              <w:pStyle w:val="TableParagraph"/>
              <w:spacing w:line="276" w:lineRule="auto"/>
              <w:ind w:left="355" w:hanging="221"/>
              <w:rPr>
                <w:sz w:val="20"/>
              </w:rPr>
            </w:pPr>
            <w:r>
              <w:rPr>
                <w:sz w:val="20"/>
              </w:rPr>
              <w:t>Does</w:t>
            </w:r>
            <w:r>
              <w:rPr>
                <w:spacing w:val="-13"/>
                <w:sz w:val="20"/>
              </w:rPr>
              <w:t xml:space="preserve"> </w:t>
            </w:r>
            <w:r>
              <w:rPr>
                <w:sz w:val="20"/>
              </w:rPr>
              <w:t>not</w:t>
            </w:r>
            <w:r>
              <w:rPr>
                <w:spacing w:val="-12"/>
                <w:sz w:val="20"/>
              </w:rPr>
              <w:t xml:space="preserve"> </w:t>
            </w:r>
            <w:r>
              <w:rPr>
                <w:sz w:val="20"/>
              </w:rPr>
              <w:t>interfere with activity</w:t>
            </w:r>
          </w:p>
        </w:tc>
        <w:tc>
          <w:tcPr>
            <w:tcW w:w="1804" w:type="dxa"/>
          </w:tcPr>
          <w:p w14:paraId="28FE3E57" w14:textId="77777777" w:rsidR="00391BD4" w:rsidRDefault="00000000">
            <w:pPr>
              <w:pStyle w:val="TableParagraph"/>
              <w:spacing w:before="34" w:line="276" w:lineRule="auto"/>
              <w:ind w:left="144" w:right="125"/>
              <w:jc w:val="center"/>
              <w:rPr>
                <w:sz w:val="20"/>
              </w:rPr>
            </w:pPr>
            <w:r>
              <w:rPr>
                <w:sz w:val="20"/>
              </w:rPr>
              <w:t>Repeated use of non-narcotic pain reliever</w:t>
            </w:r>
            <w:r>
              <w:rPr>
                <w:spacing w:val="-12"/>
                <w:sz w:val="20"/>
              </w:rPr>
              <w:t xml:space="preserve"> </w:t>
            </w:r>
            <w:r>
              <w:rPr>
                <w:sz w:val="20"/>
              </w:rPr>
              <w:t>&gt;</w:t>
            </w:r>
            <w:r>
              <w:rPr>
                <w:spacing w:val="-12"/>
                <w:sz w:val="20"/>
              </w:rPr>
              <w:t xml:space="preserve"> </w:t>
            </w:r>
            <w:r>
              <w:rPr>
                <w:sz w:val="20"/>
              </w:rPr>
              <w:t>24</w:t>
            </w:r>
            <w:r>
              <w:rPr>
                <w:spacing w:val="-12"/>
                <w:sz w:val="20"/>
              </w:rPr>
              <w:t xml:space="preserve"> </w:t>
            </w:r>
            <w:r>
              <w:rPr>
                <w:sz w:val="20"/>
              </w:rPr>
              <w:t xml:space="preserve">hours or interferes with </w:t>
            </w:r>
            <w:r>
              <w:rPr>
                <w:spacing w:val="-2"/>
                <w:sz w:val="20"/>
              </w:rPr>
              <w:t>activity</w:t>
            </w:r>
          </w:p>
        </w:tc>
        <w:tc>
          <w:tcPr>
            <w:tcW w:w="1799" w:type="dxa"/>
          </w:tcPr>
          <w:p w14:paraId="3CAA5E48" w14:textId="77777777" w:rsidR="00391BD4" w:rsidRDefault="00000000">
            <w:pPr>
              <w:pStyle w:val="TableParagraph"/>
              <w:spacing w:before="163" w:line="276" w:lineRule="auto"/>
              <w:ind w:left="69" w:right="48"/>
              <w:jc w:val="center"/>
              <w:rPr>
                <w:sz w:val="20"/>
              </w:rPr>
            </w:pPr>
            <w:r>
              <w:rPr>
                <w:sz w:val="20"/>
              </w:rPr>
              <w:t>Any</w:t>
            </w:r>
            <w:r>
              <w:rPr>
                <w:spacing w:val="-13"/>
                <w:sz w:val="20"/>
              </w:rPr>
              <w:t xml:space="preserve"> </w:t>
            </w:r>
            <w:r>
              <w:rPr>
                <w:sz w:val="20"/>
              </w:rPr>
              <w:t>use</w:t>
            </w:r>
            <w:r>
              <w:rPr>
                <w:spacing w:val="-12"/>
                <w:sz w:val="20"/>
              </w:rPr>
              <w:t xml:space="preserve"> </w:t>
            </w:r>
            <w:r>
              <w:rPr>
                <w:sz w:val="20"/>
              </w:rPr>
              <w:t>of</w:t>
            </w:r>
            <w:r>
              <w:rPr>
                <w:spacing w:val="-9"/>
                <w:sz w:val="20"/>
              </w:rPr>
              <w:t xml:space="preserve"> </w:t>
            </w:r>
            <w:r>
              <w:rPr>
                <w:sz w:val="20"/>
              </w:rPr>
              <w:t xml:space="preserve">narcotic pain reliever or prevents daily </w:t>
            </w:r>
            <w:r>
              <w:rPr>
                <w:spacing w:val="-2"/>
                <w:sz w:val="20"/>
              </w:rPr>
              <w:t>activity</w:t>
            </w:r>
          </w:p>
        </w:tc>
        <w:tc>
          <w:tcPr>
            <w:tcW w:w="1713" w:type="dxa"/>
          </w:tcPr>
          <w:p w14:paraId="6EEFBF5A" w14:textId="77777777" w:rsidR="00391BD4" w:rsidRDefault="00391BD4">
            <w:pPr>
              <w:pStyle w:val="TableParagraph"/>
              <w:spacing w:before="202"/>
              <w:rPr>
                <w:b/>
                <w:sz w:val="20"/>
              </w:rPr>
            </w:pPr>
          </w:p>
          <w:p w14:paraId="7E8CDFAB" w14:textId="77777777" w:rsidR="00391BD4" w:rsidRDefault="00000000">
            <w:pPr>
              <w:pStyle w:val="TableParagraph"/>
              <w:spacing w:line="276" w:lineRule="auto"/>
              <w:ind w:left="266" w:right="114" w:firstLine="153"/>
              <w:rPr>
                <w:sz w:val="20"/>
              </w:rPr>
            </w:pPr>
            <w:r>
              <w:rPr>
                <w:sz w:val="20"/>
              </w:rPr>
              <w:t xml:space="preserve">ER visit or </w:t>
            </w:r>
            <w:r>
              <w:rPr>
                <w:spacing w:val="-2"/>
                <w:sz w:val="20"/>
              </w:rPr>
              <w:t>hospitalization</w:t>
            </w:r>
          </w:p>
        </w:tc>
      </w:tr>
      <w:tr w:rsidR="00391BD4" w14:paraId="6EC0A8B9" w14:textId="77777777">
        <w:trPr>
          <w:trHeight w:val="609"/>
        </w:trPr>
        <w:tc>
          <w:tcPr>
            <w:tcW w:w="2078" w:type="dxa"/>
          </w:tcPr>
          <w:p w14:paraId="7383E8DC" w14:textId="77777777" w:rsidR="00391BD4" w:rsidRDefault="00000000">
            <w:pPr>
              <w:pStyle w:val="TableParagraph"/>
              <w:spacing w:before="173"/>
              <w:ind w:left="110"/>
              <w:rPr>
                <w:sz w:val="20"/>
              </w:rPr>
            </w:pPr>
            <w:r>
              <w:rPr>
                <w:spacing w:val="-2"/>
                <w:sz w:val="20"/>
              </w:rPr>
              <w:t>Tenderness</w:t>
            </w:r>
          </w:p>
        </w:tc>
        <w:tc>
          <w:tcPr>
            <w:tcW w:w="1708" w:type="dxa"/>
          </w:tcPr>
          <w:p w14:paraId="26893A6E" w14:textId="77777777" w:rsidR="00391BD4" w:rsidRDefault="00000000">
            <w:pPr>
              <w:pStyle w:val="TableParagraph"/>
              <w:spacing w:before="34" w:line="280" w:lineRule="auto"/>
              <w:ind w:left="533" w:right="184" w:hanging="332"/>
              <w:rPr>
                <w:sz w:val="20"/>
              </w:rPr>
            </w:pPr>
            <w:r>
              <w:rPr>
                <w:sz w:val="20"/>
              </w:rPr>
              <w:t>Mild</w:t>
            </w:r>
            <w:r>
              <w:rPr>
                <w:spacing w:val="-13"/>
                <w:sz w:val="20"/>
              </w:rPr>
              <w:t xml:space="preserve"> </w:t>
            </w:r>
            <w:r>
              <w:rPr>
                <w:sz w:val="20"/>
              </w:rPr>
              <w:t>discomfort to touch</w:t>
            </w:r>
          </w:p>
        </w:tc>
        <w:tc>
          <w:tcPr>
            <w:tcW w:w="1804" w:type="dxa"/>
          </w:tcPr>
          <w:p w14:paraId="79936733" w14:textId="77777777" w:rsidR="00391BD4" w:rsidRDefault="00000000">
            <w:pPr>
              <w:pStyle w:val="TableParagraph"/>
              <w:spacing w:before="34" w:line="280" w:lineRule="auto"/>
              <w:ind w:left="481" w:hanging="236"/>
              <w:rPr>
                <w:sz w:val="20"/>
              </w:rPr>
            </w:pPr>
            <w:r>
              <w:rPr>
                <w:sz w:val="20"/>
              </w:rPr>
              <w:t>Discomfort</w:t>
            </w:r>
            <w:r>
              <w:rPr>
                <w:spacing w:val="-13"/>
                <w:sz w:val="20"/>
              </w:rPr>
              <w:t xml:space="preserve"> </w:t>
            </w:r>
            <w:r>
              <w:rPr>
                <w:sz w:val="20"/>
              </w:rPr>
              <w:t xml:space="preserve">with </w:t>
            </w:r>
            <w:r>
              <w:rPr>
                <w:spacing w:val="-2"/>
                <w:sz w:val="20"/>
              </w:rPr>
              <w:t>movement</w:t>
            </w:r>
          </w:p>
        </w:tc>
        <w:tc>
          <w:tcPr>
            <w:tcW w:w="1799" w:type="dxa"/>
          </w:tcPr>
          <w:p w14:paraId="26EAF62E" w14:textId="77777777" w:rsidR="00391BD4" w:rsidRDefault="00000000">
            <w:pPr>
              <w:pStyle w:val="TableParagraph"/>
              <w:spacing w:before="34" w:line="280" w:lineRule="auto"/>
              <w:ind w:left="203" w:firstLine="259"/>
              <w:rPr>
                <w:sz w:val="20"/>
              </w:rPr>
            </w:pPr>
            <w:r>
              <w:rPr>
                <w:spacing w:val="-2"/>
                <w:sz w:val="20"/>
              </w:rPr>
              <w:t xml:space="preserve">Significant </w:t>
            </w:r>
            <w:r>
              <w:rPr>
                <w:sz w:val="20"/>
              </w:rPr>
              <w:t>discomfort</w:t>
            </w:r>
            <w:r>
              <w:rPr>
                <w:spacing w:val="-13"/>
                <w:sz w:val="20"/>
              </w:rPr>
              <w:t xml:space="preserve"> </w:t>
            </w:r>
            <w:r>
              <w:rPr>
                <w:sz w:val="20"/>
              </w:rPr>
              <w:t>at</w:t>
            </w:r>
            <w:r>
              <w:rPr>
                <w:spacing w:val="-12"/>
                <w:sz w:val="20"/>
              </w:rPr>
              <w:t xml:space="preserve"> </w:t>
            </w:r>
            <w:r>
              <w:rPr>
                <w:sz w:val="20"/>
              </w:rPr>
              <w:t>rest</w:t>
            </w:r>
          </w:p>
        </w:tc>
        <w:tc>
          <w:tcPr>
            <w:tcW w:w="1713" w:type="dxa"/>
          </w:tcPr>
          <w:p w14:paraId="1EF316DC" w14:textId="77777777" w:rsidR="00391BD4" w:rsidRDefault="00000000">
            <w:pPr>
              <w:pStyle w:val="TableParagraph"/>
              <w:spacing w:before="34" w:line="280" w:lineRule="auto"/>
              <w:ind w:left="266" w:right="114" w:firstLine="153"/>
              <w:rPr>
                <w:sz w:val="20"/>
              </w:rPr>
            </w:pPr>
            <w:r>
              <w:rPr>
                <w:sz w:val="20"/>
              </w:rPr>
              <w:t xml:space="preserve">ER visit or </w:t>
            </w:r>
            <w:r>
              <w:rPr>
                <w:spacing w:val="-2"/>
                <w:sz w:val="20"/>
              </w:rPr>
              <w:t>hospitalization</w:t>
            </w:r>
          </w:p>
        </w:tc>
      </w:tr>
      <w:tr w:rsidR="00391BD4" w14:paraId="2BA30957" w14:textId="77777777">
        <w:trPr>
          <w:trHeight w:val="873"/>
        </w:trPr>
        <w:tc>
          <w:tcPr>
            <w:tcW w:w="2078" w:type="dxa"/>
          </w:tcPr>
          <w:p w14:paraId="7015A0E3" w14:textId="77777777" w:rsidR="00391BD4" w:rsidRDefault="00391BD4">
            <w:pPr>
              <w:pStyle w:val="TableParagraph"/>
              <w:spacing w:before="29"/>
              <w:rPr>
                <w:b/>
                <w:sz w:val="20"/>
              </w:rPr>
            </w:pPr>
          </w:p>
          <w:p w14:paraId="08CA2306" w14:textId="77777777" w:rsidR="00391BD4" w:rsidRDefault="00000000">
            <w:pPr>
              <w:pStyle w:val="TableParagraph"/>
              <w:ind w:left="110"/>
              <w:rPr>
                <w:position w:val="9"/>
                <w:sz w:val="16"/>
              </w:rPr>
            </w:pPr>
            <w:r>
              <w:rPr>
                <w:spacing w:val="-2"/>
                <w:sz w:val="20"/>
              </w:rPr>
              <w:t>Erythema/redness</w:t>
            </w:r>
            <w:r>
              <w:rPr>
                <w:spacing w:val="8"/>
                <w:sz w:val="20"/>
              </w:rPr>
              <w:t xml:space="preserve"> </w:t>
            </w:r>
            <w:r>
              <w:rPr>
                <w:spacing w:val="-2"/>
                <w:position w:val="9"/>
                <w:sz w:val="16"/>
              </w:rPr>
              <w:t>a,</w:t>
            </w:r>
            <w:r>
              <w:rPr>
                <w:spacing w:val="4"/>
                <w:position w:val="9"/>
                <w:sz w:val="16"/>
              </w:rPr>
              <w:t xml:space="preserve"> </w:t>
            </w:r>
            <w:r>
              <w:rPr>
                <w:spacing w:val="-10"/>
                <w:position w:val="9"/>
                <w:sz w:val="16"/>
              </w:rPr>
              <w:t>b</w:t>
            </w:r>
          </w:p>
        </w:tc>
        <w:tc>
          <w:tcPr>
            <w:tcW w:w="1708" w:type="dxa"/>
          </w:tcPr>
          <w:p w14:paraId="4DAE48B6" w14:textId="77777777" w:rsidR="00391BD4" w:rsidRDefault="00000000">
            <w:pPr>
              <w:pStyle w:val="TableParagraph"/>
              <w:spacing w:before="168"/>
              <w:ind w:left="441"/>
              <w:rPr>
                <w:sz w:val="20"/>
              </w:rPr>
            </w:pPr>
            <w:r>
              <w:rPr>
                <w:sz w:val="20"/>
              </w:rPr>
              <w:t>1-2</w:t>
            </w:r>
            <w:r>
              <w:rPr>
                <w:spacing w:val="-1"/>
                <w:sz w:val="20"/>
              </w:rPr>
              <w:t xml:space="preserve"> </w:t>
            </w:r>
            <w:r>
              <w:rPr>
                <w:spacing w:val="-2"/>
                <w:sz w:val="20"/>
              </w:rPr>
              <w:t>inches</w:t>
            </w:r>
          </w:p>
          <w:p w14:paraId="32285C6A" w14:textId="77777777" w:rsidR="00391BD4" w:rsidRDefault="00000000">
            <w:pPr>
              <w:pStyle w:val="TableParagraph"/>
              <w:spacing w:before="34"/>
              <w:ind w:left="417"/>
              <w:rPr>
                <w:sz w:val="20"/>
              </w:rPr>
            </w:pPr>
            <w:r>
              <w:rPr>
                <w:sz w:val="20"/>
              </w:rPr>
              <w:t>(2.5–5</w:t>
            </w:r>
            <w:r>
              <w:rPr>
                <w:spacing w:val="-2"/>
                <w:sz w:val="20"/>
              </w:rPr>
              <w:t xml:space="preserve"> </w:t>
            </w:r>
            <w:r>
              <w:rPr>
                <w:spacing w:val="-5"/>
                <w:sz w:val="20"/>
              </w:rPr>
              <w:t>cm)</w:t>
            </w:r>
          </w:p>
        </w:tc>
        <w:tc>
          <w:tcPr>
            <w:tcW w:w="1804" w:type="dxa"/>
          </w:tcPr>
          <w:p w14:paraId="516E105E" w14:textId="77777777" w:rsidR="00391BD4" w:rsidRDefault="00000000">
            <w:pPr>
              <w:pStyle w:val="TableParagraph"/>
              <w:spacing w:before="168"/>
              <w:ind w:left="409"/>
              <w:rPr>
                <w:sz w:val="20"/>
              </w:rPr>
            </w:pPr>
            <w:r>
              <w:rPr>
                <w:sz w:val="20"/>
              </w:rPr>
              <w:t>&gt;</w:t>
            </w:r>
            <w:r>
              <w:rPr>
                <w:spacing w:val="1"/>
                <w:sz w:val="20"/>
              </w:rPr>
              <w:t xml:space="preserve"> </w:t>
            </w:r>
            <w:r>
              <w:rPr>
                <w:sz w:val="20"/>
              </w:rPr>
              <w:t>2-4</w:t>
            </w:r>
            <w:r>
              <w:rPr>
                <w:spacing w:val="-3"/>
                <w:sz w:val="20"/>
              </w:rPr>
              <w:t xml:space="preserve"> </w:t>
            </w:r>
            <w:r>
              <w:rPr>
                <w:spacing w:val="-2"/>
                <w:sz w:val="20"/>
              </w:rPr>
              <w:t>inches</w:t>
            </w:r>
          </w:p>
          <w:p w14:paraId="0676D964" w14:textId="77777777" w:rsidR="00391BD4" w:rsidRDefault="00000000">
            <w:pPr>
              <w:pStyle w:val="TableParagraph"/>
              <w:spacing w:before="34"/>
              <w:ind w:left="413"/>
              <w:rPr>
                <w:sz w:val="20"/>
              </w:rPr>
            </w:pPr>
            <w:r>
              <w:rPr>
                <w:sz w:val="20"/>
              </w:rPr>
              <w:t>(5.1–10</w:t>
            </w:r>
            <w:r>
              <w:rPr>
                <w:spacing w:val="-3"/>
                <w:sz w:val="20"/>
              </w:rPr>
              <w:t xml:space="preserve"> </w:t>
            </w:r>
            <w:r>
              <w:rPr>
                <w:spacing w:val="-5"/>
                <w:sz w:val="20"/>
              </w:rPr>
              <w:t>cm)</w:t>
            </w:r>
          </w:p>
        </w:tc>
        <w:tc>
          <w:tcPr>
            <w:tcW w:w="1799" w:type="dxa"/>
          </w:tcPr>
          <w:p w14:paraId="187E92BE" w14:textId="77777777" w:rsidR="00391BD4" w:rsidRDefault="00000000">
            <w:pPr>
              <w:pStyle w:val="TableParagraph"/>
              <w:spacing w:before="168"/>
              <w:ind w:left="491"/>
              <w:rPr>
                <w:sz w:val="20"/>
              </w:rPr>
            </w:pPr>
            <w:r>
              <w:rPr>
                <w:sz w:val="20"/>
              </w:rPr>
              <w:t>&gt;</w:t>
            </w:r>
            <w:r>
              <w:rPr>
                <w:spacing w:val="-1"/>
                <w:sz w:val="20"/>
              </w:rPr>
              <w:t xml:space="preserve"> </w:t>
            </w:r>
            <w:r>
              <w:rPr>
                <w:sz w:val="20"/>
              </w:rPr>
              <w:t>4</w:t>
            </w:r>
            <w:r>
              <w:rPr>
                <w:spacing w:val="-1"/>
                <w:sz w:val="20"/>
              </w:rPr>
              <w:t xml:space="preserve"> </w:t>
            </w:r>
            <w:r>
              <w:rPr>
                <w:spacing w:val="-2"/>
                <w:sz w:val="20"/>
              </w:rPr>
              <w:t>inches</w:t>
            </w:r>
          </w:p>
          <w:p w14:paraId="4AD04C74" w14:textId="77777777" w:rsidR="00391BD4" w:rsidRDefault="00000000">
            <w:pPr>
              <w:pStyle w:val="TableParagraph"/>
              <w:spacing w:before="34"/>
              <w:ind w:left="505"/>
              <w:rPr>
                <w:sz w:val="20"/>
              </w:rPr>
            </w:pPr>
            <w:r>
              <w:rPr>
                <w:sz w:val="20"/>
              </w:rPr>
              <w:t xml:space="preserve">(&gt; 10 </w:t>
            </w:r>
            <w:r>
              <w:rPr>
                <w:spacing w:val="-5"/>
                <w:sz w:val="20"/>
              </w:rPr>
              <w:t>cm)</w:t>
            </w:r>
          </w:p>
        </w:tc>
        <w:tc>
          <w:tcPr>
            <w:tcW w:w="1713" w:type="dxa"/>
          </w:tcPr>
          <w:p w14:paraId="3411D848" w14:textId="77777777" w:rsidR="00391BD4" w:rsidRDefault="00000000">
            <w:pPr>
              <w:pStyle w:val="TableParagraph"/>
              <w:spacing w:before="34" w:line="278" w:lineRule="auto"/>
              <w:ind w:left="430" w:right="387" w:hanging="34"/>
              <w:jc w:val="both"/>
              <w:rPr>
                <w:sz w:val="20"/>
              </w:rPr>
            </w:pPr>
            <w:r>
              <w:rPr>
                <w:sz w:val="20"/>
              </w:rPr>
              <w:t>Necrosis</w:t>
            </w:r>
            <w:r>
              <w:rPr>
                <w:spacing w:val="-13"/>
                <w:sz w:val="20"/>
              </w:rPr>
              <w:t xml:space="preserve"> </w:t>
            </w:r>
            <w:r>
              <w:rPr>
                <w:sz w:val="20"/>
              </w:rPr>
              <w:t xml:space="preserve">or </w:t>
            </w:r>
            <w:r>
              <w:rPr>
                <w:spacing w:val="-2"/>
                <w:sz w:val="20"/>
              </w:rPr>
              <w:t>exfoliative dermatitis</w:t>
            </w:r>
          </w:p>
        </w:tc>
      </w:tr>
      <w:tr w:rsidR="00391BD4" w14:paraId="7C12147E" w14:textId="77777777">
        <w:trPr>
          <w:trHeight w:val="609"/>
        </w:trPr>
        <w:tc>
          <w:tcPr>
            <w:tcW w:w="2078" w:type="dxa"/>
          </w:tcPr>
          <w:p w14:paraId="28AA1783" w14:textId="77777777" w:rsidR="00391BD4" w:rsidRDefault="00000000">
            <w:pPr>
              <w:pStyle w:val="TableParagraph"/>
              <w:spacing w:before="125"/>
              <w:ind w:left="110"/>
              <w:rPr>
                <w:position w:val="9"/>
                <w:sz w:val="16"/>
              </w:rPr>
            </w:pPr>
            <w:r>
              <w:rPr>
                <w:spacing w:val="-2"/>
                <w:sz w:val="20"/>
              </w:rPr>
              <w:t>Induration/swelling</w:t>
            </w:r>
            <w:r>
              <w:rPr>
                <w:spacing w:val="8"/>
                <w:sz w:val="20"/>
              </w:rPr>
              <w:t xml:space="preserve"> </w:t>
            </w:r>
            <w:r>
              <w:rPr>
                <w:spacing w:val="-2"/>
                <w:position w:val="9"/>
                <w:sz w:val="16"/>
              </w:rPr>
              <w:t>a,</w:t>
            </w:r>
            <w:r>
              <w:rPr>
                <w:spacing w:val="9"/>
                <w:position w:val="9"/>
                <w:sz w:val="16"/>
              </w:rPr>
              <w:t xml:space="preserve"> </w:t>
            </w:r>
            <w:r>
              <w:rPr>
                <w:spacing w:val="-10"/>
                <w:position w:val="9"/>
                <w:sz w:val="16"/>
              </w:rPr>
              <w:t>b</w:t>
            </w:r>
          </w:p>
        </w:tc>
        <w:tc>
          <w:tcPr>
            <w:tcW w:w="1708" w:type="dxa"/>
          </w:tcPr>
          <w:p w14:paraId="2054CC51" w14:textId="77777777" w:rsidR="00391BD4" w:rsidRDefault="00000000">
            <w:pPr>
              <w:pStyle w:val="TableParagraph"/>
              <w:spacing w:before="34"/>
              <w:ind w:left="441"/>
              <w:rPr>
                <w:sz w:val="20"/>
              </w:rPr>
            </w:pPr>
            <w:r>
              <w:rPr>
                <w:sz w:val="20"/>
              </w:rPr>
              <w:t>1-2</w:t>
            </w:r>
            <w:r>
              <w:rPr>
                <w:spacing w:val="-1"/>
                <w:sz w:val="20"/>
              </w:rPr>
              <w:t xml:space="preserve"> </w:t>
            </w:r>
            <w:r>
              <w:rPr>
                <w:spacing w:val="-2"/>
                <w:sz w:val="20"/>
              </w:rPr>
              <w:t>inches</w:t>
            </w:r>
          </w:p>
          <w:p w14:paraId="702EFD17" w14:textId="77777777" w:rsidR="00391BD4" w:rsidRDefault="00000000">
            <w:pPr>
              <w:pStyle w:val="TableParagraph"/>
              <w:spacing w:before="38"/>
              <w:ind w:left="417"/>
              <w:rPr>
                <w:sz w:val="20"/>
              </w:rPr>
            </w:pPr>
            <w:r>
              <w:rPr>
                <w:sz w:val="20"/>
              </w:rPr>
              <w:t>(2.5–5</w:t>
            </w:r>
            <w:r>
              <w:rPr>
                <w:spacing w:val="-2"/>
                <w:sz w:val="20"/>
              </w:rPr>
              <w:t xml:space="preserve"> </w:t>
            </w:r>
            <w:r>
              <w:rPr>
                <w:spacing w:val="-5"/>
                <w:sz w:val="20"/>
              </w:rPr>
              <w:t>cm)</w:t>
            </w:r>
          </w:p>
        </w:tc>
        <w:tc>
          <w:tcPr>
            <w:tcW w:w="1804" w:type="dxa"/>
          </w:tcPr>
          <w:p w14:paraId="55B04800" w14:textId="77777777" w:rsidR="00391BD4" w:rsidRDefault="00000000">
            <w:pPr>
              <w:pStyle w:val="TableParagraph"/>
              <w:spacing w:before="34"/>
              <w:ind w:left="433"/>
              <w:rPr>
                <w:sz w:val="20"/>
              </w:rPr>
            </w:pPr>
            <w:r>
              <w:rPr>
                <w:sz w:val="20"/>
              </w:rPr>
              <w:t>&gt;2-4</w:t>
            </w:r>
            <w:r>
              <w:rPr>
                <w:spacing w:val="-1"/>
                <w:sz w:val="20"/>
              </w:rPr>
              <w:t xml:space="preserve"> </w:t>
            </w:r>
            <w:r>
              <w:rPr>
                <w:spacing w:val="-2"/>
                <w:sz w:val="20"/>
              </w:rPr>
              <w:t>inches</w:t>
            </w:r>
          </w:p>
          <w:p w14:paraId="66C71086" w14:textId="77777777" w:rsidR="00391BD4" w:rsidRDefault="00000000">
            <w:pPr>
              <w:pStyle w:val="TableParagraph"/>
              <w:spacing w:before="38"/>
              <w:ind w:left="413"/>
              <w:rPr>
                <w:sz w:val="20"/>
              </w:rPr>
            </w:pPr>
            <w:r>
              <w:rPr>
                <w:sz w:val="20"/>
              </w:rPr>
              <w:t>(5.1–10</w:t>
            </w:r>
            <w:r>
              <w:rPr>
                <w:spacing w:val="-3"/>
                <w:sz w:val="20"/>
              </w:rPr>
              <w:t xml:space="preserve"> </w:t>
            </w:r>
            <w:r>
              <w:rPr>
                <w:spacing w:val="-5"/>
                <w:sz w:val="20"/>
              </w:rPr>
              <w:t>cm)</w:t>
            </w:r>
          </w:p>
        </w:tc>
        <w:tc>
          <w:tcPr>
            <w:tcW w:w="1799" w:type="dxa"/>
          </w:tcPr>
          <w:p w14:paraId="7DD1CD6D" w14:textId="77777777" w:rsidR="00391BD4" w:rsidRDefault="00000000">
            <w:pPr>
              <w:pStyle w:val="TableParagraph"/>
              <w:spacing w:before="34"/>
              <w:ind w:left="491"/>
              <w:rPr>
                <w:sz w:val="20"/>
              </w:rPr>
            </w:pPr>
            <w:r>
              <w:rPr>
                <w:sz w:val="20"/>
              </w:rPr>
              <w:t>&gt;</w:t>
            </w:r>
            <w:r>
              <w:rPr>
                <w:spacing w:val="-1"/>
                <w:sz w:val="20"/>
              </w:rPr>
              <w:t xml:space="preserve"> </w:t>
            </w:r>
            <w:r>
              <w:rPr>
                <w:sz w:val="20"/>
              </w:rPr>
              <w:t>4</w:t>
            </w:r>
            <w:r>
              <w:rPr>
                <w:spacing w:val="-1"/>
                <w:sz w:val="20"/>
              </w:rPr>
              <w:t xml:space="preserve"> </w:t>
            </w:r>
            <w:r>
              <w:rPr>
                <w:spacing w:val="-2"/>
                <w:sz w:val="20"/>
              </w:rPr>
              <w:t>inches</w:t>
            </w:r>
          </w:p>
          <w:p w14:paraId="74C2CC40" w14:textId="77777777" w:rsidR="00391BD4" w:rsidRDefault="00000000">
            <w:pPr>
              <w:pStyle w:val="TableParagraph"/>
              <w:spacing w:before="38"/>
              <w:ind w:left="505"/>
              <w:rPr>
                <w:sz w:val="20"/>
              </w:rPr>
            </w:pPr>
            <w:r>
              <w:rPr>
                <w:sz w:val="20"/>
              </w:rPr>
              <w:t xml:space="preserve">(&gt; 10 </w:t>
            </w:r>
            <w:r>
              <w:rPr>
                <w:spacing w:val="-5"/>
                <w:sz w:val="20"/>
              </w:rPr>
              <w:t>cm)</w:t>
            </w:r>
          </w:p>
        </w:tc>
        <w:tc>
          <w:tcPr>
            <w:tcW w:w="1713" w:type="dxa"/>
          </w:tcPr>
          <w:p w14:paraId="7022A49D" w14:textId="77777777" w:rsidR="00391BD4" w:rsidRDefault="00000000">
            <w:pPr>
              <w:pStyle w:val="TableParagraph"/>
              <w:spacing w:before="173"/>
              <w:ind w:left="506"/>
              <w:rPr>
                <w:sz w:val="20"/>
              </w:rPr>
            </w:pPr>
            <w:r>
              <w:rPr>
                <w:spacing w:val="-2"/>
                <w:sz w:val="20"/>
              </w:rPr>
              <w:t>Necrosis</w:t>
            </w:r>
          </w:p>
        </w:tc>
      </w:tr>
    </w:tbl>
    <w:p w14:paraId="5CA9108B" w14:textId="77777777" w:rsidR="00391BD4" w:rsidRDefault="00000000">
      <w:pPr>
        <w:tabs>
          <w:tab w:val="left" w:pos="724"/>
        </w:tabs>
        <w:spacing w:line="237" w:lineRule="auto"/>
        <w:ind w:left="724" w:right="531" w:hanging="360"/>
        <w:rPr>
          <w:sz w:val="20"/>
        </w:rPr>
      </w:pPr>
      <w:r>
        <w:rPr>
          <w:spacing w:val="-10"/>
          <w:sz w:val="20"/>
          <w:vertAlign w:val="superscript"/>
        </w:rPr>
        <w:t>a</w:t>
      </w:r>
      <w:r>
        <w:rPr>
          <w:sz w:val="20"/>
        </w:rPr>
        <w:tab/>
        <w:t>In</w:t>
      </w:r>
      <w:r>
        <w:rPr>
          <w:spacing w:val="-3"/>
          <w:sz w:val="20"/>
        </w:rPr>
        <w:t xml:space="preserve"> </w:t>
      </w:r>
      <w:r>
        <w:rPr>
          <w:sz w:val="20"/>
        </w:rPr>
        <w:t>addition</w:t>
      </w:r>
      <w:r>
        <w:rPr>
          <w:spacing w:val="-3"/>
          <w:sz w:val="20"/>
        </w:rPr>
        <w:t xml:space="preserve"> </w:t>
      </w:r>
      <w:r>
        <w:rPr>
          <w:sz w:val="20"/>
        </w:rPr>
        <w:t>to</w:t>
      </w:r>
      <w:r>
        <w:rPr>
          <w:spacing w:val="-3"/>
          <w:sz w:val="20"/>
        </w:rPr>
        <w:t xml:space="preserve"> </w:t>
      </w:r>
      <w:r>
        <w:rPr>
          <w:sz w:val="20"/>
        </w:rPr>
        <w:t>grading</w:t>
      </w:r>
      <w:r>
        <w:rPr>
          <w:spacing w:val="-3"/>
          <w:sz w:val="20"/>
        </w:rPr>
        <w:t xml:space="preserve"> </w:t>
      </w:r>
      <w:r>
        <w:rPr>
          <w:sz w:val="20"/>
        </w:rPr>
        <w:t>the</w:t>
      </w:r>
      <w:r>
        <w:rPr>
          <w:spacing w:val="-3"/>
          <w:sz w:val="20"/>
        </w:rPr>
        <w:t xml:space="preserve"> </w:t>
      </w:r>
      <w:r>
        <w:rPr>
          <w:sz w:val="20"/>
        </w:rPr>
        <w:t>measured</w:t>
      </w:r>
      <w:r>
        <w:rPr>
          <w:spacing w:val="-3"/>
          <w:sz w:val="20"/>
        </w:rPr>
        <w:t xml:space="preserve"> </w:t>
      </w:r>
      <w:r>
        <w:rPr>
          <w:sz w:val="20"/>
        </w:rPr>
        <w:t>local</w:t>
      </w:r>
      <w:r>
        <w:rPr>
          <w:spacing w:val="-3"/>
          <w:sz w:val="20"/>
        </w:rPr>
        <w:t xml:space="preserve"> </w:t>
      </w:r>
      <w:r>
        <w:rPr>
          <w:sz w:val="20"/>
        </w:rPr>
        <w:t>reaction</w:t>
      </w:r>
      <w:r>
        <w:rPr>
          <w:spacing w:val="-3"/>
          <w:sz w:val="20"/>
        </w:rPr>
        <w:t xml:space="preserve"> </w:t>
      </w:r>
      <w:r>
        <w:rPr>
          <w:sz w:val="20"/>
        </w:rPr>
        <w:t>at</w:t>
      </w:r>
      <w:r>
        <w:rPr>
          <w:spacing w:val="-3"/>
          <w:sz w:val="20"/>
        </w:rPr>
        <w:t xml:space="preserve"> </w:t>
      </w:r>
      <w:r>
        <w:rPr>
          <w:sz w:val="20"/>
        </w:rPr>
        <w:t>the</w:t>
      </w:r>
      <w:r>
        <w:rPr>
          <w:spacing w:val="-3"/>
          <w:sz w:val="20"/>
        </w:rPr>
        <w:t xml:space="preserve"> </w:t>
      </w:r>
      <w:r>
        <w:rPr>
          <w:sz w:val="20"/>
        </w:rPr>
        <w:t>greatest</w:t>
      </w:r>
      <w:r>
        <w:rPr>
          <w:spacing w:val="-3"/>
          <w:sz w:val="20"/>
        </w:rPr>
        <w:t xml:space="preserve"> </w:t>
      </w:r>
      <w:r>
        <w:rPr>
          <w:sz w:val="20"/>
        </w:rPr>
        <w:t>single</w:t>
      </w:r>
      <w:r>
        <w:rPr>
          <w:spacing w:val="-3"/>
          <w:sz w:val="20"/>
        </w:rPr>
        <w:t xml:space="preserve"> </w:t>
      </w:r>
      <w:r>
        <w:rPr>
          <w:sz w:val="20"/>
        </w:rPr>
        <w:t>diameter,</w:t>
      </w:r>
      <w:r>
        <w:rPr>
          <w:spacing w:val="-3"/>
          <w:sz w:val="20"/>
        </w:rPr>
        <w:t xml:space="preserve"> </w:t>
      </w:r>
      <w:r>
        <w:rPr>
          <w:sz w:val="20"/>
        </w:rPr>
        <w:t>the</w:t>
      </w:r>
      <w:r>
        <w:rPr>
          <w:spacing w:val="-3"/>
          <w:sz w:val="20"/>
        </w:rPr>
        <w:t xml:space="preserve"> </w:t>
      </w:r>
      <w:r>
        <w:rPr>
          <w:sz w:val="20"/>
        </w:rPr>
        <w:t>measurement</w:t>
      </w:r>
      <w:r>
        <w:rPr>
          <w:spacing w:val="-3"/>
          <w:sz w:val="20"/>
        </w:rPr>
        <w:t xml:space="preserve"> </w:t>
      </w:r>
      <w:r>
        <w:rPr>
          <w:sz w:val="20"/>
        </w:rPr>
        <w:t xml:space="preserve">should be recorded as a continuous variable. Reactions &lt; 0.25 inches (&lt; 0.6 centimeters) in diameter will not be </w:t>
      </w:r>
      <w:r>
        <w:rPr>
          <w:spacing w:val="-2"/>
          <w:sz w:val="20"/>
        </w:rPr>
        <w:t>recorded.</w:t>
      </w:r>
    </w:p>
    <w:p w14:paraId="5CEC9E8E" w14:textId="77777777" w:rsidR="00391BD4" w:rsidRDefault="00000000">
      <w:pPr>
        <w:tabs>
          <w:tab w:val="left" w:pos="724"/>
        </w:tabs>
        <w:spacing w:before="66" w:line="235" w:lineRule="auto"/>
        <w:ind w:left="724" w:right="1095" w:hanging="360"/>
        <w:rPr>
          <w:sz w:val="20"/>
        </w:rPr>
      </w:pPr>
      <w:r>
        <w:rPr>
          <w:spacing w:val="-10"/>
          <w:sz w:val="20"/>
          <w:vertAlign w:val="superscript"/>
        </w:rPr>
        <w:t>b</w:t>
      </w:r>
      <w:r>
        <w:rPr>
          <w:sz w:val="20"/>
        </w:rPr>
        <w:tab/>
        <w:t>Grade</w:t>
      </w:r>
      <w:r>
        <w:rPr>
          <w:spacing w:val="-3"/>
          <w:sz w:val="20"/>
        </w:rPr>
        <w:t xml:space="preserve"> </w:t>
      </w:r>
      <w:r>
        <w:rPr>
          <w:sz w:val="20"/>
        </w:rPr>
        <w:t>4</w:t>
      </w:r>
      <w:r>
        <w:rPr>
          <w:spacing w:val="-3"/>
          <w:sz w:val="20"/>
        </w:rPr>
        <w:t xml:space="preserve"> </w:t>
      </w:r>
      <w:r>
        <w:rPr>
          <w:sz w:val="20"/>
        </w:rPr>
        <w:t>erythema</w:t>
      </w:r>
      <w:r>
        <w:rPr>
          <w:spacing w:val="-3"/>
          <w:sz w:val="20"/>
        </w:rPr>
        <w:t xml:space="preserve"> </w:t>
      </w:r>
      <w:r>
        <w:rPr>
          <w:sz w:val="20"/>
        </w:rPr>
        <w:t>or</w:t>
      </w:r>
      <w:r>
        <w:rPr>
          <w:spacing w:val="-3"/>
          <w:sz w:val="20"/>
        </w:rPr>
        <w:t xml:space="preserve"> </w:t>
      </w:r>
      <w:r>
        <w:rPr>
          <w:sz w:val="20"/>
        </w:rPr>
        <w:t>induration</w:t>
      </w:r>
      <w:r>
        <w:rPr>
          <w:spacing w:val="-3"/>
          <w:sz w:val="20"/>
        </w:rPr>
        <w:t xml:space="preserve"> </w:t>
      </w:r>
      <w:r>
        <w:rPr>
          <w:sz w:val="20"/>
        </w:rPr>
        <w:t>is</w:t>
      </w:r>
      <w:r>
        <w:rPr>
          <w:spacing w:val="-3"/>
          <w:sz w:val="20"/>
        </w:rPr>
        <w:t xml:space="preserve"> </w:t>
      </w:r>
      <w:r>
        <w:rPr>
          <w:sz w:val="20"/>
        </w:rPr>
        <w:t>determined</w:t>
      </w:r>
      <w:r>
        <w:rPr>
          <w:spacing w:val="-3"/>
          <w:sz w:val="20"/>
        </w:rPr>
        <w:t xml:space="preserve"> </w:t>
      </w:r>
      <w:r>
        <w:rPr>
          <w:sz w:val="20"/>
        </w:rPr>
        <w:t>by study</w:t>
      </w:r>
      <w:r>
        <w:rPr>
          <w:spacing w:val="-8"/>
          <w:sz w:val="20"/>
        </w:rPr>
        <w:t xml:space="preserve"> </w:t>
      </w:r>
      <w:r>
        <w:rPr>
          <w:sz w:val="20"/>
        </w:rPr>
        <w:t>site</w:t>
      </w:r>
      <w:r>
        <w:rPr>
          <w:spacing w:val="-2"/>
          <w:sz w:val="20"/>
        </w:rPr>
        <w:t xml:space="preserve"> </w:t>
      </w:r>
      <w:r>
        <w:rPr>
          <w:sz w:val="20"/>
        </w:rPr>
        <w:t>with</w:t>
      </w:r>
      <w:r>
        <w:rPr>
          <w:spacing w:val="-2"/>
          <w:sz w:val="20"/>
        </w:rPr>
        <w:t xml:space="preserve"> </w:t>
      </w:r>
      <w:r>
        <w:rPr>
          <w:sz w:val="20"/>
        </w:rPr>
        <w:t>participant</w:t>
      </w:r>
      <w:r>
        <w:rPr>
          <w:spacing w:val="-2"/>
          <w:sz w:val="20"/>
        </w:rPr>
        <w:t xml:space="preserve"> </w:t>
      </w:r>
      <w:r>
        <w:rPr>
          <w:sz w:val="20"/>
        </w:rPr>
        <w:t>input</w:t>
      </w:r>
      <w:r>
        <w:rPr>
          <w:spacing w:val="-2"/>
          <w:sz w:val="20"/>
        </w:rPr>
        <w:t xml:space="preserve"> </w:t>
      </w:r>
      <w:r>
        <w:rPr>
          <w:sz w:val="20"/>
        </w:rPr>
        <w:t>rather</w:t>
      </w:r>
      <w:r>
        <w:rPr>
          <w:spacing w:val="-2"/>
          <w:sz w:val="20"/>
        </w:rPr>
        <w:t xml:space="preserve"> </w:t>
      </w:r>
      <w:r>
        <w:rPr>
          <w:sz w:val="20"/>
        </w:rPr>
        <w:t>than</w:t>
      </w:r>
      <w:r>
        <w:rPr>
          <w:spacing w:val="-2"/>
          <w:sz w:val="20"/>
        </w:rPr>
        <w:t xml:space="preserve"> </w:t>
      </w:r>
      <w:r>
        <w:rPr>
          <w:sz w:val="20"/>
        </w:rPr>
        <w:t>being recorded directly in Solicited AE e-Diary.</w:t>
      </w:r>
    </w:p>
    <w:p w14:paraId="7C8B834D" w14:textId="77777777" w:rsidR="00391BD4" w:rsidRDefault="00000000">
      <w:pPr>
        <w:spacing w:before="68"/>
        <w:ind w:left="364"/>
        <w:rPr>
          <w:sz w:val="20"/>
        </w:rPr>
      </w:pPr>
      <w:r>
        <w:rPr>
          <w:sz w:val="20"/>
        </w:rPr>
        <w:t>ER</w:t>
      </w:r>
      <w:r>
        <w:rPr>
          <w:spacing w:val="-5"/>
          <w:sz w:val="20"/>
        </w:rPr>
        <w:t xml:space="preserve"> </w:t>
      </w:r>
      <w:r>
        <w:rPr>
          <w:sz w:val="20"/>
        </w:rPr>
        <w:t>=</w:t>
      </w:r>
      <w:r>
        <w:rPr>
          <w:spacing w:val="-5"/>
          <w:sz w:val="20"/>
        </w:rPr>
        <w:t xml:space="preserve"> </w:t>
      </w:r>
      <w:r>
        <w:rPr>
          <w:sz w:val="20"/>
        </w:rPr>
        <w:t>emergency</w:t>
      </w:r>
      <w:r>
        <w:rPr>
          <w:spacing w:val="-5"/>
          <w:sz w:val="20"/>
        </w:rPr>
        <w:t xml:space="preserve"> </w:t>
      </w:r>
      <w:r>
        <w:rPr>
          <w:spacing w:val="-2"/>
          <w:sz w:val="20"/>
        </w:rPr>
        <w:t>room.</w:t>
      </w:r>
    </w:p>
    <w:p w14:paraId="0F391963" w14:textId="77777777" w:rsidR="00391BD4" w:rsidRDefault="00391BD4">
      <w:pPr>
        <w:rPr>
          <w:sz w:val="20"/>
        </w:rPr>
        <w:sectPr w:rsidR="00391BD4">
          <w:pgSz w:w="12240" w:h="15840"/>
          <w:pgMar w:top="1160" w:right="1080" w:bottom="920" w:left="1440" w:header="713" w:footer="733" w:gutter="0"/>
          <w:cols w:space="720"/>
        </w:sectPr>
      </w:pPr>
    </w:p>
    <w:p w14:paraId="1C8F9A8C" w14:textId="77777777" w:rsidR="00391BD4" w:rsidRDefault="00000000">
      <w:pPr>
        <w:tabs>
          <w:tab w:val="left" w:pos="1953"/>
        </w:tabs>
        <w:spacing w:before="270"/>
        <w:ind w:left="254"/>
        <w:rPr>
          <w:b/>
          <w:sz w:val="24"/>
        </w:rPr>
      </w:pPr>
      <w:bookmarkStart w:id="288" w:name="Table_11_Tables_for_Clinical_Abnormaliti"/>
      <w:bookmarkStart w:id="289" w:name="_bookmark135"/>
      <w:bookmarkEnd w:id="288"/>
      <w:bookmarkEnd w:id="289"/>
      <w:r>
        <w:rPr>
          <w:b/>
          <w:sz w:val="24"/>
        </w:rPr>
        <w:t>Table</w:t>
      </w:r>
      <w:r>
        <w:rPr>
          <w:b/>
          <w:spacing w:val="-7"/>
          <w:sz w:val="24"/>
        </w:rPr>
        <w:t xml:space="preserve"> </w:t>
      </w:r>
      <w:r>
        <w:rPr>
          <w:b/>
          <w:spacing w:val="-5"/>
          <w:sz w:val="24"/>
        </w:rPr>
        <w:t>11</w:t>
      </w:r>
      <w:r>
        <w:rPr>
          <w:b/>
          <w:sz w:val="24"/>
        </w:rPr>
        <w:tab/>
        <w:t>Tables</w:t>
      </w:r>
      <w:r>
        <w:rPr>
          <w:b/>
          <w:spacing w:val="-7"/>
          <w:sz w:val="24"/>
        </w:rPr>
        <w:t xml:space="preserve"> </w:t>
      </w:r>
      <w:r>
        <w:rPr>
          <w:b/>
          <w:sz w:val="24"/>
        </w:rPr>
        <w:t>for</w:t>
      </w:r>
      <w:r>
        <w:rPr>
          <w:b/>
          <w:spacing w:val="-5"/>
          <w:sz w:val="24"/>
        </w:rPr>
        <w:t xml:space="preserve"> </w:t>
      </w:r>
      <w:r>
        <w:rPr>
          <w:b/>
          <w:sz w:val="24"/>
        </w:rPr>
        <w:t>Clinical</w:t>
      </w:r>
      <w:r>
        <w:rPr>
          <w:b/>
          <w:spacing w:val="-4"/>
          <w:sz w:val="24"/>
        </w:rPr>
        <w:t xml:space="preserve"> </w:t>
      </w:r>
      <w:r>
        <w:rPr>
          <w:b/>
          <w:sz w:val="24"/>
        </w:rPr>
        <w:t>Abnormalities:</w:t>
      </w:r>
      <w:r>
        <w:rPr>
          <w:b/>
          <w:spacing w:val="-5"/>
          <w:sz w:val="24"/>
        </w:rPr>
        <w:t xml:space="preserve"> </w:t>
      </w:r>
      <w:r>
        <w:rPr>
          <w:b/>
          <w:sz w:val="24"/>
        </w:rPr>
        <w:t>Vital</w:t>
      </w:r>
      <w:r>
        <w:rPr>
          <w:b/>
          <w:spacing w:val="-4"/>
          <w:sz w:val="24"/>
        </w:rPr>
        <w:t xml:space="preserve"> </w:t>
      </w:r>
      <w:r>
        <w:rPr>
          <w:b/>
          <w:spacing w:val="-2"/>
          <w:sz w:val="24"/>
        </w:rPr>
        <w:t>Signs</w:t>
      </w:r>
    </w:p>
    <w:p w14:paraId="4C28AD72" w14:textId="77777777" w:rsidR="00391BD4" w:rsidRDefault="00391BD4">
      <w:pPr>
        <w:pStyle w:val="BodyText"/>
        <w:spacing w:before="5" w:after="1"/>
        <w:ind w:left="0"/>
        <w:rPr>
          <w:b/>
          <w:sz w:val="10"/>
        </w:rPr>
      </w:pPr>
    </w:p>
    <w:tbl>
      <w:tblPr>
        <w:tblW w:w="0" w:type="auto"/>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5"/>
        <w:gridCol w:w="1594"/>
        <w:gridCol w:w="1589"/>
        <w:gridCol w:w="1594"/>
        <w:gridCol w:w="2165"/>
      </w:tblGrid>
      <w:tr w:rsidR="00391BD4" w14:paraId="73B5087B" w14:textId="77777777">
        <w:trPr>
          <w:trHeight w:val="345"/>
        </w:trPr>
        <w:tc>
          <w:tcPr>
            <w:tcW w:w="2165" w:type="dxa"/>
            <w:vMerge w:val="restart"/>
          </w:tcPr>
          <w:p w14:paraId="4F92DE48" w14:textId="77777777" w:rsidR="00391BD4" w:rsidRDefault="00391BD4">
            <w:pPr>
              <w:pStyle w:val="TableParagraph"/>
              <w:spacing w:before="82"/>
              <w:rPr>
                <w:b/>
                <w:sz w:val="20"/>
              </w:rPr>
            </w:pPr>
          </w:p>
          <w:p w14:paraId="50665143" w14:textId="77777777" w:rsidR="00391BD4" w:rsidRDefault="00000000">
            <w:pPr>
              <w:pStyle w:val="TableParagraph"/>
              <w:ind w:left="595"/>
              <w:rPr>
                <w:b/>
                <w:position w:val="9"/>
                <w:sz w:val="16"/>
              </w:rPr>
            </w:pPr>
            <w:r>
              <w:rPr>
                <w:b/>
                <w:sz w:val="20"/>
              </w:rPr>
              <w:t>Vital</w:t>
            </w:r>
            <w:r>
              <w:rPr>
                <w:b/>
                <w:spacing w:val="-5"/>
                <w:sz w:val="20"/>
              </w:rPr>
              <w:t xml:space="preserve"> </w:t>
            </w:r>
            <w:r>
              <w:rPr>
                <w:b/>
                <w:sz w:val="20"/>
              </w:rPr>
              <w:t>Sign</w:t>
            </w:r>
            <w:r>
              <w:rPr>
                <w:b/>
                <w:spacing w:val="-1"/>
                <w:sz w:val="20"/>
              </w:rPr>
              <w:t xml:space="preserve"> </w:t>
            </w:r>
            <w:r>
              <w:rPr>
                <w:b/>
                <w:spacing w:val="-10"/>
                <w:position w:val="9"/>
                <w:sz w:val="16"/>
              </w:rPr>
              <w:t>a</w:t>
            </w:r>
          </w:p>
        </w:tc>
        <w:tc>
          <w:tcPr>
            <w:tcW w:w="6942" w:type="dxa"/>
            <w:gridSpan w:val="4"/>
          </w:tcPr>
          <w:p w14:paraId="004860C5" w14:textId="77777777" w:rsidR="00391BD4" w:rsidRDefault="00000000">
            <w:pPr>
              <w:pStyle w:val="TableParagraph"/>
              <w:spacing w:before="48"/>
              <w:ind w:left="5"/>
              <w:jc w:val="center"/>
              <w:rPr>
                <w:b/>
                <w:sz w:val="20"/>
              </w:rPr>
            </w:pPr>
            <w:r>
              <w:rPr>
                <w:b/>
                <w:sz w:val="20"/>
              </w:rPr>
              <w:t>Vital</w:t>
            </w:r>
            <w:r>
              <w:rPr>
                <w:b/>
                <w:spacing w:val="-3"/>
                <w:sz w:val="20"/>
              </w:rPr>
              <w:t xml:space="preserve"> </w:t>
            </w:r>
            <w:r>
              <w:rPr>
                <w:b/>
                <w:sz w:val="20"/>
              </w:rPr>
              <w:t>Signs</w:t>
            </w:r>
            <w:r>
              <w:rPr>
                <w:b/>
                <w:spacing w:val="-5"/>
                <w:sz w:val="20"/>
              </w:rPr>
              <w:t xml:space="preserve"> </w:t>
            </w:r>
            <w:r>
              <w:rPr>
                <w:b/>
                <w:spacing w:val="-2"/>
                <w:sz w:val="20"/>
              </w:rPr>
              <w:t>Grade</w:t>
            </w:r>
          </w:p>
        </w:tc>
      </w:tr>
      <w:tr w:rsidR="00391BD4" w14:paraId="605BE2D5" w14:textId="77777777">
        <w:trPr>
          <w:trHeight w:val="609"/>
        </w:trPr>
        <w:tc>
          <w:tcPr>
            <w:tcW w:w="2165" w:type="dxa"/>
            <w:vMerge/>
            <w:tcBorders>
              <w:top w:val="nil"/>
            </w:tcBorders>
          </w:tcPr>
          <w:p w14:paraId="03134941" w14:textId="77777777" w:rsidR="00391BD4" w:rsidRDefault="00391BD4">
            <w:pPr>
              <w:rPr>
                <w:sz w:val="2"/>
                <w:szCs w:val="2"/>
              </w:rPr>
            </w:pPr>
          </w:p>
        </w:tc>
        <w:tc>
          <w:tcPr>
            <w:tcW w:w="1594" w:type="dxa"/>
          </w:tcPr>
          <w:p w14:paraId="15EDFA23" w14:textId="77777777" w:rsidR="00391BD4" w:rsidRDefault="00000000">
            <w:pPr>
              <w:pStyle w:val="TableParagraph"/>
              <w:spacing w:before="38" w:line="280" w:lineRule="auto"/>
              <w:ind w:left="383" w:right="366" w:firstLine="206"/>
              <w:rPr>
                <w:b/>
                <w:sz w:val="20"/>
              </w:rPr>
            </w:pPr>
            <w:r>
              <w:rPr>
                <w:b/>
                <w:spacing w:val="-4"/>
                <w:sz w:val="20"/>
              </w:rPr>
              <w:t xml:space="preserve">Mild </w:t>
            </w:r>
            <w:r>
              <w:rPr>
                <w:b/>
                <w:sz w:val="20"/>
              </w:rPr>
              <w:t>(Grade</w:t>
            </w:r>
            <w:r>
              <w:rPr>
                <w:b/>
                <w:spacing w:val="-13"/>
                <w:sz w:val="20"/>
              </w:rPr>
              <w:t xml:space="preserve"> </w:t>
            </w:r>
            <w:r>
              <w:rPr>
                <w:b/>
                <w:sz w:val="20"/>
              </w:rPr>
              <w:t>1)</w:t>
            </w:r>
          </w:p>
        </w:tc>
        <w:tc>
          <w:tcPr>
            <w:tcW w:w="1589" w:type="dxa"/>
          </w:tcPr>
          <w:p w14:paraId="65A1DB0B" w14:textId="77777777" w:rsidR="00391BD4" w:rsidRDefault="00000000">
            <w:pPr>
              <w:pStyle w:val="TableParagraph"/>
              <w:spacing w:before="38" w:line="280" w:lineRule="auto"/>
              <w:ind w:left="383" w:hanging="5"/>
              <w:rPr>
                <w:b/>
                <w:sz w:val="20"/>
              </w:rPr>
            </w:pPr>
            <w:r>
              <w:rPr>
                <w:b/>
                <w:spacing w:val="-2"/>
                <w:sz w:val="20"/>
              </w:rPr>
              <w:t xml:space="preserve">Moderate </w:t>
            </w:r>
            <w:r>
              <w:rPr>
                <w:b/>
                <w:sz w:val="20"/>
              </w:rPr>
              <w:t>(Grade</w:t>
            </w:r>
            <w:r>
              <w:rPr>
                <w:b/>
                <w:spacing w:val="-6"/>
                <w:sz w:val="20"/>
              </w:rPr>
              <w:t xml:space="preserve"> </w:t>
            </w:r>
            <w:r>
              <w:rPr>
                <w:b/>
                <w:spacing w:val="-5"/>
                <w:sz w:val="20"/>
              </w:rPr>
              <w:t>2)</w:t>
            </w:r>
          </w:p>
        </w:tc>
        <w:tc>
          <w:tcPr>
            <w:tcW w:w="1594" w:type="dxa"/>
          </w:tcPr>
          <w:p w14:paraId="0D5D2D09" w14:textId="77777777" w:rsidR="00391BD4" w:rsidRDefault="00000000">
            <w:pPr>
              <w:pStyle w:val="TableParagraph"/>
              <w:spacing w:before="38" w:line="280" w:lineRule="auto"/>
              <w:ind w:left="382" w:right="367" w:firstLine="129"/>
              <w:rPr>
                <w:b/>
                <w:sz w:val="20"/>
              </w:rPr>
            </w:pPr>
            <w:r>
              <w:rPr>
                <w:b/>
                <w:spacing w:val="-2"/>
                <w:sz w:val="20"/>
              </w:rPr>
              <w:t xml:space="preserve">Severe </w:t>
            </w:r>
            <w:r>
              <w:rPr>
                <w:b/>
                <w:sz w:val="20"/>
              </w:rPr>
              <w:t>(Grade</w:t>
            </w:r>
            <w:r>
              <w:rPr>
                <w:b/>
                <w:spacing w:val="-13"/>
                <w:sz w:val="20"/>
              </w:rPr>
              <w:t xml:space="preserve"> </w:t>
            </w:r>
            <w:r>
              <w:rPr>
                <w:b/>
                <w:sz w:val="20"/>
              </w:rPr>
              <w:t>3)</w:t>
            </w:r>
          </w:p>
        </w:tc>
        <w:tc>
          <w:tcPr>
            <w:tcW w:w="2165" w:type="dxa"/>
          </w:tcPr>
          <w:p w14:paraId="4A95654C" w14:textId="77777777" w:rsidR="00391BD4" w:rsidRDefault="00000000">
            <w:pPr>
              <w:pStyle w:val="TableParagraph"/>
              <w:spacing w:before="38" w:line="280" w:lineRule="auto"/>
              <w:ind w:left="113" w:firstLine="307"/>
              <w:rPr>
                <w:b/>
                <w:sz w:val="20"/>
              </w:rPr>
            </w:pPr>
            <w:r>
              <w:rPr>
                <w:b/>
                <w:sz w:val="20"/>
              </w:rPr>
              <w:t>Potentially Life Threatening</w:t>
            </w:r>
            <w:r>
              <w:rPr>
                <w:b/>
                <w:spacing w:val="-13"/>
                <w:sz w:val="20"/>
              </w:rPr>
              <w:t xml:space="preserve"> </w:t>
            </w:r>
            <w:r>
              <w:rPr>
                <w:b/>
                <w:sz w:val="20"/>
              </w:rPr>
              <w:t>(Grade</w:t>
            </w:r>
            <w:r>
              <w:rPr>
                <w:b/>
                <w:spacing w:val="-12"/>
                <w:sz w:val="20"/>
              </w:rPr>
              <w:t xml:space="preserve"> </w:t>
            </w:r>
            <w:r>
              <w:rPr>
                <w:b/>
                <w:sz w:val="20"/>
              </w:rPr>
              <w:t>4)</w:t>
            </w:r>
          </w:p>
        </w:tc>
      </w:tr>
      <w:tr w:rsidR="00391BD4" w14:paraId="46B96989" w14:textId="77777777">
        <w:trPr>
          <w:trHeight w:val="339"/>
        </w:trPr>
        <w:tc>
          <w:tcPr>
            <w:tcW w:w="2165" w:type="dxa"/>
            <w:tcBorders>
              <w:bottom w:val="nil"/>
            </w:tcBorders>
          </w:tcPr>
          <w:p w14:paraId="4019F77F" w14:textId="77777777" w:rsidR="00391BD4" w:rsidRDefault="00000000">
            <w:pPr>
              <w:pStyle w:val="TableParagraph"/>
              <w:spacing w:before="15"/>
              <w:ind w:left="110"/>
              <w:rPr>
                <w:position w:val="9"/>
                <w:sz w:val="16"/>
              </w:rPr>
            </w:pPr>
            <w:r>
              <w:rPr>
                <w:sz w:val="20"/>
              </w:rPr>
              <w:t>Fever</w:t>
            </w:r>
            <w:r>
              <w:rPr>
                <w:spacing w:val="-5"/>
                <w:sz w:val="20"/>
              </w:rPr>
              <w:t xml:space="preserve"> </w:t>
            </w:r>
            <w:r>
              <w:rPr>
                <w:sz w:val="20"/>
              </w:rPr>
              <w:t>(°C)</w:t>
            </w:r>
            <w:r>
              <w:rPr>
                <w:spacing w:val="8"/>
                <w:sz w:val="20"/>
              </w:rPr>
              <w:t xml:space="preserve"> </w:t>
            </w:r>
            <w:r>
              <w:rPr>
                <w:spacing w:val="-10"/>
                <w:position w:val="9"/>
                <w:sz w:val="16"/>
              </w:rPr>
              <w:t>b</w:t>
            </w:r>
          </w:p>
        </w:tc>
        <w:tc>
          <w:tcPr>
            <w:tcW w:w="1594" w:type="dxa"/>
            <w:tcBorders>
              <w:bottom w:val="nil"/>
            </w:tcBorders>
          </w:tcPr>
          <w:p w14:paraId="3F388F1D" w14:textId="77777777" w:rsidR="00391BD4" w:rsidRDefault="00000000">
            <w:pPr>
              <w:pStyle w:val="TableParagraph"/>
              <w:spacing w:before="86"/>
              <w:ind w:left="13" w:right="1"/>
              <w:jc w:val="center"/>
              <w:rPr>
                <w:sz w:val="20"/>
              </w:rPr>
            </w:pPr>
            <w:r>
              <w:rPr>
                <w:sz w:val="20"/>
              </w:rPr>
              <w:t>37.9-</w:t>
            </w:r>
            <w:r>
              <w:rPr>
                <w:spacing w:val="-4"/>
                <w:sz w:val="20"/>
              </w:rPr>
              <w:t>38.4</w:t>
            </w:r>
          </w:p>
        </w:tc>
        <w:tc>
          <w:tcPr>
            <w:tcW w:w="1589" w:type="dxa"/>
            <w:tcBorders>
              <w:bottom w:val="nil"/>
            </w:tcBorders>
          </w:tcPr>
          <w:p w14:paraId="77D72C6A" w14:textId="77777777" w:rsidR="00391BD4" w:rsidRDefault="00000000">
            <w:pPr>
              <w:pStyle w:val="TableParagraph"/>
              <w:spacing w:before="86"/>
              <w:ind w:left="17"/>
              <w:jc w:val="center"/>
              <w:rPr>
                <w:sz w:val="20"/>
              </w:rPr>
            </w:pPr>
            <w:r>
              <w:rPr>
                <w:sz w:val="20"/>
              </w:rPr>
              <w:t>38.5-</w:t>
            </w:r>
            <w:r>
              <w:rPr>
                <w:spacing w:val="-4"/>
                <w:sz w:val="20"/>
              </w:rPr>
              <w:t>38.9</w:t>
            </w:r>
          </w:p>
        </w:tc>
        <w:tc>
          <w:tcPr>
            <w:tcW w:w="1594" w:type="dxa"/>
            <w:tcBorders>
              <w:bottom w:val="nil"/>
            </w:tcBorders>
          </w:tcPr>
          <w:p w14:paraId="14CFD965" w14:textId="77777777" w:rsidR="00391BD4" w:rsidRDefault="00000000">
            <w:pPr>
              <w:pStyle w:val="TableParagraph"/>
              <w:spacing w:before="86"/>
              <w:ind w:left="13" w:right="6"/>
              <w:jc w:val="center"/>
              <w:rPr>
                <w:sz w:val="20"/>
              </w:rPr>
            </w:pPr>
            <w:r>
              <w:rPr>
                <w:sz w:val="20"/>
              </w:rPr>
              <w:t>39.0-</w:t>
            </w:r>
            <w:r>
              <w:rPr>
                <w:spacing w:val="-5"/>
                <w:sz w:val="20"/>
              </w:rPr>
              <w:t>40</w:t>
            </w:r>
          </w:p>
        </w:tc>
        <w:tc>
          <w:tcPr>
            <w:tcW w:w="2165" w:type="dxa"/>
            <w:tcBorders>
              <w:bottom w:val="nil"/>
            </w:tcBorders>
          </w:tcPr>
          <w:p w14:paraId="04D3A6FA" w14:textId="77777777" w:rsidR="00391BD4" w:rsidRDefault="00000000">
            <w:pPr>
              <w:pStyle w:val="TableParagraph"/>
              <w:spacing w:before="86"/>
              <w:ind w:left="87" w:right="70"/>
              <w:jc w:val="center"/>
              <w:rPr>
                <w:sz w:val="20"/>
              </w:rPr>
            </w:pPr>
            <w:r>
              <w:rPr>
                <w:sz w:val="20"/>
              </w:rPr>
              <w:t>&gt;</w:t>
            </w:r>
            <w:r>
              <w:rPr>
                <w:spacing w:val="3"/>
                <w:sz w:val="20"/>
              </w:rPr>
              <w:t xml:space="preserve"> </w:t>
            </w:r>
            <w:r>
              <w:rPr>
                <w:spacing w:val="-5"/>
                <w:sz w:val="20"/>
              </w:rPr>
              <w:t>40</w:t>
            </w:r>
          </w:p>
        </w:tc>
      </w:tr>
      <w:tr w:rsidR="00391BD4" w14:paraId="1E31A93E" w14:textId="77777777">
        <w:trPr>
          <w:trHeight w:val="375"/>
        </w:trPr>
        <w:tc>
          <w:tcPr>
            <w:tcW w:w="2165" w:type="dxa"/>
            <w:tcBorders>
              <w:top w:val="nil"/>
            </w:tcBorders>
          </w:tcPr>
          <w:p w14:paraId="521286C2" w14:textId="77777777" w:rsidR="00391BD4" w:rsidRDefault="00000000">
            <w:pPr>
              <w:pStyle w:val="TableParagraph"/>
              <w:spacing w:line="279" w:lineRule="exact"/>
              <w:ind w:left="110"/>
              <w:rPr>
                <w:position w:val="9"/>
                <w:sz w:val="16"/>
              </w:rPr>
            </w:pPr>
            <w:r>
              <w:rPr>
                <w:sz w:val="20"/>
              </w:rPr>
              <w:t xml:space="preserve">(°F) </w:t>
            </w:r>
            <w:r>
              <w:rPr>
                <w:spacing w:val="-10"/>
                <w:position w:val="9"/>
                <w:sz w:val="16"/>
              </w:rPr>
              <w:t>b</w:t>
            </w:r>
          </w:p>
        </w:tc>
        <w:tc>
          <w:tcPr>
            <w:tcW w:w="1594" w:type="dxa"/>
            <w:tcBorders>
              <w:top w:val="nil"/>
            </w:tcBorders>
          </w:tcPr>
          <w:p w14:paraId="2BC8A016" w14:textId="77777777" w:rsidR="00391BD4" w:rsidRDefault="00000000">
            <w:pPr>
              <w:pStyle w:val="TableParagraph"/>
              <w:spacing w:before="15"/>
              <w:ind w:left="13" w:right="5"/>
              <w:jc w:val="center"/>
              <w:rPr>
                <w:sz w:val="20"/>
              </w:rPr>
            </w:pPr>
            <w:r>
              <w:rPr>
                <w:spacing w:val="-2"/>
                <w:sz w:val="20"/>
              </w:rPr>
              <w:t>100.1-101.1</w:t>
            </w:r>
          </w:p>
        </w:tc>
        <w:tc>
          <w:tcPr>
            <w:tcW w:w="1589" w:type="dxa"/>
            <w:tcBorders>
              <w:top w:val="nil"/>
            </w:tcBorders>
          </w:tcPr>
          <w:p w14:paraId="4AB23D24" w14:textId="77777777" w:rsidR="00391BD4" w:rsidRDefault="00000000">
            <w:pPr>
              <w:pStyle w:val="TableParagraph"/>
              <w:spacing w:before="15"/>
              <w:ind w:left="17" w:right="5"/>
              <w:jc w:val="center"/>
              <w:rPr>
                <w:sz w:val="20"/>
              </w:rPr>
            </w:pPr>
            <w:r>
              <w:rPr>
                <w:spacing w:val="-2"/>
                <w:sz w:val="20"/>
              </w:rPr>
              <w:t>101.2-102.0</w:t>
            </w:r>
          </w:p>
        </w:tc>
        <w:tc>
          <w:tcPr>
            <w:tcW w:w="1594" w:type="dxa"/>
            <w:tcBorders>
              <w:top w:val="nil"/>
            </w:tcBorders>
          </w:tcPr>
          <w:p w14:paraId="32E05D0E" w14:textId="77777777" w:rsidR="00391BD4" w:rsidRDefault="00000000">
            <w:pPr>
              <w:pStyle w:val="TableParagraph"/>
              <w:spacing w:before="15"/>
              <w:ind w:left="13" w:right="1"/>
              <w:jc w:val="center"/>
              <w:rPr>
                <w:sz w:val="20"/>
              </w:rPr>
            </w:pPr>
            <w:r>
              <w:rPr>
                <w:spacing w:val="-2"/>
                <w:sz w:val="20"/>
              </w:rPr>
              <w:t>102.1-</w:t>
            </w:r>
            <w:r>
              <w:rPr>
                <w:spacing w:val="-5"/>
                <w:sz w:val="20"/>
              </w:rPr>
              <w:t>104</w:t>
            </w:r>
          </w:p>
        </w:tc>
        <w:tc>
          <w:tcPr>
            <w:tcW w:w="2165" w:type="dxa"/>
            <w:tcBorders>
              <w:top w:val="nil"/>
            </w:tcBorders>
          </w:tcPr>
          <w:p w14:paraId="645EA6CB" w14:textId="77777777" w:rsidR="00391BD4" w:rsidRDefault="00000000">
            <w:pPr>
              <w:pStyle w:val="TableParagraph"/>
              <w:spacing w:before="15"/>
              <w:ind w:left="86" w:right="70"/>
              <w:jc w:val="center"/>
              <w:rPr>
                <w:sz w:val="20"/>
              </w:rPr>
            </w:pPr>
            <w:r>
              <w:rPr>
                <w:sz w:val="20"/>
              </w:rPr>
              <w:t>&gt;</w:t>
            </w:r>
            <w:r>
              <w:rPr>
                <w:spacing w:val="-1"/>
                <w:sz w:val="20"/>
              </w:rPr>
              <w:t xml:space="preserve"> </w:t>
            </w:r>
            <w:r>
              <w:rPr>
                <w:spacing w:val="-5"/>
                <w:sz w:val="20"/>
              </w:rPr>
              <w:t>104</w:t>
            </w:r>
          </w:p>
        </w:tc>
      </w:tr>
      <w:tr w:rsidR="00391BD4" w14:paraId="79A2C70D" w14:textId="77777777">
        <w:trPr>
          <w:trHeight w:val="873"/>
        </w:trPr>
        <w:tc>
          <w:tcPr>
            <w:tcW w:w="2165" w:type="dxa"/>
          </w:tcPr>
          <w:p w14:paraId="72366DC9" w14:textId="77777777" w:rsidR="00391BD4" w:rsidRDefault="00000000">
            <w:pPr>
              <w:pStyle w:val="TableParagraph"/>
              <w:spacing w:before="168" w:line="276" w:lineRule="auto"/>
              <w:ind w:left="110"/>
              <w:rPr>
                <w:sz w:val="20"/>
              </w:rPr>
            </w:pPr>
            <w:r>
              <w:rPr>
                <w:spacing w:val="-2"/>
                <w:sz w:val="20"/>
              </w:rPr>
              <w:t>Tachycardia (beats/minute)</w:t>
            </w:r>
          </w:p>
        </w:tc>
        <w:tc>
          <w:tcPr>
            <w:tcW w:w="1594" w:type="dxa"/>
          </w:tcPr>
          <w:p w14:paraId="2D1EB60D" w14:textId="77777777" w:rsidR="00391BD4" w:rsidRDefault="00391BD4">
            <w:pPr>
              <w:pStyle w:val="TableParagraph"/>
              <w:spacing w:before="72"/>
              <w:rPr>
                <w:b/>
                <w:sz w:val="20"/>
              </w:rPr>
            </w:pPr>
          </w:p>
          <w:p w14:paraId="0E3AD848" w14:textId="77777777" w:rsidR="00391BD4" w:rsidRDefault="00000000">
            <w:pPr>
              <w:pStyle w:val="TableParagraph"/>
              <w:ind w:left="13" w:right="5"/>
              <w:jc w:val="center"/>
              <w:rPr>
                <w:sz w:val="20"/>
              </w:rPr>
            </w:pPr>
            <w:r>
              <w:rPr>
                <w:sz w:val="20"/>
              </w:rPr>
              <w:t>101-</w:t>
            </w:r>
            <w:r>
              <w:rPr>
                <w:spacing w:val="-5"/>
                <w:sz w:val="20"/>
              </w:rPr>
              <w:t>115</w:t>
            </w:r>
          </w:p>
        </w:tc>
        <w:tc>
          <w:tcPr>
            <w:tcW w:w="1589" w:type="dxa"/>
          </w:tcPr>
          <w:p w14:paraId="0288078B" w14:textId="77777777" w:rsidR="00391BD4" w:rsidRDefault="00391BD4">
            <w:pPr>
              <w:pStyle w:val="TableParagraph"/>
              <w:spacing w:before="72"/>
              <w:rPr>
                <w:b/>
                <w:sz w:val="20"/>
              </w:rPr>
            </w:pPr>
          </w:p>
          <w:p w14:paraId="37961A9E" w14:textId="77777777" w:rsidR="00391BD4" w:rsidRDefault="00000000">
            <w:pPr>
              <w:pStyle w:val="TableParagraph"/>
              <w:ind w:left="17" w:right="7"/>
              <w:jc w:val="center"/>
              <w:rPr>
                <w:sz w:val="20"/>
              </w:rPr>
            </w:pPr>
            <w:r>
              <w:rPr>
                <w:sz w:val="20"/>
              </w:rPr>
              <w:t>116-</w:t>
            </w:r>
            <w:r>
              <w:rPr>
                <w:spacing w:val="2"/>
                <w:sz w:val="20"/>
              </w:rPr>
              <w:t xml:space="preserve"> </w:t>
            </w:r>
            <w:r>
              <w:rPr>
                <w:spacing w:val="-5"/>
                <w:sz w:val="20"/>
              </w:rPr>
              <w:t>130</w:t>
            </w:r>
          </w:p>
        </w:tc>
        <w:tc>
          <w:tcPr>
            <w:tcW w:w="1594" w:type="dxa"/>
          </w:tcPr>
          <w:p w14:paraId="1487DEF1" w14:textId="77777777" w:rsidR="00391BD4" w:rsidRDefault="00391BD4">
            <w:pPr>
              <w:pStyle w:val="TableParagraph"/>
              <w:spacing w:before="72"/>
              <w:rPr>
                <w:b/>
                <w:sz w:val="20"/>
              </w:rPr>
            </w:pPr>
          </w:p>
          <w:p w14:paraId="3B808F3B" w14:textId="77777777" w:rsidR="00391BD4" w:rsidRDefault="00000000">
            <w:pPr>
              <w:pStyle w:val="TableParagraph"/>
              <w:ind w:left="13" w:right="1"/>
              <w:jc w:val="center"/>
              <w:rPr>
                <w:sz w:val="20"/>
              </w:rPr>
            </w:pPr>
            <w:r>
              <w:rPr>
                <w:sz w:val="20"/>
              </w:rPr>
              <w:t>&gt;</w:t>
            </w:r>
            <w:r>
              <w:rPr>
                <w:spacing w:val="-1"/>
                <w:sz w:val="20"/>
              </w:rPr>
              <w:t xml:space="preserve"> </w:t>
            </w:r>
            <w:r>
              <w:rPr>
                <w:spacing w:val="-5"/>
                <w:sz w:val="20"/>
              </w:rPr>
              <w:t>130</w:t>
            </w:r>
          </w:p>
        </w:tc>
        <w:tc>
          <w:tcPr>
            <w:tcW w:w="2165" w:type="dxa"/>
          </w:tcPr>
          <w:p w14:paraId="4E038F71" w14:textId="77777777" w:rsidR="00391BD4" w:rsidRDefault="00000000">
            <w:pPr>
              <w:pStyle w:val="TableParagraph"/>
              <w:spacing w:before="34" w:line="278" w:lineRule="auto"/>
              <w:ind w:left="79" w:right="70"/>
              <w:jc w:val="center"/>
              <w:rPr>
                <w:sz w:val="20"/>
              </w:rPr>
            </w:pPr>
            <w:r>
              <w:rPr>
                <w:sz w:val="20"/>
              </w:rPr>
              <w:t>ER visit or hospitalization</w:t>
            </w:r>
            <w:r>
              <w:rPr>
                <w:spacing w:val="-13"/>
                <w:sz w:val="20"/>
              </w:rPr>
              <w:t xml:space="preserve"> </w:t>
            </w:r>
            <w:r>
              <w:rPr>
                <w:sz w:val="20"/>
              </w:rPr>
              <w:t xml:space="preserve">for </w:t>
            </w:r>
            <w:r>
              <w:rPr>
                <w:spacing w:val="-2"/>
                <w:sz w:val="20"/>
              </w:rPr>
              <w:t>arrhythmia</w:t>
            </w:r>
          </w:p>
        </w:tc>
      </w:tr>
      <w:tr w:rsidR="00391BD4" w14:paraId="4DD14DED" w14:textId="77777777">
        <w:trPr>
          <w:trHeight w:val="873"/>
        </w:trPr>
        <w:tc>
          <w:tcPr>
            <w:tcW w:w="2165" w:type="dxa"/>
          </w:tcPr>
          <w:p w14:paraId="74BB383A" w14:textId="77777777" w:rsidR="00391BD4" w:rsidRDefault="00000000">
            <w:pPr>
              <w:pStyle w:val="TableParagraph"/>
              <w:spacing w:before="139" w:line="261" w:lineRule="auto"/>
              <w:ind w:left="110" w:right="761"/>
              <w:rPr>
                <w:position w:val="9"/>
                <w:sz w:val="16"/>
              </w:rPr>
            </w:pPr>
            <w:r>
              <w:rPr>
                <w:spacing w:val="-2"/>
                <w:sz w:val="20"/>
              </w:rPr>
              <w:t xml:space="preserve">Bradycardia </w:t>
            </w:r>
            <w:r>
              <w:rPr>
                <w:sz w:val="20"/>
              </w:rPr>
              <w:t>(beats/minute)</w:t>
            </w:r>
            <w:r>
              <w:rPr>
                <w:spacing w:val="-13"/>
                <w:sz w:val="20"/>
              </w:rPr>
              <w:t xml:space="preserve"> </w:t>
            </w:r>
            <w:r>
              <w:rPr>
                <w:position w:val="9"/>
                <w:sz w:val="16"/>
              </w:rPr>
              <w:t>c</w:t>
            </w:r>
          </w:p>
        </w:tc>
        <w:tc>
          <w:tcPr>
            <w:tcW w:w="1594" w:type="dxa"/>
          </w:tcPr>
          <w:p w14:paraId="4D6908AC" w14:textId="77777777" w:rsidR="00391BD4" w:rsidRDefault="00391BD4">
            <w:pPr>
              <w:pStyle w:val="TableParagraph"/>
              <w:spacing w:before="77"/>
              <w:rPr>
                <w:b/>
                <w:sz w:val="20"/>
              </w:rPr>
            </w:pPr>
          </w:p>
          <w:p w14:paraId="517E9536" w14:textId="77777777" w:rsidR="00391BD4" w:rsidRDefault="00000000">
            <w:pPr>
              <w:pStyle w:val="TableParagraph"/>
              <w:ind w:left="13" w:right="5"/>
              <w:jc w:val="center"/>
              <w:rPr>
                <w:sz w:val="20"/>
              </w:rPr>
            </w:pPr>
            <w:r>
              <w:rPr>
                <w:sz w:val="20"/>
              </w:rPr>
              <w:t>50-</w:t>
            </w:r>
            <w:r>
              <w:rPr>
                <w:spacing w:val="-5"/>
                <w:sz w:val="20"/>
              </w:rPr>
              <w:t>54</w:t>
            </w:r>
          </w:p>
        </w:tc>
        <w:tc>
          <w:tcPr>
            <w:tcW w:w="1589" w:type="dxa"/>
          </w:tcPr>
          <w:p w14:paraId="002F1396" w14:textId="77777777" w:rsidR="00391BD4" w:rsidRDefault="00391BD4">
            <w:pPr>
              <w:pStyle w:val="TableParagraph"/>
              <w:spacing w:before="77"/>
              <w:rPr>
                <w:b/>
                <w:sz w:val="20"/>
              </w:rPr>
            </w:pPr>
          </w:p>
          <w:p w14:paraId="290F023D" w14:textId="77777777" w:rsidR="00391BD4" w:rsidRDefault="00000000">
            <w:pPr>
              <w:pStyle w:val="TableParagraph"/>
              <w:ind w:left="17" w:right="4"/>
              <w:jc w:val="center"/>
              <w:rPr>
                <w:sz w:val="20"/>
              </w:rPr>
            </w:pPr>
            <w:r>
              <w:rPr>
                <w:sz w:val="20"/>
              </w:rPr>
              <w:t>45-</w:t>
            </w:r>
            <w:r>
              <w:rPr>
                <w:spacing w:val="-5"/>
                <w:sz w:val="20"/>
              </w:rPr>
              <w:t>49</w:t>
            </w:r>
          </w:p>
        </w:tc>
        <w:tc>
          <w:tcPr>
            <w:tcW w:w="1594" w:type="dxa"/>
          </w:tcPr>
          <w:p w14:paraId="3FD5A019" w14:textId="77777777" w:rsidR="00391BD4" w:rsidRDefault="00391BD4">
            <w:pPr>
              <w:pStyle w:val="TableParagraph"/>
              <w:spacing w:before="77"/>
              <w:rPr>
                <w:b/>
                <w:sz w:val="20"/>
              </w:rPr>
            </w:pPr>
          </w:p>
          <w:p w14:paraId="016BC151" w14:textId="77777777" w:rsidR="00391BD4" w:rsidRDefault="00000000">
            <w:pPr>
              <w:pStyle w:val="TableParagraph"/>
              <w:ind w:left="13"/>
              <w:jc w:val="center"/>
              <w:rPr>
                <w:sz w:val="20"/>
              </w:rPr>
            </w:pPr>
            <w:r>
              <w:rPr>
                <w:sz w:val="20"/>
              </w:rPr>
              <w:t>&lt;</w:t>
            </w:r>
            <w:r>
              <w:rPr>
                <w:spacing w:val="3"/>
                <w:sz w:val="20"/>
              </w:rPr>
              <w:t xml:space="preserve"> </w:t>
            </w:r>
            <w:r>
              <w:rPr>
                <w:spacing w:val="-5"/>
                <w:sz w:val="20"/>
              </w:rPr>
              <w:t>45</w:t>
            </w:r>
          </w:p>
        </w:tc>
        <w:tc>
          <w:tcPr>
            <w:tcW w:w="2165" w:type="dxa"/>
          </w:tcPr>
          <w:p w14:paraId="1DE3F8ED" w14:textId="77777777" w:rsidR="00391BD4" w:rsidRDefault="00000000">
            <w:pPr>
              <w:pStyle w:val="TableParagraph"/>
              <w:spacing w:before="34" w:line="278" w:lineRule="auto"/>
              <w:ind w:left="79" w:right="70"/>
              <w:jc w:val="center"/>
              <w:rPr>
                <w:sz w:val="20"/>
              </w:rPr>
            </w:pPr>
            <w:r>
              <w:rPr>
                <w:sz w:val="20"/>
              </w:rPr>
              <w:t>ER visit or hospitalization</w:t>
            </w:r>
            <w:r>
              <w:rPr>
                <w:spacing w:val="-13"/>
                <w:sz w:val="20"/>
              </w:rPr>
              <w:t xml:space="preserve"> </w:t>
            </w:r>
            <w:r>
              <w:rPr>
                <w:sz w:val="20"/>
              </w:rPr>
              <w:t xml:space="preserve">for </w:t>
            </w:r>
            <w:r>
              <w:rPr>
                <w:spacing w:val="-2"/>
                <w:sz w:val="20"/>
              </w:rPr>
              <w:t>arrhythmia</w:t>
            </w:r>
          </w:p>
        </w:tc>
      </w:tr>
      <w:tr w:rsidR="00391BD4" w14:paraId="609458F5" w14:textId="77777777">
        <w:trPr>
          <w:trHeight w:val="873"/>
        </w:trPr>
        <w:tc>
          <w:tcPr>
            <w:tcW w:w="2165" w:type="dxa"/>
          </w:tcPr>
          <w:p w14:paraId="71A75A6B" w14:textId="77777777" w:rsidR="00391BD4" w:rsidRDefault="00000000">
            <w:pPr>
              <w:pStyle w:val="TableParagraph"/>
              <w:spacing w:before="168" w:line="276" w:lineRule="auto"/>
              <w:ind w:left="110"/>
              <w:rPr>
                <w:sz w:val="20"/>
              </w:rPr>
            </w:pPr>
            <w:r>
              <w:rPr>
                <w:sz w:val="20"/>
              </w:rPr>
              <w:t>Hypertension;</w:t>
            </w:r>
            <w:r>
              <w:rPr>
                <w:spacing w:val="13"/>
                <w:sz w:val="20"/>
              </w:rPr>
              <w:t xml:space="preserve"> </w:t>
            </w:r>
            <w:r>
              <w:rPr>
                <w:sz w:val="20"/>
              </w:rPr>
              <w:t>systolic (mm Hg)</w:t>
            </w:r>
          </w:p>
        </w:tc>
        <w:tc>
          <w:tcPr>
            <w:tcW w:w="1594" w:type="dxa"/>
          </w:tcPr>
          <w:p w14:paraId="3C44B0CF" w14:textId="77777777" w:rsidR="00391BD4" w:rsidRDefault="00391BD4">
            <w:pPr>
              <w:pStyle w:val="TableParagraph"/>
              <w:spacing w:before="77"/>
              <w:rPr>
                <w:b/>
                <w:sz w:val="20"/>
              </w:rPr>
            </w:pPr>
          </w:p>
          <w:p w14:paraId="323FCB71" w14:textId="77777777" w:rsidR="00391BD4" w:rsidRDefault="00000000">
            <w:pPr>
              <w:pStyle w:val="TableParagraph"/>
              <w:ind w:left="13" w:right="5"/>
              <w:jc w:val="center"/>
              <w:rPr>
                <w:sz w:val="20"/>
              </w:rPr>
            </w:pPr>
            <w:r>
              <w:rPr>
                <w:sz w:val="20"/>
              </w:rPr>
              <w:t>141-</w:t>
            </w:r>
            <w:r>
              <w:rPr>
                <w:spacing w:val="-5"/>
                <w:sz w:val="20"/>
              </w:rPr>
              <w:t>150</w:t>
            </w:r>
          </w:p>
        </w:tc>
        <w:tc>
          <w:tcPr>
            <w:tcW w:w="1589" w:type="dxa"/>
          </w:tcPr>
          <w:p w14:paraId="546C8A83" w14:textId="77777777" w:rsidR="00391BD4" w:rsidRDefault="00391BD4">
            <w:pPr>
              <w:pStyle w:val="TableParagraph"/>
              <w:spacing w:before="77"/>
              <w:rPr>
                <w:b/>
                <w:sz w:val="20"/>
              </w:rPr>
            </w:pPr>
          </w:p>
          <w:p w14:paraId="630AA2F9" w14:textId="77777777" w:rsidR="00391BD4" w:rsidRDefault="00000000">
            <w:pPr>
              <w:pStyle w:val="TableParagraph"/>
              <w:ind w:left="17" w:right="4"/>
              <w:jc w:val="center"/>
              <w:rPr>
                <w:sz w:val="20"/>
              </w:rPr>
            </w:pPr>
            <w:r>
              <w:rPr>
                <w:sz w:val="20"/>
              </w:rPr>
              <w:t>151-</w:t>
            </w:r>
            <w:r>
              <w:rPr>
                <w:spacing w:val="-5"/>
                <w:sz w:val="20"/>
              </w:rPr>
              <w:t>155</w:t>
            </w:r>
          </w:p>
        </w:tc>
        <w:tc>
          <w:tcPr>
            <w:tcW w:w="1594" w:type="dxa"/>
          </w:tcPr>
          <w:p w14:paraId="2A1B0D10" w14:textId="77777777" w:rsidR="00391BD4" w:rsidRDefault="00391BD4">
            <w:pPr>
              <w:pStyle w:val="TableParagraph"/>
              <w:spacing w:before="77"/>
              <w:rPr>
                <w:b/>
                <w:sz w:val="20"/>
              </w:rPr>
            </w:pPr>
          </w:p>
          <w:p w14:paraId="6AD0FA26" w14:textId="77777777" w:rsidR="00391BD4" w:rsidRDefault="00000000">
            <w:pPr>
              <w:pStyle w:val="TableParagraph"/>
              <w:ind w:left="13" w:right="1"/>
              <w:jc w:val="center"/>
              <w:rPr>
                <w:sz w:val="20"/>
              </w:rPr>
            </w:pPr>
            <w:r>
              <w:rPr>
                <w:sz w:val="20"/>
              </w:rPr>
              <w:t>&gt;</w:t>
            </w:r>
            <w:r>
              <w:rPr>
                <w:spacing w:val="-1"/>
                <w:sz w:val="20"/>
              </w:rPr>
              <w:t xml:space="preserve"> </w:t>
            </w:r>
            <w:r>
              <w:rPr>
                <w:spacing w:val="-5"/>
                <w:sz w:val="20"/>
              </w:rPr>
              <w:t>155</w:t>
            </w:r>
          </w:p>
        </w:tc>
        <w:tc>
          <w:tcPr>
            <w:tcW w:w="2165" w:type="dxa"/>
          </w:tcPr>
          <w:p w14:paraId="6E196DC0" w14:textId="77777777" w:rsidR="00391BD4" w:rsidRDefault="00000000">
            <w:pPr>
              <w:pStyle w:val="TableParagraph"/>
              <w:spacing w:before="34" w:line="278" w:lineRule="auto"/>
              <w:ind w:left="142" w:right="128" w:hanging="5"/>
              <w:jc w:val="center"/>
              <w:rPr>
                <w:sz w:val="20"/>
              </w:rPr>
            </w:pPr>
            <w:r>
              <w:rPr>
                <w:sz w:val="20"/>
              </w:rPr>
              <w:t>ER visit or hospitalization for malignant</w:t>
            </w:r>
            <w:r>
              <w:rPr>
                <w:spacing w:val="-13"/>
                <w:sz w:val="20"/>
              </w:rPr>
              <w:t xml:space="preserve"> </w:t>
            </w:r>
            <w:r>
              <w:rPr>
                <w:sz w:val="20"/>
              </w:rPr>
              <w:t>hypertension</w:t>
            </w:r>
          </w:p>
        </w:tc>
      </w:tr>
      <w:tr w:rsidR="00391BD4" w14:paraId="721A9194" w14:textId="77777777">
        <w:trPr>
          <w:trHeight w:val="873"/>
        </w:trPr>
        <w:tc>
          <w:tcPr>
            <w:tcW w:w="2165" w:type="dxa"/>
          </w:tcPr>
          <w:p w14:paraId="362592BC" w14:textId="77777777" w:rsidR="00391BD4" w:rsidRDefault="00000000">
            <w:pPr>
              <w:pStyle w:val="TableParagraph"/>
              <w:spacing w:before="168" w:line="276" w:lineRule="auto"/>
              <w:ind w:left="110" w:right="177"/>
              <w:rPr>
                <w:sz w:val="20"/>
              </w:rPr>
            </w:pPr>
            <w:r>
              <w:rPr>
                <w:sz w:val="20"/>
              </w:rPr>
              <w:t>Hypertension;</w:t>
            </w:r>
            <w:r>
              <w:rPr>
                <w:spacing w:val="-13"/>
                <w:sz w:val="20"/>
              </w:rPr>
              <w:t xml:space="preserve"> </w:t>
            </w:r>
            <w:r>
              <w:rPr>
                <w:sz w:val="20"/>
              </w:rPr>
              <w:t>diastolic (mm Hg)</w:t>
            </w:r>
          </w:p>
        </w:tc>
        <w:tc>
          <w:tcPr>
            <w:tcW w:w="1594" w:type="dxa"/>
          </w:tcPr>
          <w:p w14:paraId="5A7B0711" w14:textId="77777777" w:rsidR="00391BD4" w:rsidRDefault="00391BD4">
            <w:pPr>
              <w:pStyle w:val="TableParagraph"/>
              <w:spacing w:before="77"/>
              <w:rPr>
                <w:b/>
                <w:sz w:val="20"/>
              </w:rPr>
            </w:pPr>
          </w:p>
          <w:p w14:paraId="3CCB1009" w14:textId="77777777" w:rsidR="00391BD4" w:rsidRDefault="00000000">
            <w:pPr>
              <w:pStyle w:val="TableParagraph"/>
              <w:ind w:left="13" w:right="5"/>
              <w:jc w:val="center"/>
              <w:rPr>
                <w:sz w:val="20"/>
              </w:rPr>
            </w:pPr>
            <w:r>
              <w:rPr>
                <w:sz w:val="20"/>
              </w:rPr>
              <w:t>91-</w:t>
            </w:r>
            <w:r>
              <w:rPr>
                <w:spacing w:val="-5"/>
                <w:sz w:val="20"/>
              </w:rPr>
              <w:t>95</w:t>
            </w:r>
          </w:p>
        </w:tc>
        <w:tc>
          <w:tcPr>
            <w:tcW w:w="1589" w:type="dxa"/>
          </w:tcPr>
          <w:p w14:paraId="55330295" w14:textId="77777777" w:rsidR="00391BD4" w:rsidRDefault="00391BD4">
            <w:pPr>
              <w:pStyle w:val="TableParagraph"/>
              <w:spacing w:before="77"/>
              <w:rPr>
                <w:b/>
                <w:sz w:val="20"/>
              </w:rPr>
            </w:pPr>
          </w:p>
          <w:p w14:paraId="20F6FBC0" w14:textId="77777777" w:rsidR="00391BD4" w:rsidRDefault="00000000">
            <w:pPr>
              <w:pStyle w:val="TableParagraph"/>
              <w:ind w:left="17"/>
              <w:jc w:val="center"/>
              <w:rPr>
                <w:sz w:val="20"/>
              </w:rPr>
            </w:pPr>
            <w:r>
              <w:rPr>
                <w:sz w:val="20"/>
              </w:rPr>
              <w:t>96-</w:t>
            </w:r>
            <w:r>
              <w:rPr>
                <w:spacing w:val="-5"/>
                <w:sz w:val="20"/>
              </w:rPr>
              <w:t>100</w:t>
            </w:r>
          </w:p>
        </w:tc>
        <w:tc>
          <w:tcPr>
            <w:tcW w:w="1594" w:type="dxa"/>
          </w:tcPr>
          <w:p w14:paraId="3E24C4A0" w14:textId="77777777" w:rsidR="00391BD4" w:rsidRDefault="00391BD4">
            <w:pPr>
              <w:pStyle w:val="TableParagraph"/>
              <w:spacing w:before="77"/>
              <w:rPr>
                <w:b/>
                <w:sz w:val="20"/>
              </w:rPr>
            </w:pPr>
          </w:p>
          <w:p w14:paraId="2397F9BB" w14:textId="77777777" w:rsidR="00391BD4" w:rsidRDefault="00000000">
            <w:pPr>
              <w:pStyle w:val="TableParagraph"/>
              <w:ind w:left="13" w:right="1"/>
              <w:jc w:val="center"/>
              <w:rPr>
                <w:sz w:val="20"/>
              </w:rPr>
            </w:pPr>
            <w:r>
              <w:rPr>
                <w:sz w:val="20"/>
              </w:rPr>
              <w:t>&gt;</w:t>
            </w:r>
            <w:r>
              <w:rPr>
                <w:spacing w:val="-1"/>
                <w:sz w:val="20"/>
              </w:rPr>
              <w:t xml:space="preserve"> </w:t>
            </w:r>
            <w:r>
              <w:rPr>
                <w:spacing w:val="-5"/>
                <w:sz w:val="20"/>
              </w:rPr>
              <w:t>100</w:t>
            </w:r>
          </w:p>
        </w:tc>
        <w:tc>
          <w:tcPr>
            <w:tcW w:w="2165" w:type="dxa"/>
          </w:tcPr>
          <w:p w14:paraId="185438FA" w14:textId="77777777" w:rsidR="00391BD4" w:rsidRDefault="00000000">
            <w:pPr>
              <w:pStyle w:val="TableParagraph"/>
              <w:spacing w:before="38" w:line="276" w:lineRule="auto"/>
              <w:ind w:left="142" w:right="128" w:hanging="5"/>
              <w:jc w:val="center"/>
              <w:rPr>
                <w:sz w:val="20"/>
              </w:rPr>
            </w:pPr>
            <w:r>
              <w:rPr>
                <w:sz w:val="20"/>
              </w:rPr>
              <w:t>ER visit or hospitalization for malignant</w:t>
            </w:r>
            <w:r>
              <w:rPr>
                <w:spacing w:val="-13"/>
                <w:sz w:val="20"/>
              </w:rPr>
              <w:t xml:space="preserve"> </w:t>
            </w:r>
            <w:r>
              <w:rPr>
                <w:sz w:val="20"/>
              </w:rPr>
              <w:t>hypertension</w:t>
            </w:r>
          </w:p>
        </w:tc>
      </w:tr>
      <w:tr w:rsidR="00391BD4" w14:paraId="463831C4" w14:textId="77777777">
        <w:trPr>
          <w:trHeight w:val="878"/>
        </w:trPr>
        <w:tc>
          <w:tcPr>
            <w:tcW w:w="2165" w:type="dxa"/>
          </w:tcPr>
          <w:p w14:paraId="004FD4E7" w14:textId="77777777" w:rsidR="00391BD4" w:rsidRDefault="00000000">
            <w:pPr>
              <w:pStyle w:val="TableParagraph"/>
              <w:spacing w:before="168" w:line="280" w:lineRule="auto"/>
              <w:ind w:left="110" w:right="299"/>
              <w:rPr>
                <w:sz w:val="20"/>
              </w:rPr>
            </w:pPr>
            <w:r>
              <w:rPr>
                <w:sz w:val="20"/>
              </w:rPr>
              <w:t>Hypotension;</w:t>
            </w:r>
            <w:r>
              <w:rPr>
                <w:spacing w:val="-13"/>
                <w:sz w:val="20"/>
              </w:rPr>
              <w:t xml:space="preserve"> </w:t>
            </w:r>
            <w:r>
              <w:rPr>
                <w:sz w:val="20"/>
              </w:rPr>
              <w:t>systolic (mm Hg)</w:t>
            </w:r>
          </w:p>
        </w:tc>
        <w:tc>
          <w:tcPr>
            <w:tcW w:w="1594" w:type="dxa"/>
          </w:tcPr>
          <w:p w14:paraId="11A75865" w14:textId="77777777" w:rsidR="00391BD4" w:rsidRDefault="00391BD4">
            <w:pPr>
              <w:pStyle w:val="TableParagraph"/>
              <w:spacing w:before="77"/>
              <w:rPr>
                <w:b/>
                <w:sz w:val="20"/>
              </w:rPr>
            </w:pPr>
          </w:p>
          <w:p w14:paraId="5BF6D031" w14:textId="77777777" w:rsidR="00391BD4" w:rsidRDefault="00000000">
            <w:pPr>
              <w:pStyle w:val="TableParagraph"/>
              <w:ind w:left="13" w:right="5"/>
              <w:jc w:val="center"/>
              <w:rPr>
                <w:sz w:val="20"/>
              </w:rPr>
            </w:pPr>
            <w:r>
              <w:rPr>
                <w:sz w:val="20"/>
              </w:rPr>
              <w:t>85-</w:t>
            </w:r>
            <w:r>
              <w:rPr>
                <w:spacing w:val="-5"/>
                <w:sz w:val="20"/>
              </w:rPr>
              <w:t>89</w:t>
            </w:r>
          </w:p>
        </w:tc>
        <w:tc>
          <w:tcPr>
            <w:tcW w:w="1589" w:type="dxa"/>
          </w:tcPr>
          <w:p w14:paraId="269DC42C" w14:textId="77777777" w:rsidR="00391BD4" w:rsidRDefault="00391BD4">
            <w:pPr>
              <w:pStyle w:val="TableParagraph"/>
              <w:spacing w:before="77"/>
              <w:rPr>
                <w:b/>
                <w:sz w:val="20"/>
              </w:rPr>
            </w:pPr>
          </w:p>
          <w:p w14:paraId="0D7B85E8" w14:textId="77777777" w:rsidR="00391BD4" w:rsidRDefault="00000000">
            <w:pPr>
              <w:pStyle w:val="TableParagraph"/>
              <w:ind w:left="17" w:right="4"/>
              <w:jc w:val="center"/>
              <w:rPr>
                <w:sz w:val="20"/>
              </w:rPr>
            </w:pPr>
            <w:r>
              <w:rPr>
                <w:sz w:val="20"/>
              </w:rPr>
              <w:t>80-</w:t>
            </w:r>
            <w:r>
              <w:rPr>
                <w:spacing w:val="-5"/>
                <w:sz w:val="20"/>
              </w:rPr>
              <w:t>84</w:t>
            </w:r>
          </w:p>
        </w:tc>
        <w:tc>
          <w:tcPr>
            <w:tcW w:w="1594" w:type="dxa"/>
          </w:tcPr>
          <w:p w14:paraId="56CCD86A" w14:textId="77777777" w:rsidR="00391BD4" w:rsidRDefault="00391BD4">
            <w:pPr>
              <w:pStyle w:val="TableParagraph"/>
              <w:spacing w:before="77"/>
              <w:rPr>
                <w:b/>
                <w:sz w:val="20"/>
              </w:rPr>
            </w:pPr>
          </w:p>
          <w:p w14:paraId="0B97511F" w14:textId="77777777" w:rsidR="00391BD4" w:rsidRDefault="00000000">
            <w:pPr>
              <w:pStyle w:val="TableParagraph"/>
              <w:ind w:left="13"/>
              <w:jc w:val="center"/>
              <w:rPr>
                <w:sz w:val="20"/>
              </w:rPr>
            </w:pPr>
            <w:r>
              <w:rPr>
                <w:sz w:val="20"/>
              </w:rPr>
              <w:t>&lt;</w:t>
            </w:r>
            <w:r>
              <w:rPr>
                <w:spacing w:val="3"/>
                <w:sz w:val="20"/>
              </w:rPr>
              <w:t xml:space="preserve"> </w:t>
            </w:r>
            <w:r>
              <w:rPr>
                <w:spacing w:val="-5"/>
                <w:sz w:val="20"/>
              </w:rPr>
              <w:t>80</w:t>
            </w:r>
          </w:p>
        </w:tc>
        <w:tc>
          <w:tcPr>
            <w:tcW w:w="2165" w:type="dxa"/>
          </w:tcPr>
          <w:p w14:paraId="470FDA58" w14:textId="77777777" w:rsidR="00391BD4" w:rsidRDefault="00000000">
            <w:pPr>
              <w:pStyle w:val="TableParagraph"/>
              <w:spacing w:before="38" w:line="276" w:lineRule="auto"/>
              <w:ind w:left="339" w:firstLine="307"/>
              <w:rPr>
                <w:sz w:val="20"/>
              </w:rPr>
            </w:pPr>
            <w:r>
              <w:rPr>
                <w:sz w:val="20"/>
              </w:rPr>
              <w:t>ER visit or hospitalization</w:t>
            </w:r>
            <w:r>
              <w:rPr>
                <w:spacing w:val="-13"/>
                <w:sz w:val="20"/>
              </w:rPr>
              <w:t xml:space="preserve"> </w:t>
            </w:r>
            <w:r>
              <w:rPr>
                <w:sz w:val="20"/>
              </w:rPr>
              <w:t xml:space="preserve">for </w:t>
            </w:r>
            <w:r>
              <w:rPr>
                <w:spacing w:val="-2"/>
                <w:sz w:val="20"/>
              </w:rPr>
              <w:t>hypotensive</w:t>
            </w:r>
            <w:r>
              <w:rPr>
                <w:spacing w:val="6"/>
                <w:sz w:val="20"/>
              </w:rPr>
              <w:t xml:space="preserve"> </w:t>
            </w:r>
            <w:r>
              <w:rPr>
                <w:spacing w:val="-2"/>
                <w:sz w:val="20"/>
              </w:rPr>
              <w:t>shock</w:t>
            </w:r>
          </w:p>
        </w:tc>
      </w:tr>
      <w:tr w:rsidR="00391BD4" w14:paraId="432A34DB" w14:textId="77777777">
        <w:trPr>
          <w:trHeight w:val="604"/>
        </w:trPr>
        <w:tc>
          <w:tcPr>
            <w:tcW w:w="2165" w:type="dxa"/>
          </w:tcPr>
          <w:p w14:paraId="74DA1733" w14:textId="77777777" w:rsidR="00391BD4" w:rsidRDefault="00000000">
            <w:pPr>
              <w:pStyle w:val="TableParagraph"/>
              <w:spacing w:before="34" w:line="276" w:lineRule="auto"/>
              <w:ind w:left="110"/>
              <w:rPr>
                <w:sz w:val="20"/>
              </w:rPr>
            </w:pPr>
            <w:r>
              <w:rPr>
                <w:sz w:val="20"/>
              </w:rPr>
              <w:t>Respiratory</w:t>
            </w:r>
            <w:r>
              <w:rPr>
                <w:spacing w:val="-9"/>
                <w:sz w:val="20"/>
              </w:rPr>
              <w:t xml:space="preserve"> </w:t>
            </w:r>
            <w:r>
              <w:rPr>
                <w:sz w:val="20"/>
              </w:rPr>
              <w:t xml:space="preserve">rate </w:t>
            </w:r>
            <w:r>
              <w:rPr>
                <w:spacing w:val="-2"/>
                <w:sz w:val="20"/>
              </w:rPr>
              <w:t>(breaths/minute)</w:t>
            </w:r>
          </w:p>
        </w:tc>
        <w:tc>
          <w:tcPr>
            <w:tcW w:w="1594" w:type="dxa"/>
          </w:tcPr>
          <w:p w14:paraId="6DB8E80D" w14:textId="77777777" w:rsidR="00391BD4" w:rsidRDefault="00000000">
            <w:pPr>
              <w:pStyle w:val="TableParagraph"/>
              <w:spacing w:before="168"/>
              <w:ind w:left="13" w:right="5"/>
              <w:jc w:val="center"/>
              <w:rPr>
                <w:sz w:val="20"/>
              </w:rPr>
            </w:pPr>
            <w:r>
              <w:rPr>
                <w:sz w:val="20"/>
              </w:rPr>
              <w:t>17-</w:t>
            </w:r>
            <w:r>
              <w:rPr>
                <w:spacing w:val="-5"/>
                <w:sz w:val="20"/>
              </w:rPr>
              <w:t>20</w:t>
            </w:r>
          </w:p>
        </w:tc>
        <w:tc>
          <w:tcPr>
            <w:tcW w:w="1589" w:type="dxa"/>
          </w:tcPr>
          <w:p w14:paraId="69AB238C" w14:textId="77777777" w:rsidR="00391BD4" w:rsidRDefault="00000000">
            <w:pPr>
              <w:pStyle w:val="TableParagraph"/>
              <w:spacing w:before="168"/>
              <w:ind w:left="17" w:right="4"/>
              <w:jc w:val="center"/>
              <w:rPr>
                <w:sz w:val="20"/>
              </w:rPr>
            </w:pPr>
            <w:r>
              <w:rPr>
                <w:sz w:val="20"/>
              </w:rPr>
              <w:t>21-</w:t>
            </w:r>
            <w:r>
              <w:rPr>
                <w:spacing w:val="-5"/>
                <w:sz w:val="20"/>
              </w:rPr>
              <w:t>25</w:t>
            </w:r>
          </w:p>
        </w:tc>
        <w:tc>
          <w:tcPr>
            <w:tcW w:w="1594" w:type="dxa"/>
          </w:tcPr>
          <w:p w14:paraId="657F9031" w14:textId="77777777" w:rsidR="00391BD4" w:rsidRDefault="00000000">
            <w:pPr>
              <w:pStyle w:val="TableParagraph"/>
              <w:spacing w:before="168"/>
              <w:ind w:left="13"/>
              <w:jc w:val="center"/>
              <w:rPr>
                <w:sz w:val="20"/>
              </w:rPr>
            </w:pPr>
            <w:r>
              <w:rPr>
                <w:sz w:val="20"/>
              </w:rPr>
              <w:t>&gt;</w:t>
            </w:r>
            <w:r>
              <w:rPr>
                <w:spacing w:val="3"/>
                <w:sz w:val="20"/>
              </w:rPr>
              <w:t xml:space="preserve"> </w:t>
            </w:r>
            <w:r>
              <w:rPr>
                <w:spacing w:val="-5"/>
                <w:sz w:val="20"/>
              </w:rPr>
              <w:t>25</w:t>
            </w:r>
          </w:p>
        </w:tc>
        <w:tc>
          <w:tcPr>
            <w:tcW w:w="2165" w:type="dxa"/>
          </w:tcPr>
          <w:p w14:paraId="69CB9BF0" w14:textId="77777777" w:rsidR="00391BD4" w:rsidRDefault="00000000">
            <w:pPr>
              <w:pStyle w:val="TableParagraph"/>
              <w:spacing w:before="168"/>
              <w:ind w:left="79" w:right="72"/>
              <w:jc w:val="center"/>
              <w:rPr>
                <w:sz w:val="20"/>
              </w:rPr>
            </w:pPr>
            <w:r>
              <w:rPr>
                <w:spacing w:val="-2"/>
                <w:sz w:val="20"/>
              </w:rPr>
              <w:t>Intubation</w:t>
            </w:r>
          </w:p>
        </w:tc>
      </w:tr>
    </w:tbl>
    <w:p w14:paraId="453A9A43" w14:textId="77777777" w:rsidR="00391BD4" w:rsidRDefault="00000000">
      <w:pPr>
        <w:spacing w:line="225" w:lineRule="exact"/>
        <w:ind w:left="364"/>
        <w:rPr>
          <w:sz w:val="20"/>
        </w:rPr>
      </w:pPr>
      <w:r>
        <w:rPr>
          <w:sz w:val="20"/>
        </w:rPr>
        <w:t>Note:</w:t>
      </w:r>
      <w:r>
        <w:rPr>
          <w:spacing w:val="-8"/>
          <w:sz w:val="20"/>
        </w:rPr>
        <w:t xml:space="preserve"> </w:t>
      </w:r>
      <w:r>
        <w:rPr>
          <w:sz w:val="20"/>
        </w:rPr>
        <w:t>Record</w:t>
      </w:r>
      <w:r>
        <w:rPr>
          <w:spacing w:val="-5"/>
          <w:sz w:val="20"/>
        </w:rPr>
        <w:t xml:space="preserve"> </w:t>
      </w:r>
      <w:r>
        <w:rPr>
          <w:sz w:val="20"/>
        </w:rPr>
        <w:t>vital</w:t>
      </w:r>
      <w:r>
        <w:rPr>
          <w:spacing w:val="-5"/>
          <w:sz w:val="20"/>
        </w:rPr>
        <w:t xml:space="preserve"> </w:t>
      </w:r>
      <w:r>
        <w:rPr>
          <w:sz w:val="20"/>
        </w:rPr>
        <w:t>signs</w:t>
      </w:r>
      <w:r>
        <w:rPr>
          <w:spacing w:val="-6"/>
          <w:sz w:val="20"/>
        </w:rPr>
        <w:t xml:space="preserve"> </w:t>
      </w:r>
      <w:r>
        <w:rPr>
          <w:sz w:val="20"/>
        </w:rPr>
        <w:t>as</w:t>
      </w:r>
      <w:r>
        <w:rPr>
          <w:spacing w:val="-5"/>
          <w:sz w:val="20"/>
        </w:rPr>
        <w:t xml:space="preserve"> </w:t>
      </w:r>
      <w:r>
        <w:rPr>
          <w:sz w:val="20"/>
        </w:rPr>
        <w:t>adverse</w:t>
      </w:r>
      <w:r>
        <w:rPr>
          <w:spacing w:val="-5"/>
          <w:sz w:val="20"/>
        </w:rPr>
        <w:t xml:space="preserve"> </w:t>
      </w:r>
      <w:r>
        <w:rPr>
          <w:sz w:val="20"/>
        </w:rPr>
        <w:t>events</w:t>
      </w:r>
      <w:r>
        <w:rPr>
          <w:spacing w:val="-5"/>
          <w:sz w:val="20"/>
        </w:rPr>
        <w:t xml:space="preserve"> </w:t>
      </w:r>
      <w:r>
        <w:rPr>
          <w:sz w:val="20"/>
        </w:rPr>
        <w:t>only</w:t>
      </w:r>
      <w:r>
        <w:rPr>
          <w:spacing w:val="-6"/>
          <w:sz w:val="20"/>
        </w:rPr>
        <w:t xml:space="preserve"> </w:t>
      </w:r>
      <w:r>
        <w:rPr>
          <w:sz w:val="20"/>
        </w:rPr>
        <w:t>if</w:t>
      </w:r>
      <w:r>
        <w:rPr>
          <w:spacing w:val="-5"/>
          <w:sz w:val="20"/>
        </w:rPr>
        <w:t xml:space="preserve"> </w:t>
      </w:r>
      <w:r>
        <w:rPr>
          <w:sz w:val="20"/>
        </w:rPr>
        <w:t>clinically</w:t>
      </w:r>
      <w:r>
        <w:rPr>
          <w:spacing w:val="-5"/>
          <w:sz w:val="20"/>
        </w:rPr>
        <w:t xml:space="preserve"> </w:t>
      </w:r>
      <w:r>
        <w:rPr>
          <w:sz w:val="20"/>
        </w:rPr>
        <w:t>relevant</w:t>
      </w:r>
      <w:r>
        <w:rPr>
          <w:spacing w:val="-6"/>
          <w:sz w:val="20"/>
        </w:rPr>
        <w:t xml:space="preserve"> </w:t>
      </w:r>
      <w:r>
        <w:rPr>
          <w:sz w:val="20"/>
        </w:rPr>
        <w:t>and</w:t>
      </w:r>
      <w:r>
        <w:rPr>
          <w:spacing w:val="-5"/>
          <w:sz w:val="20"/>
        </w:rPr>
        <w:t xml:space="preserve"> </w:t>
      </w:r>
      <w:r>
        <w:rPr>
          <w:sz w:val="20"/>
        </w:rPr>
        <w:t>changed</w:t>
      </w:r>
      <w:r>
        <w:rPr>
          <w:spacing w:val="-5"/>
          <w:sz w:val="20"/>
        </w:rPr>
        <w:t xml:space="preserve"> </w:t>
      </w:r>
      <w:r>
        <w:rPr>
          <w:sz w:val="20"/>
        </w:rPr>
        <w:t>from</w:t>
      </w:r>
      <w:r>
        <w:rPr>
          <w:spacing w:val="-5"/>
          <w:sz w:val="20"/>
        </w:rPr>
        <w:t xml:space="preserve"> </w:t>
      </w:r>
      <w:r>
        <w:rPr>
          <w:spacing w:val="-2"/>
          <w:sz w:val="20"/>
        </w:rPr>
        <w:t>baseline.</w:t>
      </w:r>
    </w:p>
    <w:p w14:paraId="743CDAF9" w14:textId="77777777" w:rsidR="00391BD4" w:rsidRDefault="00000000">
      <w:pPr>
        <w:tabs>
          <w:tab w:val="left" w:pos="724"/>
        </w:tabs>
        <w:spacing w:line="228" w:lineRule="exact"/>
        <w:ind w:left="364"/>
        <w:rPr>
          <w:sz w:val="20"/>
        </w:rPr>
      </w:pPr>
      <w:r>
        <w:rPr>
          <w:spacing w:val="-10"/>
          <w:sz w:val="20"/>
          <w:vertAlign w:val="superscript"/>
        </w:rPr>
        <w:t>a</w:t>
      </w:r>
      <w:r>
        <w:rPr>
          <w:sz w:val="20"/>
        </w:rPr>
        <w:tab/>
        <w:t>Participant</w:t>
      </w:r>
      <w:r>
        <w:rPr>
          <w:spacing w:val="-7"/>
          <w:sz w:val="20"/>
        </w:rPr>
        <w:t xml:space="preserve"> </w:t>
      </w:r>
      <w:r>
        <w:rPr>
          <w:sz w:val="20"/>
        </w:rPr>
        <w:t>should</w:t>
      </w:r>
      <w:r>
        <w:rPr>
          <w:spacing w:val="-5"/>
          <w:sz w:val="20"/>
        </w:rPr>
        <w:t xml:space="preserve"> </w:t>
      </w:r>
      <w:r>
        <w:rPr>
          <w:sz w:val="20"/>
        </w:rPr>
        <w:t>be</w:t>
      </w:r>
      <w:r>
        <w:rPr>
          <w:spacing w:val="-5"/>
          <w:sz w:val="20"/>
        </w:rPr>
        <w:t xml:space="preserve"> </w:t>
      </w:r>
      <w:r>
        <w:rPr>
          <w:sz w:val="20"/>
        </w:rPr>
        <w:t>at</w:t>
      </w:r>
      <w:r>
        <w:rPr>
          <w:spacing w:val="-4"/>
          <w:sz w:val="20"/>
        </w:rPr>
        <w:t xml:space="preserve"> </w:t>
      </w:r>
      <w:r>
        <w:rPr>
          <w:sz w:val="20"/>
        </w:rPr>
        <w:t>rest</w:t>
      </w:r>
      <w:r>
        <w:rPr>
          <w:spacing w:val="-5"/>
          <w:sz w:val="20"/>
        </w:rPr>
        <w:t xml:space="preserve"> </w:t>
      </w:r>
      <w:r>
        <w:rPr>
          <w:sz w:val="20"/>
        </w:rPr>
        <w:t>for</w:t>
      </w:r>
      <w:r>
        <w:rPr>
          <w:spacing w:val="-5"/>
          <w:sz w:val="20"/>
        </w:rPr>
        <w:t xml:space="preserve"> </w:t>
      </w:r>
      <w:r>
        <w:rPr>
          <w:sz w:val="20"/>
        </w:rPr>
        <w:t>vital</w:t>
      </w:r>
      <w:r>
        <w:rPr>
          <w:spacing w:val="-5"/>
          <w:sz w:val="20"/>
        </w:rPr>
        <w:t xml:space="preserve"> </w:t>
      </w:r>
      <w:r>
        <w:rPr>
          <w:sz w:val="20"/>
        </w:rPr>
        <w:t>signs</w:t>
      </w:r>
      <w:r>
        <w:rPr>
          <w:spacing w:val="-4"/>
          <w:sz w:val="20"/>
        </w:rPr>
        <w:t xml:space="preserve"> </w:t>
      </w:r>
      <w:r>
        <w:rPr>
          <w:spacing w:val="-2"/>
          <w:sz w:val="20"/>
        </w:rPr>
        <w:t>measurements</w:t>
      </w:r>
    </w:p>
    <w:p w14:paraId="5DA96C1B" w14:textId="77777777" w:rsidR="00391BD4" w:rsidRDefault="00000000">
      <w:pPr>
        <w:tabs>
          <w:tab w:val="left" w:pos="724"/>
        </w:tabs>
        <w:spacing w:before="63"/>
        <w:ind w:left="364"/>
        <w:rPr>
          <w:sz w:val="20"/>
        </w:rPr>
      </w:pPr>
      <w:r>
        <w:rPr>
          <w:spacing w:val="-10"/>
          <w:sz w:val="20"/>
          <w:vertAlign w:val="superscript"/>
        </w:rPr>
        <w:t>b</w:t>
      </w:r>
      <w:r>
        <w:rPr>
          <w:sz w:val="20"/>
        </w:rPr>
        <w:tab/>
        <w:t>No</w:t>
      </w:r>
      <w:r>
        <w:rPr>
          <w:spacing w:val="-4"/>
          <w:sz w:val="20"/>
        </w:rPr>
        <w:t xml:space="preserve"> </w:t>
      </w:r>
      <w:r>
        <w:rPr>
          <w:sz w:val="20"/>
        </w:rPr>
        <w:t>recent</w:t>
      </w:r>
      <w:r>
        <w:rPr>
          <w:spacing w:val="-4"/>
          <w:sz w:val="20"/>
        </w:rPr>
        <w:t xml:space="preserve"> </w:t>
      </w:r>
      <w:r>
        <w:rPr>
          <w:sz w:val="20"/>
        </w:rPr>
        <w:t>hot</w:t>
      </w:r>
      <w:r>
        <w:rPr>
          <w:spacing w:val="-4"/>
          <w:sz w:val="20"/>
        </w:rPr>
        <w:t xml:space="preserve"> </w:t>
      </w:r>
      <w:r>
        <w:rPr>
          <w:sz w:val="20"/>
        </w:rPr>
        <w:t>or</w:t>
      </w:r>
      <w:r>
        <w:rPr>
          <w:spacing w:val="-4"/>
          <w:sz w:val="20"/>
        </w:rPr>
        <w:t xml:space="preserve"> </w:t>
      </w:r>
      <w:r>
        <w:rPr>
          <w:sz w:val="20"/>
        </w:rPr>
        <w:t>cold</w:t>
      </w:r>
      <w:r>
        <w:rPr>
          <w:spacing w:val="-4"/>
          <w:sz w:val="20"/>
        </w:rPr>
        <w:t xml:space="preserve"> </w:t>
      </w:r>
      <w:r>
        <w:rPr>
          <w:sz w:val="20"/>
        </w:rPr>
        <w:t>beverages</w:t>
      </w:r>
      <w:r>
        <w:rPr>
          <w:spacing w:val="-4"/>
          <w:sz w:val="20"/>
        </w:rPr>
        <w:t xml:space="preserve"> </w:t>
      </w:r>
      <w:r>
        <w:rPr>
          <w:sz w:val="20"/>
        </w:rPr>
        <w:t>or</w:t>
      </w:r>
      <w:r>
        <w:rPr>
          <w:spacing w:val="-4"/>
          <w:sz w:val="20"/>
        </w:rPr>
        <w:t xml:space="preserve"> </w:t>
      </w:r>
      <w:r>
        <w:rPr>
          <w:spacing w:val="-2"/>
          <w:sz w:val="20"/>
        </w:rPr>
        <w:t>smoking</w:t>
      </w:r>
    </w:p>
    <w:p w14:paraId="47A52625" w14:textId="77777777" w:rsidR="00391BD4" w:rsidRDefault="00000000">
      <w:pPr>
        <w:tabs>
          <w:tab w:val="left" w:pos="724"/>
        </w:tabs>
        <w:spacing w:before="66" w:line="235" w:lineRule="auto"/>
        <w:ind w:left="724" w:right="649" w:hanging="360"/>
        <w:rPr>
          <w:sz w:val="20"/>
        </w:rPr>
      </w:pPr>
      <w:r>
        <w:rPr>
          <w:spacing w:val="-10"/>
          <w:sz w:val="20"/>
          <w:vertAlign w:val="superscript"/>
        </w:rPr>
        <w:t>c</w:t>
      </w:r>
      <w:r>
        <w:rPr>
          <w:sz w:val="20"/>
        </w:rPr>
        <w:tab/>
        <w:t>Use</w:t>
      </w:r>
      <w:r>
        <w:rPr>
          <w:spacing w:val="-3"/>
          <w:sz w:val="20"/>
        </w:rPr>
        <w:t xml:space="preserve"> </w:t>
      </w:r>
      <w:r>
        <w:rPr>
          <w:sz w:val="20"/>
        </w:rPr>
        <w:t>clinical</w:t>
      </w:r>
      <w:r>
        <w:rPr>
          <w:spacing w:val="-3"/>
          <w:sz w:val="20"/>
        </w:rPr>
        <w:t xml:space="preserve"> </w:t>
      </w:r>
      <w:r>
        <w:rPr>
          <w:sz w:val="20"/>
        </w:rPr>
        <w:t>judgment</w:t>
      </w:r>
      <w:r>
        <w:rPr>
          <w:spacing w:val="-3"/>
          <w:sz w:val="20"/>
        </w:rPr>
        <w:t xml:space="preserve"> </w:t>
      </w:r>
      <w:r>
        <w:rPr>
          <w:sz w:val="20"/>
        </w:rPr>
        <w:t>when</w:t>
      </w:r>
      <w:r>
        <w:rPr>
          <w:spacing w:val="-3"/>
          <w:sz w:val="20"/>
        </w:rPr>
        <w:t xml:space="preserve"> </w:t>
      </w:r>
      <w:r>
        <w:rPr>
          <w:sz w:val="20"/>
        </w:rPr>
        <w:t>characterizing</w:t>
      </w:r>
      <w:r>
        <w:rPr>
          <w:spacing w:val="-3"/>
          <w:sz w:val="20"/>
        </w:rPr>
        <w:t xml:space="preserve"> </w:t>
      </w:r>
      <w:r>
        <w:rPr>
          <w:sz w:val="20"/>
        </w:rPr>
        <w:t>bradycardia</w:t>
      </w:r>
      <w:r>
        <w:rPr>
          <w:spacing w:val="-3"/>
          <w:sz w:val="20"/>
        </w:rPr>
        <w:t xml:space="preserve"> </w:t>
      </w:r>
      <w:r>
        <w:rPr>
          <w:sz w:val="20"/>
        </w:rPr>
        <w:t>among</w:t>
      </w:r>
      <w:r>
        <w:rPr>
          <w:spacing w:val="-4"/>
          <w:sz w:val="20"/>
        </w:rPr>
        <w:t xml:space="preserve"> </w:t>
      </w:r>
      <w:r>
        <w:rPr>
          <w:sz w:val="20"/>
        </w:rPr>
        <w:t>some</w:t>
      </w:r>
      <w:r>
        <w:rPr>
          <w:spacing w:val="-3"/>
          <w:sz w:val="20"/>
        </w:rPr>
        <w:t xml:space="preserve"> </w:t>
      </w:r>
      <w:r>
        <w:rPr>
          <w:sz w:val="20"/>
        </w:rPr>
        <w:t>healthy</w:t>
      </w:r>
      <w:r>
        <w:rPr>
          <w:spacing w:val="-4"/>
          <w:sz w:val="20"/>
        </w:rPr>
        <w:t xml:space="preserve"> </w:t>
      </w:r>
      <w:r>
        <w:rPr>
          <w:sz w:val="20"/>
        </w:rPr>
        <w:t>participant</w:t>
      </w:r>
      <w:r>
        <w:rPr>
          <w:spacing w:val="-3"/>
          <w:sz w:val="20"/>
        </w:rPr>
        <w:t xml:space="preserve"> </w:t>
      </w:r>
      <w:r>
        <w:rPr>
          <w:sz w:val="20"/>
        </w:rPr>
        <w:t>populations,</w:t>
      </w:r>
      <w:r>
        <w:rPr>
          <w:spacing w:val="-4"/>
          <w:sz w:val="20"/>
        </w:rPr>
        <w:t xml:space="preserve"> </w:t>
      </w:r>
      <w:r>
        <w:rPr>
          <w:sz w:val="20"/>
        </w:rPr>
        <w:t>for example, conditioned athletes</w:t>
      </w:r>
    </w:p>
    <w:p w14:paraId="25B52738" w14:textId="77777777" w:rsidR="00391BD4" w:rsidRDefault="00000000">
      <w:pPr>
        <w:spacing w:before="69"/>
        <w:ind w:left="364"/>
        <w:rPr>
          <w:sz w:val="20"/>
        </w:rPr>
      </w:pPr>
      <w:r>
        <w:rPr>
          <w:sz w:val="20"/>
        </w:rPr>
        <w:t>ER</w:t>
      </w:r>
      <w:r>
        <w:rPr>
          <w:spacing w:val="-5"/>
          <w:sz w:val="20"/>
        </w:rPr>
        <w:t xml:space="preserve"> </w:t>
      </w:r>
      <w:r>
        <w:rPr>
          <w:sz w:val="20"/>
        </w:rPr>
        <w:t>=</w:t>
      </w:r>
      <w:r>
        <w:rPr>
          <w:spacing w:val="-4"/>
          <w:sz w:val="20"/>
        </w:rPr>
        <w:t xml:space="preserve"> </w:t>
      </w:r>
      <w:r>
        <w:rPr>
          <w:sz w:val="20"/>
        </w:rPr>
        <w:t>emergency</w:t>
      </w:r>
      <w:r>
        <w:rPr>
          <w:spacing w:val="-4"/>
          <w:sz w:val="20"/>
        </w:rPr>
        <w:t xml:space="preserve"> </w:t>
      </w:r>
      <w:r>
        <w:rPr>
          <w:sz w:val="20"/>
        </w:rPr>
        <w:t>room;</w:t>
      </w:r>
      <w:r>
        <w:rPr>
          <w:spacing w:val="-5"/>
          <w:sz w:val="20"/>
        </w:rPr>
        <w:t xml:space="preserve"> </w:t>
      </w:r>
      <w:r>
        <w:rPr>
          <w:sz w:val="20"/>
        </w:rPr>
        <w:t>Hg</w:t>
      </w:r>
      <w:r>
        <w:rPr>
          <w:spacing w:val="-4"/>
          <w:sz w:val="20"/>
        </w:rPr>
        <w:t xml:space="preserve"> </w:t>
      </w:r>
      <w:r>
        <w:rPr>
          <w:sz w:val="20"/>
        </w:rPr>
        <w:t>=</w:t>
      </w:r>
      <w:r>
        <w:rPr>
          <w:spacing w:val="-4"/>
          <w:sz w:val="20"/>
        </w:rPr>
        <w:t xml:space="preserve"> </w:t>
      </w:r>
      <w:r>
        <w:rPr>
          <w:spacing w:val="-2"/>
          <w:sz w:val="20"/>
        </w:rPr>
        <w:t>mercury.</w:t>
      </w:r>
    </w:p>
    <w:p w14:paraId="31AE57A7" w14:textId="77777777" w:rsidR="00391BD4" w:rsidRDefault="00391BD4">
      <w:pPr>
        <w:rPr>
          <w:sz w:val="20"/>
        </w:rPr>
        <w:sectPr w:rsidR="00391BD4">
          <w:pgSz w:w="12240" w:h="15840"/>
          <w:pgMar w:top="1160" w:right="1080" w:bottom="920" w:left="1440" w:header="713" w:footer="733" w:gutter="0"/>
          <w:cols w:space="720"/>
        </w:sectPr>
      </w:pPr>
    </w:p>
    <w:p w14:paraId="08656003" w14:textId="77777777" w:rsidR="00391BD4" w:rsidRDefault="00000000">
      <w:pPr>
        <w:tabs>
          <w:tab w:val="left" w:pos="1953"/>
        </w:tabs>
        <w:spacing w:before="270"/>
        <w:ind w:left="254"/>
        <w:rPr>
          <w:b/>
          <w:sz w:val="24"/>
        </w:rPr>
      </w:pPr>
      <w:bookmarkStart w:id="290" w:name="Table_12_Tables_for_Clinical_Abnormaliti"/>
      <w:bookmarkStart w:id="291" w:name="_bookmark136"/>
      <w:bookmarkEnd w:id="290"/>
      <w:bookmarkEnd w:id="291"/>
      <w:r>
        <w:rPr>
          <w:b/>
          <w:sz w:val="24"/>
        </w:rPr>
        <w:t>Table</w:t>
      </w:r>
      <w:r>
        <w:rPr>
          <w:b/>
          <w:spacing w:val="-7"/>
          <w:sz w:val="24"/>
        </w:rPr>
        <w:t xml:space="preserve"> </w:t>
      </w:r>
      <w:r>
        <w:rPr>
          <w:b/>
          <w:spacing w:val="-5"/>
          <w:sz w:val="24"/>
        </w:rPr>
        <w:t>12</w:t>
      </w:r>
      <w:r>
        <w:rPr>
          <w:b/>
          <w:sz w:val="24"/>
        </w:rPr>
        <w:tab/>
        <w:t>Tables</w:t>
      </w:r>
      <w:r>
        <w:rPr>
          <w:b/>
          <w:spacing w:val="-7"/>
          <w:sz w:val="24"/>
        </w:rPr>
        <w:t xml:space="preserve"> </w:t>
      </w:r>
      <w:r>
        <w:rPr>
          <w:b/>
          <w:sz w:val="24"/>
        </w:rPr>
        <w:t>for</w:t>
      </w:r>
      <w:r>
        <w:rPr>
          <w:b/>
          <w:spacing w:val="-7"/>
          <w:sz w:val="24"/>
        </w:rPr>
        <w:t xml:space="preserve"> </w:t>
      </w:r>
      <w:r>
        <w:rPr>
          <w:b/>
          <w:sz w:val="24"/>
        </w:rPr>
        <w:t>Clinical</w:t>
      </w:r>
      <w:r>
        <w:rPr>
          <w:b/>
          <w:spacing w:val="-7"/>
          <w:sz w:val="24"/>
        </w:rPr>
        <w:t xml:space="preserve"> </w:t>
      </w:r>
      <w:r>
        <w:rPr>
          <w:b/>
          <w:sz w:val="24"/>
        </w:rPr>
        <w:t>Abnormalities:</w:t>
      </w:r>
      <w:r>
        <w:rPr>
          <w:b/>
          <w:spacing w:val="-7"/>
          <w:sz w:val="24"/>
        </w:rPr>
        <w:t xml:space="preserve"> </w:t>
      </w:r>
      <w:r>
        <w:rPr>
          <w:b/>
          <w:sz w:val="24"/>
        </w:rPr>
        <w:t>Systemic</w:t>
      </w:r>
      <w:r>
        <w:rPr>
          <w:b/>
          <w:spacing w:val="-7"/>
          <w:sz w:val="24"/>
        </w:rPr>
        <w:t xml:space="preserve"> </w:t>
      </w:r>
      <w:r>
        <w:rPr>
          <w:b/>
          <w:sz w:val="24"/>
        </w:rPr>
        <w:t>(General</w:t>
      </w:r>
      <w:r>
        <w:rPr>
          <w:b/>
          <w:spacing w:val="-7"/>
          <w:sz w:val="24"/>
        </w:rPr>
        <w:t xml:space="preserve"> </w:t>
      </w:r>
      <w:r>
        <w:rPr>
          <w:b/>
          <w:sz w:val="24"/>
        </w:rPr>
        <w:t>or</w:t>
      </w:r>
      <w:r>
        <w:rPr>
          <w:b/>
          <w:spacing w:val="-7"/>
          <w:sz w:val="24"/>
        </w:rPr>
        <w:t xml:space="preserve"> </w:t>
      </w:r>
      <w:r>
        <w:rPr>
          <w:b/>
          <w:spacing w:val="-2"/>
          <w:sz w:val="24"/>
        </w:rPr>
        <w:t>Illness)</w:t>
      </w:r>
    </w:p>
    <w:p w14:paraId="34210B5D" w14:textId="77777777" w:rsidR="00391BD4" w:rsidRDefault="00391BD4">
      <w:pPr>
        <w:pStyle w:val="BodyText"/>
        <w:spacing w:before="5" w:after="1"/>
        <w:ind w:left="0"/>
        <w:rPr>
          <w:b/>
          <w:sz w:val="10"/>
        </w:rPr>
      </w:pPr>
    </w:p>
    <w:tbl>
      <w:tblPr>
        <w:tblW w:w="0" w:type="auto"/>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1800"/>
        <w:gridCol w:w="1800"/>
        <w:gridCol w:w="1891"/>
        <w:gridCol w:w="1536"/>
      </w:tblGrid>
      <w:tr w:rsidR="00391BD4" w14:paraId="30298905" w14:textId="77777777">
        <w:trPr>
          <w:trHeight w:val="345"/>
        </w:trPr>
        <w:tc>
          <w:tcPr>
            <w:tcW w:w="2078" w:type="dxa"/>
            <w:vMerge w:val="restart"/>
          </w:tcPr>
          <w:p w14:paraId="72BDB211" w14:textId="77777777" w:rsidR="00391BD4" w:rsidRDefault="00391BD4">
            <w:pPr>
              <w:pStyle w:val="TableParagraph"/>
              <w:rPr>
                <w:b/>
                <w:sz w:val="20"/>
              </w:rPr>
            </w:pPr>
          </w:p>
          <w:p w14:paraId="72653AB9" w14:textId="77777777" w:rsidR="00391BD4" w:rsidRDefault="00391BD4">
            <w:pPr>
              <w:pStyle w:val="TableParagraph"/>
              <w:spacing w:before="29"/>
              <w:rPr>
                <w:b/>
                <w:sz w:val="20"/>
              </w:rPr>
            </w:pPr>
          </w:p>
          <w:p w14:paraId="308AB17C" w14:textId="77777777" w:rsidR="00391BD4" w:rsidRDefault="00000000">
            <w:pPr>
              <w:pStyle w:val="TableParagraph"/>
              <w:spacing w:before="1"/>
              <w:ind w:left="225"/>
              <w:rPr>
                <w:b/>
                <w:sz w:val="20"/>
              </w:rPr>
            </w:pPr>
            <w:r>
              <w:rPr>
                <w:b/>
                <w:sz w:val="20"/>
              </w:rPr>
              <w:t>Systemic</w:t>
            </w:r>
            <w:r>
              <w:rPr>
                <w:b/>
                <w:spacing w:val="-8"/>
                <w:sz w:val="20"/>
              </w:rPr>
              <w:t xml:space="preserve"> </w:t>
            </w:r>
            <w:r>
              <w:rPr>
                <w:b/>
                <w:spacing w:val="-2"/>
                <w:sz w:val="20"/>
              </w:rPr>
              <w:t>(General)</w:t>
            </w:r>
          </w:p>
        </w:tc>
        <w:tc>
          <w:tcPr>
            <w:tcW w:w="7027" w:type="dxa"/>
            <w:gridSpan w:val="4"/>
          </w:tcPr>
          <w:p w14:paraId="53C7B9A3" w14:textId="77777777" w:rsidR="00391BD4" w:rsidRDefault="00000000">
            <w:pPr>
              <w:pStyle w:val="TableParagraph"/>
              <w:spacing w:before="48"/>
              <w:ind w:left="18"/>
              <w:jc w:val="center"/>
              <w:rPr>
                <w:b/>
                <w:sz w:val="20"/>
              </w:rPr>
            </w:pPr>
            <w:r>
              <w:rPr>
                <w:b/>
                <w:sz w:val="20"/>
              </w:rPr>
              <w:t>Systemic</w:t>
            </w:r>
            <w:r>
              <w:rPr>
                <w:b/>
                <w:spacing w:val="-8"/>
                <w:sz w:val="20"/>
              </w:rPr>
              <w:t xml:space="preserve"> </w:t>
            </w:r>
            <w:r>
              <w:rPr>
                <w:b/>
                <w:spacing w:val="-2"/>
                <w:sz w:val="20"/>
              </w:rPr>
              <w:t>Grade</w:t>
            </w:r>
          </w:p>
        </w:tc>
      </w:tr>
      <w:tr w:rsidR="00391BD4" w14:paraId="5CF76068" w14:textId="77777777">
        <w:trPr>
          <w:trHeight w:val="873"/>
        </w:trPr>
        <w:tc>
          <w:tcPr>
            <w:tcW w:w="2078" w:type="dxa"/>
            <w:vMerge/>
            <w:tcBorders>
              <w:top w:val="nil"/>
            </w:tcBorders>
          </w:tcPr>
          <w:p w14:paraId="447A4062" w14:textId="77777777" w:rsidR="00391BD4" w:rsidRDefault="00391BD4">
            <w:pPr>
              <w:rPr>
                <w:sz w:val="2"/>
                <w:szCs w:val="2"/>
              </w:rPr>
            </w:pPr>
          </w:p>
        </w:tc>
        <w:tc>
          <w:tcPr>
            <w:tcW w:w="1800" w:type="dxa"/>
          </w:tcPr>
          <w:p w14:paraId="2104D8F4" w14:textId="77777777" w:rsidR="00391BD4" w:rsidRDefault="00000000">
            <w:pPr>
              <w:pStyle w:val="TableParagraph"/>
              <w:spacing w:before="173" w:line="276" w:lineRule="auto"/>
              <w:ind w:left="489" w:right="466" w:firstLine="206"/>
              <w:rPr>
                <w:b/>
                <w:sz w:val="20"/>
              </w:rPr>
            </w:pPr>
            <w:r>
              <w:rPr>
                <w:b/>
                <w:spacing w:val="-4"/>
                <w:sz w:val="20"/>
              </w:rPr>
              <w:t xml:space="preserve">Mild </w:t>
            </w:r>
            <w:r>
              <w:rPr>
                <w:b/>
                <w:sz w:val="20"/>
              </w:rPr>
              <w:t>(Grade</w:t>
            </w:r>
            <w:r>
              <w:rPr>
                <w:b/>
                <w:spacing w:val="-13"/>
                <w:sz w:val="20"/>
              </w:rPr>
              <w:t xml:space="preserve"> </w:t>
            </w:r>
            <w:r>
              <w:rPr>
                <w:b/>
                <w:sz w:val="20"/>
              </w:rPr>
              <w:t>1)</w:t>
            </w:r>
          </w:p>
        </w:tc>
        <w:tc>
          <w:tcPr>
            <w:tcW w:w="1800" w:type="dxa"/>
          </w:tcPr>
          <w:p w14:paraId="5203CAF4" w14:textId="77777777" w:rsidR="00391BD4" w:rsidRDefault="00000000">
            <w:pPr>
              <w:pStyle w:val="TableParagraph"/>
              <w:spacing w:before="173" w:line="276" w:lineRule="auto"/>
              <w:ind w:left="489" w:right="466" w:hanging="5"/>
              <w:rPr>
                <w:b/>
                <w:sz w:val="20"/>
              </w:rPr>
            </w:pPr>
            <w:r>
              <w:rPr>
                <w:b/>
                <w:spacing w:val="-2"/>
                <w:sz w:val="20"/>
              </w:rPr>
              <w:t xml:space="preserve">Moderate </w:t>
            </w:r>
            <w:r>
              <w:rPr>
                <w:b/>
                <w:sz w:val="20"/>
              </w:rPr>
              <w:t>(Grade</w:t>
            </w:r>
            <w:r>
              <w:rPr>
                <w:b/>
                <w:spacing w:val="-6"/>
                <w:sz w:val="20"/>
              </w:rPr>
              <w:t xml:space="preserve"> </w:t>
            </w:r>
            <w:r>
              <w:rPr>
                <w:b/>
                <w:spacing w:val="-5"/>
                <w:sz w:val="20"/>
              </w:rPr>
              <w:t>2)</w:t>
            </w:r>
          </w:p>
        </w:tc>
        <w:tc>
          <w:tcPr>
            <w:tcW w:w="1891" w:type="dxa"/>
          </w:tcPr>
          <w:p w14:paraId="768DC2F6" w14:textId="77777777" w:rsidR="00391BD4" w:rsidRDefault="00000000">
            <w:pPr>
              <w:pStyle w:val="TableParagraph"/>
              <w:spacing w:before="173" w:line="276" w:lineRule="auto"/>
              <w:ind w:left="532" w:right="514" w:firstLine="129"/>
              <w:rPr>
                <w:b/>
                <w:sz w:val="20"/>
              </w:rPr>
            </w:pPr>
            <w:r>
              <w:rPr>
                <w:b/>
                <w:spacing w:val="-2"/>
                <w:sz w:val="20"/>
              </w:rPr>
              <w:t xml:space="preserve">Severe </w:t>
            </w:r>
            <w:r>
              <w:rPr>
                <w:b/>
                <w:sz w:val="20"/>
              </w:rPr>
              <w:t>(Grade</w:t>
            </w:r>
            <w:r>
              <w:rPr>
                <w:b/>
                <w:spacing w:val="-13"/>
                <w:sz w:val="20"/>
              </w:rPr>
              <w:t xml:space="preserve"> </w:t>
            </w:r>
            <w:r>
              <w:rPr>
                <w:b/>
                <w:sz w:val="20"/>
              </w:rPr>
              <w:t>3)</w:t>
            </w:r>
          </w:p>
        </w:tc>
        <w:tc>
          <w:tcPr>
            <w:tcW w:w="1536" w:type="dxa"/>
          </w:tcPr>
          <w:p w14:paraId="377D4CC8" w14:textId="77777777" w:rsidR="00391BD4" w:rsidRDefault="00000000">
            <w:pPr>
              <w:pStyle w:val="TableParagraph"/>
              <w:spacing w:before="38" w:line="278" w:lineRule="auto"/>
              <w:ind w:left="104" w:right="86"/>
              <w:jc w:val="center"/>
              <w:rPr>
                <w:b/>
                <w:sz w:val="20"/>
              </w:rPr>
            </w:pPr>
            <w:r>
              <w:rPr>
                <w:b/>
                <w:sz w:val="20"/>
              </w:rPr>
              <w:t>Potentially</w:t>
            </w:r>
            <w:r>
              <w:rPr>
                <w:b/>
                <w:spacing w:val="-13"/>
                <w:sz w:val="20"/>
              </w:rPr>
              <w:t xml:space="preserve"> </w:t>
            </w:r>
            <w:r>
              <w:rPr>
                <w:b/>
                <w:sz w:val="20"/>
              </w:rPr>
              <w:t xml:space="preserve">Life </w:t>
            </w:r>
            <w:r>
              <w:rPr>
                <w:b/>
                <w:spacing w:val="-2"/>
                <w:sz w:val="20"/>
              </w:rPr>
              <w:t xml:space="preserve">Threatening </w:t>
            </w:r>
            <w:r>
              <w:rPr>
                <w:b/>
                <w:sz w:val="20"/>
              </w:rPr>
              <w:t>(Grade 4)</w:t>
            </w:r>
          </w:p>
        </w:tc>
      </w:tr>
      <w:tr w:rsidR="00391BD4" w14:paraId="0CD59E51" w14:textId="77777777">
        <w:trPr>
          <w:trHeight w:val="1142"/>
        </w:trPr>
        <w:tc>
          <w:tcPr>
            <w:tcW w:w="2078" w:type="dxa"/>
          </w:tcPr>
          <w:p w14:paraId="193A6820" w14:textId="77777777" w:rsidR="00391BD4" w:rsidRDefault="00391BD4">
            <w:pPr>
              <w:pStyle w:val="TableParagraph"/>
              <w:spacing w:before="207"/>
              <w:rPr>
                <w:b/>
                <w:sz w:val="20"/>
              </w:rPr>
            </w:pPr>
          </w:p>
          <w:p w14:paraId="70B94E24" w14:textId="77777777" w:rsidR="00391BD4" w:rsidRDefault="00000000">
            <w:pPr>
              <w:pStyle w:val="TableParagraph"/>
              <w:ind w:left="110"/>
              <w:rPr>
                <w:sz w:val="20"/>
              </w:rPr>
            </w:pPr>
            <w:r>
              <w:rPr>
                <w:spacing w:val="-2"/>
                <w:sz w:val="20"/>
              </w:rPr>
              <w:t>Nausea/vomiting</w:t>
            </w:r>
          </w:p>
        </w:tc>
        <w:tc>
          <w:tcPr>
            <w:tcW w:w="1800" w:type="dxa"/>
          </w:tcPr>
          <w:p w14:paraId="0FF7B5F7" w14:textId="77777777" w:rsidR="00391BD4" w:rsidRDefault="00000000">
            <w:pPr>
              <w:pStyle w:val="TableParagraph"/>
              <w:spacing w:before="168" w:line="276" w:lineRule="auto"/>
              <w:ind w:left="128" w:right="110"/>
              <w:jc w:val="center"/>
              <w:rPr>
                <w:sz w:val="20"/>
              </w:rPr>
            </w:pPr>
            <w:r>
              <w:rPr>
                <w:sz w:val="20"/>
              </w:rPr>
              <w:t>No</w:t>
            </w:r>
            <w:r>
              <w:rPr>
                <w:spacing w:val="-13"/>
                <w:sz w:val="20"/>
              </w:rPr>
              <w:t xml:space="preserve"> </w:t>
            </w:r>
            <w:r>
              <w:rPr>
                <w:sz w:val="20"/>
              </w:rPr>
              <w:t>interference with</w:t>
            </w:r>
            <w:r>
              <w:rPr>
                <w:spacing w:val="-6"/>
                <w:sz w:val="20"/>
              </w:rPr>
              <w:t xml:space="preserve"> </w:t>
            </w:r>
            <w:r>
              <w:rPr>
                <w:sz w:val="20"/>
              </w:rPr>
              <w:t>activity</w:t>
            </w:r>
            <w:r>
              <w:rPr>
                <w:spacing w:val="-6"/>
                <w:sz w:val="20"/>
              </w:rPr>
              <w:t xml:space="preserve"> </w:t>
            </w:r>
            <w:r>
              <w:rPr>
                <w:spacing w:val="-5"/>
                <w:sz w:val="20"/>
              </w:rPr>
              <w:t>or</w:t>
            </w:r>
          </w:p>
          <w:p w14:paraId="2D0C7403" w14:textId="77777777" w:rsidR="00391BD4" w:rsidRDefault="00000000">
            <w:pPr>
              <w:pStyle w:val="TableParagraph"/>
              <w:spacing w:before="4"/>
              <w:ind w:left="21"/>
              <w:jc w:val="center"/>
              <w:rPr>
                <w:sz w:val="20"/>
              </w:rPr>
            </w:pPr>
            <w:r>
              <w:rPr>
                <w:sz w:val="20"/>
              </w:rPr>
              <w:t>1-2</w:t>
            </w:r>
            <w:r>
              <w:rPr>
                <w:spacing w:val="-6"/>
                <w:sz w:val="20"/>
              </w:rPr>
              <w:t xml:space="preserve"> </w:t>
            </w:r>
            <w:r>
              <w:rPr>
                <w:sz w:val="20"/>
              </w:rPr>
              <w:t>episodes/24</w:t>
            </w:r>
            <w:r>
              <w:rPr>
                <w:spacing w:val="-6"/>
                <w:sz w:val="20"/>
              </w:rPr>
              <w:t xml:space="preserve"> </w:t>
            </w:r>
            <w:r>
              <w:rPr>
                <w:spacing w:val="-5"/>
                <w:sz w:val="20"/>
              </w:rPr>
              <w:t>hrs</w:t>
            </w:r>
          </w:p>
        </w:tc>
        <w:tc>
          <w:tcPr>
            <w:tcW w:w="1800" w:type="dxa"/>
          </w:tcPr>
          <w:p w14:paraId="51CB622B" w14:textId="77777777" w:rsidR="00391BD4" w:rsidRDefault="00000000">
            <w:pPr>
              <w:pStyle w:val="TableParagraph"/>
              <w:spacing w:before="168" w:line="276" w:lineRule="auto"/>
              <w:ind w:left="288" w:right="150" w:hanging="116"/>
              <w:rPr>
                <w:sz w:val="20"/>
              </w:rPr>
            </w:pPr>
            <w:r>
              <w:rPr>
                <w:sz w:val="20"/>
              </w:rPr>
              <w:t>Some</w:t>
            </w:r>
            <w:r>
              <w:rPr>
                <w:spacing w:val="-13"/>
                <w:sz w:val="20"/>
              </w:rPr>
              <w:t xml:space="preserve"> </w:t>
            </w:r>
            <w:r>
              <w:rPr>
                <w:sz w:val="20"/>
              </w:rPr>
              <w:t>interference with activity or</w:t>
            </w:r>
          </w:p>
          <w:p w14:paraId="0281E59D" w14:textId="77777777" w:rsidR="00391BD4" w:rsidRDefault="00000000">
            <w:pPr>
              <w:pStyle w:val="TableParagraph"/>
              <w:spacing w:before="4"/>
              <w:ind w:left="125"/>
              <w:rPr>
                <w:sz w:val="20"/>
              </w:rPr>
            </w:pPr>
            <w:r>
              <w:rPr>
                <w:sz w:val="20"/>
              </w:rPr>
              <w:t>&gt; 2</w:t>
            </w:r>
            <w:r>
              <w:rPr>
                <w:spacing w:val="-5"/>
                <w:sz w:val="20"/>
              </w:rPr>
              <w:t xml:space="preserve"> </w:t>
            </w:r>
            <w:r>
              <w:rPr>
                <w:sz w:val="20"/>
              </w:rPr>
              <w:t>episodes/24</w:t>
            </w:r>
            <w:r>
              <w:rPr>
                <w:spacing w:val="-4"/>
                <w:sz w:val="20"/>
              </w:rPr>
              <w:t xml:space="preserve"> </w:t>
            </w:r>
            <w:r>
              <w:rPr>
                <w:spacing w:val="-5"/>
                <w:sz w:val="20"/>
              </w:rPr>
              <w:t>hrs</w:t>
            </w:r>
          </w:p>
        </w:tc>
        <w:tc>
          <w:tcPr>
            <w:tcW w:w="1891" w:type="dxa"/>
          </w:tcPr>
          <w:p w14:paraId="4C527148" w14:textId="77777777" w:rsidR="00391BD4" w:rsidRDefault="00000000">
            <w:pPr>
              <w:pStyle w:val="TableParagraph"/>
              <w:spacing w:before="34" w:line="276" w:lineRule="auto"/>
              <w:ind w:left="264" w:right="246" w:hanging="5"/>
              <w:jc w:val="center"/>
              <w:rPr>
                <w:sz w:val="20"/>
              </w:rPr>
            </w:pPr>
            <w:r>
              <w:rPr>
                <w:sz w:val="20"/>
              </w:rPr>
              <w:t>Prevents daily activity,</w:t>
            </w:r>
            <w:r>
              <w:rPr>
                <w:spacing w:val="-13"/>
                <w:sz w:val="20"/>
              </w:rPr>
              <w:t xml:space="preserve"> </w:t>
            </w:r>
            <w:r>
              <w:rPr>
                <w:sz w:val="20"/>
              </w:rPr>
              <w:t xml:space="preserve">required outpatient IV </w:t>
            </w:r>
            <w:r>
              <w:rPr>
                <w:spacing w:val="-2"/>
                <w:sz w:val="20"/>
              </w:rPr>
              <w:t>hydration</w:t>
            </w:r>
          </w:p>
        </w:tc>
        <w:tc>
          <w:tcPr>
            <w:tcW w:w="1536" w:type="dxa"/>
          </w:tcPr>
          <w:p w14:paraId="11D0A84F" w14:textId="77777777" w:rsidR="00391BD4" w:rsidRDefault="00000000">
            <w:pPr>
              <w:pStyle w:val="TableParagraph"/>
              <w:spacing w:before="34" w:line="276" w:lineRule="auto"/>
              <w:ind w:left="104" w:right="86"/>
              <w:jc w:val="center"/>
              <w:rPr>
                <w:sz w:val="20"/>
              </w:rPr>
            </w:pPr>
            <w:r>
              <w:rPr>
                <w:sz w:val="20"/>
              </w:rPr>
              <w:t xml:space="preserve">ER visit or </w:t>
            </w:r>
            <w:r>
              <w:rPr>
                <w:spacing w:val="-2"/>
                <w:sz w:val="20"/>
              </w:rPr>
              <w:t>hospitalization for</w:t>
            </w:r>
            <w:r>
              <w:rPr>
                <w:spacing w:val="-11"/>
                <w:sz w:val="20"/>
              </w:rPr>
              <w:t xml:space="preserve"> </w:t>
            </w:r>
            <w:r>
              <w:rPr>
                <w:spacing w:val="-2"/>
                <w:sz w:val="20"/>
              </w:rPr>
              <w:t>hypotensive shock</w:t>
            </w:r>
          </w:p>
        </w:tc>
      </w:tr>
      <w:tr w:rsidR="00391BD4" w14:paraId="2741C7DE" w14:textId="77777777">
        <w:trPr>
          <w:trHeight w:val="604"/>
        </w:trPr>
        <w:tc>
          <w:tcPr>
            <w:tcW w:w="2078" w:type="dxa"/>
          </w:tcPr>
          <w:p w14:paraId="7A274511" w14:textId="77777777" w:rsidR="00391BD4" w:rsidRDefault="00000000">
            <w:pPr>
              <w:pStyle w:val="TableParagraph"/>
              <w:spacing w:before="168"/>
              <w:ind w:left="110"/>
              <w:rPr>
                <w:sz w:val="20"/>
              </w:rPr>
            </w:pPr>
            <w:r>
              <w:rPr>
                <w:spacing w:val="-2"/>
                <w:sz w:val="20"/>
              </w:rPr>
              <w:t>Chills</w:t>
            </w:r>
          </w:p>
        </w:tc>
        <w:tc>
          <w:tcPr>
            <w:tcW w:w="1800" w:type="dxa"/>
          </w:tcPr>
          <w:p w14:paraId="4F918D7E" w14:textId="77777777" w:rsidR="00391BD4" w:rsidRDefault="00000000">
            <w:pPr>
              <w:pStyle w:val="TableParagraph"/>
              <w:spacing w:before="34" w:line="276" w:lineRule="auto"/>
              <w:ind w:left="398" w:right="255" w:hanging="120"/>
              <w:rPr>
                <w:sz w:val="20"/>
              </w:rPr>
            </w:pPr>
            <w:r>
              <w:rPr>
                <w:sz w:val="20"/>
              </w:rPr>
              <w:t>No</w:t>
            </w:r>
            <w:r>
              <w:rPr>
                <w:spacing w:val="-13"/>
                <w:sz w:val="20"/>
              </w:rPr>
              <w:t xml:space="preserve"> </w:t>
            </w:r>
            <w:r>
              <w:rPr>
                <w:sz w:val="20"/>
              </w:rPr>
              <w:t>interference with activity</w:t>
            </w:r>
          </w:p>
        </w:tc>
        <w:tc>
          <w:tcPr>
            <w:tcW w:w="1800" w:type="dxa"/>
          </w:tcPr>
          <w:p w14:paraId="1DEDFF68" w14:textId="77777777" w:rsidR="00391BD4" w:rsidRDefault="00000000">
            <w:pPr>
              <w:pStyle w:val="TableParagraph"/>
              <w:spacing w:before="34" w:line="276" w:lineRule="auto"/>
              <w:ind w:left="398" w:right="150" w:hanging="226"/>
              <w:rPr>
                <w:sz w:val="20"/>
              </w:rPr>
            </w:pPr>
            <w:r>
              <w:rPr>
                <w:sz w:val="20"/>
              </w:rPr>
              <w:t>Some</w:t>
            </w:r>
            <w:r>
              <w:rPr>
                <w:spacing w:val="-13"/>
                <w:sz w:val="20"/>
              </w:rPr>
              <w:t xml:space="preserve"> </w:t>
            </w:r>
            <w:r>
              <w:rPr>
                <w:sz w:val="20"/>
              </w:rPr>
              <w:t>interference with activity</w:t>
            </w:r>
          </w:p>
        </w:tc>
        <w:tc>
          <w:tcPr>
            <w:tcW w:w="1891" w:type="dxa"/>
          </w:tcPr>
          <w:p w14:paraId="4E6BEA15" w14:textId="77777777" w:rsidR="00391BD4" w:rsidRDefault="00000000">
            <w:pPr>
              <w:pStyle w:val="TableParagraph"/>
              <w:spacing w:before="34" w:line="276" w:lineRule="auto"/>
              <w:ind w:left="422" w:right="99" w:hanging="308"/>
              <w:rPr>
                <w:sz w:val="20"/>
              </w:rPr>
            </w:pPr>
            <w:r>
              <w:rPr>
                <w:sz w:val="20"/>
              </w:rPr>
              <w:t>Significant;</w:t>
            </w:r>
            <w:r>
              <w:rPr>
                <w:spacing w:val="-13"/>
                <w:sz w:val="20"/>
              </w:rPr>
              <w:t xml:space="preserve"> </w:t>
            </w:r>
            <w:r>
              <w:rPr>
                <w:sz w:val="20"/>
              </w:rPr>
              <w:t>prevents daily</w:t>
            </w:r>
            <w:r>
              <w:rPr>
                <w:spacing w:val="-9"/>
                <w:sz w:val="20"/>
              </w:rPr>
              <w:t xml:space="preserve"> </w:t>
            </w:r>
            <w:r>
              <w:rPr>
                <w:sz w:val="20"/>
              </w:rPr>
              <w:t>activity</w:t>
            </w:r>
          </w:p>
        </w:tc>
        <w:tc>
          <w:tcPr>
            <w:tcW w:w="1536" w:type="dxa"/>
          </w:tcPr>
          <w:p w14:paraId="1D001567" w14:textId="77777777" w:rsidR="00391BD4" w:rsidRDefault="00000000">
            <w:pPr>
              <w:pStyle w:val="TableParagraph"/>
              <w:spacing w:before="34" w:line="276" w:lineRule="auto"/>
              <w:ind w:left="182" w:firstLine="153"/>
              <w:rPr>
                <w:sz w:val="20"/>
              </w:rPr>
            </w:pPr>
            <w:r>
              <w:rPr>
                <w:sz w:val="20"/>
              </w:rPr>
              <w:t xml:space="preserve">ER visit or </w:t>
            </w:r>
            <w:r>
              <w:rPr>
                <w:spacing w:val="-2"/>
                <w:sz w:val="20"/>
              </w:rPr>
              <w:t>hospitalization</w:t>
            </w:r>
          </w:p>
        </w:tc>
      </w:tr>
      <w:tr w:rsidR="00391BD4" w14:paraId="0428702B" w14:textId="77777777">
        <w:trPr>
          <w:trHeight w:val="1406"/>
        </w:trPr>
        <w:tc>
          <w:tcPr>
            <w:tcW w:w="2078" w:type="dxa"/>
          </w:tcPr>
          <w:p w14:paraId="219D5303" w14:textId="77777777" w:rsidR="00391BD4" w:rsidRDefault="00391BD4">
            <w:pPr>
              <w:pStyle w:val="TableParagraph"/>
              <w:rPr>
                <w:b/>
                <w:sz w:val="20"/>
              </w:rPr>
            </w:pPr>
          </w:p>
          <w:p w14:paraId="2B8658E2" w14:textId="77777777" w:rsidR="00391BD4" w:rsidRDefault="00391BD4">
            <w:pPr>
              <w:pStyle w:val="TableParagraph"/>
              <w:spacing w:before="111"/>
              <w:rPr>
                <w:b/>
                <w:sz w:val="20"/>
              </w:rPr>
            </w:pPr>
          </w:p>
          <w:p w14:paraId="5C0C91D1" w14:textId="77777777" w:rsidR="00391BD4" w:rsidRDefault="00000000">
            <w:pPr>
              <w:pStyle w:val="TableParagraph"/>
              <w:ind w:left="110"/>
              <w:rPr>
                <w:sz w:val="20"/>
              </w:rPr>
            </w:pPr>
            <w:r>
              <w:rPr>
                <w:spacing w:val="-2"/>
                <w:sz w:val="20"/>
              </w:rPr>
              <w:t>Headache</w:t>
            </w:r>
          </w:p>
        </w:tc>
        <w:tc>
          <w:tcPr>
            <w:tcW w:w="1800" w:type="dxa"/>
          </w:tcPr>
          <w:p w14:paraId="6942F636" w14:textId="77777777" w:rsidR="00391BD4" w:rsidRDefault="00391BD4">
            <w:pPr>
              <w:pStyle w:val="TableParagraph"/>
              <w:spacing w:before="202"/>
              <w:rPr>
                <w:b/>
                <w:sz w:val="20"/>
              </w:rPr>
            </w:pPr>
          </w:p>
          <w:p w14:paraId="48EC560D" w14:textId="77777777" w:rsidR="00391BD4" w:rsidRDefault="00000000">
            <w:pPr>
              <w:pStyle w:val="TableParagraph"/>
              <w:spacing w:line="280" w:lineRule="auto"/>
              <w:ind w:left="398" w:right="255" w:hanging="120"/>
              <w:rPr>
                <w:sz w:val="20"/>
              </w:rPr>
            </w:pPr>
            <w:r>
              <w:rPr>
                <w:sz w:val="20"/>
              </w:rPr>
              <w:t>No</w:t>
            </w:r>
            <w:r>
              <w:rPr>
                <w:spacing w:val="-13"/>
                <w:sz w:val="20"/>
              </w:rPr>
              <w:t xml:space="preserve"> </w:t>
            </w:r>
            <w:r>
              <w:rPr>
                <w:sz w:val="20"/>
              </w:rPr>
              <w:t>interference with activity</w:t>
            </w:r>
          </w:p>
        </w:tc>
        <w:tc>
          <w:tcPr>
            <w:tcW w:w="1800" w:type="dxa"/>
          </w:tcPr>
          <w:p w14:paraId="2DAE01CC" w14:textId="77777777" w:rsidR="00391BD4" w:rsidRDefault="00000000">
            <w:pPr>
              <w:pStyle w:val="TableParagraph"/>
              <w:spacing w:before="38" w:line="276" w:lineRule="auto"/>
              <w:ind w:left="134" w:right="117" w:hanging="5"/>
              <w:jc w:val="center"/>
              <w:rPr>
                <w:sz w:val="20"/>
              </w:rPr>
            </w:pPr>
            <w:r>
              <w:rPr>
                <w:sz w:val="20"/>
              </w:rPr>
              <w:t>Repeated use of non-narcotic pain reliever</w:t>
            </w:r>
            <w:r>
              <w:rPr>
                <w:spacing w:val="-9"/>
                <w:sz w:val="20"/>
              </w:rPr>
              <w:t xml:space="preserve"> </w:t>
            </w:r>
            <w:r>
              <w:rPr>
                <w:sz w:val="20"/>
              </w:rPr>
              <w:t>&gt;</w:t>
            </w:r>
            <w:r>
              <w:rPr>
                <w:spacing w:val="-9"/>
                <w:sz w:val="20"/>
              </w:rPr>
              <w:t xml:space="preserve"> </w:t>
            </w:r>
            <w:r>
              <w:rPr>
                <w:sz w:val="20"/>
              </w:rPr>
              <w:t>24</w:t>
            </w:r>
            <w:r>
              <w:rPr>
                <w:spacing w:val="-9"/>
                <w:sz w:val="20"/>
              </w:rPr>
              <w:t xml:space="preserve"> </w:t>
            </w:r>
            <w:r>
              <w:rPr>
                <w:sz w:val="20"/>
              </w:rPr>
              <w:t>hrs</w:t>
            </w:r>
            <w:r>
              <w:rPr>
                <w:spacing w:val="-9"/>
                <w:sz w:val="20"/>
              </w:rPr>
              <w:t xml:space="preserve"> </w:t>
            </w:r>
            <w:r>
              <w:rPr>
                <w:sz w:val="20"/>
              </w:rPr>
              <w:t>or some interference with activity</w:t>
            </w:r>
          </w:p>
        </w:tc>
        <w:tc>
          <w:tcPr>
            <w:tcW w:w="1891" w:type="dxa"/>
          </w:tcPr>
          <w:p w14:paraId="0787B71F" w14:textId="77777777" w:rsidR="00391BD4" w:rsidRDefault="00000000">
            <w:pPr>
              <w:pStyle w:val="TableParagraph"/>
              <w:spacing w:before="168" w:line="276" w:lineRule="auto"/>
              <w:ind w:left="101" w:right="88"/>
              <w:jc w:val="center"/>
              <w:rPr>
                <w:sz w:val="20"/>
              </w:rPr>
            </w:pPr>
            <w:r>
              <w:rPr>
                <w:sz w:val="20"/>
              </w:rPr>
              <w:t>Significant;</w:t>
            </w:r>
            <w:r>
              <w:rPr>
                <w:spacing w:val="-13"/>
                <w:sz w:val="20"/>
              </w:rPr>
              <w:t xml:space="preserve"> </w:t>
            </w:r>
            <w:r>
              <w:rPr>
                <w:sz w:val="20"/>
              </w:rPr>
              <w:t>any</w:t>
            </w:r>
            <w:r>
              <w:rPr>
                <w:spacing w:val="-12"/>
                <w:sz w:val="20"/>
              </w:rPr>
              <w:t xml:space="preserve"> </w:t>
            </w:r>
            <w:r>
              <w:rPr>
                <w:sz w:val="20"/>
              </w:rPr>
              <w:t>use of narcotic pain reliever</w:t>
            </w:r>
            <w:r>
              <w:rPr>
                <w:spacing w:val="-4"/>
                <w:sz w:val="20"/>
              </w:rPr>
              <w:t xml:space="preserve"> </w:t>
            </w:r>
            <w:r>
              <w:rPr>
                <w:sz w:val="20"/>
              </w:rPr>
              <w:t>or</w:t>
            </w:r>
            <w:r>
              <w:rPr>
                <w:spacing w:val="-4"/>
                <w:sz w:val="20"/>
              </w:rPr>
              <w:t xml:space="preserve"> </w:t>
            </w:r>
            <w:r>
              <w:rPr>
                <w:sz w:val="20"/>
              </w:rPr>
              <w:t>prevents daily</w:t>
            </w:r>
            <w:r>
              <w:rPr>
                <w:spacing w:val="-9"/>
                <w:sz w:val="20"/>
              </w:rPr>
              <w:t xml:space="preserve"> </w:t>
            </w:r>
            <w:r>
              <w:rPr>
                <w:sz w:val="20"/>
              </w:rPr>
              <w:t>activity</w:t>
            </w:r>
          </w:p>
        </w:tc>
        <w:tc>
          <w:tcPr>
            <w:tcW w:w="1536" w:type="dxa"/>
          </w:tcPr>
          <w:p w14:paraId="7C88C2BA" w14:textId="77777777" w:rsidR="00391BD4" w:rsidRDefault="00391BD4">
            <w:pPr>
              <w:pStyle w:val="TableParagraph"/>
              <w:spacing w:before="202"/>
              <w:rPr>
                <w:b/>
                <w:sz w:val="20"/>
              </w:rPr>
            </w:pPr>
          </w:p>
          <w:p w14:paraId="25A348B1" w14:textId="77777777" w:rsidR="00391BD4" w:rsidRDefault="00000000">
            <w:pPr>
              <w:pStyle w:val="TableParagraph"/>
              <w:spacing w:line="280" w:lineRule="auto"/>
              <w:ind w:left="182" w:firstLine="153"/>
              <w:rPr>
                <w:sz w:val="20"/>
              </w:rPr>
            </w:pPr>
            <w:r>
              <w:rPr>
                <w:sz w:val="20"/>
              </w:rPr>
              <w:t xml:space="preserve">ER visit or </w:t>
            </w:r>
            <w:r>
              <w:rPr>
                <w:spacing w:val="-2"/>
                <w:sz w:val="20"/>
              </w:rPr>
              <w:t>hospitalization</w:t>
            </w:r>
          </w:p>
        </w:tc>
      </w:tr>
      <w:tr w:rsidR="00391BD4" w14:paraId="13296257" w14:textId="77777777">
        <w:trPr>
          <w:trHeight w:val="609"/>
        </w:trPr>
        <w:tc>
          <w:tcPr>
            <w:tcW w:w="2078" w:type="dxa"/>
          </w:tcPr>
          <w:p w14:paraId="1E63C823" w14:textId="77777777" w:rsidR="00391BD4" w:rsidRDefault="00000000">
            <w:pPr>
              <w:pStyle w:val="TableParagraph"/>
              <w:spacing w:before="168"/>
              <w:ind w:left="110"/>
              <w:rPr>
                <w:sz w:val="20"/>
              </w:rPr>
            </w:pPr>
            <w:r>
              <w:rPr>
                <w:spacing w:val="-2"/>
                <w:sz w:val="20"/>
              </w:rPr>
              <w:t>Fatigue</w:t>
            </w:r>
          </w:p>
        </w:tc>
        <w:tc>
          <w:tcPr>
            <w:tcW w:w="1800" w:type="dxa"/>
          </w:tcPr>
          <w:p w14:paraId="7501A820" w14:textId="77777777" w:rsidR="00391BD4" w:rsidRDefault="00000000">
            <w:pPr>
              <w:pStyle w:val="TableParagraph"/>
              <w:spacing w:before="34" w:line="276" w:lineRule="auto"/>
              <w:ind w:left="398" w:right="255" w:hanging="120"/>
              <w:rPr>
                <w:sz w:val="20"/>
              </w:rPr>
            </w:pPr>
            <w:r>
              <w:rPr>
                <w:sz w:val="20"/>
              </w:rPr>
              <w:t>No</w:t>
            </w:r>
            <w:r>
              <w:rPr>
                <w:spacing w:val="-13"/>
                <w:sz w:val="20"/>
              </w:rPr>
              <w:t xml:space="preserve"> </w:t>
            </w:r>
            <w:r>
              <w:rPr>
                <w:sz w:val="20"/>
              </w:rPr>
              <w:t>interference with activity</w:t>
            </w:r>
          </w:p>
        </w:tc>
        <w:tc>
          <w:tcPr>
            <w:tcW w:w="1800" w:type="dxa"/>
          </w:tcPr>
          <w:p w14:paraId="5B9BC36B" w14:textId="77777777" w:rsidR="00391BD4" w:rsidRDefault="00000000">
            <w:pPr>
              <w:pStyle w:val="TableParagraph"/>
              <w:spacing w:before="34" w:line="276" w:lineRule="auto"/>
              <w:ind w:left="398" w:right="150" w:hanging="226"/>
              <w:rPr>
                <w:sz w:val="20"/>
              </w:rPr>
            </w:pPr>
            <w:r>
              <w:rPr>
                <w:sz w:val="20"/>
              </w:rPr>
              <w:t>Some</w:t>
            </w:r>
            <w:r>
              <w:rPr>
                <w:spacing w:val="-13"/>
                <w:sz w:val="20"/>
              </w:rPr>
              <w:t xml:space="preserve"> </w:t>
            </w:r>
            <w:r>
              <w:rPr>
                <w:sz w:val="20"/>
              </w:rPr>
              <w:t>interference with activity</w:t>
            </w:r>
          </w:p>
        </w:tc>
        <w:tc>
          <w:tcPr>
            <w:tcW w:w="1891" w:type="dxa"/>
          </w:tcPr>
          <w:p w14:paraId="01A4BA04" w14:textId="77777777" w:rsidR="00391BD4" w:rsidRDefault="00000000">
            <w:pPr>
              <w:pStyle w:val="TableParagraph"/>
              <w:spacing w:before="34" w:line="276" w:lineRule="auto"/>
              <w:ind w:left="422" w:right="99" w:hanging="308"/>
              <w:rPr>
                <w:sz w:val="20"/>
              </w:rPr>
            </w:pPr>
            <w:r>
              <w:rPr>
                <w:sz w:val="20"/>
              </w:rPr>
              <w:t>Significant;</w:t>
            </w:r>
            <w:r>
              <w:rPr>
                <w:spacing w:val="-13"/>
                <w:sz w:val="20"/>
              </w:rPr>
              <w:t xml:space="preserve"> </w:t>
            </w:r>
            <w:r>
              <w:rPr>
                <w:sz w:val="20"/>
              </w:rPr>
              <w:t>prevents daily</w:t>
            </w:r>
            <w:r>
              <w:rPr>
                <w:spacing w:val="-9"/>
                <w:sz w:val="20"/>
              </w:rPr>
              <w:t xml:space="preserve"> </w:t>
            </w:r>
            <w:r>
              <w:rPr>
                <w:sz w:val="20"/>
              </w:rPr>
              <w:t>activity</w:t>
            </w:r>
          </w:p>
        </w:tc>
        <w:tc>
          <w:tcPr>
            <w:tcW w:w="1536" w:type="dxa"/>
          </w:tcPr>
          <w:p w14:paraId="2780CC46" w14:textId="77777777" w:rsidR="00391BD4" w:rsidRDefault="00000000">
            <w:pPr>
              <w:pStyle w:val="TableParagraph"/>
              <w:spacing w:before="34" w:line="276" w:lineRule="auto"/>
              <w:ind w:left="182" w:firstLine="153"/>
              <w:rPr>
                <w:sz w:val="20"/>
              </w:rPr>
            </w:pPr>
            <w:r>
              <w:rPr>
                <w:sz w:val="20"/>
              </w:rPr>
              <w:t xml:space="preserve">ER visit or </w:t>
            </w:r>
            <w:r>
              <w:rPr>
                <w:spacing w:val="-2"/>
                <w:sz w:val="20"/>
              </w:rPr>
              <w:t>hospitalization</w:t>
            </w:r>
          </w:p>
        </w:tc>
      </w:tr>
      <w:tr w:rsidR="00391BD4" w14:paraId="1A05FD52" w14:textId="77777777">
        <w:trPr>
          <w:trHeight w:val="609"/>
        </w:trPr>
        <w:tc>
          <w:tcPr>
            <w:tcW w:w="2078" w:type="dxa"/>
          </w:tcPr>
          <w:p w14:paraId="35AE5878" w14:textId="77777777" w:rsidR="00391BD4" w:rsidRDefault="00000000">
            <w:pPr>
              <w:pStyle w:val="TableParagraph"/>
              <w:spacing w:before="168"/>
              <w:ind w:left="110"/>
              <w:rPr>
                <w:sz w:val="20"/>
              </w:rPr>
            </w:pPr>
            <w:r>
              <w:rPr>
                <w:spacing w:val="-2"/>
                <w:sz w:val="20"/>
              </w:rPr>
              <w:t>Myalgia</w:t>
            </w:r>
          </w:p>
        </w:tc>
        <w:tc>
          <w:tcPr>
            <w:tcW w:w="1800" w:type="dxa"/>
          </w:tcPr>
          <w:p w14:paraId="7C84BFE8" w14:textId="77777777" w:rsidR="00391BD4" w:rsidRDefault="00000000">
            <w:pPr>
              <w:pStyle w:val="TableParagraph"/>
              <w:spacing w:before="34" w:line="276" w:lineRule="auto"/>
              <w:ind w:left="398" w:right="255" w:hanging="120"/>
              <w:rPr>
                <w:sz w:val="20"/>
              </w:rPr>
            </w:pPr>
            <w:r>
              <w:rPr>
                <w:sz w:val="20"/>
              </w:rPr>
              <w:t>No</w:t>
            </w:r>
            <w:r>
              <w:rPr>
                <w:spacing w:val="-13"/>
                <w:sz w:val="20"/>
              </w:rPr>
              <w:t xml:space="preserve"> </w:t>
            </w:r>
            <w:r>
              <w:rPr>
                <w:sz w:val="20"/>
              </w:rPr>
              <w:t>interference with activity</w:t>
            </w:r>
          </w:p>
        </w:tc>
        <w:tc>
          <w:tcPr>
            <w:tcW w:w="1800" w:type="dxa"/>
          </w:tcPr>
          <w:p w14:paraId="0BC31461" w14:textId="77777777" w:rsidR="00391BD4" w:rsidRDefault="00000000">
            <w:pPr>
              <w:pStyle w:val="TableParagraph"/>
              <w:spacing w:before="34" w:line="276" w:lineRule="auto"/>
              <w:ind w:left="398" w:right="150" w:hanging="226"/>
              <w:rPr>
                <w:sz w:val="20"/>
              </w:rPr>
            </w:pPr>
            <w:r>
              <w:rPr>
                <w:sz w:val="20"/>
              </w:rPr>
              <w:t>Some</w:t>
            </w:r>
            <w:r>
              <w:rPr>
                <w:spacing w:val="-13"/>
                <w:sz w:val="20"/>
              </w:rPr>
              <w:t xml:space="preserve"> </w:t>
            </w:r>
            <w:r>
              <w:rPr>
                <w:sz w:val="20"/>
              </w:rPr>
              <w:t>interference with activity</w:t>
            </w:r>
          </w:p>
        </w:tc>
        <w:tc>
          <w:tcPr>
            <w:tcW w:w="1891" w:type="dxa"/>
          </w:tcPr>
          <w:p w14:paraId="55F192B2" w14:textId="77777777" w:rsidR="00391BD4" w:rsidRDefault="00000000">
            <w:pPr>
              <w:pStyle w:val="TableParagraph"/>
              <w:spacing w:before="34" w:line="276" w:lineRule="auto"/>
              <w:ind w:left="422" w:right="99" w:hanging="308"/>
              <w:rPr>
                <w:sz w:val="20"/>
              </w:rPr>
            </w:pPr>
            <w:r>
              <w:rPr>
                <w:sz w:val="20"/>
              </w:rPr>
              <w:t>Significant;</w:t>
            </w:r>
            <w:r>
              <w:rPr>
                <w:spacing w:val="-13"/>
                <w:sz w:val="20"/>
              </w:rPr>
              <w:t xml:space="preserve"> </w:t>
            </w:r>
            <w:r>
              <w:rPr>
                <w:sz w:val="20"/>
              </w:rPr>
              <w:t>prevents daily</w:t>
            </w:r>
            <w:r>
              <w:rPr>
                <w:spacing w:val="-9"/>
                <w:sz w:val="20"/>
              </w:rPr>
              <w:t xml:space="preserve"> </w:t>
            </w:r>
            <w:r>
              <w:rPr>
                <w:sz w:val="20"/>
              </w:rPr>
              <w:t>activity</w:t>
            </w:r>
          </w:p>
        </w:tc>
        <w:tc>
          <w:tcPr>
            <w:tcW w:w="1536" w:type="dxa"/>
          </w:tcPr>
          <w:p w14:paraId="2F959F1E" w14:textId="77777777" w:rsidR="00391BD4" w:rsidRDefault="00000000">
            <w:pPr>
              <w:pStyle w:val="TableParagraph"/>
              <w:spacing w:before="34" w:line="276" w:lineRule="auto"/>
              <w:ind w:left="182" w:firstLine="153"/>
              <w:rPr>
                <w:sz w:val="20"/>
              </w:rPr>
            </w:pPr>
            <w:r>
              <w:rPr>
                <w:sz w:val="20"/>
              </w:rPr>
              <w:t xml:space="preserve">ER visit or </w:t>
            </w:r>
            <w:r>
              <w:rPr>
                <w:spacing w:val="-2"/>
                <w:sz w:val="20"/>
              </w:rPr>
              <w:t>hospitalization</w:t>
            </w:r>
          </w:p>
        </w:tc>
      </w:tr>
      <w:tr w:rsidR="00391BD4" w14:paraId="4671EDA9" w14:textId="77777777">
        <w:trPr>
          <w:trHeight w:val="340"/>
        </w:trPr>
        <w:tc>
          <w:tcPr>
            <w:tcW w:w="9105" w:type="dxa"/>
            <w:gridSpan w:val="5"/>
          </w:tcPr>
          <w:p w14:paraId="72D3E7D6" w14:textId="77777777" w:rsidR="00391BD4" w:rsidRDefault="00000000">
            <w:pPr>
              <w:pStyle w:val="TableParagraph"/>
              <w:spacing w:before="43"/>
              <w:ind w:left="110"/>
              <w:rPr>
                <w:b/>
                <w:sz w:val="20"/>
              </w:rPr>
            </w:pPr>
            <w:r>
              <w:rPr>
                <w:b/>
                <w:sz w:val="20"/>
              </w:rPr>
              <w:t>Systemic</w:t>
            </w:r>
            <w:r>
              <w:rPr>
                <w:b/>
                <w:spacing w:val="-8"/>
                <w:sz w:val="20"/>
              </w:rPr>
              <w:t xml:space="preserve"> </w:t>
            </w:r>
            <w:r>
              <w:rPr>
                <w:b/>
                <w:spacing w:val="-2"/>
                <w:sz w:val="20"/>
              </w:rPr>
              <w:t>Illness</w:t>
            </w:r>
          </w:p>
        </w:tc>
      </w:tr>
      <w:tr w:rsidR="00391BD4" w14:paraId="0BC6EEF5" w14:textId="77777777">
        <w:trPr>
          <w:trHeight w:val="1141"/>
        </w:trPr>
        <w:tc>
          <w:tcPr>
            <w:tcW w:w="2078" w:type="dxa"/>
          </w:tcPr>
          <w:p w14:paraId="1BB73C0C" w14:textId="77777777" w:rsidR="00391BD4" w:rsidRDefault="00000000">
            <w:pPr>
              <w:pStyle w:val="TableParagraph"/>
              <w:spacing w:before="38" w:line="276" w:lineRule="auto"/>
              <w:ind w:left="110" w:right="123"/>
              <w:rPr>
                <w:sz w:val="20"/>
              </w:rPr>
            </w:pPr>
            <w:r>
              <w:rPr>
                <w:sz w:val="20"/>
              </w:rPr>
              <w:t>Illness or clinical adverse event (as defined according to applicable</w:t>
            </w:r>
            <w:r>
              <w:rPr>
                <w:spacing w:val="-13"/>
                <w:sz w:val="20"/>
              </w:rPr>
              <w:t xml:space="preserve"> </w:t>
            </w:r>
            <w:r>
              <w:rPr>
                <w:sz w:val="20"/>
              </w:rPr>
              <w:t>regulations)</w:t>
            </w:r>
          </w:p>
        </w:tc>
        <w:tc>
          <w:tcPr>
            <w:tcW w:w="1800" w:type="dxa"/>
          </w:tcPr>
          <w:p w14:paraId="5F874F0E" w14:textId="77777777" w:rsidR="00391BD4" w:rsidRDefault="00391BD4">
            <w:pPr>
              <w:pStyle w:val="TableParagraph"/>
              <w:spacing w:before="72"/>
              <w:rPr>
                <w:b/>
                <w:sz w:val="20"/>
              </w:rPr>
            </w:pPr>
          </w:p>
          <w:p w14:paraId="64F0BCDA" w14:textId="77777777" w:rsidR="00391BD4" w:rsidRDefault="00000000">
            <w:pPr>
              <w:pStyle w:val="TableParagraph"/>
              <w:spacing w:line="276" w:lineRule="auto"/>
              <w:ind w:left="398" w:right="255" w:hanging="120"/>
              <w:rPr>
                <w:sz w:val="20"/>
              </w:rPr>
            </w:pPr>
            <w:r>
              <w:rPr>
                <w:sz w:val="20"/>
              </w:rPr>
              <w:t>No</w:t>
            </w:r>
            <w:r>
              <w:rPr>
                <w:spacing w:val="-13"/>
                <w:sz w:val="20"/>
              </w:rPr>
              <w:t xml:space="preserve"> </w:t>
            </w:r>
            <w:r>
              <w:rPr>
                <w:sz w:val="20"/>
              </w:rPr>
              <w:t>interference with activity</w:t>
            </w:r>
          </w:p>
        </w:tc>
        <w:tc>
          <w:tcPr>
            <w:tcW w:w="1800" w:type="dxa"/>
          </w:tcPr>
          <w:p w14:paraId="0289DF33" w14:textId="77777777" w:rsidR="00391BD4" w:rsidRDefault="00000000">
            <w:pPr>
              <w:pStyle w:val="TableParagraph"/>
              <w:spacing w:before="38" w:line="276" w:lineRule="auto"/>
              <w:ind w:left="128" w:right="111"/>
              <w:jc w:val="center"/>
              <w:rPr>
                <w:sz w:val="20"/>
              </w:rPr>
            </w:pPr>
            <w:r>
              <w:rPr>
                <w:sz w:val="20"/>
              </w:rPr>
              <w:t>Some</w:t>
            </w:r>
            <w:r>
              <w:rPr>
                <w:spacing w:val="-13"/>
                <w:sz w:val="20"/>
              </w:rPr>
              <w:t xml:space="preserve"> </w:t>
            </w:r>
            <w:r>
              <w:rPr>
                <w:sz w:val="20"/>
              </w:rPr>
              <w:t xml:space="preserve">interference with activity not </w:t>
            </w:r>
            <w:r>
              <w:rPr>
                <w:spacing w:val="-2"/>
                <w:sz w:val="20"/>
              </w:rPr>
              <w:t>requiring intervention</w:t>
            </w:r>
          </w:p>
        </w:tc>
        <w:tc>
          <w:tcPr>
            <w:tcW w:w="1891" w:type="dxa"/>
          </w:tcPr>
          <w:p w14:paraId="7E445F7F" w14:textId="77777777" w:rsidR="00391BD4" w:rsidRDefault="00000000">
            <w:pPr>
              <w:pStyle w:val="TableParagraph"/>
              <w:spacing w:before="168" w:line="278" w:lineRule="auto"/>
              <w:ind w:left="120" w:firstLine="259"/>
              <w:rPr>
                <w:sz w:val="20"/>
              </w:rPr>
            </w:pPr>
            <w:r>
              <w:rPr>
                <w:sz w:val="20"/>
              </w:rPr>
              <w:t>Prevents daily activity</w:t>
            </w:r>
            <w:r>
              <w:rPr>
                <w:spacing w:val="-13"/>
                <w:sz w:val="20"/>
              </w:rPr>
              <w:t xml:space="preserve"> </w:t>
            </w:r>
            <w:r>
              <w:rPr>
                <w:sz w:val="20"/>
              </w:rPr>
              <w:t>and</w:t>
            </w:r>
            <w:r>
              <w:rPr>
                <w:spacing w:val="-12"/>
                <w:sz w:val="20"/>
              </w:rPr>
              <w:t xml:space="preserve"> </w:t>
            </w:r>
            <w:r>
              <w:rPr>
                <w:sz w:val="20"/>
              </w:rPr>
              <w:t>required medical</w:t>
            </w:r>
            <w:r>
              <w:rPr>
                <w:spacing w:val="-7"/>
                <w:sz w:val="20"/>
              </w:rPr>
              <w:t xml:space="preserve"> </w:t>
            </w:r>
            <w:r>
              <w:rPr>
                <w:spacing w:val="-2"/>
                <w:sz w:val="20"/>
              </w:rPr>
              <w:t>intervention</w:t>
            </w:r>
          </w:p>
        </w:tc>
        <w:tc>
          <w:tcPr>
            <w:tcW w:w="1536" w:type="dxa"/>
          </w:tcPr>
          <w:p w14:paraId="20107F48" w14:textId="77777777" w:rsidR="00391BD4" w:rsidRDefault="00391BD4">
            <w:pPr>
              <w:pStyle w:val="TableParagraph"/>
              <w:spacing w:before="72"/>
              <w:rPr>
                <w:b/>
                <w:sz w:val="20"/>
              </w:rPr>
            </w:pPr>
          </w:p>
          <w:p w14:paraId="33EFA62E" w14:textId="77777777" w:rsidR="00391BD4" w:rsidRDefault="00000000">
            <w:pPr>
              <w:pStyle w:val="TableParagraph"/>
              <w:spacing w:line="276" w:lineRule="auto"/>
              <w:ind w:left="182" w:firstLine="153"/>
              <w:rPr>
                <w:sz w:val="20"/>
              </w:rPr>
            </w:pPr>
            <w:r>
              <w:rPr>
                <w:sz w:val="20"/>
              </w:rPr>
              <w:t xml:space="preserve">ER visit or </w:t>
            </w:r>
            <w:r>
              <w:rPr>
                <w:spacing w:val="-2"/>
                <w:sz w:val="20"/>
              </w:rPr>
              <w:t>hospitalization</w:t>
            </w:r>
          </w:p>
        </w:tc>
      </w:tr>
    </w:tbl>
    <w:p w14:paraId="69C9E1FA" w14:textId="77777777" w:rsidR="00391BD4" w:rsidRDefault="00000000">
      <w:pPr>
        <w:ind w:left="364"/>
        <w:rPr>
          <w:sz w:val="20"/>
        </w:rPr>
      </w:pPr>
      <w:r>
        <w:rPr>
          <w:sz w:val="20"/>
        </w:rPr>
        <w:t>ER</w:t>
      </w:r>
      <w:r>
        <w:rPr>
          <w:spacing w:val="-4"/>
          <w:sz w:val="20"/>
        </w:rPr>
        <w:t xml:space="preserve"> </w:t>
      </w:r>
      <w:r>
        <w:rPr>
          <w:sz w:val="20"/>
        </w:rPr>
        <w:t>=</w:t>
      </w:r>
      <w:r>
        <w:rPr>
          <w:spacing w:val="-3"/>
          <w:sz w:val="20"/>
        </w:rPr>
        <w:t xml:space="preserve"> </w:t>
      </w:r>
      <w:r>
        <w:rPr>
          <w:sz w:val="20"/>
        </w:rPr>
        <w:t>emergency</w:t>
      </w:r>
      <w:r>
        <w:rPr>
          <w:spacing w:val="-4"/>
          <w:sz w:val="20"/>
        </w:rPr>
        <w:t xml:space="preserve"> </w:t>
      </w:r>
      <w:r>
        <w:rPr>
          <w:sz w:val="20"/>
        </w:rPr>
        <w:t>room;</w:t>
      </w:r>
      <w:r>
        <w:rPr>
          <w:spacing w:val="-3"/>
          <w:sz w:val="20"/>
        </w:rPr>
        <w:t xml:space="preserve"> </w:t>
      </w:r>
      <w:r>
        <w:rPr>
          <w:sz w:val="20"/>
        </w:rPr>
        <w:t>hrs</w:t>
      </w:r>
      <w:r>
        <w:rPr>
          <w:spacing w:val="-3"/>
          <w:sz w:val="20"/>
        </w:rPr>
        <w:t xml:space="preserve"> </w:t>
      </w:r>
      <w:r>
        <w:rPr>
          <w:sz w:val="20"/>
        </w:rPr>
        <w:t>=</w:t>
      </w:r>
      <w:r>
        <w:rPr>
          <w:spacing w:val="-4"/>
          <w:sz w:val="20"/>
        </w:rPr>
        <w:t xml:space="preserve"> </w:t>
      </w:r>
      <w:r>
        <w:rPr>
          <w:sz w:val="20"/>
        </w:rPr>
        <w:t>hours;</w:t>
      </w:r>
      <w:r>
        <w:rPr>
          <w:spacing w:val="-3"/>
          <w:sz w:val="20"/>
        </w:rPr>
        <w:t xml:space="preserve"> </w:t>
      </w:r>
      <w:r>
        <w:rPr>
          <w:sz w:val="20"/>
        </w:rPr>
        <w:t>IV</w:t>
      </w:r>
      <w:r>
        <w:rPr>
          <w:spacing w:val="-3"/>
          <w:sz w:val="20"/>
        </w:rPr>
        <w:t xml:space="preserve"> </w:t>
      </w:r>
      <w:r>
        <w:rPr>
          <w:sz w:val="20"/>
        </w:rPr>
        <w:t>=</w:t>
      </w:r>
      <w:r>
        <w:rPr>
          <w:spacing w:val="-5"/>
          <w:sz w:val="20"/>
        </w:rPr>
        <w:t xml:space="preserve"> </w:t>
      </w:r>
      <w:r>
        <w:rPr>
          <w:spacing w:val="-2"/>
          <w:sz w:val="20"/>
        </w:rPr>
        <w:t>intravenous.</w:t>
      </w:r>
    </w:p>
    <w:p w14:paraId="00EF1DC6" w14:textId="77777777" w:rsidR="00391BD4" w:rsidRDefault="00391BD4">
      <w:pPr>
        <w:rPr>
          <w:sz w:val="20"/>
        </w:rPr>
        <w:sectPr w:rsidR="00391BD4">
          <w:pgSz w:w="12240" w:h="15840"/>
          <w:pgMar w:top="1160" w:right="1080" w:bottom="920" w:left="1440" w:header="713" w:footer="733" w:gutter="0"/>
          <w:cols w:space="720"/>
        </w:sectPr>
      </w:pPr>
    </w:p>
    <w:p w14:paraId="7055E242" w14:textId="77777777" w:rsidR="00391BD4" w:rsidRDefault="00000000">
      <w:pPr>
        <w:tabs>
          <w:tab w:val="left" w:pos="1958"/>
        </w:tabs>
        <w:spacing w:before="271"/>
        <w:ind w:left="259"/>
        <w:rPr>
          <w:b/>
          <w:sz w:val="28"/>
        </w:rPr>
      </w:pPr>
      <w:bookmarkStart w:id="292" w:name="Appendix_F_Adverse_Events_of_Special_Int"/>
      <w:bookmarkStart w:id="293" w:name="_bookmark137"/>
      <w:bookmarkEnd w:id="292"/>
      <w:bookmarkEnd w:id="293"/>
      <w:r>
        <w:rPr>
          <w:b/>
          <w:sz w:val="28"/>
        </w:rPr>
        <w:t>Appendix</w:t>
      </w:r>
      <w:r>
        <w:rPr>
          <w:b/>
          <w:spacing w:val="-15"/>
          <w:sz w:val="28"/>
        </w:rPr>
        <w:t xml:space="preserve"> </w:t>
      </w:r>
      <w:r>
        <w:rPr>
          <w:b/>
          <w:spacing w:val="-10"/>
          <w:sz w:val="28"/>
        </w:rPr>
        <w:t>F</w:t>
      </w:r>
      <w:r>
        <w:rPr>
          <w:b/>
          <w:sz w:val="28"/>
        </w:rPr>
        <w:tab/>
        <w:t>Adverse</w:t>
      </w:r>
      <w:r>
        <w:rPr>
          <w:b/>
          <w:spacing w:val="-8"/>
          <w:sz w:val="28"/>
        </w:rPr>
        <w:t xml:space="preserve"> </w:t>
      </w:r>
      <w:r>
        <w:rPr>
          <w:b/>
          <w:sz w:val="28"/>
        </w:rPr>
        <w:t>Events</w:t>
      </w:r>
      <w:r>
        <w:rPr>
          <w:b/>
          <w:spacing w:val="-7"/>
          <w:sz w:val="28"/>
        </w:rPr>
        <w:t xml:space="preserve"> </w:t>
      </w:r>
      <w:r>
        <w:rPr>
          <w:b/>
          <w:sz w:val="28"/>
        </w:rPr>
        <w:t>of</w:t>
      </w:r>
      <w:r>
        <w:rPr>
          <w:b/>
          <w:spacing w:val="-7"/>
          <w:sz w:val="28"/>
        </w:rPr>
        <w:t xml:space="preserve"> </w:t>
      </w:r>
      <w:r>
        <w:rPr>
          <w:b/>
          <w:sz w:val="28"/>
        </w:rPr>
        <w:t>Special</w:t>
      </w:r>
      <w:r>
        <w:rPr>
          <w:b/>
          <w:spacing w:val="-7"/>
          <w:sz w:val="28"/>
        </w:rPr>
        <w:t xml:space="preserve"> </w:t>
      </w:r>
      <w:r>
        <w:rPr>
          <w:b/>
          <w:spacing w:val="-2"/>
          <w:sz w:val="28"/>
        </w:rPr>
        <w:t>Interest</w:t>
      </w:r>
    </w:p>
    <w:p w14:paraId="29D5FA10" w14:textId="77777777" w:rsidR="00391BD4" w:rsidRDefault="00391BD4">
      <w:pPr>
        <w:pStyle w:val="BodyText"/>
        <w:ind w:left="0"/>
        <w:rPr>
          <w:b/>
          <w:sz w:val="28"/>
        </w:rPr>
      </w:pPr>
    </w:p>
    <w:p w14:paraId="10E6EF0A" w14:textId="77777777" w:rsidR="00391BD4" w:rsidRDefault="00391BD4">
      <w:pPr>
        <w:pStyle w:val="BodyText"/>
        <w:spacing w:before="74"/>
        <w:ind w:left="0"/>
        <w:rPr>
          <w:b/>
          <w:sz w:val="28"/>
        </w:rPr>
      </w:pPr>
    </w:p>
    <w:p w14:paraId="066D0118" w14:textId="77777777" w:rsidR="00391BD4" w:rsidRDefault="00000000">
      <w:pPr>
        <w:ind w:left="259"/>
        <w:rPr>
          <w:b/>
          <w:sz w:val="24"/>
        </w:rPr>
      </w:pPr>
      <w:r>
        <w:rPr>
          <w:b/>
          <w:sz w:val="24"/>
        </w:rPr>
        <w:t>AESIs</w:t>
      </w:r>
      <w:r>
        <w:rPr>
          <w:b/>
          <w:spacing w:val="-5"/>
          <w:sz w:val="24"/>
        </w:rPr>
        <w:t xml:space="preserve"> </w:t>
      </w:r>
      <w:r>
        <w:rPr>
          <w:b/>
          <w:sz w:val="24"/>
        </w:rPr>
        <w:t>Based</w:t>
      </w:r>
      <w:r>
        <w:rPr>
          <w:b/>
          <w:spacing w:val="-6"/>
          <w:sz w:val="24"/>
        </w:rPr>
        <w:t xml:space="preserve"> </w:t>
      </w:r>
      <w:r>
        <w:rPr>
          <w:b/>
          <w:sz w:val="24"/>
        </w:rPr>
        <w:t>on</w:t>
      </w:r>
      <w:r>
        <w:rPr>
          <w:b/>
          <w:spacing w:val="-7"/>
          <w:sz w:val="24"/>
        </w:rPr>
        <w:t xml:space="preserve"> </w:t>
      </w:r>
      <w:r>
        <w:rPr>
          <w:b/>
          <w:sz w:val="24"/>
        </w:rPr>
        <w:t>Brighton</w:t>
      </w:r>
      <w:r>
        <w:rPr>
          <w:b/>
          <w:spacing w:val="-6"/>
          <w:sz w:val="24"/>
        </w:rPr>
        <w:t xml:space="preserve"> </w:t>
      </w:r>
      <w:r>
        <w:rPr>
          <w:b/>
          <w:sz w:val="24"/>
        </w:rPr>
        <w:t>Collaboration</w:t>
      </w:r>
      <w:r>
        <w:rPr>
          <w:b/>
          <w:spacing w:val="-4"/>
          <w:sz w:val="24"/>
        </w:rPr>
        <w:t xml:space="preserve"> </w:t>
      </w:r>
      <w:r>
        <w:rPr>
          <w:b/>
          <w:sz w:val="24"/>
        </w:rPr>
        <w:t>Case</w:t>
      </w:r>
      <w:r>
        <w:rPr>
          <w:b/>
          <w:spacing w:val="-4"/>
          <w:sz w:val="24"/>
        </w:rPr>
        <w:t xml:space="preserve"> </w:t>
      </w:r>
      <w:r>
        <w:rPr>
          <w:b/>
          <w:sz w:val="24"/>
        </w:rPr>
        <w:t>Definitions</w:t>
      </w:r>
      <w:r>
        <w:rPr>
          <w:b/>
          <w:spacing w:val="-4"/>
          <w:sz w:val="24"/>
        </w:rPr>
        <w:t xml:space="preserve"> </w:t>
      </w:r>
      <w:r>
        <w:rPr>
          <w:b/>
          <w:sz w:val="24"/>
        </w:rPr>
        <w:t>(</w:t>
      </w:r>
      <w:hyperlink w:anchor="_bookmark151" w:history="1">
        <w:r>
          <w:rPr>
            <w:b/>
            <w:color w:val="0000FF"/>
            <w:sz w:val="24"/>
          </w:rPr>
          <w:t>SPEAC</w:t>
        </w:r>
        <w:r>
          <w:rPr>
            <w:b/>
            <w:color w:val="0000FF"/>
            <w:spacing w:val="-6"/>
            <w:sz w:val="24"/>
          </w:rPr>
          <w:t xml:space="preserve"> </w:t>
        </w:r>
        <w:r>
          <w:rPr>
            <w:b/>
            <w:color w:val="0000FF"/>
            <w:spacing w:val="-2"/>
            <w:sz w:val="24"/>
          </w:rPr>
          <w:t>2020</w:t>
        </w:r>
      </w:hyperlink>
      <w:r>
        <w:rPr>
          <w:b/>
          <w:spacing w:val="-2"/>
          <w:sz w:val="24"/>
        </w:rPr>
        <w:t>)</w:t>
      </w:r>
    </w:p>
    <w:p w14:paraId="1ECF9A83" w14:textId="77777777" w:rsidR="00391BD4" w:rsidRDefault="00391BD4">
      <w:pPr>
        <w:pStyle w:val="BodyText"/>
        <w:ind w:left="0"/>
        <w:rPr>
          <w:b/>
        </w:rPr>
      </w:pPr>
    </w:p>
    <w:p w14:paraId="1D674E30" w14:textId="77777777" w:rsidR="00391BD4" w:rsidRDefault="00391BD4">
      <w:pPr>
        <w:pStyle w:val="BodyText"/>
        <w:spacing w:before="123"/>
        <w:ind w:left="0"/>
        <w:rPr>
          <w:b/>
        </w:rPr>
      </w:pPr>
    </w:p>
    <w:p w14:paraId="1F2F3C90" w14:textId="77777777" w:rsidR="00391BD4" w:rsidRDefault="00000000">
      <w:pPr>
        <w:ind w:left="259"/>
        <w:rPr>
          <w:b/>
          <w:sz w:val="24"/>
        </w:rPr>
      </w:pPr>
      <w:r>
        <w:rPr>
          <w:b/>
          <w:sz w:val="24"/>
          <w:u w:val="single"/>
        </w:rPr>
        <w:t>Generalized</w:t>
      </w:r>
      <w:r>
        <w:rPr>
          <w:b/>
          <w:spacing w:val="-8"/>
          <w:sz w:val="24"/>
          <w:u w:val="single"/>
        </w:rPr>
        <w:t xml:space="preserve"> </w:t>
      </w:r>
      <w:r>
        <w:rPr>
          <w:b/>
          <w:spacing w:val="-2"/>
          <w:sz w:val="24"/>
          <w:u w:val="single"/>
        </w:rPr>
        <w:t>Convulsion</w:t>
      </w:r>
    </w:p>
    <w:p w14:paraId="723331D5" w14:textId="77777777" w:rsidR="00391BD4" w:rsidRDefault="00000000">
      <w:pPr>
        <w:pStyle w:val="BodyText"/>
        <w:spacing w:before="117" w:line="276" w:lineRule="auto"/>
      </w:pPr>
      <w:r>
        <w:t>Generalized</w:t>
      </w:r>
      <w:r>
        <w:rPr>
          <w:spacing w:val="-5"/>
        </w:rPr>
        <w:t xml:space="preserve"> </w:t>
      </w:r>
      <w:r>
        <w:t>convulsion</w:t>
      </w:r>
      <w:r>
        <w:rPr>
          <w:spacing w:val="-2"/>
        </w:rPr>
        <w:t xml:space="preserve"> </w:t>
      </w:r>
      <w:r>
        <w:t>is</w:t>
      </w:r>
      <w:r>
        <w:rPr>
          <w:spacing w:val="-5"/>
        </w:rPr>
        <w:t xml:space="preserve"> </w:t>
      </w:r>
      <w:r>
        <w:t>considered</w:t>
      </w:r>
      <w:r>
        <w:rPr>
          <w:spacing w:val="-5"/>
        </w:rPr>
        <w:t xml:space="preserve"> </w:t>
      </w:r>
      <w:r>
        <w:t>an</w:t>
      </w:r>
      <w:r>
        <w:rPr>
          <w:spacing w:val="-5"/>
        </w:rPr>
        <w:t xml:space="preserve"> </w:t>
      </w:r>
      <w:r>
        <w:t>AESI</w:t>
      </w:r>
      <w:r>
        <w:rPr>
          <w:spacing w:val="-5"/>
        </w:rPr>
        <w:t xml:space="preserve"> </w:t>
      </w:r>
      <w:r>
        <w:t>due</w:t>
      </w:r>
      <w:r>
        <w:rPr>
          <w:spacing w:val="-5"/>
        </w:rPr>
        <w:t xml:space="preserve"> </w:t>
      </w:r>
      <w:r>
        <w:t>to</w:t>
      </w:r>
      <w:r>
        <w:rPr>
          <w:spacing w:val="-5"/>
        </w:rPr>
        <w:t xml:space="preserve"> </w:t>
      </w:r>
      <w:r>
        <w:t>the</w:t>
      </w:r>
      <w:r>
        <w:rPr>
          <w:spacing w:val="-5"/>
        </w:rPr>
        <w:t xml:space="preserve"> </w:t>
      </w:r>
      <w:r>
        <w:t>association</w:t>
      </w:r>
      <w:r>
        <w:rPr>
          <w:spacing w:val="-3"/>
        </w:rPr>
        <w:t xml:space="preserve"> </w:t>
      </w:r>
      <w:r>
        <w:t>with</w:t>
      </w:r>
      <w:r>
        <w:rPr>
          <w:spacing w:val="-2"/>
        </w:rPr>
        <w:t xml:space="preserve"> </w:t>
      </w:r>
      <w:r>
        <w:t>immunization encompassing several different vaccines.</w:t>
      </w:r>
    </w:p>
    <w:p w14:paraId="310BAA32" w14:textId="77777777" w:rsidR="00391BD4" w:rsidRDefault="00000000">
      <w:pPr>
        <w:spacing w:before="244"/>
        <w:ind w:left="259"/>
        <w:rPr>
          <w:b/>
          <w:sz w:val="24"/>
        </w:rPr>
      </w:pPr>
      <w:r>
        <w:rPr>
          <w:b/>
          <w:sz w:val="24"/>
          <w:u w:val="single"/>
        </w:rPr>
        <w:t>Guillain-Barré</w:t>
      </w:r>
      <w:r>
        <w:rPr>
          <w:b/>
          <w:spacing w:val="-2"/>
          <w:sz w:val="24"/>
          <w:u w:val="single"/>
        </w:rPr>
        <w:t xml:space="preserve"> </w:t>
      </w:r>
      <w:r>
        <w:rPr>
          <w:b/>
          <w:sz w:val="24"/>
          <w:u w:val="single"/>
        </w:rPr>
        <w:t>Syndrome</w:t>
      </w:r>
      <w:r>
        <w:rPr>
          <w:b/>
          <w:spacing w:val="-4"/>
          <w:sz w:val="24"/>
          <w:u w:val="single"/>
        </w:rPr>
        <w:t xml:space="preserve"> </w:t>
      </w:r>
      <w:r>
        <w:rPr>
          <w:b/>
          <w:sz w:val="24"/>
          <w:u w:val="single"/>
        </w:rPr>
        <w:t>and</w:t>
      </w:r>
      <w:r>
        <w:rPr>
          <w:b/>
          <w:spacing w:val="-2"/>
          <w:sz w:val="24"/>
          <w:u w:val="single"/>
        </w:rPr>
        <w:t xml:space="preserve"> </w:t>
      </w:r>
      <w:r>
        <w:rPr>
          <w:b/>
          <w:sz w:val="24"/>
          <w:u w:val="single"/>
        </w:rPr>
        <w:t>Other</w:t>
      </w:r>
      <w:r>
        <w:rPr>
          <w:b/>
          <w:spacing w:val="-4"/>
          <w:sz w:val="24"/>
          <w:u w:val="single"/>
        </w:rPr>
        <w:t xml:space="preserve"> </w:t>
      </w:r>
      <w:r>
        <w:rPr>
          <w:b/>
          <w:sz w:val="24"/>
          <w:u w:val="single"/>
        </w:rPr>
        <w:t>Immune-mediated</w:t>
      </w:r>
      <w:r>
        <w:rPr>
          <w:b/>
          <w:spacing w:val="-3"/>
          <w:sz w:val="24"/>
          <w:u w:val="single"/>
        </w:rPr>
        <w:t xml:space="preserve"> </w:t>
      </w:r>
      <w:r>
        <w:rPr>
          <w:b/>
          <w:spacing w:val="-2"/>
          <w:sz w:val="24"/>
          <w:u w:val="single"/>
        </w:rPr>
        <w:t>Reactions</w:t>
      </w:r>
    </w:p>
    <w:p w14:paraId="278D16B5" w14:textId="77777777" w:rsidR="00391BD4" w:rsidRDefault="00000000">
      <w:pPr>
        <w:pStyle w:val="BodyText"/>
        <w:spacing w:before="113" w:line="276" w:lineRule="auto"/>
        <w:ind w:right="510"/>
      </w:pPr>
      <w:r>
        <w:t>As with many vaccines, temporary ascending paralysis (Guillain-Barré syndrome) or immune-mediated reactions that can lead to organ damage may occur, but this should be extremely</w:t>
      </w:r>
      <w:r>
        <w:rPr>
          <w:spacing w:val="-2"/>
        </w:rPr>
        <w:t xml:space="preserve"> </w:t>
      </w:r>
      <w:r>
        <w:t>rare. Guillain-Barré syndrome is often preceded by an infection. This could be a bacterial</w:t>
      </w:r>
      <w:r>
        <w:rPr>
          <w:spacing w:val="-1"/>
        </w:rPr>
        <w:t xml:space="preserve"> </w:t>
      </w:r>
      <w:r>
        <w:t>or</w:t>
      </w:r>
      <w:r>
        <w:rPr>
          <w:spacing w:val="-1"/>
        </w:rPr>
        <w:t xml:space="preserve"> </w:t>
      </w:r>
      <w:r>
        <w:t>viral</w:t>
      </w:r>
      <w:r>
        <w:rPr>
          <w:spacing w:val="-6"/>
        </w:rPr>
        <w:t xml:space="preserve"> </w:t>
      </w:r>
      <w:r>
        <w:t>infection</w:t>
      </w:r>
      <w:r>
        <w:rPr>
          <w:spacing w:val="-4"/>
        </w:rPr>
        <w:t xml:space="preserve"> </w:t>
      </w:r>
      <w:r>
        <w:t>(gastrointestinal,</w:t>
      </w:r>
      <w:r>
        <w:rPr>
          <w:spacing w:val="-4"/>
        </w:rPr>
        <w:t xml:space="preserve"> </w:t>
      </w:r>
      <w:r>
        <w:t>upper</w:t>
      </w:r>
      <w:r>
        <w:rPr>
          <w:spacing w:val="-4"/>
        </w:rPr>
        <w:t xml:space="preserve"> </w:t>
      </w:r>
      <w:r>
        <w:t>respiratory</w:t>
      </w:r>
      <w:r>
        <w:rPr>
          <w:spacing w:val="-6"/>
        </w:rPr>
        <w:t xml:space="preserve"> </w:t>
      </w:r>
      <w:r>
        <w:t>infections</w:t>
      </w:r>
      <w:r>
        <w:rPr>
          <w:spacing w:val="-5"/>
        </w:rPr>
        <w:t xml:space="preserve"> </w:t>
      </w:r>
      <w:r>
        <w:t>including influenza). The exact mechanism that triggers Guillain-Barré syndrome is unknown, but it is thought to be</w:t>
      </w:r>
      <w:r>
        <w:rPr>
          <w:spacing w:val="-2"/>
        </w:rPr>
        <w:t xml:space="preserve"> </w:t>
      </w:r>
      <w:r>
        <w:t>triggered</w:t>
      </w:r>
      <w:r>
        <w:rPr>
          <w:spacing w:val="-2"/>
        </w:rPr>
        <w:t xml:space="preserve"> </w:t>
      </w:r>
      <w:r>
        <w:t>by</w:t>
      </w:r>
      <w:r>
        <w:rPr>
          <w:spacing w:val="-12"/>
        </w:rPr>
        <w:t xml:space="preserve"> </w:t>
      </w:r>
      <w:r>
        <w:t>antigenic</w:t>
      </w:r>
      <w:r>
        <w:rPr>
          <w:spacing w:val="-6"/>
        </w:rPr>
        <w:t xml:space="preserve"> </w:t>
      </w:r>
      <w:r>
        <w:t>stimulation</w:t>
      </w:r>
      <w:r>
        <w:rPr>
          <w:spacing w:val="-6"/>
        </w:rPr>
        <w:t xml:space="preserve"> </w:t>
      </w:r>
      <w:r>
        <w:t>resulting in</w:t>
      </w:r>
      <w:r>
        <w:rPr>
          <w:spacing w:val="-5"/>
        </w:rPr>
        <w:t xml:space="preserve"> </w:t>
      </w:r>
      <w:r>
        <w:t>demyelination</w:t>
      </w:r>
      <w:r>
        <w:rPr>
          <w:spacing w:val="-4"/>
        </w:rPr>
        <w:t xml:space="preserve"> </w:t>
      </w:r>
      <w:r>
        <w:t>and</w:t>
      </w:r>
      <w:r>
        <w:rPr>
          <w:spacing w:val="-4"/>
        </w:rPr>
        <w:t xml:space="preserve"> </w:t>
      </w:r>
      <w:r>
        <w:t>damage</w:t>
      </w:r>
      <w:r>
        <w:rPr>
          <w:spacing w:val="-4"/>
        </w:rPr>
        <w:t xml:space="preserve"> </w:t>
      </w:r>
      <w:r>
        <w:t>to</w:t>
      </w:r>
      <w:r>
        <w:rPr>
          <w:spacing w:val="-4"/>
        </w:rPr>
        <w:t xml:space="preserve"> </w:t>
      </w:r>
      <w:r>
        <w:t>the</w:t>
      </w:r>
      <w:r>
        <w:rPr>
          <w:spacing w:val="-4"/>
        </w:rPr>
        <w:t xml:space="preserve"> </w:t>
      </w:r>
      <w:r>
        <w:t>peripheral nerves. This is a condition in which people can develop severe weakness and can be fatal.</w:t>
      </w:r>
    </w:p>
    <w:p w14:paraId="6AACEFB9" w14:textId="77777777" w:rsidR="00391BD4" w:rsidRDefault="00000000">
      <w:pPr>
        <w:pStyle w:val="BodyText"/>
        <w:spacing w:before="1" w:line="276" w:lineRule="auto"/>
        <w:ind w:right="722"/>
      </w:pPr>
      <w:r>
        <w:t>Weakness or tingling in the legs or arms and upper body are characteristic symptoms of Guillain-Barré</w:t>
      </w:r>
      <w:r>
        <w:rPr>
          <w:spacing w:val="-4"/>
        </w:rPr>
        <w:t xml:space="preserve"> </w:t>
      </w:r>
      <w:r>
        <w:t>syndrome.</w:t>
      </w:r>
      <w:r>
        <w:rPr>
          <w:spacing w:val="-6"/>
        </w:rPr>
        <w:t xml:space="preserve"> </w:t>
      </w:r>
      <w:r>
        <w:t>Severe</w:t>
      </w:r>
      <w:r>
        <w:rPr>
          <w:spacing w:val="-6"/>
        </w:rPr>
        <w:t xml:space="preserve"> </w:t>
      </w:r>
      <w:r>
        <w:t>cases</w:t>
      </w:r>
      <w:r>
        <w:rPr>
          <w:spacing w:val="-6"/>
        </w:rPr>
        <w:t xml:space="preserve"> </w:t>
      </w:r>
      <w:r>
        <w:t>of</w:t>
      </w:r>
      <w:r>
        <w:rPr>
          <w:spacing w:val="-3"/>
        </w:rPr>
        <w:t xml:space="preserve"> </w:t>
      </w:r>
      <w:r>
        <w:t>Guillain-Barré</w:t>
      </w:r>
      <w:r>
        <w:rPr>
          <w:spacing w:val="-4"/>
        </w:rPr>
        <w:t xml:space="preserve"> </w:t>
      </w:r>
      <w:r>
        <w:t>syndrome</w:t>
      </w:r>
      <w:r>
        <w:rPr>
          <w:spacing w:val="-4"/>
        </w:rPr>
        <w:t xml:space="preserve"> </w:t>
      </w:r>
      <w:r>
        <w:t>cause</w:t>
      </w:r>
      <w:r>
        <w:rPr>
          <w:spacing w:val="-3"/>
        </w:rPr>
        <w:t xml:space="preserve"> </w:t>
      </w:r>
      <w:r>
        <w:t>paralysis</w:t>
      </w:r>
      <w:r>
        <w:rPr>
          <w:spacing w:val="-5"/>
        </w:rPr>
        <w:t xml:space="preserve"> </w:t>
      </w:r>
      <w:r>
        <w:t>and</w:t>
      </w:r>
      <w:r>
        <w:rPr>
          <w:spacing w:val="-5"/>
        </w:rPr>
        <w:t xml:space="preserve"> </w:t>
      </w:r>
      <w:r>
        <w:t xml:space="preserve">are </w:t>
      </w:r>
      <w:r>
        <w:rPr>
          <w:spacing w:val="-2"/>
        </w:rPr>
        <w:t>life-threatening.</w:t>
      </w:r>
    </w:p>
    <w:p w14:paraId="07758179" w14:textId="77777777" w:rsidR="00391BD4" w:rsidRDefault="00000000">
      <w:pPr>
        <w:pStyle w:val="BodyText"/>
        <w:spacing w:before="243" w:line="276" w:lineRule="auto"/>
        <w:ind w:right="1745"/>
      </w:pPr>
      <w:r>
        <w:t>Other</w:t>
      </w:r>
      <w:r>
        <w:rPr>
          <w:spacing w:val="-7"/>
        </w:rPr>
        <w:t xml:space="preserve"> </w:t>
      </w:r>
      <w:r>
        <w:t>immune-mediated</w:t>
      </w:r>
      <w:r>
        <w:rPr>
          <w:spacing w:val="-7"/>
        </w:rPr>
        <w:t xml:space="preserve"> </w:t>
      </w:r>
      <w:r>
        <w:t>reactions</w:t>
      </w:r>
      <w:r>
        <w:rPr>
          <w:spacing w:val="-8"/>
        </w:rPr>
        <w:t xml:space="preserve"> </w:t>
      </w:r>
      <w:r>
        <w:t>considered AESIs</w:t>
      </w:r>
      <w:r>
        <w:rPr>
          <w:spacing w:val="-7"/>
        </w:rPr>
        <w:t xml:space="preserve"> </w:t>
      </w:r>
      <w:r>
        <w:t>include</w:t>
      </w:r>
      <w:r>
        <w:rPr>
          <w:spacing w:val="-6"/>
        </w:rPr>
        <w:t xml:space="preserve"> </w:t>
      </w:r>
      <w:r>
        <w:t>acute</w:t>
      </w:r>
      <w:r>
        <w:rPr>
          <w:spacing w:val="-6"/>
        </w:rPr>
        <w:t xml:space="preserve"> </w:t>
      </w:r>
      <w:r>
        <w:t xml:space="preserve">disseminated encephalomyelitis and vasculitides, which are a theoretical concerns based on </w:t>
      </w:r>
      <w:r>
        <w:rPr>
          <w:spacing w:val="-2"/>
        </w:rPr>
        <w:t>immunopathogenesis.</w:t>
      </w:r>
    </w:p>
    <w:p w14:paraId="41F4BCB3" w14:textId="77777777" w:rsidR="00391BD4" w:rsidRDefault="00000000">
      <w:pPr>
        <w:spacing w:before="243"/>
        <w:ind w:left="259"/>
        <w:rPr>
          <w:b/>
          <w:sz w:val="24"/>
        </w:rPr>
      </w:pPr>
      <w:r>
        <w:rPr>
          <w:b/>
          <w:sz w:val="24"/>
          <w:u w:val="single"/>
        </w:rPr>
        <w:t>Hypersensitivity</w:t>
      </w:r>
      <w:r>
        <w:rPr>
          <w:b/>
          <w:spacing w:val="-6"/>
          <w:sz w:val="24"/>
          <w:u w:val="single"/>
        </w:rPr>
        <w:t xml:space="preserve"> </w:t>
      </w:r>
      <w:r>
        <w:rPr>
          <w:b/>
          <w:sz w:val="24"/>
          <w:u w:val="single"/>
        </w:rPr>
        <w:t>Including</w:t>
      </w:r>
      <w:r>
        <w:rPr>
          <w:b/>
          <w:spacing w:val="-6"/>
          <w:sz w:val="24"/>
          <w:u w:val="single"/>
        </w:rPr>
        <w:t xml:space="preserve"> </w:t>
      </w:r>
      <w:r>
        <w:rPr>
          <w:b/>
          <w:sz w:val="24"/>
          <w:u w:val="single"/>
        </w:rPr>
        <w:t>Anaphylaxis/Anaphylactic</w:t>
      </w:r>
      <w:r>
        <w:rPr>
          <w:b/>
          <w:spacing w:val="-5"/>
          <w:sz w:val="24"/>
          <w:u w:val="single"/>
        </w:rPr>
        <w:t xml:space="preserve"> </w:t>
      </w:r>
      <w:r>
        <w:rPr>
          <w:b/>
          <w:spacing w:val="-2"/>
          <w:sz w:val="24"/>
          <w:u w:val="single"/>
        </w:rPr>
        <w:t>Reactions</w:t>
      </w:r>
    </w:p>
    <w:p w14:paraId="64F7EC47" w14:textId="77777777" w:rsidR="00391BD4" w:rsidRDefault="00000000">
      <w:pPr>
        <w:pStyle w:val="BodyText"/>
        <w:spacing w:before="113" w:line="276" w:lineRule="auto"/>
        <w:ind w:right="372"/>
      </w:pPr>
      <w:r>
        <w:t>Serious allergic reactions including anaphylaxis may</w:t>
      </w:r>
      <w:r>
        <w:rPr>
          <w:spacing w:val="-1"/>
        </w:rPr>
        <w:t xml:space="preserve"> </w:t>
      </w:r>
      <w:r>
        <w:t>occur, as with any vaccine. The incidence of this is unknown, but in general is estimated at one per 10</w:t>
      </w:r>
      <w:r>
        <w:rPr>
          <w:vertAlign w:val="superscript"/>
        </w:rPr>
        <w:t>5</w:t>
      </w:r>
      <w:r>
        <w:rPr>
          <w:spacing w:val="-19"/>
        </w:rPr>
        <w:t xml:space="preserve"> </w:t>
      </w:r>
      <w:r>
        <w:t>to 10</w:t>
      </w:r>
      <w:r>
        <w:rPr>
          <w:vertAlign w:val="superscript"/>
        </w:rPr>
        <w:t>6</w:t>
      </w:r>
      <w:r>
        <w:t xml:space="preserve"> vaccinations. These acute reactions may</w:t>
      </w:r>
      <w:r>
        <w:rPr>
          <w:spacing w:val="-5"/>
        </w:rPr>
        <w:t xml:space="preserve"> </w:t>
      </w:r>
      <w:r>
        <w:t>be severe and result in death. Acute allergic reactions may include cardio-respiratory, skin-subcutaneous, and gastrointestinal signs and symptoms, such as chest pain,</w:t>
      </w:r>
      <w:r>
        <w:rPr>
          <w:spacing w:val="-6"/>
        </w:rPr>
        <w:t xml:space="preserve"> </w:t>
      </w:r>
      <w:r>
        <w:t>hypotension,</w:t>
      </w:r>
      <w:r>
        <w:rPr>
          <w:spacing w:val="-6"/>
        </w:rPr>
        <w:t xml:space="preserve"> </w:t>
      </w:r>
      <w:r>
        <w:t>dyspnea,</w:t>
      </w:r>
      <w:r>
        <w:rPr>
          <w:spacing w:val="-6"/>
        </w:rPr>
        <w:t xml:space="preserve"> </w:t>
      </w:r>
      <w:r>
        <w:t>bronchospasm,</w:t>
      </w:r>
      <w:r>
        <w:rPr>
          <w:spacing w:val="-6"/>
        </w:rPr>
        <w:t xml:space="preserve"> </w:t>
      </w:r>
      <w:r>
        <w:t>respiratory</w:t>
      </w:r>
      <w:r>
        <w:rPr>
          <w:spacing w:val="-8"/>
        </w:rPr>
        <w:t xml:space="preserve"> </w:t>
      </w:r>
      <w:r>
        <w:t>failure,</w:t>
      </w:r>
      <w:r>
        <w:rPr>
          <w:spacing w:val="-5"/>
        </w:rPr>
        <w:t xml:space="preserve"> </w:t>
      </w:r>
      <w:r>
        <w:t>urticaria,</w:t>
      </w:r>
      <w:r>
        <w:rPr>
          <w:spacing w:val="-5"/>
        </w:rPr>
        <w:t xml:space="preserve"> </w:t>
      </w:r>
      <w:r>
        <w:t>pruritus,</w:t>
      </w:r>
      <w:r>
        <w:rPr>
          <w:spacing w:val="-5"/>
        </w:rPr>
        <w:t xml:space="preserve"> </w:t>
      </w:r>
      <w:r>
        <w:t>angioedema, nausea, vomiting, diarrhea, and collapse.</w:t>
      </w:r>
    </w:p>
    <w:p w14:paraId="1630440D" w14:textId="77777777" w:rsidR="00391BD4" w:rsidRDefault="00000000">
      <w:pPr>
        <w:spacing w:before="246"/>
        <w:ind w:left="259"/>
        <w:rPr>
          <w:b/>
          <w:sz w:val="24"/>
        </w:rPr>
      </w:pPr>
      <w:r>
        <w:rPr>
          <w:b/>
          <w:sz w:val="24"/>
          <w:u w:val="single"/>
        </w:rPr>
        <w:t>Vaccine-associated</w:t>
      </w:r>
      <w:r>
        <w:rPr>
          <w:b/>
          <w:spacing w:val="-8"/>
          <w:sz w:val="24"/>
          <w:u w:val="single"/>
        </w:rPr>
        <w:t xml:space="preserve"> </w:t>
      </w:r>
      <w:r>
        <w:rPr>
          <w:b/>
          <w:sz w:val="24"/>
          <w:u w:val="single"/>
        </w:rPr>
        <w:t>Enhanced</w:t>
      </w:r>
      <w:r>
        <w:rPr>
          <w:b/>
          <w:spacing w:val="-7"/>
          <w:sz w:val="24"/>
          <w:u w:val="single"/>
        </w:rPr>
        <w:t xml:space="preserve"> </w:t>
      </w:r>
      <w:r>
        <w:rPr>
          <w:b/>
          <w:sz w:val="24"/>
          <w:u w:val="single"/>
        </w:rPr>
        <w:t>Respiratory</w:t>
      </w:r>
      <w:r>
        <w:rPr>
          <w:b/>
          <w:spacing w:val="-8"/>
          <w:sz w:val="24"/>
          <w:u w:val="single"/>
        </w:rPr>
        <w:t xml:space="preserve"> </w:t>
      </w:r>
      <w:r>
        <w:rPr>
          <w:b/>
          <w:spacing w:val="-2"/>
          <w:sz w:val="24"/>
          <w:u w:val="single"/>
        </w:rPr>
        <w:t>Disease</w:t>
      </w:r>
    </w:p>
    <w:p w14:paraId="54AF5B8C" w14:textId="77777777" w:rsidR="00391BD4" w:rsidRDefault="00000000">
      <w:pPr>
        <w:pStyle w:val="BodyText"/>
        <w:spacing w:before="117" w:line="276" w:lineRule="auto"/>
        <w:ind w:right="365"/>
      </w:pPr>
      <w:r>
        <w:t>Disease</w:t>
      </w:r>
      <w:r>
        <w:rPr>
          <w:spacing w:val="-4"/>
        </w:rPr>
        <w:t xml:space="preserve"> </w:t>
      </w:r>
      <w:r>
        <w:t>enhancement</w:t>
      </w:r>
      <w:r>
        <w:rPr>
          <w:spacing w:val="-4"/>
        </w:rPr>
        <w:t xml:space="preserve"> </w:t>
      </w:r>
      <w:r>
        <w:t>following</w:t>
      </w:r>
      <w:r>
        <w:rPr>
          <w:spacing w:val="-4"/>
        </w:rPr>
        <w:t xml:space="preserve"> </w:t>
      </w:r>
      <w:r>
        <w:t>vaccination</w:t>
      </w:r>
      <w:r>
        <w:rPr>
          <w:spacing w:val="-2"/>
        </w:rPr>
        <w:t xml:space="preserve"> </w:t>
      </w:r>
      <w:r>
        <w:t>as judged</w:t>
      </w:r>
      <w:r>
        <w:rPr>
          <w:spacing w:val="-2"/>
        </w:rPr>
        <w:t xml:space="preserve"> </w:t>
      </w:r>
      <w:r>
        <w:t>by</w:t>
      </w:r>
      <w:r>
        <w:rPr>
          <w:spacing w:val="-13"/>
        </w:rPr>
        <w:t xml:space="preserve"> </w:t>
      </w:r>
      <w:r>
        <w:t>the</w:t>
      </w:r>
      <w:r>
        <w:rPr>
          <w:spacing w:val="-3"/>
        </w:rPr>
        <w:t xml:space="preserve"> </w:t>
      </w:r>
      <w:r>
        <w:t>investigator</w:t>
      </w:r>
      <w:r>
        <w:rPr>
          <w:spacing w:val="-4"/>
        </w:rPr>
        <w:t xml:space="preserve"> </w:t>
      </w:r>
      <w:r>
        <w:t>will</w:t>
      </w:r>
      <w:r>
        <w:rPr>
          <w:spacing w:val="-3"/>
        </w:rPr>
        <w:t xml:space="preserve"> </w:t>
      </w:r>
      <w:r>
        <w:t>be</w:t>
      </w:r>
      <w:r>
        <w:rPr>
          <w:spacing w:val="-3"/>
        </w:rPr>
        <w:t xml:space="preserve"> </w:t>
      </w:r>
      <w:r>
        <w:t>monitored. Detailed clinical parameters will be collected from medical records and aligned with agreed definitions as they</w:t>
      </w:r>
      <w:r>
        <w:rPr>
          <w:spacing w:val="-1"/>
        </w:rPr>
        <w:t xml:space="preserve"> </w:t>
      </w:r>
      <w:r>
        <w:t>emerge. These are likely to include, but are not limited to, oxygen saturation, need for oxygen therapy, respiratory</w:t>
      </w:r>
      <w:r>
        <w:rPr>
          <w:spacing w:val="-2"/>
        </w:rPr>
        <w:t xml:space="preserve"> </w:t>
      </w:r>
      <w:r>
        <w:t>rate, need for ventilatory support, imaging, blood test results, and other clinically relevant assessments. Events of potential</w:t>
      </w:r>
    </w:p>
    <w:p w14:paraId="6657E5DF"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551A77F3" w14:textId="77777777" w:rsidR="00391BD4" w:rsidRDefault="00000000">
      <w:pPr>
        <w:pStyle w:val="BodyText"/>
        <w:spacing w:before="265" w:line="276" w:lineRule="auto"/>
        <w:ind w:right="1044"/>
      </w:pPr>
      <w:r>
        <w:t>vaccine-associated</w:t>
      </w:r>
      <w:r>
        <w:rPr>
          <w:spacing w:val="-3"/>
        </w:rPr>
        <w:t xml:space="preserve"> </w:t>
      </w:r>
      <w:r>
        <w:t>enhanced</w:t>
      </w:r>
      <w:r>
        <w:rPr>
          <w:spacing w:val="-3"/>
        </w:rPr>
        <w:t xml:space="preserve"> </w:t>
      </w:r>
      <w:r>
        <w:t>respiratory</w:t>
      </w:r>
      <w:r>
        <w:rPr>
          <w:spacing w:val="-13"/>
        </w:rPr>
        <w:t xml:space="preserve"> </w:t>
      </w:r>
      <w:r>
        <w:t>disease</w:t>
      </w:r>
      <w:r>
        <w:rPr>
          <w:spacing w:val="-3"/>
        </w:rPr>
        <w:t xml:space="preserve"> </w:t>
      </w:r>
      <w:r>
        <w:t>will</w:t>
      </w:r>
      <w:r>
        <w:rPr>
          <w:spacing w:val="-3"/>
        </w:rPr>
        <w:t xml:space="preserve"> </w:t>
      </w:r>
      <w:r>
        <w:t>be</w:t>
      </w:r>
      <w:r>
        <w:rPr>
          <w:spacing w:val="-3"/>
        </w:rPr>
        <w:t xml:space="preserve"> </w:t>
      </w:r>
      <w:r>
        <w:t>evaluated</w:t>
      </w:r>
      <w:r>
        <w:rPr>
          <w:spacing w:val="-3"/>
        </w:rPr>
        <w:t xml:space="preserve"> </w:t>
      </w:r>
      <w:r>
        <w:t>by</w:t>
      </w:r>
      <w:r>
        <w:rPr>
          <w:spacing w:val="-11"/>
        </w:rPr>
        <w:t xml:space="preserve"> </w:t>
      </w:r>
      <w:r>
        <w:t>regular</w:t>
      </w:r>
      <w:r>
        <w:rPr>
          <w:spacing w:val="-3"/>
        </w:rPr>
        <w:t xml:space="preserve"> </w:t>
      </w:r>
      <w:r>
        <w:t>reviews</w:t>
      </w:r>
      <w:r>
        <w:rPr>
          <w:spacing w:val="-4"/>
        </w:rPr>
        <w:t xml:space="preserve"> </w:t>
      </w:r>
      <w:r>
        <w:t>of COVID-19 cases.</w:t>
      </w:r>
    </w:p>
    <w:p w14:paraId="73787A3E" w14:textId="77777777" w:rsidR="00391BD4" w:rsidRDefault="00000000">
      <w:pPr>
        <w:spacing w:before="243"/>
        <w:ind w:left="259"/>
        <w:rPr>
          <w:b/>
          <w:sz w:val="24"/>
        </w:rPr>
      </w:pPr>
      <w:r>
        <w:rPr>
          <w:b/>
          <w:spacing w:val="-2"/>
          <w:sz w:val="24"/>
          <w:u w:val="single"/>
        </w:rPr>
        <w:t>Thrombocytopenia</w:t>
      </w:r>
    </w:p>
    <w:p w14:paraId="6FF69BF9" w14:textId="77777777" w:rsidR="00391BD4" w:rsidRDefault="00000000">
      <w:pPr>
        <w:pStyle w:val="BodyText"/>
        <w:spacing w:before="118" w:line="276" w:lineRule="auto"/>
        <w:ind w:right="365"/>
      </w:pPr>
      <w:r>
        <w:t>Thrombocytopenia</w:t>
      </w:r>
      <w:r>
        <w:rPr>
          <w:spacing w:val="-5"/>
        </w:rPr>
        <w:t xml:space="preserve"> </w:t>
      </w:r>
      <w:r>
        <w:t>is</w:t>
      </w:r>
      <w:r>
        <w:rPr>
          <w:spacing w:val="-6"/>
        </w:rPr>
        <w:t xml:space="preserve"> </w:t>
      </w:r>
      <w:r>
        <w:t>considered</w:t>
      </w:r>
      <w:r>
        <w:rPr>
          <w:spacing w:val="-5"/>
        </w:rPr>
        <w:t xml:space="preserve"> </w:t>
      </w:r>
      <w:r>
        <w:t>an</w:t>
      </w:r>
      <w:r>
        <w:rPr>
          <w:spacing w:val="-5"/>
        </w:rPr>
        <w:t xml:space="preserve"> </w:t>
      </w:r>
      <w:r>
        <w:t>AESI</w:t>
      </w:r>
      <w:r>
        <w:rPr>
          <w:spacing w:val="-5"/>
        </w:rPr>
        <w:t xml:space="preserve"> </w:t>
      </w:r>
      <w:r>
        <w:t>due</w:t>
      </w:r>
      <w:r>
        <w:rPr>
          <w:spacing w:val="-5"/>
        </w:rPr>
        <w:t xml:space="preserve"> </w:t>
      </w:r>
      <w:r>
        <w:t>to</w:t>
      </w:r>
      <w:r>
        <w:rPr>
          <w:spacing w:val="-5"/>
        </w:rPr>
        <w:t xml:space="preserve"> </w:t>
      </w:r>
      <w:r>
        <w:t>the</w:t>
      </w:r>
      <w:r>
        <w:rPr>
          <w:spacing w:val="-5"/>
        </w:rPr>
        <w:t xml:space="preserve"> </w:t>
      </w:r>
      <w:r>
        <w:t>association</w:t>
      </w:r>
      <w:r>
        <w:rPr>
          <w:spacing w:val="-4"/>
        </w:rPr>
        <w:t xml:space="preserve"> </w:t>
      </w:r>
      <w:r>
        <w:t>with</w:t>
      </w:r>
      <w:r>
        <w:rPr>
          <w:spacing w:val="-3"/>
        </w:rPr>
        <w:t xml:space="preserve"> </w:t>
      </w:r>
      <w:r>
        <w:t>immunization encompassing several different vaccines.</w:t>
      </w:r>
    </w:p>
    <w:p w14:paraId="62CA9E9C" w14:textId="77777777" w:rsidR="00391BD4" w:rsidRDefault="00000000">
      <w:pPr>
        <w:pStyle w:val="BodyText"/>
        <w:spacing w:before="239" w:line="276" w:lineRule="auto"/>
        <w:ind w:right="458"/>
      </w:pPr>
      <w:r>
        <w:t>Thrombocytopenia</w:t>
      </w:r>
      <w:r>
        <w:rPr>
          <w:spacing w:val="-3"/>
        </w:rPr>
        <w:t xml:space="preserve"> </w:t>
      </w:r>
      <w:r>
        <w:t>is</w:t>
      </w:r>
      <w:r>
        <w:rPr>
          <w:spacing w:val="-3"/>
        </w:rPr>
        <w:t xml:space="preserve"> </w:t>
      </w:r>
      <w:r>
        <w:t>a</w:t>
      </w:r>
      <w:r>
        <w:rPr>
          <w:spacing w:val="-3"/>
        </w:rPr>
        <w:t xml:space="preserve"> </w:t>
      </w:r>
      <w:r>
        <w:t>disorder</w:t>
      </w:r>
      <w:r>
        <w:rPr>
          <w:spacing w:val="-3"/>
        </w:rPr>
        <w:t xml:space="preserve"> </w:t>
      </w:r>
      <w:r>
        <w:t>in</w:t>
      </w:r>
      <w:r>
        <w:rPr>
          <w:spacing w:val="-3"/>
        </w:rPr>
        <w:t xml:space="preserve"> </w:t>
      </w:r>
      <w:r>
        <w:t>which</w:t>
      </w:r>
      <w:r>
        <w:rPr>
          <w:spacing w:val="-3"/>
        </w:rPr>
        <w:t xml:space="preserve"> </w:t>
      </w:r>
      <w:r>
        <w:t>there</w:t>
      </w:r>
      <w:r>
        <w:rPr>
          <w:spacing w:val="-3"/>
        </w:rPr>
        <w:t xml:space="preserve"> </w:t>
      </w:r>
      <w:r>
        <w:t>is</w:t>
      </w:r>
      <w:r>
        <w:rPr>
          <w:spacing w:val="-3"/>
        </w:rPr>
        <w:t xml:space="preserve"> </w:t>
      </w:r>
      <w:r>
        <w:t>an</w:t>
      </w:r>
      <w:r>
        <w:rPr>
          <w:spacing w:val="-3"/>
        </w:rPr>
        <w:t xml:space="preserve"> </w:t>
      </w:r>
      <w:r>
        <w:t>abnormally</w:t>
      </w:r>
      <w:r>
        <w:rPr>
          <w:spacing w:val="-3"/>
        </w:rPr>
        <w:t xml:space="preserve"> </w:t>
      </w:r>
      <w:r>
        <w:t>low</w:t>
      </w:r>
      <w:r>
        <w:rPr>
          <w:spacing w:val="-3"/>
        </w:rPr>
        <w:t xml:space="preserve"> </w:t>
      </w:r>
      <w:r>
        <w:t>platelet</w:t>
      </w:r>
      <w:r>
        <w:rPr>
          <w:spacing w:val="-3"/>
        </w:rPr>
        <w:t xml:space="preserve"> </w:t>
      </w:r>
      <w:r>
        <w:t>count;</w:t>
      </w:r>
      <w:r>
        <w:rPr>
          <w:spacing w:val="-6"/>
        </w:rPr>
        <w:t xml:space="preserve"> </w:t>
      </w:r>
      <w:r>
        <w:t>a</w:t>
      </w:r>
      <w:r>
        <w:rPr>
          <w:spacing w:val="-2"/>
        </w:rPr>
        <w:t xml:space="preserve"> </w:t>
      </w:r>
      <w:r>
        <w:t>normal platelet count ranges from 150 000 to 450 000 platelets per μL. General symptoms of thrombocytopenia include bleeding in the mouth and gums, bruising, nosebleeds, and petechiae (pinpoint red spots/rash). Severe bleeding is the major complication, which may occur in the brain or gastrointestinal tract.</w:t>
      </w:r>
    </w:p>
    <w:p w14:paraId="1233A9F4" w14:textId="77777777" w:rsidR="00391BD4" w:rsidRDefault="00391BD4">
      <w:pPr>
        <w:pStyle w:val="BodyText"/>
        <w:spacing w:line="276" w:lineRule="auto"/>
        <w:sectPr w:rsidR="00391BD4">
          <w:pgSz w:w="12240" w:h="15840"/>
          <w:pgMar w:top="1160" w:right="1080" w:bottom="920" w:left="1440" w:header="713" w:footer="733" w:gutter="0"/>
          <w:cols w:space="720"/>
        </w:sectPr>
      </w:pPr>
    </w:p>
    <w:p w14:paraId="630BC2F7" w14:textId="77777777" w:rsidR="00391BD4" w:rsidRDefault="00000000">
      <w:pPr>
        <w:tabs>
          <w:tab w:val="left" w:pos="1958"/>
        </w:tabs>
        <w:spacing w:before="271"/>
        <w:ind w:left="1958" w:right="931" w:hanging="1700"/>
        <w:rPr>
          <w:b/>
          <w:sz w:val="28"/>
        </w:rPr>
      </w:pPr>
      <w:bookmarkStart w:id="294" w:name="Appendix_G_Overview_of_Primary_and_Secon"/>
      <w:bookmarkStart w:id="295" w:name="_bookmark138"/>
      <w:bookmarkEnd w:id="294"/>
      <w:bookmarkEnd w:id="295"/>
      <w:r>
        <w:rPr>
          <w:b/>
          <w:sz w:val="28"/>
        </w:rPr>
        <w:t>Appendix G</w:t>
      </w:r>
      <w:r>
        <w:rPr>
          <w:b/>
          <w:sz w:val="28"/>
        </w:rPr>
        <w:tab/>
        <w:t>Overview</w:t>
      </w:r>
      <w:r>
        <w:rPr>
          <w:b/>
          <w:spacing w:val="-9"/>
          <w:sz w:val="28"/>
        </w:rPr>
        <w:t xml:space="preserve"> </w:t>
      </w:r>
      <w:r>
        <w:rPr>
          <w:b/>
          <w:sz w:val="28"/>
        </w:rPr>
        <w:t>of</w:t>
      </w:r>
      <w:r>
        <w:rPr>
          <w:b/>
          <w:spacing w:val="-8"/>
          <w:sz w:val="28"/>
        </w:rPr>
        <w:t xml:space="preserve"> </w:t>
      </w:r>
      <w:r>
        <w:rPr>
          <w:b/>
          <w:sz w:val="28"/>
        </w:rPr>
        <w:t>Primary</w:t>
      </w:r>
      <w:r>
        <w:rPr>
          <w:b/>
          <w:spacing w:val="-8"/>
          <w:sz w:val="28"/>
        </w:rPr>
        <w:t xml:space="preserve"> </w:t>
      </w:r>
      <w:r>
        <w:rPr>
          <w:b/>
          <w:sz w:val="28"/>
        </w:rPr>
        <w:t>and</w:t>
      </w:r>
      <w:r>
        <w:rPr>
          <w:b/>
          <w:spacing w:val="-9"/>
          <w:sz w:val="28"/>
        </w:rPr>
        <w:t xml:space="preserve"> </w:t>
      </w:r>
      <w:r>
        <w:rPr>
          <w:b/>
          <w:sz w:val="28"/>
        </w:rPr>
        <w:t>Secondary</w:t>
      </w:r>
      <w:r>
        <w:rPr>
          <w:b/>
          <w:spacing w:val="-8"/>
          <w:sz w:val="28"/>
        </w:rPr>
        <w:t xml:space="preserve"> </w:t>
      </w:r>
      <w:r>
        <w:rPr>
          <w:b/>
          <w:sz w:val="28"/>
        </w:rPr>
        <w:t>Efficacy</w:t>
      </w:r>
      <w:r>
        <w:rPr>
          <w:b/>
          <w:spacing w:val="-7"/>
          <w:sz w:val="28"/>
        </w:rPr>
        <w:t xml:space="preserve"> </w:t>
      </w:r>
      <w:r>
        <w:rPr>
          <w:b/>
          <w:sz w:val="28"/>
        </w:rPr>
        <w:t>Objectives, Endpoints, and Associated Case Definitions</w:t>
      </w:r>
    </w:p>
    <w:p w14:paraId="554368F4" w14:textId="77777777" w:rsidR="00391BD4" w:rsidRDefault="00391BD4">
      <w:pPr>
        <w:rPr>
          <w:b/>
          <w:sz w:val="28"/>
        </w:rPr>
        <w:sectPr w:rsidR="00391BD4">
          <w:pgSz w:w="12240" w:h="15840"/>
          <w:pgMar w:top="1160" w:right="1080" w:bottom="920" w:left="1440" w:header="713" w:footer="733" w:gutter="0"/>
          <w:cols w:space="720"/>
        </w:sectPr>
      </w:pPr>
    </w:p>
    <w:p w14:paraId="161E2FB6" w14:textId="77777777" w:rsidR="00391BD4" w:rsidRDefault="00000000">
      <w:pPr>
        <w:tabs>
          <w:tab w:val="left" w:pos="2054"/>
        </w:tabs>
        <w:spacing w:before="237"/>
        <w:ind w:left="355"/>
        <w:rPr>
          <w:b/>
          <w:sz w:val="24"/>
        </w:rPr>
      </w:pPr>
      <w:bookmarkStart w:id="296" w:name="Table_13_Overview_of_Primary_and_Seconda"/>
      <w:bookmarkStart w:id="297" w:name="_bookmark139"/>
      <w:bookmarkEnd w:id="296"/>
      <w:bookmarkEnd w:id="297"/>
      <w:r>
        <w:rPr>
          <w:b/>
          <w:sz w:val="24"/>
        </w:rPr>
        <w:t>Table</w:t>
      </w:r>
      <w:r>
        <w:rPr>
          <w:b/>
          <w:spacing w:val="-7"/>
          <w:sz w:val="24"/>
        </w:rPr>
        <w:t xml:space="preserve"> </w:t>
      </w:r>
      <w:r>
        <w:rPr>
          <w:b/>
          <w:spacing w:val="-5"/>
          <w:sz w:val="24"/>
        </w:rPr>
        <w:t>13</w:t>
      </w:r>
      <w:r>
        <w:rPr>
          <w:b/>
          <w:sz w:val="24"/>
        </w:rPr>
        <w:tab/>
        <w:t>Overview</w:t>
      </w:r>
      <w:r>
        <w:rPr>
          <w:b/>
          <w:spacing w:val="-6"/>
          <w:sz w:val="24"/>
        </w:rPr>
        <w:t xml:space="preserve"> </w:t>
      </w:r>
      <w:r>
        <w:rPr>
          <w:b/>
          <w:sz w:val="24"/>
        </w:rPr>
        <w:t>of</w:t>
      </w:r>
      <w:r>
        <w:rPr>
          <w:b/>
          <w:spacing w:val="-6"/>
          <w:sz w:val="24"/>
        </w:rPr>
        <w:t xml:space="preserve"> </w:t>
      </w:r>
      <w:r>
        <w:rPr>
          <w:b/>
          <w:sz w:val="24"/>
        </w:rPr>
        <w:t>Primary</w:t>
      </w:r>
      <w:r>
        <w:rPr>
          <w:b/>
          <w:spacing w:val="-6"/>
          <w:sz w:val="24"/>
        </w:rPr>
        <w:t xml:space="preserve"> </w:t>
      </w:r>
      <w:r>
        <w:rPr>
          <w:b/>
          <w:sz w:val="24"/>
        </w:rPr>
        <w:t>and</w:t>
      </w:r>
      <w:r>
        <w:rPr>
          <w:b/>
          <w:spacing w:val="-6"/>
          <w:sz w:val="24"/>
        </w:rPr>
        <w:t xml:space="preserve"> </w:t>
      </w:r>
      <w:r>
        <w:rPr>
          <w:b/>
          <w:sz w:val="24"/>
        </w:rPr>
        <w:t>Secondary</w:t>
      </w:r>
      <w:r>
        <w:rPr>
          <w:b/>
          <w:spacing w:val="-6"/>
          <w:sz w:val="24"/>
        </w:rPr>
        <w:t xml:space="preserve"> </w:t>
      </w:r>
      <w:r>
        <w:rPr>
          <w:b/>
          <w:sz w:val="24"/>
        </w:rPr>
        <w:t>Efficacy</w:t>
      </w:r>
      <w:r>
        <w:rPr>
          <w:b/>
          <w:spacing w:val="-3"/>
          <w:sz w:val="24"/>
        </w:rPr>
        <w:t xml:space="preserve"> </w:t>
      </w:r>
      <w:r>
        <w:rPr>
          <w:b/>
          <w:sz w:val="24"/>
        </w:rPr>
        <w:t>Objectives,</w:t>
      </w:r>
      <w:r>
        <w:rPr>
          <w:b/>
          <w:spacing w:val="-2"/>
          <w:sz w:val="24"/>
        </w:rPr>
        <w:t xml:space="preserve"> </w:t>
      </w:r>
      <w:r>
        <w:rPr>
          <w:b/>
          <w:sz w:val="24"/>
        </w:rPr>
        <w:t>Endpoints,</w:t>
      </w:r>
      <w:r>
        <w:rPr>
          <w:b/>
          <w:spacing w:val="-2"/>
          <w:sz w:val="24"/>
        </w:rPr>
        <w:t xml:space="preserve"> </w:t>
      </w:r>
      <w:r>
        <w:rPr>
          <w:b/>
          <w:sz w:val="24"/>
        </w:rPr>
        <w:t>and</w:t>
      </w:r>
      <w:r>
        <w:rPr>
          <w:b/>
          <w:spacing w:val="-6"/>
          <w:sz w:val="24"/>
        </w:rPr>
        <w:t xml:space="preserve"> </w:t>
      </w:r>
      <w:r>
        <w:rPr>
          <w:b/>
          <w:sz w:val="24"/>
        </w:rPr>
        <w:t>Associated</w:t>
      </w:r>
      <w:r>
        <w:rPr>
          <w:b/>
          <w:spacing w:val="-6"/>
          <w:sz w:val="24"/>
        </w:rPr>
        <w:t xml:space="preserve"> </w:t>
      </w:r>
      <w:r>
        <w:rPr>
          <w:b/>
          <w:sz w:val="24"/>
        </w:rPr>
        <w:t>Case</w:t>
      </w:r>
      <w:r>
        <w:rPr>
          <w:b/>
          <w:spacing w:val="-5"/>
          <w:sz w:val="24"/>
        </w:rPr>
        <w:t xml:space="preserve"> </w:t>
      </w:r>
      <w:r>
        <w:rPr>
          <w:b/>
          <w:spacing w:val="-2"/>
          <w:sz w:val="24"/>
        </w:rPr>
        <w:t>Definitions</w:t>
      </w:r>
    </w:p>
    <w:p w14:paraId="1F190F25" w14:textId="77777777" w:rsidR="00391BD4" w:rsidRDefault="00391BD4">
      <w:pPr>
        <w:pStyle w:val="BodyText"/>
        <w:spacing w:before="10" w:after="1"/>
        <w:ind w:left="0"/>
        <w:rPr>
          <w:b/>
          <w:sz w:val="10"/>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2789"/>
        <w:gridCol w:w="3331"/>
        <w:gridCol w:w="5755"/>
      </w:tblGrid>
      <w:tr w:rsidR="00391BD4" w14:paraId="18355957" w14:textId="77777777">
        <w:trPr>
          <w:trHeight w:val="345"/>
          <w:jc w:val="right"/>
        </w:trPr>
        <w:tc>
          <w:tcPr>
            <w:tcW w:w="3874" w:type="dxa"/>
            <w:gridSpan w:val="2"/>
          </w:tcPr>
          <w:p w14:paraId="1F66B07F" w14:textId="77777777" w:rsidR="00391BD4" w:rsidRDefault="00000000">
            <w:pPr>
              <w:pStyle w:val="TableParagraph"/>
              <w:spacing w:before="43"/>
              <w:ind w:left="2"/>
              <w:jc w:val="center"/>
              <w:rPr>
                <w:b/>
                <w:sz w:val="20"/>
              </w:rPr>
            </w:pPr>
            <w:r>
              <w:rPr>
                <w:b/>
                <w:spacing w:val="-2"/>
                <w:sz w:val="20"/>
              </w:rPr>
              <w:t>Objective</w:t>
            </w:r>
          </w:p>
        </w:tc>
        <w:tc>
          <w:tcPr>
            <w:tcW w:w="3331" w:type="dxa"/>
          </w:tcPr>
          <w:p w14:paraId="418DB880" w14:textId="77777777" w:rsidR="00391BD4" w:rsidRDefault="00000000">
            <w:pPr>
              <w:pStyle w:val="TableParagraph"/>
              <w:spacing w:before="43"/>
              <w:ind w:left="7"/>
              <w:jc w:val="center"/>
              <w:rPr>
                <w:b/>
                <w:sz w:val="20"/>
              </w:rPr>
            </w:pPr>
            <w:r>
              <w:rPr>
                <w:b/>
                <w:spacing w:val="-2"/>
                <w:sz w:val="20"/>
              </w:rPr>
              <w:t>Endpoint</w:t>
            </w:r>
          </w:p>
        </w:tc>
        <w:tc>
          <w:tcPr>
            <w:tcW w:w="5755" w:type="dxa"/>
          </w:tcPr>
          <w:p w14:paraId="74EBE176" w14:textId="77777777" w:rsidR="00391BD4" w:rsidRDefault="00000000">
            <w:pPr>
              <w:pStyle w:val="TableParagraph"/>
              <w:spacing w:before="43"/>
              <w:ind w:left="5"/>
              <w:jc w:val="center"/>
              <w:rPr>
                <w:b/>
                <w:sz w:val="20"/>
              </w:rPr>
            </w:pPr>
            <w:r>
              <w:rPr>
                <w:b/>
                <w:sz w:val="20"/>
              </w:rPr>
              <w:t>Case</w:t>
            </w:r>
            <w:r>
              <w:rPr>
                <w:b/>
                <w:spacing w:val="-4"/>
                <w:sz w:val="20"/>
              </w:rPr>
              <w:t xml:space="preserve"> </w:t>
            </w:r>
            <w:r>
              <w:rPr>
                <w:b/>
                <w:spacing w:val="-2"/>
                <w:sz w:val="20"/>
              </w:rPr>
              <w:t>Definition</w:t>
            </w:r>
          </w:p>
        </w:tc>
      </w:tr>
      <w:tr w:rsidR="00391BD4" w14:paraId="5D15C66C" w14:textId="77777777">
        <w:trPr>
          <w:trHeight w:val="6210"/>
          <w:jc w:val="right"/>
        </w:trPr>
        <w:tc>
          <w:tcPr>
            <w:tcW w:w="1085" w:type="dxa"/>
          </w:tcPr>
          <w:p w14:paraId="51B1209E" w14:textId="77777777" w:rsidR="00391BD4" w:rsidRDefault="00391BD4">
            <w:pPr>
              <w:pStyle w:val="TableParagraph"/>
              <w:rPr>
                <w:b/>
                <w:sz w:val="20"/>
              </w:rPr>
            </w:pPr>
          </w:p>
          <w:p w14:paraId="133D2837" w14:textId="77777777" w:rsidR="00391BD4" w:rsidRDefault="00391BD4">
            <w:pPr>
              <w:pStyle w:val="TableParagraph"/>
              <w:rPr>
                <w:b/>
                <w:sz w:val="20"/>
              </w:rPr>
            </w:pPr>
          </w:p>
          <w:p w14:paraId="2C3C7F27" w14:textId="77777777" w:rsidR="00391BD4" w:rsidRDefault="00391BD4">
            <w:pPr>
              <w:pStyle w:val="TableParagraph"/>
              <w:rPr>
                <w:b/>
                <w:sz w:val="20"/>
              </w:rPr>
            </w:pPr>
          </w:p>
          <w:p w14:paraId="27E6C559" w14:textId="77777777" w:rsidR="00391BD4" w:rsidRDefault="00391BD4">
            <w:pPr>
              <w:pStyle w:val="TableParagraph"/>
              <w:rPr>
                <w:b/>
                <w:sz w:val="20"/>
              </w:rPr>
            </w:pPr>
          </w:p>
          <w:p w14:paraId="5B2DBA6D" w14:textId="77777777" w:rsidR="00391BD4" w:rsidRDefault="00391BD4">
            <w:pPr>
              <w:pStyle w:val="TableParagraph"/>
              <w:rPr>
                <w:b/>
                <w:sz w:val="20"/>
              </w:rPr>
            </w:pPr>
          </w:p>
          <w:p w14:paraId="0455D24D" w14:textId="77777777" w:rsidR="00391BD4" w:rsidRDefault="00391BD4">
            <w:pPr>
              <w:pStyle w:val="TableParagraph"/>
              <w:rPr>
                <w:b/>
                <w:sz w:val="20"/>
              </w:rPr>
            </w:pPr>
          </w:p>
          <w:p w14:paraId="6B717A42" w14:textId="77777777" w:rsidR="00391BD4" w:rsidRDefault="00391BD4">
            <w:pPr>
              <w:pStyle w:val="TableParagraph"/>
              <w:rPr>
                <w:b/>
                <w:sz w:val="20"/>
              </w:rPr>
            </w:pPr>
          </w:p>
          <w:p w14:paraId="7B6C2F35" w14:textId="77777777" w:rsidR="00391BD4" w:rsidRDefault="00391BD4">
            <w:pPr>
              <w:pStyle w:val="TableParagraph"/>
              <w:rPr>
                <w:b/>
                <w:sz w:val="20"/>
              </w:rPr>
            </w:pPr>
          </w:p>
          <w:p w14:paraId="005C0090" w14:textId="77777777" w:rsidR="00391BD4" w:rsidRDefault="00391BD4">
            <w:pPr>
              <w:pStyle w:val="TableParagraph"/>
              <w:rPr>
                <w:b/>
                <w:sz w:val="20"/>
              </w:rPr>
            </w:pPr>
          </w:p>
          <w:p w14:paraId="648E54F9" w14:textId="77777777" w:rsidR="00391BD4" w:rsidRDefault="00391BD4">
            <w:pPr>
              <w:pStyle w:val="TableParagraph"/>
              <w:rPr>
                <w:b/>
                <w:sz w:val="20"/>
              </w:rPr>
            </w:pPr>
          </w:p>
          <w:p w14:paraId="435ECB4B" w14:textId="77777777" w:rsidR="00391BD4" w:rsidRDefault="00391BD4">
            <w:pPr>
              <w:pStyle w:val="TableParagraph"/>
              <w:rPr>
                <w:b/>
                <w:sz w:val="20"/>
              </w:rPr>
            </w:pPr>
          </w:p>
          <w:p w14:paraId="26A9E79F" w14:textId="77777777" w:rsidR="00391BD4" w:rsidRDefault="00391BD4">
            <w:pPr>
              <w:pStyle w:val="TableParagraph"/>
              <w:spacing w:before="211"/>
              <w:rPr>
                <w:b/>
                <w:sz w:val="20"/>
              </w:rPr>
            </w:pPr>
          </w:p>
          <w:p w14:paraId="5F277D66" w14:textId="77777777" w:rsidR="00391BD4" w:rsidRDefault="00000000">
            <w:pPr>
              <w:pStyle w:val="TableParagraph"/>
              <w:ind w:left="105"/>
              <w:rPr>
                <w:sz w:val="20"/>
              </w:rPr>
            </w:pPr>
            <w:r>
              <w:rPr>
                <w:spacing w:val="-2"/>
                <w:sz w:val="20"/>
              </w:rPr>
              <w:t>Primary</w:t>
            </w:r>
          </w:p>
        </w:tc>
        <w:tc>
          <w:tcPr>
            <w:tcW w:w="2789" w:type="dxa"/>
          </w:tcPr>
          <w:p w14:paraId="0902AC91" w14:textId="77777777" w:rsidR="00391BD4" w:rsidRDefault="00391BD4">
            <w:pPr>
              <w:pStyle w:val="TableParagraph"/>
              <w:rPr>
                <w:b/>
                <w:sz w:val="20"/>
              </w:rPr>
            </w:pPr>
          </w:p>
          <w:p w14:paraId="46A2E97A" w14:textId="77777777" w:rsidR="00391BD4" w:rsidRDefault="00391BD4">
            <w:pPr>
              <w:pStyle w:val="TableParagraph"/>
              <w:rPr>
                <w:b/>
                <w:sz w:val="20"/>
              </w:rPr>
            </w:pPr>
          </w:p>
          <w:p w14:paraId="72E3CD00" w14:textId="77777777" w:rsidR="00391BD4" w:rsidRDefault="00391BD4">
            <w:pPr>
              <w:pStyle w:val="TableParagraph"/>
              <w:rPr>
                <w:b/>
                <w:sz w:val="20"/>
              </w:rPr>
            </w:pPr>
          </w:p>
          <w:p w14:paraId="283C777B" w14:textId="77777777" w:rsidR="00391BD4" w:rsidRDefault="00391BD4">
            <w:pPr>
              <w:pStyle w:val="TableParagraph"/>
              <w:rPr>
                <w:b/>
                <w:sz w:val="20"/>
              </w:rPr>
            </w:pPr>
          </w:p>
          <w:p w14:paraId="32C0748A" w14:textId="77777777" w:rsidR="00391BD4" w:rsidRDefault="00391BD4">
            <w:pPr>
              <w:pStyle w:val="TableParagraph"/>
              <w:rPr>
                <w:b/>
                <w:sz w:val="20"/>
              </w:rPr>
            </w:pPr>
          </w:p>
          <w:p w14:paraId="1C439738" w14:textId="77777777" w:rsidR="00391BD4" w:rsidRDefault="00391BD4">
            <w:pPr>
              <w:pStyle w:val="TableParagraph"/>
              <w:rPr>
                <w:b/>
                <w:sz w:val="20"/>
              </w:rPr>
            </w:pPr>
          </w:p>
          <w:p w14:paraId="680D04F3" w14:textId="77777777" w:rsidR="00391BD4" w:rsidRDefault="00391BD4">
            <w:pPr>
              <w:pStyle w:val="TableParagraph"/>
              <w:rPr>
                <w:b/>
                <w:sz w:val="20"/>
              </w:rPr>
            </w:pPr>
          </w:p>
          <w:p w14:paraId="5683D4AA" w14:textId="77777777" w:rsidR="00391BD4" w:rsidRDefault="00391BD4">
            <w:pPr>
              <w:pStyle w:val="TableParagraph"/>
              <w:rPr>
                <w:b/>
                <w:sz w:val="20"/>
              </w:rPr>
            </w:pPr>
          </w:p>
          <w:p w14:paraId="1A82574D" w14:textId="77777777" w:rsidR="00391BD4" w:rsidRDefault="00391BD4">
            <w:pPr>
              <w:pStyle w:val="TableParagraph"/>
              <w:rPr>
                <w:b/>
                <w:sz w:val="20"/>
              </w:rPr>
            </w:pPr>
          </w:p>
          <w:p w14:paraId="155BDAC6" w14:textId="77777777" w:rsidR="00391BD4" w:rsidRDefault="00391BD4">
            <w:pPr>
              <w:pStyle w:val="TableParagraph"/>
              <w:spacing w:before="138"/>
              <w:rPr>
                <w:b/>
                <w:sz w:val="20"/>
              </w:rPr>
            </w:pPr>
          </w:p>
          <w:p w14:paraId="7FE4A170" w14:textId="77777777" w:rsidR="00391BD4" w:rsidRDefault="00000000">
            <w:pPr>
              <w:pStyle w:val="TableParagraph"/>
              <w:spacing w:before="1" w:line="276" w:lineRule="auto"/>
              <w:ind w:left="105" w:right="425"/>
              <w:rPr>
                <w:sz w:val="20"/>
              </w:rPr>
            </w:pPr>
            <w:r>
              <w:rPr>
                <w:sz w:val="20"/>
              </w:rPr>
              <w:t>To estimate the efficacy of 2 IM doses of AZD1222 compared</w:t>
            </w:r>
            <w:r>
              <w:rPr>
                <w:spacing w:val="-9"/>
                <w:sz w:val="20"/>
              </w:rPr>
              <w:t xml:space="preserve"> </w:t>
            </w:r>
            <w:r>
              <w:rPr>
                <w:sz w:val="20"/>
              </w:rPr>
              <w:t>to</w:t>
            </w:r>
            <w:r>
              <w:rPr>
                <w:spacing w:val="-9"/>
                <w:sz w:val="20"/>
              </w:rPr>
              <w:t xml:space="preserve"> </w:t>
            </w:r>
            <w:r>
              <w:rPr>
                <w:sz w:val="20"/>
              </w:rPr>
              <w:t>placebo</w:t>
            </w:r>
            <w:r>
              <w:rPr>
                <w:spacing w:val="-9"/>
                <w:sz w:val="20"/>
              </w:rPr>
              <w:t xml:space="preserve"> </w:t>
            </w:r>
            <w:r>
              <w:rPr>
                <w:sz w:val="20"/>
              </w:rPr>
              <w:t>for</w:t>
            </w:r>
            <w:r>
              <w:rPr>
                <w:spacing w:val="-9"/>
                <w:sz w:val="20"/>
              </w:rPr>
              <w:t xml:space="preserve"> </w:t>
            </w:r>
            <w:r>
              <w:rPr>
                <w:sz w:val="20"/>
              </w:rPr>
              <w:t>the prevention</w:t>
            </w:r>
            <w:r>
              <w:rPr>
                <w:spacing w:val="-6"/>
                <w:sz w:val="20"/>
              </w:rPr>
              <w:t xml:space="preserve"> </w:t>
            </w:r>
            <w:r>
              <w:rPr>
                <w:sz w:val="20"/>
              </w:rPr>
              <w:t>of</w:t>
            </w:r>
            <w:r>
              <w:rPr>
                <w:spacing w:val="-6"/>
                <w:sz w:val="20"/>
              </w:rPr>
              <w:t xml:space="preserve"> </w:t>
            </w:r>
            <w:r>
              <w:rPr>
                <w:sz w:val="20"/>
              </w:rPr>
              <w:t>COVID-19</w:t>
            </w:r>
            <w:r>
              <w:rPr>
                <w:spacing w:val="-7"/>
                <w:sz w:val="20"/>
              </w:rPr>
              <w:t xml:space="preserve"> </w:t>
            </w:r>
            <w:r>
              <w:rPr>
                <w:sz w:val="20"/>
              </w:rPr>
              <w:t>in adults ≥ 18 years of age</w:t>
            </w:r>
          </w:p>
        </w:tc>
        <w:tc>
          <w:tcPr>
            <w:tcW w:w="3331" w:type="dxa"/>
          </w:tcPr>
          <w:p w14:paraId="011238C8" w14:textId="77777777" w:rsidR="00391BD4" w:rsidRDefault="00391BD4">
            <w:pPr>
              <w:pStyle w:val="TableParagraph"/>
              <w:rPr>
                <w:b/>
                <w:sz w:val="20"/>
              </w:rPr>
            </w:pPr>
          </w:p>
          <w:p w14:paraId="33190422" w14:textId="77777777" w:rsidR="00391BD4" w:rsidRDefault="00391BD4">
            <w:pPr>
              <w:pStyle w:val="TableParagraph"/>
              <w:rPr>
                <w:b/>
                <w:sz w:val="20"/>
              </w:rPr>
            </w:pPr>
          </w:p>
          <w:p w14:paraId="61C05E06" w14:textId="77777777" w:rsidR="00391BD4" w:rsidRDefault="00391BD4">
            <w:pPr>
              <w:pStyle w:val="TableParagraph"/>
              <w:rPr>
                <w:b/>
                <w:sz w:val="20"/>
              </w:rPr>
            </w:pPr>
          </w:p>
          <w:p w14:paraId="2BE3F112" w14:textId="77777777" w:rsidR="00391BD4" w:rsidRDefault="00391BD4">
            <w:pPr>
              <w:pStyle w:val="TableParagraph"/>
              <w:rPr>
                <w:b/>
                <w:sz w:val="20"/>
              </w:rPr>
            </w:pPr>
          </w:p>
          <w:p w14:paraId="62A41C73" w14:textId="77777777" w:rsidR="00391BD4" w:rsidRDefault="00391BD4">
            <w:pPr>
              <w:pStyle w:val="TableParagraph"/>
              <w:rPr>
                <w:b/>
                <w:sz w:val="20"/>
              </w:rPr>
            </w:pPr>
          </w:p>
          <w:p w14:paraId="4CE44A9B" w14:textId="77777777" w:rsidR="00391BD4" w:rsidRDefault="00391BD4">
            <w:pPr>
              <w:pStyle w:val="TableParagraph"/>
              <w:rPr>
                <w:b/>
                <w:sz w:val="20"/>
              </w:rPr>
            </w:pPr>
          </w:p>
          <w:p w14:paraId="6D0F0C8C" w14:textId="77777777" w:rsidR="00391BD4" w:rsidRDefault="00391BD4">
            <w:pPr>
              <w:pStyle w:val="TableParagraph"/>
              <w:rPr>
                <w:b/>
                <w:sz w:val="20"/>
              </w:rPr>
            </w:pPr>
          </w:p>
          <w:p w14:paraId="75615ACE" w14:textId="77777777" w:rsidR="00391BD4" w:rsidRDefault="00391BD4">
            <w:pPr>
              <w:pStyle w:val="TableParagraph"/>
              <w:spacing w:before="200"/>
              <w:rPr>
                <w:b/>
                <w:sz w:val="20"/>
              </w:rPr>
            </w:pPr>
          </w:p>
          <w:p w14:paraId="32E58C18" w14:textId="77777777" w:rsidR="00391BD4" w:rsidRDefault="00000000">
            <w:pPr>
              <w:pStyle w:val="TableParagraph"/>
              <w:spacing w:line="276" w:lineRule="auto"/>
              <w:ind w:left="109" w:right="137"/>
              <w:rPr>
                <w:sz w:val="20"/>
              </w:rPr>
            </w:pPr>
            <w:r>
              <w:rPr>
                <w:sz w:val="20"/>
              </w:rPr>
              <w:t>A binary response, whereby a participant is defined as a COVID-19 case</w:t>
            </w:r>
            <w:r>
              <w:rPr>
                <w:spacing w:val="-8"/>
                <w:sz w:val="20"/>
              </w:rPr>
              <w:t xml:space="preserve"> </w:t>
            </w:r>
            <w:r>
              <w:rPr>
                <w:sz w:val="20"/>
              </w:rPr>
              <w:t>if</w:t>
            </w:r>
            <w:r>
              <w:rPr>
                <w:spacing w:val="-8"/>
                <w:sz w:val="20"/>
              </w:rPr>
              <w:t xml:space="preserve"> </w:t>
            </w:r>
            <w:r>
              <w:rPr>
                <w:sz w:val="20"/>
              </w:rPr>
              <w:t>their</w:t>
            </w:r>
            <w:r>
              <w:rPr>
                <w:spacing w:val="-8"/>
                <w:sz w:val="20"/>
              </w:rPr>
              <w:t xml:space="preserve"> </w:t>
            </w:r>
            <w:r>
              <w:rPr>
                <w:sz w:val="20"/>
              </w:rPr>
              <w:t>first</w:t>
            </w:r>
            <w:r>
              <w:rPr>
                <w:spacing w:val="-8"/>
                <w:sz w:val="20"/>
              </w:rPr>
              <w:t xml:space="preserve"> </w:t>
            </w:r>
            <w:r>
              <w:rPr>
                <w:sz w:val="20"/>
              </w:rPr>
              <w:t>case</w:t>
            </w:r>
            <w:r>
              <w:rPr>
                <w:spacing w:val="-8"/>
                <w:sz w:val="20"/>
              </w:rPr>
              <w:t xml:space="preserve"> </w:t>
            </w:r>
            <w:r>
              <w:rPr>
                <w:sz w:val="20"/>
              </w:rPr>
              <w:t>of</w:t>
            </w:r>
            <w:r>
              <w:rPr>
                <w:spacing w:val="-8"/>
                <w:sz w:val="20"/>
              </w:rPr>
              <w:t xml:space="preserve"> </w:t>
            </w:r>
            <w:r>
              <w:rPr>
                <w:sz w:val="20"/>
              </w:rPr>
              <w:t>SARS-CoV-2 RT-PCR-positive</w:t>
            </w:r>
            <w:r>
              <w:rPr>
                <w:spacing w:val="-5"/>
                <w:sz w:val="20"/>
              </w:rPr>
              <w:t xml:space="preserve"> </w:t>
            </w:r>
            <w:r>
              <w:rPr>
                <w:sz w:val="20"/>
              </w:rPr>
              <w:t>symptomatic</w:t>
            </w:r>
            <w:r>
              <w:rPr>
                <w:spacing w:val="-6"/>
                <w:sz w:val="20"/>
              </w:rPr>
              <w:t xml:space="preserve"> </w:t>
            </w:r>
            <w:r>
              <w:rPr>
                <w:sz w:val="20"/>
              </w:rPr>
              <w:t>illness occurs ≥ 15 days post second dose of study intervention. Otherwise, a participant is not defined as a</w:t>
            </w:r>
          </w:p>
          <w:p w14:paraId="2B3C46EB" w14:textId="77777777" w:rsidR="00391BD4" w:rsidRDefault="00000000">
            <w:pPr>
              <w:pStyle w:val="TableParagraph"/>
              <w:spacing w:before="2"/>
              <w:ind w:left="109"/>
              <w:rPr>
                <w:sz w:val="20"/>
              </w:rPr>
            </w:pPr>
            <w:r>
              <w:rPr>
                <w:sz w:val="20"/>
              </w:rPr>
              <w:t>COVID-19</w:t>
            </w:r>
            <w:r>
              <w:rPr>
                <w:spacing w:val="-8"/>
                <w:sz w:val="20"/>
              </w:rPr>
              <w:t xml:space="preserve"> </w:t>
            </w:r>
            <w:r>
              <w:rPr>
                <w:spacing w:val="-2"/>
                <w:sz w:val="20"/>
              </w:rPr>
              <w:t>case.</w:t>
            </w:r>
          </w:p>
        </w:tc>
        <w:tc>
          <w:tcPr>
            <w:tcW w:w="5755" w:type="dxa"/>
          </w:tcPr>
          <w:p w14:paraId="427962D0" w14:textId="77777777" w:rsidR="00391BD4" w:rsidRDefault="00000000">
            <w:pPr>
              <w:pStyle w:val="TableParagraph"/>
              <w:spacing w:before="34" w:line="276" w:lineRule="auto"/>
              <w:ind w:left="105" w:right="105"/>
              <w:rPr>
                <w:sz w:val="20"/>
              </w:rPr>
            </w:pPr>
            <w:r>
              <w:rPr>
                <w:sz w:val="20"/>
              </w:rPr>
              <w:t>Participant must have RT-PCR-confirmed SARS-CoV-2 and meet the</w:t>
            </w:r>
            <w:r>
              <w:rPr>
                <w:spacing w:val="-4"/>
                <w:sz w:val="20"/>
              </w:rPr>
              <w:t xml:space="preserve"> </w:t>
            </w:r>
            <w:r>
              <w:rPr>
                <w:sz w:val="20"/>
              </w:rPr>
              <w:t>following</w:t>
            </w:r>
            <w:r>
              <w:rPr>
                <w:spacing w:val="-4"/>
                <w:sz w:val="20"/>
              </w:rPr>
              <w:t xml:space="preserve"> </w:t>
            </w:r>
            <w:r>
              <w:rPr>
                <w:sz w:val="20"/>
              </w:rPr>
              <w:t>criteria</w:t>
            </w:r>
            <w:r>
              <w:rPr>
                <w:spacing w:val="-4"/>
                <w:sz w:val="20"/>
              </w:rPr>
              <w:t xml:space="preserve"> </w:t>
            </w:r>
            <w:r>
              <w:rPr>
                <w:sz w:val="20"/>
              </w:rPr>
              <w:t>at</w:t>
            </w:r>
            <w:r>
              <w:rPr>
                <w:spacing w:val="-4"/>
                <w:sz w:val="20"/>
              </w:rPr>
              <w:t xml:space="preserve"> </w:t>
            </w:r>
            <w:r>
              <w:rPr>
                <w:sz w:val="20"/>
              </w:rPr>
              <w:t>any</w:t>
            </w:r>
            <w:r>
              <w:rPr>
                <w:spacing w:val="-4"/>
                <w:sz w:val="20"/>
              </w:rPr>
              <w:t xml:space="preserve"> </w:t>
            </w:r>
            <w:r>
              <w:rPr>
                <w:sz w:val="20"/>
              </w:rPr>
              <w:t>point</w:t>
            </w:r>
            <w:r>
              <w:rPr>
                <w:spacing w:val="-4"/>
                <w:sz w:val="20"/>
              </w:rPr>
              <w:t xml:space="preserve"> </w:t>
            </w:r>
            <w:r>
              <w:rPr>
                <w:sz w:val="20"/>
              </w:rPr>
              <w:t>from</w:t>
            </w:r>
            <w:r>
              <w:rPr>
                <w:spacing w:val="-4"/>
                <w:sz w:val="20"/>
              </w:rPr>
              <w:t xml:space="preserve"> </w:t>
            </w:r>
            <w:r>
              <w:rPr>
                <w:sz w:val="20"/>
              </w:rPr>
              <w:t>their</w:t>
            </w:r>
            <w:r>
              <w:rPr>
                <w:spacing w:val="-4"/>
                <w:sz w:val="20"/>
              </w:rPr>
              <w:t xml:space="preserve"> </w:t>
            </w:r>
            <w:r>
              <w:rPr>
                <w:sz w:val="20"/>
              </w:rPr>
              <w:t>initial</w:t>
            </w:r>
            <w:r>
              <w:rPr>
                <w:spacing w:val="-4"/>
                <w:sz w:val="20"/>
              </w:rPr>
              <w:t xml:space="preserve"> </w:t>
            </w:r>
            <w:r>
              <w:rPr>
                <w:sz w:val="20"/>
              </w:rPr>
              <w:t>illness</w:t>
            </w:r>
            <w:r>
              <w:rPr>
                <w:spacing w:val="-4"/>
                <w:sz w:val="20"/>
              </w:rPr>
              <w:t xml:space="preserve"> </w:t>
            </w:r>
            <w:r>
              <w:rPr>
                <w:sz w:val="20"/>
              </w:rPr>
              <w:t>visit</w:t>
            </w:r>
            <w:r>
              <w:rPr>
                <w:spacing w:val="-4"/>
                <w:sz w:val="20"/>
              </w:rPr>
              <w:t xml:space="preserve"> </w:t>
            </w:r>
            <w:r>
              <w:rPr>
                <w:sz w:val="20"/>
              </w:rPr>
              <w:t>at</w:t>
            </w:r>
            <w:r>
              <w:rPr>
                <w:spacing w:val="-4"/>
                <w:sz w:val="20"/>
              </w:rPr>
              <w:t xml:space="preserve"> </w:t>
            </w:r>
            <w:r>
              <w:rPr>
                <w:sz w:val="20"/>
              </w:rPr>
              <w:t>the site (Day 1) through their second illness visit (Day 14):</w:t>
            </w:r>
          </w:p>
          <w:p w14:paraId="45D09D4E" w14:textId="77777777" w:rsidR="00391BD4" w:rsidRDefault="00000000">
            <w:pPr>
              <w:pStyle w:val="TableParagraph"/>
              <w:numPr>
                <w:ilvl w:val="0"/>
                <w:numId w:val="13"/>
              </w:numPr>
              <w:tabs>
                <w:tab w:val="left" w:pos="532"/>
              </w:tabs>
              <w:spacing w:before="41"/>
              <w:ind w:hanging="427"/>
              <w:rPr>
                <w:sz w:val="20"/>
              </w:rPr>
            </w:pPr>
            <w:r>
              <w:rPr>
                <w:sz w:val="20"/>
              </w:rPr>
              <w:t>One</w:t>
            </w:r>
            <w:r>
              <w:rPr>
                <w:spacing w:val="-4"/>
                <w:sz w:val="20"/>
              </w:rPr>
              <w:t xml:space="preserve"> </w:t>
            </w:r>
            <w:r>
              <w:rPr>
                <w:sz w:val="20"/>
              </w:rPr>
              <w:t>or</w:t>
            </w:r>
            <w:r>
              <w:rPr>
                <w:spacing w:val="-4"/>
                <w:sz w:val="20"/>
              </w:rPr>
              <w:t xml:space="preserve"> </w:t>
            </w:r>
            <w:r>
              <w:rPr>
                <w:sz w:val="20"/>
              </w:rPr>
              <w:t>more</w:t>
            </w:r>
            <w:r>
              <w:rPr>
                <w:spacing w:val="-3"/>
                <w:sz w:val="20"/>
              </w:rPr>
              <w:t xml:space="preserve"> </w:t>
            </w:r>
            <w:r>
              <w:rPr>
                <w:sz w:val="20"/>
              </w:rPr>
              <w:t>Category</w:t>
            </w:r>
            <w:r>
              <w:rPr>
                <w:spacing w:val="-4"/>
                <w:sz w:val="20"/>
              </w:rPr>
              <w:t xml:space="preserve"> </w:t>
            </w:r>
            <w:r>
              <w:rPr>
                <w:sz w:val="20"/>
              </w:rPr>
              <w:t>A</w:t>
            </w:r>
            <w:r>
              <w:rPr>
                <w:spacing w:val="-3"/>
                <w:sz w:val="20"/>
              </w:rPr>
              <w:t xml:space="preserve"> </w:t>
            </w:r>
            <w:r>
              <w:rPr>
                <w:spacing w:val="-2"/>
                <w:sz w:val="20"/>
              </w:rPr>
              <w:t>findings</w:t>
            </w:r>
          </w:p>
          <w:p w14:paraId="6F2F87B5" w14:textId="77777777" w:rsidR="00391BD4" w:rsidRDefault="00000000">
            <w:pPr>
              <w:pStyle w:val="TableParagraph"/>
              <w:spacing w:before="6"/>
              <w:ind w:left="90"/>
              <w:rPr>
                <w:b/>
                <w:sz w:val="20"/>
              </w:rPr>
            </w:pPr>
            <w:r>
              <w:rPr>
                <w:b/>
                <w:spacing w:val="-5"/>
                <w:sz w:val="20"/>
              </w:rPr>
              <w:t>OR</w:t>
            </w:r>
          </w:p>
          <w:p w14:paraId="0D762ACF" w14:textId="77777777" w:rsidR="00391BD4" w:rsidRDefault="00000000">
            <w:pPr>
              <w:pStyle w:val="TableParagraph"/>
              <w:numPr>
                <w:ilvl w:val="0"/>
                <w:numId w:val="13"/>
              </w:numPr>
              <w:tabs>
                <w:tab w:val="left" w:pos="532"/>
              </w:tabs>
              <w:spacing w:before="34"/>
              <w:ind w:hanging="427"/>
              <w:rPr>
                <w:sz w:val="20"/>
              </w:rPr>
            </w:pPr>
            <w:r>
              <w:rPr>
                <w:sz w:val="20"/>
              </w:rPr>
              <w:t>Two</w:t>
            </w:r>
            <w:r>
              <w:rPr>
                <w:spacing w:val="-1"/>
                <w:sz w:val="20"/>
              </w:rPr>
              <w:t xml:space="preserve"> </w:t>
            </w:r>
            <w:r>
              <w:rPr>
                <w:sz w:val="20"/>
              </w:rPr>
              <w:t>or</w:t>
            </w:r>
            <w:r>
              <w:rPr>
                <w:spacing w:val="-1"/>
                <w:sz w:val="20"/>
              </w:rPr>
              <w:t xml:space="preserve"> </w:t>
            </w:r>
            <w:r>
              <w:rPr>
                <w:sz w:val="20"/>
              </w:rPr>
              <w:t>more</w:t>
            </w:r>
            <w:r>
              <w:rPr>
                <w:spacing w:val="-6"/>
                <w:sz w:val="20"/>
              </w:rPr>
              <w:t xml:space="preserve"> </w:t>
            </w:r>
            <w:r>
              <w:rPr>
                <w:sz w:val="20"/>
              </w:rPr>
              <w:t>Category</w:t>
            </w:r>
            <w:r>
              <w:rPr>
                <w:spacing w:val="-5"/>
                <w:sz w:val="20"/>
              </w:rPr>
              <w:t xml:space="preserve"> </w:t>
            </w:r>
            <w:r>
              <w:rPr>
                <w:sz w:val="20"/>
              </w:rPr>
              <w:t>B</w:t>
            </w:r>
            <w:r>
              <w:rPr>
                <w:spacing w:val="-5"/>
                <w:sz w:val="20"/>
              </w:rPr>
              <w:t xml:space="preserve"> </w:t>
            </w:r>
            <w:r>
              <w:rPr>
                <w:spacing w:val="-2"/>
                <w:sz w:val="20"/>
              </w:rPr>
              <w:t>findings</w:t>
            </w:r>
          </w:p>
          <w:p w14:paraId="09550B03" w14:textId="77777777" w:rsidR="00391BD4" w:rsidRDefault="00391BD4">
            <w:pPr>
              <w:pStyle w:val="TableParagraph"/>
              <w:spacing w:before="115"/>
              <w:rPr>
                <w:b/>
                <w:sz w:val="20"/>
              </w:rPr>
            </w:pPr>
          </w:p>
          <w:p w14:paraId="1E943454" w14:textId="77777777" w:rsidR="00391BD4" w:rsidRDefault="00000000">
            <w:pPr>
              <w:pStyle w:val="TableParagraph"/>
              <w:spacing w:before="1"/>
              <w:ind w:left="105"/>
              <w:rPr>
                <w:i/>
                <w:sz w:val="20"/>
              </w:rPr>
            </w:pPr>
            <w:r>
              <w:rPr>
                <w:i/>
                <w:sz w:val="20"/>
              </w:rPr>
              <w:t>Category</w:t>
            </w:r>
            <w:r>
              <w:rPr>
                <w:i/>
                <w:spacing w:val="-7"/>
                <w:sz w:val="20"/>
              </w:rPr>
              <w:t xml:space="preserve"> </w:t>
            </w:r>
            <w:r>
              <w:rPr>
                <w:i/>
                <w:spacing w:val="-5"/>
                <w:sz w:val="20"/>
              </w:rPr>
              <w:t>A:</w:t>
            </w:r>
          </w:p>
          <w:p w14:paraId="36A843DF" w14:textId="77777777" w:rsidR="00391BD4" w:rsidRDefault="00000000">
            <w:pPr>
              <w:pStyle w:val="TableParagraph"/>
              <w:numPr>
                <w:ilvl w:val="1"/>
                <w:numId w:val="13"/>
              </w:numPr>
              <w:tabs>
                <w:tab w:val="left" w:pos="532"/>
              </w:tabs>
              <w:spacing w:before="72"/>
              <w:ind w:right="142"/>
              <w:rPr>
                <w:sz w:val="20"/>
              </w:rPr>
            </w:pPr>
            <w:r>
              <w:rPr>
                <w:sz w:val="20"/>
              </w:rPr>
              <w:t>Pneumonia</w:t>
            </w:r>
            <w:r>
              <w:rPr>
                <w:spacing w:val="-6"/>
                <w:sz w:val="20"/>
              </w:rPr>
              <w:t xml:space="preserve"> </w:t>
            </w:r>
            <w:r>
              <w:rPr>
                <w:sz w:val="20"/>
              </w:rPr>
              <w:t>diagnosed</w:t>
            </w:r>
            <w:r>
              <w:rPr>
                <w:spacing w:val="-6"/>
                <w:sz w:val="20"/>
              </w:rPr>
              <w:t xml:space="preserve"> </w:t>
            </w:r>
            <w:r>
              <w:rPr>
                <w:sz w:val="20"/>
              </w:rPr>
              <w:t>by</w:t>
            </w:r>
            <w:r>
              <w:rPr>
                <w:spacing w:val="-6"/>
                <w:sz w:val="20"/>
              </w:rPr>
              <w:t xml:space="preserve"> </w:t>
            </w:r>
            <w:r>
              <w:rPr>
                <w:sz w:val="20"/>
              </w:rPr>
              <w:t>chest</w:t>
            </w:r>
            <w:r>
              <w:rPr>
                <w:spacing w:val="-6"/>
                <w:sz w:val="20"/>
              </w:rPr>
              <w:t xml:space="preserve"> </w:t>
            </w:r>
            <w:r>
              <w:rPr>
                <w:sz w:val="20"/>
              </w:rPr>
              <w:t>x-ray,</w:t>
            </w:r>
            <w:r>
              <w:rPr>
                <w:spacing w:val="-4"/>
                <w:sz w:val="20"/>
              </w:rPr>
              <w:t xml:space="preserve"> </w:t>
            </w:r>
            <w:r>
              <w:rPr>
                <w:sz w:val="20"/>
              </w:rPr>
              <w:t>or</w:t>
            </w:r>
            <w:r>
              <w:rPr>
                <w:spacing w:val="-2"/>
                <w:sz w:val="20"/>
              </w:rPr>
              <w:t xml:space="preserve"> </w:t>
            </w:r>
            <w:r>
              <w:rPr>
                <w:sz w:val="20"/>
              </w:rPr>
              <w:t>computed</w:t>
            </w:r>
            <w:r>
              <w:rPr>
                <w:spacing w:val="-7"/>
                <w:sz w:val="20"/>
              </w:rPr>
              <w:t xml:space="preserve"> </w:t>
            </w:r>
            <w:r>
              <w:rPr>
                <w:sz w:val="20"/>
              </w:rPr>
              <w:t xml:space="preserve">tomography </w:t>
            </w:r>
            <w:r>
              <w:rPr>
                <w:spacing w:val="-4"/>
                <w:sz w:val="20"/>
              </w:rPr>
              <w:t>scan</w:t>
            </w:r>
          </w:p>
          <w:p w14:paraId="7040952E" w14:textId="77777777" w:rsidR="00391BD4" w:rsidRDefault="00000000">
            <w:pPr>
              <w:pStyle w:val="TableParagraph"/>
              <w:numPr>
                <w:ilvl w:val="1"/>
                <w:numId w:val="13"/>
              </w:numPr>
              <w:tabs>
                <w:tab w:val="left" w:pos="532"/>
              </w:tabs>
              <w:spacing w:before="39"/>
              <w:ind w:right="458"/>
              <w:rPr>
                <w:sz w:val="13"/>
              </w:rPr>
            </w:pPr>
            <w:r>
              <w:rPr>
                <w:sz w:val="20"/>
              </w:rPr>
              <w:t>Oxygen</w:t>
            </w:r>
            <w:r>
              <w:rPr>
                <w:spacing w:val="-4"/>
                <w:sz w:val="20"/>
              </w:rPr>
              <w:t xml:space="preserve"> </w:t>
            </w:r>
            <w:r>
              <w:rPr>
                <w:sz w:val="20"/>
              </w:rPr>
              <w:t>saturation</w:t>
            </w:r>
            <w:r>
              <w:rPr>
                <w:spacing w:val="-4"/>
                <w:sz w:val="20"/>
              </w:rPr>
              <w:t xml:space="preserve"> </w:t>
            </w:r>
            <w:r>
              <w:rPr>
                <w:sz w:val="20"/>
              </w:rPr>
              <w:t>of</w:t>
            </w:r>
            <w:r>
              <w:rPr>
                <w:spacing w:val="-2"/>
                <w:sz w:val="20"/>
              </w:rPr>
              <w:t xml:space="preserve"> </w:t>
            </w:r>
            <w:r>
              <w:rPr>
                <w:sz w:val="20"/>
              </w:rPr>
              <w:t>≤</w:t>
            </w:r>
            <w:r>
              <w:rPr>
                <w:spacing w:val="-4"/>
                <w:sz w:val="20"/>
              </w:rPr>
              <w:t xml:space="preserve"> </w:t>
            </w:r>
            <w:r>
              <w:rPr>
                <w:sz w:val="20"/>
              </w:rPr>
              <w:t>94%</w:t>
            </w:r>
            <w:r>
              <w:rPr>
                <w:spacing w:val="-4"/>
                <w:sz w:val="20"/>
              </w:rPr>
              <w:t xml:space="preserve"> </w:t>
            </w:r>
            <w:r>
              <w:rPr>
                <w:sz w:val="20"/>
              </w:rPr>
              <w:t>on</w:t>
            </w:r>
            <w:r>
              <w:rPr>
                <w:spacing w:val="-4"/>
                <w:sz w:val="20"/>
              </w:rPr>
              <w:t xml:space="preserve"> </w:t>
            </w:r>
            <w:r>
              <w:rPr>
                <w:sz w:val="20"/>
              </w:rPr>
              <w:t>room</w:t>
            </w:r>
            <w:r>
              <w:rPr>
                <w:spacing w:val="-4"/>
                <w:sz w:val="20"/>
              </w:rPr>
              <w:t xml:space="preserve"> </w:t>
            </w:r>
            <w:r>
              <w:rPr>
                <w:sz w:val="20"/>
              </w:rPr>
              <w:t>air</w:t>
            </w:r>
            <w:r>
              <w:rPr>
                <w:spacing w:val="-4"/>
                <w:sz w:val="20"/>
              </w:rPr>
              <w:t xml:space="preserve"> </w:t>
            </w:r>
            <w:r>
              <w:rPr>
                <w:sz w:val="20"/>
              </w:rPr>
              <w:t>or</w:t>
            </w:r>
            <w:r>
              <w:rPr>
                <w:spacing w:val="-7"/>
                <w:sz w:val="20"/>
              </w:rPr>
              <w:t xml:space="preserve"> </w:t>
            </w:r>
            <w:r>
              <w:rPr>
                <w:sz w:val="20"/>
              </w:rPr>
              <w:t>requiring</w:t>
            </w:r>
            <w:r>
              <w:rPr>
                <w:spacing w:val="-4"/>
                <w:sz w:val="20"/>
              </w:rPr>
              <w:t xml:space="preserve"> </w:t>
            </w:r>
            <w:r>
              <w:rPr>
                <w:sz w:val="20"/>
              </w:rPr>
              <w:t xml:space="preserve">either </w:t>
            </w:r>
            <w:r>
              <w:rPr>
                <w:position w:val="2"/>
                <w:sz w:val="20"/>
              </w:rPr>
              <w:t>new initiation or escalation in supplemental O</w:t>
            </w:r>
            <w:r>
              <w:rPr>
                <w:sz w:val="13"/>
              </w:rPr>
              <w:t>2</w:t>
            </w:r>
          </w:p>
          <w:p w14:paraId="78A7F760" w14:textId="77777777" w:rsidR="00391BD4" w:rsidRDefault="00000000">
            <w:pPr>
              <w:pStyle w:val="TableParagraph"/>
              <w:numPr>
                <w:ilvl w:val="1"/>
                <w:numId w:val="13"/>
              </w:numPr>
              <w:tabs>
                <w:tab w:val="left" w:pos="532"/>
              </w:tabs>
              <w:spacing w:before="35"/>
              <w:ind w:hanging="427"/>
              <w:rPr>
                <w:sz w:val="20"/>
              </w:rPr>
            </w:pPr>
            <w:r>
              <w:rPr>
                <w:sz w:val="20"/>
              </w:rPr>
              <w:t>New</w:t>
            </w:r>
            <w:r>
              <w:rPr>
                <w:spacing w:val="-8"/>
                <w:sz w:val="20"/>
              </w:rPr>
              <w:t xml:space="preserve"> </w:t>
            </w:r>
            <w:r>
              <w:rPr>
                <w:sz w:val="20"/>
              </w:rPr>
              <w:t>or</w:t>
            </w:r>
            <w:r>
              <w:rPr>
                <w:spacing w:val="-7"/>
                <w:sz w:val="20"/>
              </w:rPr>
              <w:t xml:space="preserve"> </w:t>
            </w:r>
            <w:r>
              <w:rPr>
                <w:sz w:val="20"/>
              </w:rPr>
              <w:t>worsening</w:t>
            </w:r>
            <w:r>
              <w:rPr>
                <w:spacing w:val="-6"/>
                <w:sz w:val="20"/>
              </w:rPr>
              <w:t xml:space="preserve"> </w:t>
            </w:r>
            <w:r>
              <w:rPr>
                <w:sz w:val="20"/>
              </w:rPr>
              <w:t>dyspnea/shortness</w:t>
            </w:r>
            <w:r>
              <w:rPr>
                <w:spacing w:val="-8"/>
                <w:sz w:val="20"/>
              </w:rPr>
              <w:t xml:space="preserve"> </w:t>
            </w:r>
            <w:r>
              <w:rPr>
                <w:sz w:val="20"/>
              </w:rPr>
              <w:t>of</w:t>
            </w:r>
            <w:r>
              <w:rPr>
                <w:spacing w:val="-6"/>
                <w:sz w:val="20"/>
              </w:rPr>
              <w:t xml:space="preserve"> </w:t>
            </w:r>
            <w:r>
              <w:rPr>
                <w:spacing w:val="-2"/>
                <w:sz w:val="20"/>
              </w:rPr>
              <w:t>breath</w:t>
            </w:r>
          </w:p>
          <w:p w14:paraId="5ECA0CD8" w14:textId="77777777" w:rsidR="00391BD4" w:rsidRDefault="00391BD4">
            <w:pPr>
              <w:pStyle w:val="TableParagraph"/>
              <w:spacing w:before="116"/>
              <w:rPr>
                <w:b/>
                <w:sz w:val="20"/>
              </w:rPr>
            </w:pPr>
          </w:p>
          <w:p w14:paraId="085B94C3" w14:textId="77777777" w:rsidR="00391BD4" w:rsidRDefault="00000000">
            <w:pPr>
              <w:pStyle w:val="TableParagraph"/>
              <w:ind w:left="105"/>
              <w:rPr>
                <w:i/>
                <w:sz w:val="20"/>
              </w:rPr>
            </w:pPr>
            <w:r>
              <w:rPr>
                <w:i/>
                <w:sz w:val="20"/>
              </w:rPr>
              <w:t>Category</w:t>
            </w:r>
            <w:r>
              <w:rPr>
                <w:i/>
                <w:spacing w:val="-7"/>
                <w:sz w:val="20"/>
              </w:rPr>
              <w:t xml:space="preserve"> </w:t>
            </w:r>
            <w:r>
              <w:rPr>
                <w:i/>
                <w:spacing w:val="-5"/>
                <w:sz w:val="20"/>
              </w:rPr>
              <w:t>B:</w:t>
            </w:r>
          </w:p>
          <w:p w14:paraId="3C66AB98" w14:textId="77777777" w:rsidR="00391BD4" w:rsidRDefault="00000000">
            <w:pPr>
              <w:pStyle w:val="TableParagraph"/>
              <w:numPr>
                <w:ilvl w:val="1"/>
                <w:numId w:val="13"/>
              </w:numPr>
              <w:tabs>
                <w:tab w:val="left" w:pos="532"/>
              </w:tabs>
              <w:spacing w:before="72"/>
              <w:ind w:hanging="427"/>
              <w:rPr>
                <w:sz w:val="20"/>
              </w:rPr>
            </w:pPr>
            <w:r>
              <w:rPr>
                <w:sz w:val="20"/>
              </w:rPr>
              <w:t>Fever</w:t>
            </w:r>
            <w:r>
              <w:rPr>
                <w:spacing w:val="-3"/>
                <w:sz w:val="20"/>
              </w:rPr>
              <w:t xml:space="preserve"> </w:t>
            </w:r>
            <w:r>
              <w:rPr>
                <w:sz w:val="20"/>
              </w:rPr>
              <w:t>&gt;</w:t>
            </w:r>
            <w:r>
              <w:rPr>
                <w:spacing w:val="-3"/>
                <w:sz w:val="20"/>
              </w:rPr>
              <w:t xml:space="preserve"> </w:t>
            </w:r>
            <w:r>
              <w:rPr>
                <w:sz w:val="20"/>
              </w:rPr>
              <w:t>100</w:t>
            </w:r>
            <w:r>
              <w:rPr>
                <w:spacing w:val="-3"/>
                <w:sz w:val="20"/>
              </w:rPr>
              <w:t xml:space="preserve"> </w:t>
            </w:r>
            <w:r>
              <w:rPr>
                <w:sz w:val="20"/>
              </w:rPr>
              <w:t>°F</w:t>
            </w:r>
            <w:r>
              <w:rPr>
                <w:spacing w:val="-2"/>
                <w:sz w:val="20"/>
              </w:rPr>
              <w:t xml:space="preserve"> </w:t>
            </w:r>
            <w:r>
              <w:rPr>
                <w:sz w:val="20"/>
              </w:rPr>
              <w:t>(&gt;</w:t>
            </w:r>
            <w:r>
              <w:rPr>
                <w:spacing w:val="-3"/>
                <w:sz w:val="20"/>
              </w:rPr>
              <w:t xml:space="preserve"> </w:t>
            </w:r>
            <w:r>
              <w:rPr>
                <w:sz w:val="20"/>
              </w:rPr>
              <w:t>37.8</w:t>
            </w:r>
            <w:r>
              <w:rPr>
                <w:spacing w:val="-3"/>
                <w:sz w:val="20"/>
              </w:rPr>
              <w:t xml:space="preserve"> </w:t>
            </w:r>
            <w:r>
              <w:rPr>
                <w:sz w:val="20"/>
              </w:rPr>
              <w:t>°C)</w:t>
            </w:r>
            <w:r>
              <w:rPr>
                <w:spacing w:val="-3"/>
                <w:sz w:val="20"/>
              </w:rPr>
              <w:t xml:space="preserve"> </w:t>
            </w:r>
            <w:r>
              <w:rPr>
                <w:sz w:val="20"/>
              </w:rPr>
              <w:t>or</w:t>
            </w:r>
            <w:r>
              <w:rPr>
                <w:spacing w:val="-2"/>
                <w:sz w:val="20"/>
              </w:rPr>
              <w:t xml:space="preserve"> feverishness</w:t>
            </w:r>
          </w:p>
          <w:p w14:paraId="49D1CD3F" w14:textId="77777777" w:rsidR="00391BD4" w:rsidRDefault="00000000">
            <w:pPr>
              <w:pStyle w:val="TableParagraph"/>
              <w:numPr>
                <w:ilvl w:val="1"/>
                <w:numId w:val="13"/>
              </w:numPr>
              <w:tabs>
                <w:tab w:val="left" w:pos="532"/>
              </w:tabs>
              <w:spacing w:before="44"/>
              <w:ind w:hanging="427"/>
              <w:rPr>
                <w:sz w:val="20"/>
              </w:rPr>
            </w:pPr>
            <w:r>
              <w:rPr>
                <w:sz w:val="20"/>
              </w:rPr>
              <w:t>New</w:t>
            </w:r>
            <w:r>
              <w:rPr>
                <w:spacing w:val="-6"/>
                <w:sz w:val="20"/>
              </w:rPr>
              <w:t xml:space="preserve"> </w:t>
            </w:r>
            <w:r>
              <w:rPr>
                <w:sz w:val="20"/>
              </w:rPr>
              <w:t>or</w:t>
            </w:r>
            <w:r>
              <w:rPr>
                <w:spacing w:val="-6"/>
                <w:sz w:val="20"/>
              </w:rPr>
              <w:t xml:space="preserve"> </w:t>
            </w:r>
            <w:r>
              <w:rPr>
                <w:sz w:val="20"/>
              </w:rPr>
              <w:t>worsening</w:t>
            </w:r>
            <w:r>
              <w:rPr>
                <w:spacing w:val="-5"/>
                <w:sz w:val="20"/>
              </w:rPr>
              <w:t xml:space="preserve"> </w:t>
            </w:r>
            <w:r>
              <w:rPr>
                <w:spacing w:val="-2"/>
                <w:sz w:val="20"/>
              </w:rPr>
              <w:t>cough</w:t>
            </w:r>
          </w:p>
          <w:p w14:paraId="10BBBA5D" w14:textId="77777777" w:rsidR="00391BD4" w:rsidRDefault="00000000">
            <w:pPr>
              <w:pStyle w:val="TableParagraph"/>
              <w:numPr>
                <w:ilvl w:val="1"/>
                <w:numId w:val="13"/>
              </w:numPr>
              <w:tabs>
                <w:tab w:val="left" w:pos="532"/>
              </w:tabs>
              <w:spacing w:before="39"/>
              <w:ind w:hanging="427"/>
              <w:rPr>
                <w:sz w:val="20"/>
              </w:rPr>
            </w:pPr>
            <w:r>
              <w:rPr>
                <w:spacing w:val="-2"/>
                <w:sz w:val="20"/>
              </w:rPr>
              <w:t>Myalgia/muscle</w:t>
            </w:r>
            <w:r>
              <w:rPr>
                <w:spacing w:val="9"/>
                <w:sz w:val="20"/>
              </w:rPr>
              <w:t xml:space="preserve"> </w:t>
            </w:r>
            <w:r>
              <w:rPr>
                <w:spacing w:val="-4"/>
                <w:sz w:val="20"/>
              </w:rPr>
              <w:t>pain</w:t>
            </w:r>
          </w:p>
          <w:p w14:paraId="0CE93869" w14:textId="77777777" w:rsidR="00391BD4" w:rsidRDefault="00000000">
            <w:pPr>
              <w:pStyle w:val="TableParagraph"/>
              <w:numPr>
                <w:ilvl w:val="1"/>
                <w:numId w:val="13"/>
              </w:numPr>
              <w:tabs>
                <w:tab w:val="left" w:pos="532"/>
              </w:tabs>
              <w:spacing w:before="38"/>
              <w:ind w:hanging="427"/>
              <w:rPr>
                <w:sz w:val="20"/>
              </w:rPr>
            </w:pPr>
            <w:r>
              <w:rPr>
                <w:sz w:val="20"/>
              </w:rPr>
              <w:t>Fatigue</w:t>
            </w:r>
            <w:r>
              <w:rPr>
                <w:spacing w:val="-5"/>
                <w:sz w:val="20"/>
              </w:rPr>
              <w:t xml:space="preserve"> </w:t>
            </w:r>
            <w:r>
              <w:rPr>
                <w:sz w:val="20"/>
              </w:rPr>
              <w:t>that</w:t>
            </w:r>
            <w:r>
              <w:rPr>
                <w:spacing w:val="-5"/>
                <w:sz w:val="20"/>
              </w:rPr>
              <w:t xml:space="preserve"> </w:t>
            </w:r>
            <w:r>
              <w:rPr>
                <w:sz w:val="20"/>
              </w:rPr>
              <w:t>interferes</w:t>
            </w:r>
            <w:r>
              <w:rPr>
                <w:spacing w:val="-6"/>
                <w:sz w:val="20"/>
              </w:rPr>
              <w:t xml:space="preserve"> </w:t>
            </w:r>
            <w:r>
              <w:rPr>
                <w:sz w:val="20"/>
              </w:rPr>
              <w:t>with</w:t>
            </w:r>
            <w:r>
              <w:rPr>
                <w:spacing w:val="-5"/>
                <w:sz w:val="20"/>
              </w:rPr>
              <w:t xml:space="preserve"> </w:t>
            </w:r>
            <w:r>
              <w:rPr>
                <w:sz w:val="20"/>
              </w:rPr>
              <w:t>activities</w:t>
            </w:r>
            <w:r>
              <w:rPr>
                <w:spacing w:val="-6"/>
                <w:sz w:val="20"/>
              </w:rPr>
              <w:t xml:space="preserve"> </w:t>
            </w:r>
            <w:r>
              <w:rPr>
                <w:sz w:val="20"/>
              </w:rPr>
              <w:t>of</w:t>
            </w:r>
            <w:r>
              <w:rPr>
                <w:spacing w:val="-3"/>
                <w:sz w:val="20"/>
              </w:rPr>
              <w:t xml:space="preserve"> </w:t>
            </w:r>
            <w:r>
              <w:rPr>
                <w:sz w:val="20"/>
              </w:rPr>
              <w:t>daily</w:t>
            </w:r>
            <w:r>
              <w:rPr>
                <w:spacing w:val="-12"/>
                <w:sz w:val="20"/>
              </w:rPr>
              <w:t xml:space="preserve"> </w:t>
            </w:r>
            <w:r>
              <w:rPr>
                <w:spacing w:val="-2"/>
                <w:sz w:val="20"/>
              </w:rPr>
              <w:t>living</w:t>
            </w:r>
          </w:p>
          <w:p w14:paraId="6A25D794" w14:textId="77777777" w:rsidR="00391BD4" w:rsidRDefault="00000000">
            <w:pPr>
              <w:pStyle w:val="TableParagraph"/>
              <w:numPr>
                <w:ilvl w:val="1"/>
                <w:numId w:val="13"/>
              </w:numPr>
              <w:tabs>
                <w:tab w:val="left" w:pos="532"/>
              </w:tabs>
              <w:spacing w:before="39"/>
              <w:ind w:right="611"/>
              <w:rPr>
                <w:sz w:val="20"/>
              </w:rPr>
            </w:pPr>
            <w:r>
              <w:rPr>
                <w:sz w:val="20"/>
              </w:rPr>
              <w:t>Vomiting</w:t>
            </w:r>
            <w:r>
              <w:rPr>
                <w:spacing w:val="-5"/>
                <w:sz w:val="20"/>
              </w:rPr>
              <w:t xml:space="preserve"> </w:t>
            </w:r>
            <w:r>
              <w:rPr>
                <w:sz w:val="20"/>
              </w:rPr>
              <w:t>and/or</w:t>
            </w:r>
            <w:r>
              <w:rPr>
                <w:spacing w:val="-5"/>
                <w:sz w:val="20"/>
              </w:rPr>
              <w:t xml:space="preserve"> </w:t>
            </w:r>
            <w:r>
              <w:rPr>
                <w:sz w:val="20"/>
              </w:rPr>
              <w:t>diarrhea</w:t>
            </w:r>
            <w:r>
              <w:rPr>
                <w:spacing w:val="-5"/>
                <w:sz w:val="20"/>
              </w:rPr>
              <w:t xml:space="preserve"> </w:t>
            </w:r>
            <w:r>
              <w:rPr>
                <w:sz w:val="20"/>
              </w:rPr>
              <w:t>(only</w:t>
            </w:r>
            <w:r>
              <w:rPr>
                <w:spacing w:val="-5"/>
                <w:sz w:val="20"/>
              </w:rPr>
              <w:t xml:space="preserve"> </w:t>
            </w:r>
            <w:r>
              <w:rPr>
                <w:sz w:val="20"/>
              </w:rPr>
              <w:t>one</w:t>
            </w:r>
            <w:r>
              <w:rPr>
                <w:spacing w:val="-5"/>
                <w:sz w:val="20"/>
              </w:rPr>
              <w:t xml:space="preserve"> </w:t>
            </w:r>
            <w:r>
              <w:rPr>
                <w:sz w:val="20"/>
              </w:rPr>
              <w:t>finding</w:t>
            </w:r>
            <w:r>
              <w:rPr>
                <w:spacing w:val="-5"/>
                <w:sz w:val="20"/>
              </w:rPr>
              <w:t xml:space="preserve"> </w:t>
            </w:r>
            <w:r>
              <w:rPr>
                <w:sz w:val="20"/>
              </w:rPr>
              <w:t>to</w:t>
            </w:r>
            <w:r>
              <w:rPr>
                <w:spacing w:val="-5"/>
                <w:sz w:val="20"/>
              </w:rPr>
              <w:t xml:space="preserve"> </w:t>
            </w:r>
            <w:r>
              <w:rPr>
                <w:sz w:val="20"/>
              </w:rPr>
              <w:t>be</w:t>
            </w:r>
            <w:r>
              <w:rPr>
                <w:spacing w:val="-5"/>
                <w:sz w:val="20"/>
              </w:rPr>
              <w:t xml:space="preserve"> </w:t>
            </w:r>
            <w:r>
              <w:rPr>
                <w:sz w:val="20"/>
              </w:rPr>
              <w:t>counted toward endpoint definition)</w:t>
            </w:r>
          </w:p>
          <w:p w14:paraId="48CC34E3" w14:textId="77777777" w:rsidR="00391BD4" w:rsidRDefault="00000000">
            <w:pPr>
              <w:pStyle w:val="TableParagraph"/>
              <w:numPr>
                <w:ilvl w:val="1"/>
                <w:numId w:val="13"/>
              </w:numPr>
              <w:tabs>
                <w:tab w:val="left" w:pos="532"/>
              </w:tabs>
              <w:spacing w:before="44"/>
              <w:ind w:right="102"/>
              <w:rPr>
                <w:sz w:val="20"/>
              </w:rPr>
            </w:pPr>
            <w:r>
              <w:rPr>
                <w:sz w:val="20"/>
              </w:rPr>
              <w:t>Anosmia</w:t>
            </w:r>
            <w:r>
              <w:rPr>
                <w:spacing w:val="-4"/>
                <w:sz w:val="20"/>
              </w:rPr>
              <w:t xml:space="preserve"> </w:t>
            </w:r>
            <w:r>
              <w:rPr>
                <w:sz w:val="20"/>
              </w:rPr>
              <w:t>and/or</w:t>
            </w:r>
            <w:r>
              <w:rPr>
                <w:spacing w:val="-4"/>
                <w:sz w:val="20"/>
              </w:rPr>
              <w:t xml:space="preserve"> </w:t>
            </w:r>
            <w:r>
              <w:rPr>
                <w:sz w:val="20"/>
              </w:rPr>
              <w:t>ageusia</w:t>
            </w:r>
            <w:r>
              <w:rPr>
                <w:spacing w:val="-4"/>
                <w:sz w:val="20"/>
              </w:rPr>
              <w:t xml:space="preserve"> </w:t>
            </w:r>
            <w:r>
              <w:rPr>
                <w:sz w:val="20"/>
              </w:rPr>
              <w:t>(only</w:t>
            </w:r>
            <w:r>
              <w:rPr>
                <w:spacing w:val="-4"/>
                <w:sz w:val="20"/>
              </w:rPr>
              <w:t xml:space="preserve"> </w:t>
            </w:r>
            <w:r>
              <w:rPr>
                <w:sz w:val="20"/>
              </w:rPr>
              <w:t>one</w:t>
            </w:r>
            <w:r>
              <w:rPr>
                <w:spacing w:val="-4"/>
                <w:sz w:val="20"/>
              </w:rPr>
              <w:t xml:space="preserve"> </w:t>
            </w:r>
            <w:r>
              <w:rPr>
                <w:sz w:val="20"/>
              </w:rPr>
              <w:t>finding</w:t>
            </w:r>
            <w:r>
              <w:rPr>
                <w:spacing w:val="-4"/>
                <w:sz w:val="20"/>
              </w:rPr>
              <w:t xml:space="preserve"> </w:t>
            </w:r>
            <w:r>
              <w:rPr>
                <w:sz w:val="20"/>
              </w:rPr>
              <w:t>to</w:t>
            </w:r>
            <w:r>
              <w:rPr>
                <w:spacing w:val="-4"/>
                <w:sz w:val="20"/>
              </w:rPr>
              <w:t xml:space="preserve"> </w:t>
            </w:r>
            <w:r>
              <w:rPr>
                <w:sz w:val="20"/>
              </w:rPr>
              <w:t>be</w:t>
            </w:r>
            <w:r>
              <w:rPr>
                <w:spacing w:val="-4"/>
                <w:sz w:val="20"/>
              </w:rPr>
              <w:t xml:space="preserve"> </w:t>
            </w:r>
            <w:r>
              <w:rPr>
                <w:sz w:val="20"/>
              </w:rPr>
              <w:t>counted</w:t>
            </w:r>
            <w:r>
              <w:rPr>
                <w:spacing w:val="-4"/>
                <w:sz w:val="20"/>
              </w:rPr>
              <w:t xml:space="preserve"> </w:t>
            </w:r>
            <w:r>
              <w:rPr>
                <w:sz w:val="20"/>
              </w:rPr>
              <w:t>toward endpoint definition)</w:t>
            </w:r>
          </w:p>
        </w:tc>
      </w:tr>
      <w:tr w:rsidR="00391BD4" w14:paraId="333252DB" w14:textId="77777777">
        <w:trPr>
          <w:trHeight w:val="1665"/>
          <w:jc w:val="right"/>
        </w:trPr>
        <w:tc>
          <w:tcPr>
            <w:tcW w:w="1085" w:type="dxa"/>
          </w:tcPr>
          <w:p w14:paraId="276A14E6" w14:textId="77777777" w:rsidR="00391BD4" w:rsidRDefault="00391BD4">
            <w:pPr>
              <w:pStyle w:val="TableParagraph"/>
              <w:rPr>
                <w:b/>
                <w:sz w:val="20"/>
              </w:rPr>
            </w:pPr>
          </w:p>
          <w:p w14:paraId="2BB0721B" w14:textId="77777777" w:rsidR="00391BD4" w:rsidRDefault="00391BD4">
            <w:pPr>
              <w:pStyle w:val="TableParagraph"/>
              <w:rPr>
                <w:b/>
                <w:sz w:val="20"/>
              </w:rPr>
            </w:pPr>
          </w:p>
          <w:p w14:paraId="2B163247" w14:textId="77777777" w:rsidR="00391BD4" w:rsidRDefault="00391BD4">
            <w:pPr>
              <w:pStyle w:val="TableParagraph"/>
              <w:spacing w:before="11"/>
              <w:rPr>
                <w:b/>
                <w:sz w:val="20"/>
              </w:rPr>
            </w:pPr>
          </w:p>
          <w:p w14:paraId="0D9397AD" w14:textId="77777777" w:rsidR="00391BD4" w:rsidRDefault="00000000">
            <w:pPr>
              <w:pStyle w:val="TableParagraph"/>
              <w:ind w:left="105"/>
              <w:rPr>
                <w:sz w:val="20"/>
              </w:rPr>
            </w:pPr>
            <w:r>
              <w:rPr>
                <w:spacing w:val="-2"/>
                <w:sz w:val="20"/>
              </w:rPr>
              <w:t>Secondary</w:t>
            </w:r>
          </w:p>
        </w:tc>
        <w:tc>
          <w:tcPr>
            <w:tcW w:w="2789" w:type="dxa"/>
          </w:tcPr>
          <w:p w14:paraId="722E7F11" w14:textId="77777777" w:rsidR="00391BD4" w:rsidRDefault="00000000">
            <w:pPr>
              <w:pStyle w:val="TableParagraph"/>
              <w:spacing w:before="163" w:line="276" w:lineRule="auto"/>
              <w:ind w:left="105" w:right="425"/>
              <w:rPr>
                <w:sz w:val="20"/>
              </w:rPr>
            </w:pPr>
            <w:r>
              <w:rPr>
                <w:sz w:val="20"/>
              </w:rPr>
              <w:t>To estimate the efficacy of 2 IM doses of AZD1222 compared</w:t>
            </w:r>
            <w:r>
              <w:rPr>
                <w:spacing w:val="-10"/>
                <w:sz w:val="20"/>
              </w:rPr>
              <w:t xml:space="preserve"> </w:t>
            </w:r>
            <w:r>
              <w:rPr>
                <w:sz w:val="20"/>
              </w:rPr>
              <w:t>to</w:t>
            </w:r>
            <w:r>
              <w:rPr>
                <w:spacing w:val="-7"/>
                <w:sz w:val="20"/>
              </w:rPr>
              <w:t xml:space="preserve"> </w:t>
            </w:r>
            <w:r>
              <w:rPr>
                <w:sz w:val="20"/>
              </w:rPr>
              <w:t>placebo</w:t>
            </w:r>
            <w:r>
              <w:rPr>
                <w:spacing w:val="-10"/>
                <w:sz w:val="20"/>
              </w:rPr>
              <w:t xml:space="preserve"> </w:t>
            </w:r>
            <w:r>
              <w:rPr>
                <w:sz w:val="20"/>
              </w:rPr>
              <w:t>for</w:t>
            </w:r>
            <w:r>
              <w:rPr>
                <w:spacing w:val="-10"/>
                <w:sz w:val="20"/>
              </w:rPr>
              <w:t xml:space="preserve"> </w:t>
            </w:r>
            <w:r>
              <w:rPr>
                <w:sz w:val="20"/>
              </w:rPr>
              <w:t>the prevention</w:t>
            </w:r>
            <w:r>
              <w:rPr>
                <w:spacing w:val="-13"/>
                <w:sz w:val="20"/>
              </w:rPr>
              <w:t xml:space="preserve"> </w:t>
            </w:r>
            <w:r>
              <w:rPr>
                <w:sz w:val="20"/>
              </w:rPr>
              <w:t>of</w:t>
            </w:r>
            <w:r>
              <w:rPr>
                <w:spacing w:val="-12"/>
                <w:sz w:val="20"/>
              </w:rPr>
              <w:t xml:space="preserve"> </w:t>
            </w:r>
            <w:r>
              <w:rPr>
                <w:sz w:val="20"/>
              </w:rPr>
              <w:t xml:space="preserve">SARS-CoV-2 </w:t>
            </w:r>
            <w:r>
              <w:rPr>
                <w:spacing w:val="-2"/>
                <w:sz w:val="20"/>
              </w:rPr>
              <w:t>infection</w:t>
            </w:r>
          </w:p>
        </w:tc>
        <w:tc>
          <w:tcPr>
            <w:tcW w:w="3331" w:type="dxa"/>
          </w:tcPr>
          <w:p w14:paraId="7CCDAA5B" w14:textId="77777777" w:rsidR="00391BD4" w:rsidRDefault="00000000">
            <w:pPr>
              <w:pStyle w:val="TableParagraph"/>
              <w:spacing w:before="34" w:line="276" w:lineRule="auto"/>
              <w:ind w:left="109" w:right="189"/>
              <w:rPr>
                <w:sz w:val="20"/>
              </w:rPr>
            </w:pPr>
            <w:r>
              <w:rPr>
                <w:sz w:val="20"/>
              </w:rPr>
              <w:t>Proportion</w:t>
            </w:r>
            <w:r>
              <w:rPr>
                <w:spacing w:val="-2"/>
                <w:sz w:val="20"/>
              </w:rPr>
              <w:t xml:space="preserve"> </w:t>
            </w:r>
            <w:r>
              <w:rPr>
                <w:sz w:val="20"/>
              </w:rPr>
              <w:t>of</w:t>
            </w:r>
            <w:r>
              <w:rPr>
                <w:spacing w:val="-9"/>
                <w:sz w:val="20"/>
              </w:rPr>
              <w:t xml:space="preserve"> </w:t>
            </w:r>
            <w:r>
              <w:rPr>
                <w:sz w:val="20"/>
              </w:rPr>
              <w:t>participants</w:t>
            </w:r>
            <w:r>
              <w:rPr>
                <w:spacing w:val="-9"/>
                <w:sz w:val="20"/>
              </w:rPr>
              <w:t xml:space="preserve"> </w:t>
            </w:r>
            <w:r>
              <w:rPr>
                <w:sz w:val="20"/>
              </w:rPr>
              <w:t>who</w:t>
            </w:r>
            <w:r>
              <w:rPr>
                <w:spacing w:val="-8"/>
                <w:sz w:val="20"/>
              </w:rPr>
              <w:t xml:space="preserve"> </w:t>
            </w:r>
            <w:r>
              <w:rPr>
                <w:sz w:val="20"/>
              </w:rPr>
              <w:t>have</w:t>
            </w:r>
            <w:r>
              <w:rPr>
                <w:spacing w:val="-8"/>
                <w:sz w:val="20"/>
              </w:rPr>
              <w:t xml:space="preserve"> </w:t>
            </w:r>
            <w:r>
              <w:rPr>
                <w:sz w:val="20"/>
              </w:rPr>
              <w:t xml:space="preserve">a post-treatment response (negative at baseline to positive post treatment with study intervention) for SARS- CoV-2 Nucleocapsid antibodies over </w:t>
            </w:r>
            <w:r>
              <w:rPr>
                <w:spacing w:val="-4"/>
                <w:sz w:val="20"/>
              </w:rPr>
              <w:t>time</w:t>
            </w:r>
          </w:p>
        </w:tc>
        <w:tc>
          <w:tcPr>
            <w:tcW w:w="5755" w:type="dxa"/>
          </w:tcPr>
          <w:p w14:paraId="790D5692" w14:textId="77777777" w:rsidR="00391BD4" w:rsidRDefault="00391BD4">
            <w:pPr>
              <w:pStyle w:val="TableParagraph"/>
              <w:spacing w:before="197"/>
              <w:rPr>
                <w:b/>
                <w:sz w:val="20"/>
              </w:rPr>
            </w:pPr>
          </w:p>
          <w:p w14:paraId="0FBF2670" w14:textId="77777777" w:rsidR="00391BD4" w:rsidRDefault="00000000">
            <w:pPr>
              <w:pStyle w:val="TableParagraph"/>
              <w:spacing w:line="278" w:lineRule="auto"/>
              <w:ind w:left="105" w:right="648"/>
              <w:rPr>
                <w:sz w:val="20"/>
              </w:rPr>
            </w:pPr>
            <w:r>
              <w:rPr>
                <w:sz w:val="20"/>
              </w:rPr>
              <w:t>Participants who have a post-treatment response (negative at baseline</w:t>
            </w:r>
            <w:r>
              <w:rPr>
                <w:spacing w:val="-5"/>
                <w:sz w:val="20"/>
              </w:rPr>
              <w:t xml:space="preserve"> </w:t>
            </w:r>
            <w:r>
              <w:rPr>
                <w:sz w:val="20"/>
              </w:rPr>
              <w:t>to</w:t>
            </w:r>
            <w:r>
              <w:rPr>
                <w:spacing w:val="-5"/>
                <w:sz w:val="20"/>
              </w:rPr>
              <w:t xml:space="preserve"> </w:t>
            </w:r>
            <w:r>
              <w:rPr>
                <w:sz w:val="20"/>
              </w:rPr>
              <w:t>positive</w:t>
            </w:r>
            <w:r>
              <w:rPr>
                <w:spacing w:val="-5"/>
                <w:sz w:val="20"/>
              </w:rPr>
              <w:t xml:space="preserve"> </w:t>
            </w:r>
            <w:r>
              <w:rPr>
                <w:sz w:val="20"/>
              </w:rPr>
              <w:t>post</w:t>
            </w:r>
            <w:r>
              <w:rPr>
                <w:spacing w:val="-5"/>
                <w:sz w:val="20"/>
              </w:rPr>
              <w:t xml:space="preserve"> </w:t>
            </w:r>
            <w:r>
              <w:rPr>
                <w:sz w:val="20"/>
              </w:rPr>
              <w:t>treatment</w:t>
            </w:r>
            <w:r>
              <w:rPr>
                <w:spacing w:val="-5"/>
                <w:sz w:val="20"/>
              </w:rPr>
              <w:t xml:space="preserve"> </w:t>
            </w:r>
            <w:r>
              <w:rPr>
                <w:sz w:val="20"/>
              </w:rPr>
              <w:t>with</w:t>
            </w:r>
            <w:r>
              <w:rPr>
                <w:spacing w:val="-5"/>
                <w:sz w:val="20"/>
              </w:rPr>
              <w:t xml:space="preserve"> </w:t>
            </w:r>
            <w:r>
              <w:rPr>
                <w:sz w:val="20"/>
              </w:rPr>
              <w:t>study</w:t>
            </w:r>
            <w:r>
              <w:rPr>
                <w:spacing w:val="-5"/>
                <w:sz w:val="20"/>
              </w:rPr>
              <w:t xml:space="preserve"> </w:t>
            </w:r>
            <w:r>
              <w:rPr>
                <w:sz w:val="20"/>
              </w:rPr>
              <w:t>intervention)</w:t>
            </w:r>
            <w:r>
              <w:rPr>
                <w:spacing w:val="-5"/>
                <w:sz w:val="20"/>
              </w:rPr>
              <w:t xml:space="preserve"> </w:t>
            </w:r>
            <w:r>
              <w:rPr>
                <w:sz w:val="20"/>
              </w:rPr>
              <w:t>for SARS-CoV-2 Nucleocapsid antibodies over time</w:t>
            </w:r>
          </w:p>
        </w:tc>
      </w:tr>
    </w:tbl>
    <w:p w14:paraId="2CA16FEE" w14:textId="77777777" w:rsidR="00391BD4" w:rsidRDefault="00391BD4">
      <w:pPr>
        <w:pStyle w:val="TableParagraph"/>
        <w:spacing w:line="278" w:lineRule="auto"/>
        <w:rPr>
          <w:sz w:val="20"/>
        </w:rPr>
        <w:sectPr w:rsidR="00391BD4">
          <w:headerReference w:type="default" r:id="rId22"/>
          <w:footerReference w:type="default" r:id="rId23"/>
          <w:pgSz w:w="15840" w:h="12240" w:orient="landscape"/>
          <w:pgMar w:top="1440" w:right="1440" w:bottom="920" w:left="1080" w:header="713" w:footer="733" w:gutter="0"/>
          <w:cols w:space="720"/>
        </w:sectPr>
      </w:pPr>
    </w:p>
    <w:p w14:paraId="484FC52B" w14:textId="77777777" w:rsidR="00391BD4" w:rsidRDefault="00000000">
      <w:pPr>
        <w:tabs>
          <w:tab w:val="left" w:pos="2054"/>
        </w:tabs>
        <w:spacing w:before="237"/>
        <w:ind w:left="355"/>
        <w:rPr>
          <w:b/>
          <w:sz w:val="24"/>
        </w:rPr>
      </w:pPr>
      <w:r>
        <w:rPr>
          <w:b/>
          <w:sz w:val="24"/>
        </w:rPr>
        <w:t>Table</w:t>
      </w:r>
      <w:r>
        <w:rPr>
          <w:b/>
          <w:spacing w:val="-7"/>
          <w:sz w:val="24"/>
        </w:rPr>
        <w:t xml:space="preserve"> </w:t>
      </w:r>
      <w:r>
        <w:rPr>
          <w:b/>
          <w:spacing w:val="-5"/>
          <w:sz w:val="24"/>
        </w:rPr>
        <w:t>13</w:t>
      </w:r>
      <w:r>
        <w:rPr>
          <w:b/>
          <w:sz w:val="24"/>
        </w:rPr>
        <w:tab/>
        <w:t>Overview</w:t>
      </w:r>
      <w:r>
        <w:rPr>
          <w:b/>
          <w:spacing w:val="-6"/>
          <w:sz w:val="24"/>
        </w:rPr>
        <w:t xml:space="preserve"> </w:t>
      </w:r>
      <w:r>
        <w:rPr>
          <w:b/>
          <w:sz w:val="24"/>
        </w:rPr>
        <w:t>of</w:t>
      </w:r>
      <w:r>
        <w:rPr>
          <w:b/>
          <w:spacing w:val="-6"/>
          <w:sz w:val="24"/>
        </w:rPr>
        <w:t xml:space="preserve"> </w:t>
      </w:r>
      <w:r>
        <w:rPr>
          <w:b/>
          <w:sz w:val="24"/>
        </w:rPr>
        <w:t>Primary</w:t>
      </w:r>
      <w:r>
        <w:rPr>
          <w:b/>
          <w:spacing w:val="-6"/>
          <w:sz w:val="24"/>
        </w:rPr>
        <w:t xml:space="preserve"> </w:t>
      </w:r>
      <w:r>
        <w:rPr>
          <w:b/>
          <w:sz w:val="24"/>
        </w:rPr>
        <w:t>and</w:t>
      </w:r>
      <w:r>
        <w:rPr>
          <w:b/>
          <w:spacing w:val="-6"/>
          <w:sz w:val="24"/>
        </w:rPr>
        <w:t xml:space="preserve"> </w:t>
      </w:r>
      <w:r>
        <w:rPr>
          <w:b/>
          <w:sz w:val="24"/>
        </w:rPr>
        <w:t>Secondary</w:t>
      </w:r>
      <w:r>
        <w:rPr>
          <w:b/>
          <w:spacing w:val="-6"/>
          <w:sz w:val="24"/>
        </w:rPr>
        <w:t xml:space="preserve"> </w:t>
      </w:r>
      <w:r>
        <w:rPr>
          <w:b/>
          <w:sz w:val="24"/>
        </w:rPr>
        <w:t>Efficacy</w:t>
      </w:r>
      <w:r>
        <w:rPr>
          <w:b/>
          <w:spacing w:val="-3"/>
          <w:sz w:val="24"/>
        </w:rPr>
        <w:t xml:space="preserve"> </w:t>
      </w:r>
      <w:r>
        <w:rPr>
          <w:b/>
          <w:sz w:val="24"/>
        </w:rPr>
        <w:t>Objectives,</w:t>
      </w:r>
      <w:r>
        <w:rPr>
          <w:b/>
          <w:spacing w:val="-2"/>
          <w:sz w:val="24"/>
        </w:rPr>
        <w:t xml:space="preserve"> </w:t>
      </w:r>
      <w:r>
        <w:rPr>
          <w:b/>
          <w:sz w:val="24"/>
        </w:rPr>
        <w:t>Endpoints,</w:t>
      </w:r>
      <w:r>
        <w:rPr>
          <w:b/>
          <w:spacing w:val="-2"/>
          <w:sz w:val="24"/>
        </w:rPr>
        <w:t xml:space="preserve"> </w:t>
      </w:r>
      <w:r>
        <w:rPr>
          <w:b/>
          <w:sz w:val="24"/>
        </w:rPr>
        <w:t>and</w:t>
      </w:r>
      <w:r>
        <w:rPr>
          <w:b/>
          <w:spacing w:val="-6"/>
          <w:sz w:val="24"/>
        </w:rPr>
        <w:t xml:space="preserve"> </w:t>
      </w:r>
      <w:r>
        <w:rPr>
          <w:b/>
          <w:sz w:val="24"/>
        </w:rPr>
        <w:t>Associated</w:t>
      </w:r>
      <w:r>
        <w:rPr>
          <w:b/>
          <w:spacing w:val="-6"/>
          <w:sz w:val="24"/>
        </w:rPr>
        <w:t xml:space="preserve"> </w:t>
      </w:r>
      <w:r>
        <w:rPr>
          <w:b/>
          <w:sz w:val="24"/>
        </w:rPr>
        <w:t>Case</w:t>
      </w:r>
      <w:r>
        <w:rPr>
          <w:b/>
          <w:spacing w:val="-5"/>
          <w:sz w:val="24"/>
        </w:rPr>
        <w:t xml:space="preserve"> </w:t>
      </w:r>
      <w:r>
        <w:rPr>
          <w:b/>
          <w:spacing w:val="-2"/>
          <w:sz w:val="24"/>
        </w:rPr>
        <w:t>Definitions</w:t>
      </w:r>
    </w:p>
    <w:p w14:paraId="374BD5F1" w14:textId="77777777" w:rsidR="00391BD4" w:rsidRDefault="00391BD4">
      <w:pPr>
        <w:pStyle w:val="BodyText"/>
        <w:spacing w:before="10" w:after="1"/>
        <w:ind w:left="0"/>
        <w:rPr>
          <w:b/>
          <w:sz w:val="10"/>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2789"/>
        <w:gridCol w:w="3331"/>
        <w:gridCol w:w="5755"/>
      </w:tblGrid>
      <w:tr w:rsidR="00391BD4" w14:paraId="641353AC" w14:textId="77777777">
        <w:trPr>
          <w:trHeight w:val="345"/>
          <w:jc w:val="right"/>
        </w:trPr>
        <w:tc>
          <w:tcPr>
            <w:tcW w:w="3874" w:type="dxa"/>
            <w:gridSpan w:val="2"/>
          </w:tcPr>
          <w:p w14:paraId="735B57CA" w14:textId="77777777" w:rsidR="00391BD4" w:rsidRDefault="00000000">
            <w:pPr>
              <w:pStyle w:val="TableParagraph"/>
              <w:spacing w:before="43"/>
              <w:ind w:left="2"/>
              <w:jc w:val="center"/>
              <w:rPr>
                <w:b/>
                <w:sz w:val="20"/>
              </w:rPr>
            </w:pPr>
            <w:r>
              <w:rPr>
                <w:b/>
                <w:spacing w:val="-2"/>
                <w:sz w:val="20"/>
              </w:rPr>
              <w:t>Objective</w:t>
            </w:r>
          </w:p>
        </w:tc>
        <w:tc>
          <w:tcPr>
            <w:tcW w:w="3331" w:type="dxa"/>
          </w:tcPr>
          <w:p w14:paraId="1243C70A" w14:textId="77777777" w:rsidR="00391BD4" w:rsidRDefault="00000000">
            <w:pPr>
              <w:pStyle w:val="TableParagraph"/>
              <w:spacing w:before="43"/>
              <w:ind w:left="7"/>
              <w:jc w:val="center"/>
              <w:rPr>
                <w:b/>
                <w:sz w:val="20"/>
              </w:rPr>
            </w:pPr>
            <w:r>
              <w:rPr>
                <w:b/>
                <w:spacing w:val="-2"/>
                <w:sz w:val="20"/>
              </w:rPr>
              <w:t>Endpoint</w:t>
            </w:r>
          </w:p>
        </w:tc>
        <w:tc>
          <w:tcPr>
            <w:tcW w:w="5755" w:type="dxa"/>
          </w:tcPr>
          <w:p w14:paraId="4D37786A" w14:textId="77777777" w:rsidR="00391BD4" w:rsidRDefault="00000000">
            <w:pPr>
              <w:pStyle w:val="TableParagraph"/>
              <w:spacing w:before="43"/>
              <w:ind w:left="5"/>
              <w:jc w:val="center"/>
              <w:rPr>
                <w:b/>
                <w:sz w:val="20"/>
              </w:rPr>
            </w:pPr>
            <w:r>
              <w:rPr>
                <w:b/>
                <w:sz w:val="20"/>
              </w:rPr>
              <w:t>Case</w:t>
            </w:r>
            <w:r>
              <w:rPr>
                <w:b/>
                <w:spacing w:val="-4"/>
                <w:sz w:val="20"/>
              </w:rPr>
              <w:t xml:space="preserve"> </w:t>
            </w:r>
            <w:r>
              <w:rPr>
                <w:b/>
                <w:spacing w:val="-2"/>
                <w:sz w:val="20"/>
              </w:rPr>
              <w:t>Definition</w:t>
            </w:r>
          </w:p>
        </w:tc>
      </w:tr>
      <w:tr w:rsidR="00391BD4" w14:paraId="1C6AE9EE" w14:textId="77777777">
        <w:trPr>
          <w:trHeight w:val="6657"/>
          <w:jc w:val="right"/>
        </w:trPr>
        <w:tc>
          <w:tcPr>
            <w:tcW w:w="1085" w:type="dxa"/>
          </w:tcPr>
          <w:p w14:paraId="547DCD2B" w14:textId="77777777" w:rsidR="00391BD4" w:rsidRDefault="00391BD4">
            <w:pPr>
              <w:pStyle w:val="TableParagraph"/>
              <w:rPr>
                <w:b/>
                <w:sz w:val="20"/>
              </w:rPr>
            </w:pPr>
          </w:p>
          <w:p w14:paraId="7934C2BC" w14:textId="77777777" w:rsidR="00391BD4" w:rsidRDefault="00391BD4">
            <w:pPr>
              <w:pStyle w:val="TableParagraph"/>
              <w:rPr>
                <w:b/>
                <w:sz w:val="20"/>
              </w:rPr>
            </w:pPr>
          </w:p>
          <w:p w14:paraId="781F9783" w14:textId="77777777" w:rsidR="00391BD4" w:rsidRDefault="00391BD4">
            <w:pPr>
              <w:pStyle w:val="TableParagraph"/>
              <w:rPr>
                <w:b/>
                <w:sz w:val="20"/>
              </w:rPr>
            </w:pPr>
          </w:p>
          <w:p w14:paraId="6F04681C" w14:textId="77777777" w:rsidR="00391BD4" w:rsidRDefault="00391BD4">
            <w:pPr>
              <w:pStyle w:val="TableParagraph"/>
              <w:rPr>
                <w:b/>
                <w:sz w:val="20"/>
              </w:rPr>
            </w:pPr>
          </w:p>
          <w:p w14:paraId="171AED31" w14:textId="77777777" w:rsidR="00391BD4" w:rsidRDefault="00391BD4">
            <w:pPr>
              <w:pStyle w:val="TableParagraph"/>
              <w:rPr>
                <w:b/>
                <w:sz w:val="20"/>
              </w:rPr>
            </w:pPr>
          </w:p>
          <w:p w14:paraId="7F0A1D61" w14:textId="77777777" w:rsidR="00391BD4" w:rsidRDefault="00391BD4">
            <w:pPr>
              <w:pStyle w:val="TableParagraph"/>
              <w:rPr>
                <w:b/>
                <w:sz w:val="20"/>
              </w:rPr>
            </w:pPr>
          </w:p>
          <w:p w14:paraId="4216155D" w14:textId="77777777" w:rsidR="00391BD4" w:rsidRDefault="00391BD4">
            <w:pPr>
              <w:pStyle w:val="TableParagraph"/>
              <w:rPr>
                <w:b/>
                <w:sz w:val="20"/>
              </w:rPr>
            </w:pPr>
          </w:p>
          <w:p w14:paraId="643E65D4" w14:textId="77777777" w:rsidR="00391BD4" w:rsidRDefault="00391BD4">
            <w:pPr>
              <w:pStyle w:val="TableParagraph"/>
              <w:rPr>
                <w:b/>
                <w:sz w:val="20"/>
              </w:rPr>
            </w:pPr>
          </w:p>
          <w:p w14:paraId="48D55613" w14:textId="77777777" w:rsidR="00391BD4" w:rsidRDefault="00391BD4">
            <w:pPr>
              <w:pStyle w:val="TableParagraph"/>
              <w:rPr>
                <w:b/>
                <w:sz w:val="20"/>
              </w:rPr>
            </w:pPr>
          </w:p>
          <w:p w14:paraId="3B53EB7F" w14:textId="77777777" w:rsidR="00391BD4" w:rsidRDefault="00391BD4">
            <w:pPr>
              <w:pStyle w:val="TableParagraph"/>
              <w:rPr>
                <w:b/>
                <w:sz w:val="20"/>
              </w:rPr>
            </w:pPr>
          </w:p>
          <w:p w14:paraId="1D7E43C0" w14:textId="77777777" w:rsidR="00391BD4" w:rsidRDefault="00391BD4">
            <w:pPr>
              <w:pStyle w:val="TableParagraph"/>
              <w:rPr>
                <w:b/>
                <w:sz w:val="20"/>
              </w:rPr>
            </w:pPr>
          </w:p>
          <w:p w14:paraId="0FF9E3B6" w14:textId="77777777" w:rsidR="00391BD4" w:rsidRDefault="00391BD4">
            <w:pPr>
              <w:pStyle w:val="TableParagraph"/>
              <w:rPr>
                <w:b/>
                <w:sz w:val="20"/>
              </w:rPr>
            </w:pPr>
          </w:p>
          <w:p w14:paraId="00A1711F" w14:textId="77777777" w:rsidR="00391BD4" w:rsidRDefault="00391BD4">
            <w:pPr>
              <w:pStyle w:val="TableParagraph"/>
              <w:spacing w:before="207"/>
              <w:rPr>
                <w:b/>
                <w:sz w:val="20"/>
              </w:rPr>
            </w:pPr>
          </w:p>
          <w:p w14:paraId="4C7D67FC" w14:textId="77777777" w:rsidR="00391BD4" w:rsidRDefault="00000000">
            <w:pPr>
              <w:pStyle w:val="TableParagraph"/>
              <w:ind w:left="105"/>
              <w:rPr>
                <w:sz w:val="20"/>
              </w:rPr>
            </w:pPr>
            <w:r>
              <w:rPr>
                <w:spacing w:val="-2"/>
                <w:sz w:val="20"/>
              </w:rPr>
              <w:t>Secondary</w:t>
            </w:r>
          </w:p>
        </w:tc>
        <w:tc>
          <w:tcPr>
            <w:tcW w:w="2789" w:type="dxa"/>
          </w:tcPr>
          <w:p w14:paraId="020B1175" w14:textId="77777777" w:rsidR="00391BD4" w:rsidRDefault="00391BD4">
            <w:pPr>
              <w:pStyle w:val="TableParagraph"/>
              <w:rPr>
                <w:b/>
                <w:sz w:val="20"/>
              </w:rPr>
            </w:pPr>
          </w:p>
          <w:p w14:paraId="7DA96B73" w14:textId="77777777" w:rsidR="00391BD4" w:rsidRDefault="00391BD4">
            <w:pPr>
              <w:pStyle w:val="TableParagraph"/>
              <w:rPr>
                <w:b/>
                <w:sz w:val="20"/>
              </w:rPr>
            </w:pPr>
          </w:p>
          <w:p w14:paraId="678C1297" w14:textId="77777777" w:rsidR="00391BD4" w:rsidRDefault="00391BD4">
            <w:pPr>
              <w:pStyle w:val="TableParagraph"/>
              <w:rPr>
                <w:b/>
                <w:sz w:val="20"/>
              </w:rPr>
            </w:pPr>
          </w:p>
          <w:p w14:paraId="03B20659" w14:textId="77777777" w:rsidR="00391BD4" w:rsidRDefault="00391BD4">
            <w:pPr>
              <w:pStyle w:val="TableParagraph"/>
              <w:rPr>
                <w:b/>
                <w:sz w:val="20"/>
              </w:rPr>
            </w:pPr>
          </w:p>
          <w:p w14:paraId="5FAA2F7D" w14:textId="77777777" w:rsidR="00391BD4" w:rsidRDefault="00391BD4">
            <w:pPr>
              <w:pStyle w:val="TableParagraph"/>
              <w:rPr>
                <w:b/>
                <w:sz w:val="20"/>
              </w:rPr>
            </w:pPr>
          </w:p>
          <w:p w14:paraId="1EECC03B" w14:textId="77777777" w:rsidR="00391BD4" w:rsidRDefault="00391BD4">
            <w:pPr>
              <w:pStyle w:val="TableParagraph"/>
              <w:rPr>
                <w:b/>
                <w:sz w:val="20"/>
              </w:rPr>
            </w:pPr>
          </w:p>
          <w:p w14:paraId="7B974789" w14:textId="77777777" w:rsidR="00391BD4" w:rsidRDefault="00391BD4">
            <w:pPr>
              <w:pStyle w:val="TableParagraph"/>
              <w:rPr>
                <w:b/>
                <w:sz w:val="20"/>
              </w:rPr>
            </w:pPr>
          </w:p>
          <w:p w14:paraId="75A04422" w14:textId="77777777" w:rsidR="00391BD4" w:rsidRDefault="00391BD4">
            <w:pPr>
              <w:pStyle w:val="TableParagraph"/>
              <w:rPr>
                <w:b/>
                <w:sz w:val="20"/>
              </w:rPr>
            </w:pPr>
          </w:p>
          <w:p w14:paraId="2062C5D0" w14:textId="77777777" w:rsidR="00391BD4" w:rsidRDefault="00391BD4">
            <w:pPr>
              <w:pStyle w:val="TableParagraph"/>
              <w:rPr>
                <w:b/>
                <w:sz w:val="20"/>
              </w:rPr>
            </w:pPr>
          </w:p>
          <w:p w14:paraId="084B80FA" w14:textId="77777777" w:rsidR="00391BD4" w:rsidRDefault="00391BD4">
            <w:pPr>
              <w:pStyle w:val="TableParagraph"/>
              <w:rPr>
                <w:b/>
                <w:sz w:val="20"/>
              </w:rPr>
            </w:pPr>
          </w:p>
          <w:p w14:paraId="539FA413" w14:textId="77777777" w:rsidR="00391BD4" w:rsidRDefault="00391BD4">
            <w:pPr>
              <w:pStyle w:val="TableParagraph"/>
              <w:spacing w:before="129"/>
              <w:rPr>
                <w:b/>
                <w:sz w:val="20"/>
              </w:rPr>
            </w:pPr>
          </w:p>
          <w:p w14:paraId="2E666204" w14:textId="77777777" w:rsidR="00391BD4" w:rsidRDefault="00000000">
            <w:pPr>
              <w:pStyle w:val="TableParagraph"/>
              <w:spacing w:line="276" w:lineRule="auto"/>
              <w:ind w:left="105" w:right="426"/>
              <w:rPr>
                <w:sz w:val="20"/>
              </w:rPr>
            </w:pPr>
            <w:r>
              <w:rPr>
                <w:sz w:val="20"/>
              </w:rPr>
              <w:t>To estimate the efficacy of 2 IM doses of AZD1222 compared</w:t>
            </w:r>
            <w:r>
              <w:rPr>
                <w:spacing w:val="-9"/>
                <w:sz w:val="20"/>
              </w:rPr>
              <w:t xml:space="preserve"> </w:t>
            </w:r>
            <w:r>
              <w:rPr>
                <w:sz w:val="20"/>
              </w:rPr>
              <w:t>to</w:t>
            </w:r>
            <w:r>
              <w:rPr>
                <w:spacing w:val="-9"/>
                <w:sz w:val="20"/>
              </w:rPr>
              <w:t xml:space="preserve"> </w:t>
            </w:r>
            <w:r>
              <w:rPr>
                <w:sz w:val="20"/>
              </w:rPr>
              <w:t>placebo</w:t>
            </w:r>
            <w:r>
              <w:rPr>
                <w:spacing w:val="-9"/>
                <w:sz w:val="20"/>
              </w:rPr>
              <w:t xml:space="preserve"> </w:t>
            </w:r>
            <w:r>
              <w:rPr>
                <w:sz w:val="20"/>
              </w:rPr>
              <w:t>for</w:t>
            </w:r>
            <w:r>
              <w:rPr>
                <w:spacing w:val="-9"/>
                <w:sz w:val="20"/>
              </w:rPr>
              <w:t xml:space="preserve"> </w:t>
            </w:r>
            <w:r>
              <w:rPr>
                <w:sz w:val="20"/>
              </w:rPr>
              <w:t>the prevention of symptomatic</w:t>
            </w:r>
          </w:p>
          <w:p w14:paraId="28CB099F" w14:textId="77777777" w:rsidR="00391BD4" w:rsidRDefault="00000000">
            <w:pPr>
              <w:pStyle w:val="TableParagraph"/>
              <w:spacing w:before="3"/>
              <w:ind w:left="105"/>
              <w:rPr>
                <w:sz w:val="20"/>
              </w:rPr>
            </w:pPr>
            <w:r>
              <w:rPr>
                <w:sz w:val="20"/>
              </w:rPr>
              <w:t>COVID-19</w:t>
            </w:r>
            <w:r>
              <w:rPr>
                <w:spacing w:val="-6"/>
                <w:sz w:val="20"/>
              </w:rPr>
              <w:t xml:space="preserve"> </w:t>
            </w:r>
            <w:r>
              <w:rPr>
                <w:sz w:val="20"/>
              </w:rPr>
              <w:t>using</w:t>
            </w:r>
            <w:r>
              <w:rPr>
                <w:spacing w:val="-5"/>
                <w:sz w:val="20"/>
              </w:rPr>
              <w:t xml:space="preserve"> </w:t>
            </w:r>
            <w:r>
              <w:rPr>
                <w:sz w:val="20"/>
              </w:rPr>
              <w:t>CDC</w:t>
            </w:r>
            <w:r>
              <w:rPr>
                <w:spacing w:val="-5"/>
                <w:sz w:val="20"/>
              </w:rPr>
              <w:t xml:space="preserve"> </w:t>
            </w:r>
            <w:r>
              <w:rPr>
                <w:spacing w:val="-2"/>
                <w:sz w:val="20"/>
              </w:rPr>
              <w:t>criteria</w:t>
            </w:r>
          </w:p>
        </w:tc>
        <w:tc>
          <w:tcPr>
            <w:tcW w:w="3331" w:type="dxa"/>
          </w:tcPr>
          <w:p w14:paraId="103CEE42" w14:textId="77777777" w:rsidR="00391BD4" w:rsidRDefault="00391BD4">
            <w:pPr>
              <w:pStyle w:val="TableParagraph"/>
              <w:rPr>
                <w:b/>
                <w:sz w:val="20"/>
              </w:rPr>
            </w:pPr>
          </w:p>
          <w:p w14:paraId="0C8D171F" w14:textId="77777777" w:rsidR="00391BD4" w:rsidRDefault="00391BD4">
            <w:pPr>
              <w:pStyle w:val="TableParagraph"/>
              <w:rPr>
                <w:b/>
                <w:sz w:val="20"/>
              </w:rPr>
            </w:pPr>
          </w:p>
          <w:p w14:paraId="1BBCBC22" w14:textId="77777777" w:rsidR="00391BD4" w:rsidRDefault="00391BD4">
            <w:pPr>
              <w:pStyle w:val="TableParagraph"/>
              <w:rPr>
                <w:b/>
                <w:sz w:val="20"/>
              </w:rPr>
            </w:pPr>
          </w:p>
          <w:p w14:paraId="328A1CD9" w14:textId="77777777" w:rsidR="00391BD4" w:rsidRDefault="00391BD4">
            <w:pPr>
              <w:pStyle w:val="TableParagraph"/>
              <w:rPr>
                <w:b/>
                <w:sz w:val="20"/>
              </w:rPr>
            </w:pPr>
          </w:p>
          <w:p w14:paraId="77818905" w14:textId="77777777" w:rsidR="00391BD4" w:rsidRDefault="00391BD4">
            <w:pPr>
              <w:pStyle w:val="TableParagraph"/>
              <w:rPr>
                <w:b/>
                <w:sz w:val="20"/>
              </w:rPr>
            </w:pPr>
          </w:p>
          <w:p w14:paraId="3F727D00" w14:textId="77777777" w:rsidR="00391BD4" w:rsidRDefault="00391BD4">
            <w:pPr>
              <w:pStyle w:val="TableParagraph"/>
              <w:rPr>
                <w:b/>
                <w:sz w:val="20"/>
              </w:rPr>
            </w:pPr>
          </w:p>
          <w:p w14:paraId="26325054" w14:textId="77777777" w:rsidR="00391BD4" w:rsidRDefault="00391BD4">
            <w:pPr>
              <w:pStyle w:val="TableParagraph"/>
              <w:rPr>
                <w:b/>
                <w:sz w:val="20"/>
              </w:rPr>
            </w:pPr>
          </w:p>
          <w:p w14:paraId="73406C7F" w14:textId="77777777" w:rsidR="00391BD4" w:rsidRDefault="00391BD4">
            <w:pPr>
              <w:pStyle w:val="TableParagraph"/>
              <w:rPr>
                <w:b/>
                <w:sz w:val="20"/>
              </w:rPr>
            </w:pPr>
          </w:p>
          <w:p w14:paraId="098F3701" w14:textId="77777777" w:rsidR="00391BD4" w:rsidRDefault="00391BD4">
            <w:pPr>
              <w:pStyle w:val="TableParagraph"/>
              <w:rPr>
                <w:b/>
                <w:sz w:val="20"/>
              </w:rPr>
            </w:pPr>
          </w:p>
          <w:p w14:paraId="563DE65F" w14:textId="77777777" w:rsidR="00391BD4" w:rsidRDefault="00391BD4">
            <w:pPr>
              <w:pStyle w:val="TableParagraph"/>
              <w:rPr>
                <w:b/>
                <w:sz w:val="20"/>
              </w:rPr>
            </w:pPr>
          </w:p>
          <w:p w14:paraId="1FBBAF84" w14:textId="77777777" w:rsidR="00391BD4" w:rsidRDefault="00391BD4">
            <w:pPr>
              <w:pStyle w:val="TableParagraph"/>
              <w:spacing w:before="129"/>
              <w:rPr>
                <w:b/>
                <w:sz w:val="20"/>
              </w:rPr>
            </w:pPr>
          </w:p>
          <w:p w14:paraId="7E492F18" w14:textId="77777777" w:rsidR="00391BD4" w:rsidRDefault="00000000">
            <w:pPr>
              <w:pStyle w:val="TableParagraph"/>
              <w:spacing w:line="278" w:lineRule="auto"/>
              <w:ind w:left="109" w:right="592"/>
              <w:rPr>
                <w:sz w:val="20"/>
              </w:rPr>
            </w:pPr>
            <w:r>
              <w:rPr>
                <w:sz w:val="20"/>
              </w:rPr>
              <w:t>The</w:t>
            </w:r>
            <w:r>
              <w:rPr>
                <w:spacing w:val="-7"/>
                <w:sz w:val="20"/>
              </w:rPr>
              <w:t xml:space="preserve"> </w:t>
            </w:r>
            <w:r>
              <w:rPr>
                <w:sz w:val="20"/>
              </w:rPr>
              <w:t>incidence</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first</w:t>
            </w:r>
            <w:r>
              <w:rPr>
                <w:spacing w:val="-7"/>
                <w:sz w:val="20"/>
              </w:rPr>
              <w:t xml:space="preserve"> </w:t>
            </w:r>
            <w:r>
              <w:rPr>
                <w:sz w:val="20"/>
              </w:rPr>
              <w:t>case</w:t>
            </w:r>
            <w:r>
              <w:rPr>
                <w:spacing w:val="-7"/>
                <w:sz w:val="20"/>
              </w:rPr>
              <w:t xml:space="preserve"> </w:t>
            </w:r>
            <w:r>
              <w:rPr>
                <w:sz w:val="20"/>
              </w:rPr>
              <w:t>of SARS-CoV-2 RT-PCR-positive symptomatic illness occurring</w:t>
            </w:r>
          </w:p>
          <w:p w14:paraId="58A0AB3F" w14:textId="77777777" w:rsidR="00391BD4" w:rsidRDefault="00000000">
            <w:pPr>
              <w:pStyle w:val="TableParagraph"/>
              <w:spacing w:line="276" w:lineRule="auto"/>
              <w:ind w:left="109" w:right="137"/>
              <w:rPr>
                <w:sz w:val="20"/>
              </w:rPr>
            </w:pPr>
            <w:r>
              <w:rPr>
                <w:sz w:val="20"/>
              </w:rPr>
              <w:t>≥</w:t>
            </w:r>
            <w:r>
              <w:rPr>
                <w:spacing w:val="-4"/>
                <w:sz w:val="20"/>
              </w:rPr>
              <w:t xml:space="preserve"> </w:t>
            </w:r>
            <w:r>
              <w:rPr>
                <w:sz w:val="20"/>
              </w:rPr>
              <w:t>15</w:t>
            </w:r>
            <w:r>
              <w:rPr>
                <w:spacing w:val="-7"/>
                <w:sz w:val="20"/>
              </w:rPr>
              <w:t xml:space="preserve"> </w:t>
            </w:r>
            <w:r>
              <w:rPr>
                <w:sz w:val="20"/>
              </w:rPr>
              <w:t>days</w:t>
            </w:r>
            <w:r>
              <w:rPr>
                <w:spacing w:val="-7"/>
                <w:sz w:val="20"/>
              </w:rPr>
              <w:t xml:space="preserve"> </w:t>
            </w:r>
            <w:r>
              <w:rPr>
                <w:sz w:val="20"/>
              </w:rPr>
              <w:t>post</w:t>
            </w:r>
            <w:r>
              <w:rPr>
                <w:spacing w:val="-7"/>
                <w:sz w:val="20"/>
              </w:rPr>
              <w:t xml:space="preserve"> </w:t>
            </w:r>
            <w:r>
              <w:rPr>
                <w:sz w:val="20"/>
              </w:rPr>
              <w:t>second</w:t>
            </w:r>
            <w:r>
              <w:rPr>
                <w:spacing w:val="-7"/>
                <w:sz w:val="20"/>
              </w:rPr>
              <w:t xml:space="preserve"> </w:t>
            </w:r>
            <w:r>
              <w:rPr>
                <w:sz w:val="20"/>
              </w:rPr>
              <w:t>dose</w:t>
            </w:r>
            <w:r>
              <w:rPr>
                <w:spacing w:val="-7"/>
                <w:sz w:val="20"/>
              </w:rPr>
              <w:t xml:space="preserve"> </w:t>
            </w:r>
            <w:r>
              <w:rPr>
                <w:sz w:val="20"/>
              </w:rPr>
              <w:t>of</w:t>
            </w:r>
            <w:r>
              <w:rPr>
                <w:spacing w:val="-7"/>
                <w:sz w:val="20"/>
              </w:rPr>
              <w:t xml:space="preserve"> </w:t>
            </w:r>
            <w:r>
              <w:rPr>
                <w:sz w:val="20"/>
              </w:rPr>
              <w:t>study intervention using CDC criteria</w:t>
            </w:r>
          </w:p>
        </w:tc>
        <w:tc>
          <w:tcPr>
            <w:tcW w:w="5755" w:type="dxa"/>
          </w:tcPr>
          <w:p w14:paraId="26D66FB9" w14:textId="77777777" w:rsidR="00391BD4" w:rsidRDefault="00000000">
            <w:pPr>
              <w:pStyle w:val="TableParagraph"/>
              <w:spacing w:before="34" w:line="276" w:lineRule="auto"/>
              <w:ind w:left="105" w:right="180"/>
              <w:rPr>
                <w:sz w:val="20"/>
              </w:rPr>
            </w:pPr>
            <w:r>
              <w:rPr>
                <w:sz w:val="20"/>
              </w:rPr>
              <w:t>The first case of SARS-CoV-2 RT-PCR-positive symptomatic illness</w:t>
            </w:r>
            <w:r>
              <w:rPr>
                <w:spacing w:val="-2"/>
                <w:sz w:val="20"/>
              </w:rPr>
              <w:t xml:space="preserve"> </w:t>
            </w:r>
            <w:r>
              <w:rPr>
                <w:sz w:val="20"/>
              </w:rPr>
              <w:t>for a</w:t>
            </w:r>
            <w:r>
              <w:rPr>
                <w:spacing w:val="-6"/>
                <w:sz w:val="20"/>
              </w:rPr>
              <w:t xml:space="preserve"> </w:t>
            </w:r>
            <w:r>
              <w:rPr>
                <w:sz w:val="20"/>
              </w:rPr>
              <w:t>participant</w:t>
            </w:r>
            <w:r>
              <w:rPr>
                <w:spacing w:val="-3"/>
                <w:sz w:val="20"/>
              </w:rPr>
              <w:t xml:space="preserve"> </w:t>
            </w:r>
            <w:r>
              <w:rPr>
                <w:sz w:val="20"/>
              </w:rPr>
              <w:t>occurring</w:t>
            </w:r>
            <w:r>
              <w:rPr>
                <w:spacing w:val="-3"/>
                <w:sz w:val="20"/>
              </w:rPr>
              <w:t xml:space="preserve"> </w:t>
            </w:r>
            <w:r>
              <w:rPr>
                <w:sz w:val="20"/>
              </w:rPr>
              <w:t>≥</w:t>
            </w:r>
            <w:r>
              <w:rPr>
                <w:spacing w:val="-7"/>
                <w:sz w:val="20"/>
              </w:rPr>
              <w:t xml:space="preserve"> </w:t>
            </w:r>
            <w:r>
              <w:rPr>
                <w:sz w:val="20"/>
              </w:rPr>
              <w:t>15</w:t>
            </w:r>
            <w:r>
              <w:rPr>
                <w:spacing w:val="-2"/>
                <w:sz w:val="20"/>
              </w:rPr>
              <w:t xml:space="preserve"> </w:t>
            </w:r>
            <w:r>
              <w:rPr>
                <w:sz w:val="20"/>
              </w:rPr>
              <w:t>days</w:t>
            </w:r>
            <w:r>
              <w:rPr>
                <w:spacing w:val="-6"/>
                <w:sz w:val="20"/>
              </w:rPr>
              <w:t xml:space="preserve"> </w:t>
            </w:r>
            <w:r>
              <w:rPr>
                <w:sz w:val="20"/>
              </w:rPr>
              <w:t>post</w:t>
            </w:r>
            <w:r>
              <w:rPr>
                <w:spacing w:val="-6"/>
                <w:sz w:val="20"/>
              </w:rPr>
              <w:t xml:space="preserve"> </w:t>
            </w:r>
            <w:r>
              <w:rPr>
                <w:sz w:val="20"/>
              </w:rPr>
              <w:t>second</w:t>
            </w:r>
            <w:r>
              <w:rPr>
                <w:spacing w:val="-6"/>
                <w:sz w:val="20"/>
              </w:rPr>
              <w:t xml:space="preserve"> </w:t>
            </w:r>
            <w:r>
              <w:rPr>
                <w:sz w:val="20"/>
              </w:rPr>
              <w:t>dose</w:t>
            </w:r>
            <w:r>
              <w:rPr>
                <w:spacing w:val="-6"/>
                <w:sz w:val="20"/>
              </w:rPr>
              <w:t xml:space="preserve"> </w:t>
            </w:r>
            <w:r>
              <w:rPr>
                <w:sz w:val="20"/>
              </w:rPr>
              <w:t>of study intervention using criteria from the CDC ((</w:t>
            </w:r>
            <w:hyperlink w:anchor="_bookmark143" w:history="1">
              <w:r>
                <w:rPr>
                  <w:color w:val="0000FF"/>
                  <w:sz w:val="20"/>
                </w:rPr>
                <w:t>CDC 2020</w:t>
              </w:r>
            </w:hyperlink>
            <w:r>
              <w:rPr>
                <w:sz w:val="20"/>
              </w:rPr>
              <w:t>):</w:t>
            </w:r>
          </w:p>
          <w:p w14:paraId="0B88CBE6" w14:textId="77777777" w:rsidR="00391BD4" w:rsidRDefault="00000000">
            <w:pPr>
              <w:pStyle w:val="TableParagraph"/>
              <w:spacing w:before="41"/>
              <w:ind w:left="105"/>
              <w:rPr>
                <w:i/>
                <w:sz w:val="20"/>
              </w:rPr>
            </w:pPr>
            <w:r>
              <w:rPr>
                <w:i/>
                <w:sz w:val="20"/>
              </w:rPr>
              <w:t>No</w:t>
            </w:r>
            <w:r>
              <w:rPr>
                <w:i/>
                <w:spacing w:val="-5"/>
                <w:sz w:val="20"/>
              </w:rPr>
              <w:t xml:space="preserve"> </w:t>
            </w:r>
            <w:r>
              <w:rPr>
                <w:i/>
                <w:sz w:val="20"/>
              </w:rPr>
              <w:t>minimum</w:t>
            </w:r>
            <w:r>
              <w:rPr>
                <w:i/>
                <w:spacing w:val="-4"/>
                <w:sz w:val="20"/>
              </w:rPr>
              <w:t xml:space="preserve"> </w:t>
            </w:r>
            <w:r>
              <w:rPr>
                <w:i/>
                <w:spacing w:val="-2"/>
                <w:sz w:val="20"/>
              </w:rPr>
              <w:t>duration:</w:t>
            </w:r>
          </w:p>
          <w:p w14:paraId="1A02F92B" w14:textId="77777777" w:rsidR="00391BD4" w:rsidRDefault="00000000">
            <w:pPr>
              <w:pStyle w:val="TableParagraph"/>
              <w:spacing w:before="73"/>
              <w:ind w:left="273"/>
              <w:rPr>
                <w:sz w:val="20"/>
              </w:rPr>
            </w:pPr>
            <w:r>
              <w:rPr>
                <w:spacing w:val="-2"/>
                <w:sz w:val="20"/>
              </w:rPr>
              <w:t>Fever</w:t>
            </w:r>
          </w:p>
          <w:p w14:paraId="7F1DAC73" w14:textId="77777777" w:rsidR="00391BD4" w:rsidRDefault="00000000">
            <w:pPr>
              <w:pStyle w:val="TableParagraph"/>
              <w:spacing w:before="77" w:line="314" w:lineRule="auto"/>
              <w:ind w:left="273" w:right="3159"/>
              <w:rPr>
                <w:sz w:val="20"/>
              </w:rPr>
            </w:pPr>
            <w:r>
              <w:rPr>
                <w:sz w:val="20"/>
              </w:rPr>
              <w:t>Shortness of breath Difficulty</w:t>
            </w:r>
            <w:r>
              <w:rPr>
                <w:spacing w:val="-13"/>
                <w:sz w:val="20"/>
              </w:rPr>
              <w:t xml:space="preserve"> </w:t>
            </w:r>
            <w:r>
              <w:rPr>
                <w:sz w:val="20"/>
              </w:rPr>
              <w:t>breathing</w:t>
            </w:r>
          </w:p>
          <w:p w14:paraId="306DC312" w14:textId="77777777" w:rsidR="00391BD4" w:rsidRDefault="00000000">
            <w:pPr>
              <w:pStyle w:val="TableParagraph"/>
              <w:spacing w:before="2"/>
              <w:ind w:left="105"/>
              <w:rPr>
                <w:i/>
                <w:sz w:val="20"/>
              </w:rPr>
            </w:pPr>
            <w:r>
              <w:rPr>
                <w:i/>
                <w:sz w:val="20"/>
              </w:rPr>
              <w:t>Present</w:t>
            </w:r>
            <w:r>
              <w:rPr>
                <w:i/>
                <w:spacing w:val="-3"/>
                <w:sz w:val="20"/>
              </w:rPr>
              <w:t xml:space="preserve"> </w:t>
            </w:r>
            <w:r>
              <w:rPr>
                <w:i/>
                <w:sz w:val="20"/>
              </w:rPr>
              <w:t>for</w:t>
            </w:r>
            <w:r>
              <w:rPr>
                <w:i/>
                <w:spacing w:val="-1"/>
                <w:sz w:val="20"/>
              </w:rPr>
              <w:t xml:space="preserve"> </w:t>
            </w:r>
            <w:r>
              <w:rPr>
                <w:i/>
                <w:sz w:val="20"/>
              </w:rPr>
              <w:t>≥</w:t>
            </w:r>
            <w:r>
              <w:rPr>
                <w:i/>
                <w:spacing w:val="-6"/>
                <w:sz w:val="20"/>
              </w:rPr>
              <w:t xml:space="preserve"> </w:t>
            </w:r>
            <w:r>
              <w:rPr>
                <w:i/>
                <w:sz w:val="20"/>
              </w:rPr>
              <w:t>2</w:t>
            </w:r>
            <w:r>
              <w:rPr>
                <w:i/>
                <w:spacing w:val="-2"/>
                <w:sz w:val="20"/>
              </w:rPr>
              <w:t xml:space="preserve"> days:</w:t>
            </w:r>
          </w:p>
          <w:p w14:paraId="7DE156C9" w14:textId="77777777" w:rsidR="00391BD4" w:rsidRDefault="00000000">
            <w:pPr>
              <w:pStyle w:val="TableParagraph"/>
              <w:spacing w:before="77" w:line="319" w:lineRule="auto"/>
              <w:ind w:left="273" w:right="4866"/>
              <w:jc w:val="both"/>
              <w:rPr>
                <w:sz w:val="20"/>
              </w:rPr>
            </w:pPr>
            <w:r>
              <w:rPr>
                <w:spacing w:val="-2"/>
                <w:sz w:val="20"/>
              </w:rPr>
              <w:t>Chills Cough Fatigue</w:t>
            </w:r>
          </w:p>
          <w:p w14:paraId="48CB67A3" w14:textId="77777777" w:rsidR="00391BD4" w:rsidRDefault="00000000">
            <w:pPr>
              <w:pStyle w:val="TableParagraph"/>
              <w:spacing w:line="319" w:lineRule="auto"/>
              <w:ind w:left="273" w:right="4382"/>
              <w:rPr>
                <w:sz w:val="20"/>
              </w:rPr>
            </w:pPr>
            <w:r>
              <w:rPr>
                <w:sz w:val="20"/>
              </w:rPr>
              <w:t>Muscle</w:t>
            </w:r>
            <w:r>
              <w:rPr>
                <w:spacing w:val="-13"/>
                <w:sz w:val="20"/>
              </w:rPr>
              <w:t xml:space="preserve"> </w:t>
            </w:r>
            <w:r>
              <w:rPr>
                <w:sz w:val="20"/>
              </w:rPr>
              <w:t xml:space="preserve">aches Body aches </w:t>
            </w:r>
            <w:r>
              <w:rPr>
                <w:spacing w:val="-2"/>
                <w:sz w:val="20"/>
              </w:rPr>
              <w:t>Headache</w:t>
            </w:r>
          </w:p>
          <w:p w14:paraId="3E53B38E" w14:textId="77777777" w:rsidR="00391BD4" w:rsidRDefault="00000000">
            <w:pPr>
              <w:pStyle w:val="TableParagraph"/>
              <w:spacing w:line="316" w:lineRule="auto"/>
              <w:ind w:left="273" w:right="4032"/>
              <w:rPr>
                <w:sz w:val="20"/>
              </w:rPr>
            </w:pPr>
            <w:r>
              <w:rPr>
                <w:sz w:val="20"/>
              </w:rPr>
              <w:t>New loss of taste New</w:t>
            </w:r>
            <w:r>
              <w:rPr>
                <w:spacing w:val="-13"/>
                <w:sz w:val="20"/>
              </w:rPr>
              <w:t xml:space="preserve"> </w:t>
            </w:r>
            <w:r>
              <w:rPr>
                <w:sz w:val="20"/>
              </w:rPr>
              <w:t>loss</w:t>
            </w:r>
            <w:r>
              <w:rPr>
                <w:spacing w:val="-12"/>
                <w:sz w:val="20"/>
              </w:rPr>
              <w:t xml:space="preserve"> </w:t>
            </w:r>
            <w:r>
              <w:rPr>
                <w:sz w:val="20"/>
              </w:rPr>
              <w:t>of</w:t>
            </w:r>
            <w:r>
              <w:rPr>
                <w:spacing w:val="-13"/>
                <w:sz w:val="20"/>
              </w:rPr>
              <w:t xml:space="preserve"> </w:t>
            </w:r>
            <w:r>
              <w:rPr>
                <w:sz w:val="20"/>
              </w:rPr>
              <w:t xml:space="preserve">smell Sore throat </w:t>
            </w:r>
            <w:r>
              <w:rPr>
                <w:spacing w:val="-2"/>
                <w:sz w:val="20"/>
              </w:rPr>
              <w:t>Congestion</w:t>
            </w:r>
            <w:r>
              <w:rPr>
                <w:spacing w:val="40"/>
                <w:sz w:val="20"/>
              </w:rPr>
              <w:t xml:space="preserve"> </w:t>
            </w:r>
            <w:r>
              <w:rPr>
                <w:sz w:val="20"/>
              </w:rPr>
              <w:t xml:space="preserve">Runny nose </w:t>
            </w:r>
            <w:r>
              <w:rPr>
                <w:spacing w:val="-2"/>
                <w:sz w:val="20"/>
              </w:rPr>
              <w:t>Nausea</w:t>
            </w:r>
          </w:p>
          <w:p w14:paraId="2C1C122C" w14:textId="77777777" w:rsidR="00391BD4" w:rsidRDefault="00000000">
            <w:pPr>
              <w:pStyle w:val="TableParagraph"/>
              <w:ind w:left="273"/>
              <w:rPr>
                <w:sz w:val="20"/>
              </w:rPr>
            </w:pPr>
            <w:r>
              <w:rPr>
                <w:spacing w:val="-2"/>
                <w:sz w:val="20"/>
              </w:rPr>
              <w:t>Vomiting</w:t>
            </w:r>
          </w:p>
          <w:p w14:paraId="4BF1F5AE" w14:textId="77777777" w:rsidR="00391BD4" w:rsidRDefault="00000000">
            <w:pPr>
              <w:pStyle w:val="TableParagraph"/>
              <w:spacing w:before="74"/>
              <w:ind w:left="273"/>
              <w:rPr>
                <w:sz w:val="20"/>
              </w:rPr>
            </w:pPr>
            <w:r>
              <w:rPr>
                <w:spacing w:val="-2"/>
                <w:sz w:val="20"/>
              </w:rPr>
              <w:t>Diarrhea</w:t>
            </w:r>
          </w:p>
        </w:tc>
      </w:tr>
    </w:tbl>
    <w:p w14:paraId="4C9D2182" w14:textId="77777777" w:rsidR="00391BD4" w:rsidRDefault="00391BD4">
      <w:pPr>
        <w:pStyle w:val="TableParagraph"/>
        <w:rPr>
          <w:sz w:val="20"/>
        </w:rPr>
        <w:sectPr w:rsidR="00391BD4">
          <w:pgSz w:w="15840" w:h="12240" w:orient="landscape"/>
          <w:pgMar w:top="1440" w:right="1440" w:bottom="920" w:left="1080" w:header="713" w:footer="733" w:gutter="0"/>
          <w:cols w:space="720"/>
        </w:sectPr>
      </w:pPr>
    </w:p>
    <w:p w14:paraId="431B4E18" w14:textId="77777777" w:rsidR="00391BD4" w:rsidRDefault="00000000">
      <w:pPr>
        <w:tabs>
          <w:tab w:val="left" w:pos="2054"/>
        </w:tabs>
        <w:spacing w:before="237"/>
        <w:ind w:left="355"/>
        <w:rPr>
          <w:b/>
          <w:sz w:val="24"/>
        </w:rPr>
      </w:pPr>
      <w:r>
        <w:rPr>
          <w:b/>
          <w:sz w:val="24"/>
        </w:rPr>
        <w:t>Table</w:t>
      </w:r>
      <w:r>
        <w:rPr>
          <w:b/>
          <w:spacing w:val="-7"/>
          <w:sz w:val="24"/>
        </w:rPr>
        <w:t xml:space="preserve"> </w:t>
      </w:r>
      <w:r>
        <w:rPr>
          <w:b/>
          <w:spacing w:val="-5"/>
          <w:sz w:val="24"/>
        </w:rPr>
        <w:t>13</w:t>
      </w:r>
      <w:r>
        <w:rPr>
          <w:b/>
          <w:sz w:val="24"/>
        </w:rPr>
        <w:tab/>
        <w:t>Overview</w:t>
      </w:r>
      <w:r>
        <w:rPr>
          <w:b/>
          <w:spacing w:val="-6"/>
          <w:sz w:val="24"/>
        </w:rPr>
        <w:t xml:space="preserve"> </w:t>
      </w:r>
      <w:r>
        <w:rPr>
          <w:b/>
          <w:sz w:val="24"/>
        </w:rPr>
        <w:t>of</w:t>
      </w:r>
      <w:r>
        <w:rPr>
          <w:b/>
          <w:spacing w:val="-6"/>
          <w:sz w:val="24"/>
        </w:rPr>
        <w:t xml:space="preserve"> </w:t>
      </w:r>
      <w:r>
        <w:rPr>
          <w:b/>
          <w:sz w:val="24"/>
        </w:rPr>
        <w:t>Primary</w:t>
      </w:r>
      <w:r>
        <w:rPr>
          <w:b/>
          <w:spacing w:val="-6"/>
          <w:sz w:val="24"/>
        </w:rPr>
        <w:t xml:space="preserve"> </w:t>
      </w:r>
      <w:r>
        <w:rPr>
          <w:b/>
          <w:sz w:val="24"/>
        </w:rPr>
        <w:t>and</w:t>
      </w:r>
      <w:r>
        <w:rPr>
          <w:b/>
          <w:spacing w:val="-6"/>
          <w:sz w:val="24"/>
        </w:rPr>
        <w:t xml:space="preserve"> </w:t>
      </w:r>
      <w:r>
        <w:rPr>
          <w:b/>
          <w:sz w:val="24"/>
        </w:rPr>
        <w:t>Secondary</w:t>
      </w:r>
      <w:r>
        <w:rPr>
          <w:b/>
          <w:spacing w:val="-6"/>
          <w:sz w:val="24"/>
        </w:rPr>
        <w:t xml:space="preserve"> </w:t>
      </w:r>
      <w:r>
        <w:rPr>
          <w:b/>
          <w:sz w:val="24"/>
        </w:rPr>
        <w:t>Efficacy</w:t>
      </w:r>
      <w:r>
        <w:rPr>
          <w:b/>
          <w:spacing w:val="-3"/>
          <w:sz w:val="24"/>
        </w:rPr>
        <w:t xml:space="preserve"> </w:t>
      </w:r>
      <w:r>
        <w:rPr>
          <w:b/>
          <w:sz w:val="24"/>
        </w:rPr>
        <w:t>Objectives,</w:t>
      </w:r>
      <w:r>
        <w:rPr>
          <w:b/>
          <w:spacing w:val="-2"/>
          <w:sz w:val="24"/>
        </w:rPr>
        <w:t xml:space="preserve"> </w:t>
      </w:r>
      <w:r>
        <w:rPr>
          <w:b/>
          <w:sz w:val="24"/>
        </w:rPr>
        <w:t>Endpoints,</w:t>
      </w:r>
      <w:r>
        <w:rPr>
          <w:b/>
          <w:spacing w:val="-2"/>
          <w:sz w:val="24"/>
        </w:rPr>
        <w:t xml:space="preserve"> </w:t>
      </w:r>
      <w:r>
        <w:rPr>
          <w:b/>
          <w:sz w:val="24"/>
        </w:rPr>
        <w:t>and</w:t>
      </w:r>
      <w:r>
        <w:rPr>
          <w:b/>
          <w:spacing w:val="-6"/>
          <w:sz w:val="24"/>
        </w:rPr>
        <w:t xml:space="preserve"> </w:t>
      </w:r>
      <w:r>
        <w:rPr>
          <w:b/>
          <w:sz w:val="24"/>
        </w:rPr>
        <w:t>Associated</w:t>
      </w:r>
      <w:r>
        <w:rPr>
          <w:b/>
          <w:spacing w:val="-6"/>
          <w:sz w:val="24"/>
        </w:rPr>
        <w:t xml:space="preserve"> </w:t>
      </w:r>
      <w:r>
        <w:rPr>
          <w:b/>
          <w:sz w:val="24"/>
        </w:rPr>
        <w:t>Case</w:t>
      </w:r>
      <w:r>
        <w:rPr>
          <w:b/>
          <w:spacing w:val="-5"/>
          <w:sz w:val="24"/>
        </w:rPr>
        <w:t xml:space="preserve"> </w:t>
      </w:r>
      <w:r>
        <w:rPr>
          <w:b/>
          <w:spacing w:val="-2"/>
          <w:sz w:val="24"/>
        </w:rPr>
        <w:t>Definitions</w:t>
      </w:r>
    </w:p>
    <w:p w14:paraId="098FCEB5" w14:textId="77777777" w:rsidR="00391BD4" w:rsidRDefault="00391BD4">
      <w:pPr>
        <w:pStyle w:val="BodyText"/>
        <w:spacing w:before="10" w:after="1"/>
        <w:ind w:left="0"/>
        <w:rPr>
          <w:b/>
          <w:sz w:val="10"/>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2789"/>
        <w:gridCol w:w="3331"/>
        <w:gridCol w:w="5755"/>
      </w:tblGrid>
      <w:tr w:rsidR="00391BD4" w14:paraId="29507093" w14:textId="77777777">
        <w:trPr>
          <w:trHeight w:val="345"/>
          <w:jc w:val="right"/>
        </w:trPr>
        <w:tc>
          <w:tcPr>
            <w:tcW w:w="3874" w:type="dxa"/>
            <w:gridSpan w:val="2"/>
          </w:tcPr>
          <w:p w14:paraId="6CF99D04" w14:textId="77777777" w:rsidR="00391BD4" w:rsidRDefault="00000000">
            <w:pPr>
              <w:pStyle w:val="TableParagraph"/>
              <w:spacing w:before="43"/>
              <w:ind w:left="2"/>
              <w:jc w:val="center"/>
              <w:rPr>
                <w:b/>
                <w:sz w:val="20"/>
              </w:rPr>
            </w:pPr>
            <w:r>
              <w:rPr>
                <w:b/>
                <w:spacing w:val="-2"/>
                <w:sz w:val="20"/>
              </w:rPr>
              <w:t>Objective</w:t>
            </w:r>
          </w:p>
        </w:tc>
        <w:tc>
          <w:tcPr>
            <w:tcW w:w="3331" w:type="dxa"/>
          </w:tcPr>
          <w:p w14:paraId="3F098330" w14:textId="77777777" w:rsidR="00391BD4" w:rsidRDefault="00000000">
            <w:pPr>
              <w:pStyle w:val="TableParagraph"/>
              <w:spacing w:before="43"/>
              <w:ind w:left="7"/>
              <w:jc w:val="center"/>
              <w:rPr>
                <w:b/>
                <w:sz w:val="20"/>
              </w:rPr>
            </w:pPr>
            <w:r>
              <w:rPr>
                <w:b/>
                <w:spacing w:val="-2"/>
                <w:sz w:val="20"/>
              </w:rPr>
              <w:t>Endpoint</w:t>
            </w:r>
          </w:p>
        </w:tc>
        <w:tc>
          <w:tcPr>
            <w:tcW w:w="5755" w:type="dxa"/>
          </w:tcPr>
          <w:p w14:paraId="6AFA8F18" w14:textId="77777777" w:rsidR="00391BD4" w:rsidRDefault="00000000">
            <w:pPr>
              <w:pStyle w:val="TableParagraph"/>
              <w:spacing w:before="43"/>
              <w:ind w:left="5"/>
              <w:jc w:val="center"/>
              <w:rPr>
                <w:b/>
                <w:sz w:val="20"/>
              </w:rPr>
            </w:pPr>
            <w:r>
              <w:rPr>
                <w:b/>
                <w:sz w:val="20"/>
              </w:rPr>
              <w:t>Case</w:t>
            </w:r>
            <w:r>
              <w:rPr>
                <w:b/>
                <w:spacing w:val="-4"/>
                <w:sz w:val="20"/>
              </w:rPr>
              <w:t xml:space="preserve"> </w:t>
            </w:r>
            <w:r>
              <w:rPr>
                <w:b/>
                <w:spacing w:val="-2"/>
                <w:sz w:val="20"/>
              </w:rPr>
              <w:t>Definition</w:t>
            </w:r>
          </w:p>
        </w:tc>
      </w:tr>
      <w:tr w:rsidR="00391BD4" w14:paraId="290719AF" w14:textId="77777777">
        <w:trPr>
          <w:trHeight w:val="2481"/>
          <w:jc w:val="right"/>
        </w:trPr>
        <w:tc>
          <w:tcPr>
            <w:tcW w:w="1085" w:type="dxa"/>
            <w:vMerge w:val="restart"/>
          </w:tcPr>
          <w:p w14:paraId="0DFB7DC3" w14:textId="77777777" w:rsidR="00391BD4" w:rsidRDefault="00391BD4">
            <w:pPr>
              <w:pStyle w:val="TableParagraph"/>
              <w:rPr>
                <w:b/>
                <w:sz w:val="20"/>
              </w:rPr>
            </w:pPr>
          </w:p>
          <w:p w14:paraId="04146AD3" w14:textId="77777777" w:rsidR="00391BD4" w:rsidRDefault="00391BD4">
            <w:pPr>
              <w:pStyle w:val="TableParagraph"/>
              <w:rPr>
                <w:b/>
                <w:sz w:val="20"/>
              </w:rPr>
            </w:pPr>
          </w:p>
          <w:p w14:paraId="1E52D0FC" w14:textId="77777777" w:rsidR="00391BD4" w:rsidRDefault="00391BD4">
            <w:pPr>
              <w:pStyle w:val="TableParagraph"/>
              <w:rPr>
                <w:b/>
                <w:sz w:val="20"/>
              </w:rPr>
            </w:pPr>
          </w:p>
          <w:p w14:paraId="6A280D17" w14:textId="77777777" w:rsidR="00391BD4" w:rsidRDefault="00391BD4">
            <w:pPr>
              <w:pStyle w:val="TableParagraph"/>
              <w:rPr>
                <w:b/>
                <w:sz w:val="20"/>
              </w:rPr>
            </w:pPr>
          </w:p>
          <w:p w14:paraId="1D8B1861" w14:textId="77777777" w:rsidR="00391BD4" w:rsidRDefault="00391BD4">
            <w:pPr>
              <w:pStyle w:val="TableParagraph"/>
              <w:rPr>
                <w:b/>
                <w:sz w:val="20"/>
              </w:rPr>
            </w:pPr>
          </w:p>
          <w:p w14:paraId="7C32FFBA" w14:textId="77777777" w:rsidR="00391BD4" w:rsidRDefault="00391BD4">
            <w:pPr>
              <w:pStyle w:val="TableParagraph"/>
              <w:rPr>
                <w:b/>
                <w:sz w:val="20"/>
              </w:rPr>
            </w:pPr>
          </w:p>
          <w:p w14:paraId="4B896F24" w14:textId="77777777" w:rsidR="00391BD4" w:rsidRDefault="00391BD4">
            <w:pPr>
              <w:pStyle w:val="TableParagraph"/>
              <w:rPr>
                <w:b/>
                <w:sz w:val="20"/>
              </w:rPr>
            </w:pPr>
          </w:p>
          <w:p w14:paraId="7279998F" w14:textId="77777777" w:rsidR="00391BD4" w:rsidRDefault="00391BD4">
            <w:pPr>
              <w:pStyle w:val="TableParagraph"/>
              <w:rPr>
                <w:b/>
                <w:sz w:val="20"/>
              </w:rPr>
            </w:pPr>
          </w:p>
          <w:p w14:paraId="3E04E8DA" w14:textId="77777777" w:rsidR="00391BD4" w:rsidRDefault="00391BD4">
            <w:pPr>
              <w:pStyle w:val="TableParagraph"/>
              <w:rPr>
                <w:b/>
                <w:sz w:val="20"/>
              </w:rPr>
            </w:pPr>
          </w:p>
          <w:p w14:paraId="5D65CE3B" w14:textId="77777777" w:rsidR="00391BD4" w:rsidRDefault="00391BD4">
            <w:pPr>
              <w:pStyle w:val="TableParagraph"/>
              <w:rPr>
                <w:b/>
                <w:sz w:val="20"/>
              </w:rPr>
            </w:pPr>
          </w:p>
          <w:p w14:paraId="25A5A1E0" w14:textId="77777777" w:rsidR="00391BD4" w:rsidRDefault="00391BD4">
            <w:pPr>
              <w:pStyle w:val="TableParagraph"/>
              <w:rPr>
                <w:b/>
                <w:sz w:val="20"/>
              </w:rPr>
            </w:pPr>
          </w:p>
          <w:p w14:paraId="5E3FCC30" w14:textId="77777777" w:rsidR="00391BD4" w:rsidRDefault="00391BD4">
            <w:pPr>
              <w:pStyle w:val="TableParagraph"/>
              <w:rPr>
                <w:b/>
                <w:sz w:val="20"/>
              </w:rPr>
            </w:pPr>
          </w:p>
          <w:p w14:paraId="50894805" w14:textId="77777777" w:rsidR="00391BD4" w:rsidRDefault="00391BD4">
            <w:pPr>
              <w:pStyle w:val="TableParagraph"/>
              <w:rPr>
                <w:b/>
                <w:sz w:val="20"/>
              </w:rPr>
            </w:pPr>
          </w:p>
          <w:p w14:paraId="3D9CC7F3" w14:textId="77777777" w:rsidR="00391BD4" w:rsidRDefault="00391BD4">
            <w:pPr>
              <w:pStyle w:val="TableParagraph"/>
              <w:spacing w:before="58"/>
              <w:rPr>
                <w:b/>
                <w:sz w:val="20"/>
              </w:rPr>
            </w:pPr>
          </w:p>
          <w:p w14:paraId="42AF90D7" w14:textId="77777777" w:rsidR="00391BD4" w:rsidRDefault="00000000">
            <w:pPr>
              <w:pStyle w:val="TableParagraph"/>
              <w:spacing w:before="1"/>
              <w:ind w:left="105"/>
              <w:rPr>
                <w:sz w:val="20"/>
              </w:rPr>
            </w:pPr>
            <w:r>
              <w:rPr>
                <w:spacing w:val="-2"/>
                <w:sz w:val="20"/>
              </w:rPr>
              <w:t>Secondary</w:t>
            </w:r>
          </w:p>
        </w:tc>
        <w:tc>
          <w:tcPr>
            <w:tcW w:w="2789" w:type="dxa"/>
          </w:tcPr>
          <w:p w14:paraId="64546098" w14:textId="77777777" w:rsidR="00391BD4" w:rsidRDefault="00391BD4">
            <w:pPr>
              <w:pStyle w:val="TableParagraph"/>
              <w:spacing w:before="211"/>
              <w:rPr>
                <w:b/>
                <w:sz w:val="20"/>
              </w:rPr>
            </w:pPr>
          </w:p>
          <w:p w14:paraId="140A94EB" w14:textId="77777777" w:rsidR="00391BD4" w:rsidRDefault="00000000">
            <w:pPr>
              <w:pStyle w:val="TableParagraph"/>
              <w:spacing w:before="1" w:line="276" w:lineRule="auto"/>
              <w:ind w:left="105" w:right="426"/>
              <w:rPr>
                <w:sz w:val="20"/>
              </w:rPr>
            </w:pPr>
            <w:r>
              <w:rPr>
                <w:sz w:val="20"/>
              </w:rPr>
              <w:t>To estimate the efficacy of 2 IM doses of AZD1222 compared</w:t>
            </w:r>
            <w:r>
              <w:rPr>
                <w:spacing w:val="-9"/>
                <w:sz w:val="20"/>
              </w:rPr>
              <w:t xml:space="preserve"> </w:t>
            </w:r>
            <w:r>
              <w:rPr>
                <w:sz w:val="20"/>
              </w:rPr>
              <w:t>to</w:t>
            </w:r>
            <w:r>
              <w:rPr>
                <w:spacing w:val="-9"/>
                <w:sz w:val="20"/>
              </w:rPr>
              <w:t xml:space="preserve"> </w:t>
            </w:r>
            <w:r>
              <w:rPr>
                <w:sz w:val="20"/>
              </w:rPr>
              <w:t>placebo</w:t>
            </w:r>
            <w:r>
              <w:rPr>
                <w:spacing w:val="-9"/>
                <w:sz w:val="20"/>
              </w:rPr>
              <w:t xml:space="preserve"> </w:t>
            </w:r>
            <w:r>
              <w:rPr>
                <w:sz w:val="20"/>
              </w:rPr>
              <w:t>for</w:t>
            </w:r>
            <w:r>
              <w:rPr>
                <w:spacing w:val="-9"/>
                <w:sz w:val="20"/>
              </w:rPr>
              <w:t xml:space="preserve"> </w:t>
            </w:r>
            <w:r>
              <w:rPr>
                <w:sz w:val="20"/>
              </w:rPr>
              <w:t>the prevention of University of</w:t>
            </w:r>
          </w:p>
          <w:p w14:paraId="74FFABD9" w14:textId="77777777" w:rsidR="00391BD4" w:rsidRDefault="00000000">
            <w:pPr>
              <w:pStyle w:val="TableParagraph"/>
              <w:spacing w:line="280" w:lineRule="auto"/>
              <w:ind w:left="105" w:right="343"/>
              <w:rPr>
                <w:sz w:val="20"/>
              </w:rPr>
            </w:pPr>
            <w:r>
              <w:rPr>
                <w:sz w:val="20"/>
              </w:rPr>
              <w:t>Oxford-defined</w:t>
            </w:r>
            <w:r>
              <w:rPr>
                <w:spacing w:val="-13"/>
                <w:sz w:val="20"/>
              </w:rPr>
              <w:t xml:space="preserve"> </w:t>
            </w:r>
            <w:r>
              <w:rPr>
                <w:sz w:val="20"/>
              </w:rPr>
              <w:t xml:space="preserve">symptomatic </w:t>
            </w:r>
            <w:r>
              <w:rPr>
                <w:spacing w:val="-2"/>
                <w:sz w:val="20"/>
              </w:rPr>
              <w:t>COVID-19</w:t>
            </w:r>
          </w:p>
        </w:tc>
        <w:tc>
          <w:tcPr>
            <w:tcW w:w="3331" w:type="dxa"/>
          </w:tcPr>
          <w:p w14:paraId="0F7091AE" w14:textId="77777777" w:rsidR="00391BD4" w:rsidRDefault="00391BD4">
            <w:pPr>
              <w:pStyle w:val="TableParagraph"/>
              <w:spacing w:before="211"/>
              <w:rPr>
                <w:b/>
                <w:sz w:val="20"/>
              </w:rPr>
            </w:pPr>
          </w:p>
          <w:p w14:paraId="6C917EC6" w14:textId="77777777" w:rsidR="00391BD4" w:rsidRDefault="00000000">
            <w:pPr>
              <w:pStyle w:val="TableParagraph"/>
              <w:spacing w:before="1" w:line="276" w:lineRule="auto"/>
              <w:ind w:left="109" w:right="592"/>
              <w:rPr>
                <w:sz w:val="20"/>
              </w:rPr>
            </w:pPr>
            <w:r>
              <w:rPr>
                <w:sz w:val="20"/>
              </w:rPr>
              <w:t>The</w:t>
            </w:r>
            <w:r>
              <w:rPr>
                <w:spacing w:val="-7"/>
                <w:sz w:val="20"/>
              </w:rPr>
              <w:t xml:space="preserve"> </w:t>
            </w:r>
            <w:r>
              <w:rPr>
                <w:sz w:val="20"/>
              </w:rPr>
              <w:t>incidence</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first</w:t>
            </w:r>
            <w:r>
              <w:rPr>
                <w:spacing w:val="-7"/>
                <w:sz w:val="20"/>
              </w:rPr>
              <w:t xml:space="preserve"> </w:t>
            </w:r>
            <w:r>
              <w:rPr>
                <w:sz w:val="20"/>
              </w:rPr>
              <w:t>case</w:t>
            </w:r>
            <w:r>
              <w:rPr>
                <w:spacing w:val="-7"/>
                <w:sz w:val="20"/>
              </w:rPr>
              <w:t xml:space="preserve"> </w:t>
            </w:r>
            <w:r>
              <w:rPr>
                <w:sz w:val="20"/>
              </w:rPr>
              <w:t>of SARS-CoV-2 RT-PCR-positive symptomatic illness occurring</w:t>
            </w:r>
          </w:p>
          <w:p w14:paraId="24B96579" w14:textId="77777777" w:rsidR="00391BD4" w:rsidRDefault="00000000">
            <w:pPr>
              <w:pStyle w:val="TableParagraph"/>
              <w:spacing w:line="278" w:lineRule="auto"/>
              <w:ind w:left="109" w:right="333"/>
              <w:rPr>
                <w:sz w:val="20"/>
              </w:rPr>
            </w:pPr>
            <w:r>
              <w:rPr>
                <w:sz w:val="20"/>
              </w:rPr>
              <w:t>≥</w:t>
            </w:r>
            <w:r>
              <w:rPr>
                <w:spacing w:val="-4"/>
                <w:sz w:val="20"/>
              </w:rPr>
              <w:t xml:space="preserve"> </w:t>
            </w:r>
            <w:r>
              <w:rPr>
                <w:sz w:val="20"/>
              </w:rPr>
              <w:t>15</w:t>
            </w:r>
            <w:r>
              <w:rPr>
                <w:spacing w:val="-7"/>
                <w:sz w:val="20"/>
              </w:rPr>
              <w:t xml:space="preserve"> </w:t>
            </w:r>
            <w:r>
              <w:rPr>
                <w:sz w:val="20"/>
              </w:rPr>
              <w:t>days</w:t>
            </w:r>
            <w:r>
              <w:rPr>
                <w:spacing w:val="-7"/>
                <w:sz w:val="20"/>
              </w:rPr>
              <w:t xml:space="preserve"> </w:t>
            </w:r>
            <w:r>
              <w:rPr>
                <w:sz w:val="20"/>
              </w:rPr>
              <w:t>post</w:t>
            </w:r>
            <w:r>
              <w:rPr>
                <w:spacing w:val="-7"/>
                <w:sz w:val="20"/>
              </w:rPr>
              <w:t xml:space="preserve"> </w:t>
            </w:r>
            <w:r>
              <w:rPr>
                <w:sz w:val="20"/>
              </w:rPr>
              <w:t>second</w:t>
            </w:r>
            <w:r>
              <w:rPr>
                <w:spacing w:val="-7"/>
                <w:sz w:val="20"/>
              </w:rPr>
              <w:t xml:space="preserve"> </w:t>
            </w:r>
            <w:r>
              <w:rPr>
                <w:sz w:val="20"/>
              </w:rPr>
              <w:t>dose</w:t>
            </w:r>
            <w:r>
              <w:rPr>
                <w:spacing w:val="-7"/>
                <w:sz w:val="20"/>
              </w:rPr>
              <w:t xml:space="preserve"> </w:t>
            </w:r>
            <w:r>
              <w:rPr>
                <w:sz w:val="20"/>
              </w:rPr>
              <w:t>of</w:t>
            </w:r>
            <w:r>
              <w:rPr>
                <w:spacing w:val="-7"/>
                <w:sz w:val="20"/>
              </w:rPr>
              <w:t xml:space="preserve"> </w:t>
            </w:r>
            <w:r>
              <w:rPr>
                <w:sz w:val="20"/>
              </w:rPr>
              <w:t>study intervention using University of Oxford-defined symptom criteria</w:t>
            </w:r>
          </w:p>
        </w:tc>
        <w:tc>
          <w:tcPr>
            <w:tcW w:w="5755" w:type="dxa"/>
          </w:tcPr>
          <w:p w14:paraId="77768A07" w14:textId="77777777" w:rsidR="00391BD4" w:rsidRDefault="00000000">
            <w:pPr>
              <w:pStyle w:val="TableParagraph"/>
              <w:spacing w:before="34" w:line="276" w:lineRule="auto"/>
              <w:ind w:left="105" w:right="127"/>
              <w:rPr>
                <w:sz w:val="20"/>
              </w:rPr>
            </w:pPr>
            <w:r>
              <w:rPr>
                <w:sz w:val="20"/>
              </w:rPr>
              <w:t>First</w:t>
            </w:r>
            <w:r>
              <w:rPr>
                <w:spacing w:val="-5"/>
                <w:sz w:val="20"/>
              </w:rPr>
              <w:t xml:space="preserve"> </w:t>
            </w:r>
            <w:r>
              <w:rPr>
                <w:sz w:val="20"/>
              </w:rPr>
              <w:t>case</w:t>
            </w:r>
            <w:r>
              <w:rPr>
                <w:spacing w:val="-6"/>
                <w:sz w:val="20"/>
              </w:rPr>
              <w:t xml:space="preserve"> </w:t>
            </w:r>
            <w:r>
              <w:rPr>
                <w:sz w:val="20"/>
              </w:rPr>
              <w:t>of</w:t>
            </w:r>
            <w:r>
              <w:rPr>
                <w:spacing w:val="-9"/>
                <w:sz w:val="20"/>
              </w:rPr>
              <w:t xml:space="preserve"> </w:t>
            </w:r>
            <w:r>
              <w:rPr>
                <w:sz w:val="20"/>
              </w:rPr>
              <w:t>SARS-CoV-2</w:t>
            </w:r>
            <w:r>
              <w:rPr>
                <w:spacing w:val="-7"/>
                <w:sz w:val="20"/>
              </w:rPr>
              <w:t xml:space="preserve"> </w:t>
            </w:r>
            <w:r>
              <w:rPr>
                <w:sz w:val="20"/>
              </w:rPr>
              <w:t>RT-PCR-positive</w:t>
            </w:r>
            <w:r>
              <w:rPr>
                <w:spacing w:val="-5"/>
                <w:sz w:val="20"/>
              </w:rPr>
              <w:t xml:space="preserve"> </w:t>
            </w:r>
            <w:r>
              <w:rPr>
                <w:sz w:val="20"/>
              </w:rPr>
              <w:t>symptomatic</w:t>
            </w:r>
            <w:r>
              <w:rPr>
                <w:spacing w:val="-6"/>
                <w:sz w:val="20"/>
              </w:rPr>
              <w:t xml:space="preserve"> </w:t>
            </w:r>
            <w:r>
              <w:rPr>
                <w:sz w:val="20"/>
              </w:rPr>
              <w:t>illness</w:t>
            </w:r>
            <w:r>
              <w:rPr>
                <w:spacing w:val="-6"/>
                <w:sz w:val="20"/>
              </w:rPr>
              <w:t xml:space="preserve"> </w:t>
            </w:r>
            <w:r>
              <w:rPr>
                <w:sz w:val="20"/>
              </w:rPr>
              <w:t>for a participant occurring ≥ 15 days post second dose of study intervention using University of Oxford-defined symptom criteria. Cases are defined as RT-PCR-confirmed SARS-CoV-2 and having</w:t>
            </w:r>
            <w:r>
              <w:rPr>
                <w:spacing w:val="40"/>
                <w:sz w:val="20"/>
              </w:rPr>
              <w:t xml:space="preserve"> </w:t>
            </w:r>
            <w:r>
              <w:rPr>
                <w:sz w:val="20"/>
              </w:rPr>
              <w:t>at least one of the following symptoms:</w:t>
            </w:r>
          </w:p>
          <w:p w14:paraId="199A1BCB" w14:textId="77777777" w:rsidR="00391BD4" w:rsidRDefault="00000000">
            <w:pPr>
              <w:pStyle w:val="TableParagraph"/>
              <w:numPr>
                <w:ilvl w:val="0"/>
                <w:numId w:val="12"/>
              </w:numPr>
              <w:tabs>
                <w:tab w:val="left" w:pos="532"/>
              </w:tabs>
              <w:spacing w:before="40"/>
              <w:ind w:hanging="427"/>
              <w:rPr>
                <w:sz w:val="20"/>
              </w:rPr>
            </w:pPr>
            <w:r>
              <w:rPr>
                <w:sz w:val="20"/>
              </w:rPr>
              <w:t>New</w:t>
            </w:r>
            <w:r>
              <w:rPr>
                <w:spacing w:val="-5"/>
                <w:sz w:val="20"/>
              </w:rPr>
              <w:t xml:space="preserve"> </w:t>
            </w:r>
            <w:r>
              <w:rPr>
                <w:sz w:val="20"/>
              </w:rPr>
              <w:t>onset</w:t>
            </w:r>
            <w:r>
              <w:rPr>
                <w:spacing w:val="-4"/>
                <w:sz w:val="20"/>
              </w:rPr>
              <w:t xml:space="preserve"> </w:t>
            </w:r>
            <w:r>
              <w:rPr>
                <w:sz w:val="20"/>
              </w:rPr>
              <w:t>of</w:t>
            </w:r>
            <w:r>
              <w:rPr>
                <w:spacing w:val="-5"/>
                <w:sz w:val="20"/>
              </w:rPr>
              <w:t xml:space="preserve"> </w:t>
            </w:r>
            <w:r>
              <w:rPr>
                <w:sz w:val="20"/>
              </w:rPr>
              <w:t>fever</w:t>
            </w:r>
            <w:r>
              <w:rPr>
                <w:spacing w:val="4"/>
                <w:sz w:val="20"/>
              </w:rPr>
              <w:t xml:space="preserve"> </w:t>
            </w:r>
            <w:r>
              <w:rPr>
                <w:sz w:val="20"/>
              </w:rPr>
              <w:t>(&gt;</w:t>
            </w:r>
            <w:r>
              <w:rPr>
                <w:spacing w:val="-3"/>
                <w:sz w:val="20"/>
              </w:rPr>
              <w:t xml:space="preserve"> </w:t>
            </w:r>
            <w:r>
              <w:rPr>
                <w:sz w:val="20"/>
              </w:rPr>
              <w:t>100</w:t>
            </w:r>
            <w:r>
              <w:rPr>
                <w:spacing w:val="-3"/>
                <w:sz w:val="20"/>
              </w:rPr>
              <w:t xml:space="preserve"> </w:t>
            </w:r>
            <w:r>
              <w:rPr>
                <w:sz w:val="20"/>
              </w:rPr>
              <w:t>°F</w:t>
            </w:r>
            <w:r>
              <w:rPr>
                <w:spacing w:val="-5"/>
                <w:sz w:val="20"/>
              </w:rPr>
              <w:t xml:space="preserve"> </w:t>
            </w:r>
            <w:r>
              <w:rPr>
                <w:sz w:val="20"/>
              </w:rPr>
              <w:t>[&gt;</w:t>
            </w:r>
            <w:r>
              <w:rPr>
                <w:spacing w:val="-3"/>
                <w:sz w:val="20"/>
              </w:rPr>
              <w:t xml:space="preserve"> </w:t>
            </w:r>
            <w:r>
              <w:rPr>
                <w:sz w:val="20"/>
              </w:rPr>
              <w:t>37.8</w:t>
            </w:r>
            <w:r>
              <w:rPr>
                <w:spacing w:val="-4"/>
                <w:sz w:val="20"/>
              </w:rPr>
              <w:t xml:space="preserve"> </w:t>
            </w:r>
            <w:r>
              <w:rPr>
                <w:sz w:val="20"/>
              </w:rPr>
              <w:t>°C]),</w:t>
            </w:r>
            <w:r>
              <w:rPr>
                <w:spacing w:val="2"/>
                <w:sz w:val="20"/>
              </w:rPr>
              <w:t xml:space="preserve"> </w:t>
            </w:r>
            <w:r>
              <w:rPr>
                <w:spacing w:val="-5"/>
                <w:sz w:val="20"/>
              </w:rPr>
              <w:t>OR</w:t>
            </w:r>
          </w:p>
          <w:p w14:paraId="4828E7ED" w14:textId="77777777" w:rsidR="00391BD4" w:rsidRDefault="00000000">
            <w:pPr>
              <w:pStyle w:val="TableParagraph"/>
              <w:numPr>
                <w:ilvl w:val="0"/>
                <w:numId w:val="12"/>
              </w:numPr>
              <w:tabs>
                <w:tab w:val="left" w:pos="532"/>
              </w:tabs>
              <w:spacing w:before="39"/>
              <w:ind w:hanging="427"/>
              <w:rPr>
                <w:sz w:val="20"/>
              </w:rPr>
            </w:pPr>
            <w:r>
              <w:rPr>
                <w:sz w:val="20"/>
              </w:rPr>
              <w:t>Cough,</w:t>
            </w:r>
            <w:r>
              <w:rPr>
                <w:spacing w:val="-3"/>
                <w:sz w:val="20"/>
              </w:rPr>
              <w:t xml:space="preserve"> </w:t>
            </w:r>
            <w:r>
              <w:rPr>
                <w:spacing w:val="-5"/>
                <w:sz w:val="20"/>
              </w:rPr>
              <w:t>OR</w:t>
            </w:r>
          </w:p>
          <w:p w14:paraId="64565D3E" w14:textId="77777777" w:rsidR="00391BD4" w:rsidRDefault="00000000">
            <w:pPr>
              <w:pStyle w:val="TableParagraph"/>
              <w:numPr>
                <w:ilvl w:val="0"/>
                <w:numId w:val="12"/>
              </w:numPr>
              <w:tabs>
                <w:tab w:val="left" w:pos="532"/>
              </w:tabs>
              <w:spacing w:before="39"/>
              <w:ind w:hanging="427"/>
              <w:rPr>
                <w:sz w:val="20"/>
              </w:rPr>
            </w:pPr>
            <w:r>
              <w:rPr>
                <w:sz w:val="20"/>
              </w:rPr>
              <w:t>Shortness</w:t>
            </w:r>
            <w:r>
              <w:rPr>
                <w:spacing w:val="-7"/>
                <w:sz w:val="20"/>
              </w:rPr>
              <w:t xml:space="preserve"> </w:t>
            </w:r>
            <w:r>
              <w:rPr>
                <w:sz w:val="20"/>
              </w:rPr>
              <w:t>of</w:t>
            </w:r>
            <w:r>
              <w:rPr>
                <w:spacing w:val="-6"/>
                <w:sz w:val="20"/>
              </w:rPr>
              <w:t xml:space="preserve"> </w:t>
            </w:r>
            <w:r>
              <w:rPr>
                <w:sz w:val="20"/>
              </w:rPr>
              <w:t>breath,</w:t>
            </w:r>
            <w:r>
              <w:rPr>
                <w:spacing w:val="-8"/>
                <w:sz w:val="20"/>
              </w:rPr>
              <w:t xml:space="preserve"> </w:t>
            </w:r>
            <w:r>
              <w:rPr>
                <w:spacing w:val="-5"/>
                <w:sz w:val="20"/>
              </w:rPr>
              <w:t>OR</w:t>
            </w:r>
          </w:p>
          <w:p w14:paraId="6043EDCF" w14:textId="77777777" w:rsidR="00391BD4" w:rsidRDefault="00000000">
            <w:pPr>
              <w:pStyle w:val="TableParagraph"/>
              <w:numPr>
                <w:ilvl w:val="0"/>
                <w:numId w:val="12"/>
              </w:numPr>
              <w:tabs>
                <w:tab w:val="left" w:pos="532"/>
              </w:tabs>
              <w:spacing w:before="44"/>
              <w:ind w:hanging="427"/>
              <w:rPr>
                <w:sz w:val="20"/>
              </w:rPr>
            </w:pPr>
            <w:r>
              <w:rPr>
                <w:spacing w:val="-2"/>
                <w:sz w:val="20"/>
              </w:rPr>
              <w:t>Anosmia/ageusia</w:t>
            </w:r>
          </w:p>
        </w:tc>
      </w:tr>
      <w:tr w:rsidR="00391BD4" w14:paraId="2F9B58A3" w14:textId="77777777">
        <w:trPr>
          <w:trHeight w:val="4334"/>
          <w:jc w:val="right"/>
        </w:trPr>
        <w:tc>
          <w:tcPr>
            <w:tcW w:w="1085" w:type="dxa"/>
            <w:vMerge/>
            <w:tcBorders>
              <w:top w:val="nil"/>
            </w:tcBorders>
          </w:tcPr>
          <w:p w14:paraId="10710F3E" w14:textId="77777777" w:rsidR="00391BD4" w:rsidRDefault="00391BD4">
            <w:pPr>
              <w:rPr>
                <w:sz w:val="2"/>
                <w:szCs w:val="2"/>
              </w:rPr>
            </w:pPr>
          </w:p>
        </w:tc>
        <w:tc>
          <w:tcPr>
            <w:tcW w:w="2789" w:type="dxa"/>
          </w:tcPr>
          <w:p w14:paraId="5C6267A2" w14:textId="77777777" w:rsidR="00391BD4" w:rsidRDefault="00391BD4">
            <w:pPr>
              <w:pStyle w:val="TableParagraph"/>
              <w:rPr>
                <w:b/>
                <w:sz w:val="20"/>
              </w:rPr>
            </w:pPr>
          </w:p>
          <w:p w14:paraId="462E8ED6" w14:textId="77777777" w:rsidR="00391BD4" w:rsidRDefault="00391BD4">
            <w:pPr>
              <w:pStyle w:val="TableParagraph"/>
              <w:rPr>
                <w:b/>
                <w:sz w:val="20"/>
              </w:rPr>
            </w:pPr>
          </w:p>
          <w:p w14:paraId="032A918C" w14:textId="77777777" w:rsidR="00391BD4" w:rsidRDefault="00391BD4">
            <w:pPr>
              <w:pStyle w:val="TableParagraph"/>
              <w:rPr>
                <w:b/>
                <w:sz w:val="20"/>
              </w:rPr>
            </w:pPr>
          </w:p>
          <w:p w14:paraId="131E4742" w14:textId="77777777" w:rsidR="00391BD4" w:rsidRDefault="00391BD4">
            <w:pPr>
              <w:pStyle w:val="TableParagraph"/>
              <w:rPr>
                <w:b/>
                <w:sz w:val="20"/>
              </w:rPr>
            </w:pPr>
          </w:p>
          <w:p w14:paraId="0BA06694" w14:textId="77777777" w:rsidR="00391BD4" w:rsidRDefault="00391BD4">
            <w:pPr>
              <w:pStyle w:val="TableParagraph"/>
              <w:rPr>
                <w:b/>
                <w:sz w:val="20"/>
              </w:rPr>
            </w:pPr>
          </w:p>
          <w:p w14:paraId="238BFDB4" w14:textId="77777777" w:rsidR="00391BD4" w:rsidRDefault="00391BD4">
            <w:pPr>
              <w:pStyle w:val="TableParagraph"/>
              <w:spacing w:before="118"/>
              <w:rPr>
                <w:b/>
                <w:sz w:val="20"/>
              </w:rPr>
            </w:pPr>
          </w:p>
          <w:p w14:paraId="4C90B63C" w14:textId="77777777" w:rsidR="00391BD4" w:rsidRDefault="00000000">
            <w:pPr>
              <w:pStyle w:val="TableParagraph"/>
              <w:spacing w:line="278" w:lineRule="auto"/>
              <w:ind w:left="105" w:right="426"/>
              <w:rPr>
                <w:sz w:val="20"/>
              </w:rPr>
            </w:pPr>
            <w:r>
              <w:rPr>
                <w:sz w:val="20"/>
              </w:rPr>
              <w:t>To estimate the efficacy of 2 IM doses of AZD1222 compared</w:t>
            </w:r>
            <w:r>
              <w:rPr>
                <w:spacing w:val="-9"/>
                <w:sz w:val="20"/>
              </w:rPr>
              <w:t xml:space="preserve"> </w:t>
            </w:r>
            <w:r>
              <w:rPr>
                <w:sz w:val="20"/>
              </w:rPr>
              <w:t>to</w:t>
            </w:r>
            <w:r>
              <w:rPr>
                <w:spacing w:val="-9"/>
                <w:sz w:val="20"/>
              </w:rPr>
              <w:t xml:space="preserve"> </w:t>
            </w:r>
            <w:r>
              <w:rPr>
                <w:sz w:val="20"/>
              </w:rPr>
              <w:t>placebo</w:t>
            </w:r>
            <w:r>
              <w:rPr>
                <w:spacing w:val="-9"/>
                <w:sz w:val="20"/>
              </w:rPr>
              <w:t xml:space="preserve"> </w:t>
            </w:r>
            <w:r>
              <w:rPr>
                <w:sz w:val="20"/>
              </w:rPr>
              <w:t>for</w:t>
            </w:r>
            <w:r>
              <w:rPr>
                <w:spacing w:val="-9"/>
                <w:sz w:val="20"/>
              </w:rPr>
              <w:t xml:space="preserve"> </w:t>
            </w:r>
            <w:r>
              <w:rPr>
                <w:sz w:val="20"/>
              </w:rPr>
              <w:t>the</w:t>
            </w:r>
          </w:p>
          <w:p w14:paraId="66ABFF73" w14:textId="77777777" w:rsidR="00391BD4" w:rsidRDefault="00000000">
            <w:pPr>
              <w:pStyle w:val="TableParagraph"/>
              <w:spacing w:line="276" w:lineRule="auto"/>
              <w:ind w:left="105"/>
              <w:rPr>
                <w:sz w:val="20"/>
              </w:rPr>
            </w:pPr>
            <w:r>
              <w:rPr>
                <w:sz w:val="20"/>
              </w:rPr>
              <w:t>prevention</w:t>
            </w:r>
            <w:r>
              <w:rPr>
                <w:spacing w:val="-10"/>
                <w:sz w:val="20"/>
              </w:rPr>
              <w:t xml:space="preserve"> </w:t>
            </w:r>
            <w:r>
              <w:rPr>
                <w:sz w:val="20"/>
              </w:rPr>
              <w:t>of</w:t>
            </w:r>
            <w:r>
              <w:rPr>
                <w:spacing w:val="-7"/>
                <w:sz w:val="20"/>
              </w:rPr>
              <w:t xml:space="preserve"> </w:t>
            </w:r>
            <w:r>
              <w:rPr>
                <w:sz w:val="20"/>
              </w:rPr>
              <w:t>severe</w:t>
            </w:r>
            <w:r>
              <w:rPr>
                <w:spacing w:val="-9"/>
                <w:sz w:val="20"/>
              </w:rPr>
              <w:t xml:space="preserve"> </w:t>
            </w:r>
            <w:r>
              <w:rPr>
                <w:sz w:val="20"/>
              </w:rPr>
              <w:t>or</w:t>
            </w:r>
            <w:r>
              <w:rPr>
                <w:spacing w:val="-9"/>
                <w:sz w:val="20"/>
              </w:rPr>
              <w:t xml:space="preserve"> </w:t>
            </w:r>
            <w:r>
              <w:rPr>
                <w:sz w:val="20"/>
              </w:rPr>
              <w:t>critical symptomatic</w:t>
            </w:r>
            <w:r>
              <w:rPr>
                <w:spacing w:val="-3"/>
                <w:sz w:val="20"/>
              </w:rPr>
              <w:t xml:space="preserve"> </w:t>
            </w:r>
            <w:r>
              <w:rPr>
                <w:sz w:val="20"/>
              </w:rPr>
              <w:t>COVID-19</w:t>
            </w:r>
          </w:p>
        </w:tc>
        <w:tc>
          <w:tcPr>
            <w:tcW w:w="3331" w:type="dxa"/>
          </w:tcPr>
          <w:p w14:paraId="6F73CEF1" w14:textId="77777777" w:rsidR="00391BD4" w:rsidRDefault="00391BD4">
            <w:pPr>
              <w:pStyle w:val="TableParagraph"/>
              <w:rPr>
                <w:b/>
                <w:sz w:val="20"/>
              </w:rPr>
            </w:pPr>
          </w:p>
          <w:p w14:paraId="48D6F088" w14:textId="77777777" w:rsidR="00391BD4" w:rsidRDefault="00391BD4">
            <w:pPr>
              <w:pStyle w:val="TableParagraph"/>
              <w:rPr>
                <w:b/>
                <w:sz w:val="20"/>
              </w:rPr>
            </w:pPr>
          </w:p>
          <w:p w14:paraId="78D66A58" w14:textId="77777777" w:rsidR="00391BD4" w:rsidRDefault="00391BD4">
            <w:pPr>
              <w:pStyle w:val="TableParagraph"/>
              <w:rPr>
                <w:b/>
                <w:sz w:val="20"/>
              </w:rPr>
            </w:pPr>
          </w:p>
          <w:p w14:paraId="54BAA31C" w14:textId="77777777" w:rsidR="00391BD4" w:rsidRDefault="00391BD4">
            <w:pPr>
              <w:pStyle w:val="TableParagraph"/>
              <w:rPr>
                <w:b/>
                <w:sz w:val="20"/>
              </w:rPr>
            </w:pPr>
          </w:p>
          <w:p w14:paraId="17104DCE" w14:textId="77777777" w:rsidR="00391BD4" w:rsidRDefault="00391BD4">
            <w:pPr>
              <w:pStyle w:val="TableParagraph"/>
              <w:rPr>
                <w:b/>
                <w:sz w:val="20"/>
              </w:rPr>
            </w:pPr>
          </w:p>
          <w:p w14:paraId="67858923" w14:textId="77777777" w:rsidR="00391BD4" w:rsidRDefault="00391BD4">
            <w:pPr>
              <w:pStyle w:val="TableParagraph"/>
              <w:spacing w:before="118"/>
              <w:rPr>
                <w:b/>
                <w:sz w:val="20"/>
              </w:rPr>
            </w:pPr>
          </w:p>
          <w:p w14:paraId="08EAF17D" w14:textId="77777777" w:rsidR="00391BD4" w:rsidRDefault="00000000">
            <w:pPr>
              <w:pStyle w:val="TableParagraph"/>
              <w:spacing w:line="278" w:lineRule="auto"/>
              <w:ind w:left="109" w:right="424"/>
              <w:rPr>
                <w:sz w:val="20"/>
              </w:rPr>
            </w:pPr>
            <w:r>
              <w:rPr>
                <w:sz w:val="20"/>
              </w:rPr>
              <w:t>The incidence of SARS-CoV-2 RT-PCR-positive</w:t>
            </w:r>
            <w:r>
              <w:rPr>
                <w:spacing w:val="-12"/>
                <w:sz w:val="20"/>
              </w:rPr>
              <w:t xml:space="preserve"> </w:t>
            </w:r>
            <w:r>
              <w:rPr>
                <w:sz w:val="20"/>
              </w:rPr>
              <w:t>severe</w:t>
            </w:r>
            <w:r>
              <w:rPr>
                <w:spacing w:val="-12"/>
                <w:sz w:val="20"/>
              </w:rPr>
              <w:t xml:space="preserve"> </w:t>
            </w:r>
            <w:r>
              <w:rPr>
                <w:sz w:val="20"/>
              </w:rPr>
              <w:t>or</w:t>
            </w:r>
            <w:r>
              <w:rPr>
                <w:spacing w:val="-12"/>
                <w:sz w:val="20"/>
              </w:rPr>
              <w:t xml:space="preserve"> </w:t>
            </w:r>
            <w:r>
              <w:rPr>
                <w:sz w:val="20"/>
              </w:rPr>
              <w:t>critical symptomatic illness occurring</w:t>
            </w:r>
          </w:p>
          <w:p w14:paraId="383EFFDC" w14:textId="77777777" w:rsidR="00391BD4" w:rsidRDefault="00000000">
            <w:pPr>
              <w:pStyle w:val="TableParagraph"/>
              <w:spacing w:line="276" w:lineRule="auto"/>
              <w:ind w:left="109" w:right="137"/>
              <w:rPr>
                <w:sz w:val="20"/>
              </w:rPr>
            </w:pPr>
            <w:r>
              <w:rPr>
                <w:sz w:val="20"/>
              </w:rPr>
              <w:t>≥</w:t>
            </w:r>
            <w:r>
              <w:rPr>
                <w:spacing w:val="-4"/>
                <w:sz w:val="20"/>
              </w:rPr>
              <w:t xml:space="preserve"> </w:t>
            </w:r>
            <w:r>
              <w:rPr>
                <w:sz w:val="20"/>
              </w:rPr>
              <w:t>15</w:t>
            </w:r>
            <w:r>
              <w:rPr>
                <w:spacing w:val="-7"/>
                <w:sz w:val="20"/>
              </w:rPr>
              <w:t xml:space="preserve"> </w:t>
            </w:r>
            <w:r>
              <w:rPr>
                <w:sz w:val="20"/>
              </w:rPr>
              <w:t>days</w:t>
            </w:r>
            <w:r>
              <w:rPr>
                <w:spacing w:val="-7"/>
                <w:sz w:val="20"/>
              </w:rPr>
              <w:t xml:space="preserve"> </w:t>
            </w:r>
            <w:r>
              <w:rPr>
                <w:sz w:val="20"/>
              </w:rPr>
              <w:t>post</w:t>
            </w:r>
            <w:r>
              <w:rPr>
                <w:spacing w:val="-7"/>
                <w:sz w:val="20"/>
              </w:rPr>
              <w:t xml:space="preserve"> </w:t>
            </w:r>
            <w:r>
              <w:rPr>
                <w:sz w:val="20"/>
              </w:rPr>
              <w:t>second</w:t>
            </w:r>
            <w:r>
              <w:rPr>
                <w:spacing w:val="-7"/>
                <w:sz w:val="20"/>
              </w:rPr>
              <w:t xml:space="preserve"> </w:t>
            </w:r>
            <w:r>
              <w:rPr>
                <w:sz w:val="20"/>
              </w:rPr>
              <w:t>dose</w:t>
            </w:r>
            <w:r>
              <w:rPr>
                <w:spacing w:val="-7"/>
                <w:sz w:val="20"/>
              </w:rPr>
              <w:t xml:space="preserve"> </w:t>
            </w:r>
            <w:r>
              <w:rPr>
                <w:sz w:val="20"/>
              </w:rPr>
              <w:t>of</w:t>
            </w:r>
            <w:r>
              <w:rPr>
                <w:spacing w:val="-7"/>
                <w:sz w:val="20"/>
              </w:rPr>
              <w:t xml:space="preserve"> </w:t>
            </w:r>
            <w:r>
              <w:rPr>
                <w:sz w:val="20"/>
              </w:rPr>
              <w:t xml:space="preserve">study </w:t>
            </w:r>
            <w:r>
              <w:rPr>
                <w:spacing w:val="-2"/>
                <w:sz w:val="20"/>
              </w:rPr>
              <w:t>intervention</w:t>
            </w:r>
          </w:p>
        </w:tc>
        <w:tc>
          <w:tcPr>
            <w:tcW w:w="5755" w:type="dxa"/>
          </w:tcPr>
          <w:p w14:paraId="63EA5E48" w14:textId="77777777" w:rsidR="00391BD4" w:rsidRDefault="00000000">
            <w:pPr>
              <w:pStyle w:val="TableParagraph"/>
              <w:spacing w:before="34"/>
              <w:ind w:left="105"/>
              <w:rPr>
                <w:sz w:val="20"/>
              </w:rPr>
            </w:pPr>
            <w:r>
              <w:rPr>
                <w:spacing w:val="-2"/>
                <w:sz w:val="20"/>
              </w:rPr>
              <w:t>Participant</w:t>
            </w:r>
            <w:r>
              <w:rPr>
                <w:spacing w:val="9"/>
                <w:sz w:val="20"/>
              </w:rPr>
              <w:t xml:space="preserve"> </w:t>
            </w:r>
            <w:r>
              <w:rPr>
                <w:spacing w:val="-2"/>
                <w:sz w:val="20"/>
              </w:rPr>
              <w:t>must</w:t>
            </w:r>
            <w:r>
              <w:rPr>
                <w:spacing w:val="9"/>
                <w:sz w:val="20"/>
              </w:rPr>
              <w:t xml:space="preserve"> </w:t>
            </w:r>
            <w:r>
              <w:rPr>
                <w:spacing w:val="-2"/>
                <w:sz w:val="20"/>
              </w:rPr>
              <w:t>have</w:t>
            </w:r>
            <w:r>
              <w:rPr>
                <w:spacing w:val="9"/>
                <w:sz w:val="20"/>
              </w:rPr>
              <w:t xml:space="preserve"> </w:t>
            </w:r>
            <w:r>
              <w:rPr>
                <w:spacing w:val="-2"/>
                <w:sz w:val="20"/>
              </w:rPr>
              <w:t>laboratory-confirmed</w:t>
            </w:r>
            <w:r>
              <w:rPr>
                <w:spacing w:val="9"/>
                <w:sz w:val="20"/>
              </w:rPr>
              <w:t xml:space="preserve"> </w:t>
            </w:r>
            <w:r>
              <w:rPr>
                <w:spacing w:val="-2"/>
                <w:sz w:val="20"/>
              </w:rPr>
              <w:t>COVID-</w:t>
            </w:r>
            <w:r>
              <w:rPr>
                <w:spacing w:val="-5"/>
                <w:sz w:val="20"/>
              </w:rPr>
              <w:t>19</w:t>
            </w:r>
          </w:p>
          <w:p w14:paraId="312FD550" w14:textId="77777777" w:rsidR="00391BD4" w:rsidRDefault="00000000">
            <w:pPr>
              <w:pStyle w:val="TableParagraph"/>
              <w:spacing w:before="34" w:line="280" w:lineRule="auto"/>
              <w:ind w:left="105" w:right="180"/>
              <w:rPr>
                <w:sz w:val="20"/>
              </w:rPr>
            </w:pPr>
            <w:r>
              <w:rPr>
                <w:sz w:val="20"/>
              </w:rPr>
              <w:t>(SARS-CoV-2</w:t>
            </w:r>
            <w:r>
              <w:rPr>
                <w:spacing w:val="-10"/>
                <w:sz w:val="20"/>
              </w:rPr>
              <w:t xml:space="preserve"> </w:t>
            </w:r>
            <w:r>
              <w:rPr>
                <w:sz w:val="20"/>
              </w:rPr>
              <w:t>RT-PCR-positive</w:t>
            </w:r>
            <w:r>
              <w:rPr>
                <w:spacing w:val="-5"/>
                <w:sz w:val="20"/>
              </w:rPr>
              <w:t xml:space="preserve"> </w:t>
            </w:r>
            <w:r>
              <w:rPr>
                <w:sz w:val="20"/>
              </w:rPr>
              <w:t>symptomatic</w:t>
            </w:r>
            <w:r>
              <w:rPr>
                <w:spacing w:val="-6"/>
                <w:sz w:val="20"/>
              </w:rPr>
              <w:t xml:space="preserve"> </w:t>
            </w:r>
            <w:r>
              <w:rPr>
                <w:sz w:val="20"/>
              </w:rPr>
              <w:t>illness)</w:t>
            </w:r>
            <w:r>
              <w:rPr>
                <w:spacing w:val="-4"/>
                <w:sz w:val="20"/>
              </w:rPr>
              <w:t xml:space="preserve"> </w:t>
            </w:r>
            <w:r>
              <w:rPr>
                <w:sz w:val="20"/>
              </w:rPr>
              <w:t>plus</w:t>
            </w:r>
            <w:r>
              <w:rPr>
                <w:spacing w:val="-5"/>
                <w:sz w:val="20"/>
              </w:rPr>
              <w:t xml:space="preserve"> </w:t>
            </w:r>
            <w:r>
              <w:rPr>
                <w:sz w:val="20"/>
              </w:rPr>
              <w:t>any</w:t>
            </w:r>
            <w:r>
              <w:rPr>
                <w:spacing w:val="-13"/>
                <w:sz w:val="20"/>
              </w:rPr>
              <w:t xml:space="preserve"> </w:t>
            </w:r>
            <w:r>
              <w:rPr>
                <w:sz w:val="20"/>
              </w:rPr>
              <w:t>of the following:</w:t>
            </w:r>
          </w:p>
          <w:p w14:paraId="131719C9" w14:textId="77777777" w:rsidR="00391BD4" w:rsidRDefault="00000000">
            <w:pPr>
              <w:pStyle w:val="TableParagraph"/>
              <w:numPr>
                <w:ilvl w:val="0"/>
                <w:numId w:val="11"/>
              </w:numPr>
              <w:tabs>
                <w:tab w:val="left" w:pos="532"/>
              </w:tabs>
              <w:spacing w:before="33"/>
              <w:ind w:right="103"/>
              <w:rPr>
                <w:sz w:val="20"/>
              </w:rPr>
            </w:pPr>
            <w:r>
              <w:rPr>
                <w:sz w:val="20"/>
              </w:rPr>
              <w:t>Clinical signs at rest indicative of severe systemic illness (respiratory</w:t>
            </w:r>
            <w:r>
              <w:rPr>
                <w:spacing w:val="-5"/>
                <w:sz w:val="20"/>
              </w:rPr>
              <w:t xml:space="preserve"> </w:t>
            </w:r>
            <w:r>
              <w:rPr>
                <w:sz w:val="20"/>
              </w:rPr>
              <w:t>rate ≥ 30 breaths per minute, heart rate ≥ 125 beats per minute,</w:t>
            </w:r>
            <w:r>
              <w:rPr>
                <w:spacing w:val="40"/>
                <w:sz w:val="20"/>
              </w:rPr>
              <w:t xml:space="preserve"> </w:t>
            </w:r>
            <w:r>
              <w:rPr>
                <w:sz w:val="20"/>
              </w:rPr>
              <w:t>oxygen saturation ≤ 93% on room air at sea level, or</w:t>
            </w:r>
            <w:r>
              <w:rPr>
                <w:spacing w:val="-8"/>
                <w:sz w:val="20"/>
              </w:rPr>
              <w:t xml:space="preserve"> </w:t>
            </w:r>
            <w:r>
              <w:rPr>
                <w:sz w:val="20"/>
              </w:rPr>
              <w:t>partial</w:t>
            </w:r>
            <w:r>
              <w:rPr>
                <w:spacing w:val="-7"/>
                <w:sz w:val="20"/>
              </w:rPr>
              <w:t xml:space="preserve"> </w:t>
            </w:r>
            <w:r>
              <w:rPr>
                <w:sz w:val="20"/>
              </w:rPr>
              <w:t>pressure</w:t>
            </w:r>
            <w:r>
              <w:rPr>
                <w:spacing w:val="-7"/>
                <w:sz w:val="20"/>
              </w:rPr>
              <w:t xml:space="preserve"> </w:t>
            </w:r>
            <w:r>
              <w:rPr>
                <w:sz w:val="20"/>
              </w:rPr>
              <w:t>of</w:t>
            </w:r>
            <w:r>
              <w:rPr>
                <w:spacing w:val="-7"/>
                <w:sz w:val="20"/>
              </w:rPr>
              <w:t xml:space="preserve"> </w:t>
            </w:r>
            <w:r>
              <w:rPr>
                <w:sz w:val="20"/>
              </w:rPr>
              <w:t>oxygen</w:t>
            </w:r>
            <w:r>
              <w:rPr>
                <w:spacing w:val="-13"/>
                <w:sz w:val="20"/>
              </w:rPr>
              <w:t xml:space="preserve"> </w:t>
            </w:r>
            <w:r>
              <w:rPr>
                <w:sz w:val="20"/>
              </w:rPr>
              <w:t>to</w:t>
            </w:r>
            <w:r>
              <w:rPr>
                <w:spacing w:val="-7"/>
                <w:sz w:val="20"/>
              </w:rPr>
              <w:t xml:space="preserve"> </w:t>
            </w:r>
            <w:r>
              <w:rPr>
                <w:sz w:val="20"/>
              </w:rPr>
              <w:t>fraction</w:t>
            </w:r>
            <w:r>
              <w:rPr>
                <w:spacing w:val="-4"/>
                <w:sz w:val="20"/>
              </w:rPr>
              <w:t xml:space="preserve"> </w:t>
            </w:r>
            <w:r>
              <w:rPr>
                <w:sz w:val="20"/>
              </w:rPr>
              <w:t>of</w:t>
            </w:r>
            <w:r>
              <w:rPr>
                <w:spacing w:val="-7"/>
                <w:sz w:val="20"/>
              </w:rPr>
              <w:t xml:space="preserve"> </w:t>
            </w:r>
            <w:r>
              <w:rPr>
                <w:sz w:val="20"/>
              </w:rPr>
              <w:t>inspired</w:t>
            </w:r>
            <w:r>
              <w:rPr>
                <w:spacing w:val="-4"/>
                <w:sz w:val="20"/>
              </w:rPr>
              <w:t xml:space="preserve"> </w:t>
            </w:r>
            <w:r>
              <w:rPr>
                <w:sz w:val="20"/>
              </w:rPr>
              <w:t>oxygen</w:t>
            </w:r>
            <w:r>
              <w:rPr>
                <w:spacing w:val="-13"/>
                <w:sz w:val="20"/>
              </w:rPr>
              <w:t xml:space="preserve"> </w:t>
            </w:r>
            <w:r>
              <w:rPr>
                <w:sz w:val="20"/>
              </w:rPr>
              <w:t>ratio</w:t>
            </w:r>
          </w:p>
          <w:p w14:paraId="7844DE93" w14:textId="77777777" w:rsidR="00391BD4" w:rsidRDefault="00000000">
            <w:pPr>
              <w:pStyle w:val="TableParagraph"/>
              <w:spacing w:before="1"/>
              <w:ind w:left="532"/>
              <w:rPr>
                <w:sz w:val="20"/>
              </w:rPr>
            </w:pPr>
            <w:r>
              <w:rPr>
                <w:sz w:val="20"/>
              </w:rPr>
              <w:t>&lt;</w:t>
            </w:r>
            <w:r>
              <w:rPr>
                <w:spacing w:val="1"/>
                <w:sz w:val="20"/>
              </w:rPr>
              <w:t xml:space="preserve"> </w:t>
            </w:r>
            <w:r>
              <w:rPr>
                <w:sz w:val="20"/>
              </w:rPr>
              <w:t>300</w:t>
            </w:r>
            <w:r>
              <w:rPr>
                <w:spacing w:val="-5"/>
                <w:sz w:val="20"/>
              </w:rPr>
              <w:t xml:space="preserve"> </w:t>
            </w:r>
            <w:r>
              <w:rPr>
                <w:sz w:val="20"/>
              </w:rPr>
              <w:t>mm</w:t>
            </w:r>
            <w:r>
              <w:rPr>
                <w:spacing w:val="-4"/>
                <w:sz w:val="20"/>
              </w:rPr>
              <w:t xml:space="preserve"> </w:t>
            </w:r>
            <w:r>
              <w:rPr>
                <w:spacing w:val="-5"/>
                <w:sz w:val="20"/>
              </w:rPr>
              <w:t>Hg)</w:t>
            </w:r>
          </w:p>
          <w:p w14:paraId="051BB434" w14:textId="77777777" w:rsidR="00391BD4" w:rsidRDefault="00000000">
            <w:pPr>
              <w:pStyle w:val="TableParagraph"/>
              <w:numPr>
                <w:ilvl w:val="0"/>
                <w:numId w:val="11"/>
              </w:numPr>
              <w:tabs>
                <w:tab w:val="left" w:pos="532"/>
              </w:tabs>
              <w:spacing w:before="39"/>
              <w:ind w:right="559"/>
              <w:rPr>
                <w:sz w:val="20"/>
              </w:rPr>
            </w:pPr>
            <w:r>
              <w:rPr>
                <w:sz w:val="20"/>
              </w:rPr>
              <w:t>Respiratory</w:t>
            </w:r>
            <w:r>
              <w:rPr>
                <w:spacing w:val="-13"/>
                <w:sz w:val="20"/>
              </w:rPr>
              <w:t xml:space="preserve"> </w:t>
            </w:r>
            <w:r>
              <w:rPr>
                <w:sz w:val="20"/>
              </w:rPr>
              <w:t>failure</w:t>
            </w:r>
            <w:r>
              <w:rPr>
                <w:spacing w:val="-5"/>
                <w:sz w:val="20"/>
              </w:rPr>
              <w:t xml:space="preserve"> </w:t>
            </w:r>
            <w:r>
              <w:rPr>
                <w:sz w:val="20"/>
              </w:rPr>
              <w:t>(defined</w:t>
            </w:r>
            <w:r>
              <w:rPr>
                <w:spacing w:val="-5"/>
                <w:sz w:val="20"/>
              </w:rPr>
              <w:t xml:space="preserve"> </w:t>
            </w:r>
            <w:r>
              <w:rPr>
                <w:sz w:val="20"/>
              </w:rPr>
              <w:t>as</w:t>
            </w:r>
            <w:r>
              <w:rPr>
                <w:spacing w:val="-5"/>
                <w:sz w:val="20"/>
              </w:rPr>
              <w:t xml:space="preserve"> </w:t>
            </w:r>
            <w:r>
              <w:rPr>
                <w:sz w:val="20"/>
              </w:rPr>
              <w:t>needing</w:t>
            </w:r>
            <w:r>
              <w:rPr>
                <w:spacing w:val="-5"/>
                <w:sz w:val="20"/>
              </w:rPr>
              <w:t xml:space="preserve"> </w:t>
            </w:r>
            <w:r>
              <w:rPr>
                <w:sz w:val="20"/>
              </w:rPr>
              <w:t>high-flow</w:t>
            </w:r>
            <w:r>
              <w:rPr>
                <w:spacing w:val="-5"/>
                <w:sz w:val="20"/>
              </w:rPr>
              <w:t xml:space="preserve"> </w:t>
            </w:r>
            <w:r>
              <w:rPr>
                <w:sz w:val="20"/>
              </w:rPr>
              <w:t>oxygen, noninvasive ventilation, mechanical ventilation or extracorporeal membrane oxygenation)</w:t>
            </w:r>
          </w:p>
          <w:p w14:paraId="12DCD9AE" w14:textId="77777777" w:rsidR="00391BD4" w:rsidRDefault="00000000">
            <w:pPr>
              <w:pStyle w:val="TableParagraph"/>
              <w:numPr>
                <w:ilvl w:val="0"/>
                <w:numId w:val="11"/>
              </w:numPr>
              <w:tabs>
                <w:tab w:val="left" w:pos="532"/>
              </w:tabs>
              <w:spacing w:before="40"/>
              <w:ind w:right="663"/>
              <w:rPr>
                <w:sz w:val="20"/>
              </w:rPr>
            </w:pPr>
            <w:r>
              <w:rPr>
                <w:sz w:val="20"/>
              </w:rPr>
              <w:t>Evidence</w:t>
            </w:r>
            <w:r>
              <w:rPr>
                <w:spacing w:val="-4"/>
                <w:sz w:val="20"/>
              </w:rPr>
              <w:t xml:space="preserve"> </w:t>
            </w:r>
            <w:r>
              <w:rPr>
                <w:sz w:val="20"/>
              </w:rPr>
              <w:t>of</w:t>
            </w:r>
            <w:r>
              <w:rPr>
                <w:spacing w:val="-4"/>
                <w:sz w:val="20"/>
              </w:rPr>
              <w:t xml:space="preserve"> </w:t>
            </w:r>
            <w:r>
              <w:rPr>
                <w:sz w:val="20"/>
              </w:rPr>
              <w:t>shock</w:t>
            </w:r>
            <w:r>
              <w:rPr>
                <w:spacing w:val="-4"/>
                <w:sz w:val="20"/>
              </w:rPr>
              <w:t xml:space="preserve"> </w:t>
            </w:r>
            <w:r>
              <w:rPr>
                <w:sz w:val="20"/>
              </w:rPr>
              <w:t>(systolic</w:t>
            </w:r>
            <w:r>
              <w:rPr>
                <w:spacing w:val="-4"/>
                <w:sz w:val="20"/>
              </w:rPr>
              <w:t xml:space="preserve"> </w:t>
            </w:r>
            <w:r>
              <w:rPr>
                <w:sz w:val="20"/>
              </w:rPr>
              <w:t>blood</w:t>
            </w:r>
            <w:r>
              <w:rPr>
                <w:spacing w:val="-4"/>
                <w:sz w:val="20"/>
              </w:rPr>
              <w:t xml:space="preserve"> </w:t>
            </w:r>
            <w:r>
              <w:rPr>
                <w:sz w:val="20"/>
              </w:rPr>
              <w:t>pressure</w:t>
            </w:r>
            <w:r>
              <w:rPr>
                <w:spacing w:val="-4"/>
                <w:sz w:val="20"/>
              </w:rPr>
              <w:t xml:space="preserve"> </w:t>
            </w:r>
            <w:r>
              <w:rPr>
                <w:sz w:val="20"/>
              </w:rPr>
              <w:t>&lt;</w:t>
            </w:r>
            <w:r>
              <w:rPr>
                <w:spacing w:val="-4"/>
                <w:sz w:val="20"/>
              </w:rPr>
              <w:t xml:space="preserve"> </w:t>
            </w:r>
            <w:r>
              <w:rPr>
                <w:sz w:val="20"/>
              </w:rPr>
              <w:t>90</w:t>
            </w:r>
            <w:r>
              <w:rPr>
                <w:spacing w:val="-4"/>
                <w:sz w:val="20"/>
              </w:rPr>
              <w:t xml:space="preserve"> </w:t>
            </w:r>
            <w:r>
              <w:rPr>
                <w:sz w:val="20"/>
              </w:rPr>
              <w:t>mm</w:t>
            </w:r>
            <w:r>
              <w:rPr>
                <w:spacing w:val="-4"/>
                <w:sz w:val="20"/>
              </w:rPr>
              <w:t xml:space="preserve"> </w:t>
            </w:r>
            <w:r>
              <w:rPr>
                <w:sz w:val="20"/>
              </w:rPr>
              <w:t xml:space="preserve">Hg, diastolic blood pressure &lt; 60 mm Hg, or requiring </w:t>
            </w:r>
            <w:r>
              <w:rPr>
                <w:spacing w:val="-2"/>
                <w:sz w:val="20"/>
              </w:rPr>
              <w:t>vasopressors)</w:t>
            </w:r>
          </w:p>
          <w:p w14:paraId="3D9790D3" w14:textId="77777777" w:rsidR="00391BD4" w:rsidRDefault="00000000">
            <w:pPr>
              <w:pStyle w:val="TableParagraph"/>
              <w:numPr>
                <w:ilvl w:val="0"/>
                <w:numId w:val="11"/>
              </w:numPr>
              <w:tabs>
                <w:tab w:val="left" w:pos="532"/>
              </w:tabs>
              <w:spacing w:before="39"/>
              <w:ind w:hanging="427"/>
              <w:rPr>
                <w:sz w:val="20"/>
              </w:rPr>
            </w:pPr>
            <w:r>
              <w:rPr>
                <w:sz w:val="20"/>
              </w:rPr>
              <w:t>Significant</w:t>
            </w:r>
            <w:r>
              <w:rPr>
                <w:spacing w:val="-9"/>
                <w:sz w:val="20"/>
              </w:rPr>
              <w:t xml:space="preserve"> </w:t>
            </w:r>
            <w:r>
              <w:rPr>
                <w:sz w:val="20"/>
              </w:rPr>
              <w:t>acute</w:t>
            </w:r>
            <w:r>
              <w:rPr>
                <w:spacing w:val="-7"/>
                <w:sz w:val="20"/>
              </w:rPr>
              <w:t xml:space="preserve"> </w:t>
            </w:r>
            <w:r>
              <w:rPr>
                <w:sz w:val="20"/>
              </w:rPr>
              <w:t>renal,</w:t>
            </w:r>
            <w:r>
              <w:rPr>
                <w:spacing w:val="-7"/>
                <w:sz w:val="20"/>
              </w:rPr>
              <w:t xml:space="preserve"> </w:t>
            </w:r>
            <w:r>
              <w:rPr>
                <w:sz w:val="20"/>
              </w:rPr>
              <w:t>hepatic,</w:t>
            </w:r>
            <w:r>
              <w:rPr>
                <w:spacing w:val="-7"/>
                <w:sz w:val="20"/>
              </w:rPr>
              <w:t xml:space="preserve"> </w:t>
            </w:r>
            <w:r>
              <w:rPr>
                <w:sz w:val="20"/>
              </w:rPr>
              <w:t>or</w:t>
            </w:r>
            <w:r>
              <w:rPr>
                <w:spacing w:val="-7"/>
                <w:sz w:val="20"/>
              </w:rPr>
              <w:t xml:space="preserve"> </w:t>
            </w:r>
            <w:r>
              <w:rPr>
                <w:sz w:val="20"/>
              </w:rPr>
              <w:t>neurologic</w:t>
            </w:r>
            <w:r>
              <w:rPr>
                <w:spacing w:val="-7"/>
                <w:sz w:val="20"/>
              </w:rPr>
              <w:t xml:space="preserve"> </w:t>
            </w:r>
            <w:r>
              <w:rPr>
                <w:spacing w:val="-2"/>
                <w:sz w:val="20"/>
              </w:rPr>
              <w:t>dysfunction</w:t>
            </w:r>
          </w:p>
          <w:p w14:paraId="7A9BB35C" w14:textId="77777777" w:rsidR="00391BD4" w:rsidRDefault="00000000">
            <w:pPr>
              <w:pStyle w:val="TableParagraph"/>
              <w:numPr>
                <w:ilvl w:val="0"/>
                <w:numId w:val="11"/>
              </w:numPr>
              <w:tabs>
                <w:tab w:val="left" w:pos="532"/>
              </w:tabs>
              <w:spacing w:before="39"/>
              <w:ind w:hanging="427"/>
              <w:rPr>
                <w:sz w:val="20"/>
              </w:rPr>
            </w:pPr>
            <w:r>
              <w:rPr>
                <w:sz w:val="20"/>
              </w:rPr>
              <w:t>Admission</w:t>
            </w:r>
            <w:r>
              <w:rPr>
                <w:spacing w:val="-8"/>
                <w:sz w:val="20"/>
              </w:rPr>
              <w:t xml:space="preserve"> </w:t>
            </w:r>
            <w:r>
              <w:rPr>
                <w:sz w:val="20"/>
              </w:rPr>
              <w:t>to</w:t>
            </w:r>
            <w:r>
              <w:rPr>
                <w:spacing w:val="-5"/>
                <w:sz w:val="20"/>
              </w:rPr>
              <w:t xml:space="preserve"> </w:t>
            </w:r>
            <w:r>
              <w:rPr>
                <w:sz w:val="20"/>
              </w:rPr>
              <w:t>an</w:t>
            </w:r>
            <w:r>
              <w:rPr>
                <w:spacing w:val="-5"/>
                <w:sz w:val="20"/>
              </w:rPr>
              <w:t xml:space="preserve"> </w:t>
            </w:r>
            <w:r>
              <w:rPr>
                <w:sz w:val="20"/>
              </w:rPr>
              <w:t>intensive</w:t>
            </w:r>
            <w:r>
              <w:rPr>
                <w:spacing w:val="-5"/>
                <w:sz w:val="20"/>
              </w:rPr>
              <w:t xml:space="preserve"> </w:t>
            </w:r>
            <w:r>
              <w:rPr>
                <w:sz w:val="20"/>
              </w:rPr>
              <w:t>care</w:t>
            </w:r>
            <w:r>
              <w:rPr>
                <w:spacing w:val="-5"/>
                <w:sz w:val="20"/>
              </w:rPr>
              <w:t xml:space="preserve"> </w:t>
            </w:r>
            <w:r>
              <w:rPr>
                <w:spacing w:val="-4"/>
                <w:sz w:val="20"/>
              </w:rPr>
              <w:t>unit</w:t>
            </w:r>
          </w:p>
          <w:p w14:paraId="423CBFEA" w14:textId="77777777" w:rsidR="00391BD4" w:rsidRDefault="00000000">
            <w:pPr>
              <w:pStyle w:val="TableParagraph"/>
              <w:numPr>
                <w:ilvl w:val="0"/>
                <w:numId w:val="11"/>
              </w:numPr>
              <w:tabs>
                <w:tab w:val="left" w:pos="532"/>
              </w:tabs>
              <w:spacing w:before="44"/>
              <w:ind w:hanging="427"/>
              <w:rPr>
                <w:sz w:val="20"/>
              </w:rPr>
            </w:pPr>
            <w:r>
              <w:rPr>
                <w:spacing w:val="-2"/>
                <w:sz w:val="20"/>
              </w:rPr>
              <w:t>Death</w:t>
            </w:r>
          </w:p>
        </w:tc>
      </w:tr>
    </w:tbl>
    <w:p w14:paraId="75A43CE1" w14:textId="77777777" w:rsidR="00391BD4" w:rsidRDefault="00391BD4">
      <w:pPr>
        <w:pStyle w:val="TableParagraph"/>
        <w:rPr>
          <w:sz w:val="20"/>
        </w:rPr>
        <w:sectPr w:rsidR="00391BD4">
          <w:pgSz w:w="15840" w:h="12240" w:orient="landscape"/>
          <w:pgMar w:top="1440" w:right="1440" w:bottom="920" w:left="1080" w:header="713" w:footer="733" w:gutter="0"/>
          <w:cols w:space="720"/>
        </w:sectPr>
      </w:pPr>
    </w:p>
    <w:p w14:paraId="38C07182" w14:textId="77777777" w:rsidR="00391BD4" w:rsidRDefault="00000000">
      <w:pPr>
        <w:tabs>
          <w:tab w:val="left" w:pos="2054"/>
        </w:tabs>
        <w:spacing w:before="237"/>
        <w:ind w:left="355"/>
        <w:rPr>
          <w:b/>
          <w:sz w:val="24"/>
        </w:rPr>
      </w:pPr>
      <w:r>
        <w:rPr>
          <w:b/>
          <w:sz w:val="24"/>
        </w:rPr>
        <w:t>Table</w:t>
      </w:r>
      <w:r>
        <w:rPr>
          <w:b/>
          <w:spacing w:val="-7"/>
          <w:sz w:val="24"/>
        </w:rPr>
        <w:t xml:space="preserve"> </w:t>
      </w:r>
      <w:r>
        <w:rPr>
          <w:b/>
          <w:spacing w:val="-5"/>
          <w:sz w:val="24"/>
        </w:rPr>
        <w:t>13</w:t>
      </w:r>
      <w:r>
        <w:rPr>
          <w:b/>
          <w:sz w:val="24"/>
        </w:rPr>
        <w:tab/>
        <w:t>Overview</w:t>
      </w:r>
      <w:r>
        <w:rPr>
          <w:b/>
          <w:spacing w:val="-6"/>
          <w:sz w:val="24"/>
        </w:rPr>
        <w:t xml:space="preserve"> </w:t>
      </w:r>
      <w:r>
        <w:rPr>
          <w:b/>
          <w:sz w:val="24"/>
        </w:rPr>
        <w:t>of</w:t>
      </w:r>
      <w:r>
        <w:rPr>
          <w:b/>
          <w:spacing w:val="-6"/>
          <w:sz w:val="24"/>
        </w:rPr>
        <w:t xml:space="preserve"> </w:t>
      </w:r>
      <w:r>
        <w:rPr>
          <w:b/>
          <w:sz w:val="24"/>
        </w:rPr>
        <w:t>Primary</w:t>
      </w:r>
      <w:r>
        <w:rPr>
          <w:b/>
          <w:spacing w:val="-6"/>
          <w:sz w:val="24"/>
        </w:rPr>
        <w:t xml:space="preserve"> </w:t>
      </w:r>
      <w:r>
        <w:rPr>
          <w:b/>
          <w:sz w:val="24"/>
        </w:rPr>
        <w:t>and</w:t>
      </w:r>
      <w:r>
        <w:rPr>
          <w:b/>
          <w:spacing w:val="-6"/>
          <w:sz w:val="24"/>
        </w:rPr>
        <w:t xml:space="preserve"> </w:t>
      </w:r>
      <w:r>
        <w:rPr>
          <w:b/>
          <w:sz w:val="24"/>
        </w:rPr>
        <w:t>Secondary</w:t>
      </w:r>
      <w:r>
        <w:rPr>
          <w:b/>
          <w:spacing w:val="-6"/>
          <w:sz w:val="24"/>
        </w:rPr>
        <w:t xml:space="preserve"> </w:t>
      </w:r>
      <w:r>
        <w:rPr>
          <w:b/>
          <w:sz w:val="24"/>
        </w:rPr>
        <w:t>Efficacy</w:t>
      </w:r>
      <w:r>
        <w:rPr>
          <w:b/>
          <w:spacing w:val="-3"/>
          <w:sz w:val="24"/>
        </w:rPr>
        <w:t xml:space="preserve"> </w:t>
      </w:r>
      <w:r>
        <w:rPr>
          <w:b/>
          <w:sz w:val="24"/>
        </w:rPr>
        <w:t>Objectives,</w:t>
      </w:r>
      <w:r>
        <w:rPr>
          <w:b/>
          <w:spacing w:val="-2"/>
          <w:sz w:val="24"/>
        </w:rPr>
        <w:t xml:space="preserve"> </w:t>
      </w:r>
      <w:r>
        <w:rPr>
          <w:b/>
          <w:sz w:val="24"/>
        </w:rPr>
        <w:t>Endpoints,</w:t>
      </w:r>
      <w:r>
        <w:rPr>
          <w:b/>
          <w:spacing w:val="-2"/>
          <w:sz w:val="24"/>
        </w:rPr>
        <w:t xml:space="preserve"> </w:t>
      </w:r>
      <w:r>
        <w:rPr>
          <w:b/>
          <w:sz w:val="24"/>
        </w:rPr>
        <w:t>and</w:t>
      </w:r>
      <w:r>
        <w:rPr>
          <w:b/>
          <w:spacing w:val="-6"/>
          <w:sz w:val="24"/>
        </w:rPr>
        <w:t xml:space="preserve"> </w:t>
      </w:r>
      <w:r>
        <w:rPr>
          <w:b/>
          <w:sz w:val="24"/>
        </w:rPr>
        <w:t>Associated</w:t>
      </w:r>
      <w:r>
        <w:rPr>
          <w:b/>
          <w:spacing w:val="-6"/>
          <w:sz w:val="24"/>
        </w:rPr>
        <w:t xml:space="preserve"> </w:t>
      </w:r>
      <w:r>
        <w:rPr>
          <w:b/>
          <w:sz w:val="24"/>
        </w:rPr>
        <w:t>Case</w:t>
      </w:r>
      <w:r>
        <w:rPr>
          <w:b/>
          <w:spacing w:val="-5"/>
          <w:sz w:val="24"/>
        </w:rPr>
        <w:t xml:space="preserve"> </w:t>
      </w:r>
      <w:r>
        <w:rPr>
          <w:b/>
          <w:spacing w:val="-2"/>
          <w:sz w:val="24"/>
        </w:rPr>
        <w:t>Definitions</w:t>
      </w:r>
    </w:p>
    <w:p w14:paraId="49CF661D" w14:textId="77777777" w:rsidR="00391BD4" w:rsidRDefault="00391BD4">
      <w:pPr>
        <w:pStyle w:val="BodyText"/>
        <w:spacing w:before="10" w:after="1"/>
        <w:ind w:left="0"/>
        <w:rPr>
          <w:b/>
          <w:sz w:val="10"/>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2789"/>
        <w:gridCol w:w="3331"/>
        <w:gridCol w:w="5755"/>
      </w:tblGrid>
      <w:tr w:rsidR="00391BD4" w14:paraId="1BA5A381" w14:textId="77777777">
        <w:trPr>
          <w:trHeight w:val="345"/>
          <w:jc w:val="right"/>
        </w:trPr>
        <w:tc>
          <w:tcPr>
            <w:tcW w:w="3874" w:type="dxa"/>
            <w:gridSpan w:val="2"/>
          </w:tcPr>
          <w:p w14:paraId="348D30DD" w14:textId="77777777" w:rsidR="00391BD4" w:rsidRDefault="00000000">
            <w:pPr>
              <w:pStyle w:val="TableParagraph"/>
              <w:spacing w:before="43"/>
              <w:ind w:left="2"/>
              <w:jc w:val="center"/>
              <w:rPr>
                <w:b/>
                <w:sz w:val="20"/>
              </w:rPr>
            </w:pPr>
            <w:r>
              <w:rPr>
                <w:b/>
                <w:spacing w:val="-2"/>
                <w:sz w:val="20"/>
              </w:rPr>
              <w:t>Objective</w:t>
            </w:r>
          </w:p>
        </w:tc>
        <w:tc>
          <w:tcPr>
            <w:tcW w:w="3331" w:type="dxa"/>
          </w:tcPr>
          <w:p w14:paraId="27986F52" w14:textId="77777777" w:rsidR="00391BD4" w:rsidRDefault="00000000">
            <w:pPr>
              <w:pStyle w:val="TableParagraph"/>
              <w:spacing w:before="43"/>
              <w:ind w:left="7"/>
              <w:jc w:val="center"/>
              <w:rPr>
                <w:b/>
                <w:sz w:val="20"/>
              </w:rPr>
            </w:pPr>
            <w:r>
              <w:rPr>
                <w:b/>
                <w:spacing w:val="-2"/>
                <w:sz w:val="20"/>
              </w:rPr>
              <w:t>Endpoint</w:t>
            </w:r>
          </w:p>
        </w:tc>
        <w:tc>
          <w:tcPr>
            <w:tcW w:w="5755" w:type="dxa"/>
          </w:tcPr>
          <w:p w14:paraId="1DF358E2" w14:textId="77777777" w:rsidR="00391BD4" w:rsidRDefault="00000000">
            <w:pPr>
              <w:pStyle w:val="TableParagraph"/>
              <w:spacing w:before="43"/>
              <w:ind w:left="5"/>
              <w:jc w:val="center"/>
              <w:rPr>
                <w:b/>
                <w:sz w:val="20"/>
              </w:rPr>
            </w:pPr>
            <w:r>
              <w:rPr>
                <w:b/>
                <w:sz w:val="20"/>
              </w:rPr>
              <w:t>Case</w:t>
            </w:r>
            <w:r>
              <w:rPr>
                <w:b/>
                <w:spacing w:val="-4"/>
                <w:sz w:val="20"/>
              </w:rPr>
              <w:t xml:space="preserve"> </w:t>
            </w:r>
            <w:r>
              <w:rPr>
                <w:b/>
                <w:spacing w:val="-2"/>
                <w:sz w:val="20"/>
              </w:rPr>
              <w:t>Definition</w:t>
            </w:r>
          </w:p>
        </w:tc>
      </w:tr>
      <w:tr w:rsidR="00391BD4" w14:paraId="4F881D1E" w14:textId="77777777">
        <w:trPr>
          <w:trHeight w:val="1665"/>
          <w:jc w:val="right"/>
        </w:trPr>
        <w:tc>
          <w:tcPr>
            <w:tcW w:w="1085" w:type="dxa"/>
            <w:vMerge w:val="restart"/>
          </w:tcPr>
          <w:p w14:paraId="3C7E57B1" w14:textId="77777777" w:rsidR="00391BD4" w:rsidRDefault="00391BD4">
            <w:pPr>
              <w:pStyle w:val="TableParagraph"/>
              <w:rPr>
                <w:b/>
                <w:sz w:val="20"/>
              </w:rPr>
            </w:pPr>
          </w:p>
          <w:p w14:paraId="55F6F43F" w14:textId="77777777" w:rsidR="00391BD4" w:rsidRDefault="00391BD4">
            <w:pPr>
              <w:pStyle w:val="TableParagraph"/>
              <w:rPr>
                <w:b/>
                <w:sz w:val="20"/>
              </w:rPr>
            </w:pPr>
          </w:p>
          <w:p w14:paraId="7E04F1A5" w14:textId="77777777" w:rsidR="00391BD4" w:rsidRDefault="00391BD4">
            <w:pPr>
              <w:pStyle w:val="TableParagraph"/>
              <w:rPr>
                <w:b/>
                <w:sz w:val="20"/>
              </w:rPr>
            </w:pPr>
          </w:p>
          <w:p w14:paraId="1EB74233" w14:textId="77777777" w:rsidR="00391BD4" w:rsidRDefault="00391BD4">
            <w:pPr>
              <w:pStyle w:val="TableParagraph"/>
              <w:rPr>
                <w:b/>
                <w:sz w:val="20"/>
              </w:rPr>
            </w:pPr>
          </w:p>
          <w:p w14:paraId="777370B8" w14:textId="77777777" w:rsidR="00391BD4" w:rsidRDefault="00391BD4">
            <w:pPr>
              <w:pStyle w:val="TableParagraph"/>
              <w:rPr>
                <w:b/>
                <w:sz w:val="20"/>
              </w:rPr>
            </w:pPr>
          </w:p>
          <w:p w14:paraId="22B84D03" w14:textId="77777777" w:rsidR="00391BD4" w:rsidRDefault="00391BD4">
            <w:pPr>
              <w:pStyle w:val="TableParagraph"/>
              <w:rPr>
                <w:b/>
                <w:sz w:val="20"/>
              </w:rPr>
            </w:pPr>
          </w:p>
          <w:p w14:paraId="136F43D5" w14:textId="77777777" w:rsidR="00391BD4" w:rsidRDefault="00391BD4">
            <w:pPr>
              <w:pStyle w:val="TableParagraph"/>
              <w:rPr>
                <w:b/>
                <w:sz w:val="20"/>
              </w:rPr>
            </w:pPr>
          </w:p>
          <w:p w14:paraId="2E8A10C1" w14:textId="77777777" w:rsidR="00391BD4" w:rsidRDefault="00391BD4">
            <w:pPr>
              <w:pStyle w:val="TableParagraph"/>
              <w:rPr>
                <w:b/>
                <w:sz w:val="20"/>
              </w:rPr>
            </w:pPr>
          </w:p>
          <w:p w14:paraId="01B195CE" w14:textId="77777777" w:rsidR="00391BD4" w:rsidRDefault="00391BD4">
            <w:pPr>
              <w:pStyle w:val="TableParagraph"/>
              <w:rPr>
                <w:b/>
                <w:sz w:val="20"/>
              </w:rPr>
            </w:pPr>
          </w:p>
          <w:p w14:paraId="14CCC393" w14:textId="77777777" w:rsidR="00391BD4" w:rsidRDefault="00391BD4">
            <w:pPr>
              <w:pStyle w:val="TableParagraph"/>
              <w:spacing w:before="76"/>
              <w:rPr>
                <w:b/>
                <w:sz w:val="20"/>
              </w:rPr>
            </w:pPr>
          </w:p>
          <w:p w14:paraId="0E7799AD" w14:textId="77777777" w:rsidR="00391BD4" w:rsidRDefault="00000000">
            <w:pPr>
              <w:pStyle w:val="TableParagraph"/>
              <w:ind w:left="105"/>
              <w:rPr>
                <w:sz w:val="20"/>
              </w:rPr>
            </w:pPr>
            <w:r>
              <w:rPr>
                <w:spacing w:val="-2"/>
                <w:sz w:val="20"/>
              </w:rPr>
              <w:t>Secondary</w:t>
            </w:r>
          </w:p>
        </w:tc>
        <w:tc>
          <w:tcPr>
            <w:tcW w:w="2789" w:type="dxa"/>
          </w:tcPr>
          <w:p w14:paraId="1D4F3FF7" w14:textId="77777777" w:rsidR="00391BD4" w:rsidRDefault="00000000">
            <w:pPr>
              <w:pStyle w:val="TableParagraph"/>
              <w:spacing w:before="34" w:line="276" w:lineRule="auto"/>
              <w:ind w:left="105" w:right="426"/>
              <w:rPr>
                <w:sz w:val="20"/>
              </w:rPr>
            </w:pPr>
            <w:r>
              <w:rPr>
                <w:sz w:val="20"/>
              </w:rPr>
              <w:t>To estimate the efficacy of 2 IM doses of AZD1222 compared</w:t>
            </w:r>
            <w:r>
              <w:rPr>
                <w:spacing w:val="-9"/>
                <w:sz w:val="20"/>
              </w:rPr>
              <w:t xml:space="preserve"> </w:t>
            </w:r>
            <w:r>
              <w:rPr>
                <w:sz w:val="20"/>
              </w:rPr>
              <w:t>to</w:t>
            </w:r>
            <w:r>
              <w:rPr>
                <w:spacing w:val="-9"/>
                <w:sz w:val="20"/>
              </w:rPr>
              <w:t xml:space="preserve"> </w:t>
            </w:r>
            <w:r>
              <w:rPr>
                <w:sz w:val="20"/>
              </w:rPr>
              <w:t>placebo</w:t>
            </w:r>
            <w:r>
              <w:rPr>
                <w:spacing w:val="-9"/>
                <w:sz w:val="20"/>
              </w:rPr>
              <w:t xml:space="preserve"> </w:t>
            </w:r>
            <w:r>
              <w:rPr>
                <w:sz w:val="20"/>
              </w:rPr>
              <w:t>for</w:t>
            </w:r>
            <w:r>
              <w:rPr>
                <w:spacing w:val="-9"/>
                <w:sz w:val="20"/>
              </w:rPr>
              <w:t xml:space="preserve"> </w:t>
            </w:r>
            <w:r>
              <w:rPr>
                <w:sz w:val="20"/>
              </w:rPr>
              <w:t>the prevention of COVID-19-</w:t>
            </w:r>
          </w:p>
          <w:p w14:paraId="0455B077" w14:textId="77777777" w:rsidR="00391BD4" w:rsidRDefault="00000000">
            <w:pPr>
              <w:pStyle w:val="TableParagraph"/>
              <w:spacing w:before="2" w:line="276" w:lineRule="auto"/>
              <w:ind w:left="105"/>
              <w:rPr>
                <w:sz w:val="20"/>
              </w:rPr>
            </w:pPr>
            <w:r>
              <w:rPr>
                <w:sz w:val="20"/>
              </w:rPr>
              <w:t>related</w:t>
            </w:r>
            <w:r>
              <w:rPr>
                <w:spacing w:val="-13"/>
                <w:sz w:val="20"/>
              </w:rPr>
              <w:t xml:space="preserve"> </w:t>
            </w:r>
            <w:r>
              <w:rPr>
                <w:sz w:val="20"/>
              </w:rPr>
              <w:t>Emergency</w:t>
            </w:r>
            <w:r>
              <w:rPr>
                <w:spacing w:val="-12"/>
                <w:sz w:val="20"/>
              </w:rPr>
              <w:t xml:space="preserve"> </w:t>
            </w:r>
            <w:r>
              <w:rPr>
                <w:sz w:val="20"/>
              </w:rPr>
              <w:t xml:space="preserve">Department </w:t>
            </w:r>
            <w:r>
              <w:rPr>
                <w:spacing w:val="-2"/>
                <w:sz w:val="20"/>
              </w:rPr>
              <w:t>visits</w:t>
            </w:r>
          </w:p>
        </w:tc>
        <w:tc>
          <w:tcPr>
            <w:tcW w:w="3331" w:type="dxa"/>
          </w:tcPr>
          <w:p w14:paraId="665F6E84" w14:textId="77777777" w:rsidR="00391BD4" w:rsidRDefault="00391BD4">
            <w:pPr>
              <w:pStyle w:val="TableParagraph"/>
              <w:spacing w:before="67"/>
              <w:rPr>
                <w:b/>
                <w:sz w:val="20"/>
              </w:rPr>
            </w:pPr>
          </w:p>
          <w:p w14:paraId="761F9B03" w14:textId="77777777" w:rsidR="00391BD4" w:rsidRDefault="00000000">
            <w:pPr>
              <w:pStyle w:val="TableParagraph"/>
              <w:spacing w:before="1" w:line="276" w:lineRule="auto"/>
              <w:ind w:left="109" w:right="137"/>
              <w:rPr>
                <w:sz w:val="20"/>
              </w:rPr>
            </w:pPr>
            <w:r>
              <w:rPr>
                <w:sz w:val="20"/>
              </w:rPr>
              <w:t>The incidence of COVID-19-related Emergency Department visits occurring</w:t>
            </w:r>
            <w:r>
              <w:rPr>
                <w:spacing w:val="-4"/>
                <w:sz w:val="20"/>
              </w:rPr>
              <w:t xml:space="preserve"> </w:t>
            </w:r>
            <w:r>
              <w:rPr>
                <w:sz w:val="20"/>
              </w:rPr>
              <w:t>≥</w:t>
            </w:r>
            <w:r>
              <w:rPr>
                <w:spacing w:val="-9"/>
                <w:sz w:val="20"/>
              </w:rPr>
              <w:t xml:space="preserve"> </w:t>
            </w:r>
            <w:r>
              <w:rPr>
                <w:sz w:val="20"/>
              </w:rPr>
              <w:t>15</w:t>
            </w:r>
            <w:r>
              <w:rPr>
                <w:spacing w:val="-8"/>
                <w:sz w:val="20"/>
              </w:rPr>
              <w:t xml:space="preserve"> </w:t>
            </w:r>
            <w:r>
              <w:rPr>
                <w:sz w:val="20"/>
              </w:rPr>
              <w:t>days</w:t>
            </w:r>
            <w:r>
              <w:rPr>
                <w:spacing w:val="-7"/>
                <w:sz w:val="20"/>
              </w:rPr>
              <w:t xml:space="preserve"> </w:t>
            </w:r>
            <w:r>
              <w:rPr>
                <w:sz w:val="20"/>
              </w:rPr>
              <w:t>post</w:t>
            </w:r>
            <w:r>
              <w:rPr>
                <w:spacing w:val="-7"/>
                <w:sz w:val="20"/>
              </w:rPr>
              <w:t xml:space="preserve"> </w:t>
            </w:r>
            <w:r>
              <w:rPr>
                <w:sz w:val="20"/>
              </w:rPr>
              <w:t>second</w:t>
            </w:r>
            <w:r>
              <w:rPr>
                <w:spacing w:val="-7"/>
                <w:sz w:val="20"/>
              </w:rPr>
              <w:t xml:space="preserve"> </w:t>
            </w:r>
            <w:r>
              <w:rPr>
                <w:sz w:val="20"/>
              </w:rPr>
              <w:t>dose of study intervention</w:t>
            </w:r>
          </w:p>
        </w:tc>
        <w:tc>
          <w:tcPr>
            <w:tcW w:w="5755" w:type="dxa"/>
          </w:tcPr>
          <w:p w14:paraId="358AB2DC" w14:textId="77777777" w:rsidR="00391BD4" w:rsidRDefault="00391BD4">
            <w:pPr>
              <w:pStyle w:val="TableParagraph"/>
              <w:rPr>
                <w:b/>
                <w:sz w:val="20"/>
              </w:rPr>
            </w:pPr>
          </w:p>
          <w:p w14:paraId="24FC63A3" w14:textId="77777777" w:rsidR="00391BD4" w:rsidRDefault="00391BD4">
            <w:pPr>
              <w:pStyle w:val="TableParagraph"/>
              <w:spacing w:before="101"/>
              <w:rPr>
                <w:b/>
                <w:sz w:val="20"/>
              </w:rPr>
            </w:pPr>
          </w:p>
          <w:p w14:paraId="01872329" w14:textId="77777777" w:rsidR="00391BD4" w:rsidRDefault="00000000">
            <w:pPr>
              <w:pStyle w:val="TableParagraph"/>
              <w:spacing w:before="1"/>
              <w:ind w:left="105"/>
              <w:rPr>
                <w:sz w:val="20"/>
              </w:rPr>
            </w:pPr>
            <w:r>
              <w:rPr>
                <w:sz w:val="20"/>
              </w:rPr>
              <w:t>COVID-19-related</w:t>
            </w:r>
            <w:r>
              <w:rPr>
                <w:spacing w:val="-11"/>
                <w:sz w:val="20"/>
              </w:rPr>
              <w:t xml:space="preserve"> </w:t>
            </w:r>
            <w:r>
              <w:rPr>
                <w:sz w:val="20"/>
              </w:rPr>
              <w:t>Emergency</w:t>
            </w:r>
            <w:r>
              <w:rPr>
                <w:spacing w:val="-11"/>
                <w:sz w:val="20"/>
              </w:rPr>
              <w:t xml:space="preserve"> </w:t>
            </w:r>
            <w:r>
              <w:rPr>
                <w:sz w:val="20"/>
              </w:rPr>
              <w:t>Department</w:t>
            </w:r>
            <w:r>
              <w:rPr>
                <w:spacing w:val="-11"/>
                <w:sz w:val="20"/>
              </w:rPr>
              <w:t xml:space="preserve"> </w:t>
            </w:r>
            <w:r>
              <w:rPr>
                <w:sz w:val="20"/>
              </w:rPr>
              <w:t>visits</w:t>
            </w:r>
            <w:r>
              <w:rPr>
                <w:spacing w:val="-9"/>
                <w:sz w:val="20"/>
              </w:rPr>
              <w:t xml:space="preserve"> </w:t>
            </w:r>
            <w:r>
              <w:rPr>
                <w:spacing w:val="-2"/>
                <w:sz w:val="20"/>
              </w:rPr>
              <w:t>occurring</w:t>
            </w:r>
          </w:p>
          <w:p w14:paraId="385C7F30" w14:textId="77777777" w:rsidR="00391BD4" w:rsidRDefault="00000000">
            <w:pPr>
              <w:pStyle w:val="TableParagraph"/>
              <w:spacing w:before="34"/>
              <w:ind w:left="105"/>
              <w:rPr>
                <w:sz w:val="20"/>
              </w:rPr>
            </w:pPr>
            <w:r>
              <w:rPr>
                <w:sz w:val="20"/>
              </w:rPr>
              <w:t>≥</w:t>
            </w:r>
            <w:r>
              <w:rPr>
                <w:spacing w:val="-2"/>
                <w:sz w:val="20"/>
              </w:rPr>
              <w:t xml:space="preserve"> </w:t>
            </w:r>
            <w:r>
              <w:rPr>
                <w:sz w:val="20"/>
              </w:rPr>
              <w:t>15</w:t>
            </w:r>
            <w:r>
              <w:rPr>
                <w:spacing w:val="-5"/>
                <w:sz w:val="20"/>
              </w:rPr>
              <w:t xml:space="preserve"> </w:t>
            </w:r>
            <w:r>
              <w:rPr>
                <w:sz w:val="20"/>
              </w:rPr>
              <w:t>days</w:t>
            </w:r>
            <w:r>
              <w:rPr>
                <w:spacing w:val="-5"/>
                <w:sz w:val="20"/>
              </w:rPr>
              <w:t xml:space="preserve"> </w:t>
            </w:r>
            <w:r>
              <w:rPr>
                <w:sz w:val="20"/>
              </w:rPr>
              <w:t>post</w:t>
            </w:r>
            <w:r>
              <w:rPr>
                <w:spacing w:val="-4"/>
                <w:sz w:val="20"/>
              </w:rPr>
              <w:t xml:space="preserve"> </w:t>
            </w:r>
            <w:r>
              <w:rPr>
                <w:sz w:val="20"/>
              </w:rPr>
              <w:t>second</w:t>
            </w:r>
            <w:r>
              <w:rPr>
                <w:spacing w:val="-4"/>
                <w:sz w:val="20"/>
              </w:rPr>
              <w:t xml:space="preserve"> </w:t>
            </w:r>
            <w:r>
              <w:rPr>
                <w:sz w:val="20"/>
              </w:rPr>
              <w:t>dose</w:t>
            </w:r>
            <w:r>
              <w:rPr>
                <w:spacing w:val="-4"/>
                <w:sz w:val="20"/>
              </w:rPr>
              <w:t xml:space="preserve"> </w:t>
            </w:r>
            <w:r>
              <w:rPr>
                <w:sz w:val="20"/>
              </w:rPr>
              <w:t>of</w:t>
            </w:r>
            <w:r>
              <w:rPr>
                <w:spacing w:val="-5"/>
                <w:sz w:val="20"/>
              </w:rPr>
              <w:t xml:space="preserve"> </w:t>
            </w:r>
            <w:r>
              <w:rPr>
                <w:sz w:val="20"/>
              </w:rPr>
              <w:t>study</w:t>
            </w:r>
            <w:r>
              <w:rPr>
                <w:spacing w:val="-10"/>
                <w:sz w:val="20"/>
              </w:rPr>
              <w:t xml:space="preserve"> </w:t>
            </w:r>
            <w:r>
              <w:rPr>
                <w:spacing w:val="-2"/>
                <w:sz w:val="20"/>
              </w:rPr>
              <w:t>intervention</w:t>
            </w:r>
          </w:p>
        </w:tc>
      </w:tr>
      <w:tr w:rsidR="00391BD4" w14:paraId="6543F006" w14:textId="77777777">
        <w:trPr>
          <w:trHeight w:val="1401"/>
          <w:jc w:val="right"/>
        </w:trPr>
        <w:tc>
          <w:tcPr>
            <w:tcW w:w="1085" w:type="dxa"/>
            <w:vMerge/>
            <w:tcBorders>
              <w:top w:val="nil"/>
            </w:tcBorders>
          </w:tcPr>
          <w:p w14:paraId="33D1F48C" w14:textId="77777777" w:rsidR="00391BD4" w:rsidRDefault="00391BD4">
            <w:pPr>
              <w:rPr>
                <w:sz w:val="2"/>
                <w:szCs w:val="2"/>
              </w:rPr>
            </w:pPr>
          </w:p>
        </w:tc>
        <w:tc>
          <w:tcPr>
            <w:tcW w:w="2789" w:type="dxa"/>
            <w:vMerge w:val="restart"/>
          </w:tcPr>
          <w:p w14:paraId="189F60E0" w14:textId="77777777" w:rsidR="00391BD4" w:rsidRDefault="00391BD4">
            <w:pPr>
              <w:pStyle w:val="TableParagraph"/>
              <w:rPr>
                <w:b/>
                <w:sz w:val="20"/>
              </w:rPr>
            </w:pPr>
          </w:p>
          <w:p w14:paraId="355425D3" w14:textId="77777777" w:rsidR="00391BD4" w:rsidRDefault="00391BD4">
            <w:pPr>
              <w:pStyle w:val="TableParagraph"/>
              <w:rPr>
                <w:b/>
                <w:sz w:val="20"/>
              </w:rPr>
            </w:pPr>
          </w:p>
          <w:p w14:paraId="783BEF2F" w14:textId="77777777" w:rsidR="00391BD4" w:rsidRDefault="00391BD4">
            <w:pPr>
              <w:pStyle w:val="TableParagraph"/>
              <w:spacing w:before="164"/>
              <w:rPr>
                <w:b/>
                <w:sz w:val="20"/>
              </w:rPr>
            </w:pPr>
          </w:p>
          <w:p w14:paraId="2E53CE9E" w14:textId="77777777" w:rsidR="00391BD4" w:rsidRDefault="00000000">
            <w:pPr>
              <w:pStyle w:val="TableParagraph"/>
              <w:spacing w:line="276" w:lineRule="auto"/>
              <w:ind w:left="105" w:right="133"/>
              <w:rPr>
                <w:sz w:val="20"/>
              </w:rPr>
            </w:pPr>
            <w:r>
              <w:rPr>
                <w:sz w:val="20"/>
              </w:rPr>
              <w:t>To</w:t>
            </w:r>
            <w:r>
              <w:rPr>
                <w:spacing w:val="-11"/>
                <w:sz w:val="20"/>
              </w:rPr>
              <w:t xml:space="preserve"> </w:t>
            </w:r>
            <w:r>
              <w:rPr>
                <w:sz w:val="20"/>
              </w:rPr>
              <w:t>assess</w:t>
            </w:r>
            <w:r>
              <w:rPr>
                <w:spacing w:val="-11"/>
                <w:sz w:val="20"/>
              </w:rPr>
              <w:t xml:space="preserve"> </w:t>
            </w:r>
            <w:r>
              <w:rPr>
                <w:sz w:val="20"/>
              </w:rPr>
              <w:t>antibody</w:t>
            </w:r>
            <w:r>
              <w:rPr>
                <w:spacing w:val="-11"/>
                <w:sz w:val="20"/>
              </w:rPr>
              <w:t xml:space="preserve"> </w:t>
            </w:r>
            <w:r>
              <w:rPr>
                <w:sz w:val="20"/>
              </w:rPr>
              <w:t>responses</w:t>
            </w:r>
            <w:r>
              <w:rPr>
                <w:spacing w:val="-11"/>
                <w:sz w:val="20"/>
              </w:rPr>
              <w:t xml:space="preserve"> </w:t>
            </w:r>
            <w:r>
              <w:rPr>
                <w:sz w:val="20"/>
              </w:rPr>
              <w:t xml:space="preserve">to AZD1222 S antigen following 2 IM doses of AZD1222 or </w:t>
            </w:r>
            <w:r>
              <w:rPr>
                <w:spacing w:val="-2"/>
                <w:sz w:val="20"/>
              </w:rPr>
              <w:t>placebo</w:t>
            </w:r>
          </w:p>
          <w:p w14:paraId="602A56A4" w14:textId="77777777" w:rsidR="00391BD4" w:rsidRDefault="00000000">
            <w:pPr>
              <w:pStyle w:val="TableParagraph"/>
              <w:spacing w:before="42" w:line="276" w:lineRule="auto"/>
              <w:ind w:left="105" w:right="343"/>
              <w:rPr>
                <w:sz w:val="20"/>
              </w:rPr>
            </w:pPr>
            <w:r>
              <w:rPr>
                <w:sz w:val="20"/>
              </w:rPr>
              <w:t>(Substudy</w:t>
            </w:r>
            <w:r>
              <w:rPr>
                <w:spacing w:val="-12"/>
                <w:sz w:val="20"/>
              </w:rPr>
              <w:t xml:space="preserve"> </w:t>
            </w:r>
            <w:r>
              <w:rPr>
                <w:sz w:val="20"/>
              </w:rPr>
              <w:t>and</w:t>
            </w:r>
            <w:r>
              <w:rPr>
                <w:spacing w:val="-12"/>
                <w:sz w:val="20"/>
              </w:rPr>
              <w:t xml:space="preserve"> </w:t>
            </w:r>
            <w:r>
              <w:rPr>
                <w:sz w:val="20"/>
              </w:rPr>
              <w:t>Illness</w:t>
            </w:r>
            <w:r>
              <w:rPr>
                <w:spacing w:val="-12"/>
                <w:sz w:val="20"/>
              </w:rPr>
              <w:t xml:space="preserve"> </w:t>
            </w:r>
            <w:r>
              <w:rPr>
                <w:sz w:val="20"/>
              </w:rPr>
              <w:t xml:space="preserve">Visits </w:t>
            </w:r>
            <w:r>
              <w:rPr>
                <w:spacing w:val="-2"/>
                <w:sz w:val="20"/>
              </w:rPr>
              <w:t>only)</w:t>
            </w:r>
          </w:p>
        </w:tc>
        <w:tc>
          <w:tcPr>
            <w:tcW w:w="3331" w:type="dxa"/>
          </w:tcPr>
          <w:p w14:paraId="534ACA36" w14:textId="77777777" w:rsidR="00391BD4" w:rsidRDefault="00000000">
            <w:pPr>
              <w:pStyle w:val="TableParagraph"/>
              <w:spacing w:before="34" w:line="276" w:lineRule="auto"/>
              <w:ind w:left="369" w:right="179" w:hanging="260"/>
              <w:rPr>
                <w:sz w:val="20"/>
              </w:rPr>
            </w:pPr>
            <w:r>
              <w:rPr>
                <w:sz w:val="20"/>
              </w:rPr>
              <w:t>a)</w:t>
            </w:r>
            <w:r>
              <w:rPr>
                <w:spacing w:val="38"/>
                <w:sz w:val="20"/>
              </w:rPr>
              <w:t xml:space="preserve"> </w:t>
            </w:r>
            <w:r>
              <w:rPr>
                <w:sz w:val="20"/>
              </w:rPr>
              <w:t>Post-treatment</w:t>
            </w:r>
            <w:r>
              <w:rPr>
                <w:spacing w:val="-8"/>
                <w:sz w:val="20"/>
              </w:rPr>
              <w:t xml:space="preserve"> </w:t>
            </w:r>
            <w:r>
              <w:rPr>
                <w:sz w:val="20"/>
              </w:rPr>
              <w:t>GMTs</w:t>
            </w:r>
            <w:r>
              <w:rPr>
                <w:spacing w:val="-8"/>
                <w:sz w:val="20"/>
              </w:rPr>
              <w:t xml:space="preserve"> </w:t>
            </w:r>
            <w:r>
              <w:rPr>
                <w:sz w:val="20"/>
              </w:rPr>
              <w:t>and</w:t>
            </w:r>
            <w:r>
              <w:rPr>
                <w:spacing w:val="-8"/>
                <w:sz w:val="20"/>
              </w:rPr>
              <w:t xml:space="preserve"> </w:t>
            </w:r>
            <w:r>
              <w:rPr>
                <w:sz w:val="20"/>
              </w:rPr>
              <w:t>GMFRs from day</w:t>
            </w:r>
            <w:r>
              <w:rPr>
                <w:spacing w:val="-5"/>
                <w:sz w:val="20"/>
              </w:rPr>
              <w:t xml:space="preserve"> </w:t>
            </w:r>
            <w:r>
              <w:rPr>
                <w:sz w:val="20"/>
              </w:rPr>
              <w:t>of dosing baseline value to 28 days post each dose in SARS-CoV-2 S, RBD antibodies (MSD serology assay)</w:t>
            </w:r>
          </w:p>
        </w:tc>
        <w:tc>
          <w:tcPr>
            <w:tcW w:w="5755" w:type="dxa"/>
          </w:tcPr>
          <w:p w14:paraId="773C6463" w14:textId="77777777" w:rsidR="00391BD4" w:rsidRDefault="00391BD4">
            <w:pPr>
              <w:pStyle w:val="TableParagraph"/>
              <w:spacing w:before="67"/>
              <w:rPr>
                <w:b/>
                <w:sz w:val="20"/>
              </w:rPr>
            </w:pPr>
          </w:p>
          <w:p w14:paraId="62E423F2" w14:textId="77777777" w:rsidR="00391BD4" w:rsidRDefault="00000000">
            <w:pPr>
              <w:pStyle w:val="TableParagraph"/>
              <w:spacing w:before="1" w:line="278" w:lineRule="auto"/>
              <w:ind w:left="450" w:right="105" w:hanging="346"/>
              <w:rPr>
                <w:sz w:val="20"/>
              </w:rPr>
            </w:pPr>
            <w:r>
              <w:rPr>
                <w:sz w:val="20"/>
              </w:rPr>
              <w:t>a)</w:t>
            </w:r>
            <w:r>
              <w:rPr>
                <w:spacing w:val="80"/>
                <w:w w:val="150"/>
                <w:sz w:val="20"/>
              </w:rPr>
              <w:t xml:space="preserve"> </w:t>
            </w:r>
            <w:r>
              <w:rPr>
                <w:sz w:val="20"/>
              </w:rPr>
              <w:t>Post-treatment</w:t>
            </w:r>
            <w:r>
              <w:rPr>
                <w:spacing w:val="-3"/>
                <w:sz w:val="20"/>
              </w:rPr>
              <w:t xml:space="preserve"> </w:t>
            </w:r>
            <w:r>
              <w:rPr>
                <w:sz w:val="20"/>
              </w:rPr>
              <w:t>GMTs</w:t>
            </w:r>
            <w:r>
              <w:rPr>
                <w:spacing w:val="-3"/>
                <w:sz w:val="20"/>
              </w:rPr>
              <w:t xml:space="preserve"> </w:t>
            </w:r>
            <w:r>
              <w:rPr>
                <w:sz w:val="20"/>
              </w:rPr>
              <w:t>and</w:t>
            </w:r>
            <w:r>
              <w:rPr>
                <w:spacing w:val="-3"/>
                <w:sz w:val="20"/>
              </w:rPr>
              <w:t xml:space="preserve"> </w:t>
            </w:r>
            <w:r>
              <w:rPr>
                <w:sz w:val="20"/>
              </w:rPr>
              <w:t>GMFRs</w:t>
            </w:r>
            <w:r>
              <w:rPr>
                <w:spacing w:val="-3"/>
                <w:sz w:val="20"/>
              </w:rPr>
              <w:t xml:space="preserve"> </w:t>
            </w:r>
            <w:r>
              <w:rPr>
                <w:sz w:val="20"/>
              </w:rPr>
              <w:t>from</w:t>
            </w:r>
            <w:r>
              <w:rPr>
                <w:spacing w:val="-3"/>
                <w:sz w:val="20"/>
              </w:rPr>
              <w:t xml:space="preserve"> </w:t>
            </w:r>
            <w:r>
              <w:rPr>
                <w:sz w:val="20"/>
              </w:rPr>
              <w:t>day</w:t>
            </w:r>
            <w:r>
              <w:rPr>
                <w:spacing w:val="-3"/>
                <w:sz w:val="20"/>
              </w:rPr>
              <w:t xml:space="preserve"> </w:t>
            </w:r>
            <w:r>
              <w:rPr>
                <w:sz w:val="20"/>
              </w:rPr>
              <w:t>of</w:t>
            </w:r>
            <w:r>
              <w:rPr>
                <w:spacing w:val="-3"/>
                <w:sz w:val="20"/>
              </w:rPr>
              <w:t xml:space="preserve"> </w:t>
            </w:r>
            <w:r>
              <w:rPr>
                <w:sz w:val="20"/>
              </w:rPr>
              <w:t>dosing</w:t>
            </w:r>
            <w:r>
              <w:rPr>
                <w:spacing w:val="-3"/>
                <w:sz w:val="20"/>
              </w:rPr>
              <w:t xml:space="preserve"> </w:t>
            </w:r>
            <w:r>
              <w:rPr>
                <w:sz w:val="20"/>
              </w:rPr>
              <w:t>baseline value to 28 days post each dose in SARS-CoV-2 S, RBD antibodies (MSD serology assay)</w:t>
            </w:r>
          </w:p>
        </w:tc>
      </w:tr>
      <w:tr w:rsidR="00391BD4" w14:paraId="2192E79E" w14:textId="77777777">
        <w:trPr>
          <w:trHeight w:val="1933"/>
          <w:jc w:val="right"/>
        </w:trPr>
        <w:tc>
          <w:tcPr>
            <w:tcW w:w="1085" w:type="dxa"/>
            <w:vMerge/>
            <w:tcBorders>
              <w:top w:val="nil"/>
            </w:tcBorders>
          </w:tcPr>
          <w:p w14:paraId="7A5C12B5" w14:textId="77777777" w:rsidR="00391BD4" w:rsidRDefault="00391BD4">
            <w:pPr>
              <w:rPr>
                <w:sz w:val="2"/>
                <w:szCs w:val="2"/>
              </w:rPr>
            </w:pPr>
          </w:p>
        </w:tc>
        <w:tc>
          <w:tcPr>
            <w:tcW w:w="2789" w:type="dxa"/>
            <w:vMerge/>
            <w:tcBorders>
              <w:top w:val="nil"/>
            </w:tcBorders>
          </w:tcPr>
          <w:p w14:paraId="3946A59C" w14:textId="77777777" w:rsidR="00391BD4" w:rsidRDefault="00391BD4">
            <w:pPr>
              <w:rPr>
                <w:sz w:val="2"/>
                <w:szCs w:val="2"/>
              </w:rPr>
            </w:pPr>
          </w:p>
        </w:tc>
        <w:tc>
          <w:tcPr>
            <w:tcW w:w="3331" w:type="dxa"/>
          </w:tcPr>
          <w:p w14:paraId="664C3540" w14:textId="77777777" w:rsidR="00391BD4" w:rsidRDefault="00000000">
            <w:pPr>
              <w:pStyle w:val="TableParagraph"/>
              <w:spacing w:before="34" w:line="276" w:lineRule="auto"/>
              <w:ind w:left="369" w:right="137" w:hanging="260"/>
              <w:rPr>
                <w:sz w:val="20"/>
              </w:rPr>
            </w:pPr>
            <w:r>
              <w:rPr>
                <w:sz w:val="20"/>
              </w:rPr>
              <w:t>b)</w:t>
            </w:r>
            <w:r>
              <w:rPr>
                <w:spacing w:val="33"/>
                <w:sz w:val="20"/>
              </w:rPr>
              <w:t xml:space="preserve"> </w:t>
            </w:r>
            <w:r>
              <w:rPr>
                <w:sz w:val="20"/>
              </w:rPr>
              <w:t>The</w:t>
            </w:r>
            <w:r>
              <w:rPr>
                <w:spacing w:val="-6"/>
                <w:sz w:val="20"/>
              </w:rPr>
              <w:t xml:space="preserve"> </w:t>
            </w:r>
            <w:r>
              <w:rPr>
                <w:sz w:val="20"/>
              </w:rPr>
              <w:t>proportion</w:t>
            </w:r>
            <w:r>
              <w:rPr>
                <w:spacing w:val="-6"/>
                <w:sz w:val="20"/>
              </w:rPr>
              <w:t xml:space="preserve"> </w:t>
            </w:r>
            <w:r>
              <w:rPr>
                <w:sz w:val="20"/>
              </w:rPr>
              <w:t>of</w:t>
            </w:r>
            <w:r>
              <w:rPr>
                <w:spacing w:val="-6"/>
                <w:sz w:val="20"/>
              </w:rPr>
              <w:t xml:space="preserve"> </w:t>
            </w:r>
            <w:r>
              <w:rPr>
                <w:sz w:val="20"/>
              </w:rPr>
              <w:t>participants</w:t>
            </w:r>
            <w:r>
              <w:rPr>
                <w:spacing w:val="-6"/>
                <w:sz w:val="20"/>
              </w:rPr>
              <w:t xml:space="preserve"> </w:t>
            </w:r>
            <w:r>
              <w:rPr>
                <w:sz w:val="20"/>
              </w:rPr>
              <w:t>who have</w:t>
            </w:r>
            <w:r>
              <w:rPr>
                <w:spacing w:val="-13"/>
                <w:sz w:val="20"/>
              </w:rPr>
              <w:t xml:space="preserve"> </w:t>
            </w:r>
            <w:r>
              <w:rPr>
                <w:sz w:val="20"/>
              </w:rPr>
              <w:t>a</w:t>
            </w:r>
            <w:r>
              <w:rPr>
                <w:spacing w:val="-12"/>
                <w:sz w:val="20"/>
              </w:rPr>
              <w:t xml:space="preserve"> </w:t>
            </w:r>
            <w:r>
              <w:rPr>
                <w:sz w:val="20"/>
              </w:rPr>
              <w:t>post-treatment</w:t>
            </w:r>
            <w:r>
              <w:rPr>
                <w:spacing w:val="-13"/>
                <w:sz w:val="20"/>
              </w:rPr>
              <w:t xml:space="preserve"> </w:t>
            </w:r>
            <w:r>
              <w:rPr>
                <w:sz w:val="20"/>
              </w:rPr>
              <w:t>seroresponse (≥ 4-fold rise in titers from day of dosing baseline value to 28 days post each dose) to the S, RBD antigens of AZD1222 (MSD serology assay)</w:t>
            </w:r>
          </w:p>
        </w:tc>
        <w:tc>
          <w:tcPr>
            <w:tcW w:w="5755" w:type="dxa"/>
          </w:tcPr>
          <w:p w14:paraId="14A3C174" w14:textId="77777777" w:rsidR="00391BD4" w:rsidRDefault="00391BD4">
            <w:pPr>
              <w:pStyle w:val="TableParagraph"/>
              <w:rPr>
                <w:b/>
                <w:sz w:val="20"/>
              </w:rPr>
            </w:pPr>
          </w:p>
          <w:p w14:paraId="69413383" w14:textId="77777777" w:rsidR="00391BD4" w:rsidRDefault="00391BD4">
            <w:pPr>
              <w:pStyle w:val="TableParagraph"/>
              <w:spacing w:before="106"/>
              <w:rPr>
                <w:b/>
                <w:sz w:val="20"/>
              </w:rPr>
            </w:pPr>
          </w:p>
          <w:p w14:paraId="05622786" w14:textId="77777777" w:rsidR="00391BD4" w:rsidRDefault="00000000">
            <w:pPr>
              <w:pStyle w:val="TableParagraph"/>
              <w:spacing w:line="276" w:lineRule="auto"/>
              <w:ind w:left="450" w:right="242" w:hanging="346"/>
              <w:jc w:val="both"/>
              <w:rPr>
                <w:sz w:val="20"/>
              </w:rPr>
            </w:pPr>
            <w:r>
              <w:rPr>
                <w:sz w:val="20"/>
              </w:rPr>
              <w:t>b)</w:t>
            </w:r>
            <w:r>
              <w:rPr>
                <w:spacing w:val="80"/>
                <w:sz w:val="20"/>
              </w:rPr>
              <w:t xml:space="preserve"> </w:t>
            </w:r>
            <w:r>
              <w:rPr>
                <w:sz w:val="20"/>
              </w:rPr>
              <w:t>Post-treatment seroresponse (≥</w:t>
            </w:r>
            <w:r>
              <w:rPr>
                <w:spacing w:val="-1"/>
                <w:sz w:val="20"/>
              </w:rPr>
              <w:t xml:space="preserve"> </w:t>
            </w:r>
            <w:r>
              <w:rPr>
                <w:sz w:val="20"/>
              </w:rPr>
              <w:t>4-fold rise in titers from day of dosing</w:t>
            </w:r>
            <w:r>
              <w:rPr>
                <w:spacing w:val="-4"/>
                <w:sz w:val="20"/>
              </w:rPr>
              <w:t xml:space="preserve"> </w:t>
            </w:r>
            <w:r>
              <w:rPr>
                <w:sz w:val="20"/>
              </w:rPr>
              <w:t>baseline</w:t>
            </w:r>
            <w:r>
              <w:rPr>
                <w:spacing w:val="-4"/>
                <w:sz w:val="20"/>
              </w:rPr>
              <w:t xml:space="preserve"> </w:t>
            </w:r>
            <w:r>
              <w:rPr>
                <w:sz w:val="20"/>
              </w:rPr>
              <w:t>value</w:t>
            </w:r>
            <w:r>
              <w:rPr>
                <w:spacing w:val="-4"/>
                <w:sz w:val="20"/>
              </w:rPr>
              <w:t xml:space="preserve"> </w:t>
            </w:r>
            <w:r>
              <w:rPr>
                <w:sz w:val="20"/>
              </w:rPr>
              <w:t>to</w:t>
            </w:r>
            <w:r>
              <w:rPr>
                <w:spacing w:val="-4"/>
                <w:sz w:val="20"/>
              </w:rPr>
              <w:t xml:space="preserve"> </w:t>
            </w:r>
            <w:r>
              <w:rPr>
                <w:sz w:val="20"/>
              </w:rPr>
              <w:t>28</w:t>
            </w:r>
            <w:r>
              <w:rPr>
                <w:spacing w:val="-4"/>
                <w:sz w:val="20"/>
              </w:rPr>
              <w:t xml:space="preserve"> </w:t>
            </w:r>
            <w:r>
              <w:rPr>
                <w:sz w:val="20"/>
              </w:rPr>
              <w:t>days</w:t>
            </w:r>
            <w:r>
              <w:rPr>
                <w:spacing w:val="-1"/>
                <w:sz w:val="20"/>
              </w:rPr>
              <w:t xml:space="preserve"> </w:t>
            </w:r>
            <w:r>
              <w:rPr>
                <w:sz w:val="20"/>
              </w:rPr>
              <w:t>post</w:t>
            </w:r>
            <w:r>
              <w:rPr>
                <w:spacing w:val="-3"/>
                <w:sz w:val="20"/>
              </w:rPr>
              <w:t xml:space="preserve"> </w:t>
            </w:r>
            <w:r>
              <w:rPr>
                <w:sz w:val="20"/>
              </w:rPr>
              <w:t>each</w:t>
            </w:r>
            <w:r>
              <w:rPr>
                <w:spacing w:val="-3"/>
                <w:sz w:val="20"/>
              </w:rPr>
              <w:t xml:space="preserve"> </w:t>
            </w:r>
            <w:r>
              <w:rPr>
                <w:sz w:val="20"/>
              </w:rPr>
              <w:t>dose)</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S,</w:t>
            </w:r>
            <w:r>
              <w:rPr>
                <w:spacing w:val="-3"/>
                <w:sz w:val="20"/>
              </w:rPr>
              <w:t xml:space="preserve"> </w:t>
            </w:r>
            <w:r>
              <w:rPr>
                <w:sz w:val="20"/>
              </w:rPr>
              <w:t>RBD antigens of AZD1222 (MSD serology assay)</w:t>
            </w:r>
          </w:p>
        </w:tc>
      </w:tr>
    </w:tbl>
    <w:p w14:paraId="1BCC6B1F" w14:textId="77777777" w:rsidR="00391BD4" w:rsidRDefault="00391BD4">
      <w:pPr>
        <w:pStyle w:val="TableParagraph"/>
        <w:spacing w:line="276" w:lineRule="auto"/>
        <w:jc w:val="both"/>
        <w:rPr>
          <w:sz w:val="20"/>
        </w:rPr>
        <w:sectPr w:rsidR="00391BD4">
          <w:pgSz w:w="15840" w:h="12240" w:orient="landscape"/>
          <w:pgMar w:top="1440" w:right="1440" w:bottom="920" w:left="1080" w:header="713" w:footer="733" w:gutter="0"/>
          <w:cols w:space="720"/>
        </w:sectPr>
      </w:pPr>
    </w:p>
    <w:p w14:paraId="0C364C1F" w14:textId="77777777" w:rsidR="00391BD4" w:rsidRDefault="00000000">
      <w:pPr>
        <w:tabs>
          <w:tab w:val="left" w:pos="2054"/>
        </w:tabs>
        <w:spacing w:before="237"/>
        <w:ind w:left="355"/>
        <w:rPr>
          <w:b/>
          <w:sz w:val="24"/>
        </w:rPr>
      </w:pPr>
      <w:r>
        <w:rPr>
          <w:b/>
          <w:sz w:val="24"/>
        </w:rPr>
        <w:t>Table</w:t>
      </w:r>
      <w:r>
        <w:rPr>
          <w:b/>
          <w:spacing w:val="-7"/>
          <w:sz w:val="24"/>
        </w:rPr>
        <w:t xml:space="preserve"> </w:t>
      </w:r>
      <w:r>
        <w:rPr>
          <w:b/>
          <w:spacing w:val="-5"/>
          <w:sz w:val="24"/>
        </w:rPr>
        <w:t>13</w:t>
      </w:r>
      <w:r>
        <w:rPr>
          <w:b/>
          <w:sz w:val="24"/>
        </w:rPr>
        <w:tab/>
        <w:t>Overview</w:t>
      </w:r>
      <w:r>
        <w:rPr>
          <w:b/>
          <w:spacing w:val="-6"/>
          <w:sz w:val="24"/>
        </w:rPr>
        <w:t xml:space="preserve"> </w:t>
      </w:r>
      <w:r>
        <w:rPr>
          <w:b/>
          <w:sz w:val="24"/>
        </w:rPr>
        <w:t>of</w:t>
      </w:r>
      <w:r>
        <w:rPr>
          <w:b/>
          <w:spacing w:val="-6"/>
          <w:sz w:val="24"/>
        </w:rPr>
        <w:t xml:space="preserve"> </w:t>
      </w:r>
      <w:r>
        <w:rPr>
          <w:b/>
          <w:sz w:val="24"/>
        </w:rPr>
        <w:t>Primary</w:t>
      </w:r>
      <w:r>
        <w:rPr>
          <w:b/>
          <w:spacing w:val="-6"/>
          <w:sz w:val="24"/>
        </w:rPr>
        <w:t xml:space="preserve"> </w:t>
      </w:r>
      <w:r>
        <w:rPr>
          <w:b/>
          <w:sz w:val="24"/>
        </w:rPr>
        <w:t>and</w:t>
      </w:r>
      <w:r>
        <w:rPr>
          <w:b/>
          <w:spacing w:val="-6"/>
          <w:sz w:val="24"/>
        </w:rPr>
        <w:t xml:space="preserve"> </w:t>
      </w:r>
      <w:r>
        <w:rPr>
          <w:b/>
          <w:sz w:val="24"/>
        </w:rPr>
        <w:t>Secondary</w:t>
      </w:r>
      <w:r>
        <w:rPr>
          <w:b/>
          <w:spacing w:val="-6"/>
          <w:sz w:val="24"/>
        </w:rPr>
        <w:t xml:space="preserve"> </w:t>
      </w:r>
      <w:r>
        <w:rPr>
          <w:b/>
          <w:sz w:val="24"/>
        </w:rPr>
        <w:t>Efficacy</w:t>
      </w:r>
      <w:r>
        <w:rPr>
          <w:b/>
          <w:spacing w:val="-3"/>
          <w:sz w:val="24"/>
        </w:rPr>
        <w:t xml:space="preserve"> </w:t>
      </w:r>
      <w:r>
        <w:rPr>
          <w:b/>
          <w:sz w:val="24"/>
        </w:rPr>
        <w:t>Objectives,</w:t>
      </w:r>
      <w:r>
        <w:rPr>
          <w:b/>
          <w:spacing w:val="-2"/>
          <w:sz w:val="24"/>
        </w:rPr>
        <w:t xml:space="preserve"> </w:t>
      </w:r>
      <w:r>
        <w:rPr>
          <w:b/>
          <w:sz w:val="24"/>
        </w:rPr>
        <w:t>Endpoints,</w:t>
      </w:r>
      <w:r>
        <w:rPr>
          <w:b/>
          <w:spacing w:val="-2"/>
          <w:sz w:val="24"/>
        </w:rPr>
        <w:t xml:space="preserve"> </w:t>
      </w:r>
      <w:r>
        <w:rPr>
          <w:b/>
          <w:sz w:val="24"/>
        </w:rPr>
        <w:t>and</w:t>
      </w:r>
      <w:r>
        <w:rPr>
          <w:b/>
          <w:spacing w:val="-6"/>
          <w:sz w:val="24"/>
        </w:rPr>
        <w:t xml:space="preserve"> </w:t>
      </w:r>
      <w:r>
        <w:rPr>
          <w:b/>
          <w:sz w:val="24"/>
        </w:rPr>
        <w:t>Associated</w:t>
      </w:r>
      <w:r>
        <w:rPr>
          <w:b/>
          <w:spacing w:val="-6"/>
          <w:sz w:val="24"/>
        </w:rPr>
        <w:t xml:space="preserve"> </w:t>
      </w:r>
      <w:r>
        <w:rPr>
          <w:b/>
          <w:sz w:val="24"/>
        </w:rPr>
        <w:t>Case</w:t>
      </w:r>
      <w:r>
        <w:rPr>
          <w:b/>
          <w:spacing w:val="-5"/>
          <w:sz w:val="24"/>
        </w:rPr>
        <w:t xml:space="preserve"> </w:t>
      </w:r>
      <w:r>
        <w:rPr>
          <w:b/>
          <w:spacing w:val="-2"/>
          <w:sz w:val="24"/>
        </w:rPr>
        <w:t>Definitions</w:t>
      </w:r>
    </w:p>
    <w:p w14:paraId="1A12FC28" w14:textId="77777777" w:rsidR="00391BD4" w:rsidRDefault="00391BD4">
      <w:pPr>
        <w:pStyle w:val="BodyText"/>
        <w:spacing w:before="10" w:after="1"/>
        <w:ind w:left="0"/>
        <w:rPr>
          <w:b/>
          <w:sz w:val="10"/>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2789"/>
        <w:gridCol w:w="3331"/>
        <w:gridCol w:w="5755"/>
      </w:tblGrid>
      <w:tr w:rsidR="00391BD4" w14:paraId="48997187" w14:textId="77777777">
        <w:trPr>
          <w:trHeight w:val="345"/>
        </w:trPr>
        <w:tc>
          <w:tcPr>
            <w:tcW w:w="3874" w:type="dxa"/>
            <w:gridSpan w:val="2"/>
          </w:tcPr>
          <w:p w14:paraId="65605B87" w14:textId="77777777" w:rsidR="00391BD4" w:rsidRDefault="00000000">
            <w:pPr>
              <w:pStyle w:val="TableParagraph"/>
              <w:spacing w:before="43"/>
              <w:ind w:left="2"/>
              <w:jc w:val="center"/>
              <w:rPr>
                <w:b/>
                <w:sz w:val="20"/>
              </w:rPr>
            </w:pPr>
            <w:r>
              <w:rPr>
                <w:b/>
                <w:spacing w:val="-2"/>
                <w:sz w:val="20"/>
              </w:rPr>
              <w:t>Objective</w:t>
            </w:r>
          </w:p>
        </w:tc>
        <w:tc>
          <w:tcPr>
            <w:tcW w:w="3331" w:type="dxa"/>
          </w:tcPr>
          <w:p w14:paraId="3CA43172" w14:textId="77777777" w:rsidR="00391BD4" w:rsidRDefault="00000000">
            <w:pPr>
              <w:pStyle w:val="TableParagraph"/>
              <w:spacing w:before="43"/>
              <w:ind w:left="7"/>
              <w:jc w:val="center"/>
              <w:rPr>
                <w:b/>
                <w:sz w:val="20"/>
              </w:rPr>
            </w:pPr>
            <w:r>
              <w:rPr>
                <w:b/>
                <w:spacing w:val="-2"/>
                <w:sz w:val="20"/>
              </w:rPr>
              <w:t>Endpoint</w:t>
            </w:r>
          </w:p>
        </w:tc>
        <w:tc>
          <w:tcPr>
            <w:tcW w:w="5755" w:type="dxa"/>
          </w:tcPr>
          <w:p w14:paraId="0209AF5F" w14:textId="77777777" w:rsidR="00391BD4" w:rsidRDefault="00000000">
            <w:pPr>
              <w:pStyle w:val="TableParagraph"/>
              <w:spacing w:before="43"/>
              <w:ind w:left="5"/>
              <w:jc w:val="center"/>
              <w:rPr>
                <w:b/>
                <w:sz w:val="20"/>
              </w:rPr>
            </w:pPr>
            <w:r>
              <w:rPr>
                <w:b/>
                <w:sz w:val="20"/>
              </w:rPr>
              <w:t>Case</w:t>
            </w:r>
            <w:r>
              <w:rPr>
                <w:b/>
                <w:spacing w:val="-4"/>
                <w:sz w:val="20"/>
              </w:rPr>
              <w:t xml:space="preserve"> </w:t>
            </w:r>
            <w:r>
              <w:rPr>
                <w:b/>
                <w:spacing w:val="-2"/>
                <w:sz w:val="20"/>
              </w:rPr>
              <w:t>Definition</w:t>
            </w:r>
          </w:p>
        </w:tc>
      </w:tr>
      <w:tr w:rsidR="00391BD4" w14:paraId="64C28376" w14:textId="77777777">
        <w:trPr>
          <w:trHeight w:val="1665"/>
        </w:trPr>
        <w:tc>
          <w:tcPr>
            <w:tcW w:w="1085" w:type="dxa"/>
            <w:vMerge w:val="restart"/>
          </w:tcPr>
          <w:p w14:paraId="41A533B8" w14:textId="77777777" w:rsidR="00391BD4" w:rsidRDefault="00391BD4">
            <w:pPr>
              <w:pStyle w:val="TableParagraph"/>
              <w:rPr>
                <w:b/>
                <w:sz w:val="20"/>
              </w:rPr>
            </w:pPr>
          </w:p>
          <w:p w14:paraId="79BDE4FE" w14:textId="77777777" w:rsidR="00391BD4" w:rsidRDefault="00391BD4">
            <w:pPr>
              <w:pStyle w:val="TableParagraph"/>
              <w:rPr>
                <w:b/>
                <w:sz w:val="20"/>
              </w:rPr>
            </w:pPr>
          </w:p>
          <w:p w14:paraId="0506EB99" w14:textId="77777777" w:rsidR="00391BD4" w:rsidRDefault="00391BD4">
            <w:pPr>
              <w:pStyle w:val="TableParagraph"/>
              <w:rPr>
                <w:b/>
                <w:sz w:val="20"/>
              </w:rPr>
            </w:pPr>
          </w:p>
          <w:p w14:paraId="758901DA" w14:textId="77777777" w:rsidR="00391BD4" w:rsidRDefault="00391BD4">
            <w:pPr>
              <w:pStyle w:val="TableParagraph"/>
              <w:rPr>
                <w:b/>
                <w:sz w:val="20"/>
              </w:rPr>
            </w:pPr>
          </w:p>
          <w:p w14:paraId="24190E05" w14:textId="77777777" w:rsidR="00391BD4" w:rsidRDefault="00391BD4">
            <w:pPr>
              <w:pStyle w:val="TableParagraph"/>
              <w:rPr>
                <w:b/>
                <w:sz w:val="20"/>
              </w:rPr>
            </w:pPr>
          </w:p>
          <w:p w14:paraId="703B992D" w14:textId="77777777" w:rsidR="00391BD4" w:rsidRDefault="00391BD4">
            <w:pPr>
              <w:pStyle w:val="TableParagraph"/>
              <w:rPr>
                <w:b/>
                <w:sz w:val="20"/>
              </w:rPr>
            </w:pPr>
          </w:p>
          <w:p w14:paraId="39703880" w14:textId="77777777" w:rsidR="00391BD4" w:rsidRDefault="00391BD4">
            <w:pPr>
              <w:pStyle w:val="TableParagraph"/>
              <w:rPr>
                <w:b/>
                <w:sz w:val="20"/>
              </w:rPr>
            </w:pPr>
          </w:p>
          <w:p w14:paraId="213468BC" w14:textId="77777777" w:rsidR="00391BD4" w:rsidRDefault="00391BD4">
            <w:pPr>
              <w:pStyle w:val="TableParagraph"/>
              <w:spacing w:before="94"/>
              <w:rPr>
                <w:b/>
                <w:sz w:val="20"/>
              </w:rPr>
            </w:pPr>
          </w:p>
          <w:p w14:paraId="72A2ACCA" w14:textId="77777777" w:rsidR="00391BD4" w:rsidRDefault="00000000">
            <w:pPr>
              <w:pStyle w:val="TableParagraph"/>
              <w:spacing w:before="1"/>
              <w:ind w:left="105"/>
              <w:rPr>
                <w:sz w:val="20"/>
              </w:rPr>
            </w:pPr>
            <w:r>
              <w:rPr>
                <w:spacing w:val="-2"/>
                <w:sz w:val="20"/>
              </w:rPr>
              <w:t>Secondary</w:t>
            </w:r>
          </w:p>
        </w:tc>
        <w:tc>
          <w:tcPr>
            <w:tcW w:w="2789" w:type="dxa"/>
            <w:vMerge w:val="restart"/>
          </w:tcPr>
          <w:p w14:paraId="65CBBFEF" w14:textId="77777777" w:rsidR="00391BD4" w:rsidRDefault="00391BD4">
            <w:pPr>
              <w:pStyle w:val="TableParagraph"/>
              <w:rPr>
                <w:b/>
                <w:sz w:val="20"/>
              </w:rPr>
            </w:pPr>
          </w:p>
          <w:p w14:paraId="548F2C15" w14:textId="77777777" w:rsidR="00391BD4" w:rsidRDefault="00391BD4">
            <w:pPr>
              <w:pStyle w:val="TableParagraph"/>
              <w:rPr>
                <w:b/>
                <w:sz w:val="20"/>
              </w:rPr>
            </w:pPr>
          </w:p>
          <w:p w14:paraId="139B0FED" w14:textId="77777777" w:rsidR="00391BD4" w:rsidRDefault="00391BD4">
            <w:pPr>
              <w:pStyle w:val="TableParagraph"/>
              <w:rPr>
                <w:b/>
                <w:sz w:val="20"/>
              </w:rPr>
            </w:pPr>
          </w:p>
          <w:p w14:paraId="3EBEB8F6" w14:textId="77777777" w:rsidR="00391BD4" w:rsidRDefault="00391BD4">
            <w:pPr>
              <w:pStyle w:val="TableParagraph"/>
              <w:rPr>
                <w:b/>
                <w:sz w:val="20"/>
              </w:rPr>
            </w:pPr>
          </w:p>
          <w:p w14:paraId="35CA823F" w14:textId="77777777" w:rsidR="00391BD4" w:rsidRDefault="00391BD4">
            <w:pPr>
              <w:pStyle w:val="TableParagraph"/>
              <w:spacing w:before="98"/>
              <w:rPr>
                <w:b/>
                <w:sz w:val="20"/>
              </w:rPr>
            </w:pPr>
          </w:p>
          <w:p w14:paraId="34F36C4D" w14:textId="77777777" w:rsidR="00391BD4" w:rsidRDefault="00000000">
            <w:pPr>
              <w:pStyle w:val="TableParagraph"/>
              <w:spacing w:line="276" w:lineRule="auto"/>
              <w:ind w:left="105" w:right="166"/>
              <w:rPr>
                <w:sz w:val="20"/>
              </w:rPr>
            </w:pPr>
            <w:r>
              <w:rPr>
                <w:sz w:val="20"/>
              </w:rPr>
              <w:t>To</w:t>
            </w:r>
            <w:r>
              <w:rPr>
                <w:spacing w:val="-13"/>
                <w:sz w:val="20"/>
              </w:rPr>
              <w:t xml:space="preserve"> </w:t>
            </w:r>
            <w:r>
              <w:rPr>
                <w:sz w:val="20"/>
              </w:rPr>
              <w:t>determine</w:t>
            </w:r>
            <w:r>
              <w:rPr>
                <w:spacing w:val="-12"/>
                <w:sz w:val="20"/>
              </w:rPr>
              <w:t xml:space="preserve"> </w:t>
            </w:r>
            <w:r>
              <w:rPr>
                <w:sz w:val="20"/>
              </w:rPr>
              <w:t>anti-SARS-CoV- 2 neutralizing antibody levels in</w:t>
            </w:r>
            <w:r>
              <w:rPr>
                <w:spacing w:val="-1"/>
                <w:sz w:val="20"/>
              </w:rPr>
              <w:t xml:space="preserve"> </w:t>
            </w:r>
            <w:r>
              <w:rPr>
                <w:sz w:val="20"/>
              </w:rPr>
              <w:t>serum</w:t>
            </w:r>
            <w:r>
              <w:rPr>
                <w:spacing w:val="-1"/>
                <w:sz w:val="20"/>
              </w:rPr>
              <w:t xml:space="preserve"> </w:t>
            </w:r>
            <w:r>
              <w:rPr>
                <w:sz w:val="20"/>
              </w:rPr>
              <w:t>following</w:t>
            </w:r>
            <w:r>
              <w:rPr>
                <w:spacing w:val="-1"/>
                <w:sz w:val="20"/>
              </w:rPr>
              <w:t xml:space="preserve"> </w:t>
            </w:r>
            <w:r>
              <w:rPr>
                <w:sz w:val="20"/>
              </w:rPr>
              <w:t>2</w:t>
            </w:r>
            <w:r>
              <w:rPr>
                <w:spacing w:val="-1"/>
                <w:sz w:val="20"/>
              </w:rPr>
              <w:t xml:space="preserve"> </w:t>
            </w:r>
            <w:r>
              <w:rPr>
                <w:sz w:val="20"/>
              </w:rPr>
              <w:t>IM</w:t>
            </w:r>
            <w:r>
              <w:rPr>
                <w:spacing w:val="-1"/>
                <w:sz w:val="20"/>
              </w:rPr>
              <w:t xml:space="preserve"> </w:t>
            </w:r>
            <w:r>
              <w:rPr>
                <w:sz w:val="20"/>
              </w:rPr>
              <w:t>doses of AZD1222 or placebo</w:t>
            </w:r>
          </w:p>
          <w:p w14:paraId="798E8F66" w14:textId="77777777" w:rsidR="00391BD4" w:rsidRDefault="00000000">
            <w:pPr>
              <w:pStyle w:val="TableParagraph"/>
              <w:spacing w:before="41" w:line="276" w:lineRule="auto"/>
              <w:ind w:left="105" w:right="343"/>
              <w:rPr>
                <w:sz w:val="20"/>
              </w:rPr>
            </w:pPr>
            <w:r>
              <w:rPr>
                <w:sz w:val="20"/>
              </w:rPr>
              <w:t>(Substudy</w:t>
            </w:r>
            <w:r>
              <w:rPr>
                <w:spacing w:val="-12"/>
                <w:sz w:val="20"/>
              </w:rPr>
              <w:t xml:space="preserve"> </w:t>
            </w:r>
            <w:r>
              <w:rPr>
                <w:sz w:val="20"/>
              </w:rPr>
              <w:t>and</w:t>
            </w:r>
            <w:r>
              <w:rPr>
                <w:spacing w:val="-12"/>
                <w:sz w:val="20"/>
              </w:rPr>
              <w:t xml:space="preserve"> </w:t>
            </w:r>
            <w:r>
              <w:rPr>
                <w:sz w:val="20"/>
              </w:rPr>
              <w:t>Illness</w:t>
            </w:r>
            <w:r>
              <w:rPr>
                <w:spacing w:val="-12"/>
                <w:sz w:val="20"/>
              </w:rPr>
              <w:t xml:space="preserve"> </w:t>
            </w:r>
            <w:r>
              <w:rPr>
                <w:sz w:val="20"/>
              </w:rPr>
              <w:t xml:space="preserve">Visits </w:t>
            </w:r>
            <w:r>
              <w:rPr>
                <w:spacing w:val="-2"/>
                <w:sz w:val="20"/>
              </w:rPr>
              <w:t>only)</w:t>
            </w:r>
          </w:p>
        </w:tc>
        <w:tc>
          <w:tcPr>
            <w:tcW w:w="3331" w:type="dxa"/>
          </w:tcPr>
          <w:p w14:paraId="6D203C8E" w14:textId="77777777" w:rsidR="00391BD4" w:rsidRDefault="00000000">
            <w:pPr>
              <w:pStyle w:val="TableParagraph"/>
              <w:spacing w:before="34" w:line="276" w:lineRule="auto"/>
              <w:ind w:left="369" w:right="180" w:hanging="260"/>
              <w:rPr>
                <w:sz w:val="20"/>
              </w:rPr>
            </w:pPr>
            <w:r>
              <w:rPr>
                <w:sz w:val="20"/>
              </w:rPr>
              <w:t>a)</w:t>
            </w:r>
            <w:r>
              <w:rPr>
                <w:spacing w:val="36"/>
                <w:sz w:val="20"/>
              </w:rPr>
              <w:t xml:space="preserve"> </w:t>
            </w:r>
            <w:r>
              <w:rPr>
                <w:sz w:val="20"/>
              </w:rPr>
              <w:t>Post-treatment</w:t>
            </w:r>
            <w:r>
              <w:rPr>
                <w:spacing w:val="-8"/>
                <w:sz w:val="20"/>
              </w:rPr>
              <w:t xml:space="preserve"> </w:t>
            </w:r>
            <w:r>
              <w:rPr>
                <w:sz w:val="20"/>
              </w:rPr>
              <w:t>GMTs</w:t>
            </w:r>
            <w:r>
              <w:rPr>
                <w:spacing w:val="-8"/>
                <w:sz w:val="20"/>
              </w:rPr>
              <w:t xml:space="preserve"> </w:t>
            </w:r>
            <w:r>
              <w:rPr>
                <w:sz w:val="20"/>
              </w:rPr>
              <w:t>and</w:t>
            </w:r>
            <w:r>
              <w:rPr>
                <w:spacing w:val="-7"/>
                <w:sz w:val="20"/>
              </w:rPr>
              <w:t xml:space="preserve"> </w:t>
            </w:r>
            <w:r>
              <w:rPr>
                <w:sz w:val="20"/>
              </w:rPr>
              <w:t>GMFRs from day</w:t>
            </w:r>
            <w:r>
              <w:rPr>
                <w:spacing w:val="-6"/>
                <w:sz w:val="20"/>
              </w:rPr>
              <w:t xml:space="preserve"> </w:t>
            </w:r>
            <w:r>
              <w:rPr>
                <w:sz w:val="20"/>
              </w:rPr>
              <w:t>of dosing baseline value to 28 days post each dose in SARS-CoV-2 neutralizing antibodies (wild-type assay or pseudo-neutralization assay)</w:t>
            </w:r>
          </w:p>
        </w:tc>
        <w:tc>
          <w:tcPr>
            <w:tcW w:w="5755" w:type="dxa"/>
          </w:tcPr>
          <w:p w14:paraId="08C00136" w14:textId="77777777" w:rsidR="00391BD4" w:rsidRDefault="00391BD4">
            <w:pPr>
              <w:pStyle w:val="TableParagraph"/>
              <w:spacing w:before="197"/>
              <w:rPr>
                <w:b/>
                <w:sz w:val="20"/>
              </w:rPr>
            </w:pPr>
          </w:p>
          <w:p w14:paraId="48FB1E34" w14:textId="77777777" w:rsidR="00391BD4" w:rsidRDefault="00000000">
            <w:pPr>
              <w:pStyle w:val="TableParagraph"/>
              <w:spacing w:line="278" w:lineRule="auto"/>
              <w:ind w:left="450" w:right="105" w:hanging="346"/>
              <w:rPr>
                <w:sz w:val="20"/>
              </w:rPr>
            </w:pPr>
            <w:r>
              <w:rPr>
                <w:sz w:val="20"/>
              </w:rPr>
              <w:t>a)</w:t>
            </w:r>
            <w:r>
              <w:rPr>
                <w:spacing w:val="80"/>
                <w:w w:val="150"/>
                <w:sz w:val="20"/>
              </w:rPr>
              <w:t xml:space="preserve"> </w:t>
            </w:r>
            <w:r>
              <w:rPr>
                <w:sz w:val="20"/>
              </w:rPr>
              <w:t>Post-treatment</w:t>
            </w:r>
            <w:r>
              <w:rPr>
                <w:spacing w:val="-3"/>
                <w:sz w:val="20"/>
              </w:rPr>
              <w:t xml:space="preserve"> </w:t>
            </w:r>
            <w:r>
              <w:rPr>
                <w:sz w:val="20"/>
              </w:rPr>
              <w:t>GMTs</w:t>
            </w:r>
            <w:r>
              <w:rPr>
                <w:spacing w:val="-3"/>
                <w:sz w:val="20"/>
              </w:rPr>
              <w:t xml:space="preserve"> </w:t>
            </w:r>
            <w:r>
              <w:rPr>
                <w:sz w:val="20"/>
              </w:rPr>
              <w:t>and</w:t>
            </w:r>
            <w:r>
              <w:rPr>
                <w:spacing w:val="-3"/>
                <w:sz w:val="20"/>
              </w:rPr>
              <w:t xml:space="preserve"> </w:t>
            </w:r>
            <w:r>
              <w:rPr>
                <w:sz w:val="20"/>
              </w:rPr>
              <w:t>GMFRs</w:t>
            </w:r>
            <w:r>
              <w:rPr>
                <w:spacing w:val="-3"/>
                <w:sz w:val="20"/>
              </w:rPr>
              <w:t xml:space="preserve"> </w:t>
            </w:r>
            <w:r>
              <w:rPr>
                <w:sz w:val="20"/>
              </w:rPr>
              <w:t>from</w:t>
            </w:r>
            <w:r>
              <w:rPr>
                <w:spacing w:val="-3"/>
                <w:sz w:val="20"/>
              </w:rPr>
              <w:t xml:space="preserve"> </w:t>
            </w:r>
            <w:r>
              <w:rPr>
                <w:sz w:val="20"/>
              </w:rPr>
              <w:t>day</w:t>
            </w:r>
            <w:r>
              <w:rPr>
                <w:spacing w:val="-3"/>
                <w:sz w:val="20"/>
              </w:rPr>
              <w:t xml:space="preserve"> </w:t>
            </w:r>
            <w:r>
              <w:rPr>
                <w:sz w:val="20"/>
              </w:rPr>
              <w:t>of</w:t>
            </w:r>
            <w:r>
              <w:rPr>
                <w:spacing w:val="-3"/>
                <w:sz w:val="20"/>
              </w:rPr>
              <w:t xml:space="preserve"> </w:t>
            </w:r>
            <w:r>
              <w:rPr>
                <w:sz w:val="20"/>
              </w:rPr>
              <w:t>dosing</w:t>
            </w:r>
            <w:r>
              <w:rPr>
                <w:spacing w:val="-3"/>
                <w:sz w:val="20"/>
              </w:rPr>
              <w:t xml:space="preserve"> </w:t>
            </w:r>
            <w:r>
              <w:rPr>
                <w:sz w:val="20"/>
              </w:rPr>
              <w:t>baseline value to 28 days post each dose in SARS-CoV-2 neutralizing antibodies (wild-type assay or pseudo-neutralization assay)</w:t>
            </w:r>
          </w:p>
        </w:tc>
      </w:tr>
      <w:tr w:rsidR="00391BD4" w14:paraId="1CE29103" w14:textId="77777777">
        <w:trPr>
          <w:trHeight w:val="2462"/>
        </w:trPr>
        <w:tc>
          <w:tcPr>
            <w:tcW w:w="1085" w:type="dxa"/>
            <w:vMerge/>
            <w:tcBorders>
              <w:top w:val="nil"/>
            </w:tcBorders>
          </w:tcPr>
          <w:p w14:paraId="153A2627" w14:textId="77777777" w:rsidR="00391BD4" w:rsidRDefault="00391BD4">
            <w:pPr>
              <w:rPr>
                <w:sz w:val="2"/>
                <w:szCs w:val="2"/>
              </w:rPr>
            </w:pPr>
          </w:p>
        </w:tc>
        <w:tc>
          <w:tcPr>
            <w:tcW w:w="2789" w:type="dxa"/>
            <w:vMerge/>
            <w:tcBorders>
              <w:top w:val="nil"/>
            </w:tcBorders>
          </w:tcPr>
          <w:p w14:paraId="72D6694D" w14:textId="77777777" w:rsidR="00391BD4" w:rsidRDefault="00391BD4">
            <w:pPr>
              <w:rPr>
                <w:sz w:val="2"/>
                <w:szCs w:val="2"/>
              </w:rPr>
            </w:pPr>
          </w:p>
        </w:tc>
        <w:tc>
          <w:tcPr>
            <w:tcW w:w="3331" w:type="dxa"/>
          </w:tcPr>
          <w:p w14:paraId="2692A596" w14:textId="77777777" w:rsidR="00391BD4" w:rsidRDefault="00000000">
            <w:pPr>
              <w:pStyle w:val="TableParagraph"/>
              <w:spacing w:before="34" w:line="276" w:lineRule="auto"/>
              <w:ind w:left="369" w:right="145" w:hanging="260"/>
              <w:rPr>
                <w:sz w:val="20"/>
              </w:rPr>
            </w:pPr>
            <w:r>
              <w:rPr>
                <w:sz w:val="20"/>
              </w:rPr>
              <w:t>b)</w:t>
            </w:r>
            <w:r>
              <w:rPr>
                <w:spacing w:val="40"/>
                <w:sz w:val="20"/>
              </w:rPr>
              <w:t xml:space="preserve"> </w:t>
            </w:r>
            <w:r>
              <w:rPr>
                <w:sz w:val="20"/>
              </w:rPr>
              <w:t>Proportion of participants who have</w:t>
            </w:r>
            <w:r>
              <w:rPr>
                <w:spacing w:val="-13"/>
                <w:sz w:val="20"/>
              </w:rPr>
              <w:t xml:space="preserve"> </w:t>
            </w:r>
            <w:r>
              <w:rPr>
                <w:sz w:val="20"/>
              </w:rPr>
              <w:t>a</w:t>
            </w:r>
            <w:r>
              <w:rPr>
                <w:spacing w:val="-12"/>
                <w:sz w:val="20"/>
              </w:rPr>
              <w:t xml:space="preserve"> </w:t>
            </w:r>
            <w:r>
              <w:rPr>
                <w:sz w:val="20"/>
              </w:rPr>
              <w:t>post-treatment</w:t>
            </w:r>
            <w:r>
              <w:rPr>
                <w:spacing w:val="-13"/>
                <w:sz w:val="20"/>
              </w:rPr>
              <w:t xml:space="preserve"> </w:t>
            </w:r>
            <w:r>
              <w:rPr>
                <w:sz w:val="20"/>
              </w:rPr>
              <w:t xml:space="preserve">seroresponse (≥ 4-fold rise in titers from day of dosing baseline value to 28 days post each dose) to AZD1222 as measured by SARS-CoV-2 neutralizing antibodies (wild-type assay or pseudo-neutralization </w:t>
            </w:r>
            <w:r>
              <w:rPr>
                <w:spacing w:val="-2"/>
                <w:sz w:val="20"/>
              </w:rPr>
              <w:t>assay)</w:t>
            </w:r>
          </w:p>
        </w:tc>
        <w:tc>
          <w:tcPr>
            <w:tcW w:w="5755" w:type="dxa"/>
          </w:tcPr>
          <w:p w14:paraId="62E733A5" w14:textId="77777777" w:rsidR="00391BD4" w:rsidRDefault="00391BD4">
            <w:pPr>
              <w:pStyle w:val="TableParagraph"/>
              <w:rPr>
                <w:b/>
                <w:sz w:val="20"/>
              </w:rPr>
            </w:pPr>
          </w:p>
          <w:p w14:paraId="5AB53E12" w14:textId="77777777" w:rsidR="00391BD4" w:rsidRDefault="00391BD4">
            <w:pPr>
              <w:pStyle w:val="TableParagraph"/>
              <w:rPr>
                <w:b/>
                <w:sz w:val="20"/>
              </w:rPr>
            </w:pPr>
          </w:p>
          <w:p w14:paraId="761B1F6A" w14:textId="77777777" w:rsidR="00391BD4" w:rsidRDefault="00391BD4">
            <w:pPr>
              <w:pStyle w:val="TableParagraph"/>
              <w:spacing w:before="6"/>
              <w:rPr>
                <w:b/>
                <w:sz w:val="20"/>
              </w:rPr>
            </w:pPr>
          </w:p>
          <w:p w14:paraId="09910E69" w14:textId="77777777" w:rsidR="00391BD4" w:rsidRDefault="00000000">
            <w:pPr>
              <w:pStyle w:val="TableParagraph"/>
              <w:spacing w:line="276" w:lineRule="auto"/>
              <w:ind w:left="450" w:right="105" w:hanging="346"/>
              <w:rPr>
                <w:sz w:val="20"/>
              </w:rPr>
            </w:pPr>
            <w:r>
              <w:rPr>
                <w:sz w:val="20"/>
              </w:rPr>
              <w:t>b)</w:t>
            </w:r>
            <w:r>
              <w:rPr>
                <w:spacing w:val="80"/>
                <w:w w:val="150"/>
                <w:sz w:val="20"/>
              </w:rPr>
              <w:t xml:space="preserve"> </w:t>
            </w:r>
            <w:r>
              <w:rPr>
                <w:sz w:val="20"/>
              </w:rPr>
              <w:t>Post-treatment seroresponse (≥ 4-fold rise in titers from day of dosing</w:t>
            </w:r>
            <w:r>
              <w:rPr>
                <w:spacing w:val="-4"/>
                <w:sz w:val="20"/>
              </w:rPr>
              <w:t xml:space="preserve"> </w:t>
            </w:r>
            <w:r>
              <w:rPr>
                <w:sz w:val="20"/>
              </w:rPr>
              <w:t>baseline</w:t>
            </w:r>
            <w:r>
              <w:rPr>
                <w:spacing w:val="-4"/>
                <w:sz w:val="20"/>
              </w:rPr>
              <w:t xml:space="preserve"> </w:t>
            </w:r>
            <w:r>
              <w:rPr>
                <w:sz w:val="20"/>
              </w:rPr>
              <w:t>value</w:t>
            </w:r>
            <w:r>
              <w:rPr>
                <w:spacing w:val="-4"/>
                <w:sz w:val="20"/>
              </w:rPr>
              <w:t xml:space="preserve"> </w:t>
            </w:r>
            <w:r>
              <w:rPr>
                <w:sz w:val="20"/>
              </w:rPr>
              <w:t>to</w:t>
            </w:r>
            <w:r>
              <w:rPr>
                <w:spacing w:val="-4"/>
                <w:sz w:val="20"/>
              </w:rPr>
              <w:t xml:space="preserve"> </w:t>
            </w:r>
            <w:r>
              <w:rPr>
                <w:sz w:val="20"/>
              </w:rPr>
              <w:t>28</w:t>
            </w:r>
            <w:r>
              <w:rPr>
                <w:spacing w:val="-4"/>
                <w:sz w:val="20"/>
              </w:rPr>
              <w:t xml:space="preserve"> </w:t>
            </w:r>
            <w:r>
              <w:rPr>
                <w:sz w:val="20"/>
              </w:rPr>
              <w:t>days</w:t>
            </w:r>
            <w:r>
              <w:rPr>
                <w:spacing w:val="-4"/>
                <w:sz w:val="20"/>
              </w:rPr>
              <w:t xml:space="preserve"> </w:t>
            </w:r>
            <w:r>
              <w:rPr>
                <w:sz w:val="20"/>
              </w:rPr>
              <w:t>post</w:t>
            </w:r>
            <w:r>
              <w:rPr>
                <w:spacing w:val="-4"/>
                <w:sz w:val="20"/>
              </w:rPr>
              <w:t xml:space="preserve"> </w:t>
            </w:r>
            <w:r>
              <w:rPr>
                <w:sz w:val="20"/>
              </w:rPr>
              <w:t>each</w:t>
            </w:r>
            <w:r>
              <w:rPr>
                <w:spacing w:val="-4"/>
                <w:sz w:val="20"/>
              </w:rPr>
              <w:t xml:space="preserve"> </w:t>
            </w:r>
            <w:r>
              <w:rPr>
                <w:sz w:val="20"/>
              </w:rPr>
              <w:t>dose)</w:t>
            </w:r>
            <w:r>
              <w:rPr>
                <w:spacing w:val="-4"/>
                <w:sz w:val="20"/>
              </w:rPr>
              <w:t xml:space="preserve"> </w:t>
            </w:r>
            <w:r>
              <w:rPr>
                <w:sz w:val="20"/>
              </w:rPr>
              <w:t>to</w:t>
            </w:r>
            <w:r>
              <w:rPr>
                <w:spacing w:val="-4"/>
                <w:sz w:val="20"/>
              </w:rPr>
              <w:t xml:space="preserve"> </w:t>
            </w:r>
            <w:r>
              <w:rPr>
                <w:sz w:val="20"/>
              </w:rPr>
              <w:t>AZD1222</w:t>
            </w:r>
            <w:r>
              <w:rPr>
                <w:spacing w:val="-4"/>
                <w:sz w:val="20"/>
              </w:rPr>
              <w:t xml:space="preserve"> </w:t>
            </w:r>
            <w:r>
              <w:rPr>
                <w:sz w:val="20"/>
              </w:rPr>
              <w:t>as measured by SARS-CoV-2 neutralizing antibodies (wild-type assay or pseudo-neutralization assay)</w:t>
            </w:r>
          </w:p>
        </w:tc>
      </w:tr>
    </w:tbl>
    <w:p w14:paraId="3AE1E2C7" w14:textId="77777777" w:rsidR="00391BD4" w:rsidRDefault="00000000">
      <w:pPr>
        <w:ind w:left="460" w:right="159"/>
        <w:rPr>
          <w:sz w:val="20"/>
        </w:rPr>
      </w:pPr>
      <w:r>
        <w:rPr>
          <w:sz w:val="20"/>
        </w:rPr>
        <w:t>CDC</w:t>
      </w:r>
      <w:r>
        <w:rPr>
          <w:spacing w:val="-2"/>
          <w:sz w:val="20"/>
        </w:rPr>
        <w:t xml:space="preserve"> </w:t>
      </w:r>
      <w:r>
        <w:rPr>
          <w:sz w:val="20"/>
        </w:rPr>
        <w:t>= Centers</w:t>
      </w:r>
      <w:r>
        <w:rPr>
          <w:spacing w:val="-3"/>
          <w:sz w:val="20"/>
        </w:rPr>
        <w:t xml:space="preserve"> </w:t>
      </w:r>
      <w:r>
        <w:rPr>
          <w:sz w:val="20"/>
        </w:rPr>
        <w:t>for</w:t>
      </w:r>
      <w:r>
        <w:rPr>
          <w:spacing w:val="-2"/>
          <w:sz w:val="20"/>
        </w:rPr>
        <w:t xml:space="preserve"> </w:t>
      </w:r>
      <w:r>
        <w:rPr>
          <w:sz w:val="20"/>
        </w:rPr>
        <w:t>Disease</w:t>
      </w:r>
      <w:r>
        <w:rPr>
          <w:spacing w:val="-2"/>
          <w:sz w:val="20"/>
        </w:rPr>
        <w:t xml:space="preserve"> </w:t>
      </w:r>
      <w:r>
        <w:rPr>
          <w:sz w:val="20"/>
        </w:rPr>
        <w:t>Control</w:t>
      </w:r>
      <w:r>
        <w:rPr>
          <w:spacing w:val="-2"/>
          <w:sz w:val="20"/>
        </w:rPr>
        <w:t xml:space="preserve"> </w:t>
      </w:r>
      <w:r>
        <w:rPr>
          <w:sz w:val="20"/>
        </w:rPr>
        <w:t>and</w:t>
      </w:r>
      <w:r>
        <w:rPr>
          <w:spacing w:val="-2"/>
          <w:sz w:val="20"/>
        </w:rPr>
        <w:t xml:space="preserve"> </w:t>
      </w:r>
      <w:r>
        <w:rPr>
          <w:sz w:val="20"/>
        </w:rPr>
        <w:t>Prevention;</w:t>
      </w:r>
      <w:r>
        <w:rPr>
          <w:spacing w:val="-2"/>
          <w:sz w:val="20"/>
        </w:rPr>
        <w:t xml:space="preserve"> </w:t>
      </w:r>
      <w:r>
        <w:rPr>
          <w:sz w:val="20"/>
        </w:rPr>
        <w:t>COVID-19</w:t>
      </w:r>
      <w:r>
        <w:rPr>
          <w:spacing w:val="-2"/>
          <w:sz w:val="20"/>
        </w:rPr>
        <w:t xml:space="preserve"> </w:t>
      </w:r>
      <w:r>
        <w:rPr>
          <w:sz w:val="20"/>
        </w:rPr>
        <w:t>=</w:t>
      </w:r>
      <w:r>
        <w:rPr>
          <w:spacing w:val="-2"/>
          <w:sz w:val="20"/>
        </w:rPr>
        <w:t xml:space="preserve"> </w:t>
      </w:r>
      <w:r>
        <w:rPr>
          <w:sz w:val="20"/>
        </w:rPr>
        <w:t>coronavirus</w:t>
      </w:r>
      <w:r>
        <w:rPr>
          <w:spacing w:val="-2"/>
          <w:sz w:val="20"/>
        </w:rPr>
        <w:t xml:space="preserve"> </w:t>
      </w:r>
      <w:r>
        <w:rPr>
          <w:sz w:val="20"/>
        </w:rPr>
        <w:t>disease</w:t>
      </w:r>
      <w:r>
        <w:rPr>
          <w:spacing w:val="-2"/>
          <w:sz w:val="20"/>
        </w:rPr>
        <w:t xml:space="preserve"> </w:t>
      </w:r>
      <w:r>
        <w:rPr>
          <w:sz w:val="20"/>
        </w:rPr>
        <w:t>2019;</w:t>
      </w:r>
      <w:r>
        <w:rPr>
          <w:spacing w:val="-3"/>
          <w:sz w:val="20"/>
        </w:rPr>
        <w:t xml:space="preserve"> </w:t>
      </w:r>
      <w:r>
        <w:rPr>
          <w:sz w:val="20"/>
        </w:rPr>
        <w:t>GMFR</w:t>
      </w:r>
      <w:r>
        <w:rPr>
          <w:spacing w:val="-3"/>
          <w:sz w:val="20"/>
        </w:rPr>
        <w:t xml:space="preserve"> </w:t>
      </w:r>
      <w:r>
        <w:rPr>
          <w:sz w:val="20"/>
        </w:rPr>
        <w:t>=</w:t>
      </w:r>
      <w:r>
        <w:rPr>
          <w:spacing w:val="-3"/>
          <w:sz w:val="20"/>
        </w:rPr>
        <w:t xml:space="preserve"> </w:t>
      </w:r>
      <w:r>
        <w:rPr>
          <w:sz w:val="20"/>
        </w:rPr>
        <w:t>geometric</w:t>
      </w:r>
      <w:r>
        <w:rPr>
          <w:spacing w:val="-3"/>
          <w:sz w:val="20"/>
        </w:rPr>
        <w:t xml:space="preserve"> </w:t>
      </w:r>
      <w:r>
        <w:rPr>
          <w:sz w:val="20"/>
        </w:rPr>
        <w:t>mean</w:t>
      </w:r>
      <w:r>
        <w:rPr>
          <w:spacing w:val="-3"/>
          <w:sz w:val="20"/>
        </w:rPr>
        <w:t xml:space="preserve"> </w:t>
      </w:r>
      <w:r>
        <w:rPr>
          <w:sz w:val="20"/>
        </w:rPr>
        <w:t>fold</w:t>
      </w:r>
      <w:r>
        <w:rPr>
          <w:spacing w:val="-3"/>
          <w:sz w:val="20"/>
        </w:rPr>
        <w:t xml:space="preserve"> </w:t>
      </w:r>
      <w:r>
        <w:rPr>
          <w:sz w:val="20"/>
        </w:rPr>
        <w:t>rise;</w:t>
      </w:r>
      <w:r>
        <w:rPr>
          <w:spacing w:val="-3"/>
          <w:sz w:val="20"/>
        </w:rPr>
        <w:t xml:space="preserve"> </w:t>
      </w:r>
      <w:r>
        <w:rPr>
          <w:sz w:val="20"/>
        </w:rPr>
        <w:t>GMT</w:t>
      </w:r>
      <w:r>
        <w:rPr>
          <w:spacing w:val="-3"/>
          <w:sz w:val="20"/>
        </w:rPr>
        <w:t xml:space="preserve"> </w:t>
      </w:r>
      <w:r>
        <w:rPr>
          <w:sz w:val="20"/>
        </w:rPr>
        <w:t>=</w:t>
      </w:r>
      <w:r>
        <w:rPr>
          <w:spacing w:val="-3"/>
          <w:sz w:val="20"/>
        </w:rPr>
        <w:t xml:space="preserve"> </w:t>
      </w:r>
      <w:r>
        <w:rPr>
          <w:sz w:val="20"/>
        </w:rPr>
        <w:t>geometric</w:t>
      </w:r>
      <w:r>
        <w:rPr>
          <w:spacing w:val="-3"/>
          <w:sz w:val="20"/>
        </w:rPr>
        <w:t xml:space="preserve"> </w:t>
      </w:r>
      <w:r>
        <w:rPr>
          <w:sz w:val="20"/>
        </w:rPr>
        <w:t>mean</w:t>
      </w:r>
      <w:r>
        <w:rPr>
          <w:spacing w:val="-3"/>
          <w:sz w:val="20"/>
        </w:rPr>
        <w:t xml:space="preserve"> </w:t>
      </w:r>
      <w:r>
        <w:rPr>
          <w:sz w:val="20"/>
        </w:rPr>
        <w:t>titer; IM = intramuscular; MSD = Meso Scale Discovery; S =Spike; RBD = receptor binding domain; RT-PCR = reverse transcriptase polymerase chain reaction; SARS-CoV-2 = severe acute respiratory syndrome-coronavirus-2.</w:t>
      </w:r>
    </w:p>
    <w:p w14:paraId="06C5B919" w14:textId="77777777" w:rsidR="00391BD4" w:rsidRDefault="00391BD4">
      <w:pPr>
        <w:rPr>
          <w:sz w:val="20"/>
        </w:rPr>
        <w:sectPr w:rsidR="00391BD4">
          <w:pgSz w:w="15840" w:h="12240" w:orient="landscape"/>
          <w:pgMar w:top="1440" w:right="1440" w:bottom="920" w:left="1080" w:header="713" w:footer="733" w:gutter="0"/>
          <w:cols w:space="720"/>
        </w:sectPr>
      </w:pPr>
    </w:p>
    <w:p w14:paraId="6A5AAE86" w14:textId="77777777" w:rsidR="00391BD4" w:rsidRDefault="00000000">
      <w:pPr>
        <w:tabs>
          <w:tab w:val="left" w:pos="2318"/>
        </w:tabs>
        <w:spacing w:before="85"/>
        <w:ind w:left="619"/>
        <w:rPr>
          <w:b/>
          <w:sz w:val="28"/>
        </w:rPr>
      </w:pPr>
      <w:bookmarkStart w:id="298" w:name="Appendix_H_Abbreviations"/>
      <w:bookmarkStart w:id="299" w:name="_bookmark140"/>
      <w:bookmarkEnd w:id="298"/>
      <w:bookmarkEnd w:id="299"/>
      <w:r>
        <w:rPr>
          <w:b/>
          <w:sz w:val="28"/>
        </w:rPr>
        <w:t>Appendix</w:t>
      </w:r>
      <w:r>
        <w:rPr>
          <w:b/>
          <w:spacing w:val="-15"/>
          <w:sz w:val="28"/>
        </w:rPr>
        <w:t xml:space="preserve"> </w:t>
      </w:r>
      <w:r>
        <w:rPr>
          <w:b/>
          <w:spacing w:val="-10"/>
          <w:sz w:val="28"/>
        </w:rPr>
        <w:t>H</w:t>
      </w:r>
      <w:r>
        <w:rPr>
          <w:b/>
          <w:sz w:val="28"/>
        </w:rPr>
        <w:tab/>
      </w:r>
      <w:r>
        <w:rPr>
          <w:b/>
          <w:spacing w:val="-2"/>
          <w:sz w:val="28"/>
        </w:rPr>
        <w:t>Abbreviations</w:t>
      </w:r>
    </w:p>
    <w:p w14:paraId="33E63E98" w14:textId="77777777" w:rsidR="00391BD4" w:rsidRDefault="00391BD4">
      <w:pPr>
        <w:pStyle w:val="BodyText"/>
        <w:spacing w:before="11"/>
        <w:ind w:left="0"/>
        <w:rPr>
          <w:b/>
          <w:sz w:val="13"/>
        </w:rPr>
      </w:pPr>
    </w:p>
    <w:tbl>
      <w:tblPr>
        <w:tblW w:w="0" w:type="auto"/>
        <w:tblInd w:w="62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726"/>
        <w:gridCol w:w="6364"/>
      </w:tblGrid>
      <w:tr w:rsidR="00391BD4" w14:paraId="778FE0C2" w14:textId="77777777">
        <w:trPr>
          <w:trHeight w:val="345"/>
        </w:trPr>
        <w:tc>
          <w:tcPr>
            <w:tcW w:w="2726" w:type="dxa"/>
          </w:tcPr>
          <w:p w14:paraId="22FC26FC" w14:textId="77777777" w:rsidR="00391BD4" w:rsidRDefault="00000000">
            <w:pPr>
              <w:pStyle w:val="TableParagraph"/>
              <w:spacing w:before="43"/>
              <w:ind w:left="136"/>
              <w:rPr>
                <w:b/>
                <w:sz w:val="20"/>
              </w:rPr>
            </w:pPr>
            <w:r>
              <w:rPr>
                <w:b/>
                <w:sz w:val="20"/>
              </w:rPr>
              <w:t>Abbreviation</w:t>
            </w:r>
            <w:r>
              <w:rPr>
                <w:b/>
                <w:spacing w:val="-7"/>
                <w:sz w:val="20"/>
              </w:rPr>
              <w:t xml:space="preserve"> </w:t>
            </w:r>
            <w:r>
              <w:rPr>
                <w:b/>
                <w:sz w:val="20"/>
              </w:rPr>
              <w:t>or</w:t>
            </w:r>
            <w:r>
              <w:rPr>
                <w:b/>
                <w:spacing w:val="-7"/>
                <w:sz w:val="20"/>
              </w:rPr>
              <w:t xml:space="preserve"> </w:t>
            </w:r>
            <w:r>
              <w:rPr>
                <w:b/>
                <w:sz w:val="20"/>
              </w:rPr>
              <w:t>special</w:t>
            </w:r>
            <w:r>
              <w:rPr>
                <w:b/>
                <w:spacing w:val="-7"/>
                <w:sz w:val="20"/>
              </w:rPr>
              <w:t xml:space="preserve"> </w:t>
            </w:r>
            <w:r>
              <w:rPr>
                <w:b/>
                <w:spacing w:val="-4"/>
                <w:sz w:val="20"/>
              </w:rPr>
              <w:t>term</w:t>
            </w:r>
          </w:p>
        </w:tc>
        <w:tc>
          <w:tcPr>
            <w:tcW w:w="6364" w:type="dxa"/>
          </w:tcPr>
          <w:p w14:paraId="3E705C40" w14:textId="77777777" w:rsidR="00391BD4" w:rsidRDefault="00000000">
            <w:pPr>
              <w:pStyle w:val="TableParagraph"/>
              <w:spacing w:before="43"/>
              <w:ind w:left="6"/>
              <w:jc w:val="center"/>
              <w:rPr>
                <w:b/>
                <w:sz w:val="20"/>
              </w:rPr>
            </w:pPr>
            <w:r>
              <w:rPr>
                <w:b/>
                <w:spacing w:val="-2"/>
                <w:sz w:val="20"/>
              </w:rPr>
              <w:t>Explanation</w:t>
            </w:r>
          </w:p>
        </w:tc>
      </w:tr>
      <w:tr w:rsidR="00391BD4" w14:paraId="0049BEDC" w14:textId="77777777">
        <w:trPr>
          <w:trHeight w:val="345"/>
        </w:trPr>
        <w:tc>
          <w:tcPr>
            <w:tcW w:w="2726" w:type="dxa"/>
          </w:tcPr>
          <w:p w14:paraId="65AE66B0" w14:textId="77777777" w:rsidR="00391BD4" w:rsidRDefault="00000000">
            <w:pPr>
              <w:pStyle w:val="TableParagraph"/>
              <w:spacing w:before="38"/>
              <w:ind w:left="112"/>
              <w:rPr>
                <w:sz w:val="20"/>
              </w:rPr>
            </w:pPr>
            <w:r>
              <w:rPr>
                <w:spacing w:val="-4"/>
                <w:sz w:val="20"/>
              </w:rPr>
              <w:t>ACE2</w:t>
            </w:r>
          </w:p>
        </w:tc>
        <w:tc>
          <w:tcPr>
            <w:tcW w:w="6364" w:type="dxa"/>
          </w:tcPr>
          <w:p w14:paraId="6EA663A6" w14:textId="77777777" w:rsidR="00391BD4" w:rsidRDefault="00000000">
            <w:pPr>
              <w:pStyle w:val="TableParagraph"/>
              <w:spacing w:before="38"/>
              <w:ind w:left="113"/>
              <w:rPr>
                <w:sz w:val="20"/>
              </w:rPr>
            </w:pPr>
            <w:r>
              <w:rPr>
                <w:spacing w:val="-2"/>
                <w:sz w:val="20"/>
              </w:rPr>
              <w:t>angiotensin-converting</w:t>
            </w:r>
            <w:r>
              <w:rPr>
                <w:spacing w:val="9"/>
                <w:sz w:val="20"/>
              </w:rPr>
              <w:t xml:space="preserve"> </w:t>
            </w:r>
            <w:r>
              <w:rPr>
                <w:spacing w:val="-2"/>
                <w:sz w:val="20"/>
              </w:rPr>
              <w:t>enzyme</w:t>
            </w:r>
            <w:r>
              <w:rPr>
                <w:spacing w:val="9"/>
                <w:sz w:val="20"/>
              </w:rPr>
              <w:t xml:space="preserve"> </w:t>
            </w:r>
            <w:r>
              <w:rPr>
                <w:spacing w:val="-10"/>
                <w:sz w:val="20"/>
              </w:rPr>
              <w:t>2</w:t>
            </w:r>
          </w:p>
        </w:tc>
      </w:tr>
      <w:tr w:rsidR="00391BD4" w14:paraId="5F9BD098" w14:textId="77777777">
        <w:trPr>
          <w:trHeight w:val="345"/>
        </w:trPr>
        <w:tc>
          <w:tcPr>
            <w:tcW w:w="2726" w:type="dxa"/>
          </w:tcPr>
          <w:p w14:paraId="282BB299" w14:textId="77777777" w:rsidR="00391BD4" w:rsidRDefault="00000000">
            <w:pPr>
              <w:pStyle w:val="TableParagraph"/>
              <w:spacing w:before="38"/>
              <w:ind w:left="112"/>
              <w:rPr>
                <w:sz w:val="20"/>
              </w:rPr>
            </w:pPr>
            <w:r>
              <w:rPr>
                <w:spacing w:val="-5"/>
                <w:sz w:val="20"/>
              </w:rPr>
              <w:t>AE</w:t>
            </w:r>
          </w:p>
        </w:tc>
        <w:tc>
          <w:tcPr>
            <w:tcW w:w="6364" w:type="dxa"/>
          </w:tcPr>
          <w:p w14:paraId="2F6F65A9" w14:textId="77777777" w:rsidR="00391BD4" w:rsidRDefault="00000000">
            <w:pPr>
              <w:pStyle w:val="TableParagraph"/>
              <w:spacing w:before="38"/>
              <w:ind w:left="113"/>
              <w:rPr>
                <w:sz w:val="20"/>
              </w:rPr>
            </w:pPr>
            <w:r>
              <w:rPr>
                <w:sz w:val="20"/>
              </w:rPr>
              <w:t>adverse</w:t>
            </w:r>
            <w:r>
              <w:rPr>
                <w:spacing w:val="-8"/>
                <w:sz w:val="20"/>
              </w:rPr>
              <w:t xml:space="preserve"> </w:t>
            </w:r>
            <w:r>
              <w:rPr>
                <w:spacing w:val="-2"/>
                <w:sz w:val="20"/>
              </w:rPr>
              <w:t>event</w:t>
            </w:r>
          </w:p>
        </w:tc>
      </w:tr>
      <w:tr w:rsidR="00391BD4" w14:paraId="1D0A6DF2" w14:textId="77777777">
        <w:trPr>
          <w:trHeight w:val="345"/>
        </w:trPr>
        <w:tc>
          <w:tcPr>
            <w:tcW w:w="2726" w:type="dxa"/>
          </w:tcPr>
          <w:p w14:paraId="779E4D01" w14:textId="77777777" w:rsidR="00391BD4" w:rsidRDefault="00000000">
            <w:pPr>
              <w:pStyle w:val="TableParagraph"/>
              <w:spacing w:before="38"/>
              <w:ind w:left="112"/>
              <w:rPr>
                <w:sz w:val="20"/>
              </w:rPr>
            </w:pPr>
            <w:r>
              <w:rPr>
                <w:spacing w:val="-4"/>
                <w:sz w:val="20"/>
              </w:rPr>
              <w:t>AESI</w:t>
            </w:r>
          </w:p>
        </w:tc>
        <w:tc>
          <w:tcPr>
            <w:tcW w:w="6364" w:type="dxa"/>
          </w:tcPr>
          <w:p w14:paraId="0EFD0DE3" w14:textId="77777777" w:rsidR="00391BD4" w:rsidRDefault="00000000">
            <w:pPr>
              <w:pStyle w:val="TableParagraph"/>
              <w:spacing w:before="38"/>
              <w:ind w:left="113"/>
              <w:rPr>
                <w:sz w:val="20"/>
              </w:rPr>
            </w:pPr>
            <w:r>
              <w:rPr>
                <w:sz w:val="20"/>
              </w:rPr>
              <w:t>adverse</w:t>
            </w:r>
            <w:r>
              <w:rPr>
                <w:spacing w:val="-6"/>
                <w:sz w:val="20"/>
              </w:rPr>
              <w:t xml:space="preserve"> </w:t>
            </w:r>
            <w:r>
              <w:rPr>
                <w:sz w:val="20"/>
              </w:rPr>
              <w:t>event</w:t>
            </w:r>
            <w:r>
              <w:rPr>
                <w:spacing w:val="-5"/>
                <w:sz w:val="20"/>
              </w:rPr>
              <w:t xml:space="preserve"> </w:t>
            </w:r>
            <w:r>
              <w:rPr>
                <w:sz w:val="20"/>
              </w:rPr>
              <w:t>of</w:t>
            </w:r>
            <w:r>
              <w:rPr>
                <w:spacing w:val="-5"/>
                <w:sz w:val="20"/>
              </w:rPr>
              <w:t xml:space="preserve"> </w:t>
            </w:r>
            <w:r>
              <w:rPr>
                <w:sz w:val="20"/>
              </w:rPr>
              <w:t>special</w:t>
            </w:r>
            <w:r>
              <w:rPr>
                <w:spacing w:val="-5"/>
                <w:sz w:val="20"/>
              </w:rPr>
              <w:t xml:space="preserve"> </w:t>
            </w:r>
            <w:r>
              <w:rPr>
                <w:spacing w:val="-2"/>
                <w:sz w:val="20"/>
              </w:rPr>
              <w:t>interest</w:t>
            </w:r>
          </w:p>
        </w:tc>
      </w:tr>
      <w:tr w:rsidR="00391BD4" w14:paraId="6E543032" w14:textId="77777777">
        <w:trPr>
          <w:trHeight w:val="340"/>
        </w:trPr>
        <w:tc>
          <w:tcPr>
            <w:tcW w:w="2726" w:type="dxa"/>
          </w:tcPr>
          <w:p w14:paraId="3428A466" w14:textId="77777777" w:rsidR="00391BD4" w:rsidRDefault="00000000">
            <w:pPr>
              <w:pStyle w:val="TableParagraph"/>
              <w:spacing w:before="38"/>
              <w:ind w:left="112"/>
              <w:rPr>
                <w:sz w:val="20"/>
              </w:rPr>
            </w:pPr>
            <w:r>
              <w:rPr>
                <w:spacing w:val="-5"/>
                <w:sz w:val="20"/>
              </w:rPr>
              <w:t>ALT</w:t>
            </w:r>
          </w:p>
        </w:tc>
        <w:tc>
          <w:tcPr>
            <w:tcW w:w="6364" w:type="dxa"/>
          </w:tcPr>
          <w:p w14:paraId="16379B79" w14:textId="77777777" w:rsidR="00391BD4" w:rsidRDefault="00000000">
            <w:pPr>
              <w:pStyle w:val="TableParagraph"/>
              <w:spacing w:before="38"/>
              <w:ind w:left="113"/>
              <w:rPr>
                <w:sz w:val="20"/>
              </w:rPr>
            </w:pPr>
            <w:r>
              <w:rPr>
                <w:sz w:val="20"/>
              </w:rPr>
              <w:t>alanine</w:t>
            </w:r>
            <w:r>
              <w:rPr>
                <w:spacing w:val="-7"/>
                <w:sz w:val="20"/>
              </w:rPr>
              <w:t xml:space="preserve"> </w:t>
            </w:r>
            <w:r>
              <w:rPr>
                <w:spacing w:val="-2"/>
                <w:sz w:val="20"/>
              </w:rPr>
              <w:t>aminotransferase</w:t>
            </w:r>
          </w:p>
        </w:tc>
      </w:tr>
      <w:tr w:rsidR="00391BD4" w14:paraId="7B95B978" w14:textId="77777777">
        <w:trPr>
          <w:trHeight w:val="345"/>
        </w:trPr>
        <w:tc>
          <w:tcPr>
            <w:tcW w:w="2726" w:type="dxa"/>
          </w:tcPr>
          <w:p w14:paraId="2EC9D3B1" w14:textId="77777777" w:rsidR="00391BD4" w:rsidRDefault="00000000">
            <w:pPr>
              <w:pStyle w:val="TableParagraph"/>
              <w:spacing w:before="38"/>
              <w:ind w:left="112"/>
              <w:rPr>
                <w:sz w:val="20"/>
              </w:rPr>
            </w:pPr>
            <w:r>
              <w:rPr>
                <w:spacing w:val="-5"/>
                <w:sz w:val="20"/>
              </w:rPr>
              <w:t>AST</w:t>
            </w:r>
          </w:p>
        </w:tc>
        <w:tc>
          <w:tcPr>
            <w:tcW w:w="6364" w:type="dxa"/>
          </w:tcPr>
          <w:p w14:paraId="0FCB0BF0" w14:textId="77777777" w:rsidR="00391BD4" w:rsidRDefault="00000000">
            <w:pPr>
              <w:pStyle w:val="TableParagraph"/>
              <w:spacing w:before="38"/>
              <w:ind w:left="113"/>
              <w:rPr>
                <w:sz w:val="20"/>
              </w:rPr>
            </w:pPr>
            <w:r>
              <w:rPr>
                <w:sz w:val="20"/>
              </w:rPr>
              <w:t>aspartate</w:t>
            </w:r>
            <w:r>
              <w:rPr>
                <w:spacing w:val="-9"/>
                <w:sz w:val="20"/>
              </w:rPr>
              <w:t xml:space="preserve"> </w:t>
            </w:r>
            <w:r>
              <w:rPr>
                <w:spacing w:val="-2"/>
                <w:sz w:val="20"/>
              </w:rPr>
              <w:t>aminotransferase</w:t>
            </w:r>
          </w:p>
        </w:tc>
      </w:tr>
      <w:tr w:rsidR="00391BD4" w14:paraId="33AD5693" w14:textId="77777777">
        <w:trPr>
          <w:trHeight w:val="364"/>
        </w:trPr>
        <w:tc>
          <w:tcPr>
            <w:tcW w:w="2726" w:type="dxa"/>
          </w:tcPr>
          <w:p w14:paraId="39F93525" w14:textId="77777777" w:rsidR="00391BD4" w:rsidRDefault="00000000">
            <w:pPr>
              <w:pStyle w:val="TableParagraph"/>
              <w:spacing w:before="34"/>
              <w:ind w:left="112"/>
              <w:rPr>
                <w:sz w:val="20"/>
              </w:rPr>
            </w:pPr>
            <w:r>
              <w:rPr>
                <w:rFonts w:ascii="Symbol" w:hAnsi="Symbol"/>
                <w:spacing w:val="-2"/>
                <w:sz w:val="20"/>
              </w:rPr>
              <w:t></w:t>
            </w:r>
            <w:r>
              <w:rPr>
                <w:spacing w:val="-2"/>
                <w:sz w:val="20"/>
              </w:rPr>
              <w:t>-</w:t>
            </w:r>
            <w:r>
              <w:rPr>
                <w:spacing w:val="-5"/>
                <w:sz w:val="20"/>
              </w:rPr>
              <w:t>hCG</w:t>
            </w:r>
          </w:p>
        </w:tc>
        <w:tc>
          <w:tcPr>
            <w:tcW w:w="6364" w:type="dxa"/>
          </w:tcPr>
          <w:p w14:paraId="28788C5B" w14:textId="77777777" w:rsidR="00391BD4" w:rsidRDefault="00000000">
            <w:pPr>
              <w:pStyle w:val="TableParagraph"/>
              <w:spacing w:before="38"/>
              <w:ind w:left="113"/>
              <w:rPr>
                <w:sz w:val="20"/>
              </w:rPr>
            </w:pPr>
            <w:r>
              <w:rPr>
                <w:sz w:val="20"/>
              </w:rPr>
              <w:t>beta-human</w:t>
            </w:r>
            <w:r>
              <w:rPr>
                <w:spacing w:val="-11"/>
                <w:sz w:val="20"/>
              </w:rPr>
              <w:t xml:space="preserve"> </w:t>
            </w:r>
            <w:r>
              <w:rPr>
                <w:sz w:val="20"/>
              </w:rPr>
              <w:t>chorionic</w:t>
            </w:r>
            <w:r>
              <w:rPr>
                <w:spacing w:val="-11"/>
                <w:sz w:val="20"/>
              </w:rPr>
              <w:t xml:space="preserve"> </w:t>
            </w:r>
            <w:r>
              <w:rPr>
                <w:spacing w:val="-2"/>
                <w:sz w:val="20"/>
              </w:rPr>
              <w:t>gonadotropin</w:t>
            </w:r>
          </w:p>
        </w:tc>
      </w:tr>
      <w:tr w:rsidR="00391BD4" w14:paraId="6D57F1CE" w14:textId="77777777">
        <w:trPr>
          <w:trHeight w:val="340"/>
        </w:trPr>
        <w:tc>
          <w:tcPr>
            <w:tcW w:w="2726" w:type="dxa"/>
          </w:tcPr>
          <w:p w14:paraId="1BDF253D" w14:textId="77777777" w:rsidR="00391BD4" w:rsidRDefault="00000000">
            <w:pPr>
              <w:pStyle w:val="TableParagraph"/>
              <w:spacing w:before="38"/>
              <w:ind w:left="112"/>
              <w:rPr>
                <w:sz w:val="20"/>
              </w:rPr>
            </w:pPr>
            <w:r>
              <w:rPr>
                <w:spacing w:val="-5"/>
                <w:sz w:val="20"/>
              </w:rPr>
              <w:t>CDC</w:t>
            </w:r>
          </w:p>
        </w:tc>
        <w:tc>
          <w:tcPr>
            <w:tcW w:w="6364" w:type="dxa"/>
          </w:tcPr>
          <w:p w14:paraId="5AA454D9" w14:textId="77777777" w:rsidR="00391BD4" w:rsidRDefault="00000000">
            <w:pPr>
              <w:pStyle w:val="TableParagraph"/>
              <w:spacing w:before="38"/>
              <w:ind w:left="113"/>
              <w:rPr>
                <w:sz w:val="20"/>
              </w:rPr>
            </w:pPr>
            <w:r>
              <w:rPr>
                <w:sz w:val="20"/>
              </w:rPr>
              <w:t>Centers</w:t>
            </w:r>
            <w:r>
              <w:rPr>
                <w:spacing w:val="-6"/>
                <w:sz w:val="20"/>
              </w:rPr>
              <w:t xml:space="preserve"> </w:t>
            </w:r>
            <w:r>
              <w:rPr>
                <w:sz w:val="20"/>
              </w:rPr>
              <w:t>for</w:t>
            </w:r>
            <w:r>
              <w:rPr>
                <w:spacing w:val="-6"/>
                <w:sz w:val="20"/>
              </w:rPr>
              <w:t xml:space="preserve"> </w:t>
            </w:r>
            <w:r>
              <w:rPr>
                <w:sz w:val="20"/>
              </w:rPr>
              <w:t>Disease</w:t>
            </w:r>
            <w:r>
              <w:rPr>
                <w:spacing w:val="-6"/>
                <w:sz w:val="20"/>
              </w:rPr>
              <w:t xml:space="preserve"> </w:t>
            </w:r>
            <w:r>
              <w:rPr>
                <w:sz w:val="20"/>
              </w:rPr>
              <w:t>Control</w:t>
            </w:r>
            <w:r>
              <w:rPr>
                <w:spacing w:val="-4"/>
                <w:sz w:val="20"/>
              </w:rPr>
              <w:t xml:space="preserve"> </w:t>
            </w:r>
            <w:r>
              <w:rPr>
                <w:sz w:val="20"/>
              </w:rPr>
              <w:t>and</w:t>
            </w:r>
            <w:r>
              <w:rPr>
                <w:spacing w:val="-6"/>
                <w:sz w:val="20"/>
              </w:rPr>
              <w:t xml:space="preserve"> </w:t>
            </w:r>
            <w:r>
              <w:rPr>
                <w:spacing w:val="-2"/>
                <w:sz w:val="20"/>
              </w:rPr>
              <w:t>Prevention</w:t>
            </w:r>
          </w:p>
        </w:tc>
      </w:tr>
      <w:tr w:rsidR="00391BD4" w14:paraId="1FF651EC" w14:textId="77777777">
        <w:trPr>
          <w:trHeight w:val="345"/>
        </w:trPr>
        <w:tc>
          <w:tcPr>
            <w:tcW w:w="2726" w:type="dxa"/>
          </w:tcPr>
          <w:p w14:paraId="61E45808" w14:textId="77777777" w:rsidR="00391BD4" w:rsidRDefault="00000000">
            <w:pPr>
              <w:pStyle w:val="TableParagraph"/>
              <w:spacing w:before="43"/>
              <w:ind w:left="112"/>
              <w:rPr>
                <w:sz w:val="20"/>
              </w:rPr>
            </w:pPr>
            <w:r>
              <w:rPr>
                <w:sz w:val="20"/>
              </w:rPr>
              <w:t>ChAdOx1</w:t>
            </w:r>
            <w:r>
              <w:rPr>
                <w:spacing w:val="-8"/>
                <w:sz w:val="20"/>
              </w:rPr>
              <w:t xml:space="preserve"> </w:t>
            </w:r>
            <w:r>
              <w:rPr>
                <w:spacing w:val="-4"/>
                <w:sz w:val="20"/>
              </w:rPr>
              <w:t>MERS</w:t>
            </w:r>
          </w:p>
        </w:tc>
        <w:tc>
          <w:tcPr>
            <w:tcW w:w="6364" w:type="dxa"/>
          </w:tcPr>
          <w:p w14:paraId="10120FD7" w14:textId="77777777" w:rsidR="00391BD4" w:rsidRDefault="00000000">
            <w:pPr>
              <w:pStyle w:val="TableParagraph"/>
              <w:spacing w:before="43"/>
              <w:ind w:left="113"/>
              <w:rPr>
                <w:sz w:val="20"/>
              </w:rPr>
            </w:pPr>
            <w:r>
              <w:rPr>
                <w:sz w:val="20"/>
              </w:rPr>
              <w:t>chimpanzee</w:t>
            </w:r>
            <w:r>
              <w:rPr>
                <w:spacing w:val="-7"/>
                <w:sz w:val="20"/>
              </w:rPr>
              <w:t xml:space="preserve"> </w:t>
            </w:r>
            <w:r>
              <w:rPr>
                <w:sz w:val="20"/>
              </w:rPr>
              <w:t>adenovirus</w:t>
            </w:r>
            <w:r>
              <w:rPr>
                <w:spacing w:val="-7"/>
                <w:sz w:val="20"/>
              </w:rPr>
              <w:t xml:space="preserve"> </w:t>
            </w:r>
            <w:r>
              <w:rPr>
                <w:sz w:val="20"/>
              </w:rPr>
              <w:t>Ox1</w:t>
            </w:r>
            <w:r>
              <w:rPr>
                <w:spacing w:val="-7"/>
                <w:sz w:val="20"/>
              </w:rPr>
              <w:t xml:space="preserve"> </w:t>
            </w:r>
            <w:r>
              <w:rPr>
                <w:sz w:val="20"/>
              </w:rPr>
              <w:t>with</w:t>
            </w:r>
            <w:r>
              <w:rPr>
                <w:spacing w:val="-7"/>
                <w:sz w:val="20"/>
              </w:rPr>
              <w:t xml:space="preserve"> </w:t>
            </w:r>
            <w:r>
              <w:rPr>
                <w:sz w:val="20"/>
              </w:rPr>
              <w:t>MERS</w:t>
            </w:r>
            <w:r>
              <w:rPr>
                <w:spacing w:val="-7"/>
                <w:sz w:val="20"/>
              </w:rPr>
              <w:t xml:space="preserve"> </w:t>
            </w:r>
            <w:r>
              <w:rPr>
                <w:sz w:val="20"/>
              </w:rPr>
              <w:t>Spike</w:t>
            </w:r>
            <w:r>
              <w:rPr>
                <w:spacing w:val="-7"/>
                <w:sz w:val="20"/>
              </w:rPr>
              <w:t xml:space="preserve"> </w:t>
            </w:r>
            <w:r>
              <w:rPr>
                <w:spacing w:val="-2"/>
                <w:sz w:val="20"/>
              </w:rPr>
              <w:t>antigen</w:t>
            </w:r>
          </w:p>
        </w:tc>
      </w:tr>
      <w:tr w:rsidR="00391BD4" w14:paraId="334F8A3E" w14:textId="77777777">
        <w:trPr>
          <w:trHeight w:val="345"/>
        </w:trPr>
        <w:tc>
          <w:tcPr>
            <w:tcW w:w="2726" w:type="dxa"/>
          </w:tcPr>
          <w:p w14:paraId="47B181A8" w14:textId="77777777" w:rsidR="00391BD4" w:rsidRDefault="00000000">
            <w:pPr>
              <w:pStyle w:val="TableParagraph"/>
              <w:spacing w:before="38"/>
              <w:ind w:left="112"/>
              <w:rPr>
                <w:sz w:val="20"/>
              </w:rPr>
            </w:pPr>
            <w:r>
              <w:rPr>
                <w:spacing w:val="-2"/>
                <w:sz w:val="20"/>
              </w:rPr>
              <w:t>ChAdOx1</w:t>
            </w:r>
            <w:r>
              <w:rPr>
                <w:spacing w:val="11"/>
                <w:sz w:val="20"/>
              </w:rPr>
              <w:t xml:space="preserve"> </w:t>
            </w:r>
            <w:r>
              <w:rPr>
                <w:spacing w:val="-2"/>
                <w:sz w:val="20"/>
              </w:rPr>
              <w:t>nCoV-</w:t>
            </w:r>
            <w:r>
              <w:rPr>
                <w:spacing w:val="-5"/>
                <w:sz w:val="20"/>
              </w:rPr>
              <w:t>19</w:t>
            </w:r>
          </w:p>
        </w:tc>
        <w:tc>
          <w:tcPr>
            <w:tcW w:w="6364" w:type="dxa"/>
          </w:tcPr>
          <w:p w14:paraId="7FC7E956" w14:textId="77777777" w:rsidR="00391BD4" w:rsidRDefault="00000000">
            <w:pPr>
              <w:pStyle w:val="TableParagraph"/>
              <w:spacing w:before="38"/>
              <w:ind w:left="113"/>
              <w:rPr>
                <w:sz w:val="20"/>
              </w:rPr>
            </w:pPr>
            <w:r>
              <w:rPr>
                <w:sz w:val="20"/>
              </w:rPr>
              <w:t>name</w:t>
            </w:r>
            <w:r>
              <w:rPr>
                <w:spacing w:val="-8"/>
                <w:sz w:val="20"/>
              </w:rPr>
              <w:t xml:space="preserve"> </w:t>
            </w:r>
            <w:r>
              <w:rPr>
                <w:sz w:val="20"/>
              </w:rPr>
              <w:t>of</w:t>
            </w:r>
            <w:r>
              <w:rPr>
                <w:spacing w:val="-5"/>
                <w:sz w:val="20"/>
              </w:rPr>
              <w:t xml:space="preserve"> </w:t>
            </w:r>
            <w:r>
              <w:rPr>
                <w:sz w:val="20"/>
              </w:rPr>
              <w:t>AZD1222</w:t>
            </w:r>
            <w:r>
              <w:rPr>
                <w:spacing w:val="-5"/>
                <w:sz w:val="20"/>
              </w:rPr>
              <w:t xml:space="preserve"> </w:t>
            </w:r>
            <w:r>
              <w:rPr>
                <w:sz w:val="20"/>
              </w:rPr>
              <w:t>when</w:t>
            </w:r>
            <w:r>
              <w:rPr>
                <w:spacing w:val="-5"/>
                <w:sz w:val="20"/>
              </w:rPr>
              <w:t xml:space="preserve"> </w:t>
            </w:r>
            <w:r>
              <w:rPr>
                <w:sz w:val="20"/>
              </w:rPr>
              <w:t>initially</w:t>
            </w:r>
            <w:r>
              <w:rPr>
                <w:spacing w:val="-5"/>
                <w:sz w:val="20"/>
              </w:rPr>
              <w:t xml:space="preserve"> </w:t>
            </w:r>
            <w:r>
              <w:rPr>
                <w:sz w:val="20"/>
              </w:rPr>
              <w:t>developed</w:t>
            </w:r>
            <w:r>
              <w:rPr>
                <w:spacing w:val="-6"/>
                <w:sz w:val="20"/>
              </w:rPr>
              <w:t xml:space="preserve"> </w:t>
            </w:r>
            <w:r>
              <w:rPr>
                <w:sz w:val="20"/>
              </w:rPr>
              <w:t>by</w:t>
            </w:r>
            <w:r>
              <w:rPr>
                <w:spacing w:val="-5"/>
                <w:sz w:val="20"/>
              </w:rPr>
              <w:t xml:space="preserve"> </w:t>
            </w:r>
            <w:r>
              <w:rPr>
                <w:sz w:val="20"/>
              </w:rPr>
              <w:t>the</w:t>
            </w:r>
            <w:r>
              <w:rPr>
                <w:spacing w:val="-5"/>
                <w:sz w:val="20"/>
              </w:rPr>
              <w:t xml:space="preserve"> </w:t>
            </w:r>
            <w:r>
              <w:rPr>
                <w:sz w:val="20"/>
              </w:rPr>
              <w:t>University</w:t>
            </w:r>
            <w:r>
              <w:rPr>
                <w:spacing w:val="-5"/>
                <w:sz w:val="20"/>
              </w:rPr>
              <w:t xml:space="preserve"> </w:t>
            </w:r>
            <w:r>
              <w:rPr>
                <w:sz w:val="20"/>
              </w:rPr>
              <w:t>of</w:t>
            </w:r>
            <w:r>
              <w:rPr>
                <w:spacing w:val="-5"/>
                <w:sz w:val="20"/>
              </w:rPr>
              <w:t xml:space="preserve"> </w:t>
            </w:r>
            <w:r>
              <w:rPr>
                <w:spacing w:val="-2"/>
                <w:sz w:val="20"/>
              </w:rPr>
              <w:t>Oxford</w:t>
            </w:r>
          </w:p>
        </w:tc>
      </w:tr>
      <w:tr w:rsidR="00391BD4" w14:paraId="04B7E496" w14:textId="77777777">
        <w:trPr>
          <w:trHeight w:val="345"/>
        </w:trPr>
        <w:tc>
          <w:tcPr>
            <w:tcW w:w="2726" w:type="dxa"/>
          </w:tcPr>
          <w:p w14:paraId="0D774C0F" w14:textId="77777777" w:rsidR="00391BD4" w:rsidRDefault="00000000">
            <w:pPr>
              <w:pStyle w:val="TableParagraph"/>
              <w:spacing w:before="38"/>
              <w:ind w:left="112"/>
              <w:rPr>
                <w:sz w:val="20"/>
              </w:rPr>
            </w:pPr>
            <w:r>
              <w:rPr>
                <w:spacing w:val="-5"/>
                <w:sz w:val="20"/>
              </w:rPr>
              <w:t>CI</w:t>
            </w:r>
          </w:p>
        </w:tc>
        <w:tc>
          <w:tcPr>
            <w:tcW w:w="6364" w:type="dxa"/>
          </w:tcPr>
          <w:p w14:paraId="34ADA5A1" w14:textId="77777777" w:rsidR="00391BD4" w:rsidRDefault="00000000">
            <w:pPr>
              <w:pStyle w:val="TableParagraph"/>
              <w:spacing w:before="38"/>
              <w:ind w:left="113"/>
              <w:rPr>
                <w:sz w:val="20"/>
              </w:rPr>
            </w:pPr>
            <w:r>
              <w:rPr>
                <w:sz w:val="20"/>
              </w:rPr>
              <w:t>confidence</w:t>
            </w:r>
            <w:r>
              <w:rPr>
                <w:spacing w:val="-10"/>
                <w:sz w:val="20"/>
              </w:rPr>
              <w:t xml:space="preserve"> </w:t>
            </w:r>
            <w:r>
              <w:rPr>
                <w:spacing w:val="-2"/>
                <w:sz w:val="20"/>
              </w:rPr>
              <w:t>interval</w:t>
            </w:r>
          </w:p>
        </w:tc>
      </w:tr>
      <w:tr w:rsidR="00391BD4" w14:paraId="5B0641FE" w14:textId="77777777">
        <w:trPr>
          <w:trHeight w:val="345"/>
        </w:trPr>
        <w:tc>
          <w:tcPr>
            <w:tcW w:w="2726" w:type="dxa"/>
          </w:tcPr>
          <w:p w14:paraId="1DC912D4" w14:textId="77777777" w:rsidR="00391BD4" w:rsidRDefault="00000000">
            <w:pPr>
              <w:pStyle w:val="TableParagraph"/>
              <w:spacing w:before="38"/>
              <w:ind w:left="112"/>
              <w:rPr>
                <w:sz w:val="20"/>
              </w:rPr>
            </w:pPr>
            <w:r>
              <w:rPr>
                <w:spacing w:val="-5"/>
                <w:sz w:val="20"/>
              </w:rPr>
              <w:t>CoV</w:t>
            </w:r>
          </w:p>
        </w:tc>
        <w:tc>
          <w:tcPr>
            <w:tcW w:w="6364" w:type="dxa"/>
          </w:tcPr>
          <w:p w14:paraId="45E41BAB" w14:textId="77777777" w:rsidR="00391BD4" w:rsidRDefault="00000000">
            <w:pPr>
              <w:pStyle w:val="TableParagraph"/>
              <w:spacing w:before="38"/>
              <w:ind w:left="113"/>
              <w:rPr>
                <w:sz w:val="20"/>
              </w:rPr>
            </w:pPr>
            <w:r>
              <w:rPr>
                <w:spacing w:val="-2"/>
                <w:sz w:val="20"/>
              </w:rPr>
              <w:t>coronavirus</w:t>
            </w:r>
          </w:p>
        </w:tc>
      </w:tr>
      <w:tr w:rsidR="00391BD4" w14:paraId="7E55B58B" w14:textId="77777777">
        <w:trPr>
          <w:trHeight w:val="345"/>
        </w:trPr>
        <w:tc>
          <w:tcPr>
            <w:tcW w:w="2726" w:type="dxa"/>
          </w:tcPr>
          <w:p w14:paraId="1A1E8312" w14:textId="77777777" w:rsidR="00391BD4" w:rsidRDefault="00000000">
            <w:pPr>
              <w:pStyle w:val="TableParagraph"/>
              <w:spacing w:before="38"/>
              <w:ind w:left="112"/>
              <w:rPr>
                <w:sz w:val="20"/>
              </w:rPr>
            </w:pPr>
            <w:r>
              <w:rPr>
                <w:spacing w:val="-2"/>
                <w:sz w:val="20"/>
              </w:rPr>
              <w:t>COVID-</w:t>
            </w:r>
            <w:r>
              <w:rPr>
                <w:spacing w:val="-5"/>
                <w:sz w:val="20"/>
              </w:rPr>
              <w:t>19</w:t>
            </w:r>
          </w:p>
        </w:tc>
        <w:tc>
          <w:tcPr>
            <w:tcW w:w="6364" w:type="dxa"/>
          </w:tcPr>
          <w:p w14:paraId="1F96FC31" w14:textId="77777777" w:rsidR="00391BD4" w:rsidRDefault="00000000">
            <w:pPr>
              <w:pStyle w:val="TableParagraph"/>
              <w:spacing w:before="38"/>
              <w:ind w:left="113"/>
              <w:rPr>
                <w:sz w:val="20"/>
              </w:rPr>
            </w:pPr>
            <w:r>
              <w:rPr>
                <w:sz w:val="20"/>
              </w:rPr>
              <w:t>coronavirus</w:t>
            </w:r>
            <w:r>
              <w:rPr>
                <w:spacing w:val="-9"/>
                <w:sz w:val="20"/>
              </w:rPr>
              <w:t xml:space="preserve"> </w:t>
            </w:r>
            <w:r>
              <w:rPr>
                <w:sz w:val="20"/>
              </w:rPr>
              <w:t>disease</w:t>
            </w:r>
            <w:r>
              <w:rPr>
                <w:spacing w:val="-9"/>
                <w:sz w:val="20"/>
              </w:rPr>
              <w:t xml:space="preserve"> </w:t>
            </w:r>
            <w:r>
              <w:rPr>
                <w:spacing w:val="-4"/>
                <w:sz w:val="20"/>
              </w:rPr>
              <w:t>2019</w:t>
            </w:r>
          </w:p>
        </w:tc>
      </w:tr>
      <w:tr w:rsidR="00391BD4" w14:paraId="6401F9A5" w14:textId="77777777">
        <w:trPr>
          <w:trHeight w:val="340"/>
        </w:trPr>
        <w:tc>
          <w:tcPr>
            <w:tcW w:w="2726" w:type="dxa"/>
          </w:tcPr>
          <w:p w14:paraId="39229C38" w14:textId="77777777" w:rsidR="00391BD4" w:rsidRDefault="00000000">
            <w:pPr>
              <w:pStyle w:val="TableParagraph"/>
              <w:spacing w:before="38"/>
              <w:ind w:left="112"/>
              <w:rPr>
                <w:sz w:val="20"/>
              </w:rPr>
            </w:pPr>
            <w:r>
              <w:rPr>
                <w:spacing w:val="-5"/>
                <w:sz w:val="20"/>
              </w:rPr>
              <w:t>CRO</w:t>
            </w:r>
          </w:p>
        </w:tc>
        <w:tc>
          <w:tcPr>
            <w:tcW w:w="6364" w:type="dxa"/>
          </w:tcPr>
          <w:p w14:paraId="7FCFDA98" w14:textId="77777777" w:rsidR="00391BD4" w:rsidRDefault="00000000">
            <w:pPr>
              <w:pStyle w:val="TableParagraph"/>
              <w:spacing w:before="38"/>
              <w:ind w:left="113"/>
              <w:rPr>
                <w:sz w:val="20"/>
              </w:rPr>
            </w:pPr>
            <w:r>
              <w:rPr>
                <w:sz w:val="20"/>
              </w:rPr>
              <w:t>contract</w:t>
            </w:r>
            <w:r>
              <w:rPr>
                <w:spacing w:val="-8"/>
                <w:sz w:val="20"/>
              </w:rPr>
              <w:t xml:space="preserve"> </w:t>
            </w:r>
            <w:r>
              <w:rPr>
                <w:sz w:val="20"/>
              </w:rPr>
              <w:t>research</w:t>
            </w:r>
            <w:r>
              <w:rPr>
                <w:spacing w:val="-8"/>
                <w:sz w:val="20"/>
              </w:rPr>
              <w:t xml:space="preserve"> </w:t>
            </w:r>
            <w:r>
              <w:rPr>
                <w:spacing w:val="-2"/>
                <w:sz w:val="20"/>
              </w:rPr>
              <w:t>organization</w:t>
            </w:r>
          </w:p>
        </w:tc>
      </w:tr>
      <w:tr w:rsidR="00391BD4" w14:paraId="5F893F19" w14:textId="77777777">
        <w:trPr>
          <w:trHeight w:val="345"/>
        </w:trPr>
        <w:tc>
          <w:tcPr>
            <w:tcW w:w="2726" w:type="dxa"/>
          </w:tcPr>
          <w:p w14:paraId="3AD315AB" w14:textId="77777777" w:rsidR="00391BD4" w:rsidRDefault="00000000">
            <w:pPr>
              <w:pStyle w:val="TableParagraph"/>
              <w:spacing w:before="38"/>
              <w:ind w:left="112"/>
              <w:rPr>
                <w:sz w:val="20"/>
              </w:rPr>
            </w:pPr>
            <w:r>
              <w:rPr>
                <w:spacing w:val="-5"/>
                <w:sz w:val="20"/>
              </w:rPr>
              <w:t>CSR</w:t>
            </w:r>
          </w:p>
        </w:tc>
        <w:tc>
          <w:tcPr>
            <w:tcW w:w="6364" w:type="dxa"/>
          </w:tcPr>
          <w:p w14:paraId="4EF31C15" w14:textId="77777777" w:rsidR="00391BD4" w:rsidRDefault="00000000">
            <w:pPr>
              <w:pStyle w:val="TableParagraph"/>
              <w:spacing w:before="38"/>
              <w:ind w:left="113"/>
              <w:rPr>
                <w:sz w:val="20"/>
              </w:rPr>
            </w:pPr>
            <w:r>
              <w:rPr>
                <w:sz w:val="20"/>
              </w:rPr>
              <w:t>clinical</w:t>
            </w:r>
            <w:r>
              <w:rPr>
                <w:spacing w:val="-7"/>
                <w:sz w:val="20"/>
              </w:rPr>
              <w:t xml:space="preserve"> </w:t>
            </w:r>
            <w:r>
              <w:rPr>
                <w:sz w:val="20"/>
              </w:rPr>
              <w:t>study</w:t>
            </w:r>
            <w:r>
              <w:rPr>
                <w:spacing w:val="-6"/>
                <w:sz w:val="20"/>
              </w:rPr>
              <w:t xml:space="preserve"> </w:t>
            </w:r>
            <w:r>
              <w:rPr>
                <w:spacing w:val="-2"/>
                <w:sz w:val="20"/>
              </w:rPr>
              <w:t>report</w:t>
            </w:r>
          </w:p>
        </w:tc>
      </w:tr>
      <w:tr w:rsidR="00391BD4" w14:paraId="31D2EA12" w14:textId="77777777">
        <w:trPr>
          <w:trHeight w:val="345"/>
        </w:trPr>
        <w:tc>
          <w:tcPr>
            <w:tcW w:w="2726" w:type="dxa"/>
          </w:tcPr>
          <w:p w14:paraId="2F468A62" w14:textId="77777777" w:rsidR="00391BD4" w:rsidRDefault="00000000">
            <w:pPr>
              <w:pStyle w:val="TableParagraph"/>
              <w:spacing w:before="38"/>
              <w:ind w:left="112"/>
              <w:rPr>
                <w:sz w:val="20"/>
              </w:rPr>
            </w:pPr>
            <w:r>
              <w:rPr>
                <w:spacing w:val="-5"/>
                <w:sz w:val="20"/>
              </w:rPr>
              <w:t>DBL</w:t>
            </w:r>
          </w:p>
        </w:tc>
        <w:tc>
          <w:tcPr>
            <w:tcW w:w="6364" w:type="dxa"/>
          </w:tcPr>
          <w:p w14:paraId="4037A572" w14:textId="77777777" w:rsidR="00391BD4" w:rsidRDefault="00000000">
            <w:pPr>
              <w:pStyle w:val="TableParagraph"/>
              <w:spacing w:before="38"/>
              <w:ind w:left="113"/>
              <w:rPr>
                <w:sz w:val="20"/>
              </w:rPr>
            </w:pPr>
            <w:r>
              <w:rPr>
                <w:sz w:val="20"/>
              </w:rPr>
              <w:t>database</w:t>
            </w:r>
            <w:r>
              <w:rPr>
                <w:spacing w:val="-9"/>
                <w:sz w:val="20"/>
              </w:rPr>
              <w:t xml:space="preserve"> </w:t>
            </w:r>
            <w:r>
              <w:rPr>
                <w:spacing w:val="-4"/>
                <w:sz w:val="20"/>
              </w:rPr>
              <w:t>lock</w:t>
            </w:r>
          </w:p>
        </w:tc>
      </w:tr>
      <w:tr w:rsidR="00391BD4" w14:paraId="201E6F6F" w14:textId="77777777">
        <w:trPr>
          <w:trHeight w:val="345"/>
        </w:trPr>
        <w:tc>
          <w:tcPr>
            <w:tcW w:w="2726" w:type="dxa"/>
          </w:tcPr>
          <w:p w14:paraId="036A7E59" w14:textId="77777777" w:rsidR="00391BD4" w:rsidRDefault="00000000">
            <w:pPr>
              <w:pStyle w:val="TableParagraph"/>
              <w:spacing w:before="38"/>
              <w:ind w:left="112"/>
              <w:rPr>
                <w:sz w:val="20"/>
              </w:rPr>
            </w:pPr>
            <w:r>
              <w:rPr>
                <w:spacing w:val="-4"/>
                <w:sz w:val="20"/>
              </w:rPr>
              <w:t>DSMB</w:t>
            </w:r>
          </w:p>
        </w:tc>
        <w:tc>
          <w:tcPr>
            <w:tcW w:w="6364" w:type="dxa"/>
          </w:tcPr>
          <w:p w14:paraId="277DCC96" w14:textId="77777777" w:rsidR="00391BD4" w:rsidRDefault="00000000">
            <w:pPr>
              <w:pStyle w:val="TableParagraph"/>
              <w:spacing w:before="38"/>
              <w:ind w:left="113"/>
              <w:rPr>
                <w:sz w:val="20"/>
              </w:rPr>
            </w:pPr>
            <w:r>
              <w:rPr>
                <w:sz w:val="20"/>
              </w:rPr>
              <w:t>Data</w:t>
            </w:r>
            <w:r>
              <w:rPr>
                <w:spacing w:val="-7"/>
                <w:sz w:val="20"/>
              </w:rPr>
              <w:t xml:space="preserve"> </w:t>
            </w:r>
            <w:r>
              <w:rPr>
                <w:sz w:val="20"/>
              </w:rPr>
              <w:t>Safety</w:t>
            </w:r>
            <w:r>
              <w:rPr>
                <w:spacing w:val="-7"/>
                <w:sz w:val="20"/>
              </w:rPr>
              <w:t xml:space="preserve"> </w:t>
            </w:r>
            <w:r>
              <w:rPr>
                <w:sz w:val="20"/>
              </w:rPr>
              <w:t>Monitoring</w:t>
            </w:r>
            <w:r>
              <w:rPr>
                <w:spacing w:val="-6"/>
                <w:sz w:val="20"/>
              </w:rPr>
              <w:t xml:space="preserve"> </w:t>
            </w:r>
            <w:r>
              <w:rPr>
                <w:spacing w:val="-4"/>
                <w:sz w:val="20"/>
              </w:rPr>
              <w:t>Board</w:t>
            </w:r>
          </w:p>
        </w:tc>
      </w:tr>
      <w:tr w:rsidR="00391BD4" w14:paraId="290312D4" w14:textId="77777777">
        <w:trPr>
          <w:trHeight w:val="345"/>
        </w:trPr>
        <w:tc>
          <w:tcPr>
            <w:tcW w:w="2726" w:type="dxa"/>
          </w:tcPr>
          <w:p w14:paraId="4AA5C01A" w14:textId="77777777" w:rsidR="00391BD4" w:rsidRDefault="00000000">
            <w:pPr>
              <w:pStyle w:val="TableParagraph"/>
              <w:spacing w:before="38"/>
              <w:ind w:left="112"/>
              <w:rPr>
                <w:sz w:val="20"/>
              </w:rPr>
            </w:pPr>
            <w:r>
              <w:rPr>
                <w:spacing w:val="-10"/>
                <w:sz w:val="20"/>
              </w:rPr>
              <w:t>E</w:t>
            </w:r>
          </w:p>
        </w:tc>
        <w:tc>
          <w:tcPr>
            <w:tcW w:w="6364" w:type="dxa"/>
          </w:tcPr>
          <w:p w14:paraId="53C789EC" w14:textId="77777777" w:rsidR="00391BD4" w:rsidRDefault="00000000">
            <w:pPr>
              <w:pStyle w:val="TableParagraph"/>
              <w:spacing w:before="38"/>
              <w:ind w:left="113"/>
              <w:rPr>
                <w:sz w:val="20"/>
              </w:rPr>
            </w:pPr>
            <w:r>
              <w:rPr>
                <w:spacing w:val="-2"/>
                <w:sz w:val="20"/>
              </w:rPr>
              <w:t>envelope</w:t>
            </w:r>
          </w:p>
        </w:tc>
      </w:tr>
      <w:tr w:rsidR="00391BD4" w14:paraId="5D410ED7" w14:textId="77777777">
        <w:trPr>
          <w:trHeight w:val="340"/>
        </w:trPr>
        <w:tc>
          <w:tcPr>
            <w:tcW w:w="2726" w:type="dxa"/>
          </w:tcPr>
          <w:p w14:paraId="75F61EA9" w14:textId="77777777" w:rsidR="00391BD4" w:rsidRDefault="00000000">
            <w:pPr>
              <w:pStyle w:val="TableParagraph"/>
              <w:spacing w:before="38"/>
              <w:ind w:left="112"/>
              <w:rPr>
                <w:sz w:val="20"/>
              </w:rPr>
            </w:pPr>
            <w:r>
              <w:rPr>
                <w:spacing w:val="-4"/>
                <w:sz w:val="20"/>
              </w:rPr>
              <w:t>eCRF</w:t>
            </w:r>
          </w:p>
        </w:tc>
        <w:tc>
          <w:tcPr>
            <w:tcW w:w="6364" w:type="dxa"/>
          </w:tcPr>
          <w:p w14:paraId="7E033CD1" w14:textId="77777777" w:rsidR="00391BD4" w:rsidRDefault="00000000">
            <w:pPr>
              <w:pStyle w:val="TableParagraph"/>
              <w:spacing w:before="38"/>
              <w:ind w:left="113"/>
              <w:rPr>
                <w:sz w:val="20"/>
              </w:rPr>
            </w:pPr>
            <w:r>
              <w:rPr>
                <w:sz w:val="20"/>
              </w:rPr>
              <w:t>electronic</w:t>
            </w:r>
            <w:r>
              <w:rPr>
                <w:spacing w:val="-7"/>
                <w:sz w:val="20"/>
              </w:rPr>
              <w:t xml:space="preserve"> </w:t>
            </w:r>
            <w:r>
              <w:rPr>
                <w:sz w:val="20"/>
              </w:rPr>
              <w:t>case</w:t>
            </w:r>
            <w:r>
              <w:rPr>
                <w:spacing w:val="-7"/>
                <w:sz w:val="20"/>
              </w:rPr>
              <w:t xml:space="preserve"> </w:t>
            </w:r>
            <w:r>
              <w:rPr>
                <w:sz w:val="20"/>
              </w:rPr>
              <w:t>report</w:t>
            </w:r>
            <w:r>
              <w:rPr>
                <w:spacing w:val="-6"/>
                <w:sz w:val="20"/>
              </w:rPr>
              <w:t xml:space="preserve"> </w:t>
            </w:r>
            <w:r>
              <w:rPr>
                <w:spacing w:val="-4"/>
                <w:sz w:val="20"/>
              </w:rPr>
              <w:t>form</w:t>
            </w:r>
          </w:p>
        </w:tc>
      </w:tr>
      <w:tr w:rsidR="00391BD4" w14:paraId="36A61AC6" w14:textId="77777777">
        <w:trPr>
          <w:trHeight w:val="345"/>
        </w:trPr>
        <w:tc>
          <w:tcPr>
            <w:tcW w:w="2726" w:type="dxa"/>
          </w:tcPr>
          <w:p w14:paraId="23E3441F" w14:textId="77777777" w:rsidR="00391BD4" w:rsidRDefault="00000000">
            <w:pPr>
              <w:pStyle w:val="TableParagraph"/>
              <w:spacing w:before="38"/>
              <w:ind w:left="112"/>
              <w:rPr>
                <w:sz w:val="20"/>
              </w:rPr>
            </w:pPr>
            <w:r>
              <w:rPr>
                <w:spacing w:val="-5"/>
                <w:sz w:val="20"/>
              </w:rPr>
              <w:t>EDC</w:t>
            </w:r>
          </w:p>
        </w:tc>
        <w:tc>
          <w:tcPr>
            <w:tcW w:w="6364" w:type="dxa"/>
          </w:tcPr>
          <w:p w14:paraId="60B90FF5" w14:textId="77777777" w:rsidR="00391BD4" w:rsidRDefault="00000000">
            <w:pPr>
              <w:pStyle w:val="TableParagraph"/>
              <w:spacing w:before="38"/>
              <w:ind w:left="113"/>
              <w:rPr>
                <w:sz w:val="20"/>
              </w:rPr>
            </w:pPr>
            <w:r>
              <w:rPr>
                <w:sz w:val="20"/>
              </w:rPr>
              <w:t>electronic</w:t>
            </w:r>
            <w:r>
              <w:rPr>
                <w:spacing w:val="-7"/>
                <w:sz w:val="20"/>
              </w:rPr>
              <w:t xml:space="preserve"> </w:t>
            </w:r>
            <w:r>
              <w:rPr>
                <w:sz w:val="20"/>
              </w:rPr>
              <w:t>data</w:t>
            </w:r>
            <w:r>
              <w:rPr>
                <w:spacing w:val="-7"/>
                <w:sz w:val="20"/>
              </w:rPr>
              <w:t xml:space="preserve"> </w:t>
            </w:r>
            <w:r>
              <w:rPr>
                <w:spacing w:val="-2"/>
                <w:sz w:val="20"/>
              </w:rPr>
              <w:t>capture</w:t>
            </w:r>
          </w:p>
        </w:tc>
      </w:tr>
      <w:tr w:rsidR="00391BD4" w14:paraId="56ABECDD" w14:textId="77777777">
        <w:trPr>
          <w:trHeight w:val="345"/>
        </w:trPr>
        <w:tc>
          <w:tcPr>
            <w:tcW w:w="2726" w:type="dxa"/>
          </w:tcPr>
          <w:p w14:paraId="1D5DDF92" w14:textId="77777777" w:rsidR="00391BD4" w:rsidRDefault="00000000">
            <w:pPr>
              <w:pStyle w:val="TableParagraph"/>
              <w:spacing w:before="38"/>
              <w:ind w:left="112"/>
              <w:rPr>
                <w:sz w:val="20"/>
              </w:rPr>
            </w:pPr>
            <w:r>
              <w:rPr>
                <w:spacing w:val="-2"/>
                <w:sz w:val="20"/>
              </w:rPr>
              <w:t>e-Diary</w:t>
            </w:r>
          </w:p>
        </w:tc>
        <w:tc>
          <w:tcPr>
            <w:tcW w:w="6364" w:type="dxa"/>
          </w:tcPr>
          <w:p w14:paraId="35569C03" w14:textId="77777777" w:rsidR="00391BD4" w:rsidRDefault="00000000">
            <w:pPr>
              <w:pStyle w:val="TableParagraph"/>
              <w:spacing w:before="38"/>
              <w:ind w:left="113"/>
              <w:rPr>
                <w:sz w:val="20"/>
              </w:rPr>
            </w:pPr>
            <w:r>
              <w:rPr>
                <w:sz w:val="20"/>
              </w:rPr>
              <w:t>electronic</w:t>
            </w:r>
            <w:r>
              <w:rPr>
                <w:spacing w:val="-9"/>
                <w:sz w:val="20"/>
              </w:rPr>
              <w:t xml:space="preserve"> </w:t>
            </w:r>
            <w:r>
              <w:rPr>
                <w:spacing w:val="-2"/>
                <w:sz w:val="20"/>
              </w:rPr>
              <w:t>diary</w:t>
            </w:r>
          </w:p>
        </w:tc>
      </w:tr>
      <w:tr w:rsidR="00391BD4" w14:paraId="232E979B" w14:textId="77777777">
        <w:trPr>
          <w:trHeight w:val="345"/>
        </w:trPr>
        <w:tc>
          <w:tcPr>
            <w:tcW w:w="2726" w:type="dxa"/>
          </w:tcPr>
          <w:p w14:paraId="1CAAC8F5" w14:textId="77777777" w:rsidR="00391BD4" w:rsidRDefault="00000000">
            <w:pPr>
              <w:pStyle w:val="TableParagraph"/>
              <w:spacing w:before="38"/>
              <w:ind w:left="112"/>
              <w:rPr>
                <w:sz w:val="20"/>
              </w:rPr>
            </w:pPr>
            <w:r>
              <w:rPr>
                <w:spacing w:val="-2"/>
                <w:sz w:val="20"/>
              </w:rPr>
              <w:t>ELISA</w:t>
            </w:r>
          </w:p>
        </w:tc>
        <w:tc>
          <w:tcPr>
            <w:tcW w:w="6364" w:type="dxa"/>
          </w:tcPr>
          <w:p w14:paraId="5EEC1D58" w14:textId="77777777" w:rsidR="00391BD4" w:rsidRDefault="00000000">
            <w:pPr>
              <w:pStyle w:val="TableParagraph"/>
              <w:spacing w:before="38"/>
              <w:ind w:left="113"/>
              <w:rPr>
                <w:sz w:val="20"/>
              </w:rPr>
            </w:pPr>
            <w:r>
              <w:rPr>
                <w:sz w:val="20"/>
              </w:rPr>
              <w:t>enzyme-linked</w:t>
            </w:r>
            <w:r>
              <w:rPr>
                <w:spacing w:val="-12"/>
                <w:sz w:val="20"/>
              </w:rPr>
              <w:t xml:space="preserve"> </w:t>
            </w:r>
            <w:r>
              <w:rPr>
                <w:sz w:val="20"/>
              </w:rPr>
              <w:t>immunosorbent</w:t>
            </w:r>
            <w:r>
              <w:rPr>
                <w:spacing w:val="-12"/>
                <w:sz w:val="20"/>
              </w:rPr>
              <w:t xml:space="preserve"> </w:t>
            </w:r>
            <w:r>
              <w:rPr>
                <w:spacing w:val="-2"/>
                <w:sz w:val="20"/>
              </w:rPr>
              <w:t>assay</w:t>
            </w:r>
          </w:p>
        </w:tc>
      </w:tr>
      <w:tr w:rsidR="00391BD4" w14:paraId="7078DE9E" w14:textId="77777777">
        <w:trPr>
          <w:trHeight w:val="345"/>
        </w:trPr>
        <w:tc>
          <w:tcPr>
            <w:tcW w:w="2726" w:type="dxa"/>
          </w:tcPr>
          <w:p w14:paraId="4D7AD898" w14:textId="77777777" w:rsidR="00391BD4" w:rsidRDefault="00000000">
            <w:pPr>
              <w:pStyle w:val="TableParagraph"/>
              <w:spacing w:before="38"/>
              <w:ind w:left="112"/>
              <w:rPr>
                <w:sz w:val="20"/>
              </w:rPr>
            </w:pPr>
            <w:r>
              <w:rPr>
                <w:spacing w:val="-2"/>
                <w:sz w:val="20"/>
              </w:rPr>
              <w:t>ELISpot</w:t>
            </w:r>
          </w:p>
        </w:tc>
        <w:tc>
          <w:tcPr>
            <w:tcW w:w="6364" w:type="dxa"/>
          </w:tcPr>
          <w:p w14:paraId="7CD41D66" w14:textId="77777777" w:rsidR="00391BD4" w:rsidRDefault="00000000">
            <w:pPr>
              <w:pStyle w:val="TableParagraph"/>
              <w:spacing w:before="38"/>
              <w:ind w:left="113"/>
              <w:rPr>
                <w:sz w:val="20"/>
              </w:rPr>
            </w:pPr>
            <w:r>
              <w:rPr>
                <w:spacing w:val="-2"/>
                <w:sz w:val="20"/>
              </w:rPr>
              <w:t>enzyme-linked</w:t>
            </w:r>
            <w:r>
              <w:rPr>
                <w:spacing w:val="7"/>
                <w:sz w:val="20"/>
              </w:rPr>
              <w:t xml:space="preserve"> </w:t>
            </w:r>
            <w:r>
              <w:rPr>
                <w:spacing w:val="-2"/>
                <w:sz w:val="20"/>
              </w:rPr>
              <w:t>immunospot</w:t>
            </w:r>
          </w:p>
        </w:tc>
      </w:tr>
      <w:tr w:rsidR="00391BD4" w14:paraId="71657837" w14:textId="77777777">
        <w:trPr>
          <w:trHeight w:val="340"/>
        </w:trPr>
        <w:tc>
          <w:tcPr>
            <w:tcW w:w="2726" w:type="dxa"/>
          </w:tcPr>
          <w:p w14:paraId="68014A4F" w14:textId="77777777" w:rsidR="00391BD4" w:rsidRDefault="00000000">
            <w:pPr>
              <w:pStyle w:val="TableParagraph"/>
              <w:spacing w:before="38"/>
              <w:ind w:left="112"/>
              <w:rPr>
                <w:sz w:val="20"/>
              </w:rPr>
            </w:pPr>
            <w:r>
              <w:rPr>
                <w:spacing w:val="-5"/>
                <w:sz w:val="20"/>
              </w:rPr>
              <w:t>FIH</w:t>
            </w:r>
          </w:p>
        </w:tc>
        <w:tc>
          <w:tcPr>
            <w:tcW w:w="6364" w:type="dxa"/>
          </w:tcPr>
          <w:p w14:paraId="148C9CBB" w14:textId="77777777" w:rsidR="00391BD4" w:rsidRDefault="00000000">
            <w:pPr>
              <w:pStyle w:val="TableParagraph"/>
              <w:spacing w:before="38"/>
              <w:ind w:left="113"/>
              <w:rPr>
                <w:sz w:val="20"/>
              </w:rPr>
            </w:pPr>
            <w:r>
              <w:rPr>
                <w:spacing w:val="-2"/>
                <w:sz w:val="20"/>
              </w:rPr>
              <w:t>first-in-human</w:t>
            </w:r>
          </w:p>
        </w:tc>
      </w:tr>
      <w:tr w:rsidR="00391BD4" w14:paraId="01C2C16C" w14:textId="77777777">
        <w:trPr>
          <w:trHeight w:val="345"/>
        </w:trPr>
        <w:tc>
          <w:tcPr>
            <w:tcW w:w="2726" w:type="dxa"/>
          </w:tcPr>
          <w:p w14:paraId="5CC1BE5B" w14:textId="77777777" w:rsidR="00391BD4" w:rsidRDefault="00000000">
            <w:pPr>
              <w:pStyle w:val="TableParagraph"/>
              <w:spacing w:before="38"/>
              <w:ind w:left="112"/>
              <w:rPr>
                <w:sz w:val="20"/>
              </w:rPr>
            </w:pPr>
            <w:r>
              <w:rPr>
                <w:spacing w:val="-5"/>
                <w:sz w:val="20"/>
              </w:rPr>
              <w:t>GCP</w:t>
            </w:r>
          </w:p>
        </w:tc>
        <w:tc>
          <w:tcPr>
            <w:tcW w:w="6364" w:type="dxa"/>
          </w:tcPr>
          <w:p w14:paraId="0FB083F3" w14:textId="77777777" w:rsidR="00391BD4" w:rsidRDefault="00000000">
            <w:pPr>
              <w:pStyle w:val="TableParagraph"/>
              <w:spacing w:before="38"/>
              <w:ind w:left="113"/>
              <w:rPr>
                <w:sz w:val="20"/>
              </w:rPr>
            </w:pPr>
            <w:r>
              <w:rPr>
                <w:sz w:val="20"/>
              </w:rPr>
              <w:t>Good</w:t>
            </w:r>
            <w:r>
              <w:rPr>
                <w:spacing w:val="-6"/>
                <w:sz w:val="20"/>
              </w:rPr>
              <w:t xml:space="preserve"> </w:t>
            </w:r>
            <w:r>
              <w:rPr>
                <w:sz w:val="20"/>
              </w:rPr>
              <w:t>Clinical</w:t>
            </w:r>
            <w:r>
              <w:rPr>
                <w:spacing w:val="-6"/>
                <w:sz w:val="20"/>
              </w:rPr>
              <w:t xml:space="preserve"> </w:t>
            </w:r>
            <w:r>
              <w:rPr>
                <w:spacing w:val="-2"/>
                <w:sz w:val="20"/>
              </w:rPr>
              <w:t>Practice</w:t>
            </w:r>
          </w:p>
        </w:tc>
      </w:tr>
      <w:tr w:rsidR="00391BD4" w14:paraId="30A594A4" w14:textId="77777777">
        <w:trPr>
          <w:trHeight w:val="345"/>
        </w:trPr>
        <w:tc>
          <w:tcPr>
            <w:tcW w:w="2726" w:type="dxa"/>
          </w:tcPr>
          <w:p w14:paraId="2782EBEE" w14:textId="77777777" w:rsidR="00391BD4" w:rsidRDefault="00000000">
            <w:pPr>
              <w:pStyle w:val="TableParagraph"/>
              <w:spacing w:before="38"/>
              <w:ind w:left="112"/>
              <w:rPr>
                <w:sz w:val="20"/>
              </w:rPr>
            </w:pPr>
            <w:r>
              <w:rPr>
                <w:spacing w:val="-4"/>
                <w:sz w:val="20"/>
              </w:rPr>
              <w:t>GMFR</w:t>
            </w:r>
          </w:p>
        </w:tc>
        <w:tc>
          <w:tcPr>
            <w:tcW w:w="6364" w:type="dxa"/>
          </w:tcPr>
          <w:p w14:paraId="64A1DCEE" w14:textId="77777777" w:rsidR="00391BD4" w:rsidRDefault="00000000">
            <w:pPr>
              <w:pStyle w:val="TableParagraph"/>
              <w:spacing w:before="38"/>
              <w:ind w:left="113"/>
              <w:rPr>
                <w:sz w:val="20"/>
              </w:rPr>
            </w:pPr>
            <w:r>
              <w:rPr>
                <w:sz w:val="20"/>
              </w:rPr>
              <w:t>geometric</w:t>
            </w:r>
            <w:r>
              <w:rPr>
                <w:spacing w:val="-6"/>
                <w:sz w:val="20"/>
              </w:rPr>
              <w:t xml:space="preserve"> </w:t>
            </w:r>
            <w:r>
              <w:rPr>
                <w:sz w:val="20"/>
              </w:rPr>
              <w:t>mean</w:t>
            </w:r>
            <w:r>
              <w:rPr>
                <w:spacing w:val="-6"/>
                <w:sz w:val="20"/>
              </w:rPr>
              <w:t xml:space="preserve"> </w:t>
            </w:r>
            <w:r>
              <w:rPr>
                <w:sz w:val="20"/>
              </w:rPr>
              <w:t>fold</w:t>
            </w:r>
            <w:r>
              <w:rPr>
                <w:spacing w:val="-5"/>
                <w:sz w:val="20"/>
              </w:rPr>
              <w:t xml:space="preserve"> </w:t>
            </w:r>
            <w:r>
              <w:rPr>
                <w:spacing w:val="-4"/>
                <w:sz w:val="20"/>
              </w:rPr>
              <w:t>rise</w:t>
            </w:r>
          </w:p>
        </w:tc>
      </w:tr>
      <w:tr w:rsidR="00391BD4" w14:paraId="742F8771" w14:textId="77777777">
        <w:trPr>
          <w:trHeight w:val="345"/>
        </w:trPr>
        <w:tc>
          <w:tcPr>
            <w:tcW w:w="2726" w:type="dxa"/>
          </w:tcPr>
          <w:p w14:paraId="5B442CEC" w14:textId="77777777" w:rsidR="00391BD4" w:rsidRDefault="00000000">
            <w:pPr>
              <w:pStyle w:val="TableParagraph"/>
              <w:spacing w:before="38"/>
              <w:ind w:left="112"/>
              <w:rPr>
                <w:sz w:val="20"/>
              </w:rPr>
            </w:pPr>
            <w:r>
              <w:rPr>
                <w:spacing w:val="-5"/>
                <w:sz w:val="20"/>
              </w:rPr>
              <w:t>GMT</w:t>
            </w:r>
          </w:p>
        </w:tc>
        <w:tc>
          <w:tcPr>
            <w:tcW w:w="6364" w:type="dxa"/>
          </w:tcPr>
          <w:p w14:paraId="617C2F4D" w14:textId="77777777" w:rsidR="00391BD4" w:rsidRDefault="00000000">
            <w:pPr>
              <w:pStyle w:val="TableParagraph"/>
              <w:spacing w:before="38"/>
              <w:ind w:left="113"/>
              <w:rPr>
                <w:sz w:val="20"/>
              </w:rPr>
            </w:pPr>
            <w:r>
              <w:rPr>
                <w:sz w:val="20"/>
              </w:rPr>
              <w:t>geometric</w:t>
            </w:r>
            <w:r>
              <w:rPr>
                <w:spacing w:val="-7"/>
                <w:sz w:val="20"/>
              </w:rPr>
              <w:t xml:space="preserve"> </w:t>
            </w:r>
            <w:r>
              <w:rPr>
                <w:sz w:val="20"/>
              </w:rPr>
              <w:t>mean</w:t>
            </w:r>
            <w:r>
              <w:rPr>
                <w:spacing w:val="-6"/>
                <w:sz w:val="20"/>
              </w:rPr>
              <w:t xml:space="preserve"> </w:t>
            </w:r>
            <w:r>
              <w:rPr>
                <w:spacing w:val="-2"/>
                <w:sz w:val="20"/>
              </w:rPr>
              <w:t>titer</w:t>
            </w:r>
          </w:p>
        </w:tc>
      </w:tr>
      <w:tr w:rsidR="00391BD4" w14:paraId="398A9AAD" w14:textId="77777777">
        <w:trPr>
          <w:trHeight w:val="345"/>
        </w:trPr>
        <w:tc>
          <w:tcPr>
            <w:tcW w:w="2726" w:type="dxa"/>
          </w:tcPr>
          <w:p w14:paraId="5E6BFE86" w14:textId="77777777" w:rsidR="00391BD4" w:rsidRDefault="00000000">
            <w:pPr>
              <w:pStyle w:val="TableParagraph"/>
              <w:spacing w:before="38"/>
              <w:ind w:left="112"/>
              <w:rPr>
                <w:sz w:val="20"/>
              </w:rPr>
            </w:pPr>
            <w:r>
              <w:rPr>
                <w:spacing w:val="-5"/>
                <w:sz w:val="20"/>
              </w:rPr>
              <w:t>IB</w:t>
            </w:r>
          </w:p>
        </w:tc>
        <w:tc>
          <w:tcPr>
            <w:tcW w:w="6364" w:type="dxa"/>
          </w:tcPr>
          <w:p w14:paraId="701039E9" w14:textId="77777777" w:rsidR="00391BD4" w:rsidRDefault="00000000">
            <w:pPr>
              <w:pStyle w:val="TableParagraph"/>
              <w:spacing w:before="38"/>
              <w:ind w:left="113"/>
              <w:rPr>
                <w:sz w:val="20"/>
              </w:rPr>
            </w:pPr>
            <w:r>
              <w:rPr>
                <w:spacing w:val="-2"/>
                <w:sz w:val="20"/>
              </w:rPr>
              <w:t>Investigator’s</w:t>
            </w:r>
            <w:r>
              <w:rPr>
                <w:spacing w:val="14"/>
                <w:sz w:val="20"/>
              </w:rPr>
              <w:t xml:space="preserve"> </w:t>
            </w:r>
            <w:r>
              <w:rPr>
                <w:spacing w:val="-2"/>
                <w:sz w:val="20"/>
              </w:rPr>
              <w:t>Brochure</w:t>
            </w:r>
          </w:p>
        </w:tc>
      </w:tr>
      <w:tr w:rsidR="00391BD4" w14:paraId="279A18A1" w14:textId="77777777">
        <w:trPr>
          <w:trHeight w:val="340"/>
        </w:trPr>
        <w:tc>
          <w:tcPr>
            <w:tcW w:w="2726" w:type="dxa"/>
          </w:tcPr>
          <w:p w14:paraId="155CC295" w14:textId="77777777" w:rsidR="00391BD4" w:rsidRDefault="00000000">
            <w:pPr>
              <w:pStyle w:val="TableParagraph"/>
              <w:spacing w:before="38"/>
              <w:ind w:left="112"/>
              <w:rPr>
                <w:sz w:val="20"/>
              </w:rPr>
            </w:pPr>
            <w:r>
              <w:rPr>
                <w:spacing w:val="-5"/>
                <w:sz w:val="20"/>
              </w:rPr>
              <w:t>ICF</w:t>
            </w:r>
          </w:p>
        </w:tc>
        <w:tc>
          <w:tcPr>
            <w:tcW w:w="6364" w:type="dxa"/>
          </w:tcPr>
          <w:p w14:paraId="22A1788A" w14:textId="77777777" w:rsidR="00391BD4" w:rsidRDefault="00000000">
            <w:pPr>
              <w:pStyle w:val="TableParagraph"/>
              <w:spacing w:before="38"/>
              <w:ind w:left="113"/>
              <w:rPr>
                <w:sz w:val="20"/>
              </w:rPr>
            </w:pPr>
            <w:r>
              <w:rPr>
                <w:sz w:val="20"/>
              </w:rPr>
              <w:t>informed</w:t>
            </w:r>
            <w:r>
              <w:rPr>
                <w:spacing w:val="-8"/>
                <w:sz w:val="20"/>
              </w:rPr>
              <w:t xml:space="preserve"> </w:t>
            </w:r>
            <w:r>
              <w:rPr>
                <w:sz w:val="20"/>
              </w:rPr>
              <w:t>consent</w:t>
            </w:r>
            <w:r>
              <w:rPr>
                <w:spacing w:val="-7"/>
                <w:sz w:val="20"/>
              </w:rPr>
              <w:t xml:space="preserve"> </w:t>
            </w:r>
            <w:r>
              <w:rPr>
                <w:spacing w:val="-4"/>
                <w:sz w:val="20"/>
              </w:rPr>
              <w:t>form</w:t>
            </w:r>
          </w:p>
        </w:tc>
      </w:tr>
      <w:tr w:rsidR="00391BD4" w14:paraId="482EAF98" w14:textId="77777777">
        <w:trPr>
          <w:trHeight w:val="345"/>
        </w:trPr>
        <w:tc>
          <w:tcPr>
            <w:tcW w:w="2726" w:type="dxa"/>
          </w:tcPr>
          <w:p w14:paraId="5DAFB1CD" w14:textId="77777777" w:rsidR="00391BD4" w:rsidRDefault="00000000">
            <w:pPr>
              <w:pStyle w:val="TableParagraph"/>
              <w:spacing w:before="38"/>
              <w:ind w:left="112"/>
              <w:rPr>
                <w:sz w:val="20"/>
              </w:rPr>
            </w:pPr>
            <w:r>
              <w:rPr>
                <w:spacing w:val="-5"/>
                <w:sz w:val="20"/>
              </w:rPr>
              <w:t>ICH</w:t>
            </w:r>
          </w:p>
        </w:tc>
        <w:tc>
          <w:tcPr>
            <w:tcW w:w="6364" w:type="dxa"/>
          </w:tcPr>
          <w:p w14:paraId="3844F318" w14:textId="77777777" w:rsidR="00391BD4" w:rsidRDefault="00000000">
            <w:pPr>
              <w:pStyle w:val="TableParagraph"/>
              <w:spacing w:before="38"/>
              <w:ind w:left="113"/>
              <w:rPr>
                <w:sz w:val="20"/>
              </w:rPr>
            </w:pPr>
            <w:r>
              <w:rPr>
                <w:sz w:val="20"/>
              </w:rPr>
              <w:t>International</w:t>
            </w:r>
            <w:r>
              <w:rPr>
                <w:spacing w:val="-8"/>
                <w:sz w:val="20"/>
              </w:rPr>
              <w:t xml:space="preserve"> </w:t>
            </w:r>
            <w:r>
              <w:rPr>
                <w:sz w:val="20"/>
              </w:rPr>
              <w:t>Council</w:t>
            </w:r>
            <w:r>
              <w:rPr>
                <w:spacing w:val="-8"/>
                <w:sz w:val="20"/>
              </w:rPr>
              <w:t xml:space="preserve"> </w:t>
            </w:r>
            <w:r>
              <w:rPr>
                <w:sz w:val="20"/>
              </w:rPr>
              <w:t>for</w:t>
            </w:r>
            <w:r>
              <w:rPr>
                <w:spacing w:val="-7"/>
                <w:sz w:val="20"/>
              </w:rPr>
              <w:t xml:space="preserve"> </w:t>
            </w:r>
            <w:r>
              <w:rPr>
                <w:spacing w:val="-2"/>
                <w:sz w:val="20"/>
              </w:rPr>
              <w:t>Harmonisation</w:t>
            </w:r>
          </w:p>
        </w:tc>
      </w:tr>
      <w:tr w:rsidR="00391BD4" w14:paraId="2E45E86D" w14:textId="77777777">
        <w:trPr>
          <w:trHeight w:val="345"/>
        </w:trPr>
        <w:tc>
          <w:tcPr>
            <w:tcW w:w="2726" w:type="dxa"/>
          </w:tcPr>
          <w:p w14:paraId="421325D2" w14:textId="77777777" w:rsidR="00391BD4" w:rsidRDefault="00000000">
            <w:pPr>
              <w:pStyle w:val="TableParagraph"/>
              <w:spacing w:before="38"/>
              <w:ind w:left="112"/>
              <w:rPr>
                <w:sz w:val="20"/>
              </w:rPr>
            </w:pPr>
            <w:r>
              <w:rPr>
                <w:spacing w:val="-5"/>
                <w:sz w:val="20"/>
              </w:rPr>
              <w:t>IEC</w:t>
            </w:r>
          </w:p>
        </w:tc>
        <w:tc>
          <w:tcPr>
            <w:tcW w:w="6364" w:type="dxa"/>
          </w:tcPr>
          <w:p w14:paraId="739ECDB1" w14:textId="77777777" w:rsidR="00391BD4" w:rsidRDefault="00000000">
            <w:pPr>
              <w:pStyle w:val="TableParagraph"/>
              <w:spacing w:before="38"/>
              <w:ind w:left="113"/>
              <w:rPr>
                <w:sz w:val="20"/>
              </w:rPr>
            </w:pPr>
            <w:r>
              <w:rPr>
                <w:sz w:val="20"/>
              </w:rPr>
              <w:t>Independent</w:t>
            </w:r>
            <w:r>
              <w:rPr>
                <w:spacing w:val="-9"/>
                <w:sz w:val="20"/>
              </w:rPr>
              <w:t xml:space="preserve"> </w:t>
            </w:r>
            <w:r>
              <w:rPr>
                <w:sz w:val="20"/>
              </w:rPr>
              <w:t>Ethics</w:t>
            </w:r>
            <w:r>
              <w:rPr>
                <w:spacing w:val="-8"/>
                <w:sz w:val="20"/>
              </w:rPr>
              <w:t xml:space="preserve"> </w:t>
            </w:r>
            <w:r>
              <w:rPr>
                <w:spacing w:val="-2"/>
                <w:sz w:val="20"/>
              </w:rPr>
              <w:t>Committee</w:t>
            </w:r>
          </w:p>
        </w:tc>
      </w:tr>
      <w:tr w:rsidR="00391BD4" w14:paraId="06F0EC90" w14:textId="77777777">
        <w:trPr>
          <w:trHeight w:val="345"/>
        </w:trPr>
        <w:tc>
          <w:tcPr>
            <w:tcW w:w="2726" w:type="dxa"/>
          </w:tcPr>
          <w:p w14:paraId="4AF27171" w14:textId="77777777" w:rsidR="00391BD4" w:rsidRDefault="00000000">
            <w:pPr>
              <w:pStyle w:val="TableParagraph"/>
              <w:spacing w:before="38"/>
              <w:ind w:left="112"/>
              <w:rPr>
                <w:sz w:val="20"/>
              </w:rPr>
            </w:pPr>
            <w:r>
              <w:rPr>
                <w:spacing w:val="-5"/>
                <w:sz w:val="20"/>
              </w:rPr>
              <w:t>IgA</w:t>
            </w:r>
          </w:p>
        </w:tc>
        <w:tc>
          <w:tcPr>
            <w:tcW w:w="6364" w:type="dxa"/>
          </w:tcPr>
          <w:p w14:paraId="51F6DFB4" w14:textId="77777777" w:rsidR="00391BD4" w:rsidRDefault="00000000">
            <w:pPr>
              <w:pStyle w:val="TableParagraph"/>
              <w:spacing w:before="38"/>
              <w:ind w:left="113"/>
              <w:rPr>
                <w:sz w:val="20"/>
              </w:rPr>
            </w:pPr>
            <w:r>
              <w:rPr>
                <w:spacing w:val="-2"/>
                <w:sz w:val="20"/>
              </w:rPr>
              <w:t>immunoglobulin</w:t>
            </w:r>
            <w:r>
              <w:rPr>
                <w:spacing w:val="14"/>
                <w:sz w:val="20"/>
              </w:rPr>
              <w:t xml:space="preserve"> </w:t>
            </w:r>
            <w:r>
              <w:rPr>
                <w:spacing w:val="-10"/>
                <w:sz w:val="20"/>
              </w:rPr>
              <w:t>A</w:t>
            </w:r>
          </w:p>
        </w:tc>
      </w:tr>
      <w:tr w:rsidR="00391BD4" w14:paraId="4DB5DF2D" w14:textId="77777777">
        <w:trPr>
          <w:trHeight w:val="345"/>
        </w:trPr>
        <w:tc>
          <w:tcPr>
            <w:tcW w:w="2726" w:type="dxa"/>
          </w:tcPr>
          <w:p w14:paraId="63B00091" w14:textId="77777777" w:rsidR="00391BD4" w:rsidRDefault="00000000">
            <w:pPr>
              <w:pStyle w:val="TableParagraph"/>
              <w:spacing w:before="38"/>
              <w:ind w:left="112"/>
              <w:rPr>
                <w:sz w:val="20"/>
              </w:rPr>
            </w:pPr>
            <w:r>
              <w:rPr>
                <w:spacing w:val="-5"/>
                <w:sz w:val="20"/>
              </w:rPr>
              <w:t>IgG</w:t>
            </w:r>
          </w:p>
        </w:tc>
        <w:tc>
          <w:tcPr>
            <w:tcW w:w="6364" w:type="dxa"/>
          </w:tcPr>
          <w:p w14:paraId="7212939D" w14:textId="77777777" w:rsidR="00391BD4" w:rsidRDefault="00000000">
            <w:pPr>
              <w:pStyle w:val="TableParagraph"/>
              <w:spacing w:before="38"/>
              <w:ind w:left="113"/>
              <w:rPr>
                <w:sz w:val="20"/>
              </w:rPr>
            </w:pPr>
            <w:r>
              <w:rPr>
                <w:spacing w:val="-2"/>
                <w:sz w:val="20"/>
              </w:rPr>
              <w:t>immunoglobulin</w:t>
            </w:r>
            <w:r>
              <w:rPr>
                <w:spacing w:val="14"/>
                <w:sz w:val="20"/>
              </w:rPr>
              <w:t xml:space="preserve"> </w:t>
            </w:r>
            <w:r>
              <w:rPr>
                <w:spacing w:val="-10"/>
                <w:sz w:val="20"/>
              </w:rPr>
              <w:t>G</w:t>
            </w:r>
          </w:p>
        </w:tc>
      </w:tr>
      <w:tr w:rsidR="00391BD4" w14:paraId="7AC365D0" w14:textId="77777777">
        <w:trPr>
          <w:trHeight w:val="340"/>
        </w:trPr>
        <w:tc>
          <w:tcPr>
            <w:tcW w:w="2726" w:type="dxa"/>
          </w:tcPr>
          <w:p w14:paraId="553FA5FA" w14:textId="77777777" w:rsidR="00391BD4" w:rsidRDefault="00000000">
            <w:pPr>
              <w:pStyle w:val="TableParagraph"/>
              <w:spacing w:before="38"/>
              <w:ind w:left="112"/>
              <w:rPr>
                <w:sz w:val="20"/>
              </w:rPr>
            </w:pPr>
            <w:r>
              <w:rPr>
                <w:spacing w:val="-5"/>
                <w:sz w:val="20"/>
              </w:rPr>
              <w:t>IgM</w:t>
            </w:r>
          </w:p>
        </w:tc>
        <w:tc>
          <w:tcPr>
            <w:tcW w:w="6364" w:type="dxa"/>
          </w:tcPr>
          <w:p w14:paraId="05CF3F7E" w14:textId="77777777" w:rsidR="00391BD4" w:rsidRDefault="00000000">
            <w:pPr>
              <w:pStyle w:val="TableParagraph"/>
              <w:spacing w:before="38"/>
              <w:ind w:left="113"/>
              <w:rPr>
                <w:sz w:val="20"/>
              </w:rPr>
            </w:pPr>
            <w:r>
              <w:rPr>
                <w:spacing w:val="-2"/>
                <w:sz w:val="20"/>
              </w:rPr>
              <w:t>immunoglobulin</w:t>
            </w:r>
            <w:r>
              <w:rPr>
                <w:spacing w:val="14"/>
                <w:sz w:val="20"/>
              </w:rPr>
              <w:t xml:space="preserve"> </w:t>
            </w:r>
            <w:r>
              <w:rPr>
                <w:spacing w:val="-10"/>
                <w:sz w:val="20"/>
              </w:rPr>
              <w:t>M</w:t>
            </w:r>
          </w:p>
        </w:tc>
      </w:tr>
      <w:tr w:rsidR="00391BD4" w14:paraId="635B82F8" w14:textId="77777777">
        <w:trPr>
          <w:trHeight w:val="345"/>
        </w:trPr>
        <w:tc>
          <w:tcPr>
            <w:tcW w:w="2726" w:type="dxa"/>
          </w:tcPr>
          <w:p w14:paraId="3525E0BD" w14:textId="77777777" w:rsidR="00391BD4" w:rsidRDefault="00000000">
            <w:pPr>
              <w:pStyle w:val="TableParagraph"/>
              <w:spacing w:before="43"/>
              <w:ind w:left="112"/>
              <w:rPr>
                <w:sz w:val="20"/>
              </w:rPr>
            </w:pPr>
            <w:r>
              <w:rPr>
                <w:spacing w:val="-5"/>
                <w:sz w:val="20"/>
              </w:rPr>
              <w:t>IM</w:t>
            </w:r>
          </w:p>
        </w:tc>
        <w:tc>
          <w:tcPr>
            <w:tcW w:w="6364" w:type="dxa"/>
          </w:tcPr>
          <w:p w14:paraId="092B7606" w14:textId="77777777" w:rsidR="00391BD4" w:rsidRDefault="00000000">
            <w:pPr>
              <w:pStyle w:val="TableParagraph"/>
              <w:spacing w:before="43"/>
              <w:ind w:left="113"/>
              <w:rPr>
                <w:sz w:val="20"/>
              </w:rPr>
            </w:pPr>
            <w:r>
              <w:rPr>
                <w:spacing w:val="-2"/>
                <w:sz w:val="20"/>
              </w:rPr>
              <w:t>intramuscular</w:t>
            </w:r>
          </w:p>
        </w:tc>
      </w:tr>
    </w:tbl>
    <w:p w14:paraId="48BC462D" w14:textId="77777777" w:rsidR="00391BD4" w:rsidRDefault="00391BD4">
      <w:pPr>
        <w:pStyle w:val="TableParagraph"/>
        <w:rPr>
          <w:sz w:val="20"/>
        </w:rPr>
        <w:sectPr w:rsidR="00391BD4">
          <w:headerReference w:type="default" r:id="rId24"/>
          <w:footerReference w:type="default" r:id="rId25"/>
          <w:pgSz w:w="12240" w:h="15840"/>
          <w:pgMar w:top="1340" w:right="1080" w:bottom="920" w:left="1080" w:header="713" w:footer="733" w:gutter="0"/>
          <w:cols w:space="720"/>
        </w:sectPr>
      </w:pPr>
    </w:p>
    <w:p w14:paraId="79DCFD44" w14:textId="77777777" w:rsidR="00391BD4" w:rsidRDefault="00391BD4">
      <w:pPr>
        <w:pStyle w:val="BodyText"/>
        <w:spacing w:before="7"/>
        <w:ind w:left="0"/>
        <w:rPr>
          <w:b/>
          <w:sz w:val="7"/>
        </w:rPr>
      </w:pPr>
    </w:p>
    <w:tbl>
      <w:tblPr>
        <w:tblW w:w="0" w:type="auto"/>
        <w:tblInd w:w="62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726"/>
        <w:gridCol w:w="6364"/>
      </w:tblGrid>
      <w:tr w:rsidR="00391BD4" w14:paraId="356D7248" w14:textId="77777777">
        <w:trPr>
          <w:trHeight w:val="345"/>
        </w:trPr>
        <w:tc>
          <w:tcPr>
            <w:tcW w:w="2726" w:type="dxa"/>
          </w:tcPr>
          <w:p w14:paraId="2DED2080" w14:textId="77777777" w:rsidR="00391BD4" w:rsidRDefault="00000000">
            <w:pPr>
              <w:pStyle w:val="TableParagraph"/>
              <w:spacing w:before="43"/>
              <w:ind w:left="136"/>
              <w:rPr>
                <w:b/>
                <w:sz w:val="20"/>
              </w:rPr>
            </w:pPr>
            <w:r>
              <w:rPr>
                <w:b/>
                <w:sz w:val="20"/>
              </w:rPr>
              <w:t>Abbreviation</w:t>
            </w:r>
            <w:r>
              <w:rPr>
                <w:b/>
                <w:spacing w:val="-7"/>
                <w:sz w:val="20"/>
              </w:rPr>
              <w:t xml:space="preserve"> </w:t>
            </w:r>
            <w:r>
              <w:rPr>
                <w:b/>
                <w:sz w:val="20"/>
              </w:rPr>
              <w:t>or</w:t>
            </w:r>
            <w:r>
              <w:rPr>
                <w:b/>
                <w:spacing w:val="-7"/>
                <w:sz w:val="20"/>
              </w:rPr>
              <w:t xml:space="preserve"> </w:t>
            </w:r>
            <w:r>
              <w:rPr>
                <w:b/>
                <w:sz w:val="20"/>
              </w:rPr>
              <w:t>special</w:t>
            </w:r>
            <w:r>
              <w:rPr>
                <w:b/>
                <w:spacing w:val="-7"/>
                <w:sz w:val="20"/>
              </w:rPr>
              <w:t xml:space="preserve"> </w:t>
            </w:r>
            <w:r>
              <w:rPr>
                <w:b/>
                <w:spacing w:val="-4"/>
                <w:sz w:val="20"/>
              </w:rPr>
              <w:t>term</w:t>
            </w:r>
          </w:p>
        </w:tc>
        <w:tc>
          <w:tcPr>
            <w:tcW w:w="6364" w:type="dxa"/>
          </w:tcPr>
          <w:p w14:paraId="7D049FA5" w14:textId="77777777" w:rsidR="00391BD4" w:rsidRDefault="00000000">
            <w:pPr>
              <w:pStyle w:val="TableParagraph"/>
              <w:spacing w:before="43"/>
              <w:ind w:left="6"/>
              <w:jc w:val="center"/>
              <w:rPr>
                <w:b/>
                <w:sz w:val="20"/>
              </w:rPr>
            </w:pPr>
            <w:r>
              <w:rPr>
                <w:b/>
                <w:spacing w:val="-2"/>
                <w:sz w:val="20"/>
              </w:rPr>
              <w:t>Explanation</w:t>
            </w:r>
          </w:p>
        </w:tc>
      </w:tr>
      <w:tr w:rsidR="00391BD4" w14:paraId="4AE7FBB4" w14:textId="77777777">
        <w:trPr>
          <w:trHeight w:val="345"/>
        </w:trPr>
        <w:tc>
          <w:tcPr>
            <w:tcW w:w="2726" w:type="dxa"/>
          </w:tcPr>
          <w:p w14:paraId="42C5F904" w14:textId="77777777" w:rsidR="00391BD4" w:rsidRDefault="00000000">
            <w:pPr>
              <w:pStyle w:val="TableParagraph"/>
              <w:spacing w:before="38"/>
              <w:ind w:left="112"/>
              <w:rPr>
                <w:sz w:val="20"/>
              </w:rPr>
            </w:pPr>
            <w:r>
              <w:rPr>
                <w:spacing w:val="-5"/>
                <w:sz w:val="20"/>
              </w:rPr>
              <w:t>IMP</w:t>
            </w:r>
          </w:p>
        </w:tc>
        <w:tc>
          <w:tcPr>
            <w:tcW w:w="6364" w:type="dxa"/>
          </w:tcPr>
          <w:p w14:paraId="3FEEE585" w14:textId="77777777" w:rsidR="00391BD4" w:rsidRDefault="00000000">
            <w:pPr>
              <w:pStyle w:val="TableParagraph"/>
              <w:spacing w:before="38"/>
              <w:ind w:left="113"/>
              <w:rPr>
                <w:sz w:val="20"/>
              </w:rPr>
            </w:pPr>
            <w:r>
              <w:rPr>
                <w:sz w:val="20"/>
              </w:rPr>
              <w:t>investigational</w:t>
            </w:r>
            <w:r>
              <w:rPr>
                <w:spacing w:val="-12"/>
                <w:sz w:val="20"/>
              </w:rPr>
              <w:t xml:space="preserve"> </w:t>
            </w:r>
            <w:r>
              <w:rPr>
                <w:sz w:val="20"/>
              </w:rPr>
              <w:t>medicinal</w:t>
            </w:r>
            <w:r>
              <w:rPr>
                <w:spacing w:val="-12"/>
                <w:sz w:val="20"/>
              </w:rPr>
              <w:t xml:space="preserve"> </w:t>
            </w:r>
            <w:r>
              <w:rPr>
                <w:spacing w:val="-2"/>
                <w:sz w:val="20"/>
              </w:rPr>
              <w:t>product</w:t>
            </w:r>
          </w:p>
        </w:tc>
      </w:tr>
      <w:tr w:rsidR="00391BD4" w14:paraId="33770047" w14:textId="77777777">
        <w:trPr>
          <w:trHeight w:val="340"/>
        </w:trPr>
        <w:tc>
          <w:tcPr>
            <w:tcW w:w="2726" w:type="dxa"/>
          </w:tcPr>
          <w:p w14:paraId="40B000CE" w14:textId="77777777" w:rsidR="00391BD4" w:rsidRDefault="00000000">
            <w:pPr>
              <w:pStyle w:val="TableParagraph"/>
              <w:spacing w:before="38"/>
              <w:ind w:left="112"/>
              <w:rPr>
                <w:sz w:val="20"/>
              </w:rPr>
            </w:pPr>
            <w:r>
              <w:rPr>
                <w:spacing w:val="-5"/>
                <w:sz w:val="20"/>
              </w:rPr>
              <w:t>IND</w:t>
            </w:r>
          </w:p>
        </w:tc>
        <w:tc>
          <w:tcPr>
            <w:tcW w:w="6364" w:type="dxa"/>
          </w:tcPr>
          <w:p w14:paraId="3B1BC590" w14:textId="77777777" w:rsidR="00391BD4" w:rsidRDefault="00000000">
            <w:pPr>
              <w:pStyle w:val="TableParagraph"/>
              <w:spacing w:before="38"/>
              <w:ind w:left="113"/>
              <w:rPr>
                <w:sz w:val="20"/>
              </w:rPr>
            </w:pPr>
            <w:r>
              <w:rPr>
                <w:sz w:val="20"/>
              </w:rPr>
              <w:t>Investigational</w:t>
            </w:r>
            <w:r>
              <w:rPr>
                <w:spacing w:val="-9"/>
                <w:sz w:val="20"/>
              </w:rPr>
              <w:t xml:space="preserve"> </w:t>
            </w:r>
            <w:r>
              <w:rPr>
                <w:sz w:val="20"/>
              </w:rPr>
              <w:t>New</w:t>
            </w:r>
            <w:r>
              <w:rPr>
                <w:spacing w:val="-9"/>
                <w:sz w:val="20"/>
              </w:rPr>
              <w:t xml:space="preserve"> </w:t>
            </w:r>
            <w:r>
              <w:rPr>
                <w:spacing w:val="-4"/>
                <w:sz w:val="20"/>
              </w:rPr>
              <w:t>Drug</w:t>
            </w:r>
          </w:p>
        </w:tc>
      </w:tr>
      <w:tr w:rsidR="00391BD4" w14:paraId="21746268" w14:textId="77777777">
        <w:trPr>
          <w:trHeight w:val="345"/>
        </w:trPr>
        <w:tc>
          <w:tcPr>
            <w:tcW w:w="2726" w:type="dxa"/>
          </w:tcPr>
          <w:p w14:paraId="77526AE6" w14:textId="77777777" w:rsidR="00391BD4" w:rsidRDefault="00000000">
            <w:pPr>
              <w:pStyle w:val="TableParagraph"/>
              <w:spacing w:before="38"/>
              <w:ind w:left="112"/>
              <w:rPr>
                <w:sz w:val="20"/>
              </w:rPr>
            </w:pPr>
            <w:r>
              <w:rPr>
                <w:spacing w:val="-5"/>
                <w:sz w:val="20"/>
              </w:rPr>
              <w:t>IRB</w:t>
            </w:r>
          </w:p>
        </w:tc>
        <w:tc>
          <w:tcPr>
            <w:tcW w:w="6364" w:type="dxa"/>
          </w:tcPr>
          <w:p w14:paraId="2FDBE1DB" w14:textId="77777777" w:rsidR="00391BD4" w:rsidRDefault="00000000">
            <w:pPr>
              <w:pStyle w:val="TableParagraph"/>
              <w:spacing w:before="38"/>
              <w:ind w:left="113"/>
              <w:rPr>
                <w:sz w:val="20"/>
              </w:rPr>
            </w:pPr>
            <w:r>
              <w:rPr>
                <w:sz w:val="20"/>
              </w:rPr>
              <w:t>Institutional</w:t>
            </w:r>
            <w:r>
              <w:rPr>
                <w:spacing w:val="-10"/>
                <w:sz w:val="20"/>
              </w:rPr>
              <w:t xml:space="preserve"> </w:t>
            </w:r>
            <w:r>
              <w:rPr>
                <w:sz w:val="20"/>
              </w:rPr>
              <w:t>Review</w:t>
            </w:r>
            <w:r>
              <w:rPr>
                <w:spacing w:val="-9"/>
                <w:sz w:val="20"/>
              </w:rPr>
              <w:t xml:space="preserve"> </w:t>
            </w:r>
            <w:r>
              <w:rPr>
                <w:spacing w:val="-2"/>
                <w:sz w:val="20"/>
              </w:rPr>
              <w:t>Board</w:t>
            </w:r>
          </w:p>
        </w:tc>
      </w:tr>
      <w:tr w:rsidR="00391BD4" w14:paraId="3B3BE55F" w14:textId="77777777">
        <w:trPr>
          <w:trHeight w:val="345"/>
        </w:trPr>
        <w:tc>
          <w:tcPr>
            <w:tcW w:w="2726" w:type="dxa"/>
          </w:tcPr>
          <w:p w14:paraId="08EFED14" w14:textId="77777777" w:rsidR="00391BD4" w:rsidRDefault="00000000">
            <w:pPr>
              <w:pStyle w:val="TableParagraph"/>
              <w:spacing w:before="38"/>
              <w:ind w:left="112"/>
              <w:rPr>
                <w:sz w:val="20"/>
              </w:rPr>
            </w:pPr>
            <w:r>
              <w:rPr>
                <w:spacing w:val="-5"/>
                <w:sz w:val="20"/>
              </w:rPr>
              <w:t>IRT</w:t>
            </w:r>
          </w:p>
        </w:tc>
        <w:tc>
          <w:tcPr>
            <w:tcW w:w="6364" w:type="dxa"/>
          </w:tcPr>
          <w:p w14:paraId="7766BBB4" w14:textId="77777777" w:rsidR="00391BD4" w:rsidRDefault="00000000">
            <w:pPr>
              <w:pStyle w:val="TableParagraph"/>
              <w:spacing w:before="38"/>
              <w:ind w:left="113"/>
              <w:rPr>
                <w:sz w:val="20"/>
              </w:rPr>
            </w:pPr>
            <w:r>
              <w:rPr>
                <w:sz w:val="20"/>
              </w:rPr>
              <w:t>Interactive</w:t>
            </w:r>
            <w:r>
              <w:rPr>
                <w:spacing w:val="-10"/>
                <w:sz w:val="20"/>
              </w:rPr>
              <w:t xml:space="preserve"> </w:t>
            </w:r>
            <w:r>
              <w:rPr>
                <w:sz w:val="20"/>
              </w:rPr>
              <w:t>Response</w:t>
            </w:r>
            <w:r>
              <w:rPr>
                <w:spacing w:val="-9"/>
                <w:sz w:val="20"/>
              </w:rPr>
              <w:t xml:space="preserve"> </w:t>
            </w:r>
            <w:r>
              <w:rPr>
                <w:spacing w:val="-2"/>
                <w:sz w:val="20"/>
              </w:rPr>
              <w:t>Technology</w:t>
            </w:r>
          </w:p>
        </w:tc>
      </w:tr>
      <w:tr w:rsidR="00391BD4" w14:paraId="13860DDA" w14:textId="77777777">
        <w:trPr>
          <w:trHeight w:val="345"/>
        </w:trPr>
        <w:tc>
          <w:tcPr>
            <w:tcW w:w="2726" w:type="dxa"/>
          </w:tcPr>
          <w:p w14:paraId="03DB4675" w14:textId="77777777" w:rsidR="00391BD4" w:rsidRDefault="00000000">
            <w:pPr>
              <w:pStyle w:val="TableParagraph"/>
              <w:spacing w:before="38"/>
              <w:ind w:left="112"/>
              <w:rPr>
                <w:sz w:val="20"/>
              </w:rPr>
            </w:pPr>
            <w:r>
              <w:rPr>
                <w:spacing w:val="-5"/>
                <w:sz w:val="20"/>
              </w:rPr>
              <w:t>IV</w:t>
            </w:r>
          </w:p>
        </w:tc>
        <w:tc>
          <w:tcPr>
            <w:tcW w:w="6364" w:type="dxa"/>
          </w:tcPr>
          <w:p w14:paraId="0E2A9AEC" w14:textId="77777777" w:rsidR="00391BD4" w:rsidRDefault="00000000">
            <w:pPr>
              <w:pStyle w:val="TableParagraph"/>
              <w:spacing w:before="38"/>
              <w:ind w:left="113"/>
              <w:rPr>
                <w:sz w:val="20"/>
              </w:rPr>
            </w:pPr>
            <w:r>
              <w:rPr>
                <w:spacing w:val="-2"/>
                <w:sz w:val="20"/>
              </w:rPr>
              <w:t>intravenous</w:t>
            </w:r>
          </w:p>
        </w:tc>
      </w:tr>
      <w:tr w:rsidR="00391BD4" w14:paraId="6C23F872" w14:textId="77777777">
        <w:trPr>
          <w:trHeight w:val="345"/>
        </w:trPr>
        <w:tc>
          <w:tcPr>
            <w:tcW w:w="2726" w:type="dxa"/>
          </w:tcPr>
          <w:p w14:paraId="18CE2DED" w14:textId="77777777" w:rsidR="00391BD4" w:rsidRDefault="00000000">
            <w:pPr>
              <w:pStyle w:val="TableParagraph"/>
              <w:spacing w:before="38"/>
              <w:ind w:left="112"/>
              <w:rPr>
                <w:sz w:val="20"/>
              </w:rPr>
            </w:pPr>
            <w:r>
              <w:rPr>
                <w:spacing w:val="-10"/>
                <w:sz w:val="20"/>
              </w:rPr>
              <w:t>M</w:t>
            </w:r>
          </w:p>
        </w:tc>
        <w:tc>
          <w:tcPr>
            <w:tcW w:w="6364" w:type="dxa"/>
          </w:tcPr>
          <w:p w14:paraId="38C4ACBF" w14:textId="77777777" w:rsidR="00391BD4" w:rsidRDefault="00000000">
            <w:pPr>
              <w:pStyle w:val="TableParagraph"/>
              <w:spacing w:before="38"/>
              <w:ind w:left="113"/>
              <w:rPr>
                <w:sz w:val="20"/>
              </w:rPr>
            </w:pPr>
            <w:r>
              <w:rPr>
                <w:spacing w:val="-2"/>
                <w:sz w:val="20"/>
              </w:rPr>
              <w:t>membrane</w:t>
            </w:r>
          </w:p>
        </w:tc>
      </w:tr>
      <w:tr w:rsidR="00391BD4" w14:paraId="6F18AE52" w14:textId="77777777">
        <w:trPr>
          <w:trHeight w:val="340"/>
        </w:trPr>
        <w:tc>
          <w:tcPr>
            <w:tcW w:w="2726" w:type="dxa"/>
          </w:tcPr>
          <w:p w14:paraId="3AFF1E2F" w14:textId="77777777" w:rsidR="00391BD4" w:rsidRDefault="00000000">
            <w:pPr>
              <w:pStyle w:val="TableParagraph"/>
              <w:spacing w:before="38"/>
              <w:ind w:left="112"/>
              <w:rPr>
                <w:sz w:val="20"/>
              </w:rPr>
            </w:pPr>
            <w:r>
              <w:rPr>
                <w:spacing w:val="-4"/>
                <w:sz w:val="20"/>
              </w:rPr>
              <w:t>MAAE</w:t>
            </w:r>
          </w:p>
        </w:tc>
        <w:tc>
          <w:tcPr>
            <w:tcW w:w="6364" w:type="dxa"/>
          </w:tcPr>
          <w:p w14:paraId="6835B2C9" w14:textId="77777777" w:rsidR="00391BD4" w:rsidRDefault="00000000">
            <w:pPr>
              <w:pStyle w:val="TableParagraph"/>
              <w:spacing w:before="38"/>
              <w:ind w:left="113"/>
              <w:rPr>
                <w:sz w:val="20"/>
              </w:rPr>
            </w:pPr>
            <w:r>
              <w:rPr>
                <w:sz w:val="20"/>
              </w:rPr>
              <w:t>medically</w:t>
            </w:r>
            <w:r>
              <w:rPr>
                <w:spacing w:val="-8"/>
                <w:sz w:val="20"/>
              </w:rPr>
              <w:t xml:space="preserve"> </w:t>
            </w:r>
            <w:r>
              <w:rPr>
                <w:sz w:val="20"/>
              </w:rPr>
              <w:t>attended</w:t>
            </w:r>
            <w:r>
              <w:rPr>
                <w:spacing w:val="-6"/>
                <w:sz w:val="20"/>
              </w:rPr>
              <w:t xml:space="preserve"> </w:t>
            </w:r>
            <w:r>
              <w:rPr>
                <w:sz w:val="20"/>
              </w:rPr>
              <w:t>adverse</w:t>
            </w:r>
            <w:r>
              <w:rPr>
                <w:spacing w:val="-8"/>
                <w:sz w:val="20"/>
              </w:rPr>
              <w:t xml:space="preserve"> </w:t>
            </w:r>
            <w:r>
              <w:rPr>
                <w:spacing w:val="-2"/>
                <w:sz w:val="20"/>
              </w:rPr>
              <w:t>event</w:t>
            </w:r>
          </w:p>
        </w:tc>
      </w:tr>
      <w:tr w:rsidR="00391BD4" w14:paraId="44D718CA" w14:textId="77777777">
        <w:trPr>
          <w:trHeight w:val="345"/>
        </w:trPr>
        <w:tc>
          <w:tcPr>
            <w:tcW w:w="2726" w:type="dxa"/>
          </w:tcPr>
          <w:p w14:paraId="20E46FCF" w14:textId="77777777" w:rsidR="00391BD4" w:rsidRDefault="00000000">
            <w:pPr>
              <w:pStyle w:val="TableParagraph"/>
              <w:spacing w:before="43"/>
              <w:ind w:left="112"/>
              <w:rPr>
                <w:sz w:val="20"/>
              </w:rPr>
            </w:pPr>
            <w:r>
              <w:rPr>
                <w:spacing w:val="-4"/>
                <w:sz w:val="20"/>
              </w:rPr>
              <w:t>MERS</w:t>
            </w:r>
          </w:p>
        </w:tc>
        <w:tc>
          <w:tcPr>
            <w:tcW w:w="6364" w:type="dxa"/>
          </w:tcPr>
          <w:p w14:paraId="76A220F4" w14:textId="77777777" w:rsidR="00391BD4" w:rsidRDefault="00000000">
            <w:pPr>
              <w:pStyle w:val="TableParagraph"/>
              <w:spacing w:before="43"/>
              <w:ind w:left="113"/>
              <w:rPr>
                <w:sz w:val="20"/>
              </w:rPr>
            </w:pPr>
            <w:r>
              <w:rPr>
                <w:sz w:val="20"/>
              </w:rPr>
              <w:t>Middle</w:t>
            </w:r>
            <w:r>
              <w:rPr>
                <w:spacing w:val="-9"/>
                <w:sz w:val="20"/>
              </w:rPr>
              <w:t xml:space="preserve"> </w:t>
            </w:r>
            <w:r>
              <w:rPr>
                <w:sz w:val="20"/>
              </w:rPr>
              <w:t>East</w:t>
            </w:r>
            <w:r>
              <w:rPr>
                <w:spacing w:val="-7"/>
                <w:sz w:val="20"/>
              </w:rPr>
              <w:t xml:space="preserve"> </w:t>
            </w:r>
            <w:r>
              <w:rPr>
                <w:sz w:val="20"/>
              </w:rPr>
              <w:t>respiratory</w:t>
            </w:r>
            <w:r>
              <w:rPr>
                <w:spacing w:val="-7"/>
                <w:sz w:val="20"/>
              </w:rPr>
              <w:t xml:space="preserve"> </w:t>
            </w:r>
            <w:r>
              <w:rPr>
                <w:spacing w:val="-2"/>
                <w:sz w:val="20"/>
              </w:rPr>
              <w:t>syndrome</w:t>
            </w:r>
          </w:p>
        </w:tc>
      </w:tr>
      <w:tr w:rsidR="00391BD4" w14:paraId="686E3283" w14:textId="77777777">
        <w:trPr>
          <w:trHeight w:val="345"/>
        </w:trPr>
        <w:tc>
          <w:tcPr>
            <w:tcW w:w="2726" w:type="dxa"/>
          </w:tcPr>
          <w:p w14:paraId="0ADEE9CF" w14:textId="77777777" w:rsidR="00391BD4" w:rsidRDefault="00000000">
            <w:pPr>
              <w:pStyle w:val="TableParagraph"/>
              <w:spacing w:before="38"/>
              <w:ind w:left="112"/>
              <w:rPr>
                <w:sz w:val="20"/>
              </w:rPr>
            </w:pPr>
            <w:r>
              <w:rPr>
                <w:spacing w:val="-2"/>
                <w:sz w:val="20"/>
              </w:rPr>
              <w:t>MERS-</w:t>
            </w:r>
            <w:r>
              <w:rPr>
                <w:spacing w:val="-5"/>
                <w:sz w:val="20"/>
              </w:rPr>
              <w:t>CoV</w:t>
            </w:r>
          </w:p>
        </w:tc>
        <w:tc>
          <w:tcPr>
            <w:tcW w:w="6364" w:type="dxa"/>
          </w:tcPr>
          <w:p w14:paraId="24BC574F" w14:textId="77777777" w:rsidR="00391BD4" w:rsidRDefault="00000000">
            <w:pPr>
              <w:pStyle w:val="TableParagraph"/>
              <w:spacing w:before="38"/>
              <w:ind w:left="113"/>
              <w:rPr>
                <w:sz w:val="20"/>
              </w:rPr>
            </w:pPr>
            <w:r>
              <w:rPr>
                <w:sz w:val="20"/>
              </w:rPr>
              <w:t>Middle</w:t>
            </w:r>
            <w:r>
              <w:rPr>
                <w:spacing w:val="-10"/>
                <w:sz w:val="20"/>
              </w:rPr>
              <w:t xml:space="preserve"> </w:t>
            </w:r>
            <w:r>
              <w:rPr>
                <w:sz w:val="20"/>
              </w:rPr>
              <w:t>East</w:t>
            </w:r>
            <w:r>
              <w:rPr>
                <w:spacing w:val="-7"/>
                <w:sz w:val="20"/>
              </w:rPr>
              <w:t xml:space="preserve"> </w:t>
            </w:r>
            <w:r>
              <w:rPr>
                <w:sz w:val="20"/>
              </w:rPr>
              <w:t>respiratory</w:t>
            </w:r>
            <w:r>
              <w:rPr>
                <w:spacing w:val="-7"/>
                <w:sz w:val="20"/>
              </w:rPr>
              <w:t xml:space="preserve"> </w:t>
            </w:r>
            <w:r>
              <w:rPr>
                <w:sz w:val="20"/>
              </w:rPr>
              <w:t>syndrome</w:t>
            </w:r>
            <w:r>
              <w:rPr>
                <w:spacing w:val="-7"/>
                <w:sz w:val="20"/>
              </w:rPr>
              <w:t xml:space="preserve"> </w:t>
            </w:r>
            <w:r>
              <w:rPr>
                <w:spacing w:val="-2"/>
                <w:sz w:val="20"/>
              </w:rPr>
              <w:t>coronavirus</w:t>
            </w:r>
          </w:p>
        </w:tc>
      </w:tr>
      <w:tr w:rsidR="00391BD4" w14:paraId="7885E191" w14:textId="77777777">
        <w:trPr>
          <w:trHeight w:val="345"/>
        </w:trPr>
        <w:tc>
          <w:tcPr>
            <w:tcW w:w="2726" w:type="dxa"/>
          </w:tcPr>
          <w:p w14:paraId="6694A9FF" w14:textId="77777777" w:rsidR="00391BD4" w:rsidRDefault="00000000">
            <w:pPr>
              <w:pStyle w:val="TableParagraph"/>
              <w:spacing w:before="38"/>
              <w:ind w:left="112"/>
              <w:rPr>
                <w:sz w:val="20"/>
              </w:rPr>
            </w:pPr>
            <w:r>
              <w:rPr>
                <w:spacing w:val="-5"/>
                <w:sz w:val="20"/>
              </w:rPr>
              <w:t>MSD</w:t>
            </w:r>
          </w:p>
        </w:tc>
        <w:tc>
          <w:tcPr>
            <w:tcW w:w="6364" w:type="dxa"/>
          </w:tcPr>
          <w:p w14:paraId="704A96BE" w14:textId="77777777" w:rsidR="00391BD4" w:rsidRDefault="00000000">
            <w:pPr>
              <w:pStyle w:val="TableParagraph"/>
              <w:spacing w:before="38"/>
              <w:ind w:left="113"/>
              <w:rPr>
                <w:sz w:val="20"/>
              </w:rPr>
            </w:pPr>
            <w:r>
              <w:rPr>
                <w:sz w:val="20"/>
              </w:rPr>
              <w:t>Meso</w:t>
            </w:r>
            <w:r>
              <w:rPr>
                <w:spacing w:val="-7"/>
                <w:sz w:val="20"/>
              </w:rPr>
              <w:t xml:space="preserve"> </w:t>
            </w:r>
            <w:r>
              <w:rPr>
                <w:sz w:val="20"/>
              </w:rPr>
              <w:t>Scale</w:t>
            </w:r>
            <w:r>
              <w:rPr>
                <w:spacing w:val="-7"/>
                <w:sz w:val="20"/>
              </w:rPr>
              <w:t xml:space="preserve"> </w:t>
            </w:r>
            <w:r>
              <w:rPr>
                <w:spacing w:val="-2"/>
                <w:sz w:val="20"/>
              </w:rPr>
              <w:t>Discovery</w:t>
            </w:r>
          </w:p>
        </w:tc>
      </w:tr>
      <w:tr w:rsidR="00391BD4" w14:paraId="7A2788C8" w14:textId="77777777">
        <w:trPr>
          <w:trHeight w:val="345"/>
        </w:trPr>
        <w:tc>
          <w:tcPr>
            <w:tcW w:w="2726" w:type="dxa"/>
          </w:tcPr>
          <w:p w14:paraId="432B8344" w14:textId="77777777" w:rsidR="00391BD4" w:rsidRDefault="00000000">
            <w:pPr>
              <w:pStyle w:val="TableParagraph"/>
              <w:spacing w:before="38"/>
              <w:ind w:left="112"/>
              <w:rPr>
                <w:sz w:val="20"/>
              </w:rPr>
            </w:pPr>
            <w:r>
              <w:rPr>
                <w:spacing w:val="-5"/>
                <w:sz w:val="20"/>
              </w:rPr>
              <w:t>NHP</w:t>
            </w:r>
          </w:p>
        </w:tc>
        <w:tc>
          <w:tcPr>
            <w:tcW w:w="6364" w:type="dxa"/>
          </w:tcPr>
          <w:p w14:paraId="7757B0D3" w14:textId="77777777" w:rsidR="00391BD4" w:rsidRDefault="00000000">
            <w:pPr>
              <w:pStyle w:val="TableParagraph"/>
              <w:spacing w:before="38"/>
              <w:ind w:left="113"/>
              <w:rPr>
                <w:sz w:val="20"/>
              </w:rPr>
            </w:pPr>
            <w:r>
              <w:rPr>
                <w:sz w:val="20"/>
              </w:rPr>
              <w:t>non-human</w:t>
            </w:r>
            <w:r>
              <w:rPr>
                <w:spacing w:val="-11"/>
                <w:sz w:val="20"/>
              </w:rPr>
              <w:t xml:space="preserve"> </w:t>
            </w:r>
            <w:r>
              <w:rPr>
                <w:spacing w:val="-2"/>
                <w:sz w:val="20"/>
              </w:rPr>
              <w:t>primate</w:t>
            </w:r>
          </w:p>
        </w:tc>
      </w:tr>
      <w:tr w:rsidR="00391BD4" w14:paraId="7479711A" w14:textId="77777777">
        <w:trPr>
          <w:trHeight w:val="345"/>
        </w:trPr>
        <w:tc>
          <w:tcPr>
            <w:tcW w:w="2726" w:type="dxa"/>
          </w:tcPr>
          <w:p w14:paraId="59B763DB" w14:textId="77777777" w:rsidR="00391BD4" w:rsidRDefault="00000000">
            <w:pPr>
              <w:pStyle w:val="TableParagraph"/>
              <w:spacing w:before="38"/>
              <w:ind w:left="112"/>
              <w:rPr>
                <w:sz w:val="20"/>
              </w:rPr>
            </w:pPr>
            <w:r>
              <w:rPr>
                <w:spacing w:val="-4"/>
                <w:sz w:val="20"/>
              </w:rPr>
              <w:t>PBMC</w:t>
            </w:r>
          </w:p>
        </w:tc>
        <w:tc>
          <w:tcPr>
            <w:tcW w:w="6364" w:type="dxa"/>
          </w:tcPr>
          <w:p w14:paraId="6B7EA47E" w14:textId="77777777" w:rsidR="00391BD4" w:rsidRDefault="00000000">
            <w:pPr>
              <w:pStyle w:val="TableParagraph"/>
              <w:spacing w:before="38"/>
              <w:ind w:left="113"/>
              <w:rPr>
                <w:sz w:val="20"/>
              </w:rPr>
            </w:pPr>
            <w:r>
              <w:rPr>
                <w:sz w:val="20"/>
              </w:rPr>
              <w:t>peripheral</w:t>
            </w:r>
            <w:r>
              <w:rPr>
                <w:spacing w:val="-9"/>
                <w:sz w:val="20"/>
              </w:rPr>
              <w:t xml:space="preserve"> </w:t>
            </w:r>
            <w:r>
              <w:rPr>
                <w:sz w:val="20"/>
              </w:rPr>
              <w:t>blood</w:t>
            </w:r>
            <w:r>
              <w:rPr>
                <w:spacing w:val="-9"/>
                <w:sz w:val="20"/>
              </w:rPr>
              <w:t xml:space="preserve"> </w:t>
            </w:r>
            <w:r>
              <w:rPr>
                <w:sz w:val="20"/>
              </w:rPr>
              <w:t>mononuclear</w:t>
            </w:r>
            <w:r>
              <w:rPr>
                <w:spacing w:val="-8"/>
                <w:sz w:val="20"/>
              </w:rPr>
              <w:t xml:space="preserve"> </w:t>
            </w:r>
            <w:r>
              <w:rPr>
                <w:spacing w:val="-4"/>
                <w:sz w:val="20"/>
              </w:rPr>
              <w:t>cell</w:t>
            </w:r>
          </w:p>
        </w:tc>
      </w:tr>
      <w:tr w:rsidR="00391BD4" w14:paraId="7BF53007" w14:textId="77777777">
        <w:trPr>
          <w:trHeight w:val="340"/>
        </w:trPr>
        <w:tc>
          <w:tcPr>
            <w:tcW w:w="2726" w:type="dxa"/>
          </w:tcPr>
          <w:p w14:paraId="71F4F20C" w14:textId="77777777" w:rsidR="00391BD4" w:rsidRDefault="00000000">
            <w:pPr>
              <w:pStyle w:val="TableParagraph"/>
              <w:spacing w:before="38"/>
              <w:ind w:left="112"/>
              <w:rPr>
                <w:sz w:val="20"/>
              </w:rPr>
            </w:pPr>
            <w:r>
              <w:rPr>
                <w:spacing w:val="-4"/>
                <w:sz w:val="20"/>
              </w:rPr>
              <w:t>PSRT</w:t>
            </w:r>
          </w:p>
        </w:tc>
        <w:tc>
          <w:tcPr>
            <w:tcW w:w="6364" w:type="dxa"/>
          </w:tcPr>
          <w:p w14:paraId="5CF69D16" w14:textId="77777777" w:rsidR="00391BD4" w:rsidRDefault="00000000">
            <w:pPr>
              <w:pStyle w:val="TableParagraph"/>
              <w:spacing w:before="38"/>
              <w:ind w:left="113"/>
              <w:rPr>
                <w:sz w:val="20"/>
              </w:rPr>
            </w:pPr>
            <w:r>
              <w:rPr>
                <w:sz w:val="20"/>
              </w:rPr>
              <w:t>Protocol</w:t>
            </w:r>
            <w:r>
              <w:rPr>
                <w:spacing w:val="-7"/>
                <w:sz w:val="20"/>
              </w:rPr>
              <w:t xml:space="preserve"> </w:t>
            </w:r>
            <w:r>
              <w:rPr>
                <w:sz w:val="20"/>
              </w:rPr>
              <w:t>Safety</w:t>
            </w:r>
            <w:r>
              <w:rPr>
                <w:spacing w:val="-7"/>
                <w:sz w:val="20"/>
              </w:rPr>
              <w:t xml:space="preserve"> </w:t>
            </w:r>
            <w:r>
              <w:rPr>
                <w:sz w:val="20"/>
              </w:rPr>
              <w:t>Review</w:t>
            </w:r>
            <w:r>
              <w:rPr>
                <w:spacing w:val="-6"/>
                <w:sz w:val="20"/>
              </w:rPr>
              <w:t xml:space="preserve"> </w:t>
            </w:r>
            <w:r>
              <w:rPr>
                <w:spacing w:val="-4"/>
                <w:sz w:val="20"/>
              </w:rPr>
              <w:t>Team</w:t>
            </w:r>
          </w:p>
        </w:tc>
      </w:tr>
      <w:tr w:rsidR="00391BD4" w14:paraId="18E750C0" w14:textId="77777777">
        <w:trPr>
          <w:trHeight w:val="345"/>
        </w:trPr>
        <w:tc>
          <w:tcPr>
            <w:tcW w:w="2726" w:type="dxa"/>
          </w:tcPr>
          <w:p w14:paraId="084070FC" w14:textId="77777777" w:rsidR="00391BD4" w:rsidRDefault="00000000">
            <w:pPr>
              <w:pStyle w:val="TableParagraph"/>
              <w:spacing w:before="38"/>
              <w:ind w:left="112"/>
              <w:rPr>
                <w:sz w:val="20"/>
              </w:rPr>
            </w:pPr>
            <w:r>
              <w:rPr>
                <w:spacing w:val="-5"/>
                <w:sz w:val="20"/>
              </w:rPr>
              <w:t>RBD</w:t>
            </w:r>
          </w:p>
        </w:tc>
        <w:tc>
          <w:tcPr>
            <w:tcW w:w="6364" w:type="dxa"/>
          </w:tcPr>
          <w:p w14:paraId="2B3B3184" w14:textId="77777777" w:rsidR="00391BD4" w:rsidRDefault="00000000">
            <w:pPr>
              <w:pStyle w:val="TableParagraph"/>
              <w:spacing w:before="38"/>
              <w:ind w:left="113"/>
              <w:rPr>
                <w:sz w:val="20"/>
              </w:rPr>
            </w:pPr>
            <w:r>
              <w:rPr>
                <w:sz w:val="20"/>
              </w:rPr>
              <w:t>receptor</w:t>
            </w:r>
            <w:r>
              <w:rPr>
                <w:spacing w:val="-7"/>
                <w:sz w:val="20"/>
              </w:rPr>
              <w:t xml:space="preserve"> </w:t>
            </w:r>
            <w:r>
              <w:rPr>
                <w:sz w:val="20"/>
              </w:rPr>
              <w:t>binding</w:t>
            </w:r>
            <w:r>
              <w:rPr>
                <w:spacing w:val="-12"/>
                <w:sz w:val="20"/>
              </w:rPr>
              <w:t xml:space="preserve"> </w:t>
            </w:r>
            <w:r>
              <w:rPr>
                <w:spacing w:val="-2"/>
                <w:sz w:val="20"/>
              </w:rPr>
              <w:t>domain</w:t>
            </w:r>
          </w:p>
        </w:tc>
      </w:tr>
      <w:tr w:rsidR="00391BD4" w14:paraId="4C085C41" w14:textId="77777777">
        <w:trPr>
          <w:trHeight w:val="345"/>
        </w:trPr>
        <w:tc>
          <w:tcPr>
            <w:tcW w:w="2726" w:type="dxa"/>
          </w:tcPr>
          <w:p w14:paraId="7D118746" w14:textId="77777777" w:rsidR="00391BD4" w:rsidRDefault="00000000">
            <w:pPr>
              <w:pStyle w:val="TableParagraph"/>
              <w:spacing w:before="38"/>
              <w:ind w:left="112"/>
              <w:rPr>
                <w:sz w:val="20"/>
              </w:rPr>
            </w:pPr>
            <w:r>
              <w:rPr>
                <w:spacing w:val="-5"/>
                <w:sz w:val="20"/>
              </w:rPr>
              <w:t>RRR</w:t>
            </w:r>
          </w:p>
        </w:tc>
        <w:tc>
          <w:tcPr>
            <w:tcW w:w="6364" w:type="dxa"/>
          </w:tcPr>
          <w:p w14:paraId="247F8B1B" w14:textId="77777777" w:rsidR="00391BD4" w:rsidRDefault="00000000">
            <w:pPr>
              <w:pStyle w:val="TableParagraph"/>
              <w:spacing w:before="38"/>
              <w:ind w:left="113"/>
              <w:rPr>
                <w:sz w:val="20"/>
              </w:rPr>
            </w:pPr>
            <w:r>
              <w:rPr>
                <w:sz w:val="20"/>
              </w:rPr>
              <w:t>relative</w:t>
            </w:r>
            <w:r>
              <w:rPr>
                <w:spacing w:val="-6"/>
                <w:sz w:val="20"/>
              </w:rPr>
              <w:t xml:space="preserve"> </w:t>
            </w:r>
            <w:r>
              <w:rPr>
                <w:sz w:val="20"/>
              </w:rPr>
              <w:t>risk</w:t>
            </w:r>
            <w:r>
              <w:rPr>
                <w:spacing w:val="-6"/>
                <w:sz w:val="20"/>
              </w:rPr>
              <w:t xml:space="preserve"> </w:t>
            </w:r>
            <w:r>
              <w:rPr>
                <w:spacing w:val="-2"/>
                <w:sz w:val="20"/>
              </w:rPr>
              <w:t>reduction</w:t>
            </w:r>
          </w:p>
        </w:tc>
      </w:tr>
      <w:tr w:rsidR="00391BD4" w14:paraId="2C67CC35" w14:textId="77777777">
        <w:trPr>
          <w:trHeight w:val="345"/>
        </w:trPr>
        <w:tc>
          <w:tcPr>
            <w:tcW w:w="2726" w:type="dxa"/>
          </w:tcPr>
          <w:p w14:paraId="77C81475" w14:textId="77777777" w:rsidR="00391BD4" w:rsidRDefault="00000000">
            <w:pPr>
              <w:pStyle w:val="TableParagraph"/>
              <w:spacing w:before="38"/>
              <w:ind w:left="112"/>
              <w:rPr>
                <w:sz w:val="20"/>
              </w:rPr>
            </w:pPr>
            <w:r>
              <w:rPr>
                <w:spacing w:val="-2"/>
                <w:sz w:val="20"/>
              </w:rPr>
              <w:t>RT-</w:t>
            </w:r>
            <w:r>
              <w:rPr>
                <w:spacing w:val="-5"/>
                <w:sz w:val="20"/>
              </w:rPr>
              <w:t>PCR</w:t>
            </w:r>
          </w:p>
        </w:tc>
        <w:tc>
          <w:tcPr>
            <w:tcW w:w="6364" w:type="dxa"/>
          </w:tcPr>
          <w:p w14:paraId="51C5CD74" w14:textId="77777777" w:rsidR="00391BD4" w:rsidRDefault="00000000">
            <w:pPr>
              <w:pStyle w:val="TableParagraph"/>
              <w:spacing w:before="38"/>
              <w:ind w:left="113"/>
              <w:rPr>
                <w:sz w:val="20"/>
              </w:rPr>
            </w:pPr>
            <w:r>
              <w:rPr>
                <w:sz w:val="20"/>
              </w:rPr>
              <w:t>reverse</w:t>
            </w:r>
            <w:r>
              <w:rPr>
                <w:spacing w:val="-9"/>
                <w:sz w:val="20"/>
              </w:rPr>
              <w:t xml:space="preserve"> </w:t>
            </w:r>
            <w:r>
              <w:rPr>
                <w:sz w:val="20"/>
              </w:rPr>
              <w:t>transcriptase</w:t>
            </w:r>
            <w:r>
              <w:rPr>
                <w:spacing w:val="-9"/>
                <w:sz w:val="20"/>
              </w:rPr>
              <w:t xml:space="preserve"> </w:t>
            </w:r>
            <w:r>
              <w:rPr>
                <w:sz w:val="20"/>
              </w:rPr>
              <w:t>polymerase</w:t>
            </w:r>
            <w:r>
              <w:rPr>
                <w:spacing w:val="-9"/>
                <w:sz w:val="20"/>
              </w:rPr>
              <w:t xml:space="preserve"> </w:t>
            </w:r>
            <w:r>
              <w:rPr>
                <w:sz w:val="20"/>
              </w:rPr>
              <w:t>chain</w:t>
            </w:r>
            <w:r>
              <w:rPr>
                <w:spacing w:val="-8"/>
                <w:sz w:val="20"/>
              </w:rPr>
              <w:t xml:space="preserve"> </w:t>
            </w:r>
            <w:r>
              <w:rPr>
                <w:spacing w:val="-2"/>
                <w:sz w:val="20"/>
              </w:rPr>
              <w:t>reaction</w:t>
            </w:r>
          </w:p>
        </w:tc>
      </w:tr>
      <w:tr w:rsidR="00391BD4" w14:paraId="26E1FB5D" w14:textId="77777777">
        <w:trPr>
          <w:trHeight w:val="345"/>
        </w:trPr>
        <w:tc>
          <w:tcPr>
            <w:tcW w:w="2726" w:type="dxa"/>
          </w:tcPr>
          <w:p w14:paraId="2511EAC4" w14:textId="77777777" w:rsidR="00391BD4" w:rsidRDefault="00000000">
            <w:pPr>
              <w:pStyle w:val="TableParagraph"/>
              <w:spacing w:before="38"/>
              <w:ind w:left="112"/>
              <w:rPr>
                <w:sz w:val="20"/>
              </w:rPr>
            </w:pPr>
            <w:r>
              <w:rPr>
                <w:spacing w:val="-10"/>
                <w:sz w:val="20"/>
              </w:rPr>
              <w:t>S</w:t>
            </w:r>
          </w:p>
        </w:tc>
        <w:tc>
          <w:tcPr>
            <w:tcW w:w="6364" w:type="dxa"/>
          </w:tcPr>
          <w:p w14:paraId="3B682F0E" w14:textId="77777777" w:rsidR="00391BD4" w:rsidRDefault="00000000">
            <w:pPr>
              <w:pStyle w:val="TableParagraph"/>
              <w:spacing w:before="38"/>
              <w:ind w:left="113"/>
              <w:rPr>
                <w:sz w:val="20"/>
              </w:rPr>
            </w:pPr>
            <w:r>
              <w:rPr>
                <w:spacing w:val="-2"/>
                <w:sz w:val="20"/>
              </w:rPr>
              <w:t>Spike</w:t>
            </w:r>
          </w:p>
        </w:tc>
      </w:tr>
      <w:tr w:rsidR="00391BD4" w14:paraId="5A8754A3" w14:textId="77777777">
        <w:trPr>
          <w:trHeight w:val="340"/>
        </w:trPr>
        <w:tc>
          <w:tcPr>
            <w:tcW w:w="2726" w:type="dxa"/>
          </w:tcPr>
          <w:p w14:paraId="4674D901" w14:textId="77777777" w:rsidR="00391BD4" w:rsidRDefault="00000000">
            <w:pPr>
              <w:pStyle w:val="TableParagraph"/>
              <w:spacing w:before="38"/>
              <w:ind w:left="112"/>
              <w:rPr>
                <w:sz w:val="20"/>
              </w:rPr>
            </w:pPr>
            <w:r>
              <w:rPr>
                <w:spacing w:val="-5"/>
                <w:sz w:val="20"/>
              </w:rPr>
              <w:t>SAE</w:t>
            </w:r>
          </w:p>
        </w:tc>
        <w:tc>
          <w:tcPr>
            <w:tcW w:w="6364" w:type="dxa"/>
          </w:tcPr>
          <w:p w14:paraId="0BB5DA60" w14:textId="77777777" w:rsidR="00391BD4" w:rsidRDefault="00000000">
            <w:pPr>
              <w:pStyle w:val="TableParagraph"/>
              <w:spacing w:before="38"/>
              <w:ind w:left="113"/>
              <w:rPr>
                <w:sz w:val="20"/>
              </w:rPr>
            </w:pPr>
            <w:r>
              <w:rPr>
                <w:sz w:val="20"/>
              </w:rPr>
              <w:t>serious</w:t>
            </w:r>
            <w:r>
              <w:rPr>
                <w:spacing w:val="-7"/>
                <w:sz w:val="20"/>
              </w:rPr>
              <w:t xml:space="preserve"> </w:t>
            </w:r>
            <w:r>
              <w:rPr>
                <w:sz w:val="20"/>
              </w:rPr>
              <w:t>adverse</w:t>
            </w:r>
            <w:r>
              <w:rPr>
                <w:spacing w:val="-7"/>
                <w:sz w:val="20"/>
              </w:rPr>
              <w:t xml:space="preserve"> </w:t>
            </w:r>
            <w:r>
              <w:rPr>
                <w:spacing w:val="-2"/>
                <w:sz w:val="20"/>
              </w:rPr>
              <w:t>event</w:t>
            </w:r>
          </w:p>
        </w:tc>
      </w:tr>
      <w:tr w:rsidR="00391BD4" w14:paraId="4269569D" w14:textId="77777777">
        <w:trPr>
          <w:trHeight w:val="345"/>
        </w:trPr>
        <w:tc>
          <w:tcPr>
            <w:tcW w:w="2726" w:type="dxa"/>
          </w:tcPr>
          <w:p w14:paraId="14C6E129" w14:textId="77777777" w:rsidR="00391BD4" w:rsidRDefault="00000000">
            <w:pPr>
              <w:pStyle w:val="TableParagraph"/>
              <w:spacing w:before="38"/>
              <w:ind w:left="112"/>
              <w:rPr>
                <w:sz w:val="20"/>
              </w:rPr>
            </w:pPr>
            <w:r>
              <w:rPr>
                <w:spacing w:val="-5"/>
                <w:sz w:val="20"/>
              </w:rPr>
              <w:t>SAP</w:t>
            </w:r>
          </w:p>
        </w:tc>
        <w:tc>
          <w:tcPr>
            <w:tcW w:w="6364" w:type="dxa"/>
          </w:tcPr>
          <w:p w14:paraId="2CB8A39C" w14:textId="77777777" w:rsidR="00391BD4" w:rsidRDefault="00000000">
            <w:pPr>
              <w:pStyle w:val="TableParagraph"/>
              <w:spacing w:before="38"/>
              <w:ind w:left="113"/>
              <w:rPr>
                <w:sz w:val="20"/>
              </w:rPr>
            </w:pPr>
            <w:r>
              <w:rPr>
                <w:sz w:val="20"/>
              </w:rPr>
              <w:t>Statistical</w:t>
            </w:r>
            <w:r>
              <w:rPr>
                <w:spacing w:val="-10"/>
                <w:sz w:val="20"/>
              </w:rPr>
              <w:t xml:space="preserve"> </w:t>
            </w:r>
            <w:r>
              <w:rPr>
                <w:sz w:val="20"/>
              </w:rPr>
              <w:t>Analysis</w:t>
            </w:r>
            <w:r>
              <w:rPr>
                <w:spacing w:val="-9"/>
                <w:sz w:val="20"/>
              </w:rPr>
              <w:t xml:space="preserve"> </w:t>
            </w:r>
            <w:r>
              <w:rPr>
                <w:spacing w:val="-4"/>
                <w:sz w:val="20"/>
              </w:rPr>
              <w:t>Plan</w:t>
            </w:r>
          </w:p>
        </w:tc>
      </w:tr>
      <w:tr w:rsidR="00391BD4" w14:paraId="15DF525E" w14:textId="77777777">
        <w:trPr>
          <w:trHeight w:val="345"/>
        </w:trPr>
        <w:tc>
          <w:tcPr>
            <w:tcW w:w="2726" w:type="dxa"/>
          </w:tcPr>
          <w:p w14:paraId="5E2C8EB0" w14:textId="77777777" w:rsidR="00391BD4" w:rsidRDefault="00000000">
            <w:pPr>
              <w:pStyle w:val="TableParagraph"/>
              <w:spacing w:before="38"/>
              <w:ind w:left="112"/>
              <w:rPr>
                <w:sz w:val="20"/>
              </w:rPr>
            </w:pPr>
            <w:r>
              <w:rPr>
                <w:spacing w:val="-4"/>
                <w:sz w:val="20"/>
              </w:rPr>
              <w:t>SARS-</w:t>
            </w:r>
            <w:r>
              <w:rPr>
                <w:spacing w:val="-5"/>
                <w:sz w:val="20"/>
              </w:rPr>
              <w:t>CoV</w:t>
            </w:r>
          </w:p>
        </w:tc>
        <w:tc>
          <w:tcPr>
            <w:tcW w:w="6364" w:type="dxa"/>
          </w:tcPr>
          <w:p w14:paraId="6E6AE4FB" w14:textId="77777777" w:rsidR="00391BD4" w:rsidRDefault="00000000">
            <w:pPr>
              <w:pStyle w:val="TableParagraph"/>
              <w:spacing w:before="38"/>
              <w:ind w:left="113"/>
              <w:rPr>
                <w:sz w:val="20"/>
              </w:rPr>
            </w:pPr>
            <w:r>
              <w:rPr>
                <w:sz w:val="20"/>
              </w:rPr>
              <w:t>severe</w:t>
            </w:r>
            <w:r>
              <w:rPr>
                <w:spacing w:val="-11"/>
                <w:sz w:val="20"/>
              </w:rPr>
              <w:t xml:space="preserve"> </w:t>
            </w:r>
            <w:r>
              <w:rPr>
                <w:sz w:val="20"/>
              </w:rPr>
              <w:t>acute</w:t>
            </w:r>
            <w:r>
              <w:rPr>
                <w:spacing w:val="-11"/>
                <w:sz w:val="20"/>
              </w:rPr>
              <w:t xml:space="preserve"> </w:t>
            </w:r>
            <w:r>
              <w:rPr>
                <w:sz w:val="20"/>
              </w:rPr>
              <w:t>respiratory</w:t>
            </w:r>
            <w:r>
              <w:rPr>
                <w:spacing w:val="-11"/>
                <w:sz w:val="20"/>
              </w:rPr>
              <w:t xml:space="preserve"> </w:t>
            </w:r>
            <w:r>
              <w:rPr>
                <w:sz w:val="20"/>
              </w:rPr>
              <w:t>syndrome-</w:t>
            </w:r>
            <w:r>
              <w:rPr>
                <w:spacing w:val="-2"/>
                <w:sz w:val="20"/>
              </w:rPr>
              <w:t>coronavirus</w:t>
            </w:r>
          </w:p>
        </w:tc>
      </w:tr>
      <w:tr w:rsidR="00391BD4" w14:paraId="0595807C" w14:textId="77777777">
        <w:trPr>
          <w:trHeight w:val="345"/>
        </w:trPr>
        <w:tc>
          <w:tcPr>
            <w:tcW w:w="2726" w:type="dxa"/>
          </w:tcPr>
          <w:p w14:paraId="3367AA41" w14:textId="77777777" w:rsidR="00391BD4" w:rsidRDefault="00000000">
            <w:pPr>
              <w:pStyle w:val="TableParagraph"/>
              <w:spacing w:before="38"/>
              <w:ind w:left="112"/>
              <w:rPr>
                <w:sz w:val="20"/>
              </w:rPr>
            </w:pPr>
            <w:r>
              <w:rPr>
                <w:spacing w:val="-2"/>
                <w:sz w:val="20"/>
              </w:rPr>
              <w:t>SARS-CoV-</w:t>
            </w:r>
            <w:r>
              <w:rPr>
                <w:spacing w:val="-10"/>
                <w:sz w:val="20"/>
              </w:rPr>
              <w:t>2</w:t>
            </w:r>
          </w:p>
        </w:tc>
        <w:tc>
          <w:tcPr>
            <w:tcW w:w="6364" w:type="dxa"/>
          </w:tcPr>
          <w:p w14:paraId="2AFB4BBE" w14:textId="77777777" w:rsidR="00391BD4" w:rsidRDefault="00000000">
            <w:pPr>
              <w:pStyle w:val="TableParagraph"/>
              <w:spacing w:before="38"/>
              <w:ind w:left="113"/>
              <w:rPr>
                <w:sz w:val="20"/>
              </w:rPr>
            </w:pPr>
            <w:r>
              <w:rPr>
                <w:sz w:val="20"/>
              </w:rPr>
              <w:t>severe</w:t>
            </w:r>
            <w:r>
              <w:rPr>
                <w:spacing w:val="-11"/>
                <w:sz w:val="20"/>
              </w:rPr>
              <w:t xml:space="preserve"> </w:t>
            </w:r>
            <w:r>
              <w:rPr>
                <w:sz w:val="20"/>
              </w:rPr>
              <w:t>acute</w:t>
            </w:r>
            <w:r>
              <w:rPr>
                <w:spacing w:val="-11"/>
                <w:sz w:val="20"/>
              </w:rPr>
              <w:t xml:space="preserve"> </w:t>
            </w:r>
            <w:r>
              <w:rPr>
                <w:sz w:val="20"/>
              </w:rPr>
              <w:t>respiratory</w:t>
            </w:r>
            <w:r>
              <w:rPr>
                <w:spacing w:val="-8"/>
                <w:sz w:val="20"/>
              </w:rPr>
              <w:t xml:space="preserve"> </w:t>
            </w:r>
            <w:r>
              <w:rPr>
                <w:sz w:val="20"/>
              </w:rPr>
              <w:t>syndrome-coronavirus</w:t>
            </w:r>
            <w:r>
              <w:rPr>
                <w:spacing w:val="-10"/>
                <w:sz w:val="20"/>
              </w:rPr>
              <w:t xml:space="preserve"> 2</w:t>
            </w:r>
          </w:p>
        </w:tc>
      </w:tr>
      <w:tr w:rsidR="00391BD4" w14:paraId="640C0DDF" w14:textId="77777777">
        <w:trPr>
          <w:trHeight w:val="345"/>
        </w:trPr>
        <w:tc>
          <w:tcPr>
            <w:tcW w:w="2726" w:type="dxa"/>
          </w:tcPr>
          <w:p w14:paraId="536EBAF6" w14:textId="77777777" w:rsidR="00391BD4" w:rsidRDefault="00000000">
            <w:pPr>
              <w:pStyle w:val="TableParagraph"/>
              <w:spacing w:before="38"/>
              <w:ind w:left="112"/>
              <w:rPr>
                <w:sz w:val="20"/>
              </w:rPr>
            </w:pPr>
            <w:r>
              <w:rPr>
                <w:spacing w:val="-5"/>
                <w:sz w:val="20"/>
              </w:rPr>
              <w:t>SoA</w:t>
            </w:r>
          </w:p>
        </w:tc>
        <w:tc>
          <w:tcPr>
            <w:tcW w:w="6364" w:type="dxa"/>
          </w:tcPr>
          <w:p w14:paraId="5A0745C2" w14:textId="77777777" w:rsidR="00391BD4" w:rsidRDefault="00000000">
            <w:pPr>
              <w:pStyle w:val="TableParagraph"/>
              <w:spacing w:before="38"/>
              <w:ind w:left="113"/>
              <w:rPr>
                <w:sz w:val="20"/>
              </w:rPr>
            </w:pPr>
            <w:r>
              <w:rPr>
                <w:sz w:val="20"/>
              </w:rPr>
              <w:t>Schedule</w:t>
            </w:r>
            <w:r>
              <w:rPr>
                <w:spacing w:val="-5"/>
                <w:sz w:val="20"/>
              </w:rPr>
              <w:t xml:space="preserve"> </w:t>
            </w:r>
            <w:r>
              <w:rPr>
                <w:sz w:val="20"/>
              </w:rPr>
              <w:t>of</w:t>
            </w:r>
            <w:r>
              <w:rPr>
                <w:spacing w:val="-5"/>
                <w:sz w:val="20"/>
              </w:rPr>
              <w:t xml:space="preserve"> </w:t>
            </w:r>
            <w:r>
              <w:rPr>
                <w:spacing w:val="-2"/>
                <w:sz w:val="20"/>
              </w:rPr>
              <w:t>Activities</w:t>
            </w:r>
          </w:p>
        </w:tc>
      </w:tr>
      <w:tr w:rsidR="00391BD4" w14:paraId="16F4B2FF" w14:textId="77777777">
        <w:trPr>
          <w:trHeight w:val="340"/>
        </w:trPr>
        <w:tc>
          <w:tcPr>
            <w:tcW w:w="2726" w:type="dxa"/>
          </w:tcPr>
          <w:p w14:paraId="3D7D2184" w14:textId="77777777" w:rsidR="00391BD4" w:rsidRDefault="00000000">
            <w:pPr>
              <w:pStyle w:val="TableParagraph"/>
              <w:spacing w:before="38"/>
              <w:ind w:left="112"/>
              <w:rPr>
                <w:sz w:val="20"/>
              </w:rPr>
            </w:pPr>
            <w:r>
              <w:rPr>
                <w:spacing w:val="-5"/>
                <w:sz w:val="20"/>
              </w:rPr>
              <w:t>TBL</w:t>
            </w:r>
          </w:p>
        </w:tc>
        <w:tc>
          <w:tcPr>
            <w:tcW w:w="6364" w:type="dxa"/>
          </w:tcPr>
          <w:p w14:paraId="047BA850" w14:textId="77777777" w:rsidR="00391BD4" w:rsidRDefault="00000000">
            <w:pPr>
              <w:pStyle w:val="TableParagraph"/>
              <w:spacing w:before="38"/>
              <w:ind w:left="113"/>
              <w:rPr>
                <w:sz w:val="20"/>
              </w:rPr>
            </w:pPr>
            <w:r>
              <w:rPr>
                <w:sz w:val="20"/>
              </w:rPr>
              <w:t>total</w:t>
            </w:r>
            <w:r>
              <w:rPr>
                <w:spacing w:val="-5"/>
                <w:sz w:val="20"/>
              </w:rPr>
              <w:t xml:space="preserve"> </w:t>
            </w:r>
            <w:r>
              <w:rPr>
                <w:spacing w:val="-2"/>
                <w:sz w:val="20"/>
              </w:rPr>
              <w:t>bilirubin</w:t>
            </w:r>
          </w:p>
        </w:tc>
      </w:tr>
      <w:tr w:rsidR="00391BD4" w14:paraId="16CF774B" w14:textId="77777777">
        <w:trPr>
          <w:trHeight w:val="345"/>
        </w:trPr>
        <w:tc>
          <w:tcPr>
            <w:tcW w:w="2726" w:type="dxa"/>
          </w:tcPr>
          <w:p w14:paraId="4483A160" w14:textId="77777777" w:rsidR="00391BD4" w:rsidRDefault="00000000">
            <w:pPr>
              <w:pStyle w:val="TableParagraph"/>
              <w:spacing w:before="38"/>
              <w:ind w:left="112"/>
              <w:rPr>
                <w:sz w:val="20"/>
              </w:rPr>
            </w:pPr>
            <w:r>
              <w:rPr>
                <w:spacing w:val="-5"/>
                <w:sz w:val="20"/>
              </w:rPr>
              <w:t>tPA</w:t>
            </w:r>
          </w:p>
        </w:tc>
        <w:tc>
          <w:tcPr>
            <w:tcW w:w="6364" w:type="dxa"/>
          </w:tcPr>
          <w:p w14:paraId="08D2B752" w14:textId="77777777" w:rsidR="00391BD4" w:rsidRDefault="00000000">
            <w:pPr>
              <w:pStyle w:val="TableParagraph"/>
              <w:spacing w:before="38"/>
              <w:ind w:left="113"/>
              <w:rPr>
                <w:sz w:val="20"/>
              </w:rPr>
            </w:pPr>
            <w:r>
              <w:rPr>
                <w:sz w:val="20"/>
              </w:rPr>
              <w:t>tissue</w:t>
            </w:r>
            <w:r>
              <w:rPr>
                <w:spacing w:val="-10"/>
                <w:sz w:val="20"/>
              </w:rPr>
              <w:t xml:space="preserve"> </w:t>
            </w:r>
            <w:r>
              <w:rPr>
                <w:sz w:val="20"/>
              </w:rPr>
              <w:t>plasminogen</w:t>
            </w:r>
            <w:r>
              <w:rPr>
                <w:spacing w:val="-9"/>
                <w:sz w:val="20"/>
              </w:rPr>
              <w:t xml:space="preserve"> </w:t>
            </w:r>
            <w:r>
              <w:rPr>
                <w:spacing w:val="-2"/>
                <w:sz w:val="20"/>
              </w:rPr>
              <w:t>activator</w:t>
            </w:r>
          </w:p>
        </w:tc>
      </w:tr>
      <w:tr w:rsidR="00391BD4" w14:paraId="035BA24C" w14:textId="77777777">
        <w:trPr>
          <w:trHeight w:val="345"/>
        </w:trPr>
        <w:tc>
          <w:tcPr>
            <w:tcW w:w="2726" w:type="dxa"/>
          </w:tcPr>
          <w:p w14:paraId="30203C0F" w14:textId="77777777" w:rsidR="00391BD4" w:rsidRDefault="00000000">
            <w:pPr>
              <w:pStyle w:val="TableParagraph"/>
              <w:spacing w:before="38"/>
              <w:ind w:left="112"/>
              <w:rPr>
                <w:sz w:val="20"/>
              </w:rPr>
            </w:pPr>
            <w:r>
              <w:rPr>
                <w:spacing w:val="-5"/>
                <w:sz w:val="20"/>
              </w:rPr>
              <w:t>ULN</w:t>
            </w:r>
          </w:p>
        </w:tc>
        <w:tc>
          <w:tcPr>
            <w:tcW w:w="6364" w:type="dxa"/>
          </w:tcPr>
          <w:p w14:paraId="5FACCDAF" w14:textId="77777777" w:rsidR="00391BD4" w:rsidRDefault="00000000">
            <w:pPr>
              <w:pStyle w:val="TableParagraph"/>
              <w:spacing w:before="38"/>
              <w:ind w:left="113"/>
              <w:rPr>
                <w:sz w:val="20"/>
              </w:rPr>
            </w:pPr>
            <w:r>
              <w:rPr>
                <w:sz w:val="20"/>
              </w:rPr>
              <w:t>upper</w:t>
            </w:r>
            <w:r>
              <w:rPr>
                <w:spacing w:val="-4"/>
                <w:sz w:val="20"/>
              </w:rPr>
              <w:t xml:space="preserve"> </w:t>
            </w:r>
            <w:r>
              <w:rPr>
                <w:sz w:val="20"/>
              </w:rPr>
              <w:t>limit</w:t>
            </w:r>
            <w:r>
              <w:rPr>
                <w:spacing w:val="-4"/>
                <w:sz w:val="20"/>
              </w:rPr>
              <w:t xml:space="preserve"> </w:t>
            </w:r>
            <w:r>
              <w:rPr>
                <w:sz w:val="20"/>
              </w:rPr>
              <w:t>of</w:t>
            </w:r>
            <w:r>
              <w:rPr>
                <w:spacing w:val="-4"/>
                <w:sz w:val="20"/>
              </w:rPr>
              <w:t xml:space="preserve"> </w:t>
            </w:r>
            <w:r>
              <w:rPr>
                <w:spacing w:val="-2"/>
                <w:sz w:val="20"/>
              </w:rPr>
              <w:t>normal</w:t>
            </w:r>
          </w:p>
        </w:tc>
      </w:tr>
      <w:tr w:rsidR="00391BD4" w14:paraId="631344F4" w14:textId="77777777">
        <w:trPr>
          <w:trHeight w:val="345"/>
        </w:trPr>
        <w:tc>
          <w:tcPr>
            <w:tcW w:w="2726" w:type="dxa"/>
          </w:tcPr>
          <w:p w14:paraId="6D6DEA6A" w14:textId="77777777" w:rsidR="00391BD4" w:rsidRDefault="00000000">
            <w:pPr>
              <w:pStyle w:val="TableParagraph"/>
              <w:spacing w:before="38"/>
              <w:ind w:left="112"/>
              <w:rPr>
                <w:sz w:val="20"/>
              </w:rPr>
            </w:pPr>
            <w:r>
              <w:rPr>
                <w:sz w:val="20"/>
              </w:rPr>
              <w:t>US</w:t>
            </w:r>
            <w:r>
              <w:rPr>
                <w:spacing w:val="-6"/>
                <w:sz w:val="20"/>
              </w:rPr>
              <w:t xml:space="preserve"> </w:t>
            </w:r>
            <w:r>
              <w:rPr>
                <w:spacing w:val="-5"/>
                <w:sz w:val="20"/>
              </w:rPr>
              <w:t>FDA</w:t>
            </w:r>
          </w:p>
        </w:tc>
        <w:tc>
          <w:tcPr>
            <w:tcW w:w="6364" w:type="dxa"/>
          </w:tcPr>
          <w:p w14:paraId="2CC6D62D" w14:textId="77777777" w:rsidR="00391BD4" w:rsidRDefault="00000000">
            <w:pPr>
              <w:pStyle w:val="TableParagraph"/>
              <w:spacing w:before="38"/>
              <w:ind w:left="113"/>
              <w:rPr>
                <w:sz w:val="20"/>
              </w:rPr>
            </w:pPr>
            <w:r>
              <w:rPr>
                <w:sz w:val="20"/>
              </w:rPr>
              <w:t>United</w:t>
            </w:r>
            <w:r>
              <w:rPr>
                <w:spacing w:val="-5"/>
                <w:sz w:val="20"/>
              </w:rPr>
              <w:t xml:space="preserve"> </w:t>
            </w:r>
            <w:r>
              <w:rPr>
                <w:sz w:val="20"/>
              </w:rPr>
              <w:t>States</w:t>
            </w:r>
            <w:r>
              <w:rPr>
                <w:spacing w:val="-5"/>
                <w:sz w:val="20"/>
              </w:rPr>
              <w:t xml:space="preserve"> </w:t>
            </w:r>
            <w:r>
              <w:rPr>
                <w:sz w:val="20"/>
              </w:rPr>
              <w:t>Food</w:t>
            </w:r>
            <w:r>
              <w:rPr>
                <w:spacing w:val="-5"/>
                <w:sz w:val="20"/>
              </w:rPr>
              <w:t xml:space="preserve"> </w:t>
            </w:r>
            <w:r>
              <w:rPr>
                <w:sz w:val="20"/>
              </w:rPr>
              <w:t>and</w:t>
            </w:r>
            <w:r>
              <w:rPr>
                <w:spacing w:val="-5"/>
                <w:sz w:val="20"/>
              </w:rPr>
              <w:t xml:space="preserve"> </w:t>
            </w:r>
            <w:r>
              <w:rPr>
                <w:sz w:val="20"/>
              </w:rPr>
              <w:t>Drug</w:t>
            </w:r>
            <w:r>
              <w:rPr>
                <w:spacing w:val="-4"/>
                <w:sz w:val="20"/>
              </w:rPr>
              <w:t xml:space="preserve"> </w:t>
            </w:r>
            <w:r>
              <w:rPr>
                <w:spacing w:val="-2"/>
                <w:sz w:val="20"/>
              </w:rPr>
              <w:t>Administration</w:t>
            </w:r>
          </w:p>
        </w:tc>
      </w:tr>
      <w:tr w:rsidR="00391BD4" w14:paraId="33E35BFA" w14:textId="77777777">
        <w:trPr>
          <w:trHeight w:val="345"/>
        </w:trPr>
        <w:tc>
          <w:tcPr>
            <w:tcW w:w="2726" w:type="dxa"/>
          </w:tcPr>
          <w:p w14:paraId="75491EDA" w14:textId="77777777" w:rsidR="00391BD4" w:rsidRDefault="00000000">
            <w:pPr>
              <w:pStyle w:val="TableParagraph"/>
              <w:spacing w:before="38"/>
              <w:ind w:left="112"/>
              <w:rPr>
                <w:sz w:val="20"/>
              </w:rPr>
            </w:pPr>
            <w:r>
              <w:rPr>
                <w:spacing w:val="-5"/>
                <w:sz w:val="20"/>
              </w:rPr>
              <w:t>USA</w:t>
            </w:r>
          </w:p>
        </w:tc>
        <w:tc>
          <w:tcPr>
            <w:tcW w:w="6364" w:type="dxa"/>
          </w:tcPr>
          <w:p w14:paraId="113185B6" w14:textId="77777777" w:rsidR="00391BD4" w:rsidRDefault="00000000">
            <w:pPr>
              <w:pStyle w:val="TableParagraph"/>
              <w:spacing w:before="38"/>
              <w:ind w:left="113"/>
              <w:rPr>
                <w:sz w:val="20"/>
              </w:rPr>
            </w:pPr>
            <w:r>
              <w:rPr>
                <w:sz w:val="20"/>
              </w:rPr>
              <w:t>United</w:t>
            </w:r>
            <w:r>
              <w:rPr>
                <w:spacing w:val="-5"/>
                <w:sz w:val="20"/>
              </w:rPr>
              <w:t xml:space="preserve"> </w:t>
            </w:r>
            <w:r>
              <w:rPr>
                <w:sz w:val="20"/>
              </w:rPr>
              <w:t>States</w:t>
            </w:r>
            <w:r>
              <w:rPr>
                <w:spacing w:val="-5"/>
                <w:sz w:val="20"/>
              </w:rPr>
              <w:t xml:space="preserve"> </w:t>
            </w:r>
            <w:r>
              <w:rPr>
                <w:sz w:val="20"/>
              </w:rPr>
              <w:t>of</w:t>
            </w:r>
            <w:r>
              <w:rPr>
                <w:spacing w:val="-5"/>
                <w:sz w:val="20"/>
              </w:rPr>
              <w:t xml:space="preserve"> </w:t>
            </w:r>
            <w:r>
              <w:rPr>
                <w:spacing w:val="-2"/>
                <w:sz w:val="20"/>
              </w:rPr>
              <w:t>America</w:t>
            </w:r>
          </w:p>
        </w:tc>
      </w:tr>
      <w:tr w:rsidR="00391BD4" w14:paraId="04551F9D" w14:textId="77777777">
        <w:trPr>
          <w:trHeight w:val="340"/>
        </w:trPr>
        <w:tc>
          <w:tcPr>
            <w:tcW w:w="2726" w:type="dxa"/>
          </w:tcPr>
          <w:p w14:paraId="344C5CE3" w14:textId="77777777" w:rsidR="00391BD4" w:rsidRDefault="00000000">
            <w:pPr>
              <w:pStyle w:val="TableParagraph"/>
              <w:spacing w:before="38"/>
              <w:ind w:left="112"/>
              <w:rPr>
                <w:sz w:val="20"/>
              </w:rPr>
            </w:pPr>
            <w:r>
              <w:rPr>
                <w:spacing w:val="-5"/>
                <w:sz w:val="20"/>
              </w:rPr>
              <w:t>VE</w:t>
            </w:r>
          </w:p>
        </w:tc>
        <w:tc>
          <w:tcPr>
            <w:tcW w:w="6364" w:type="dxa"/>
          </w:tcPr>
          <w:p w14:paraId="70944CD9" w14:textId="77777777" w:rsidR="00391BD4" w:rsidRDefault="00000000">
            <w:pPr>
              <w:pStyle w:val="TableParagraph"/>
              <w:spacing w:before="38"/>
              <w:ind w:left="113"/>
              <w:rPr>
                <w:sz w:val="20"/>
              </w:rPr>
            </w:pPr>
            <w:r>
              <w:rPr>
                <w:sz w:val="20"/>
              </w:rPr>
              <w:t>vaccine</w:t>
            </w:r>
            <w:r>
              <w:rPr>
                <w:spacing w:val="-7"/>
                <w:sz w:val="20"/>
              </w:rPr>
              <w:t xml:space="preserve"> </w:t>
            </w:r>
            <w:r>
              <w:rPr>
                <w:spacing w:val="-2"/>
                <w:sz w:val="20"/>
              </w:rPr>
              <w:t>efficacy</w:t>
            </w:r>
          </w:p>
        </w:tc>
      </w:tr>
      <w:tr w:rsidR="00391BD4" w14:paraId="5566F4EC" w14:textId="77777777">
        <w:trPr>
          <w:trHeight w:val="345"/>
        </w:trPr>
        <w:tc>
          <w:tcPr>
            <w:tcW w:w="2726" w:type="dxa"/>
          </w:tcPr>
          <w:p w14:paraId="50AA8A66" w14:textId="77777777" w:rsidR="00391BD4" w:rsidRDefault="00000000">
            <w:pPr>
              <w:pStyle w:val="TableParagraph"/>
              <w:spacing w:before="38"/>
              <w:ind w:left="112"/>
              <w:rPr>
                <w:sz w:val="20"/>
              </w:rPr>
            </w:pPr>
            <w:r>
              <w:rPr>
                <w:spacing w:val="-5"/>
                <w:sz w:val="20"/>
              </w:rPr>
              <w:t>vp</w:t>
            </w:r>
          </w:p>
        </w:tc>
        <w:tc>
          <w:tcPr>
            <w:tcW w:w="6364" w:type="dxa"/>
          </w:tcPr>
          <w:p w14:paraId="398C4605" w14:textId="77777777" w:rsidR="00391BD4" w:rsidRDefault="00000000">
            <w:pPr>
              <w:pStyle w:val="TableParagraph"/>
              <w:spacing w:before="38"/>
              <w:ind w:left="113"/>
              <w:rPr>
                <w:sz w:val="20"/>
              </w:rPr>
            </w:pPr>
            <w:r>
              <w:rPr>
                <w:sz w:val="20"/>
              </w:rPr>
              <w:t>viral</w:t>
            </w:r>
            <w:r>
              <w:rPr>
                <w:spacing w:val="-5"/>
                <w:sz w:val="20"/>
              </w:rPr>
              <w:t xml:space="preserve"> </w:t>
            </w:r>
            <w:r>
              <w:rPr>
                <w:spacing w:val="-2"/>
                <w:sz w:val="20"/>
              </w:rPr>
              <w:t>particles</w:t>
            </w:r>
          </w:p>
        </w:tc>
      </w:tr>
      <w:tr w:rsidR="00391BD4" w14:paraId="761D4F30" w14:textId="77777777">
        <w:trPr>
          <w:trHeight w:val="345"/>
        </w:trPr>
        <w:tc>
          <w:tcPr>
            <w:tcW w:w="2726" w:type="dxa"/>
          </w:tcPr>
          <w:p w14:paraId="69CEEA08" w14:textId="77777777" w:rsidR="00391BD4" w:rsidRDefault="00000000">
            <w:pPr>
              <w:pStyle w:val="TableParagraph"/>
              <w:spacing w:before="38"/>
              <w:ind w:left="112"/>
              <w:rPr>
                <w:sz w:val="20"/>
              </w:rPr>
            </w:pPr>
            <w:r>
              <w:rPr>
                <w:spacing w:val="-5"/>
                <w:sz w:val="20"/>
              </w:rPr>
              <w:t>WHO</w:t>
            </w:r>
          </w:p>
        </w:tc>
        <w:tc>
          <w:tcPr>
            <w:tcW w:w="6364" w:type="dxa"/>
          </w:tcPr>
          <w:p w14:paraId="41F52F1D" w14:textId="77777777" w:rsidR="00391BD4" w:rsidRDefault="00000000">
            <w:pPr>
              <w:pStyle w:val="TableParagraph"/>
              <w:spacing w:before="38"/>
              <w:ind w:left="113"/>
              <w:rPr>
                <w:sz w:val="20"/>
              </w:rPr>
            </w:pPr>
            <w:r>
              <w:rPr>
                <w:sz w:val="20"/>
              </w:rPr>
              <w:t>World</w:t>
            </w:r>
            <w:r>
              <w:rPr>
                <w:spacing w:val="-8"/>
                <w:sz w:val="20"/>
              </w:rPr>
              <w:t xml:space="preserve"> </w:t>
            </w:r>
            <w:r>
              <w:rPr>
                <w:sz w:val="20"/>
              </w:rPr>
              <w:t>Health</w:t>
            </w:r>
            <w:r>
              <w:rPr>
                <w:spacing w:val="-5"/>
                <w:sz w:val="20"/>
              </w:rPr>
              <w:t xml:space="preserve"> </w:t>
            </w:r>
            <w:r>
              <w:rPr>
                <w:spacing w:val="-2"/>
                <w:sz w:val="20"/>
              </w:rPr>
              <w:t>Organization</w:t>
            </w:r>
          </w:p>
        </w:tc>
      </w:tr>
      <w:tr w:rsidR="00391BD4" w14:paraId="612280E8" w14:textId="77777777">
        <w:trPr>
          <w:trHeight w:val="345"/>
        </w:trPr>
        <w:tc>
          <w:tcPr>
            <w:tcW w:w="2726" w:type="dxa"/>
          </w:tcPr>
          <w:p w14:paraId="5D73D49B" w14:textId="77777777" w:rsidR="00391BD4" w:rsidRDefault="00000000">
            <w:pPr>
              <w:pStyle w:val="TableParagraph"/>
              <w:spacing w:before="38"/>
              <w:ind w:left="112"/>
              <w:rPr>
                <w:sz w:val="20"/>
              </w:rPr>
            </w:pPr>
            <w:r>
              <w:rPr>
                <w:spacing w:val="-5"/>
                <w:sz w:val="20"/>
              </w:rPr>
              <w:t>w/v</w:t>
            </w:r>
          </w:p>
        </w:tc>
        <w:tc>
          <w:tcPr>
            <w:tcW w:w="6364" w:type="dxa"/>
          </w:tcPr>
          <w:p w14:paraId="3FB01500" w14:textId="77777777" w:rsidR="00391BD4" w:rsidRDefault="00000000">
            <w:pPr>
              <w:pStyle w:val="TableParagraph"/>
              <w:spacing w:before="38"/>
              <w:ind w:left="113"/>
              <w:rPr>
                <w:sz w:val="20"/>
              </w:rPr>
            </w:pPr>
            <w:r>
              <w:rPr>
                <w:spacing w:val="-2"/>
                <w:sz w:val="20"/>
              </w:rPr>
              <w:t>weight/volume</w:t>
            </w:r>
          </w:p>
        </w:tc>
      </w:tr>
    </w:tbl>
    <w:p w14:paraId="03B8314E" w14:textId="77777777" w:rsidR="00391BD4" w:rsidRDefault="00391BD4">
      <w:pPr>
        <w:pStyle w:val="TableParagraph"/>
        <w:rPr>
          <w:sz w:val="20"/>
        </w:rPr>
        <w:sectPr w:rsidR="00391BD4">
          <w:pgSz w:w="12240" w:h="15840"/>
          <w:pgMar w:top="1340" w:right="1080" w:bottom="920" w:left="1080" w:header="713" w:footer="733" w:gutter="0"/>
          <w:cols w:space="720"/>
        </w:sectPr>
      </w:pPr>
    </w:p>
    <w:p w14:paraId="4C483BD3" w14:textId="77777777" w:rsidR="00391BD4" w:rsidRDefault="00000000">
      <w:pPr>
        <w:tabs>
          <w:tab w:val="left" w:pos="2318"/>
        </w:tabs>
        <w:spacing w:before="85"/>
        <w:ind w:left="619"/>
        <w:rPr>
          <w:b/>
          <w:sz w:val="28"/>
        </w:rPr>
      </w:pPr>
      <w:bookmarkStart w:id="300" w:name="Appendix_I_Protocol_Amendment_History"/>
      <w:bookmarkStart w:id="301" w:name="_bookmark141"/>
      <w:bookmarkEnd w:id="300"/>
      <w:bookmarkEnd w:id="301"/>
      <w:r>
        <w:rPr>
          <w:b/>
          <w:sz w:val="28"/>
        </w:rPr>
        <w:t>Appendix</w:t>
      </w:r>
      <w:r>
        <w:rPr>
          <w:b/>
          <w:spacing w:val="-15"/>
          <w:sz w:val="28"/>
        </w:rPr>
        <w:t xml:space="preserve"> </w:t>
      </w:r>
      <w:r>
        <w:rPr>
          <w:b/>
          <w:spacing w:val="-10"/>
          <w:sz w:val="28"/>
        </w:rPr>
        <w:t>I</w:t>
      </w:r>
      <w:r>
        <w:rPr>
          <w:b/>
          <w:sz w:val="28"/>
        </w:rPr>
        <w:tab/>
        <w:t>Protocol</w:t>
      </w:r>
      <w:r>
        <w:rPr>
          <w:b/>
          <w:spacing w:val="-13"/>
          <w:sz w:val="28"/>
        </w:rPr>
        <w:t xml:space="preserve"> </w:t>
      </w:r>
      <w:r>
        <w:rPr>
          <w:b/>
          <w:sz w:val="28"/>
        </w:rPr>
        <w:t>Amendment</w:t>
      </w:r>
      <w:r>
        <w:rPr>
          <w:b/>
          <w:spacing w:val="-12"/>
          <w:sz w:val="28"/>
        </w:rPr>
        <w:t xml:space="preserve"> </w:t>
      </w:r>
      <w:r>
        <w:rPr>
          <w:b/>
          <w:spacing w:val="-2"/>
          <w:sz w:val="28"/>
        </w:rPr>
        <w:t>History</w:t>
      </w:r>
    </w:p>
    <w:p w14:paraId="0A2BFA3A" w14:textId="77777777" w:rsidR="00391BD4" w:rsidRDefault="00000000">
      <w:pPr>
        <w:pStyle w:val="BodyText"/>
        <w:spacing w:before="153" w:line="280" w:lineRule="auto"/>
        <w:ind w:left="619"/>
      </w:pPr>
      <w:r>
        <w:t>The</w:t>
      </w:r>
      <w:r>
        <w:rPr>
          <w:spacing w:val="-3"/>
        </w:rPr>
        <w:t xml:space="preserve"> </w:t>
      </w:r>
      <w:r>
        <w:t>Protocol</w:t>
      </w:r>
      <w:r>
        <w:rPr>
          <w:spacing w:val="-3"/>
        </w:rPr>
        <w:t xml:space="preserve"> </w:t>
      </w:r>
      <w:r>
        <w:t>Amendment</w:t>
      </w:r>
      <w:r>
        <w:rPr>
          <w:spacing w:val="-3"/>
        </w:rPr>
        <w:t xml:space="preserve"> </w:t>
      </w:r>
      <w:r>
        <w:t>Summary</w:t>
      </w:r>
      <w:r>
        <w:rPr>
          <w:spacing w:val="-3"/>
        </w:rPr>
        <w:t xml:space="preserve"> </w:t>
      </w:r>
      <w:r>
        <w:t>of</w:t>
      </w:r>
      <w:r>
        <w:rPr>
          <w:spacing w:val="-3"/>
        </w:rPr>
        <w:t xml:space="preserve"> </w:t>
      </w:r>
      <w:r>
        <w:t>Changes</w:t>
      </w:r>
      <w:r>
        <w:rPr>
          <w:spacing w:val="-4"/>
        </w:rPr>
        <w:t xml:space="preserve"> </w:t>
      </w:r>
      <w:r>
        <w:t>Table</w:t>
      </w:r>
      <w:r>
        <w:rPr>
          <w:spacing w:val="-3"/>
        </w:rPr>
        <w:t xml:space="preserve"> </w:t>
      </w:r>
      <w:r>
        <w:t>for</w:t>
      </w:r>
      <w:r>
        <w:rPr>
          <w:spacing w:val="-3"/>
        </w:rPr>
        <w:t xml:space="preserve"> </w:t>
      </w:r>
      <w:r>
        <w:t>the</w:t>
      </w:r>
      <w:r>
        <w:rPr>
          <w:spacing w:val="-3"/>
        </w:rPr>
        <w:t xml:space="preserve"> </w:t>
      </w:r>
      <w:r>
        <w:t>current</w:t>
      </w:r>
      <w:r>
        <w:rPr>
          <w:spacing w:val="-3"/>
        </w:rPr>
        <w:t xml:space="preserve"> </w:t>
      </w:r>
      <w:r>
        <w:t>amendment</w:t>
      </w:r>
      <w:r>
        <w:rPr>
          <w:spacing w:val="-3"/>
        </w:rPr>
        <w:t xml:space="preserve"> </w:t>
      </w:r>
      <w:r>
        <w:t>is</w:t>
      </w:r>
      <w:r>
        <w:rPr>
          <w:spacing w:val="-4"/>
        </w:rPr>
        <w:t xml:space="preserve"> </w:t>
      </w:r>
      <w:r>
        <w:t>located directly before the Table of Contents.</w:t>
      </w:r>
    </w:p>
    <w:p w14:paraId="542B3E1D" w14:textId="77777777" w:rsidR="00391BD4" w:rsidRDefault="00000000">
      <w:pPr>
        <w:spacing w:before="237" w:after="6" w:line="343" w:lineRule="auto"/>
        <w:ind w:left="619" w:right="5467"/>
        <w:rPr>
          <w:b/>
          <w:sz w:val="24"/>
        </w:rPr>
      </w:pPr>
      <w:r>
        <w:rPr>
          <w:b/>
          <w:sz w:val="24"/>
        </w:rPr>
        <w:t>Amendment 1 (10 August 2020) Overall</w:t>
      </w:r>
      <w:r>
        <w:rPr>
          <w:b/>
          <w:spacing w:val="-12"/>
          <w:sz w:val="24"/>
        </w:rPr>
        <w:t xml:space="preserve"> </w:t>
      </w:r>
      <w:r>
        <w:rPr>
          <w:b/>
          <w:sz w:val="24"/>
        </w:rPr>
        <w:t>Rationale</w:t>
      </w:r>
      <w:r>
        <w:rPr>
          <w:b/>
          <w:spacing w:val="-12"/>
          <w:sz w:val="24"/>
        </w:rPr>
        <w:t xml:space="preserve"> </w:t>
      </w:r>
      <w:r>
        <w:rPr>
          <w:b/>
          <w:sz w:val="24"/>
        </w:rPr>
        <w:t>for</w:t>
      </w:r>
      <w:r>
        <w:rPr>
          <w:b/>
          <w:spacing w:val="-10"/>
          <w:sz w:val="24"/>
        </w:rPr>
        <w:t xml:space="preserve"> </w:t>
      </w:r>
      <w:r>
        <w:rPr>
          <w:b/>
          <w:sz w:val="24"/>
        </w:rPr>
        <w:t>the</w:t>
      </w:r>
      <w:r>
        <w:rPr>
          <w:b/>
          <w:spacing w:val="-11"/>
          <w:sz w:val="24"/>
        </w:rPr>
        <w:t xml:space="preserve"> </w:t>
      </w:r>
      <w:r>
        <w:rPr>
          <w:b/>
          <w:sz w:val="24"/>
        </w:rPr>
        <w:t>Amendment:</w:t>
      </w:r>
    </w:p>
    <w:tbl>
      <w:tblPr>
        <w:tblW w:w="0" w:type="auto"/>
        <w:tblInd w:w="62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064"/>
        <w:gridCol w:w="2880"/>
        <w:gridCol w:w="2525"/>
        <w:gridCol w:w="1623"/>
      </w:tblGrid>
      <w:tr w:rsidR="00391BD4" w14:paraId="34ECAA2A" w14:textId="77777777">
        <w:trPr>
          <w:trHeight w:val="609"/>
        </w:trPr>
        <w:tc>
          <w:tcPr>
            <w:tcW w:w="2064" w:type="dxa"/>
          </w:tcPr>
          <w:p w14:paraId="19FABD79" w14:textId="77777777" w:rsidR="00391BD4" w:rsidRDefault="00000000">
            <w:pPr>
              <w:pStyle w:val="TableParagraph"/>
              <w:spacing w:before="173"/>
              <w:ind w:left="189"/>
              <w:rPr>
                <w:b/>
                <w:sz w:val="20"/>
              </w:rPr>
            </w:pPr>
            <w:r>
              <w:rPr>
                <w:b/>
                <w:sz w:val="20"/>
              </w:rPr>
              <w:t>Section</w:t>
            </w:r>
            <w:r>
              <w:rPr>
                <w:b/>
                <w:spacing w:val="-4"/>
                <w:sz w:val="20"/>
              </w:rPr>
              <w:t xml:space="preserve"> </w:t>
            </w:r>
            <w:r>
              <w:rPr>
                <w:b/>
                <w:sz w:val="20"/>
              </w:rPr>
              <w:t>#</w:t>
            </w:r>
            <w:r>
              <w:rPr>
                <w:b/>
                <w:spacing w:val="-4"/>
                <w:sz w:val="20"/>
              </w:rPr>
              <w:t xml:space="preserve"> </w:t>
            </w:r>
            <w:r>
              <w:rPr>
                <w:b/>
                <w:sz w:val="20"/>
              </w:rPr>
              <w:t>and</w:t>
            </w:r>
            <w:r>
              <w:rPr>
                <w:b/>
                <w:spacing w:val="-3"/>
                <w:sz w:val="20"/>
              </w:rPr>
              <w:t xml:space="preserve"> </w:t>
            </w:r>
            <w:r>
              <w:rPr>
                <w:b/>
                <w:spacing w:val="-4"/>
                <w:sz w:val="20"/>
              </w:rPr>
              <w:t>Name</w:t>
            </w:r>
          </w:p>
        </w:tc>
        <w:tc>
          <w:tcPr>
            <w:tcW w:w="2880" w:type="dxa"/>
          </w:tcPr>
          <w:p w14:paraId="434383C1" w14:textId="77777777" w:rsidR="00391BD4" w:rsidRDefault="00000000">
            <w:pPr>
              <w:pStyle w:val="TableParagraph"/>
              <w:spacing w:before="173"/>
              <w:ind w:left="487"/>
              <w:rPr>
                <w:b/>
                <w:sz w:val="20"/>
              </w:rPr>
            </w:pPr>
            <w:r>
              <w:rPr>
                <w:b/>
                <w:sz w:val="20"/>
              </w:rPr>
              <w:t>Description</w:t>
            </w:r>
            <w:r>
              <w:rPr>
                <w:b/>
                <w:spacing w:val="-7"/>
                <w:sz w:val="20"/>
              </w:rPr>
              <w:t xml:space="preserve"> </w:t>
            </w:r>
            <w:r>
              <w:rPr>
                <w:b/>
                <w:sz w:val="20"/>
              </w:rPr>
              <w:t>of</w:t>
            </w:r>
            <w:r>
              <w:rPr>
                <w:b/>
                <w:spacing w:val="-6"/>
                <w:sz w:val="20"/>
              </w:rPr>
              <w:t xml:space="preserve"> </w:t>
            </w:r>
            <w:r>
              <w:rPr>
                <w:b/>
                <w:spacing w:val="-2"/>
                <w:sz w:val="20"/>
              </w:rPr>
              <w:t>Change</w:t>
            </w:r>
          </w:p>
        </w:tc>
        <w:tc>
          <w:tcPr>
            <w:tcW w:w="2525" w:type="dxa"/>
          </w:tcPr>
          <w:p w14:paraId="102250D1" w14:textId="77777777" w:rsidR="00391BD4" w:rsidRDefault="00000000">
            <w:pPr>
              <w:pStyle w:val="TableParagraph"/>
              <w:spacing w:before="173"/>
              <w:ind w:left="611"/>
              <w:rPr>
                <w:b/>
                <w:sz w:val="20"/>
              </w:rPr>
            </w:pPr>
            <w:r>
              <w:rPr>
                <w:b/>
                <w:sz w:val="20"/>
              </w:rPr>
              <w:t>Brief</w:t>
            </w:r>
            <w:r>
              <w:rPr>
                <w:b/>
                <w:spacing w:val="-5"/>
                <w:sz w:val="20"/>
              </w:rPr>
              <w:t xml:space="preserve"> </w:t>
            </w:r>
            <w:r>
              <w:rPr>
                <w:b/>
                <w:spacing w:val="-2"/>
                <w:sz w:val="20"/>
              </w:rPr>
              <w:t>Rationale</w:t>
            </w:r>
          </w:p>
        </w:tc>
        <w:tc>
          <w:tcPr>
            <w:tcW w:w="1623" w:type="dxa"/>
          </w:tcPr>
          <w:p w14:paraId="0F832344" w14:textId="77777777" w:rsidR="00391BD4" w:rsidRDefault="00000000">
            <w:pPr>
              <w:pStyle w:val="TableParagraph"/>
              <w:spacing w:before="38" w:line="276" w:lineRule="auto"/>
              <w:ind w:left="141" w:right="117" w:firstLine="163"/>
              <w:rPr>
                <w:b/>
                <w:sz w:val="20"/>
              </w:rPr>
            </w:pPr>
            <w:r>
              <w:rPr>
                <w:b/>
                <w:spacing w:val="-2"/>
                <w:sz w:val="20"/>
              </w:rPr>
              <w:t>Substantial/ Non-substantial</w:t>
            </w:r>
          </w:p>
        </w:tc>
      </w:tr>
      <w:tr w:rsidR="00391BD4" w14:paraId="551C212C" w14:textId="77777777">
        <w:trPr>
          <w:trHeight w:val="873"/>
        </w:trPr>
        <w:tc>
          <w:tcPr>
            <w:tcW w:w="2064" w:type="dxa"/>
          </w:tcPr>
          <w:p w14:paraId="7648EB84" w14:textId="77777777" w:rsidR="00391BD4" w:rsidRDefault="00391BD4">
            <w:pPr>
              <w:pStyle w:val="TableParagraph"/>
              <w:spacing w:before="72"/>
              <w:rPr>
                <w:b/>
                <w:sz w:val="20"/>
              </w:rPr>
            </w:pPr>
          </w:p>
          <w:p w14:paraId="6680141F" w14:textId="77777777" w:rsidR="00391BD4" w:rsidRDefault="00000000">
            <w:pPr>
              <w:pStyle w:val="TableParagraph"/>
              <w:spacing w:before="1"/>
              <w:ind w:left="112"/>
              <w:rPr>
                <w:sz w:val="20"/>
              </w:rPr>
            </w:pPr>
            <w:r>
              <w:rPr>
                <w:sz w:val="20"/>
              </w:rPr>
              <w:t>1.1</w:t>
            </w:r>
            <w:r>
              <w:rPr>
                <w:spacing w:val="-6"/>
                <w:sz w:val="20"/>
              </w:rPr>
              <w:t xml:space="preserve"> </w:t>
            </w:r>
            <w:r>
              <w:rPr>
                <w:spacing w:val="-2"/>
                <w:sz w:val="20"/>
              </w:rPr>
              <w:t>Synopsis</w:t>
            </w:r>
          </w:p>
        </w:tc>
        <w:tc>
          <w:tcPr>
            <w:tcW w:w="2880" w:type="dxa"/>
          </w:tcPr>
          <w:p w14:paraId="5A90DC20" w14:textId="77777777" w:rsidR="00391BD4" w:rsidRDefault="00000000">
            <w:pPr>
              <w:pStyle w:val="TableParagraph"/>
              <w:spacing w:before="34" w:line="276" w:lineRule="auto"/>
              <w:ind w:left="112" w:right="95"/>
              <w:rPr>
                <w:sz w:val="20"/>
              </w:rPr>
            </w:pPr>
            <w:r>
              <w:rPr>
                <w:sz w:val="20"/>
              </w:rPr>
              <w:t>Updated Objectives and Endpoints,</w:t>
            </w:r>
            <w:r>
              <w:rPr>
                <w:spacing w:val="-11"/>
                <w:sz w:val="20"/>
              </w:rPr>
              <w:t xml:space="preserve"> </w:t>
            </w:r>
            <w:r>
              <w:rPr>
                <w:sz w:val="20"/>
              </w:rPr>
              <w:t>Overall</w:t>
            </w:r>
            <w:r>
              <w:rPr>
                <w:spacing w:val="-11"/>
                <w:sz w:val="20"/>
              </w:rPr>
              <w:t xml:space="preserve"> </w:t>
            </w:r>
            <w:r>
              <w:rPr>
                <w:sz w:val="20"/>
              </w:rPr>
              <w:t>Design,</w:t>
            </w:r>
            <w:r>
              <w:rPr>
                <w:spacing w:val="-11"/>
                <w:sz w:val="20"/>
              </w:rPr>
              <w:t xml:space="preserve"> </w:t>
            </w:r>
            <w:r>
              <w:rPr>
                <w:sz w:val="20"/>
              </w:rPr>
              <w:t>and Statistical Methods</w:t>
            </w:r>
          </w:p>
        </w:tc>
        <w:tc>
          <w:tcPr>
            <w:tcW w:w="2525" w:type="dxa"/>
          </w:tcPr>
          <w:p w14:paraId="0259A2ED" w14:textId="77777777" w:rsidR="00391BD4" w:rsidRDefault="00000000">
            <w:pPr>
              <w:pStyle w:val="TableParagraph"/>
              <w:spacing w:before="163" w:line="280" w:lineRule="auto"/>
              <w:ind w:left="112"/>
              <w:rPr>
                <w:sz w:val="20"/>
              </w:rPr>
            </w:pPr>
            <w:r>
              <w:rPr>
                <w:sz w:val="20"/>
              </w:rPr>
              <w:t>To</w:t>
            </w:r>
            <w:r>
              <w:rPr>
                <w:spacing w:val="-7"/>
                <w:sz w:val="20"/>
              </w:rPr>
              <w:t xml:space="preserve"> </w:t>
            </w:r>
            <w:r>
              <w:rPr>
                <w:sz w:val="20"/>
              </w:rPr>
              <w:t>align</w:t>
            </w:r>
            <w:r>
              <w:rPr>
                <w:spacing w:val="-7"/>
                <w:sz w:val="20"/>
              </w:rPr>
              <w:t xml:space="preserve"> </w:t>
            </w:r>
            <w:r>
              <w:rPr>
                <w:sz w:val="20"/>
              </w:rPr>
              <w:t>with</w:t>
            </w:r>
            <w:r>
              <w:rPr>
                <w:spacing w:val="-7"/>
                <w:sz w:val="20"/>
              </w:rPr>
              <w:t xml:space="preserve"> </w:t>
            </w:r>
            <w:r>
              <w:rPr>
                <w:sz w:val="20"/>
              </w:rPr>
              <w:t>edits</w:t>
            </w:r>
            <w:r>
              <w:rPr>
                <w:spacing w:val="-7"/>
                <w:sz w:val="20"/>
              </w:rPr>
              <w:t xml:space="preserve"> </w:t>
            </w:r>
            <w:r>
              <w:rPr>
                <w:sz w:val="20"/>
              </w:rPr>
              <w:t>in</w:t>
            </w:r>
            <w:r>
              <w:rPr>
                <w:spacing w:val="-7"/>
                <w:sz w:val="20"/>
              </w:rPr>
              <w:t xml:space="preserve"> </w:t>
            </w:r>
            <w:r>
              <w:rPr>
                <w:sz w:val="20"/>
              </w:rPr>
              <w:t xml:space="preserve">main </w:t>
            </w:r>
            <w:r>
              <w:rPr>
                <w:spacing w:val="-4"/>
                <w:sz w:val="20"/>
              </w:rPr>
              <w:t>body</w:t>
            </w:r>
          </w:p>
        </w:tc>
        <w:tc>
          <w:tcPr>
            <w:tcW w:w="1623" w:type="dxa"/>
          </w:tcPr>
          <w:p w14:paraId="43CC15C5" w14:textId="77777777" w:rsidR="00391BD4" w:rsidRDefault="00391BD4">
            <w:pPr>
              <w:pStyle w:val="TableParagraph"/>
              <w:spacing w:before="72"/>
              <w:rPr>
                <w:b/>
                <w:sz w:val="20"/>
              </w:rPr>
            </w:pPr>
          </w:p>
          <w:p w14:paraId="076BFED7" w14:textId="77777777" w:rsidR="00391BD4" w:rsidRDefault="00000000">
            <w:pPr>
              <w:pStyle w:val="TableParagraph"/>
              <w:spacing w:before="1"/>
              <w:ind w:left="112"/>
              <w:rPr>
                <w:sz w:val="20"/>
              </w:rPr>
            </w:pPr>
            <w:r>
              <w:rPr>
                <w:spacing w:val="-2"/>
                <w:sz w:val="20"/>
              </w:rPr>
              <w:t>Non-substantial</w:t>
            </w:r>
          </w:p>
        </w:tc>
      </w:tr>
      <w:tr w:rsidR="00391BD4" w14:paraId="79A44B9E" w14:textId="77777777">
        <w:trPr>
          <w:trHeight w:val="1137"/>
        </w:trPr>
        <w:tc>
          <w:tcPr>
            <w:tcW w:w="2064" w:type="dxa"/>
          </w:tcPr>
          <w:p w14:paraId="33316F20" w14:textId="77777777" w:rsidR="00391BD4" w:rsidRDefault="00391BD4">
            <w:pPr>
              <w:pStyle w:val="TableParagraph"/>
              <w:spacing w:before="202"/>
              <w:rPr>
                <w:b/>
                <w:sz w:val="20"/>
              </w:rPr>
            </w:pPr>
          </w:p>
          <w:p w14:paraId="0A80E5CF" w14:textId="77777777" w:rsidR="00391BD4" w:rsidRDefault="00000000">
            <w:pPr>
              <w:pStyle w:val="TableParagraph"/>
              <w:ind w:left="112"/>
              <w:rPr>
                <w:sz w:val="20"/>
              </w:rPr>
            </w:pPr>
            <w:r>
              <w:rPr>
                <w:sz w:val="20"/>
              </w:rPr>
              <w:t>1.2</w:t>
            </w:r>
            <w:r>
              <w:rPr>
                <w:spacing w:val="-3"/>
                <w:sz w:val="20"/>
              </w:rPr>
              <w:t xml:space="preserve"> </w:t>
            </w:r>
            <w:r>
              <w:rPr>
                <w:spacing w:val="-2"/>
                <w:sz w:val="20"/>
              </w:rPr>
              <w:t>Schema</w:t>
            </w:r>
          </w:p>
        </w:tc>
        <w:tc>
          <w:tcPr>
            <w:tcW w:w="2880" w:type="dxa"/>
          </w:tcPr>
          <w:p w14:paraId="0DFCFF1C" w14:textId="77777777" w:rsidR="00391BD4" w:rsidRDefault="00000000">
            <w:pPr>
              <w:pStyle w:val="TableParagraph"/>
              <w:spacing w:before="34" w:line="276" w:lineRule="auto"/>
              <w:ind w:left="112" w:right="95"/>
              <w:rPr>
                <w:sz w:val="20"/>
              </w:rPr>
            </w:pPr>
            <w:r>
              <w:rPr>
                <w:sz w:val="20"/>
              </w:rPr>
              <w:t>Revised the footnote to identify the number of randomized participants</w:t>
            </w:r>
            <w:r>
              <w:rPr>
                <w:spacing w:val="-7"/>
                <w:sz w:val="20"/>
              </w:rPr>
              <w:t xml:space="preserve"> </w:t>
            </w:r>
            <w:r>
              <w:rPr>
                <w:sz w:val="20"/>
              </w:rPr>
              <w:t>in</w:t>
            </w:r>
            <w:r>
              <w:rPr>
                <w:spacing w:val="-7"/>
                <w:sz w:val="20"/>
              </w:rPr>
              <w:t xml:space="preserve"> </w:t>
            </w:r>
            <w:r>
              <w:rPr>
                <w:sz w:val="20"/>
              </w:rPr>
              <w:t>each</w:t>
            </w:r>
            <w:r>
              <w:rPr>
                <w:spacing w:val="-7"/>
                <w:sz w:val="20"/>
              </w:rPr>
              <w:t xml:space="preserve"> </w:t>
            </w:r>
            <w:r>
              <w:rPr>
                <w:sz w:val="20"/>
              </w:rPr>
              <w:t>age</w:t>
            </w:r>
            <w:r>
              <w:rPr>
                <w:spacing w:val="-7"/>
                <w:sz w:val="20"/>
              </w:rPr>
              <w:t xml:space="preserve"> </w:t>
            </w:r>
            <w:r>
              <w:rPr>
                <w:sz w:val="20"/>
              </w:rPr>
              <w:t>group</w:t>
            </w:r>
            <w:r>
              <w:rPr>
                <w:spacing w:val="-7"/>
                <w:sz w:val="20"/>
              </w:rPr>
              <w:t xml:space="preserve"> </w:t>
            </w:r>
            <w:r>
              <w:rPr>
                <w:sz w:val="20"/>
              </w:rPr>
              <w:t>to participate in the substudy</w:t>
            </w:r>
          </w:p>
        </w:tc>
        <w:tc>
          <w:tcPr>
            <w:tcW w:w="2525" w:type="dxa"/>
          </w:tcPr>
          <w:p w14:paraId="3DD37E88" w14:textId="77777777" w:rsidR="00391BD4" w:rsidRDefault="00000000">
            <w:pPr>
              <w:pStyle w:val="TableParagraph"/>
              <w:spacing w:before="34" w:line="276" w:lineRule="auto"/>
              <w:ind w:left="112" w:right="80"/>
              <w:rPr>
                <w:sz w:val="20"/>
              </w:rPr>
            </w:pPr>
            <w:r>
              <w:rPr>
                <w:sz w:val="20"/>
              </w:rPr>
              <w:t>To</w:t>
            </w:r>
            <w:r>
              <w:rPr>
                <w:spacing w:val="-7"/>
                <w:sz w:val="20"/>
              </w:rPr>
              <w:t xml:space="preserve"> </w:t>
            </w:r>
            <w:r>
              <w:rPr>
                <w:sz w:val="20"/>
              </w:rPr>
              <w:t>identify</w:t>
            </w:r>
            <w:r>
              <w:rPr>
                <w:spacing w:val="-7"/>
                <w:sz w:val="20"/>
              </w:rPr>
              <w:t xml:space="preserve"> </w:t>
            </w:r>
            <w:r>
              <w:rPr>
                <w:sz w:val="20"/>
              </w:rPr>
              <w:t>by</w:t>
            </w:r>
            <w:r>
              <w:rPr>
                <w:spacing w:val="-7"/>
                <w:sz w:val="20"/>
              </w:rPr>
              <w:t xml:space="preserve"> </w:t>
            </w:r>
            <w:r>
              <w:rPr>
                <w:sz w:val="20"/>
              </w:rPr>
              <w:t>age</w:t>
            </w:r>
            <w:r>
              <w:rPr>
                <w:spacing w:val="-7"/>
                <w:sz w:val="20"/>
              </w:rPr>
              <w:t xml:space="preserve"> </w:t>
            </w:r>
            <w:r>
              <w:rPr>
                <w:sz w:val="20"/>
              </w:rPr>
              <w:t>group</w:t>
            </w:r>
            <w:r>
              <w:rPr>
                <w:spacing w:val="-7"/>
                <w:sz w:val="20"/>
              </w:rPr>
              <w:t xml:space="preserve"> </w:t>
            </w:r>
            <w:r>
              <w:rPr>
                <w:sz w:val="20"/>
              </w:rPr>
              <w:t>the 3 000 randomized participants who will participate in the substudy</w:t>
            </w:r>
          </w:p>
        </w:tc>
        <w:tc>
          <w:tcPr>
            <w:tcW w:w="1623" w:type="dxa"/>
          </w:tcPr>
          <w:p w14:paraId="75AA0B6F" w14:textId="77777777" w:rsidR="00391BD4" w:rsidRDefault="00391BD4">
            <w:pPr>
              <w:pStyle w:val="TableParagraph"/>
              <w:spacing w:before="202"/>
              <w:rPr>
                <w:b/>
                <w:sz w:val="20"/>
              </w:rPr>
            </w:pPr>
          </w:p>
          <w:p w14:paraId="17858DF9" w14:textId="77777777" w:rsidR="00391BD4" w:rsidRDefault="00000000">
            <w:pPr>
              <w:pStyle w:val="TableParagraph"/>
              <w:ind w:left="112"/>
              <w:rPr>
                <w:sz w:val="20"/>
              </w:rPr>
            </w:pPr>
            <w:r>
              <w:rPr>
                <w:spacing w:val="-2"/>
                <w:sz w:val="20"/>
              </w:rPr>
              <w:t>Non-substantial</w:t>
            </w:r>
          </w:p>
        </w:tc>
      </w:tr>
      <w:tr w:rsidR="00391BD4" w14:paraId="34580BF9" w14:textId="77777777">
        <w:trPr>
          <w:trHeight w:val="1439"/>
        </w:trPr>
        <w:tc>
          <w:tcPr>
            <w:tcW w:w="2064" w:type="dxa"/>
          </w:tcPr>
          <w:p w14:paraId="2EF5D526" w14:textId="77777777" w:rsidR="00391BD4" w:rsidRDefault="00000000">
            <w:pPr>
              <w:pStyle w:val="TableParagraph"/>
              <w:spacing w:before="34" w:line="276" w:lineRule="auto"/>
              <w:ind w:left="112"/>
              <w:rPr>
                <w:sz w:val="20"/>
              </w:rPr>
            </w:pPr>
            <w:r>
              <w:rPr>
                <w:sz w:val="20"/>
              </w:rPr>
              <w:t>1.3</w:t>
            </w:r>
            <w:r>
              <w:rPr>
                <w:spacing w:val="-13"/>
                <w:sz w:val="20"/>
              </w:rPr>
              <w:t xml:space="preserve"> </w:t>
            </w:r>
            <w:r>
              <w:rPr>
                <w:sz w:val="20"/>
              </w:rPr>
              <w:t>Schedule</w:t>
            </w:r>
            <w:r>
              <w:rPr>
                <w:spacing w:val="-12"/>
                <w:sz w:val="20"/>
              </w:rPr>
              <w:t xml:space="preserve"> </w:t>
            </w:r>
            <w:r>
              <w:rPr>
                <w:sz w:val="20"/>
              </w:rPr>
              <w:t xml:space="preserve">of </w:t>
            </w:r>
            <w:r>
              <w:rPr>
                <w:spacing w:val="-2"/>
                <w:sz w:val="20"/>
              </w:rPr>
              <w:t>Activities</w:t>
            </w:r>
          </w:p>
          <w:p w14:paraId="27FEEA3F" w14:textId="77777777" w:rsidR="00391BD4" w:rsidRDefault="00000000">
            <w:pPr>
              <w:pStyle w:val="TableParagraph"/>
              <w:spacing w:before="42" w:line="276" w:lineRule="auto"/>
              <w:ind w:left="112" w:right="124"/>
              <w:rPr>
                <w:sz w:val="20"/>
              </w:rPr>
            </w:pPr>
            <w:r>
              <w:rPr>
                <w:sz w:val="20"/>
              </w:rPr>
              <w:t>Table</w:t>
            </w:r>
            <w:r>
              <w:rPr>
                <w:spacing w:val="-11"/>
                <w:sz w:val="20"/>
              </w:rPr>
              <w:t xml:space="preserve"> </w:t>
            </w:r>
            <w:r>
              <w:rPr>
                <w:sz w:val="20"/>
              </w:rPr>
              <w:t>2</w:t>
            </w:r>
            <w:r>
              <w:rPr>
                <w:spacing w:val="-12"/>
                <w:sz w:val="20"/>
              </w:rPr>
              <w:t xml:space="preserve"> </w:t>
            </w:r>
            <w:r>
              <w:rPr>
                <w:sz w:val="20"/>
              </w:rPr>
              <w:t>Treatment</w:t>
            </w:r>
            <w:r>
              <w:rPr>
                <w:spacing w:val="-11"/>
                <w:sz w:val="20"/>
              </w:rPr>
              <w:t xml:space="preserve"> </w:t>
            </w:r>
            <w:r>
              <w:rPr>
                <w:sz w:val="20"/>
              </w:rPr>
              <w:t>and Follow-up Period - Main Study</w:t>
            </w:r>
          </w:p>
        </w:tc>
        <w:tc>
          <w:tcPr>
            <w:tcW w:w="2880" w:type="dxa"/>
          </w:tcPr>
          <w:p w14:paraId="796D4BC0" w14:textId="77777777" w:rsidR="00391BD4" w:rsidRDefault="00000000">
            <w:pPr>
              <w:pStyle w:val="TableParagraph"/>
              <w:spacing w:before="53" w:line="276" w:lineRule="auto"/>
              <w:ind w:left="112" w:right="95"/>
              <w:rPr>
                <w:sz w:val="20"/>
              </w:rPr>
            </w:pPr>
            <w:r>
              <w:rPr>
                <w:sz w:val="20"/>
              </w:rPr>
              <w:t>Added assessment for recording any concomitant medication administered</w:t>
            </w:r>
            <w:r>
              <w:rPr>
                <w:spacing w:val="-10"/>
                <w:sz w:val="20"/>
              </w:rPr>
              <w:t xml:space="preserve"> </w:t>
            </w:r>
            <w:r>
              <w:rPr>
                <w:sz w:val="20"/>
              </w:rPr>
              <w:t>for</w:t>
            </w:r>
            <w:r>
              <w:rPr>
                <w:spacing w:val="-10"/>
                <w:sz w:val="20"/>
              </w:rPr>
              <w:t xml:space="preserve"> </w:t>
            </w:r>
            <w:r>
              <w:rPr>
                <w:sz w:val="20"/>
              </w:rPr>
              <w:t>the</w:t>
            </w:r>
            <w:r>
              <w:rPr>
                <w:spacing w:val="-10"/>
                <w:sz w:val="20"/>
              </w:rPr>
              <w:t xml:space="preserve"> </w:t>
            </w:r>
            <w:r>
              <w:rPr>
                <w:sz w:val="20"/>
              </w:rPr>
              <w:t>treatment</w:t>
            </w:r>
            <w:r>
              <w:rPr>
                <w:spacing w:val="-10"/>
                <w:sz w:val="20"/>
              </w:rPr>
              <w:t xml:space="preserve"> </w:t>
            </w:r>
            <w:r>
              <w:rPr>
                <w:sz w:val="20"/>
              </w:rPr>
              <w:t>of an SAE, MAAE, or AESI from Day 90 through Day 730</w:t>
            </w:r>
          </w:p>
        </w:tc>
        <w:tc>
          <w:tcPr>
            <w:tcW w:w="2525" w:type="dxa"/>
          </w:tcPr>
          <w:p w14:paraId="70FFEEEC" w14:textId="77777777" w:rsidR="00391BD4" w:rsidRDefault="00391BD4">
            <w:pPr>
              <w:pStyle w:val="TableParagraph"/>
              <w:spacing w:before="221"/>
              <w:rPr>
                <w:b/>
                <w:sz w:val="20"/>
              </w:rPr>
            </w:pPr>
          </w:p>
          <w:p w14:paraId="257DBC69" w14:textId="77777777" w:rsidR="00391BD4" w:rsidRDefault="00000000">
            <w:pPr>
              <w:pStyle w:val="TableParagraph"/>
              <w:spacing w:line="276" w:lineRule="auto"/>
              <w:ind w:left="112"/>
              <w:rPr>
                <w:sz w:val="20"/>
              </w:rPr>
            </w:pPr>
            <w:r>
              <w:rPr>
                <w:sz w:val="20"/>
              </w:rPr>
              <w:t>To support evaluation of SAEs,</w:t>
            </w:r>
            <w:r>
              <w:rPr>
                <w:spacing w:val="-5"/>
                <w:sz w:val="20"/>
              </w:rPr>
              <w:t xml:space="preserve"> </w:t>
            </w:r>
            <w:r>
              <w:rPr>
                <w:sz w:val="20"/>
              </w:rPr>
              <w:t>MAAEs,</w:t>
            </w:r>
            <w:r>
              <w:rPr>
                <w:spacing w:val="-4"/>
                <w:sz w:val="20"/>
              </w:rPr>
              <w:t xml:space="preserve"> </w:t>
            </w:r>
            <w:r>
              <w:rPr>
                <w:sz w:val="20"/>
              </w:rPr>
              <w:t>or</w:t>
            </w:r>
            <w:r>
              <w:rPr>
                <w:spacing w:val="-4"/>
                <w:sz w:val="20"/>
              </w:rPr>
              <w:t xml:space="preserve"> </w:t>
            </w:r>
            <w:r>
              <w:rPr>
                <w:spacing w:val="-2"/>
                <w:sz w:val="20"/>
              </w:rPr>
              <w:t>AESIs</w:t>
            </w:r>
          </w:p>
        </w:tc>
        <w:tc>
          <w:tcPr>
            <w:tcW w:w="1623" w:type="dxa"/>
          </w:tcPr>
          <w:p w14:paraId="63B1D88A" w14:textId="77777777" w:rsidR="00391BD4" w:rsidRDefault="00391BD4">
            <w:pPr>
              <w:pStyle w:val="TableParagraph"/>
              <w:rPr>
                <w:b/>
                <w:sz w:val="20"/>
              </w:rPr>
            </w:pPr>
          </w:p>
          <w:p w14:paraId="38CD2284" w14:textId="77777777" w:rsidR="00391BD4" w:rsidRDefault="00391BD4">
            <w:pPr>
              <w:pStyle w:val="TableParagraph"/>
              <w:spacing w:before="126"/>
              <w:rPr>
                <w:b/>
                <w:sz w:val="20"/>
              </w:rPr>
            </w:pPr>
          </w:p>
          <w:p w14:paraId="30B1E983" w14:textId="77777777" w:rsidR="00391BD4" w:rsidRDefault="00000000">
            <w:pPr>
              <w:pStyle w:val="TableParagraph"/>
              <w:ind w:left="112"/>
              <w:rPr>
                <w:sz w:val="20"/>
              </w:rPr>
            </w:pPr>
            <w:r>
              <w:rPr>
                <w:spacing w:val="-2"/>
                <w:sz w:val="20"/>
              </w:rPr>
              <w:t>Non-substantial</w:t>
            </w:r>
          </w:p>
        </w:tc>
      </w:tr>
      <w:tr w:rsidR="00391BD4" w14:paraId="719248F3" w14:textId="77777777">
        <w:trPr>
          <w:trHeight w:val="2764"/>
        </w:trPr>
        <w:tc>
          <w:tcPr>
            <w:tcW w:w="2064" w:type="dxa"/>
          </w:tcPr>
          <w:p w14:paraId="30D030F1" w14:textId="77777777" w:rsidR="00391BD4" w:rsidRDefault="00391BD4">
            <w:pPr>
              <w:pStyle w:val="TableParagraph"/>
              <w:rPr>
                <w:b/>
                <w:sz w:val="20"/>
              </w:rPr>
            </w:pPr>
          </w:p>
          <w:p w14:paraId="3DF24D17" w14:textId="77777777" w:rsidR="00391BD4" w:rsidRDefault="00391BD4">
            <w:pPr>
              <w:pStyle w:val="TableParagraph"/>
              <w:rPr>
                <w:b/>
                <w:sz w:val="20"/>
              </w:rPr>
            </w:pPr>
          </w:p>
          <w:p w14:paraId="13844665" w14:textId="77777777" w:rsidR="00391BD4" w:rsidRDefault="00391BD4">
            <w:pPr>
              <w:pStyle w:val="TableParagraph"/>
              <w:spacing w:before="6"/>
              <w:rPr>
                <w:b/>
                <w:sz w:val="20"/>
              </w:rPr>
            </w:pPr>
          </w:p>
          <w:p w14:paraId="548D5EC4" w14:textId="77777777" w:rsidR="00391BD4" w:rsidRDefault="00000000">
            <w:pPr>
              <w:pStyle w:val="TableParagraph"/>
              <w:spacing w:line="276" w:lineRule="auto"/>
              <w:ind w:left="112"/>
              <w:rPr>
                <w:sz w:val="20"/>
              </w:rPr>
            </w:pPr>
            <w:r>
              <w:rPr>
                <w:sz w:val="20"/>
              </w:rPr>
              <w:t>1.3</w:t>
            </w:r>
            <w:r>
              <w:rPr>
                <w:spacing w:val="-13"/>
                <w:sz w:val="20"/>
              </w:rPr>
              <w:t xml:space="preserve"> </w:t>
            </w:r>
            <w:r>
              <w:rPr>
                <w:sz w:val="20"/>
              </w:rPr>
              <w:t>Schedule</w:t>
            </w:r>
            <w:r>
              <w:rPr>
                <w:spacing w:val="-12"/>
                <w:sz w:val="20"/>
              </w:rPr>
              <w:t xml:space="preserve"> </w:t>
            </w:r>
            <w:r>
              <w:rPr>
                <w:sz w:val="20"/>
              </w:rPr>
              <w:t xml:space="preserve">of </w:t>
            </w:r>
            <w:r>
              <w:rPr>
                <w:spacing w:val="-2"/>
                <w:sz w:val="20"/>
              </w:rPr>
              <w:t>Activities</w:t>
            </w:r>
          </w:p>
          <w:p w14:paraId="4E796962" w14:textId="77777777" w:rsidR="00391BD4" w:rsidRDefault="00000000">
            <w:pPr>
              <w:pStyle w:val="TableParagraph"/>
              <w:spacing w:before="42" w:line="276" w:lineRule="auto"/>
              <w:ind w:left="112" w:right="124"/>
              <w:rPr>
                <w:sz w:val="20"/>
              </w:rPr>
            </w:pPr>
            <w:r>
              <w:rPr>
                <w:sz w:val="20"/>
              </w:rPr>
              <w:t>Table</w:t>
            </w:r>
            <w:r>
              <w:rPr>
                <w:spacing w:val="-11"/>
                <w:sz w:val="20"/>
              </w:rPr>
              <w:t xml:space="preserve"> </w:t>
            </w:r>
            <w:r>
              <w:rPr>
                <w:sz w:val="20"/>
              </w:rPr>
              <w:t>3</w:t>
            </w:r>
            <w:r>
              <w:rPr>
                <w:spacing w:val="-12"/>
                <w:sz w:val="20"/>
              </w:rPr>
              <w:t xml:space="preserve"> </w:t>
            </w:r>
            <w:r>
              <w:rPr>
                <w:sz w:val="20"/>
              </w:rPr>
              <w:t>Treatment</w:t>
            </w:r>
            <w:r>
              <w:rPr>
                <w:spacing w:val="-11"/>
                <w:sz w:val="20"/>
              </w:rPr>
              <w:t xml:space="preserve"> </w:t>
            </w:r>
            <w:r>
              <w:rPr>
                <w:sz w:val="20"/>
              </w:rPr>
              <w:t xml:space="preserve">and Follow-up Period - </w:t>
            </w:r>
            <w:r>
              <w:rPr>
                <w:spacing w:val="-2"/>
                <w:sz w:val="20"/>
              </w:rPr>
              <w:t>Substudy</w:t>
            </w:r>
          </w:p>
        </w:tc>
        <w:tc>
          <w:tcPr>
            <w:tcW w:w="2880" w:type="dxa"/>
          </w:tcPr>
          <w:p w14:paraId="22CCA8D3" w14:textId="77777777" w:rsidR="00391BD4" w:rsidRDefault="00000000">
            <w:pPr>
              <w:pStyle w:val="TableParagraph"/>
              <w:numPr>
                <w:ilvl w:val="0"/>
                <w:numId w:val="10"/>
              </w:numPr>
              <w:tabs>
                <w:tab w:val="left" w:pos="365"/>
                <w:tab w:val="left" w:pos="367"/>
              </w:tabs>
              <w:spacing w:before="34" w:line="276" w:lineRule="auto"/>
              <w:ind w:right="249"/>
              <w:rPr>
                <w:sz w:val="20"/>
              </w:rPr>
            </w:pPr>
            <w:r>
              <w:rPr>
                <w:sz w:val="20"/>
              </w:rPr>
              <w:t>Added assessment for recording any concomitant medication</w:t>
            </w:r>
            <w:r>
              <w:rPr>
                <w:spacing w:val="-13"/>
                <w:sz w:val="20"/>
              </w:rPr>
              <w:t xml:space="preserve"> </w:t>
            </w:r>
            <w:r>
              <w:rPr>
                <w:sz w:val="20"/>
              </w:rPr>
              <w:t>administered</w:t>
            </w:r>
            <w:r>
              <w:rPr>
                <w:spacing w:val="-12"/>
                <w:sz w:val="20"/>
              </w:rPr>
              <w:t xml:space="preserve"> </w:t>
            </w:r>
            <w:r>
              <w:rPr>
                <w:sz w:val="20"/>
              </w:rPr>
              <w:t>for the treatment of an SAE, MAAE, or AESI from</w:t>
            </w:r>
          </w:p>
          <w:p w14:paraId="2075606D" w14:textId="77777777" w:rsidR="00391BD4" w:rsidRDefault="00000000">
            <w:pPr>
              <w:pStyle w:val="TableParagraph"/>
              <w:spacing w:before="2"/>
              <w:ind w:left="367"/>
              <w:rPr>
                <w:sz w:val="20"/>
              </w:rPr>
            </w:pPr>
            <w:r>
              <w:rPr>
                <w:sz w:val="20"/>
              </w:rPr>
              <w:t>Day</w:t>
            </w:r>
            <w:r>
              <w:rPr>
                <w:spacing w:val="-10"/>
                <w:sz w:val="20"/>
              </w:rPr>
              <w:t xml:space="preserve"> </w:t>
            </w:r>
            <w:r>
              <w:rPr>
                <w:sz w:val="20"/>
              </w:rPr>
              <w:t>90</w:t>
            </w:r>
            <w:r>
              <w:rPr>
                <w:spacing w:val="-3"/>
                <w:sz w:val="20"/>
              </w:rPr>
              <w:t xml:space="preserve"> </w:t>
            </w:r>
            <w:r>
              <w:rPr>
                <w:sz w:val="20"/>
              </w:rPr>
              <w:t>through</w:t>
            </w:r>
            <w:r>
              <w:rPr>
                <w:spacing w:val="-3"/>
                <w:sz w:val="20"/>
              </w:rPr>
              <w:t xml:space="preserve"> </w:t>
            </w:r>
            <w:r>
              <w:rPr>
                <w:sz w:val="20"/>
              </w:rPr>
              <w:t>Day</w:t>
            </w:r>
            <w:r>
              <w:rPr>
                <w:spacing w:val="-9"/>
                <w:sz w:val="20"/>
              </w:rPr>
              <w:t xml:space="preserve"> </w:t>
            </w:r>
            <w:r>
              <w:rPr>
                <w:spacing w:val="-5"/>
                <w:sz w:val="20"/>
              </w:rPr>
              <w:t>730</w:t>
            </w:r>
          </w:p>
          <w:p w14:paraId="5200EACC" w14:textId="77777777" w:rsidR="00391BD4" w:rsidRDefault="00000000">
            <w:pPr>
              <w:pStyle w:val="TableParagraph"/>
              <w:numPr>
                <w:ilvl w:val="0"/>
                <w:numId w:val="10"/>
              </w:numPr>
              <w:tabs>
                <w:tab w:val="left" w:pos="365"/>
                <w:tab w:val="left" w:pos="367"/>
              </w:tabs>
              <w:spacing w:before="77" w:line="276" w:lineRule="auto"/>
              <w:ind w:right="158"/>
              <w:rPr>
                <w:sz w:val="20"/>
              </w:rPr>
            </w:pPr>
            <w:r>
              <w:rPr>
                <w:sz w:val="20"/>
              </w:rPr>
              <w:t>Footnote</w:t>
            </w:r>
            <w:r>
              <w:rPr>
                <w:spacing w:val="-9"/>
                <w:sz w:val="20"/>
              </w:rPr>
              <w:t xml:space="preserve"> </w:t>
            </w:r>
            <w:r>
              <w:rPr>
                <w:sz w:val="20"/>
              </w:rPr>
              <w:t>d:</w:t>
            </w:r>
            <w:r>
              <w:rPr>
                <w:spacing w:val="-9"/>
                <w:sz w:val="20"/>
              </w:rPr>
              <w:t xml:space="preserve"> </w:t>
            </w:r>
            <w:r>
              <w:rPr>
                <w:sz w:val="20"/>
              </w:rPr>
              <w:t>identified</w:t>
            </w:r>
            <w:r>
              <w:rPr>
                <w:spacing w:val="-9"/>
                <w:sz w:val="20"/>
              </w:rPr>
              <w:t xml:space="preserve"> </w:t>
            </w:r>
            <w:r>
              <w:rPr>
                <w:sz w:val="20"/>
              </w:rPr>
              <w:t>that</w:t>
            </w:r>
            <w:r>
              <w:rPr>
                <w:spacing w:val="-9"/>
                <w:sz w:val="20"/>
              </w:rPr>
              <w:t xml:space="preserve"> </w:t>
            </w:r>
            <w:r>
              <w:rPr>
                <w:sz w:val="20"/>
              </w:rPr>
              <w:t xml:space="preserve">‘at least 300’ participants in the substudy can have PBMCs </w:t>
            </w:r>
            <w:r>
              <w:rPr>
                <w:spacing w:val="-2"/>
                <w:sz w:val="20"/>
              </w:rPr>
              <w:t>collected</w:t>
            </w:r>
          </w:p>
        </w:tc>
        <w:tc>
          <w:tcPr>
            <w:tcW w:w="2525" w:type="dxa"/>
          </w:tcPr>
          <w:p w14:paraId="083C6C9A" w14:textId="77777777" w:rsidR="00391BD4" w:rsidRDefault="00391BD4">
            <w:pPr>
              <w:pStyle w:val="TableParagraph"/>
              <w:spacing w:before="202"/>
              <w:rPr>
                <w:b/>
                <w:sz w:val="20"/>
              </w:rPr>
            </w:pPr>
          </w:p>
          <w:p w14:paraId="111F1748" w14:textId="77777777" w:rsidR="00391BD4" w:rsidRDefault="00000000">
            <w:pPr>
              <w:pStyle w:val="TableParagraph"/>
              <w:numPr>
                <w:ilvl w:val="0"/>
                <w:numId w:val="9"/>
              </w:numPr>
              <w:tabs>
                <w:tab w:val="left" w:pos="365"/>
                <w:tab w:val="left" w:pos="367"/>
              </w:tabs>
              <w:spacing w:line="276" w:lineRule="auto"/>
              <w:ind w:right="182"/>
              <w:rPr>
                <w:sz w:val="20"/>
              </w:rPr>
            </w:pPr>
            <w:r>
              <w:rPr>
                <w:sz w:val="20"/>
              </w:rPr>
              <w:t>To</w:t>
            </w:r>
            <w:r>
              <w:rPr>
                <w:spacing w:val="-13"/>
                <w:sz w:val="20"/>
              </w:rPr>
              <w:t xml:space="preserve"> </w:t>
            </w:r>
            <w:r>
              <w:rPr>
                <w:sz w:val="20"/>
              </w:rPr>
              <w:t>support</w:t>
            </w:r>
            <w:r>
              <w:rPr>
                <w:spacing w:val="-12"/>
                <w:sz w:val="20"/>
              </w:rPr>
              <w:t xml:space="preserve"> </w:t>
            </w:r>
            <w:r>
              <w:rPr>
                <w:sz w:val="20"/>
              </w:rPr>
              <w:t>evaluation</w:t>
            </w:r>
            <w:r>
              <w:rPr>
                <w:spacing w:val="-13"/>
                <w:sz w:val="20"/>
              </w:rPr>
              <w:t xml:space="preserve"> </w:t>
            </w:r>
            <w:r>
              <w:rPr>
                <w:sz w:val="20"/>
              </w:rPr>
              <w:t xml:space="preserve">of SAEs, MAAEs, or </w:t>
            </w:r>
            <w:r>
              <w:rPr>
                <w:spacing w:val="-2"/>
                <w:sz w:val="20"/>
              </w:rPr>
              <w:t>AESIs</w:t>
            </w:r>
          </w:p>
          <w:p w14:paraId="70CCD5A2" w14:textId="77777777" w:rsidR="00391BD4" w:rsidRDefault="00000000">
            <w:pPr>
              <w:pStyle w:val="TableParagraph"/>
              <w:numPr>
                <w:ilvl w:val="0"/>
                <w:numId w:val="9"/>
              </w:numPr>
              <w:tabs>
                <w:tab w:val="left" w:pos="365"/>
                <w:tab w:val="left" w:pos="367"/>
              </w:tabs>
              <w:spacing w:before="42" w:line="276" w:lineRule="auto"/>
              <w:ind w:right="278"/>
              <w:rPr>
                <w:sz w:val="20"/>
              </w:rPr>
            </w:pPr>
            <w:r>
              <w:rPr>
                <w:sz w:val="20"/>
              </w:rPr>
              <w:t>To</w:t>
            </w:r>
            <w:r>
              <w:rPr>
                <w:spacing w:val="-12"/>
                <w:sz w:val="20"/>
              </w:rPr>
              <w:t xml:space="preserve"> </w:t>
            </w:r>
            <w:r>
              <w:rPr>
                <w:sz w:val="20"/>
              </w:rPr>
              <w:t>help</w:t>
            </w:r>
            <w:r>
              <w:rPr>
                <w:spacing w:val="-12"/>
                <w:sz w:val="20"/>
              </w:rPr>
              <w:t xml:space="preserve"> </w:t>
            </w:r>
            <w:r>
              <w:rPr>
                <w:sz w:val="20"/>
              </w:rPr>
              <w:t>ensure</w:t>
            </w:r>
            <w:r>
              <w:rPr>
                <w:spacing w:val="-12"/>
                <w:sz w:val="20"/>
              </w:rPr>
              <w:t xml:space="preserve"> </w:t>
            </w:r>
            <w:r>
              <w:rPr>
                <w:sz w:val="20"/>
              </w:rPr>
              <w:t xml:space="preserve">PBMCs can be collected in participants across age </w:t>
            </w:r>
            <w:r>
              <w:rPr>
                <w:spacing w:val="-2"/>
                <w:sz w:val="20"/>
              </w:rPr>
              <w:t>groups</w:t>
            </w:r>
          </w:p>
        </w:tc>
        <w:tc>
          <w:tcPr>
            <w:tcW w:w="1623" w:type="dxa"/>
          </w:tcPr>
          <w:p w14:paraId="7D2C95B1" w14:textId="77777777" w:rsidR="00391BD4" w:rsidRDefault="00391BD4">
            <w:pPr>
              <w:pStyle w:val="TableParagraph"/>
              <w:rPr>
                <w:b/>
                <w:sz w:val="20"/>
              </w:rPr>
            </w:pPr>
          </w:p>
          <w:p w14:paraId="3277B298" w14:textId="77777777" w:rsidR="00391BD4" w:rsidRDefault="00391BD4">
            <w:pPr>
              <w:pStyle w:val="TableParagraph"/>
              <w:rPr>
                <w:b/>
                <w:sz w:val="20"/>
              </w:rPr>
            </w:pPr>
          </w:p>
          <w:p w14:paraId="350B3E79" w14:textId="77777777" w:rsidR="00391BD4" w:rsidRDefault="00391BD4">
            <w:pPr>
              <w:pStyle w:val="TableParagraph"/>
              <w:rPr>
                <w:b/>
                <w:sz w:val="20"/>
              </w:rPr>
            </w:pPr>
          </w:p>
          <w:p w14:paraId="0B6865DA" w14:textId="77777777" w:rsidR="00391BD4" w:rsidRDefault="00391BD4">
            <w:pPr>
              <w:pStyle w:val="TableParagraph"/>
              <w:rPr>
                <w:b/>
                <w:sz w:val="20"/>
              </w:rPr>
            </w:pPr>
          </w:p>
          <w:p w14:paraId="3F181105" w14:textId="77777777" w:rsidR="00391BD4" w:rsidRDefault="00391BD4">
            <w:pPr>
              <w:pStyle w:val="TableParagraph"/>
              <w:spacing w:before="98"/>
              <w:rPr>
                <w:b/>
                <w:sz w:val="20"/>
              </w:rPr>
            </w:pPr>
          </w:p>
          <w:p w14:paraId="1951C8D5" w14:textId="77777777" w:rsidR="00391BD4" w:rsidRDefault="00000000">
            <w:pPr>
              <w:pStyle w:val="TableParagraph"/>
              <w:ind w:left="112"/>
              <w:rPr>
                <w:sz w:val="20"/>
              </w:rPr>
            </w:pPr>
            <w:r>
              <w:rPr>
                <w:spacing w:val="-2"/>
                <w:sz w:val="20"/>
              </w:rPr>
              <w:t>Non-substantial</w:t>
            </w:r>
          </w:p>
        </w:tc>
      </w:tr>
      <w:tr w:rsidR="00391BD4" w14:paraId="5A69E109" w14:textId="77777777">
        <w:trPr>
          <w:trHeight w:val="1747"/>
        </w:trPr>
        <w:tc>
          <w:tcPr>
            <w:tcW w:w="2064" w:type="dxa"/>
          </w:tcPr>
          <w:p w14:paraId="14058D9D" w14:textId="77777777" w:rsidR="00391BD4" w:rsidRDefault="00391BD4">
            <w:pPr>
              <w:pStyle w:val="TableParagraph"/>
              <w:rPr>
                <w:b/>
                <w:sz w:val="20"/>
              </w:rPr>
            </w:pPr>
          </w:p>
          <w:p w14:paraId="341672EA" w14:textId="77777777" w:rsidR="00391BD4" w:rsidRDefault="00391BD4">
            <w:pPr>
              <w:pStyle w:val="TableParagraph"/>
              <w:rPr>
                <w:b/>
                <w:sz w:val="20"/>
              </w:rPr>
            </w:pPr>
          </w:p>
          <w:p w14:paraId="5C433B4B" w14:textId="77777777" w:rsidR="00391BD4" w:rsidRDefault="00391BD4">
            <w:pPr>
              <w:pStyle w:val="TableParagraph"/>
              <w:spacing w:before="49"/>
              <w:rPr>
                <w:b/>
                <w:sz w:val="20"/>
              </w:rPr>
            </w:pPr>
          </w:p>
          <w:p w14:paraId="1A46A69B" w14:textId="77777777" w:rsidR="00391BD4" w:rsidRDefault="00000000">
            <w:pPr>
              <w:pStyle w:val="TableParagraph"/>
              <w:ind w:left="112"/>
              <w:rPr>
                <w:sz w:val="20"/>
              </w:rPr>
            </w:pPr>
            <w:r>
              <w:rPr>
                <w:sz w:val="20"/>
              </w:rPr>
              <w:t>2.2</w:t>
            </w:r>
            <w:r>
              <w:rPr>
                <w:spacing w:val="-3"/>
                <w:sz w:val="20"/>
              </w:rPr>
              <w:t xml:space="preserve"> </w:t>
            </w:r>
            <w:r>
              <w:rPr>
                <w:spacing w:val="-2"/>
                <w:sz w:val="20"/>
              </w:rPr>
              <w:t>Background</w:t>
            </w:r>
          </w:p>
        </w:tc>
        <w:tc>
          <w:tcPr>
            <w:tcW w:w="2880" w:type="dxa"/>
          </w:tcPr>
          <w:p w14:paraId="2372538A" w14:textId="77777777" w:rsidR="00391BD4" w:rsidRDefault="00000000">
            <w:pPr>
              <w:pStyle w:val="TableParagraph"/>
              <w:numPr>
                <w:ilvl w:val="0"/>
                <w:numId w:val="8"/>
              </w:numPr>
              <w:tabs>
                <w:tab w:val="left" w:pos="364"/>
                <w:tab w:val="left" w:pos="367"/>
              </w:tabs>
              <w:spacing w:before="53" w:line="278" w:lineRule="auto"/>
              <w:ind w:right="240"/>
              <w:jc w:val="both"/>
              <w:rPr>
                <w:sz w:val="20"/>
              </w:rPr>
            </w:pPr>
            <w:r>
              <w:rPr>
                <w:sz w:val="20"/>
              </w:rPr>
              <w:t>Corrected the study</w:t>
            </w:r>
            <w:r>
              <w:rPr>
                <w:spacing w:val="-1"/>
                <w:sz w:val="20"/>
              </w:rPr>
              <w:t xml:space="preserve"> </w:t>
            </w:r>
            <w:r>
              <w:rPr>
                <w:sz w:val="20"/>
              </w:rPr>
              <w:t>number for</w:t>
            </w:r>
            <w:r>
              <w:rPr>
                <w:spacing w:val="-10"/>
                <w:sz w:val="20"/>
              </w:rPr>
              <w:t xml:space="preserve"> </w:t>
            </w:r>
            <w:r>
              <w:rPr>
                <w:sz w:val="20"/>
              </w:rPr>
              <w:t>the</w:t>
            </w:r>
            <w:r>
              <w:rPr>
                <w:spacing w:val="-10"/>
                <w:sz w:val="20"/>
              </w:rPr>
              <w:t xml:space="preserve"> </w:t>
            </w:r>
            <w:r>
              <w:rPr>
                <w:sz w:val="20"/>
              </w:rPr>
              <w:t>University</w:t>
            </w:r>
            <w:r>
              <w:rPr>
                <w:spacing w:val="-10"/>
                <w:sz w:val="20"/>
              </w:rPr>
              <w:t xml:space="preserve"> </w:t>
            </w:r>
            <w:r>
              <w:rPr>
                <w:sz w:val="20"/>
              </w:rPr>
              <w:t>of</w:t>
            </w:r>
            <w:r>
              <w:rPr>
                <w:spacing w:val="-10"/>
                <w:sz w:val="20"/>
              </w:rPr>
              <w:t xml:space="preserve"> </w:t>
            </w:r>
            <w:r>
              <w:rPr>
                <w:sz w:val="20"/>
              </w:rPr>
              <w:t>Oxford South</w:t>
            </w:r>
            <w:r>
              <w:rPr>
                <w:spacing w:val="-8"/>
                <w:sz w:val="20"/>
              </w:rPr>
              <w:t xml:space="preserve"> </w:t>
            </w:r>
            <w:r>
              <w:rPr>
                <w:sz w:val="20"/>
              </w:rPr>
              <w:t>African</w:t>
            </w:r>
            <w:r>
              <w:rPr>
                <w:spacing w:val="-8"/>
                <w:sz w:val="20"/>
              </w:rPr>
              <w:t xml:space="preserve"> </w:t>
            </w:r>
            <w:r>
              <w:rPr>
                <w:sz w:val="20"/>
              </w:rPr>
              <w:t>clinical</w:t>
            </w:r>
            <w:r>
              <w:rPr>
                <w:spacing w:val="-8"/>
                <w:sz w:val="20"/>
              </w:rPr>
              <w:t xml:space="preserve"> </w:t>
            </w:r>
            <w:r>
              <w:rPr>
                <w:sz w:val="20"/>
              </w:rPr>
              <w:t>study</w:t>
            </w:r>
          </w:p>
          <w:p w14:paraId="73FB96B1" w14:textId="77777777" w:rsidR="00391BD4" w:rsidRDefault="00000000">
            <w:pPr>
              <w:pStyle w:val="TableParagraph"/>
              <w:numPr>
                <w:ilvl w:val="0"/>
                <w:numId w:val="8"/>
              </w:numPr>
              <w:tabs>
                <w:tab w:val="left" w:pos="364"/>
                <w:tab w:val="left" w:pos="367"/>
              </w:tabs>
              <w:spacing w:before="35" w:line="278" w:lineRule="auto"/>
              <w:ind w:right="105"/>
              <w:rPr>
                <w:sz w:val="20"/>
              </w:rPr>
            </w:pPr>
            <w:r>
              <w:rPr>
                <w:sz w:val="20"/>
              </w:rPr>
              <w:t>Updated preliminary clinical data</w:t>
            </w:r>
            <w:r>
              <w:rPr>
                <w:spacing w:val="-9"/>
                <w:sz w:val="20"/>
              </w:rPr>
              <w:t xml:space="preserve"> </w:t>
            </w:r>
            <w:r>
              <w:rPr>
                <w:sz w:val="20"/>
              </w:rPr>
              <w:t>from</w:t>
            </w:r>
            <w:r>
              <w:rPr>
                <w:spacing w:val="-9"/>
                <w:sz w:val="20"/>
              </w:rPr>
              <w:t xml:space="preserve"> </w:t>
            </w:r>
            <w:r>
              <w:rPr>
                <w:sz w:val="20"/>
              </w:rPr>
              <w:t>Study</w:t>
            </w:r>
            <w:r>
              <w:rPr>
                <w:spacing w:val="-10"/>
                <w:sz w:val="20"/>
              </w:rPr>
              <w:t xml:space="preserve"> </w:t>
            </w:r>
            <w:r>
              <w:rPr>
                <w:sz w:val="20"/>
              </w:rPr>
              <w:t>COV001</w:t>
            </w:r>
            <w:r>
              <w:rPr>
                <w:spacing w:val="-10"/>
                <w:sz w:val="20"/>
              </w:rPr>
              <w:t xml:space="preserve"> </w:t>
            </w:r>
            <w:r>
              <w:rPr>
                <w:sz w:val="20"/>
              </w:rPr>
              <w:t>and Study COV002</w:t>
            </w:r>
          </w:p>
        </w:tc>
        <w:tc>
          <w:tcPr>
            <w:tcW w:w="2525" w:type="dxa"/>
          </w:tcPr>
          <w:p w14:paraId="15D10209" w14:textId="77777777" w:rsidR="00391BD4" w:rsidRDefault="00000000">
            <w:pPr>
              <w:pStyle w:val="TableParagraph"/>
              <w:spacing w:before="38"/>
              <w:ind w:left="112"/>
              <w:rPr>
                <w:sz w:val="20"/>
              </w:rPr>
            </w:pPr>
            <w:r>
              <w:rPr>
                <w:sz w:val="20"/>
              </w:rPr>
              <w:t>To</w:t>
            </w:r>
            <w:r>
              <w:rPr>
                <w:spacing w:val="-4"/>
                <w:sz w:val="20"/>
              </w:rPr>
              <w:t xml:space="preserve"> </w:t>
            </w:r>
            <w:r>
              <w:rPr>
                <w:sz w:val="20"/>
              </w:rPr>
              <w:t>align</w:t>
            </w:r>
            <w:r>
              <w:rPr>
                <w:spacing w:val="-3"/>
                <w:sz w:val="20"/>
              </w:rPr>
              <w:t xml:space="preserve"> </w:t>
            </w:r>
            <w:r>
              <w:rPr>
                <w:spacing w:val="-2"/>
                <w:sz w:val="20"/>
              </w:rPr>
              <w:t>with:</w:t>
            </w:r>
          </w:p>
          <w:p w14:paraId="0E47BEF5" w14:textId="77777777" w:rsidR="00391BD4" w:rsidRDefault="00000000">
            <w:pPr>
              <w:pStyle w:val="TableParagraph"/>
              <w:numPr>
                <w:ilvl w:val="0"/>
                <w:numId w:val="7"/>
              </w:numPr>
              <w:tabs>
                <w:tab w:val="left" w:pos="364"/>
                <w:tab w:val="left" w:pos="367"/>
              </w:tabs>
              <w:spacing w:before="73" w:line="276" w:lineRule="auto"/>
              <w:ind w:right="311"/>
              <w:rPr>
                <w:sz w:val="20"/>
              </w:rPr>
            </w:pPr>
            <w:r>
              <w:rPr>
                <w:sz w:val="20"/>
              </w:rPr>
              <w:t>The study number correction</w:t>
            </w:r>
            <w:r>
              <w:rPr>
                <w:spacing w:val="-13"/>
                <w:sz w:val="20"/>
              </w:rPr>
              <w:t xml:space="preserve"> </w:t>
            </w:r>
            <w:r>
              <w:rPr>
                <w:sz w:val="20"/>
              </w:rPr>
              <w:t>made</w:t>
            </w:r>
            <w:r>
              <w:rPr>
                <w:spacing w:val="-12"/>
                <w:sz w:val="20"/>
              </w:rPr>
              <w:t xml:space="preserve"> </w:t>
            </w:r>
            <w:r>
              <w:rPr>
                <w:sz w:val="20"/>
              </w:rPr>
              <w:t>by</w:t>
            </w:r>
            <w:r>
              <w:rPr>
                <w:spacing w:val="-13"/>
                <w:sz w:val="20"/>
              </w:rPr>
              <w:t xml:space="preserve"> </w:t>
            </w:r>
            <w:r>
              <w:rPr>
                <w:sz w:val="20"/>
              </w:rPr>
              <w:t>the University of Oxford</w:t>
            </w:r>
          </w:p>
          <w:p w14:paraId="71756C81" w14:textId="77777777" w:rsidR="00391BD4" w:rsidRDefault="00000000">
            <w:pPr>
              <w:pStyle w:val="TableParagraph"/>
              <w:numPr>
                <w:ilvl w:val="0"/>
                <w:numId w:val="7"/>
              </w:numPr>
              <w:tabs>
                <w:tab w:val="left" w:pos="364"/>
                <w:tab w:val="left" w:pos="367"/>
              </w:tabs>
              <w:spacing w:before="42" w:line="276" w:lineRule="auto"/>
              <w:ind w:right="293"/>
              <w:rPr>
                <w:sz w:val="20"/>
              </w:rPr>
            </w:pPr>
            <w:r>
              <w:rPr>
                <w:sz w:val="20"/>
              </w:rPr>
              <w:t>The</w:t>
            </w:r>
            <w:r>
              <w:rPr>
                <w:spacing w:val="-13"/>
                <w:sz w:val="20"/>
              </w:rPr>
              <w:t xml:space="preserve"> </w:t>
            </w:r>
            <w:r>
              <w:rPr>
                <w:sz w:val="20"/>
              </w:rPr>
              <w:t>updated</w:t>
            </w:r>
            <w:r>
              <w:rPr>
                <w:spacing w:val="-12"/>
                <w:sz w:val="20"/>
              </w:rPr>
              <w:t xml:space="preserve"> </w:t>
            </w:r>
            <w:r>
              <w:rPr>
                <w:sz w:val="20"/>
              </w:rPr>
              <w:t>AZD1222 IB, Edition 1.1</w:t>
            </w:r>
          </w:p>
        </w:tc>
        <w:tc>
          <w:tcPr>
            <w:tcW w:w="1623" w:type="dxa"/>
          </w:tcPr>
          <w:p w14:paraId="40D09736" w14:textId="77777777" w:rsidR="00391BD4" w:rsidRDefault="00391BD4">
            <w:pPr>
              <w:pStyle w:val="TableParagraph"/>
              <w:rPr>
                <w:b/>
                <w:sz w:val="20"/>
              </w:rPr>
            </w:pPr>
          </w:p>
          <w:p w14:paraId="1D45C052" w14:textId="77777777" w:rsidR="00391BD4" w:rsidRDefault="00391BD4">
            <w:pPr>
              <w:pStyle w:val="TableParagraph"/>
              <w:rPr>
                <w:b/>
                <w:sz w:val="20"/>
              </w:rPr>
            </w:pPr>
          </w:p>
          <w:p w14:paraId="17EFCB21" w14:textId="77777777" w:rsidR="00391BD4" w:rsidRDefault="00391BD4">
            <w:pPr>
              <w:pStyle w:val="TableParagraph"/>
              <w:spacing w:before="49"/>
              <w:rPr>
                <w:b/>
                <w:sz w:val="20"/>
              </w:rPr>
            </w:pPr>
          </w:p>
          <w:p w14:paraId="65507373" w14:textId="77777777" w:rsidR="00391BD4" w:rsidRDefault="00000000">
            <w:pPr>
              <w:pStyle w:val="TableParagraph"/>
              <w:ind w:left="112"/>
              <w:rPr>
                <w:sz w:val="20"/>
              </w:rPr>
            </w:pPr>
            <w:r>
              <w:rPr>
                <w:spacing w:val="-2"/>
                <w:sz w:val="20"/>
              </w:rPr>
              <w:t>Non-substantial</w:t>
            </w:r>
          </w:p>
        </w:tc>
      </w:tr>
      <w:tr w:rsidR="00391BD4" w14:paraId="1056A6C3" w14:textId="77777777">
        <w:trPr>
          <w:trHeight w:val="609"/>
        </w:trPr>
        <w:tc>
          <w:tcPr>
            <w:tcW w:w="2064" w:type="dxa"/>
          </w:tcPr>
          <w:p w14:paraId="2AEB0371" w14:textId="77777777" w:rsidR="00391BD4" w:rsidRDefault="00000000">
            <w:pPr>
              <w:pStyle w:val="TableParagraph"/>
              <w:spacing w:before="173"/>
              <w:ind w:left="112"/>
              <w:rPr>
                <w:sz w:val="20"/>
              </w:rPr>
            </w:pPr>
            <w:r>
              <w:rPr>
                <w:sz w:val="20"/>
              </w:rPr>
              <w:t>2.3.1</w:t>
            </w:r>
            <w:r>
              <w:rPr>
                <w:spacing w:val="-5"/>
                <w:sz w:val="20"/>
              </w:rPr>
              <w:t xml:space="preserve"> </w:t>
            </w:r>
            <w:r>
              <w:rPr>
                <w:sz w:val="20"/>
              </w:rPr>
              <w:t>Risk</w:t>
            </w:r>
            <w:r>
              <w:rPr>
                <w:spacing w:val="-4"/>
                <w:sz w:val="20"/>
              </w:rPr>
              <w:t xml:space="preserve"> </w:t>
            </w:r>
            <w:r>
              <w:rPr>
                <w:spacing w:val="-2"/>
                <w:sz w:val="20"/>
              </w:rPr>
              <w:t>Assessment</w:t>
            </w:r>
          </w:p>
        </w:tc>
        <w:tc>
          <w:tcPr>
            <w:tcW w:w="2880" w:type="dxa"/>
          </w:tcPr>
          <w:p w14:paraId="14EFD27B" w14:textId="77777777" w:rsidR="00391BD4" w:rsidRDefault="00000000">
            <w:pPr>
              <w:pStyle w:val="TableParagraph"/>
              <w:spacing w:before="34" w:line="280" w:lineRule="auto"/>
              <w:ind w:left="112"/>
              <w:rPr>
                <w:sz w:val="20"/>
              </w:rPr>
            </w:pPr>
            <w:r>
              <w:rPr>
                <w:sz w:val="20"/>
              </w:rPr>
              <w:t>Updated</w:t>
            </w:r>
            <w:r>
              <w:rPr>
                <w:spacing w:val="-12"/>
                <w:sz w:val="20"/>
              </w:rPr>
              <w:t xml:space="preserve"> </w:t>
            </w:r>
            <w:r>
              <w:rPr>
                <w:sz w:val="20"/>
              </w:rPr>
              <w:t>common</w:t>
            </w:r>
            <w:r>
              <w:rPr>
                <w:spacing w:val="-12"/>
                <w:sz w:val="20"/>
              </w:rPr>
              <w:t xml:space="preserve"> </w:t>
            </w:r>
            <w:r>
              <w:rPr>
                <w:sz w:val="20"/>
              </w:rPr>
              <w:t>solicited</w:t>
            </w:r>
            <w:r>
              <w:rPr>
                <w:spacing w:val="-12"/>
                <w:sz w:val="20"/>
              </w:rPr>
              <w:t xml:space="preserve"> </w:t>
            </w:r>
            <w:r>
              <w:rPr>
                <w:sz w:val="20"/>
              </w:rPr>
              <w:t xml:space="preserve">AE </w:t>
            </w:r>
            <w:r>
              <w:rPr>
                <w:spacing w:val="-2"/>
                <w:sz w:val="20"/>
              </w:rPr>
              <w:t>information</w:t>
            </w:r>
          </w:p>
        </w:tc>
        <w:tc>
          <w:tcPr>
            <w:tcW w:w="2525" w:type="dxa"/>
          </w:tcPr>
          <w:p w14:paraId="4F6A76A6" w14:textId="77777777" w:rsidR="00391BD4" w:rsidRDefault="00000000">
            <w:pPr>
              <w:pStyle w:val="TableParagraph"/>
              <w:spacing w:before="34" w:line="280" w:lineRule="auto"/>
              <w:ind w:left="112"/>
              <w:rPr>
                <w:sz w:val="20"/>
              </w:rPr>
            </w:pPr>
            <w:r>
              <w:rPr>
                <w:sz w:val="20"/>
              </w:rPr>
              <w:t>To</w:t>
            </w:r>
            <w:r>
              <w:rPr>
                <w:spacing w:val="-10"/>
                <w:sz w:val="20"/>
              </w:rPr>
              <w:t xml:space="preserve"> </w:t>
            </w:r>
            <w:r>
              <w:rPr>
                <w:sz w:val="20"/>
              </w:rPr>
              <w:t>align</w:t>
            </w:r>
            <w:r>
              <w:rPr>
                <w:spacing w:val="-10"/>
                <w:sz w:val="20"/>
              </w:rPr>
              <w:t xml:space="preserve"> </w:t>
            </w:r>
            <w:r>
              <w:rPr>
                <w:sz w:val="20"/>
              </w:rPr>
              <w:t>with</w:t>
            </w:r>
            <w:r>
              <w:rPr>
                <w:spacing w:val="-10"/>
                <w:sz w:val="20"/>
              </w:rPr>
              <w:t xml:space="preserve"> </w:t>
            </w:r>
            <w:r>
              <w:rPr>
                <w:sz w:val="20"/>
              </w:rPr>
              <w:t>the</w:t>
            </w:r>
            <w:r>
              <w:rPr>
                <w:spacing w:val="-10"/>
                <w:sz w:val="20"/>
              </w:rPr>
              <w:t xml:space="preserve"> </w:t>
            </w:r>
            <w:r>
              <w:rPr>
                <w:sz w:val="20"/>
              </w:rPr>
              <w:t>updated AZD1222</w:t>
            </w:r>
            <w:r>
              <w:rPr>
                <w:spacing w:val="-6"/>
                <w:sz w:val="20"/>
              </w:rPr>
              <w:t xml:space="preserve"> </w:t>
            </w:r>
            <w:r>
              <w:rPr>
                <w:sz w:val="20"/>
              </w:rPr>
              <w:t>IB,</w:t>
            </w:r>
            <w:r>
              <w:rPr>
                <w:spacing w:val="-6"/>
                <w:sz w:val="20"/>
              </w:rPr>
              <w:t xml:space="preserve"> </w:t>
            </w:r>
            <w:r>
              <w:rPr>
                <w:sz w:val="20"/>
              </w:rPr>
              <w:t>Edition</w:t>
            </w:r>
            <w:r>
              <w:rPr>
                <w:spacing w:val="-5"/>
                <w:sz w:val="20"/>
              </w:rPr>
              <w:t xml:space="preserve"> 1.1</w:t>
            </w:r>
          </w:p>
        </w:tc>
        <w:tc>
          <w:tcPr>
            <w:tcW w:w="1623" w:type="dxa"/>
          </w:tcPr>
          <w:p w14:paraId="4256A076" w14:textId="77777777" w:rsidR="00391BD4" w:rsidRDefault="00000000">
            <w:pPr>
              <w:pStyle w:val="TableParagraph"/>
              <w:spacing w:before="173"/>
              <w:ind w:left="112"/>
              <w:rPr>
                <w:sz w:val="20"/>
              </w:rPr>
            </w:pPr>
            <w:r>
              <w:rPr>
                <w:spacing w:val="-2"/>
                <w:sz w:val="20"/>
              </w:rPr>
              <w:t>Non-substantial</w:t>
            </w:r>
          </w:p>
        </w:tc>
      </w:tr>
    </w:tbl>
    <w:p w14:paraId="67483CC9" w14:textId="77777777" w:rsidR="00391BD4" w:rsidRDefault="00391BD4">
      <w:pPr>
        <w:pStyle w:val="TableParagraph"/>
        <w:rPr>
          <w:sz w:val="20"/>
        </w:rPr>
        <w:sectPr w:rsidR="00391BD4">
          <w:pgSz w:w="12240" w:h="15840"/>
          <w:pgMar w:top="1340" w:right="1080" w:bottom="920" w:left="1080" w:header="713" w:footer="733" w:gutter="0"/>
          <w:cols w:space="720"/>
        </w:sectPr>
      </w:pPr>
    </w:p>
    <w:p w14:paraId="5950E2D4" w14:textId="77777777" w:rsidR="00391BD4" w:rsidRDefault="00391BD4">
      <w:pPr>
        <w:pStyle w:val="BodyText"/>
        <w:spacing w:before="7"/>
        <w:ind w:left="0"/>
        <w:rPr>
          <w:b/>
          <w:sz w:val="7"/>
        </w:rPr>
      </w:pPr>
    </w:p>
    <w:tbl>
      <w:tblPr>
        <w:tblW w:w="0" w:type="auto"/>
        <w:tblInd w:w="62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064"/>
        <w:gridCol w:w="2880"/>
        <w:gridCol w:w="2525"/>
        <w:gridCol w:w="1623"/>
      </w:tblGrid>
      <w:tr w:rsidR="00391BD4" w14:paraId="27044F41" w14:textId="77777777">
        <w:trPr>
          <w:trHeight w:val="609"/>
        </w:trPr>
        <w:tc>
          <w:tcPr>
            <w:tcW w:w="2064" w:type="dxa"/>
          </w:tcPr>
          <w:p w14:paraId="0F1AC9DE" w14:textId="77777777" w:rsidR="00391BD4" w:rsidRDefault="00000000">
            <w:pPr>
              <w:pStyle w:val="TableParagraph"/>
              <w:spacing w:before="178"/>
              <w:ind w:left="189"/>
              <w:rPr>
                <w:b/>
                <w:sz w:val="20"/>
              </w:rPr>
            </w:pPr>
            <w:r>
              <w:rPr>
                <w:b/>
                <w:sz w:val="20"/>
              </w:rPr>
              <w:t>Section</w:t>
            </w:r>
            <w:r>
              <w:rPr>
                <w:b/>
                <w:spacing w:val="-4"/>
                <w:sz w:val="20"/>
              </w:rPr>
              <w:t xml:space="preserve"> </w:t>
            </w:r>
            <w:r>
              <w:rPr>
                <w:b/>
                <w:sz w:val="20"/>
              </w:rPr>
              <w:t>#</w:t>
            </w:r>
            <w:r>
              <w:rPr>
                <w:b/>
                <w:spacing w:val="-4"/>
                <w:sz w:val="20"/>
              </w:rPr>
              <w:t xml:space="preserve"> </w:t>
            </w:r>
            <w:r>
              <w:rPr>
                <w:b/>
                <w:sz w:val="20"/>
              </w:rPr>
              <w:t>and</w:t>
            </w:r>
            <w:r>
              <w:rPr>
                <w:b/>
                <w:spacing w:val="-3"/>
                <w:sz w:val="20"/>
              </w:rPr>
              <w:t xml:space="preserve"> </w:t>
            </w:r>
            <w:r>
              <w:rPr>
                <w:b/>
                <w:spacing w:val="-4"/>
                <w:sz w:val="20"/>
              </w:rPr>
              <w:t>Name</w:t>
            </w:r>
          </w:p>
        </w:tc>
        <w:tc>
          <w:tcPr>
            <w:tcW w:w="2880" w:type="dxa"/>
          </w:tcPr>
          <w:p w14:paraId="11BEFDE0" w14:textId="77777777" w:rsidR="00391BD4" w:rsidRDefault="00000000">
            <w:pPr>
              <w:pStyle w:val="TableParagraph"/>
              <w:spacing w:before="178"/>
              <w:ind w:left="487"/>
              <w:rPr>
                <w:b/>
                <w:sz w:val="20"/>
              </w:rPr>
            </w:pPr>
            <w:r>
              <w:rPr>
                <w:b/>
                <w:sz w:val="20"/>
              </w:rPr>
              <w:t>Description</w:t>
            </w:r>
            <w:r>
              <w:rPr>
                <w:b/>
                <w:spacing w:val="-7"/>
                <w:sz w:val="20"/>
              </w:rPr>
              <w:t xml:space="preserve"> </w:t>
            </w:r>
            <w:r>
              <w:rPr>
                <w:b/>
                <w:sz w:val="20"/>
              </w:rPr>
              <w:t>of</w:t>
            </w:r>
            <w:r>
              <w:rPr>
                <w:b/>
                <w:spacing w:val="-6"/>
                <w:sz w:val="20"/>
              </w:rPr>
              <w:t xml:space="preserve"> </w:t>
            </w:r>
            <w:r>
              <w:rPr>
                <w:b/>
                <w:spacing w:val="-2"/>
                <w:sz w:val="20"/>
              </w:rPr>
              <w:t>Change</w:t>
            </w:r>
          </w:p>
        </w:tc>
        <w:tc>
          <w:tcPr>
            <w:tcW w:w="2525" w:type="dxa"/>
          </w:tcPr>
          <w:p w14:paraId="671E4500" w14:textId="77777777" w:rsidR="00391BD4" w:rsidRDefault="00000000">
            <w:pPr>
              <w:pStyle w:val="TableParagraph"/>
              <w:spacing w:before="178"/>
              <w:ind w:left="611"/>
              <w:rPr>
                <w:b/>
                <w:sz w:val="20"/>
              </w:rPr>
            </w:pPr>
            <w:r>
              <w:rPr>
                <w:b/>
                <w:sz w:val="20"/>
              </w:rPr>
              <w:t>Brief</w:t>
            </w:r>
            <w:r>
              <w:rPr>
                <w:b/>
                <w:spacing w:val="-5"/>
                <w:sz w:val="20"/>
              </w:rPr>
              <w:t xml:space="preserve"> </w:t>
            </w:r>
            <w:r>
              <w:rPr>
                <w:b/>
                <w:spacing w:val="-2"/>
                <w:sz w:val="20"/>
              </w:rPr>
              <w:t>Rationale</w:t>
            </w:r>
          </w:p>
        </w:tc>
        <w:tc>
          <w:tcPr>
            <w:tcW w:w="1623" w:type="dxa"/>
          </w:tcPr>
          <w:p w14:paraId="0F4A0DE9" w14:textId="77777777" w:rsidR="00391BD4" w:rsidRDefault="00000000">
            <w:pPr>
              <w:pStyle w:val="TableParagraph"/>
              <w:spacing w:before="38" w:line="276" w:lineRule="auto"/>
              <w:ind w:left="141" w:right="117" w:firstLine="163"/>
              <w:rPr>
                <w:b/>
                <w:sz w:val="20"/>
              </w:rPr>
            </w:pPr>
            <w:r>
              <w:rPr>
                <w:b/>
                <w:spacing w:val="-2"/>
                <w:sz w:val="20"/>
              </w:rPr>
              <w:t>Substantial/ Non-substantial</w:t>
            </w:r>
          </w:p>
        </w:tc>
      </w:tr>
      <w:tr w:rsidR="00391BD4" w14:paraId="1C8994BD" w14:textId="77777777">
        <w:trPr>
          <w:trHeight w:val="2500"/>
        </w:trPr>
        <w:tc>
          <w:tcPr>
            <w:tcW w:w="2064" w:type="dxa"/>
          </w:tcPr>
          <w:p w14:paraId="6B613F83" w14:textId="77777777" w:rsidR="00391BD4" w:rsidRDefault="00391BD4">
            <w:pPr>
              <w:pStyle w:val="TableParagraph"/>
              <w:rPr>
                <w:b/>
                <w:sz w:val="20"/>
              </w:rPr>
            </w:pPr>
          </w:p>
          <w:p w14:paraId="0CCE68B3" w14:textId="77777777" w:rsidR="00391BD4" w:rsidRDefault="00391BD4">
            <w:pPr>
              <w:pStyle w:val="TableParagraph"/>
              <w:rPr>
                <w:b/>
                <w:sz w:val="20"/>
              </w:rPr>
            </w:pPr>
          </w:p>
          <w:p w14:paraId="659341EA" w14:textId="77777777" w:rsidR="00391BD4" w:rsidRDefault="00391BD4">
            <w:pPr>
              <w:pStyle w:val="TableParagraph"/>
              <w:rPr>
                <w:b/>
                <w:sz w:val="20"/>
              </w:rPr>
            </w:pPr>
          </w:p>
          <w:p w14:paraId="5D549243" w14:textId="77777777" w:rsidR="00391BD4" w:rsidRDefault="00391BD4">
            <w:pPr>
              <w:pStyle w:val="TableParagraph"/>
              <w:spacing w:before="59"/>
              <w:rPr>
                <w:b/>
                <w:sz w:val="20"/>
              </w:rPr>
            </w:pPr>
          </w:p>
          <w:p w14:paraId="107BEF88" w14:textId="77777777" w:rsidR="00391BD4" w:rsidRDefault="00000000">
            <w:pPr>
              <w:pStyle w:val="TableParagraph"/>
              <w:spacing w:line="276" w:lineRule="auto"/>
              <w:ind w:left="112"/>
              <w:rPr>
                <w:sz w:val="20"/>
              </w:rPr>
            </w:pPr>
            <w:r>
              <w:rPr>
                <w:sz w:val="20"/>
              </w:rPr>
              <w:t>3</w:t>
            </w:r>
            <w:r>
              <w:rPr>
                <w:spacing w:val="-13"/>
                <w:sz w:val="20"/>
              </w:rPr>
              <w:t xml:space="preserve"> </w:t>
            </w:r>
            <w:r>
              <w:rPr>
                <w:sz w:val="20"/>
              </w:rPr>
              <w:t>Objectives</w:t>
            </w:r>
            <w:r>
              <w:rPr>
                <w:spacing w:val="-12"/>
                <w:sz w:val="20"/>
              </w:rPr>
              <w:t xml:space="preserve"> </w:t>
            </w:r>
            <w:r>
              <w:rPr>
                <w:sz w:val="20"/>
              </w:rPr>
              <w:t xml:space="preserve">and </w:t>
            </w:r>
            <w:r>
              <w:rPr>
                <w:spacing w:val="-2"/>
                <w:sz w:val="20"/>
              </w:rPr>
              <w:t>Endpoints</w:t>
            </w:r>
          </w:p>
        </w:tc>
        <w:tc>
          <w:tcPr>
            <w:tcW w:w="2880" w:type="dxa"/>
          </w:tcPr>
          <w:p w14:paraId="7DA0EA0D" w14:textId="77777777" w:rsidR="00391BD4" w:rsidRDefault="00000000">
            <w:pPr>
              <w:pStyle w:val="TableParagraph"/>
              <w:numPr>
                <w:ilvl w:val="0"/>
                <w:numId w:val="6"/>
              </w:numPr>
              <w:tabs>
                <w:tab w:val="left" w:pos="365"/>
                <w:tab w:val="left" w:pos="367"/>
              </w:tabs>
              <w:spacing w:before="163" w:line="276" w:lineRule="auto"/>
              <w:ind w:right="350"/>
              <w:rPr>
                <w:sz w:val="20"/>
              </w:rPr>
            </w:pPr>
            <w:r>
              <w:rPr>
                <w:sz w:val="20"/>
              </w:rPr>
              <w:t>Clarified that secondary objective</w:t>
            </w:r>
            <w:r>
              <w:rPr>
                <w:spacing w:val="-10"/>
                <w:sz w:val="20"/>
              </w:rPr>
              <w:t xml:space="preserve"> </w:t>
            </w:r>
            <w:r>
              <w:rPr>
                <w:sz w:val="20"/>
              </w:rPr>
              <w:t>6</w:t>
            </w:r>
            <w:r>
              <w:rPr>
                <w:spacing w:val="-10"/>
                <w:sz w:val="20"/>
              </w:rPr>
              <w:t xml:space="preserve"> </w:t>
            </w:r>
            <w:r>
              <w:rPr>
                <w:sz w:val="20"/>
              </w:rPr>
              <w:t>is</w:t>
            </w:r>
            <w:r>
              <w:rPr>
                <w:spacing w:val="-10"/>
                <w:sz w:val="20"/>
              </w:rPr>
              <w:t xml:space="preserve"> </w:t>
            </w:r>
            <w:r>
              <w:rPr>
                <w:sz w:val="20"/>
              </w:rPr>
              <w:t>performed</w:t>
            </w:r>
            <w:r>
              <w:rPr>
                <w:spacing w:val="-10"/>
                <w:sz w:val="20"/>
              </w:rPr>
              <w:t xml:space="preserve"> </w:t>
            </w:r>
            <w:r>
              <w:rPr>
                <w:sz w:val="20"/>
              </w:rPr>
              <w:t xml:space="preserve">in substudy and illness visits </w:t>
            </w:r>
            <w:r>
              <w:rPr>
                <w:spacing w:val="-4"/>
                <w:sz w:val="20"/>
              </w:rPr>
              <w:t>only</w:t>
            </w:r>
          </w:p>
          <w:p w14:paraId="213FF706" w14:textId="77777777" w:rsidR="00391BD4" w:rsidRDefault="00000000">
            <w:pPr>
              <w:pStyle w:val="TableParagraph"/>
              <w:numPr>
                <w:ilvl w:val="0"/>
                <w:numId w:val="6"/>
              </w:numPr>
              <w:tabs>
                <w:tab w:val="left" w:pos="365"/>
                <w:tab w:val="left" w:pos="367"/>
              </w:tabs>
              <w:spacing w:before="46" w:line="276" w:lineRule="auto"/>
              <w:ind w:right="105"/>
              <w:rPr>
                <w:sz w:val="20"/>
              </w:rPr>
            </w:pPr>
            <w:r>
              <w:rPr>
                <w:sz w:val="20"/>
              </w:rPr>
              <w:t>Footnote a: identified the number of randomized participants</w:t>
            </w:r>
            <w:r>
              <w:rPr>
                <w:spacing w:val="-10"/>
                <w:sz w:val="20"/>
              </w:rPr>
              <w:t xml:space="preserve"> </w:t>
            </w:r>
            <w:r>
              <w:rPr>
                <w:sz w:val="20"/>
              </w:rPr>
              <w:t>in</w:t>
            </w:r>
            <w:r>
              <w:rPr>
                <w:spacing w:val="-10"/>
                <w:sz w:val="20"/>
              </w:rPr>
              <w:t xml:space="preserve"> </w:t>
            </w:r>
            <w:r>
              <w:rPr>
                <w:sz w:val="20"/>
              </w:rPr>
              <w:t>each</w:t>
            </w:r>
            <w:r>
              <w:rPr>
                <w:spacing w:val="-10"/>
                <w:sz w:val="20"/>
              </w:rPr>
              <w:t xml:space="preserve"> </w:t>
            </w:r>
            <w:r>
              <w:rPr>
                <w:sz w:val="20"/>
              </w:rPr>
              <w:t>age</w:t>
            </w:r>
            <w:r>
              <w:rPr>
                <w:spacing w:val="-10"/>
                <w:sz w:val="20"/>
              </w:rPr>
              <w:t xml:space="preserve"> </w:t>
            </w:r>
            <w:r>
              <w:rPr>
                <w:sz w:val="20"/>
              </w:rPr>
              <w:t>group to participate in the substudy</w:t>
            </w:r>
          </w:p>
        </w:tc>
        <w:tc>
          <w:tcPr>
            <w:tcW w:w="2525" w:type="dxa"/>
          </w:tcPr>
          <w:p w14:paraId="2DF4763A" w14:textId="77777777" w:rsidR="00391BD4" w:rsidRDefault="00000000">
            <w:pPr>
              <w:pStyle w:val="TableParagraph"/>
              <w:numPr>
                <w:ilvl w:val="0"/>
                <w:numId w:val="5"/>
              </w:numPr>
              <w:tabs>
                <w:tab w:val="left" w:pos="365"/>
                <w:tab w:val="left" w:pos="367"/>
              </w:tabs>
              <w:spacing w:before="34" w:line="276" w:lineRule="auto"/>
              <w:ind w:right="273"/>
              <w:rPr>
                <w:sz w:val="20"/>
              </w:rPr>
            </w:pPr>
            <w:r>
              <w:rPr>
                <w:sz w:val="20"/>
              </w:rPr>
              <w:t>Humoral responses to AZD1222 are not required</w:t>
            </w:r>
            <w:r>
              <w:rPr>
                <w:spacing w:val="-13"/>
                <w:sz w:val="20"/>
              </w:rPr>
              <w:t xml:space="preserve"> </w:t>
            </w:r>
            <w:r>
              <w:rPr>
                <w:sz w:val="20"/>
              </w:rPr>
              <w:t>for</w:t>
            </w:r>
            <w:r>
              <w:rPr>
                <w:spacing w:val="-12"/>
                <w:sz w:val="20"/>
              </w:rPr>
              <w:t xml:space="preserve"> </w:t>
            </w:r>
            <w:r>
              <w:rPr>
                <w:sz w:val="20"/>
              </w:rPr>
              <w:t>main</w:t>
            </w:r>
            <w:r>
              <w:rPr>
                <w:spacing w:val="-13"/>
                <w:sz w:val="20"/>
              </w:rPr>
              <w:t xml:space="preserve"> </w:t>
            </w:r>
            <w:r>
              <w:rPr>
                <w:sz w:val="20"/>
              </w:rPr>
              <w:t xml:space="preserve">study </w:t>
            </w:r>
            <w:r>
              <w:rPr>
                <w:spacing w:val="-2"/>
                <w:sz w:val="20"/>
              </w:rPr>
              <w:t>participants</w:t>
            </w:r>
          </w:p>
          <w:p w14:paraId="166848C5" w14:textId="77777777" w:rsidR="00391BD4" w:rsidRDefault="00000000">
            <w:pPr>
              <w:pStyle w:val="TableParagraph"/>
              <w:numPr>
                <w:ilvl w:val="0"/>
                <w:numId w:val="5"/>
              </w:numPr>
              <w:tabs>
                <w:tab w:val="left" w:pos="365"/>
                <w:tab w:val="left" w:pos="367"/>
              </w:tabs>
              <w:spacing w:before="41" w:line="276" w:lineRule="auto"/>
              <w:ind w:right="158"/>
              <w:rPr>
                <w:sz w:val="20"/>
              </w:rPr>
            </w:pPr>
            <w:r>
              <w:rPr>
                <w:sz w:val="20"/>
              </w:rPr>
              <w:t>To</w:t>
            </w:r>
            <w:r>
              <w:rPr>
                <w:spacing w:val="-8"/>
                <w:sz w:val="20"/>
              </w:rPr>
              <w:t xml:space="preserve"> </w:t>
            </w:r>
            <w:r>
              <w:rPr>
                <w:sz w:val="20"/>
              </w:rPr>
              <w:t>identify</w:t>
            </w:r>
            <w:r>
              <w:rPr>
                <w:spacing w:val="-8"/>
                <w:sz w:val="20"/>
              </w:rPr>
              <w:t xml:space="preserve"> </w:t>
            </w:r>
            <w:r>
              <w:rPr>
                <w:sz w:val="20"/>
              </w:rPr>
              <w:t>by</w:t>
            </w:r>
            <w:r>
              <w:rPr>
                <w:spacing w:val="-8"/>
                <w:sz w:val="20"/>
              </w:rPr>
              <w:t xml:space="preserve"> </w:t>
            </w:r>
            <w:r>
              <w:rPr>
                <w:sz w:val="20"/>
              </w:rPr>
              <w:t>age</w:t>
            </w:r>
            <w:r>
              <w:rPr>
                <w:spacing w:val="-8"/>
                <w:sz w:val="20"/>
              </w:rPr>
              <w:t xml:space="preserve"> </w:t>
            </w:r>
            <w:r>
              <w:rPr>
                <w:sz w:val="20"/>
              </w:rPr>
              <w:t xml:space="preserve">group the 3 000 randomized participants who will participate in the </w:t>
            </w:r>
            <w:r>
              <w:rPr>
                <w:spacing w:val="-2"/>
                <w:sz w:val="20"/>
              </w:rPr>
              <w:t>substudy</w:t>
            </w:r>
          </w:p>
        </w:tc>
        <w:tc>
          <w:tcPr>
            <w:tcW w:w="1623" w:type="dxa"/>
          </w:tcPr>
          <w:p w14:paraId="39BC5BCC" w14:textId="77777777" w:rsidR="00391BD4" w:rsidRDefault="00391BD4">
            <w:pPr>
              <w:pStyle w:val="TableParagraph"/>
              <w:rPr>
                <w:b/>
                <w:sz w:val="20"/>
              </w:rPr>
            </w:pPr>
          </w:p>
          <w:p w14:paraId="0A1A7DB9" w14:textId="77777777" w:rsidR="00391BD4" w:rsidRDefault="00391BD4">
            <w:pPr>
              <w:pStyle w:val="TableParagraph"/>
              <w:rPr>
                <w:b/>
                <w:sz w:val="20"/>
              </w:rPr>
            </w:pPr>
          </w:p>
          <w:p w14:paraId="3555E92A" w14:textId="77777777" w:rsidR="00391BD4" w:rsidRDefault="00391BD4">
            <w:pPr>
              <w:pStyle w:val="TableParagraph"/>
              <w:rPr>
                <w:b/>
                <w:sz w:val="20"/>
              </w:rPr>
            </w:pPr>
          </w:p>
          <w:p w14:paraId="3BDECA9F" w14:textId="77777777" w:rsidR="00391BD4" w:rsidRDefault="00391BD4">
            <w:pPr>
              <w:pStyle w:val="TableParagraph"/>
              <w:spacing w:before="198"/>
              <w:rPr>
                <w:b/>
                <w:sz w:val="20"/>
              </w:rPr>
            </w:pPr>
          </w:p>
          <w:p w14:paraId="6D1011D9" w14:textId="77777777" w:rsidR="00391BD4" w:rsidRDefault="00000000">
            <w:pPr>
              <w:pStyle w:val="TableParagraph"/>
              <w:spacing w:before="1"/>
              <w:ind w:left="112"/>
              <w:rPr>
                <w:sz w:val="20"/>
              </w:rPr>
            </w:pPr>
            <w:r>
              <w:rPr>
                <w:spacing w:val="-2"/>
                <w:sz w:val="20"/>
              </w:rPr>
              <w:t>Non-substantial</w:t>
            </w:r>
          </w:p>
        </w:tc>
      </w:tr>
      <w:tr w:rsidR="00391BD4" w14:paraId="50714144" w14:textId="77777777">
        <w:trPr>
          <w:trHeight w:val="2764"/>
        </w:trPr>
        <w:tc>
          <w:tcPr>
            <w:tcW w:w="2064" w:type="dxa"/>
          </w:tcPr>
          <w:p w14:paraId="651BE781" w14:textId="77777777" w:rsidR="00391BD4" w:rsidRDefault="00391BD4">
            <w:pPr>
              <w:pStyle w:val="TableParagraph"/>
              <w:rPr>
                <w:b/>
                <w:sz w:val="20"/>
              </w:rPr>
            </w:pPr>
          </w:p>
          <w:p w14:paraId="7A8D3FB0" w14:textId="77777777" w:rsidR="00391BD4" w:rsidRDefault="00391BD4">
            <w:pPr>
              <w:pStyle w:val="TableParagraph"/>
              <w:rPr>
                <w:b/>
                <w:sz w:val="20"/>
              </w:rPr>
            </w:pPr>
          </w:p>
          <w:p w14:paraId="17D13E7F" w14:textId="77777777" w:rsidR="00391BD4" w:rsidRDefault="00391BD4">
            <w:pPr>
              <w:pStyle w:val="TableParagraph"/>
              <w:rPr>
                <w:b/>
                <w:sz w:val="20"/>
              </w:rPr>
            </w:pPr>
          </w:p>
          <w:p w14:paraId="515755D8" w14:textId="77777777" w:rsidR="00391BD4" w:rsidRDefault="00391BD4">
            <w:pPr>
              <w:pStyle w:val="TableParagraph"/>
              <w:rPr>
                <w:b/>
                <w:sz w:val="20"/>
              </w:rPr>
            </w:pPr>
          </w:p>
          <w:p w14:paraId="1E8512CB" w14:textId="77777777" w:rsidR="00391BD4" w:rsidRDefault="00391BD4">
            <w:pPr>
              <w:pStyle w:val="TableParagraph"/>
              <w:spacing w:before="98"/>
              <w:rPr>
                <w:b/>
                <w:sz w:val="20"/>
              </w:rPr>
            </w:pPr>
          </w:p>
          <w:p w14:paraId="722EA89F" w14:textId="77777777" w:rsidR="00391BD4" w:rsidRDefault="00000000">
            <w:pPr>
              <w:pStyle w:val="TableParagraph"/>
              <w:ind w:left="112"/>
              <w:rPr>
                <w:sz w:val="20"/>
              </w:rPr>
            </w:pPr>
            <w:r>
              <w:rPr>
                <w:sz w:val="20"/>
              </w:rPr>
              <w:t>4.1</w:t>
            </w:r>
            <w:r>
              <w:rPr>
                <w:spacing w:val="-5"/>
                <w:sz w:val="20"/>
              </w:rPr>
              <w:t xml:space="preserve"> </w:t>
            </w:r>
            <w:r>
              <w:rPr>
                <w:sz w:val="20"/>
              </w:rPr>
              <w:t>Overall</w:t>
            </w:r>
            <w:r>
              <w:rPr>
                <w:spacing w:val="-5"/>
                <w:sz w:val="20"/>
              </w:rPr>
              <w:t xml:space="preserve"> </w:t>
            </w:r>
            <w:r>
              <w:rPr>
                <w:spacing w:val="-2"/>
                <w:sz w:val="20"/>
              </w:rPr>
              <w:t>Design</w:t>
            </w:r>
          </w:p>
        </w:tc>
        <w:tc>
          <w:tcPr>
            <w:tcW w:w="2880" w:type="dxa"/>
          </w:tcPr>
          <w:p w14:paraId="0307C26B" w14:textId="77777777" w:rsidR="00391BD4" w:rsidRDefault="00000000">
            <w:pPr>
              <w:pStyle w:val="TableParagraph"/>
              <w:numPr>
                <w:ilvl w:val="0"/>
                <w:numId w:val="4"/>
              </w:numPr>
              <w:tabs>
                <w:tab w:val="left" w:pos="364"/>
                <w:tab w:val="left" w:pos="367"/>
              </w:tabs>
              <w:spacing w:before="34" w:line="276" w:lineRule="auto"/>
              <w:ind w:right="167"/>
              <w:rPr>
                <w:sz w:val="20"/>
              </w:rPr>
            </w:pPr>
            <w:r>
              <w:rPr>
                <w:sz w:val="20"/>
              </w:rPr>
              <w:t>Clarified</w:t>
            </w:r>
            <w:r>
              <w:rPr>
                <w:spacing w:val="-12"/>
                <w:sz w:val="20"/>
              </w:rPr>
              <w:t xml:space="preserve"> </w:t>
            </w:r>
            <w:r>
              <w:rPr>
                <w:sz w:val="20"/>
              </w:rPr>
              <w:t>that</w:t>
            </w:r>
            <w:r>
              <w:rPr>
                <w:spacing w:val="-12"/>
                <w:sz w:val="20"/>
              </w:rPr>
              <w:t xml:space="preserve"> </w:t>
            </w:r>
            <w:r>
              <w:rPr>
                <w:sz w:val="20"/>
              </w:rPr>
              <w:t>enrollment</w:t>
            </w:r>
            <w:r>
              <w:rPr>
                <w:spacing w:val="-12"/>
                <w:sz w:val="20"/>
              </w:rPr>
              <w:t xml:space="preserve"> </w:t>
            </w:r>
            <w:r>
              <w:rPr>
                <w:sz w:val="20"/>
              </w:rPr>
              <w:t xml:space="preserve">will begin with participants 18 to 55 years of age, followed by older age groups after FDA review of accruing clinical </w:t>
            </w:r>
            <w:r>
              <w:rPr>
                <w:spacing w:val="-4"/>
                <w:sz w:val="20"/>
              </w:rPr>
              <w:t>data</w:t>
            </w:r>
          </w:p>
          <w:p w14:paraId="5BBA30A7" w14:textId="77777777" w:rsidR="00391BD4" w:rsidRDefault="00000000">
            <w:pPr>
              <w:pStyle w:val="TableParagraph"/>
              <w:numPr>
                <w:ilvl w:val="0"/>
                <w:numId w:val="4"/>
              </w:numPr>
              <w:tabs>
                <w:tab w:val="left" w:pos="364"/>
                <w:tab w:val="left" w:pos="367"/>
              </w:tabs>
              <w:spacing w:before="40" w:line="276" w:lineRule="auto"/>
              <w:ind w:right="191"/>
              <w:rPr>
                <w:sz w:val="20"/>
              </w:rPr>
            </w:pPr>
            <w:r>
              <w:rPr>
                <w:sz w:val="20"/>
              </w:rPr>
              <w:t>Identified the number of randomized participants in each</w:t>
            </w:r>
            <w:r>
              <w:rPr>
                <w:spacing w:val="-9"/>
                <w:sz w:val="20"/>
              </w:rPr>
              <w:t xml:space="preserve"> </w:t>
            </w:r>
            <w:r>
              <w:rPr>
                <w:sz w:val="20"/>
              </w:rPr>
              <w:t>age</w:t>
            </w:r>
            <w:r>
              <w:rPr>
                <w:spacing w:val="-9"/>
                <w:sz w:val="20"/>
              </w:rPr>
              <w:t xml:space="preserve"> </w:t>
            </w:r>
            <w:r>
              <w:rPr>
                <w:sz w:val="20"/>
              </w:rPr>
              <w:t>group</w:t>
            </w:r>
            <w:r>
              <w:rPr>
                <w:spacing w:val="-9"/>
                <w:sz w:val="20"/>
              </w:rPr>
              <w:t xml:space="preserve"> </w:t>
            </w:r>
            <w:r>
              <w:rPr>
                <w:sz w:val="20"/>
              </w:rPr>
              <w:t>to</w:t>
            </w:r>
            <w:r>
              <w:rPr>
                <w:spacing w:val="-9"/>
                <w:sz w:val="20"/>
              </w:rPr>
              <w:t xml:space="preserve"> </w:t>
            </w:r>
            <w:r>
              <w:rPr>
                <w:sz w:val="20"/>
              </w:rPr>
              <w:t>participate in the substudy</w:t>
            </w:r>
          </w:p>
        </w:tc>
        <w:tc>
          <w:tcPr>
            <w:tcW w:w="2525" w:type="dxa"/>
          </w:tcPr>
          <w:p w14:paraId="10E94FD7" w14:textId="77777777" w:rsidR="00391BD4" w:rsidRDefault="00000000">
            <w:pPr>
              <w:pStyle w:val="TableParagraph"/>
              <w:numPr>
                <w:ilvl w:val="0"/>
                <w:numId w:val="3"/>
              </w:numPr>
              <w:tabs>
                <w:tab w:val="left" w:pos="365"/>
                <w:tab w:val="left" w:pos="367"/>
              </w:tabs>
              <w:spacing w:before="163" w:line="276" w:lineRule="auto"/>
              <w:ind w:right="177"/>
              <w:rPr>
                <w:sz w:val="20"/>
              </w:rPr>
            </w:pPr>
            <w:r>
              <w:rPr>
                <w:sz w:val="20"/>
              </w:rPr>
              <w:t>To</w:t>
            </w:r>
            <w:r>
              <w:rPr>
                <w:spacing w:val="-10"/>
                <w:sz w:val="20"/>
              </w:rPr>
              <w:t xml:space="preserve"> </w:t>
            </w:r>
            <w:r>
              <w:rPr>
                <w:sz w:val="20"/>
              </w:rPr>
              <w:t>provide</w:t>
            </w:r>
            <w:r>
              <w:rPr>
                <w:spacing w:val="-10"/>
                <w:sz w:val="20"/>
              </w:rPr>
              <w:t xml:space="preserve"> </w:t>
            </w:r>
            <w:r>
              <w:rPr>
                <w:sz w:val="20"/>
              </w:rPr>
              <w:t>for</w:t>
            </w:r>
            <w:r>
              <w:rPr>
                <w:spacing w:val="-10"/>
                <w:sz w:val="20"/>
              </w:rPr>
              <w:t xml:space="preserve"> </w:t>
            </w:r>
            <w:r>
              <w:rPr>
                <w:sz w:val="20"/>
              </w:rPr>
              <w:t>review</w:t>
            </w:r>
            <w:r>
              <w:rPr>
                <w:spacing w:val="-10"/>
                <w:sz w:val="20"/>
              </w:rPr>
              <w:t xml:space="preserve"> </w:t>
            </w:r>
            <w:r>
              <w:rPr>
                <w:sz w:val="20"/>
              </w:rPr>
              <w:t xml:space="preserve">of immunogenicity data in older subjects prior to </w:t>
            </w:r>
            <w:r>
              <w:rPr>
                <w:spacing w:val="-2"/>
                <w:sz w:val="20"/>
              </w:rPr>
              <w:t>enrollment’</w:t>
            </w:r>
          </w:p>
          <w:p w14:paraId="61A89510" w14:textId="77777777" w:rsidR="00391BD4" w:rsidRDefault="00000000">
            <w:pPr>
              <w:pStyle w:val="TableParagraph"/>
              <w:numPr>
                <w:ilvl w:val="0"/>
                <w:numId w:val="3"/>
              </w:numPr>
              <w:tabs>
                <w:tab w:val="left" w:pos="365"/>
                <w:tab w:val="left" w:pos="367"/>
              </w:tabs>
              <w:spacing w:before="42" w:line="276" w:lineRule="auto"/>
              <w:ind w:right="158"/>
              <w:rPr>
                <w:sz w:val="20"/>
              </w:rPr>
            </w:pPr>
            <w:r>
              <w:rPr>
                <w:sz w:val="20"/>
              </w:rPr>
              <w:t>To</w:t>
            </w:r>
            <w:r>
              <w:rPr>
                <w:spacing w:val="-8"/>
                <w:sz w:val="20"/>
              </w:rPr>
              <w:t xml:space="preserve"> </w:t>
            </w:r>
            <w:r>
              <w:rPr>
                <w:sz w:val="20"/>
              </w:rPr>
              <w:t>identify</w:t>
            </w:r>
            <w:r>
              <w:rPr>
                <w:spacing w:val="-8"/>
                <w:sz w:val="20"/>
              </w:rPr>
              <w:t xml:space="preserve"> </w:t>
            </w:r>
            <w:r>
              <w:rPr>
                <w:sz w:val="20"/>
              </w:rPr>
              <w:t>by</w:t>
            </w:r>
            <w:r>
              <w:rPr>
                <w:spacing w:val="-8"/>
                <w:sz w:val="20"/>
              </w:rPr>
              <w:t xml:space="preserve"> </w:t>
            </w:r>
            <w:r>
              <w:rPr>
                <w:sz w:val="20"/>
              </w:rPr>
              <w:t>age</w:t>
            </w:r>
            <w:r>
              <w:rPr>
                <w:spacing w:val="-8"/>
                <w:sz w:val="20"/>
              </w:rPr>
              <w:t xml:space="preserve"> </w:t>
            </w:r>
            <w:r>
              <w:rPr>
                <w:sz w:val="20"/>
              </w:rPr>
              <w:t xml:space="preserve">group the 3 000 randomized participants who will participate in the </w:t>
            </w:r>
            <w:r>
              <w:rPr>
                <w:spacing w:val="-2"/>
                <w:sz w:val="20"/>
              </w:rPr>
              <w:t>substudy</w:t>
            </w:r>
          </w:p>
        </w:tc>
        <w:tc>
          <w:tcPr>
            <w:tcW w:w="1623" w:type="dxa"/>
          </w:tcPr>
          <w:p w14:paraId="1B6B7C3A" w14:textId="77777777" w:rsidR="00391BD4" w:rsidRDefault="00391BD4">
            <w:pPr>
              <w:pStyle w:val="TableParagraph"/>
              <w:rPr>
                <w:b/>
                <w:sz w:val="20"/>
              </w:rPr>
            </w:pPr>
          </w:p>
          <w:p w14:paraId="058988C0" w14:textId="77777777" w:rsidR="00391BD4" w:rsidRDefault="00391BD4">
            <w:pPr>
              <w:pStyle w:val="TableParagraph"/>
              <w:rPr>
                <w:b/>
                <w:sz w:val="20"/>
              </w:rPr>
            </w:pPr>
          </w:p>
          <w:p w14:paraId="084FF2C3" w14:textId="77777777" w:rsidR="00391BD4" w:rsidRDefault="00391BD4">
            <w:pPr>
              <w:pStyle w:val="TableParagraph"/>
              <w:rPr>
                <w:b/>
                <w:sz w:val="20"/>
              </w:rPr>
            </w:pPr>
          </w:p>
          <w:p w14:paraId="7E20E17A" w14:textId="77777777" w:rsidR="00391BD4" w:rsidRDefault="00391BD4">
            <w:pPr>
              <w:pStyle w:val="TableParagraph"/>
              <w:rPr>
                <w:b/>
                <w:sz w:val="20"/>
              </w:rPr>
            </w:pPr>
          </w:p>
          <w:p w14:paraId="4E76FFD4" w14:textId="77777777" w:rsidR="00391BD4" w:rsidRDefault="00391BD4">
            <w:pPr>
              <w:pStyle w:val="TableParagraph"/>
              <w:spacing w:before="98"/>
              <w:rPr>
                <w:b/>
                <w:sz w:val="20"/>
              </w:rPr>
            </w:pPr>
          </w:p>
          <w:p w14:paraId="46414141" w14:textId="77777777" w:rsidR="00391BD4" w:rsidRDefault="00000000">
            <w:pPr>
              <w:pStyle w:val="TableParagraph"/>
              <w:ind w:left="112"/>
              <w:rPr>
                <w:sz w:val="20"/>
              </w:rPr>
            </w:pPr>
            <w:r>
              <w:rPr>
                <w:spacing w:val="-2"/>
                <w:sz w:val="20"/>
              </w:rPr>
              <w:t>Non-substantial</w:t>
            </w:r>
          </w:p>
        </w:tc>
      </w:tr>
      <w:tr w:rsidR="00391BD4" w14:paraId="19F5860A" w14:textId="77777777">
        <w:trPr>
          <w:trHeight w:val="1401"/>
        </w:trPr>
        <w:tc>
          <w:tcPr>
            <w:tcW w:w="2064" w:type="dxa"/>
          </w:tcPr>
          <w:p w14:paraId="23E1A1B3" w14:textId="77777777" w:rsidR="00391BD4" w:rsidRDefault="00391BD4">
            <w:pPr>
              <w:pStyle w:val="TableParagraph"/>
              <w:spacing w:before="68"/>
              <w:rPr>
                <w:b/>
                <w:sz w:val="20"/>
              </w:rPr>
            </w:pPr>
          </w:p>
          <w:p w14:paraId="22051B42" w14:textId="77777777" w:rsidR="00391BD4" w:rsidRDefault="00000000">
            <w:pPr>
              <w:pStyle w:val="TableParagraph"/>
              <w:spacing w:line="278" w:lineRule="auto"/>
              <w:ind w:left="112" w:right="156"/>
              <w:rPr>
                <w:sz w:val="20"/>
              </w:rPr>
            </w:pPr>
            <w:r>
              <w:rPr>
                <w:sz w:val="20"/>
              </w:rPr>
              <w:t>4.2.1 Rationale for Study Design and Participant</w:t>
            </w:r>
            <w:r>
              <w:rPr>
                <w:spacing w:val="-13"/>
                <w:sz w:val="20"/>
              </w:rPr>
              <w:t xml:space="preserve"> </w:t>
            </w:r>
            <w:r>
              <w:rPr>
                <w:sz w:val="20"/>
              </w:rPr>
              <w:t>Population</w:t>
            </w:r>
          </w:p>
        </w:tc>
        <w:tc>
          <w:tcPr>
            <w:tcW w:w="2880" w:type="dxa"/>
          </w:tcPr>
          <w:p w14:paraId="38F3748A" w14:textId="77777777" w:rsidR="00391BD4" w:rsidRDefault="00000000">
            <w:pPr>
              <w:pStyle w:val="TableParagraph"/>
              <w:spacing w:before="34" w:line="276" w:lineRule="auto"/>
              <w:ind w:left="112" w:right="95"/>
              <w:rPr>
                <w:sz w:val="20"/>
              </w:rPr>
            </w:pPr>
            <w:r>
              <w:rPr>
                <w:sz w:val="20"/>
              </w:rPr>
              <w:t>Updated the number of participants</w:t>
            </w:r>
            <w:r>
              <w:rPr>
                <w:spacing w:val="-10"/>
                <w:sz w:val="20"/>
              </w:rPr>
              <w:t xml:space="preserve"> </w:t>
            </w:r>
            <w:r>
              <w:rPr>
                <w:sz w:val="20"/>
              </w:rPr>
              <w:t>56</w:t>
            </w:r>
            <w:r>
              <w:rPr>
                <w:spacing w:val="-10"/>
                <w:sz w:val="20"/>
              </w:rPr>
              <w:t xml:space="preserve"> </w:t>
            </w:r>
            <w:r>
              <w:rPr>
                <w:sz w:val="20"/>
              </w:rPr>
              <w:t>to</w:t>
            </w:r>
            <w:r>
              <w:rPr>
                <w:spacing w:val="-10"/>
                <w:sz w:val="20"/>
              </w:rPr>
              <w:t xml:space="preserve"> </w:t>
            </w:r>
            <w:r>
              <w:rPr>
                <w:sz w:val="20"/>
              </w:rPr>
              <w:t>69</w:t>
            </w:r>
            <w:r>
              <w:rPr>
                <w:spacing w:val="-10"/>
                <w:sz w:val="20"/>
              </w:rPr>
              <w:t xml:space="preserve"> </w:t>
            </w:r>
            <w:r>
              <w:rPr>
                <w:sz w:val="20"/>
              </w:rPr>
              <w:t>and</w:t>
            </w:r>
          </w:p>
          <w:p w14:paraId="6ECAA97F" w14:textId="77777777" w:rsidR="00391BD4" w:rsidRDefault="00000000">
            <w:pPr>
              <w:pStyle w:val="TableParagraph"/>
              <w:spacing w:line="278" w:lineRule="auto"/>
              <w:ind w:left="112" w:right="95"/>
              <w:rPr>
                <w:sz w:val="20"/>
              </w:rPr>
            </w:pPr>
            <w:r>
              <w:rPr>
                <w:sz w:val="20"/>
              </w:rPr>
              <w:t>≥ 70 years of age anticipated to have</w:t>
            </w:r>
            <w:r>
              <w:rPr>
                <w:spacing w:val="-9"/>
                <w:sz w:val="20"/>
              </w:rPr>
              <w:t xml:space="preserve"> </w:t>
            </w:r>
            <w:r>
              <w:rPr>
                <w:sz w:val="20"/>
              </w:rPr>
              <w:t>received</w:t>
            </w:r>
            <w:r>
              <w:rPr>
                <w:spacing w:val="-9"/>
                <w:sz w:val="20"/>
              </w:rPr>
              <w:t xml:space="preserve"> </w:t>
            </w:r>
            <w:r>
              <w:rPr>
                <w:sz w:val="20"/>
              </w:rPr>
              <w:t>AZD1222</w:t>
            </w:r>
            <w:r>
              <w:rPr>
                <w:spacing w:val="-9"/>
                <w:sz w:val="20"/>
              </w:rPr>
              <w:t xml:space="preserve"> </w:t>
            </w:r>
            <w:r>
              <w:rPr>
                <w:sz w:val="20"/>
              </w:rPr>
              <w:t>at</w:t>
            </w:r>
            <w:r>
              <w:rPr>
                <w:spacing w:val="-9"/>
                <w:sz w:val="20"/>
              </w:rPr>
              <w:t xml:space="preserve"> </w:t>
            </w:r>
            <w:r>
              <w:rPr>
                <w:sz w:val="20"/>
              </w:rPr>
              <w:t>time of study initiation</w:t>
            </w:r>
          </w:p>
        </w:tc>
        <w:tc>
          <w:tcPr>
            <w:tcW w:w="2525" w:type="dxa"/>
          </w:tcPr>
          <w:p w14:paraId="6FD56565" w14:textId="77777777" w:rsidR="00391BD4" w:rsidRDefault="00391BD4">
            <w:pPr>
              <w:pStyle w:val="TableParagraph"/>
              <w:spacing w:before="202"/>
              <w:rPr>
                <w:b/>
                <w:sz w:val="20"/>
              </w:rPr>
            </w:pPr>
          </w:p>
          <w:p w14:paraId="689FC20F" w14:textId="77777777" w:rsidR="00391BD4" w:rsidRDefault="00000000">
            <w:pPr>
              <w:pStyle w:val="TableParagraph"/>
              <w:spacing w:line="276" w:lineRule="auto"/>
              <w:ind w:left="112"/>
              <w:rPr>
                <w:sz w:val="20"/>
              </w:rPr>
            </w:pPr>
            <w:r>
              <w:rPr>
                <w:sz w:val="20"/>
              </w:rPr>
              <w:t>To</w:t>
            </w:r>
            <w:r>
              <w:rPr>
                <w:spacing w:val="-8"/>
                <w:sz w:val="20"/>
              </w:rPr>
              <w:t xml:space="preserve"> </w:t>
            </w:r>
            <w:r>
              <w:rPr>
                <w:sz w:val="20"/>
              </w:rPr>
              <w:t>align</w:t>
            </w:r>
            <w:r>
              <w:rPr>
                <w:spacing w:val="-8"/>
                <w:sz w:val="20"/>
              </w:rPr>
              <w:t xml:space="preserve"> </w:t>
            </w:r>
            <w:r>
              <w:rPr>
                <w:sz w:val="20"/>
              </w:rPr>
              <w:t>with</w:t>
            </w:r>
            <w:r>
              <w:rPr>
                <w:spacing w:val="-8"/>
                <w:sz w:val="20"/>
              </w:rPr>
              <w:t xml:space="preserve"> </w:t>
            </w:r>
            <w:r>
              <w:rPr>
                <w:sz w:val="20"/>
              </w:rPr>
              <w:t>updated</w:t>
            </w:r>
            <w:r>
              <w:rPr>
                <w:spacing w:val="-7"/>
                <w:sz w:val="20"/>
              </w:rPr>
              <w:t xml:space="preserve"> </w:t>
            </w:r>
            <w:r>
              <w:rPr>
                <w:sz w:val="20"/>
              </w:rPr>
              <w:t xml:space="preserve">study </w:t>
            </w:r>
            <w:r>
              <w:rPr>
                <w:spacing w:val="-2"/>
                <w:sz w:val="20"/>
              </w:rPr>
              <w:t>status</w:t>
            </w:r>
          </w:p>
        </w:tc>
        <w:tc>
          <w:tcPr>
            <w:tcW w:w="1623" w:type="dxa"/>
          </w:tcPr>
          <w:p w14:paraId="53E4A8B8" w14:textId="77777777" w:rsidR="00391BD4" w:rsidRDefault="00391BD4">
            <w:pPr>
              <w:pStyle w:val="TableParagraph"/>
              <w:rPr>
                <w:b/>
                <w:sz w:val="20"/>
              </w:rPr>
            </w:pPr>
          </w:p>
          <w:p w14:paraId="06296A92" w14:textId="77777777" w:rsidR="00391BD4" w:rsidRDefault="00391BD4">
            <w:pPr>
              <w:pStyle w:val="TableParagraph"/>
              <w:spacing w:before="106"/>
              <w:rPr>
                <w:b/>
                <w:sz w:val="20"/>
              </w:rPr>
            </w:pPr>
          </w:p>
          <w:p w14:paraId="7DEA20B4" w14:textId="77777777" w:rsidR="00391BD4" w:rsidRDefault="00000000">
            <w:pPr>
              <w:pStyle w:val="TableParagraph"/>
              <w:spacing w:before="1"/>
              <w:ind w:left="112"/>
              <w:rPr>
                <w:sz w:val="20"/>
              </w:rPr>
            </w:pPr>
            <w:r>
              <w:rPr>
                <w:spacing w:val="-2"/>
                <w:sz w:val="20"/>
              </w:rPr>
              <w:t>Non-substantial</w:t>
            </w:r>
          </w:p>
        </w:tc>
      </w:tr>
      <w:tr w:rsidR="00391BD4" w14:paraId="427864C6" w14:textId="77777777">
        <w:trPr>
          <w:trHeight w:val="873"/>
        </w:trPr>
        <w:tc>
          <w:tcPr>
            <w:tcW w:w="2064" w:type="dxa"/>
          </w:tcPr>
          <w:p w14:paraId="7B23EFCB" w14:textId="77777777" w:rsidR="00391BD4" w:rsidRDefault="00391BD4">
            <w:pPr>
              <w:pStyle w:val="TableParagraph"/>
              <w:spacing w:before="72"/>
              <w:rPr>
                <w:b/>
                <w:sz w:val="20"/>
              </w:rPr>
            </w:pPr>
          </w:p>
          <w:p w14:paraId="2CB3277F" w14:textId="77777777" w:rsidR="00391BD4" w:rsidRDefault="00000000">
            <w:pPr>
              <w:pStyle w:val="TableParagraph"/>
              <w:spacing w:before="1"/>
              <w:ind w:left="112"/>
              <w:rPr>
                <w:sz w:val="20"/>
              </w:rPr>
            </w:pPr>
            <w:r>
              <w:rPr>
                <w:sz w:val="20"/>
              </w:rPr>
              <w:t>5.1</w:t>
            </w:r>
            <w:r>
              <w:rPr>
                <w:spacing w:val="-6"/>
                <w:sz w:val="20"/>
              </w:rPr>
              <w:t xml:space="preserve"> </w:t>
            </w:r>
            <w:r>
              <w:rPr>
                <w:sz w:val="20"/>
              </w:rPr>
              <w:t>Inclusion</w:t>
            </w:r>
            <w:r>
              <w:rPr>
                <w:spacing w:val="-6"/>
                <w:sz w:val="20"/>
              </w:rPr>
              <w:t xml:space="preserve"> </w:t>
            </w:r>
            <w:r>
              <w:rPr>
                <w:spacing w:val="-2"/>
                <w:sz w:val="20"/>
              </w:rPr>
              <w:t>Criteria</w:t>
            </w:r>
          </w:p>
        </w:tc>
        <w:tc>
          <w:tcPr>
            <w:tcW w:w="2880" w:type="dxa"/>
          </w:tcPr>
          <w:p w14:paraId="6FFF0A93" w14:textId="77777777" w:rsidR="00391BD4" w:rsidRDefault="00000000">
            <w:pPr>
              <w:pStyle w:val="TableParagraph"/>
              <w:spacing w:before="168" w:line="276" w:lineRule="auto"/>
              <w:ind w:left="112"/>
              <w:rPr>
                <w:sz w:val="20"/>
              </w:rPr>
            </w:pPr>
            <w:r>
              <w:rPr>
                <w:sz w:val="20"/>
              </w:rPr>
              <w:t>Corrected</w:t>
            </w:r>
            <w:r>
              <w:rPr>
                <w:spacing w:val="-13"/>
                <w:sz w:val="20"/>
              </w:rPr>
              <w:t xml:space="preserve"> </w:t>
            </w:r>
            <w:r>
              <w:rPr>
                <w:sz w:val="20"/>
              </w:rPr>
              <w:t>number</w:t>
            </w:r>
            <w:r>
              <w:rPr>
                <w:spacing w:val="-12"/>
                <w:sz w:val="20"/>
              </w:rPr>
              <w:t xml:space="preserve"> </w:t>
            </w:r>
            <w:r>
              <w:rPr>
                <w:sz w:val="20"/>
              </w:rPr>
              <w:t>formatting</w:t>
            </w:r>
            <w:r>
              <w:rPr>
                <w:spacing w:val="-13"/>
                <w:sz w:val="20"/>
              </w:rPr>
              <w:t xml:space="preserve"> </w:t>
            </w:r>
            <w:r>
              <w:rPr>
                <w:sz w:val="20"/>
              </w:rPr>
              <w:t>to separate Criteria 3 and 4</w:t>
            </w:r>
          </w:p>
        </w:tc>
        <w:tc>
          <w:tcPr>
            <w:tcW w:w="2525" w:type="dxa"/>
          </w:tcPr>
          <w:p w14:paraId="2645A8A2" w14:textId="77777777" w:rsidR="00391BD4" w:rsidRDefault="00000000">
            <w:pPr>
              <w:pStyle w:val="TableParagraph"/>
              <w:spacing w:before="34" w:line="278" w:lineRule="auto"/>
              <w:ind w:left="112"/>
              <w:rPr>
                <w:sz w:val="20"/>
              </w:rPr>
            </w:pPr>
            <w:r>
              <w:rPr>
                <w:sz w:val="20"/>
              </w:rPr>
              <w:t>Inclusion criterion 4 was erroneously</w:t>
            </w:r>
            <w:r>
              <w:rPr>
                <w:spacing w:val="-13"/>
                <w:sz w:val="20"/>
              </w:rPr>
              <w:t xml:space="preserve"> </w:t>
            </w:r>
            <w:r>
              <w:rPr>
                <w:sz w:val="20"/>
              </w:rPr>
              <w:t>included</w:t>
            </w:r>
            <w:r>
              <w:rPr>
                <w:spacing w:val="-12"/>
                <w:sz w:val="20"/>
              </w:rPr>
              <w:t xml:space="preserve"> </w:t>
            </w:r>
            <w:r>
              <w:rPr>
                <w:sz w:val="20"/>
              </w:rPr>
              <w:t>under inclusion criterion 3</w:t>
            </w:r>
          </w:p>
        </w:tc>
        <w:tc>
          <w:tcPr>
            <w:tcW w:w="1623" w:type="dxa"/>
          </w:tcPr>
          <w:p w14:paraId="596312CF" w14:textId="77777777" w:rsidR="00391BD4" w:rsidRDefault="00391BD4">
            <w:pPr>
              <w:pStyle w:val="TableParagraph"/>
              <w:spacing w:before="72"/>
              <w:rPr>
                <w:b/>
                <w:sz w:val="20"/>
              </w:rPr>
            </w:pPr>
          </w:p>
          <w:p w14:paraId="48D585BC" w14:textId="77777777" w:rsidR="00391BD4" w:rsidRDefault="00000000">
            <w:pPr>
              <w:pStyle w:val="TableParagraph"/>
              <w:spacing w:before="1"/>
              <w:ind w:left="112"/>
              <w:rPr>
                <w:sz w:val="20"/>
              </w:rPr>
            </w:pPr>
            <w:r>
              <w:rPr>
                <w:spacing w:val="-2"/>
                <w:sz w:val="20"/>
              </w:rPr>
              <w:t>Non-substantial</w:t>
            </w:r>
          </w:p>
        </w:tc>
      </w:tr>
      <w:tr w:rsidR="00391BD4" w14:paraId="14F7DECD" w14:textId="77777777">
        <w:trPr>
          <w:trHeight w:val="1708"/>
        </w:trPr>
        <w:tc>
          <w:tcPr>
            <w:tcW w:w="2064" w:type="dxa"/>
          </w:tcPr>
          <w:p w14:paraId="1FBED3DA" w14:textId="77777777" w:rsidR="00391BD4" w:rsidRDefault="00391BD4">
            <w:pPr>
              <w:pStyle w:val="TableParagraph"/>
              <w:rPr>
                <w:b/>
                <w:sz w:val="20"/>
              </w:rPr>
            </w:pPr>
          </w:p>
          <w:p w14:paraId="76D21674" w14:textId="77777777" w:rsidR="00391BD4" w:rsidRDefault="00391BD4">
            <w:pPr>
              <w:pStyle w:val="TableParagraph"/>
              <w:rPr>
                <w:b/>
                <w:sz w:val="20"/>
              </w:rPr>
            </w:pPr>
          </w:p>
          <w:p w14:paraId="74B44C2F" w14:textId="77777777" w:rsidR="00391BD4" w:rsidRDefault="00391BD4">
            <w:pPr>
              <w:pStyle w:val="TableParagraph"/>
              <w:spacing w:before="30"/>
              <w:rPr>
                <w:b/>
                <w:sz w:val="20"/>
              </w:rPr>
            </w:pPr>
          </w:p>
          <w:p w14:paraId="43DBA494" w14:textId="77777777" w:rsidR="00391BD4" w:rsidRDefault="00000000">
            <w:pPr>
              <w:pStyle w:val="TableParagraph"/>
              <w:ind w:left="112"/>
              <w:rPr>
                <w:sz w:val="20"/>
              </w:rPr>
            </w:pPr>
            <w:r>
              <w:rPr>
                <w:sz w:val="20"/>
              </w:rPr>
              <w:t>5.2</w:t>
            </w:r>
            <w:r>
              <w:rPr>
                <w:spacing w:val="-6"/>
                <w:sz w:val="20"/>
              </w:rPr>
              <w:t xml:space="preserve"> </w:t>
            </w:r>
            <w:r>
              <w:rPr>
                <w:sz w:val="20"/>
              </w:rPr>
              <w:t>Exclusion</w:t>
            </w:r>
            <w:r>
              <w:rPr>
                <w:spacing w:val="-6"/>
                <w:sz w:val="20"/>
              </w:rPr>
              <w:t xml:space="preserve"> </w:t>
            </w:r>
            <w:r>
              <w:rPr>
                <w:spacing w:val="-2"/>
                <w:sz w:val="20"/>
              </w:rPr>
              <w:t>Criteria</w:t>
            </w:r>
          </w:p>
        </w:tc>
        <w:tc>
          <w:tcPr>
            <w:tcW w:w="2880" w:type="dxa"/>
          </w:tcPr>
          <w:p w14:paraId="5C45A532" w14:textId="77777777" w:rsidR="00391BD4" w:rsidRDefault="00000000">
            <w:pPr>
              <w:pStyle w:val="TableParagraph"/>
              <w:numPr>
                <w:ilvl w:val="0"/>
                <w:numId w:val="2"/>
              </w:numPr>
              <w:tabs>
                <w:tab w:val="left" w:pos="364"/>
                <w:tab w:val="left" w:pos="367"/>
              </w:tabs>
              <w:spacing w:before="34" w:line="278" w:lineRule="auto"/>
              <w:ind w:right="96"/>
              <w:rPr>
                <w:sz w:val="20"/>
              </w:rPr>
            </w:pPr>
            <w:r>
              <w:rPr>
                <w:sz w:val="20"/>
              </w:rPr>
              <w:t>Clarified Criterion 2 to include participants with any other</w:t>
            </w:r>
            <w:r>
              <w:rPr>
                <w:spacing w:val="-13"/>
                <w:sz w:val="20"/>
              </w:rPr>
              <w:t xml:space="preserve"> </w:t>
            </w:r>
            <w:r>
              <w:rPr>
                <w:sz w:val="20"/>
              </w:rPr>
              <w:t>demyelinating</w:t>
            </w:r>
            <w:r>
              <w:rPr>
                <w:spacing w:val="-12"/>
                <w:sz w:val="20"/>
              </w:rPr>
              <w:t xml:space="preserve"> </w:t>
            </w:r>
            <w:r>
              <w:rPr>
                <w:sz w:val="20"/>
              </w:rPr>
              <w:t>condition</w:t>
            </w:r>
          </w:p>
          <w:p w14:paraId="76DF4A6C" w14:textId="77777777" w:rsidR="00391BD4" w:rsidRDefault="00000000">
            <w:pPr>
              <w:pStyle w:val="TableParagraph"/>
              <w:numPr>
                <w:ilvl w:val="0"/>
                <w:numId w:val="2"/>
              </w:numPr>
              <w:tabs>
                <w:tab w:val="left" w:pos="364"/>
              </w:tabs>
              <w:spacing w:before="35"/>
              <w:ind w:left="364" w:hanging="252"/>
              <w:rPr>
                <w:sz w:val="20"/>
              </w:rPr>
            </w:pPr>
            <w:r>
              <w:rPr>
                <w:sz w:val="20"/>
              </w:rPr>
              <w:t>Clarified</w:t>
            </w:r>
            <w:r>
              <w:rPr>
                <w:spacing w:val="-6"/>
                <w:sz w:val="20"/>
              </w:rPr>
              <w:t xml:space="preserve"> </w:t>
            </w:r>
            <w:r>
              <w:rPr>
                <w:sz w:val="20"/>
              </w:rPr>
              <w:t>Criterion</w:t>
            </w:r>
            <w:r>
              <w:rPr>
                <w:spacing w:val="-5"/>
                <w:sz w:val="20"/>
              </w:rPr>
              <w:t xml:space="preserve"> </w:t>
            </w:r>
            <w:r>
              <w:rPr>
                <w:sz w:val="20"/>
              </w:rPr>
              <w:t>6</w:t>
            </w:r>
            <w:r>
              <w:rPr>
                <w:spacing w:val="-5"/>
                <w:sz w:val="20"/>
              </w:rPr>
              <w:t xml:space="preserve"> </w:t>
            </w:r>
            <w:r>
              <w:rPr>
                <w:sz w:val="20"/>
              </w:rPr>
              <w:t>to</w:t>
            </w:r>
            <w:r>
              <w:rPr>
                <w:spacing w:val="-5"/>
                <w:sz w:val="20"/>
              </w:rPr>
              <w:t xml:space="preserve"> </w:t>
            </w:r>
            <w:r>
              <w:rPr>
                <w:spacing w:val="-2"/>
                <w:sz w:val="20"/>
              </w:rPr>
              <w:t>state</w:t>
            </w:r>
          </w:p>
          <w:p w14:paraId="6F371A93" w14:textId="77777777" w:rsidR="00391BD4" w:rsidRDefault="00000000">
            <w:pPr>
              <w:pStyle w:val="TableParagraph"/>
              <w:spacing w:before="34"/>
              <w:ind w:left="367"/>
              <w:rPr>
                <w:sz w:val="20"/>
              </w:rPr>
            </w:pPr>
            <w:r>
              <w:rPr>
                <w:sz w:val="20"/>
              </w:rPr>
              <w:t>≥</w:t>
            </w:r>
            <w:r>
              <w:rPr>
                <w:spacing w:val="1"/>
                <w:sz w:val="20"/>
              </w:rPr>
              <w:t xml:space="preserve"> </w:t>
            </w:r>
            <w:r>
              <w:rPr>
                <w:sz w:val="20"/>
              </w:rPr>
              <w:t>20</w:t>
            </w:r>
            <w:r>
              <w:rPr>
                <w:spacing w:val="-1"/>
                <w:sz w:val="20"/>
              </w:rPr>
              <w:t xml:space="preserve"> </w:t>
            </w:r>
            <w:r>
              <w:rPr>
                <w:sz w:val="20"/>
              </w:rPr>
              <w:t>mg</w:t>
            </w:r>
            <w:r>
              <w:rPr>
                <w:spacing w:val="-4"/>
                <w:sz w:val="20"/>
              </w:rPr>
              <w:t xml:space="preserve"> </w:t>
            </w:r>
            <w:r>
              <w:rPr>
                <w:sz w:val="20"/>
              </w:rPr>
              <w:t>per</w:t>
            </w:r>
            <w:r>
              <w:rPr>
                <w:spacing w:val="-5"/>
                <w:sz w:val="20"/>
              </w:rPr>
              <w:t xml:space="preserve"> </w:t>
            </w:r>
            <w:r>
              <w:rPr>
                <w:sz w:val="20"/>
              </w:rPr>
              <w:t>day</w:t>
            </w:r>
            <w:r>
              <w:rPr>
                <w:spacing w:val="-7"/>
                <w:sz w:val="20"/>
              </w:rPr>
              <w:t xml:space="preserve"> </w:t>
            </w:r>
            <w:r>
              <w:rPr>
                <w:spacing w:val="-5"/>
                <w:sz w:val="20"/>
              </w:rPr>
              <w:t>vs</w:t>
            </w:r>
          </w:p>
          <w:p w14:paraId="300377A8" w14:textId="77777777" w:rsidR="00391BD4" w:rsidRDefault="00000000">
            <w:pPr>
              <w:pStyle w:val="TableParagraph"/>
              <w:spacing w:before="34"/>
              <w:ind w:left="367"/>
              <w:rPr>
                <w:sz w:val="20"/>
              </w:rPr>
            </w:pPr>
            <w:r>
              <w:rPr>
                <w:sz w:val="20"/>
              </w:rPr>
              <w:t>≥</w:t>
            </w:r>
            <w:r>
              <w:rPr>
                <w:spacing w:val="-1"/>
                <w:sz w:val="20"/>
              </w:rPr>
              <w:t xml:space="preserve"> </w:t>
            </w:r>
            <w:r>
              <w:rPr>
                <w:sz w:val="20"/>
              </w:rPr>
              <w:t>20</w:t>
            </w:r>
            <w:r>
              <w:rPr>
                <w:spacing w:val="-4"/>
                <w:sz w:val="20"/>
              </w:rPr>
              <w:t xml:space="preserve"> </w:t>
            </w:r>
            <w:r>
              <w:rPr>
                <w:sz w:val="20"/>
              </w:rPr>
              <w:t>mg/kg/day</w:t>
            </w:r>
            <w:r>
              <w:rPr>
                <w:spacing w:val="-3"/>
                <w:sz w:val="20"/>
              </w:rPr>
              <w:t xml:space="preserve"> </w:t>
            </w:r>
            <w:r>
              <w:rPr>
                <w:sz w:val="20"/>
              </w:rPr>
              <w:t>of</w:t>
            </w:r>
            <w:r>
              <w:rPr>
                <w:spacing w:val="-3"/>
                <w:sz w:val="20"/>
              </w:rPr>
              <w:t xml:space="preserve"> </w:t>
            </w:r>
            <w:r>
              <w:rPr>
                <w:spacing w:val="-2"/>
                <w:sz w:val="20"/>
              </w:rPr>
              <w:t>prednisone</w:t>
            </w:r>
          </w:p>
        </w:tc>
        <w:tc>
          <w:tcPr>
            <w:tcW w:w="2525" w:type="dxa"/>
          </w:tcPr>
          <w:p w14:paraId="1012446C" w14:textId="77777777" w:rsidR="00391BD4" w:rsidRDefault="00391BD4">
            <w:pPr>
              <w:pStyle w:val="TableParagraph"/>
              <w:rPr>
                <w:b/>
                <w:sz w:val="20"/>
              </w:rPr>
            </w:pPr>
          </w:p>
          <w:p w14:paraId="27D7954A" w14:textId="77777777" w:rsidR="00391BD4" w:rsidRDefault="00391BD4">
            <w:pPr>
              <w:pStyle w:val="TableParagraph"/>
              <w:spacing w:before="106"/>
              <w:rPr>
                <w:b/>
                <w:sz w:val="20"/>
              </w:rPr>
            </w:pPr>
          </w:p>
          <w:p w14:paraId="1486F840" w14:textId="77777777" w:rsidR="00391BD4" w:rsidRDefault="00000000">
            <w:pPr>
              <w:pStyle w:val="TableParagraph"/>
              <w:spacing w:before="1"/>
              <w:ind w:left="112"/>
              <w:rPr>
                <w:sz w:val="20"/>
              </w:rPr>
            </w:pPr>
            <w:r>
              <w:rPr>
                <w:sz w:val="20"/>
              </w:rPr>
              <w:t>Per</w:t>
            </w:r>
            <w:r>
              <w:rPr>
                <w:spacing w:val="-4"/>
                <w:sz w:val="20"/>
              </w:rPr>
              <w:t xml:space="preserve"> </w:t>
            </w:r>
            <w:r>
              <w:rPr>
                <w:sz w:val="20"/>
              </w:rPr>
              <w:t>NIH</w:t>
            </w:r>
            <w:r>
              <w:rPr>
                <w:spacing w:val="-4"/>
                <w:sz w:val="20"/>
              </w:rPr>
              <w:t xml:space="preserve"> </w:t>
            </w:r>
            <w:r>
              <w:rPr>
                <w:spacing w:val="-2"/>
                <w:sz w:val="20"/>
              </w:rPr>
              <w:t>request</w:t>
            </w:r>
          </w:p>
          <w:p w14:paraId="18EE63DA" w14:textId="77777777" w:rsidR="00391BD4" w:rsidRDefault="00000000">
            <w:pPr>
              <w:pStyle w:val="TableParagraph"/>
              <w:spacing w:before="72"/>
              <w:ind w:left="112"/>
              <w:rPr>
                <w:sz w:val="20"/>
              </w:rPr>
            </w:pPr>
            <w:r>
              <w:rPr>
                <w:sz w:val="20"/>
              </w:rPr>
              <w:t>Correct</w:t>
            </w:r>
            <w:r>
              <w:rPr>
                <w:spacing w:val="-10"/>
                <w:sz w:val="20"/>
              </w:rPr>
              <w:t xml:space="preserve"> </w:t>
            </w:r>
            <w:r>
              <w:rPr>
                <w:sz w:val="20"/>
              </w:rPr>
              <w:t>typographical</w:t>
            </w:r>
            <w:r>
              <w:rPr>
                <w:spacing w:val="-10"/>
                <w:sz w:val="20"/>
              </w:rPr>
              <w:t xml:space="preserve"> </w:t>
            </w:r>
            <w:r>
              <w:rPr>
                <w:spacing w:val="-2"/>
                <w:sz w:val="20"/>
              </w:rPr>
              <w:t>error</w:t>
            </w:r>
          </w:p>
        </w:tc>
        <w:tc>
          <w:tcPr>
            <w:tcW w:w="1623" w:type="dxa"/>
          </w:tcPr>
          <w:p w14:paraId="0C79694E" w14:textId="77777777" w:rsidR="00391BD4" w:rsidRDefault="00391BD4">
            <w:pPr>
              <w:pStyle w:val="TableParagraph"/>
              <w:rPr>
                <w:b/>
                <w:sz w:val="20"/>
              </w:rPr>
            </w:pPr>
          </w:p>
          <w:p w14:paraId="28C99746" w14:textId="77777777" w:rsidR="00391BD4" w:rsidRDefault="00391BD4">
            <w:pPr>
              <w:pStyle w:val="TableParagraph"/>
              <w:rPr>
                <w:b/>
                <w:sz w:val="20"/>
              </w:rPr>
            </w:pPr>
          </w:p>
          <w:p w14:paraId="58BD2C46" w14:textId="77777777" w:rsidR="00391BD4" w:rsidRDefault="00391BD4">
            <w:pPr>
              <w:pStyle w:val="TableParagraph"/>
              <w:spacing w:before="30"/>
              <w:rPr>
                <w:b/>
                <w:sz w:val="20"/>
              </w:rPr>
            </w:pPr>
          </w:p>
          <w:p w14:paraId="6C585D15" w14:textId="77777777" w:rsidR="00391BD4" w:rsidRDefault="00000000">
            <w:pPr>
              <w:pStyle w:val="TableParagraph"/>
              <w:ind w:left="112"/>
              <w:rPr>
                <w:sz w:val="20"/>
              </w:rPr>
            </w:pPr>
            <w:r>
              <w:rPr>
                <w:spacing w:val="-2"/>
                <w:sz w:val="20"/>
              </w:rPr>
              <w:t>Non-substantial</w:t>
            </w:r>
          </w:p>
        </w:tc>
      </w:tr>
      <w:tr w:rsidR="00391BD4" w14:paraId="63426511" w14:textId="77777777">
        <w:trPr>
          <w:trHeight w:val="873"/>
        </w:trPr>
        <w:tc>
          <w:tcPr>
            <w:tcW w:w="2064" w:type="dxa"/>
          </w:tcPr>
          <w:p w14:paraId="042B0ECE" w14:textId="77777777" w:rsidR="00391BD4" w:rsidRDefault="00000000">
            <w:pPr>
              <w:pStyle w:val="TableParagraph"/>
              <w:spacing w:before="163" w:line="280" w:lineRule="auto"/>
              <w:ind w:left="112" w:right="606"/>
              <w:rPr>
                <w:sz w:val="20"/>
              </w:rPr>
            </w:pPr>
            <w:r>
              <w:rPr>
                <w:sz w:val="20"/>
              </w:rPr>
              <w:t>6.1.2</w:t>
            </w:r>
            <w:r>
              <w:rPr>
                <w:spacing w:val="-13"/>
                <w:sz w:val="20"/>
              </w:rPr>
              <w:t xml:space="preserve"> </w:t>
            </w:r>
            <w:r>
              <w:rPr>
                <w:sz w:val="20"/>
              </w:rPr>
              <w:t xml:space="preserve">Dosing </w:t>
            </w:r>
            <w:r>
              <w:rPr>
                <w:spacing w:val="-2"/>
                <w:sz w:val="20"/>
              </w:rPr>
              <w:t>Instructions</w:t>
            </w:r>
          </w:p>
        </w:tc>
        <w:tc>
          <w:tcPr>
            <w:tcW w:w="2880" w:type="dxa"/>
          </w:tcPr>
          <w:p w14:paraId="02E3AE63" w14:textId="77777777" w:rsidR="00391BD4" w:rsidRDefault="00000000">
            <w:pPr>
              <w:pStyle w:val="TableParagraph"/>
              <w:spacing w:before="34" w:line="276" w:lineRule="auto"/>
              <w:ind w:left="112" w:right="95"/>
              <w:rPr>
                <w:sz w:val="20"/>
              </w:rPr>
            </w:pPr>
            <w:r>
              <w:rPr>
                <w:sz w:val="20"/>
              </w:rPr>
              <w:t>Deleted</w:t>
            </w:r>
            <w:r>
              <w:rPr>
                <w:spacing w:val="-9"/>
                <w:sz w:val="20"/>
              </w:rPr>
              <w:t xml:space="preserve"> </w:t>
            </w:r>
            <w:r>
              <w:rPr>
                <w:sz w:val="20"/>
              </w:rPr>
              <w:t>instructions</w:t>
            </w:r>
            <w:r>
              <w:rPr>
                <w:spacing w:val="-9"/>
                <w:sz w:val="20"/>
              </w:rPr>
              <w:t xml:space="preserve"> </w:t>
            </w:r>
            <w:r>
              <w:rPr>
                <w:sz w:val="20"/>
              </w:rPr>
              <w:t>to</w:t>
            </w:r>
            <w:r>
              <w:rPr>
                <w:spacing w:val="-9"/>
                <w:sz w:val="20"/>
              </w:rPr>
              <w:t xml:space="preserve"> </w:t>
            </w:r>
            <w:r>
              <w:rPr>
                <w:sz w:val="20"/>
              </w:rPr>
              <w:t>cover</w:t>
            </w:r>
            <w:r>
              <w:rPr>
                <w:spacing w:val="-9"/>
                <w:sz w:val="20"/>
              </w:rPr>
              <w:t xml:space="preserve"> </w:t>
            </w:r>
            <w:r>
              <w:rPr>
                <w:sz w:val="20"/>
              </w:rPr>
              <w:t xml:space="preserve">the injection site with a sterile </w:t>
            </w:r>
            <w:r>
              <w:rPr>
                <w:spacing w:val="-2"/>
                <w:sz w:val="20"/>
              </w:rPr>
              <w:t>dressing</w:t>
            </w:r>
          </w:p>
        </w:tc>
        <w:tc>
          <w:tcPr>
            <w:tcW w:w="2525" w:type="dxa"/>
          </w:tcPr>
          <w:p w14:paraId="73A5AC42" w14:textId="77777777" w:rsidR="00391BD4" w:rsidRDefault="00000000">
            <w:pPr>
              <w:pStyle w:val="TableParagraph"/>
              <w:spacing w:before="163" w:line="280" w:lineRule="auto"/>
              <w:ind w:left="112"/>
              <w:rPr>
                <w:sz w:val="20"/>
              </w:rPr>
            </w:pPr>
            <w:r>
              <w:rPr>
                <w:sz w:val="20"/>
              </w:rPr>
              <w:t>Erroneously</w:t>
            </w:r>
            <w:r>
              <w:rPr>
                <w:spacing w:val="-13"/>
                <w:sz w:val="20"/>
              </w:rPr>
              <w:t xml:space="preserve"> </w:t>
            </w:r>
            <w:r>
              <w:rPr>
                <w:sz w:val="20"/>
              </w:rPr>
              <w:t>included</w:t>
            </w:r>
            <w:r>
              <w:rPr>
                <w:spacing w:val="-12"/>
                <w:sz w:val="20"/>
              </w:rPr>
              <w:t xml:space="preserve"> </w:t>
            </w:r>
            <w:r>
              <w:rPr>
                <w:sz w:val="20"/>
              </w:rPr>
              <w:t>in original protocol</w:t>
            </w:r>
          </w:p>
        </w:tc>
        <w:tc>
          <w:tcPr>
            <w:tcW w:w="1623" w:type="dxa"/>
          </w:tcPr>
          <w:p w14:paraId="35CE44D5" w14:textId="77777777" w:rsidR="00391BD4" w:rsidRDefault="00391BD4">
            <w:pPr>
              <w:pStyle w:val="TableParagraph"/>
              <w:spacing w:before="72"/>
              <w:rPr>
                <w:b/>
                <w:sz w:val="20"/>
              </w:rPr>
            </w:pPr>
          </w:p>
          <w:p w14:paraId="45337CAA" w14:textId="77777777" w:rsidR="00391BD4" w:rsidRDefault="00000000">
            <w:pPr>
              <w:pStyle w:val="TableParagraph"/>
              <w:spacing w:before="1"/>
              <w:ind w:left="112"/>
              <w:rPr>
                <w:sz w:val="20"/>
              </w:rPr>
            </w:pPr>
            <w:r>
              <w:rPr>
                <w:spacing w:val="-2"/>
                <w:sz w:val="20"/>
              </w:rPr>
              <w:t>Non-substantial</w:t>
            </w:r>
          </w:p>
        </w:tc>
      </w:tr>
      <w:tr w:rsidR="00391BD4" w14:paraId="194FDE91" w14:textId="77777777">
        <w:trPr>
          <w:trHeight w:val="1665"/>
        </w:trPr>
        <w:tc>
          <w:tcPr>
            <w:tcW w:w="2064" w:type="dxa"/>
          </w:tcPr>
          <w:p w14:paraId="052C18D1" w14:textId="77777777" w:rsidR="00391BD4" w:rsidRDefault="00391BD4">
            <w:pPr>
              <w:pStyle w:val="TableParagraph"/>
              <w:spacing w:before="48"/>
              <w:rPr>
                <w:b/>
                <w:sz w:val="20"/>
              </w:rPr>
            </w:pPr>
          </w:p>
          <w:p w14:paraId="07C0C306" w14:textId="77777777" w:rsidR="00391BD4" w:rsidRDefault="00000000">
            <w:pPr>
              <w:pStyle w:val="TableParagraph"/>
              <w:numPr>
                <w:ilvl w:val="2"/>
                <w:numId w:val="1"/>
              </w:numPr>
              <w:tabs>
                <w:tab w:val="left" w:pos="560"/>
              </w:tabs>
              <w:spacing w:before="1" w:line="276" w:lineRule="auto"/>
              <w:ind w:right="110" w:firstLine="0"/>
              <w:rPr>
                <w:sz w:val="20"/>
              </w:rPr>
            </w:pPr>
            <w:r>
              <w:rPr>
                <w:sz w:val="20"/>
              </w:rPr>
              <w:t>Dose</w:t>
            </w:r>
            <w:r>
              <w:rPr>
                <w:spacing w:val="-13"/>
                <w:sz w:val="20"/>
              </w:rPr>
              <w:t xml:space="preserve"> </w:t>
            </w:r>
            <w:r>
              <w:rPr>
                <w:sz w:val="20"/>
              </w:rPr>
              <w:t>Preparation and Administration;</w:t>
            </w:r>
          </w:p>
          <w:p w14:paraId="09068065" w14:textId="77777777" w:rsidR="00391BD4" w:rsidRDefault="00000000">
            <w:pPr>
              <w:pStyle w:val="TableParagraph"/>
              <w:numPr>
                <w:ilvl w:val="3"/>
                <w:numId w:val="1"/>
              </w:numPr>
              <w:tabs>
                <w:tab w:val="left" w:pos="709"/>
              </w:tabs>
              <w:spacing w:before="42"/>
              <w:ind w:left="709" w:hanging="597"/>
              <w:rPr>
                <w:sz w:val="20"/>
              </w:rPr>
            </w:pPr>
            <w:r>
              <w:rPr>
                <w:spacing w:val="-2"/>
                <w:sz w:val="20"/>
              </w:rPr>
              <w:t>AZD1222</w:t>
            </w:r>
          </w:p>
          <w:p w14:paraId="5978538B" w14:textId="77777777" w:rsidR="00391BD4" w:rsidRDefault="00000000">
            <w:pPr>
              <w:pStyle w:val="TableParagraph"/>
              <w:numPr>
                <w:ilvl w:val="3"/>
                <w:numId w:val="1"/>
              </w:numPr>
              <w:tabs>
                <w:tab w:val="left" w:pos="709"/>
              </w:tabs>
              <w:spacing w:before="34"/>
              <w:ind w:left="709" w:hanging="597"/>
              <w:rPr>
                <w:sz w:val="20"/>
              </w:rPr>
            </w:pPr>
            <w:r>
              <w:rPr>
                <w:spacing w:val="-2"/>
                <w:sz w:val="20"/>
              </w:rPr>
              <w:t>Placebo</w:t>
            </w:r>
          </w:p>
        </w:tc>
        <w:tc>
          <w:tcPr>
            <w:tcW w:w="2880" w:type="dxa"/>
          </w:tcPr>
          <w:p w14:paraId="7829E5D1" w14:textId="77777777" w:rsidR="00391BD4" w:rsidRDefault="00000000">
            <w:pPr>
              <w:pStyle w:val="TableParagraph"/>
              <w:spacing w:before="34" w:line="276" w:lineRule="auto"/>
              <w:ind w:left="112" w:right="95"/>
              <w:rPr>
                <w:sz w:val="20"/>
              </w:rPr>
            </w:pPr>
            <w:r>
              <w:rPr>
                <w:sz w:val="20"/>
              </w:rPr>
              <w:t>Clarified that AZD1222 and placebo doses drawn into syringes for administration must be administered according to the beyond-use-date</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vial</w:t>
            </w:r>
            <w:r>
              <w:rPr>
                <w:spacing w:val="-7"/>
                <w:sz w:val="20"/>
              </w:rPr>
              <w:t xml:space="preserve"> </w:t>
            </w:r>
            <w:r>
              <w:rPr>
                <w:sz w:val="20"/>
              </w:rPr>
              <w:t>or</w:t>
            </w:r>
            <w:r>
              <w:rPr>
                <w:spacing w:val="-7"/>
                <w:sz w:val="20"/>
              </w:rPr>
              <w:t xml:space="preserve"> </w:t>
            </w:r>
            <w:r>
              <w:rPr>
                <w:sz w:val="20"/>
              </w:rPr>
              <w:t xml:space="preserve">IV </w:t>
            </w:r>
            <w:r>
              <w:rPr>
                <w:spacing w:val="-4"/>
                <w:sz w:val="20"/>
              </w:rPr>
              <w:t>bag</w:t>
            </w:r>
          </w:p>
        </w:tc>
        <w:tc>
          <w:tcPr>
            <w:tcW w:w="2525" w:type="dxa"/>
          </w:tcPr>
          <w:p w14:paraId="7A627976" w14:textId="77777777" w:rsidR="00391BD4" w:rsidRDefault="00000000">
            <w:pPr>
              <w:pStyle w:val="TableParagraph"/>
              <w:spacing w:before="163" w:line="276" w:lineRule="auto"/>
              <w:ind w:left="112" w:right="326"/>
              <w:rPr>
                <w:sz w:val="20"/>
              </w:rPr>
            </w:pPr>
            <w:r>
              <w:rPr>
                <w:sz w:val="20"/>
              </w:rPr>
              <w:t>To</w:t>
            </w:r>
            <w:r>
              <w:rPr>
                <w:spacing w:val="-9"/>
                <w:sz w:val="20"/>
              </w:rPr>
              <w:t xml:space="preserve"> </w:t>
            </w:r>
            <w:r>
              <w:rPr>
                <w:sz w:val="20"/>
              </w:rPr>
              <w:t>align</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sz w:val="20"/>
              </w:rPr>
              <w:t xml:space="preserve">beyond- use-date of the vial or IV bag as AZD1222 and placebo do not contain </w:t>
            </w:r>
            <w:r>
              <w:rPr>
                <w:spacing w:val="-2"/>
                <w:sz w:val="20"/>
              </w:rPr>
              <w:t>preservatives</w:t>
            </w:r>
          </w:p>
        </w:tc>
        <w:tc>
          <w:tcPr>
            <w:tcW w:w="1623" w:type="dxa"/>
          </w:tcPr>
          <w:p w14:paraId="2EDA8B7F" w14:textId="77777777" w:rsidR="00391BD4" w:rsidRDefault="00391BD4">
            <w:pPr>
              <w:pStyle w:val="TableParagraph"/>
              <w:rPr>
                <w:b/>
                <w:sz w:val="20"/>
              </w:rPr>
            </w:pPr>
          </w:p>
          <w:p w14:paraId="112642B5" w14:textId="77777777" w:rsidR="00391BD4" w:rsidRDefault="00391BD4">
            <w:pPr>
              <w:pStyle w:val="TableParagraph"/>
              <w:rPr>
                <w:b/>
                <w:sz w:val="20"/>
              </w:rPr>
            </w:pPr>
          </w:p>
          <w:p w14:paraId="03D9DCBE" w14:textId="77777777" w:rsidR="00391BD4" w:rsidRDefault="00391BD4">
            <w:pPr>
              <w:pStyle w:val="TableParagraph"/>
              <w:spacing w:before="11"/>
              <w:rPr>
                <w:b/>
                <w:sz w:val="20"/>
              </w:rPr>
            </w:pPr>
          </w:p>
          <w:p w14:paraId="57F62755" w14:textId="77777777" w:rsidR="00391BD4" w:rsidRDefault="00000000">
            <w:pPr>
              <w:pStyle w:val="TableParagraph"/>
              <w:ind w:left="112"/>
              <w:rPr>
                <w:sz w:val="20"/>
              </w:rPr>
            </w:pPr>
            <w:r>
              <w:rPr>
                <w:spacing w:val="-2"/>
                <w:sz w:val="20"/>
              </w:rPr>
              <w:t>Non-substantial</w:t>
            </w:r>
          </w:p>
        </w:tc>
      </w:tr>
    </w:tbl>
    <w:p w14:paraId="281A2FBA" w14:textId="77777777" w:rsidR="00391BD4" w:rsidRDefault="00391BD4">
      <w:pPr>
        <w:pStyle w:val="TableParagraph"/>
        <w:rPr>
          <w:sz w:val="20"/>
        </w:rPr>
        <w:sectPr w:rsidR="00391BD4">
          <w:pgSz w:w="12240" w:h="15840"/>
          <w:pgMar w:top="1340" w:right="1080" w:bottom="920" w:left="1080" w:header="713" w:footer="733" w:gutter="0"/>
          <w:cols w:space="720"/>
        </w:sectPr>
      </w:pPr>
    </w:p>
    <w:p w14:paraId="0FA5BE40" w14:textId="77777777" w:rsidR="00391BD4" w:rsidRDefault="00391BD4">
      <w:pPr>
        <w:pStyle w:val="BodyText"/>
        <w:spacing w:before="4" w:after="1"/>
        <w:ind w:left="0"/>
        <w:rPr>
          <w:b/>
          <w:sz w:val="7"/>
        </w:rPr>
      </w:pPr>
    </w:p>
    <w:tbl>
      <w:tblPr>
        <w:tblW w:w="0" w:type="auto"/>
        <w:tblInd w:w="6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065"/>
        <w:gridCol w:w="2880"/>
        <w:gridCol w:w="2525"/>
        <w:gridCol w:w="1621"/>
      </w:tblGrid>
      <w:tr w:rsidR="00391BD4" w14:paraId="40D5E8E5" w14:textId="77777777">
        <w:trPr>
          <w:trHeight w:val="609"/>
        </w:trPr>
        <w:tc>
          <w:tcPr>
            <w:tcW w:w="2065" w:type="dxa"/>
          </w:tcPr>
          <w:p w14:paraId="64806242" w14:textId="77777777" w:rsidR="00391BD4" w:rsidRDefault="00000000">
            <w:pPr>
              <w:pStyle w:val="TableParagraph"/>
              <w:spacing w:before="178"/>
              <w:ind w:left="191"/>
              <w:rPr>
                <w:b/>
                <w:sz w:val="20"/>
              </w:rPr>
            </w:pPr>
            <w:r>
              <w:rPr>
                <w:b/>
                <w:sz w:val="20"/>
              </w:rPr>
              <w:t>Section</w:t>
            </w:r>
            <w:r>
              <w:rPr>
                <w:b/>
                <w:spacing w:val="-4"/>
                <w:sz w:val="20"/>
              </w:rPr>
              <w:t xml:space="preserve"> </w:t>
            </w:r>
            <w:r>
              <w:rPr>
                <w:b/>
                <w:sz w:val="20"/>
              </w:rPr>
              <w:t>#</w:t>
            </w:r>
            <w:r>
              <w:rPr>
                <w:b/>
                <w:spacing w:val="-4"/>
                <w:sz w:val="20"/>
              </w:rPr>
              <w:t xml:space="preserve"> </w:t>
            </w:r>
            <w:r>
              <w:rPr>
                <w:b/>
                <w:sz w:val="20"/>
              </w:rPr>
              <w:t>and</w:t>
            </w:r>
            <w:r>
              <w:rPr>
                <w:b/>
                <w:spacing w:val="-3"/>
                <w:sz w:val="20"/>
              </w:rPr>
              <w:t xml:space="preserve"> </w:t>
            </w:r>
            <w:r>
              <w:rPr>
                <w:b/>
                <w:spacing w:val="-4"/>
                <w:sz w:val="20"/>
              </w:rPr>
              <w:t>Name</w:t>
            </w:r>
          </w:p>
        </w:tc>
        <w:tc>
          <w:tcPr>
            <w:tcW w:w="2880" w:type="dxa"/>
          </w:tcPr>
          <w:p w14:paraId="2C4662FB" w14:textId="77777777" w:rsidR="00391BD4" w:rsidRDefault="00000000">
            <w:pPr>
              <w:pStyle w:val="TableParagraph"/>
              <w:spacing w:before="178"/>
              <w:ind w:left="488"/>
              <w:rPr>
                <w:b/>
                <w:sz w:val="20"/>
              </w:rPr>
            </w:pPr>
            <w:r>
              <w:rPr>
                <w:b/>
                <w:sz w:val="20"/>
              </w:rPr>
              <w:t>Description</w:t>
            </w:r>
            <w:r>
              <w:rPr>
                <w:b/>
                <w:spacing w:val="-7"/>
                <w:sz w:val="20"/>
              </w:rPr>
              <w:t xml:space="preserve"> </w:t>
            </w:r>
            <w:r>
              <w:rPr>
                <w:b/>
                <w:sz w:val="20"/>
              </w:rPr>
              <w:t>of</w:t>
            </w:r>
            <w:r>
              <w:rPr>
                <w:b/>
                <w:spacing w:val="-6"/>
                <w:sz w:val="20"/>
              </w:rPr>
              <w:t xml:space="preserve"> </w:t>
            </w:r>
            <w:r>
              <w:rPr>
                <w:b/>
                <w:spacing w:val="-2"/>
                <w:sz w:val="20"/>
              </w:rPr>
              <w:t>Change</w:t>
            </w:r>
          </w:p>
        </w:tc>
        <w:tc>
          <w:tcPr>
            <w:tcW w:w="2525" w:type="dxa"/>
          </w:tcPr>
          <w:p w14:paraId="23500B55" w14:textId="77777777" w:rsidR="00391BD4" w:rsidRDefault="00000000">
            <w:pPr>
              <w:pStyle w:val="TableParagraph"/>
              <w:spacing w:before="178"/>
              <w:ind w:left="613"/>
              <w:rPr>
                <w:b/>
                <w:sz w:val="20"/>
              </w:rPr>
            </w:pPr>
            <w:r>
              <w:rPr>
                <w:b/>
                <w:sz w:val="20"/>
              </w:rPr>
              <w:t>Brief</w:t>
            </w:r>
            <w:r>
              <w:rPr>
                <w:b/>
                <w:spacing w:val="-5"/>
                <w:sz w:val="20"/>
              </w:rPr>
              <w:t xml:space="preserve"> </w:t>
            </w:r>
            <w:r>
              <w:rPr>
                <w:b/>
                <w:spacing w:val="-2"/>
                <w:sz w:val="20"/>
              </w:rPr>
              <w:t>Rationale</w:t>
            </w:r>
          </w:p>
        </w:tc>
        <w:tc>
          <w:tcPr>
            <w:tcW w:w="1621" w:type="dxa"/>
          </w:tcPr>
          <w:p w14:paraId="50CF6EAE" w14:textId="77777777" w:rsidR="00391BD4" w:rsidRDefault="00000000">
            <w:pPr>
              <w:pStyle w:val="TableParagraph"/>
              <w:spacing w:before="38" w:line="276" w:lineRule="auto"/>
              <w:ind w:left="142" w:right="114" w:firstLine="163"/>
              <w:rPr>
                <w:b/>
                <w:sz w:val="20"/>
              </w:rPr>
            </w:pPr>
            <w:r>
              <w:rPr>
                <w:b/>
                <w:spacing w:val="-2"/>
                <w:sz w:val="20"/>
              </w:rPr>
              <w:t>Substantial/ Non-substantial</w:t>
            </w:r>
          </w:p>
        </w:tc>
      </w:tr>
      <w:tr w:rsidR="00391BD4" w14:paraId="1519EA5E" w14:textId="77777777">
        <w:trPr>
          <w:trHeight w:val="1137"/>
        </w:trPr>
        <w:tc>
          <w:tcPr>
            <w:tcW w:w="2065" w:type="dxa"/>
          </w:tcPr>
          <w:p w14:paraId="6954714E" w14:textId="77777777" w:rsidR="00391BD4" w:rsidRDefault="00000000">
            <w:pPr>
              <w:pStyle w:val="TableParagraph"/>
              <w:spacing w:before="163" w:line="278" w:lineRule="auto"/>
              <w:ind w:left="115"/>
              <w:rPr>
                <w:sz w:val="20"/>
              </w:rPr>
            </w:pPr>
            <w:r>
              <w:rPr>
                <w:sz w:val="20"/>
              </w:rPr>
              <w:t>7.2 Participant Withdrawal</w:t>
            </w:r>
            <w:r>
              <w:rPr>
                <w:spacing w:val="-13"/>
                <w:sz w:val="20"/>
              </w:rPr>
              <w:t xml:space="preserve"> </w:t>
            </w:r>
            <w:r>
              <w:rPr>
                <w:sz w:val="20"/>
              </w:rPr>
              <w:t>from</w:t>
            </w:r>
            <w:r>
              <w:rPr>
                <w:spacing w:val="-12"/>
                <w:sz w:val="20"/>
              </w:rPr>
              <w:t xml:space="preserve"> </w:t>
            </w:r>
            <w:r>
              <w:rPr>
                <w:sz w:val="20"/>
              </w:rPr>
              <w:t xml:space="preserve">the </w:t>
            </w:r>
            <w:r>
              <w:rPr>
                <w:spacing w:val="-2"/>
                <w:sz w:val="20"/>
              </w:rPr>
              <w:t>Study</w:t>
            </w:r>
          </w:p>
        </w:tc>
        <w:tc>
          <w:tcPr>
            <w:tcW w:w="2880" w:type="dxa"/>
          </w:tcPr>
          <w:p w14:paraId="678BAE8D" w14:textId="77777777" w:rsidR="00391BD4" w:rsidRDefault="00000000">
            <w:pPr>
              <w:pStyle w:val="TableParagraph"/>
              <w:spacing w:before="34" w:line="276" w:lineRule="auto"/>
              <w:ind w:left="114" w:right="159"/>
              <w:rPr>
                <w:sz w:val="20"/>
              </w:rPr>
            </w:pPr>
            <w:r>
              <w:rPr>
                <w:sz w:val="20"/>
              </w:rPr>
              <w:t>Clarified that all collected samples</w:t>
            </w:r>
            <w:r>
              <w:rPr>
                <w:spacing w:val="-8"/>
                <w:sz w:val="20"/>
              </w:rPr>
              <w:t xml:space="preserve"> </w:t>
            </w:r>
            <w:r>
              <w:rPr>
                <w:sz w:val="20"/>
              </w:rPr>
              <w:t>will</w:t>
            </w:r>
            <w:r>
              <w:rPr>
                <w:spacing w:val="-8"/>
                <w:sz w:val="20"/>
              </w:rPr>
              <w:t xml:space="preserve"> </w:t>
            </w:r>
            <w:r>
              <w:rPr>
                <w:sz w:val="20"/>
              </w:rPr>
              <w:t>be</w:t>
            </w:r>
            <w:r>
              <w:rPr>
                <w:spacing w:val="-8"/>
                <w:sz w:val="20"/>
              </w:rPr>
              <w:t xml:space="preserve"> </w:t>
            </w:r>
            <w:r>
              <w:rPr>
                <w:sz w:val="20"/>
              </w:rPr>
              <w:t>destroyed</w:t>
            </w:r>
            <w:r>
              <w:rPr>
                <w:spacing w:val="-8"/>
                <w:sz w:val="20"/>
              </w:rPr>
              <w:t xml:space="preserve"> </w:t>
            </w:r>
            <w:r>
              <w:rPr>
                <w:sz w:val="20"/>
              </w:rPr>
              <w:t>if</w:t>
            </w:r>
            <w:r>
              <w:rPr>
                <w:spacing w:val="-8"/>
                <w:sz w:val="20"/>
              </w:rPr>
              <w:t xml:space="preserve"> </w:t>
            </w:r>
            <w:r>
              <w:rPr>
                <w:sz w:val="20"/>
              </w:rPr>
              <w:t>the participant withdraws consent for use of existing samples</w:t>
            </w:r>
          </w:p>
        </w:tc>
        <w:tc>
          <w:tcPr>
            <w:tcW w:w="2525" w:type="dxa"/>
          </w:tcPr>
          <w:p w14:paraId="74B442AB" w14:textId="77777777" w:rsidR="00391BD4" w:rsidRDefault="00391BD4">
            <w:pPr>
              <w:pStyle w:val="TableParagraph"/>
              <w:spacing w:before="68"/>
              <w:rPr>
                <w:b/>
                <w:sz w:val="20"/>
              </w:rPr>
            </w:pPr>
          </w:p>
          <w:p w14:paraId="426E8618" w14:textId="77777777" w:rsidR="00391BD4" w:rsidRDefault="00000000">
            <w:pPr>
              <w:pStyle w:val="TableParagraph"/>
              <w:spacing w:line="276" w:lineRule="auto"/>
              <w:ind w:left="114" w:right="326"/>
              <w:rPr>
                <w:sz w:val="20"/>
              </w:rPr>
            </w:pPr>
            <w:r>
              <w:rPr>
                <w:sz w:val="20"/>
              </w:rPr>
              <w:t>To</w:t>
            </w:r>
            <w:r>
              <w:rPr>
                <w:spacing w:val="-13"/>
                <w:sz w:val="20"/>
              </w:rPr>
              <w:t xml:space="preserve"> </w:t>
            </w:r>
            <w:r>
              <w:rPr>
                <w:sz w:val="20"/>
              </w:rPr>
              <w:t>align</w:t>
            </w:r>
            <w:r>
              <w:rPr>
                <w:spacing w:val="-12"/>
                <w:sz w:val="20"/>
              </w:rPr>
              <w:t xml:space="preserve"> </w:t>
            </w:r>
            <w:r>
              <w:rPr>
                <w:sz w:val="20"/>
              </w:rPr>
              <w:t>with</w:t>
            </w:r>
            <w:r>
              <w:rPr>
                <w:spacing w:val="-13"/>
                <w:sz w:val="20"/>
              </w:rPr>
              <w:t xml:space="preserve"> </w:t>
            </w:r>
            <w:r>
              <w:rPr>
                <w:sz w:val="20"/>
              </w:rPr>
              <w:t xml:space="preserve">current </w:t>
            </w:r>
            <w:r>
              <w:rPr>
                <w:spacing w:val="-2"/>
                <w:sz w:val="20"/>
              </w:rPr>
              <w:t>process</w:t>
            </w:r>
          </w:p>
        </w:tc>
        <w:tc>
          <w:tcPr>
            <w:tcW w:w="1621" w:type="dxa"/>
          </w:tcPr>
          <w:p w14:paraId="251B16D2" w14:textId="77777777" w:rsidR="00391BD4" w:rsidRDefault="00391BD4">
            <w:pPr>
              <w:pStyle w:val="TableParagraph"/>
              <w:spacing w:before="207"/>
              <w:rPr>
                <w:b/>
                <w:sz w:val="20"/>
              </w:rPr>
            </w:pPr>
          </w:p>
          <w:p w14:paraId="1B473070" w14:textId="77777777" w:rsidR="00391BD4" w:rsidRDefault="00000000">
            <w:pPr>
              <w:pStyle w:val="TableParagraph"/>
              <w:ind w:left="113"/>
              <w:rPr>
                <w:sz w:val="20"/>
              </w:rPr>
            </w:pPr>
            <w:r>
              <w:rPr>
                <w:spacing w:val="-2"/>
                <w:sz w:val="20"/>
              </w:rPr>
              <w:t>Non-substantial</w:t>
            </w:r>
          </w:p>
        </w:tc>
      </w:tr>
      <w:tr w:rsidR="00391BD4" w14:paraId="1672938D" w14:textId="77777777">
        <w:trPr>
          <w:trHeight w:val="1929"/>
        </w:trPr>
        <w:tc>
          <w:tcPr>
            <w:tcW w:w="2065" w:type="dxa"/>
          </w:tcPr>
          <w:p w14:paraId="1E40DC09" w14:textId="77777777" w:rsidR="00391BD4" w:rsidRDefault="00391BD4">
            <w:pPr>
              <w:pStyle w:val="TableParagraph"/>
              <w:rPr>
                <w:b/>
                <w:sz w:val="20"/>
              </w:rPr>
            </w:pPr>
          </w:p>
          <w:p w14:paraId="39460E7A" w14:textId="77777777" w:rsidR="00391BD4" w:rsidRDefault="00391BD4">
            <w:pPr>
              <w:pStyle w:val="TableParagraph"/>
              <w:rPr>
                <w:b/>
                <w:sz w:val="20"/>
              </w:rPr>
            </w:pPr>
          </w:p>
          <w:p w14:paraId="4FA6238E" w14:textId="77777777" w:rsidR="00391BD4" w:rsidRDefault="00391BD4">
            <w:pPr>
              <w:pStyle w:val="TableParagraph"/>
              <w:spacing w:before="6"/>
              <w:rPr>
                <w:b/>
                <w:sz w:val="20"/>
              </w:rPr>
            </w:pPr>
          </w:p>
          <w:p w14:paraId="33AED222" w14:textId="77777777" w:rsidR="00391BD4" w:rsidRDefault="00000000">
            <w:pPr>
              <w:pStyle w:val="TableParagraph"/>
              <w:spacing w:line="276" w:lineRule="auto"/>
              <w:ind w:left="115" w:right="136"/>
              <w:rPr>
                <w:sz w:val="20"/>
              </w:rPr>
            </w:pPr>
            <w:r>
              <w:rPr>
                <w:sz w:val="20"/>
              </w:rPr>
              <w:t>8.1.1 Monitoring COVID-19</w:t>
            </w:r>
            <w:r>
              <w:rPr>
                <w:spacing w:val="-13"/>
                <w:sz w:val="20"/>
              </w:rPr>
              <w:t xml:space="preserve"> </w:t>
            </w:r>
            <w:r>
              <w:rPr>
                <w:sz w:val="20"/>
              </w:rPr>
              <w:t>Symptoms</w:t>
            </w:r>
          </w:p>
        </w:tc>
        <w:tc>
          <w:tcPr>
            <w:tcW w:w="2880" w:type="dxa"/>
          </w:tcPr>
          <w:p w14:paraId="54C02A22" w14:textId="77777777" w:rsidR="00391BD4" w:rsidRDefault="00000000">
            <w:pPr>
              <w:pStyle w:val="TableParagraph"/>
              <w:spacing w:before="34" w:line="276" w:lineRule="auto"/>
              <w:ind w:left="114" w:right="95"/>
              <w:rPr>
                <w:sz w:val="20"/>
              </w:rPr>
            </w:pPr>
            <w:r>
              <w:rPr>
                <w:sz w:val="20"/>
              </w:rPr>
              <w:t>Clarified that investigator judgement</w:t>
            </w:r>
            <w:r>
              <w:rPr>
                <w:spacing w:val="-10"/>
                <w:sz w:val="20"/>
              </w:rPr>
              <w:t xml:space="preserve"> </w:t>
            </w:r>
            <w:r>
              <w:rPr>
                <w:sz w:val="20"/>
              </w:rPr>
              <w:t>should</w:t>
            </w:r>
            <w:r>
              <w:rPr>
                <w:spacing w:val="-10"/>
                <w:sz w:val="20"/>
              </w:rPr>
              <w:t xml:space="preserve"> </w:t>
            </w:r>
            <w:r>
              <w:rPr>
                <w:sz w:val="20"/>
              </w:rPr>
              <w:t>be</w:t>
            </w:r>
            <w:r>
              <w:rPr>
                <w:spacing w:val="-7"/>
                <w:sz w:val="20"/>
              </w:rPr>
              <w:t xml:space="preserve"> </w:t>
            </w:r>
            <w:r>
              <w:rPr>
                <w:sz w:val="20"/>
              </w:rPr>
              <w:t>used</w:t>
            </w:r>
            <w:r>
              <w:rPr>
                <w:spacing w:val="-10"/>
                <w:sz w:val="20"/>
              </w:rPr>
              <w:t xml:space="preserve"> </w:t>
            </w:r>
            <w:r>
              <w:rPr>
                <w:sz w:val="20"/>
              </w:rPr>
              <w:t>when determining which participants should initiate illness visits during the 7 days following administration of each dose of study intervention</w:t>
            </w:r>
          </w:p>
        </w:tc>
        <w:tc>
          <w:tcPr>
            <w:tcW w:w="2525" w:type="dxa"/>
          </w:tcPr>
          <w:p w14:paraId="6B1D34A3" w14:textId="77777777" w:rsidR="00391BD4" w:rsidRDefault="00000000">
            <w:pPr>
              <w:pStyle w:val="TableParagraph"/>
              <w:spacing w:before="34" w:line="276" w:lineRule="auto"/>
              <w:ind w:left="114" w:right="281"/>
              <w:rPr>
                <w:sz w:val="20"/>
              </w:rPr>
            </w:pPr>
            <w:r>
              <w:rPr>
                <w:sz w:val="20"/>
              </w:rPr>
              <w:t>To help ensure that qualifying symptoms for illness visits are due to potential infection with SARS-CoV-2 and not to reactogenicity</w:t>
            </w:r>
            <w:r>
              <w:rPr>
                <w:spacing w:val="-13"/>
                <w:sz w:val="20"/>
              </w:rPr>
              <w:t xml:space="preserve"> </w:t>
            </w:r>
            <w:r>
              <w:rPr>
                <w:sz w:val="20"/>
              </w:rPr>
              <w:t>of</w:t>
            </w:r>
            <w:r>
              <w:rPr>
                <w:spacing w:val="-12"/>
                <w:sz w:val="20"/>
              </w:rPr>
              <w:t xml:space="preserve"> </w:t>
            </w:r>
            <w:r>
              <w:rPr>
                <w:sz w:val="20"/>
              </w:rPr>
              <w:t>the</w:t>
            </w:r>
            <w:r>
              <w:rPr>
                <w:spacing w:val="-13"/>
                <w:sz w:val="20"/>
              </w:rPr>
              <w:t xml:space="preserve"> </w:t>
            </w:r>
            <w:r>
              <w:rPr>
                <w:sz w:val="20"/>
              </w:rPr>
              <w:t xml:space="preserve">study </w:t>
            </w:r>
            <w:r>
              <w:rPr>
                <w:spacing w:val="-2"/>
                <w:sz w:val="20"/>
              </w:rPr>
              <w:t>intervention</w:t>
            </w:r>
          </w:p>
        </w:tc>
        <w:tc>
          <w:tcPr>
            <w:tcW w:w="1621" w:type="dxa"/>
          </w:tcPr>
          <w:p w14:paraId="5A794CB2" w14:textId="77777777" w:rsidR="00391BD4" w:rsidRDefault="00391BD4">
            <w:pPr>
              <w:pStyle w:val="TableParagraph"/>
              <w:rPr>
                <w:b/>
                <w:sz w:val="20"/>
              </w:rPr>
            </w:pPr>
          </w:p>
          <w:p w14:paraId="7A802FB0" w14:textId="77777777" w:rsidR="00391BD4" w:rsidRDefault="00391BD4">
            <w:pPr>
              <w:pStyle w:val="TableParagraph"/>
              <w:rPr>
                <w:b/>
                <w:sz w:val="20"/>
              </w:rPr>
            </w:pPr>
          </w:p>
          <w:p w14:paraId="22B269C7" w14:textId="77777777" w:rsidR="00391BD4" w:rsidRDefault="00391BD4">
            <w:pPr>
              <w:pStyle w:val="TableParagraph"/>
              <w:spacing w:before="140"/>
              <w:rPr>
                <w:b/>
                <w:sz w:val="20"/>
              </w:rPr>
            </w:pPr>
          </w:p>
          <w:p w14:paraId="3190AE11" w14:textId="77777777" w:rsidR="00391BD4" w:rsidRDefault="00000000">
            <w:pPr>
              <w:pStyle w:val="TableParagraph"/>
              <w:spacing w:before="1"/>
              <w:ind w:left="113"/>
              <w:rPr>
                <w:sz w:val="20"/>
              </w:rPr>
            </w:pPr>
            <w:r>
              <w:rPr>
                <w:spacing w:val="-2"/>
                <w:sz w:val="20"/>
              </w:rPr>
              <w:t>Non-substantial</w:t>
            </w:r>
          </w:p>
        </w:tc>
      </w:tr>
      <w:tr w:rsidR="00391BD4" w14:paraId="12E59DBD" w14:textId="77777777">
        <w:trPr>
          <w:trHeight w:val="1670"/>
        </w:trPr>
        <w:tc>
          <w:tcPr>
            <w:tcW w:w="2065" w:type="dxa"/>
          </w:tcPr>
          <w:p w14:paraId="449345BD" w14:textId="77777777" w:rsidR="00391BD4" w:rsidRDefault="00391BD4">
            <w:pPr>
              <w:pStyle w:val="TableParagraph"/>
              <w:rPr>
                <w:b/>
                <w:sz w:val="20"/>
              </w:rPr>
            </w:pPr>
          </w:p>
          <w:p w14:paraId="60E7425E" w14:textId="77777777" w:rsidR="00391BD4" w:rsidRDefault="00391BD4">
            <w:pPr>
              <w:pStyle w:val="TableParagraph"/>
              <w:spacing w:before="106"/>
              <w:rPr>
                <w:b/>
                <w:sz w:val="20"/>
              </w:rPr>
            </w:pPr>
          </w:p>
          <w:p w14:paraId="22EA00C5" w14:textId="77777777" w:rsidR="00391BD4" w:rsidRDefault="00000000">
            <w:pPr>
              <w:pStyle w:val="TableParagraph"/>
              <w:spacing w:before="1" w:line="276" w:lineRule="auto"/>
              <w:ind w:left="115"/>
              <w:rPr>
                <w:sz w:val="20"/>
              </w:rPr>
            </w:pPr>
            <w:r>
              <w:rPr>
                <w:sz w:val="20"/>
              </w:rPr>
              <w:t>8.1.2.2</w:t>
            </w:r>
            <w:r>
              <w:rPr>
                <w:spacing w:val="-13"/>
                <w:sz w:val="20"/>
              </w:rPr>
              <w:t xml:space="preserve"> </w:t>
            </w:r>
            <w:r>
              <w:rPr>
                <w:sz w:val="20"/>
              </w:rPr>
              <w:t>Digital</w:t>
            </w:r>
            <w:r>
              <w:rPr>
                <w:spacing w:val="-12"/>
                <w:sz w:val="20"/>
              </w:rPr>
              <w:t xml:space="preserve"> </w:t>
            </w:r>
            <w:r>
              <w:rPr>
                <w:sz w:val="20"/>
              </w:rPr>
              <w:t xml:space="preserve">Health </w:t>
            </w:r>
            <w:r>
              <w:rPr>
                <w:spacing w:val="-2"/>
                <w:sz w:val="20"/>
              </w:rPr>
              <w:t>Device</w:t>
            </w:r>
          </w:p>
        </w:tc>
        <w:tc>
          <w:tcPr>
            <w:tcW w:w="2880" w:type="dxa"/>
          </w:tcPr>
          <w:p w14:paraId="062C3945" w14:textId="77777777" w:rsidR="00391BD4" w:rsidRDefault="00000000">
            <w:pPr>
              <w:pStyle w:val="TableParagraph"/>
              <w:spacing w:before="34" w:line="276" w:lineRule="auto"/>
              <w:ind w:left="114" w:right="159"/>
              <w:rPr>
                <w:sz w:val="20"/>
              </w:rPr>
            </w:pPr>
            <w:r>
              <w:rPr>
                <w:sz w:val="20"/>
              </w:rPr>
              <w:t>Clarified</w:t>
            </w:r>
            <w:r>
              <w:rPr>
                <w:spacing w:val="-13"/>
                <w:sz w:val="20"/>
              </w:rPr>
              <w:t xml:space="preserve"> </w:t>
            </w:r>
            <w:r>
              <w:rPr>
                <w:sz w:val="20"/>
              </w:rPr>
              <w:t>that</w:t>
            </w:r>
            <w:r>
              <w:rPr>
                <w:spacing w:val="-12"/>
                <w:sz w:val="20"/>
              </w:rPr>
              <w:t xml:space="preserve"> </w:t>
            </w:r>
            <w:r>
              <w:rPr>
                <w:sz w:val="20"/>
              </w:rPr>
              <w:t>the</w:t>
            </w:r>
            <w:r>
              <w:rPr>
                <w:spacing w:val="-13"/>
                <w:sz w:val="20"/>
              </w:rPr>
              <w:t xml:space="preserve"> </w:t>
            </w:r>
            <w:r>
              <w:rPr>
                <w:sz w:val="20"/>
              </w:rPr>
              <w:t xml:space="preserve">monitoring team will receive and triage alerts associated with participants’ digital health device data rather than the </w:t>
            </w:r>
            <w:r>
              <w:rPr>
                <w:spacing w:val="-2"/>
                <w:sz w:val="20"/>
              </w:rPr>
              <w:t>investigator</w:t>
            </w:r>
          </w:p>
        </w:tc>
        <w:tc>
          <w:tcPr>
            <w:tcW w:w="2525" w:type="dxa"/>
          </w:tcPr>
          <w:p w14:paraId="699DCC47" w14:textId="77777777" w:rsidR="00391BD4" w:rsidRDefault="00391BD4">
            <w:pPr>
              <w:pStyle w:val="TableParagraph"/>
              <w:rPr>
                <w:b/>
                <w:sz w:val="20"/>
              </w:rPr>
            </w:pPr>
          </w:p>
          <w:p w14:paraId="65B2B32E" w14:textId="77777777" w:rsidR="00391BD4" w:rsidRDefault="00391BD4">
            <w:pPr>
              <w:pStyle w:val="TableParagraph"/>
              <w:spacing w:before="106"/>
              <w:rPr>
                <w:b/>
                <w:sz w:val="20"/>
              </w:rPr>
            </w:pPr>
          </w:p>
          <w:p w14:paraId="1390E16D" w14:textId="77777777" w:rsidR="00391BD4" w:rsidRDefault="00000000">
            <w:pPr>
              <w:pStyle w:val="TableParagraph"/>
              <w:spacing w:before="1" w:line="276" w:lineRule="auto"/>
              <w:ind w:left="114" w:right="326"/>
              <w:rPr>
                <w:sz w:val="20"/>
              </w:rPr>
            </w:pPr>
            <w:r>
              <w:rPr>
                <w:sz w:val="20"/>
              </w:rPr>
              <w:t>To</w:t>
            </w:r>
            <w:r>
              <w:rPr>
                <w:spacing w:val="-13"/>
                <w:sz w:val="20"/>
              </w:rPr>
              <w:t xml:space="preserve"> </w:t>
            </w:r>
            <w:r>
              <w:rPr>
                <w:sz w:val="20"/>
              </w:rPr>
              <w:t>align</w:t>
            </w:r>
            <w:r>
              <w:rPr>
                <w:spacing w:val="-12"/>
                <w:sz w:val="20"/>
              </w:rPr>
              <w:t xml:space="preserve"> </w:t>
            </w:r>
            <w:r>
              <w:rPr>
                <w:sz w:val="20"/>
              </w:rPr>
              <w:t>with</w:t>
            </w:r>
            <w:r>
              <w:rPr>
                <w:spacing w:val="-13"/>
                <w:sz w:val="20"/>
              </w:rPr>
              <w:t xml:space="preserve"> </w:t>
            </w:r>
            <w:r>
              <w:rPr>
                <w:sz w:val="20"/>
              </w:rPr>
              <w:t xml:space="preserve">current </w:t>
            </w:r>
            <w:r>
              <w:rPr>
                <w:spacing w:val="-2"/>
                <w:sz w:val="20"/>
              </w:rPr>
              <w:t>process</w:t>
            </w:r>
          </w:p>
        </w:tc>
        <w:tc>
          <w:tcPr>
            <w:tcW w:w="1621" w:type="dxa"/>
          </w:tcPr>
          <w:p w14:paraId="3824D3C9" w14:textId="77777777" w:rsidR="00391BD4" w:rsidRDefault="00391BD4">
            <w:pPr>
              <w:pStyle w:val="TableParagraph"/>
              <w:rPr>
                <w:b/>
                <w:sz w:val="20"/>
              </w:rPr>
            </w:pPr>
          </w:p>
          <w:p w14:paraId="77DDA0E8" w14:textId="77777777" w:rsidR="00391BD4" w:rsidRDefault="00391BD4">
            <w:pPr>
              <w:pStyle w:val="TableParagraph"/>
              <w:rPr>
                <w:b/>
                <w:sz w:val="20"/>
              </w:rPr>
            </w:pPr>
          </w:p>
          <w:p w14:paraId="0C72CAC9" w14:textId="77777777" w:rsidR="00391BD4" w:rsidRDefault="00391BD4">
            <w:pPr>
              <w:pStyle w:val="TableParagraph"/>
              <w:spacing w:before="11"/>
              <w:rPr>
                <w:b/>
                <w:sz w:val="20"/>
              </w:rPr>
            </w:pPr>
          </w:p>
          <w:p w14:paraId="2ADA4714" w14:textId="77777777" w:rsidR="00391BD4" w:rsidRDefault="00000000">
            <w:pPr>
              <w:pStyle w:val="TableParagraph"/>
              <w:ind w:left="113"/>
              <w:rPr>
                <w:sz w:val="20"/>
              </w:rPr>
            </w:pPr>
            <w:r>
              <w:rPr>
                <w:spacing w:val="-2"/>
                <w:sz w:val="20"/>
              </w:rPr>
              <w:t>Non-substantial</w:t>
            </w:r>
          </w:p>
        </w:tc>
      </w:tr>
      <w:tr w:rsidR="00391BD4" w14:paraId="50F8E39A" w14:textId="77777777">
        <w:trPr>
          <w:trHeight w:val="2049"/>
        </w:trPr>
        <w:tc>
          <w:tcPr>
            <w:tcW w:w="2065" w:type="dxa"/>
          </w:tcPr>
          <w:p w14:paraId="0DE11C7A" w14:textId="77777777" w:rsidR="00391BD4" w:rsidRDefault="00000000">
            <w:pPr>
              <w:pStyle w:val="TableParagraph"/>
              <w:spacing w:before="34" w:line="276" w:lineRule="auto"/>
              <w:ind w:left="115" w:right="849"/>
              <w:rPr>
                <w:sz w:val="20"/>
              </w:rPr>
            </w:pPr>
            <w:r>
              <w:rPr>
                <w:sz w:val="20"/>
              </w:rPr>
              <w:t>9.1</w:t>
            </w:r>
            <w:r>
              <w:rPr>
                <w:spacing w:val="-13"/>
                <w:sz w:val="20"/>
              </w:rPr>
              <w:t xml:space="preserve"> </w:t>
            </w:r>
            <w:r>
              <w:rPr>
                <w:sz w:val="20"/>
              </w:rPr>
              <w:t xml:space="preserve">Statistical </w:t>
            </w:r>
            <w:r>
              <w:rPr>
                <w:spacing w:val="-2"/>
                <w:sz w:val="20"/>
              </w:rPr>
              <w:t>Hypotheses</w:t>
            </w:r>
          </w:p>
          <w:p w14:paraId="100E2C5F" w14:textId="77777777" w:rsidR="00391BD4" w:rsidRDefault="00000000">
            <w:pPr>
              <w:pStyle w:val="TableParagraph"/>
              <w:spacing w:before="42" w:line="276" w:lineRule="auto"/>
              <w:ind w:left="115" w:right="136"/>
              <w:rPr>
                <w:sz w:val="20"/>
              </w:rPr>
            </w:pPr>
            <w:r>
              <w:rPr>
                <w:spacing w:val="-2"/>
                <w:sz w:val="20"/>
              </w:rPr>
              <w:t>9.4.2.1</w:t>
            </w:r>
            <w:r>
              <w:rPr>
                <w:spacing w:val="-11"/>
                <w:sz w:val="20"/>
              </w:rPr>
              <w:t xml:space="preserve"> </w:t>
            </w:r>
            <w:r>
              <w:rPr>
                <w:spacing w:val="-2"/>
                <w:sz w:val="20"/>
              </w:rPr>
              <w:t>Primary Endpoint</w:t>
            </w:r>
          </w:p>
          <w:p w14:paraId="0AC8E6E5" w14:textId="77777777" w:rsidR="00391BD4" w:rsidRDefault="00000000">
            <w:pPr>
              <w:pStyle w:val="TableParagraph"/>
              <w:spacing w:before="37" w:line="276" w:lineRule="auto"/>
              <w:ind w:left="115" w:right="321"/>
              <w:rPr>
                <w:sz w:val="20"/>
              </w:rPr>
            </w:pPr>
            <w:r>
              <w:rPr>
                <w:sz w:val="20"/>
              </w:rPr>
              <w:t>9.4.4 Methods for Multiplicity</w:t>
            </w:r>
            <w:r>
              <w:rPr>
                <w:spacing w:val="-13"/>
                <w:sz w:val="20"/>
              </w:rPr>
              <w:t xml:space="preserve"> </w:t>
            </w:r>
            <w:r>
              <w:rPr>
                <w:sz w:val="20"/>
              </w:rPr>
              <w:t>Control</w:t>
            </w:r>
          </w:p>
          <w:p w14:paraId="584EA360" w14:textId="77777777" w:rsidR="00391BD4" w:rsidRDefault="00000000">
            <w:pPr>
              <w:pStyle w:val="TableParagraph"/>
              <w:spacing w:before="43"/>
              <w:ind w:left="115"/>
              <w:rPr>
                <w:sz w:val="20"/>
              </w:rPr>
            </w:pPr>
            <w:r>
              <w:rPr>
                <w:sz w:val="20"/>
              </w:rPr>
              <w:t>9.5</w:t>
            </w:r>
            <w:r>
              <w:rPr>
                <w:spacing w:val="-6"/>
                <w:sz w:val="20"/>
              </w:rPr>
              <w:t xml:space="preserve"> </w:t>
            </w:r>
            <w:r>
              <w:rPr>
                <w:sz w:val="20"/>
              </w:rPr>
              <w:t>Interim</w:t>
            </w:r>
            <w:r>
              <w:rPr>
                <w:spacing w:val="-6"/>
                <w:sz w:val="20"/>
              </w:rPr>
              <w:t xml:space="preserve"> </w:t>
            </w:r>
            <w:r>
              <w:rPr>
                <w:spacing w:val="-2"/>
                <w:sz w:val="20"/>
              </w:rPr>
              <w:t>Analyses</w:t>
            </w:r>
          </w:p>
        </w:tc>
        <w:tc>
          <w:tcPr>
            <w:tcW w:w="2880" w:type="dxa"/>
          </w:tcPr>
          <w:p w14:paraId="5BDE7EF4" w14:textId="77777777" w:rsidR="00391BD4" w:rsidRDefault="00391BD4">
            <w:pPr>
              <w:pStyle w:val="TableParagraph"/>
              <w:rPr>
                <w:b/>
                <w:sz w:val="20"/>
              </w:rPr>
            </w:pPr>
          </w:p>
          <w:p w14:paraId="01B931C2" w14:textId="77777777" w:rsidR="00391BD4" w:rsidRDefault="00391BD4">
            <w:pPr>
              <w:pStyle w:val="TableParagraph"/>
              <w:spacing w:before="159"/>
              <w:rPr>
                <w:b/>
                <w:sz w:val="20"/>
              </w:rPr>
            </w:pPr>
          </w:p>
          <w:p w14:paraId="38B68E28" w14:textId="77777777" w:rsidR="00391BD4" w:rsidRDefault="00000000">
            <w:pPr>
              <w:pStyle w:val="TableParagraph"/>
              <w:spacing w:line="278" w:lineRule="auto"/>
              <w:ind w:left="114" w:right="95"/>
              <w:rPr>
                <w:sz w:val="20"/>
              </w:rPr>
            </w:pPr>
            <w:r>
              <w:rPr>
                <w:sz w:val="20"/>
              </w:rPr>
              <w:t>Clarified the statistical significance</w:t>
            </w:r>
            <w:r>
              <w:rPr>
                <w:spacing w:val="-13"/>
                <w:sz w:val="20"/>
              </w:rPr>
              <w:t xml:space="preserve"> </w:t>
            </w:r>
            <w:r>
              <w:rPr>
                <w:sz w:val="20"/>
              </w:rPr>
              <w:t>for</w:t>
            </w:r>
            <w:r>
              <w:rPr>
                <w:spacing w:val="-12"/>
                <w:sz w:val="20"/>
              </w:rPr>
              <w:t xml:space="preserve"> </w:t>
            </w:r>
            <w:r>
              <w:rPr>
                <w:sz w:val="20"/>
              </w:rPr>
              <w:t>determining vaccine efficacy</w:t>
            </w:r>
          </w:p>
        </w:tc>
        <w:tc>
          <w:tcPr>
            <w:tcW w:w="2525" w:type="dxa"/>
          </w:tcPr>
          <w:p w14:paraId="4E787497" w14:textId="77777777" w:rsidR="00391BD4" w:rsidRDefault="00391BD4">
            <w:pPr>
              <w:pStyle w:val="TableParagraph"/>
              <w:rPr>
                <w:b/>
                <w:sz w:val="20"/>
              </w:rPr>
            </w:pPr>
          </w:p>
          <w:p w14:paraId="7E1DB073" w14:textId="77777777" w:rsidR="00391BD4" w:rsidRDefault="00391BD4">
            <w:pPr>
              <w:pStyle w:val="TableParagraph"/>
              <w:spacing w:before="159"/>
              <w:rPr>
                <w:b/>
                <w:sz w:val="20"/>
              </w:rPr>
            </w:pPr>
          </w:p>
          <w:p w14:paraId="540725AF" w14:textId="77777777" w:rsidR="00391BD4" w:rsidRDefault="00000000">
            <w:pPr>
              <w:pStyle w:val="TableParagraph"/>
              <w:spacing w:line="278" w:lineRule="auto"/>
              <w:ind w:left="114"/>
              <w:rPr>
                <w:sz w:val="20"/>
              </w:rPr>
            </w:pPr>
            <w:r>
              <w:rPr>
                <w:sz w:val="20"/>
              </w:rPr>
              <w:t>To add greater detail to the statistical</w:t>
            </w:r>
            <w:r>
              <w:rPr>
                <w:spacing w:val="-13"/>
                <w:sz w:val="20"/>
              </w:rPr>
              <w:t xml:space="preserve"> </w:t>
            </w:r>
            <w:r>
              <w:rPr>
                <w:sz w:val="20"/>
              </w:rPr>
              <w:t>analysis</w:t>
            </w:r>
            <w:r>
              <w:rPr>
                <w:spacing w:val="-12"/>
                <w:sz w:val="20"/>
              </w:rPr>
              <w:t xml:space="preserve"> </w:t>
            </w:r>
            <w:r>
              <w:rPr>
                <w:sz w:val="20"/>
              </w:rPr>
              <w:t>approach for the primary estimand</w:t>
            </w:r>
          </w:p>
        </w:tc>
        <w:tc>
          <w:tcPr>
            <w:tcW w:w="1621" w:type="dxa"/>
          </w:tcPr>
          <w:p w14:paraId="313D98CC" w14:textId="77777777" w:rsidR="00391BD4" w:rsidRDefault="00391BD4">
            <w:pPr>
              <w:pStyle w:val="TableParagraph"/>
              <w:rPr>
                <w:b/>
                <w:sz w:val="20"/>
              </w:rPr>
            </w:pPr>
          </w:p>
          <w:p w14:paraId="231B8501" w14:textId="77777777" w:rsidR="00391BD4" w:rsidRDefault="00391BD4">
            <w:pPr>
              <w:pStyle w:val="TableParagraph"/>
              <w:rPr>
                <w:b/>
                <w:sz w:val="20"/>
              </w:rPr>
            </w:pPr>
          </w:p>
          <w:p w14:paraId="71CA485C" w14:textId="77777777" w:rsidR="00391BD4" w:rsidRDefault="00391BD4">
            <w:pPr>
              <w:pStyle w:val="TableParagraph"/>
              <w:spacing w:before="203"/>
              <w:rPr>
                <w:b/>
                <w:sz w:val="20"/>
              </w:rPr>
            </w:pPr>
          </w:p>
          <w:p w14:paraId="7846D8D2" w14:textId="77777777" w:rsidR="00391BD4" w:rsidRDefault="00000000">
            <w:pPr>
              <w:pStyle w:val="TableParagraph"/>
              <w:ind w:left="113"/>
              <w:rPr>
                <w:sz w:val="20"/>
              </w:rPr>
            </w:pPr>
            <w:r>
              <w:rPr>
                <w:spacing w:val="-2"/>
                <w:sz w:val="20"/>
              </w:rPr>
              <w:t>Non-substantial</w:t>
            </w:r>
          </w:p>
        </w:tc>
      </w:tr>
      <w:tr w:rsidR="00391BD4" w14:paraId="5AAD5A10" w14:textId="77777777">
        <w:trPr>
          <w:trHeight w:val="873"/>
        </w:trPr>
        <w:tc>
          <w:tcPr>
            <w:tcW w:w="2065" w:type="dxa"/>
            <w:tcBorders>
              <w:bottom w:val="single" w:sz="4" w:space="0" w:color="000000"/>
            </w:tcBorders>
          </w:tcPr>
          <w:p w14:paraId="774079C3" w14:textId="77777777" w:rsidR="00391BD4" w:rsidRDefault="00000000">
            <w:pPr>
              <w:pStyle w:val="TableParagraph"/>
              <w:spacing w:before="168" w:line="276" w:lineRule="auto"/>
              <w:ind w:left="115" w:right="849"/>
              <w:rPr>
                <w:sz w:val="20"/>
              </w:rPr>
            </w:pPr>
            <w:r>
              <w:rPr>
                <w:sz w:val="20"/>
              </w:rPr>
              <w:t>9.4</w:t>
            </w:r>
            <w:r>
              <w:rPr>
                <w:spacing w:val="-13"/>
                <w:sz w:val="20"/>
              </w:rPr>
              <w:t xml:space="preserve"> </w:t>
            </w:r>
            <w:r>
              <w:rPr>
                <w:sz w:val="20"/>
              </w:rPr>
              <w:t xml:space="preserve">Statistical </w:t>
            </w:r>
            <w:r>
              <w:rPr>
                <w:spacing w:val="-2"/>
                <w:sz w:val="20"/>
              </w:rPr>
              <w:t>Analyses</w:t>
            </w:r>
          </w:p>
        </w:tc>
        <w:tc>
          <w:tcPr>
            <w:tcW w:w="2880" w:type="dxa"/>
            <w:tcBorders>
              <w:bottom w:val="single" w:sz="4" w:space="0" w:color="000000"/>
            </w:tcBorders>
          </w:tcPr>
          <w:p w14:paraId="7F8C207A" w14:textId="77777777" w:rsidR="00391BD4" w:rsidRDefault="00000000">
            <w:pPr>
              <w:pStyle w:val="TableParagraph"/>
              <w:spacing w:before="34" w:line="278" w:lineRule="auto"/>
              <w:ind w:left="114"/>
              <w:rPr>
                <w:sz w:val="20"/>
              </w:rPr>
            </w:pPr>
            <w:r>
              <w:rPr>
                <w:sz w:val="20"/>
              </w:rPr>
              <w:t>Clarified that the SAP will be approved prior to the interim analysis</w:t>
            </w:r>
            <w:r>
              <w:rPr>
                <w:spacing w:val="-12"/>
                <w:sz w:val="20"/>
              </w:rPr>
              <w:t xml:space="preserve"> </w:t>
            </w:r>
            <w:r>
              <w:rPr>
                <w:sz w:val="20"/>
              </w:rPr>
              <w:t>vs</w:t>
            </w:r>
            <w:r>
              <w:rPr>
                <w:spacing w:val="-9"/>
                <w:sz w:val="20"/>
              </w:rPr>
              <w:t xml:space="preserve"> </w:t>
            </w:r>
            <w:r>
              <w:rPr>
                <w:sz w:val="20"/>
              </w:rPr>
              <w:t>the</w:t>
            </w:r>
            <w:r>
              <w:rPr>
                <w:spacing w:val="-9"/>
                <w:sz w:val="20"/>
              </w:rPr>
              <w:t xml:space="preserve"> </w:t>
            </w:r>
            <w:r>
              <w:rPr>
                <w:sz w:val="20"/>
              </w:rPr>
              <w:t>primary</w:t>
            </w:r>
            <w:r>
              <w:rPr>
                <w:spacing w:val="-13"/>
                <w:sz w:val="20"/>
              </w:rPr>
              <w:t xml:space="preserve"> </w:t>
            </w:r>
            <w:r>
              <w:rPr>
                <w:sz w:val="20"/>
              </w:rPr>
              <w:t>analysis</w:t>
            </w:r>
          </w:p>
        </w:tc>
        <w:tc>
          <w:tcPr>
            <w:tcW w:w="2525" w:type="dxa"/>
            <w:tcBorders>
              <w:bottom w:val="single" w:sz="4" w:space="0" w:color="000000"/>
            </w:tcBorders>
          </w:tcPr>
          <w:p w14:paraId="3DC6E53A" w14:textId="77777777" w:rsidR="00391BD4" w:rsidRDefault="00391BD4">
            <w:pPr>
              <w:pStyle w:val="TableParagraph"/>
              <w:spacing w:before="72"/>
              <w:rPr>
                <w:b/>
                <w:sz w:val="20"/>
              </w:rPr>
            </w:pPr>
          </w:p>
          <w:p w14:paraId="1254B41F" w14:textId="77777777" w:rsidR="00391BD4" w:rsidRDefault="00000000">
            <w:pPr>
              <w:pStyle w:val="TableParagraph"/>
              <w:spacing w:before="1"/>
              <w:ind w:left="114"/>
              <w:rPr>
                <w:sz w:val="20"/>
              </w:rPr>
            </w:pPr>
            <w:r>
              <w:rPr>
                <w:sz w:val="20"/>
              </w:rPr>
              <w:t>Per</w:t>
            </w:r>
            <w:r>
              <w:rPr>
                <w:spacing w:val="-8"/>
                <w:sz w:val="20"/>
              </w:rPr>
              <w:t xml:space="preserve"> </w:t>
            </w:r>
            <w:r>
              <w:rPr>
                <w:sz w:val="20"/>
              </w:rPr>
              <w:t>standard</w:t>
            </w:r>
            <w:r>
              <w:rPr>
                <w:spacing w:val="-5"/>
                <w:sz w:val="20"/>
              </w:rPr>
              <w:t xml:space="preserve"> </w:t>
            </w:r>
            <w:r>
              <w:rPr>
                <w:spacing w:val="-2"/>
                <w:sz w:val="20"/>
              </w:rPr>
              <w:t>practice</w:t>
            </w:r>
          </w:p>
        </w:tc>
        <w:tc>
          <w:tcPr>
            <w:tcW w:w="1621" w:type="dxa"/>
            <w:tcBorders>
              <w:bottom w:val="single" w:sz="4" w:space="0" w:color="000000"/>
            </w:tcBorders>
          </w:tcPr>
          <w:p w14:paraId="568EB8C4" w14:textId="77777777" w:rsidR="00391BD4" w:rsidRDefault="00391BD4">
            <w:pPr>
              <w:pStyle w:val="TableParagraph"/>
              <w:spacing w:before="72"/>
              <w:rPr>
                <w:b/>
                <w:sz w:val="20"/>
              </w:rPr>
            </w:pPr>
          </w:p>
          <w:p w14:paraId="3C531730" w14:textId="77777777" w:rsidR="00391BD4" w:rsidRDefault="00000000">
            <w:pPr>
              <w:pStyle w:val="TableParagraph"/>
              <w:spacing w:before="1"/>
              <w:ind w:left="113"/>
              <w:rPr>
                <w:sz w:val="20"/>
              </w:rPr>
            </w:pPr>
            <w:r>
              <w:rPr>
                <w:spacing w:val="-2"/>
                <w:sz w:val="20"/>
              </w:rPr>
              <w:t>Non-substantial</w:t>
            </w:r>
          </w:p>
        </w:tc>
      </w:tr>
      <w:tr w:rsidR="00391BD4" w14:paraId="19252EFD" w14:textId="77777777">
        <w:trPr>
          <w:trHeight w:val="609"/>
        </w:trPr>
        <w:tc>
          <w:tcPr>
            <w:tcW w:w="2065" w:type="dxa"/>
            <w:tcBorders>
              <w:top w:val="single" w:sz="4" w:space="0" w:color="000000"/>
              <w:bottom w:val="single" w:sz="4" w:space="0" w:color="000000"/>
            </w:tcBorders>
          </w:tcPr>
          <w:p w14:paraId="4764F88B" w14:textId="77777777" w:rsidR="00391BD4" w:rsidRDefault="00000000">
            <w:pPr>
              <w:pStyle w:val="TableParagraph"/>
              <w:spacing w:before="34" w:line="280" w:lineRule="auto"/>
              <w:ind w:left="115"/>
              <w:rPr>
                <w:sz w:val="20"/>
              </w:rPr>
            </w:pPr>
            <w:r>
              <w:rPr>
                <w:sz w:val="20"/>
              </w:rPr>
              <w:t>Appendix A 5 Committee</w:t>
            </w:r>
            <w:r>
              <w:rPr>
                <w:spacing w:val="-13"/>
                <w:sz w:val="20"/>
              </w:rPr>
              <w:t xml:space="preserve"> </w:t>
            </w:r>
            <w:r>
              <w:rPr>
                <w:sz w:val="20"/>
              </w:rPr>
              <w:t>Structure</w:t>
            </w:r>
          </w:p>
        </w:tc>
        <w:tc>
          <w:tcPr>
            <w:tcW w:w="2880" w:type="dxa"/>
            <w:tcBorders>
              <w:top w:val="single" w:sz="4" w:space="0" w:color="000000"/>
              <w:bottom w:val="single" w:sz="4" w:space="0" w:color="000000"/>
            </w:tcBorders>
          </w:tcPr>
          <w:p w14:paraId="079FD972" w14:textId="77777777" w:rsidR="00391BD4" w:rsidRDefault="00000000">
            <w:pPr>
              <w:pStyle w:val="TableParagraph"/>
              <w:spacing w:before="34" w:line="280" w:lineRule="auto"/>
              <w:ind w:left="114"/>
              <w:rPr>
                <w:sz w:val="20"/>
              </w:rPr>
            </w:pPr>
            <w:r>
              <w:rPr>
                <w:sz w:val="20"/>
              </w:rPr>
              <w:t>Added</w:t>
            </w:r>
            <w:r>
              <w:rPr>
                <w:spacing w:val="-10"/>
                <w:sz w:val="20"/>
              </w:rPr>
              <w:t xml:space="preserve"> </w:t>
            </w:r>
            <w:r>
              <w:rPr>
                <w:sz w:val="20"/>
              </w:rPr>
              <w:t>criteria</w:t>
            </w:r>
            <w:r>
              <w:rPr>
                <w:spacing w:val="-10"/>
                <w:sz w:val="20"/>
              </w:rPr>
              <w:t xml:space="preserve"> </w:t>
            </w:r>
            <w:r>
              <w:rPr>
                <w:sz w:val="20"/>
              </w:rPr>
              <w:t>for</w:t>
            </w:r>
            <w:r>
              <w:rPr>
                <w:spacing w:val="-10"/>
                <w:sz w:val="20"/>
              </w:rPr>
              <w:t xml:space="preserve"> </w:t>
            </w:r>
            <w:r>
              <w:rPr>
                <w:sz w:val="20"/>
              </w:rPr>
              <w:t>pausing</w:t>
            </w:r>
            <w:r>
              <w:rPr>
                <w:spacing w:val="-10"/>
                <w:sz w:val="20"/>
              </w:rPr>
              <w:t xml:space="preserve"> </w:t>
            </w:r>
            <w:r>
              <w:rPr>
                <w:sz w:val="20"/>
              </w:rPr>
              <w:t>the study for DSMB review</w:t>
            </w:r>
          </w:p>
        </w:tc>
        <w:tc>
          <w:tcPr>
            <w:tcW w:w="2525" w:type="dxa"/>
            <w:tcBorders>
              <w:top w:val="single" w:sz="4" w:space="0" w:color="000000"/>
              <w:bottom w:val="single" w:sz="4" w:space="0" w:color="000000"/>
            </w:tcBorders>
          </w:tcPr>
          <w:p w14:paraId="1A65A1F0" w14:textId="77777777" w:rsidR="00391BD4" w:rsidRDefault="00000000">
            <w:pPr>
              <w:pStyle w:val="TableParagraph"/>
              <w:spacing w:before="173"/>
              <w:ind w:left="114"/>
              <w:rPr>
                <w:sz w:val="20"/>
              </w:rPr>
            </w:pPr>
            <w:r>
              <w:rPr>
                <w:sz w:val="20"/>
              </w:rPr>
              <w:t>To</w:t>
            </w:r>
            <w:r>
              <w:rPr>
                <w:spacing w:val="-5"/>
                <w:sz w:val="20"/>
              </w:rPr>
              <w:t xml:space="preserve"> </w:t>
            </w:r>
            <w:r>
              <w:rPr>
                <w:sz w:val="20"/>
              </w:rPr>
              <w:t>ensure</w:t>
            </w:r>
            <w:r>
              <w:rPr>
                <w:spacing w:val="-5"/>
                <w:sz w:val="20"/>
              </w:rPr>
              <w:t xml:space="preserve"> </w:t>
            </w:r>
            <w:r>
              <w:rPr>
                <w:sz w:val="20"/>
              </w:rPr>
              <w:t>safety</w:t>
            </w:r>
            <w:r>
              <w:rPr>
                <w:spacing w:val="-4"/>
                <w:sz w:val="20"/>
              </w:rPr>
              <w:t xml:space="preserve"> </w:t>
            </w:r>
            <w:r>
              <w:rPr>
                <w:spacing w:val="-2"/>
                <w:sz w:val="20"/>
              </w:rPr>
              <w:t>oversight</w:t>
            </w:r>
          </w:p>
        </w:tc>
        <w:tc>
          <w:tcPr>
            <w:tcW w:w="1621" w:type="dxa"/>
            <w:tcBorders>
              <w:top w:val="single" w:sz="4" w:space="0" w:color="000000"/>
              <w:bottom w:val="single" w:sz="4" w:space="0" w:color="000000"/>
            </w:tcBorders>
          </w:tcPr>
          <w:p w14:paraId="48023E84" w14:textId="77777777" w:rsidR="00391BD4" w:rsidRDefault="00000000">
            <w:pPr>
              <w:pStyle w:val="TableParagraph"/>
              <w:spacing w:before="173"/>
              <w:ind w:left="113"/>
              <w:rPr>
                <w:sz w:val="20"/>
              </w:rPr>
            </w:pPr>
            <w:r>
              <w:rPr>
                <w:spacing w:val="-2"/>
                <w:sz w:val="20"/>
              </w:rPr>
              <w:t>Non-substantial</w:t>
            </w:r>
          </w:p>
        </w:tc>
      </w:tr>
      <w:tr w:rsidR="00391BD4" w14:paraId="043E5FC5" w14:textId="77777777">
        <w:trPr>
          <w:trHeight w:val="345"/>
        </w:trPr>
        <w:tc>
          <w:tcPr>
            <w:tcW w:w="9091" w:type="dxa"/>
            <w:gridSpan w:val="4"/>
            <w:tcBorders>
              <w:top w:val="single" w:sz="4" w:space="0" w:color="000000"/>
              <w:left w:val="single" w:sz="4" w:space="0" w:color="000000"/>
              <w:bottom w:val="single" w:sz="4" w:space="0" w:color="000000"/>
              <w:right w:val="single" w:sz="4" w:space="0" w:color="000000"/>
            </w:tcBorders>
          </w:tcPr>
          <w:p w14:paraId="42885C01" w14:textId="77777777" w:rsidR="00391BD4" w:rsidRDefault="00000000">
            <w:pPr>
              <w:pStyle w:val="TableParagraph"/>
              <w:spacing w:before="38"/>
              <w:ind w:left="107"/>
              <w:rPr>
                <w:sz w:val="20"/>
              </w:rPr>
            </w:pPr>
            <w:r>
              <w:rPr>
                <w:sz w:val="20"/>
              </w:rPr>
              <w:t>Appendix</w:t>
            </w:r>
            <w:r>
              <w:rPr>
                <w:spacing w:val="-7"/>
                <w:sz w:val="20"/>
              </w:rPr>
              <w:t xml:space="preserve"> </w:t>
            </w:r>
            <w:r>
              <w:rPr>
                <w:sz w:val="20"/>
              </w:rPr>
              <w:t>E</w:t>
            </w:r>
            <w:r>
              <w:rPr>
                <w:spacing w:val="-6"/>
                <w:sz w:val="20"/>
              </w:rPr>
              <w:t xml:space="preserve"> </w:t>
            </w:r>
            <w:r>
              <w:rPr>
                <w:sz w:val="20"/>
              </w:rPr>
              <w:t>Toxicity</w:t>
            </w:r>
            <w:r>
              <w:rPr>
                <w:spacing w:val="-6"/>
                <w:sz w:val="20"/>
              </w:rPr>
              <w:t xml:space="preserve"> </w:t>
            </w:r>
            <w:r>
              <w:rPr>
                <w:sz w:val="20"/>
              </w:rPr>
              <w:t>Grading</w:t>
            </w:r>
            <w:r>
              <w:rPr>
                <w:spacing w:val="-6"/>
                <w:sz w:val="20"/>
              </w:rPr>
              <w:t xml:space="preserve"> </w:t>
            </w:r>
            <w:r>
              <w:rPr>
                <w:sz w:val="20"/>
              </w:rPr>
              <w:t>Scales</w:t>
            </w:r>
            <w:r>
              <w:rPr>
                <w:spacing w:val="-6"/>
                <w:sz w:val="20"/>
              </w:rPr>
              <w:t xml:space="preserve"> </w:t>
            </w:r>
            <w:r>
              <w:rPr>
                <w:sz w:val="20"/>
              </w:rPr>
              <w:t>for</w:t>
            </w:r>
            <w:r>
              <w:rPr>
                <w:spacing w:val="-6"/>
                <w:sz w:val="20"/>
              </w:rPr>
              <w:t xml:space="preserve"> </w:t>
            </w:r>
            <w:r>
              <w:rPr>
                <w:sz w:val="20"/>
              </w:rPr>
              <w:t>Solicited</w:t>
            </w:r>
            <w:r>
              <w:rPr>
                <w:spacing w:val="-6"/>
                <w:sz w:val="20"/>
              </w:rPr>
              <w:t xml:space="preserve"> </w:t>
            </w:r>
            <w:r>
              <w:rPr>
                <w:sz w:val="20"/>
              </w:rPr>
              <w:t>Adverse</w:t>
            </w:r>
            <w:r>
              <w:rPr>
                <w:spacing w:val="-6"/>
                <w:sz w:val="20"/>
              </w:rPr>
              <w:t xml:space="preserve"> </w:t>
            </w:r>
            <w:r>
              <w:rPr>
                <w:spacing w:val="-2"/>
                <w:sz w:val="20"/>
              </w:rPr>
              <w:t>Events</w:t>
            </w:r>
          </w:p>
        </w:tc>
      </w:tr>
      <w:tr w:rsidR="00391BD4" w14:paraId="01F21378" w14:textId="77777777">
        <w:trPr>
          <w:trHeight w:val="873"/>
        </w:trPr>
        <w:tc>
          <w:tcPr>
            <w:tcW w:w="2065" w:type="dxa"/>
            <w:tcBorders>
              <w:top w:val="single" w:sz="4" w:space="0" w:color="000000"/>
              <w:left w:val="single" w:sz="4" w:space="0" w:color="000000"/>
              <w:bottom w:val="single" w:sz="4" w:space="0" w:color="000000"/>
              <w:right w:val="single" w:sz="4" w:space="0" w:color="000000"/>
            </w:tcBorders>
          </w:tcPr>
          <w:p w14:paraId="67ECAE07" w14:textId="77777777" w:rsidR="00391BD4" w:rsidRDefault="00000000">
            <w:pPr>
              <w:pStyle w:val="TableParagraph"/>
              <w:spacing w:before="34" w:line="278" w:lineRule="auto"/>
              <w:ind w:left="107" w:right="291"/>
              <w:rPr>
                <w:sz w:val="20"/>
              </w:rPr>
            </w:pPr>
            <w:r>
              <w:rPr>
                <w:sz w:val="20"/>
              </w:rPr>
              <w:t>Table 11 Clinical Abnormalities:</w:t>
            </w:r>
            <w:r>
              <w:rPr>
                <w:spacing w:val="-13"/>
                <w:sz w:val="20"/>
              </w:rPr>
              <w:t xml:space="preserve"> </w:t>
            </w:r>
            <w:r>
              <w:rPr>
                <w:sz w:val="20"/>
              </w:rPr>
              <w:t xml:space="preserve">Vital </w:t>
            </w:r>
            <w:r>
              <w:rPr>
                <w:spacing w:val="-2"/>
                <w:sz w:val="20"/>
              </w:rPr>
              <w:t>Signs</w:t>
            </w:r>
          </w:p>
        </w:tc>
        <w:tc>
          <w:tcPr>
            <w:tcW w:w="2880" w:type="dxa"/>
            <w:tcBorders>
              <w:top w:val="single" w:sz="4" w:space="0" w:color="000000"/>
              <w:left w:val="single" w:sz="4" w:space="0" w:color="000000"/>
              <w:bottom w:val="single" w:sz="4" w:space="0" w:color="000000"/>
              <w:right w:val="single" w:sz="4" w:space="0" w:color="000000"/>
            </w:tcBorders>
          </w:tcPr>
          <w:p w14:paraId="7DDD3BD9" w14:textId="77777777" w:rsidR="00391BD4" w:rsidRDefault="00000000">
            <w:pPr>
              <w:pStyle w:val="TableParagraph"/>
              <w:spacing w:before="168" w:line="276" w:lineRule="auto"/>
              <w:ind w:left="111" w:right="144"/>
              <w:rPr>
                <w:sz w:val="20"/>
              </w:rPr>
            </w:pPr>
            <w:r>
              <w:rPr>
                <w:sz w:val="20"/>
              </w:rPr>
              <w:t>Revised</w:t>
            </w:r>
            <w:r>
              <w:rPr>
                <w:spacing w:val="-12"/>
                <w:sz w:val="20"/>
              </w:rPr>
              <w:t xml:space="preserve"> </w:t>
            </w:r>
            <w:r>
              <w:rPr>
                <w:sz w:val="20"/>
              </w:rPr>
              <w:t>the</w:t>
            </w:r>
            <w:r>
              <w:rPr>
                <w:spacing w:val="-12"/>
                <w:sz w:val="20"/>
              </w:rPr>
              <w:t xml:space="preserve"> </w:t>
            </w:r>
            <w:r>
              <w:rPr>
                <w:sz w:val="20"/>
              </w:rPr>
              <w:t>temperature</w:t>
            </w:r>
            <w:r>
              <w:rPr>
                <w:spacing w:val="-12"/>
                <w:sz w:val="20"/>
              </w:rPr>
              <w:t xml:space="preserve"> </w:t>
            </w:r>
            <w:r>
              <w:rPr>
                <w:sz w:val="20"/>
              </w:rPr>
              <w:t>range for fever</w:t>
            </w:r>
          </w:p>
        </w:tc>
        <w:tc>
          <w:tcPr>
            <w:tcW w:w="2525" w:type="dxa"/>
            <w:tcBorders>
              <w:top w:val="single" w:sz="4" w:space="0" w:color="000000"/>
              <w:left w:val="single" w:sz="4" w:space="0" w:color="000000"/>
              <w:bottom w:val="single" w:sz="4" w:space="0" w:color="000000"/>
              <w:right w:val="single" w:sz="4" w:space="0" w:color="000000"/>
            </w:tcBorders>
          </w:tcPr>
          <w:p w14:paraId="2B4DF6F5" w14:textId="77777777" w:rsidR="00391BD4" w:rsidRDefault="00000000">
            <w:pPr>
              <w:pStyle w:val="TableParagraph"/>
              <w:spacing w:before="34" w:line="278" w:lineRule="auto"/>
              <w:ind w:left="111" w:right="284"/>
              <w:jc w:val="both"/>
              <w:rPr>
                <w:sz w:val="20"/>
              </w:rPr>
            </w:pPr>
            <w:r>
              <w:rPr>
                <w:sz w:val="20"/>
              </w:rPr>
              <w:t>To</w:t>
            </w:r>
            <w:r>
              <w:rPr>
                <w:spacing w:val="-11"/>
                <w:sz w:val="20"/>
              </w:rPr>
              <w:t xml:space="preserve"> </w:t>
            </w:r>
            <w:r>
              <w:rPr>
                <w:sz w:val="20"/>
              </w:rPr>
              <w:t>align</w:t>
            </w:r>
            <w:r>
              <w:rPr>
                <w:spacing w:val="-11"/>
                <w:sz w:val="20"/>
              </w:rPr>
              <w:t xml:space="preserve"> </w:t>
            </w:r>
            <w:r>
              <w:rPr>
                <w:sz w:val="20"/>
              </w:rPr>
              <w:t>with</w:t>
            </w:r>
            <w:r>
              <w:rPr>
                <w:spacing w:val="-11"/>
                <w:sz w:val="20"/>
              </w:rPr>
              <w:t xml:space="preserve"> </w:t>
            </w:r>
            <w:r>
              <w:rPr>
                <w:sz w:val="20"/>
              </w:rPr>
              <w:t>definition</w:t>
            </w:r>
            <w:r>
              <w:rPr>
                <w:spacing w:val="-11"/>
                <w:sz w:val="20"/>
              </w:rPr>
              <w:t xml:space="preserve"> </w:t>
            </w:r>
            <w:r>
              <w:rPr>
                <w:sz w:val="20"/>
              </w:rPr>
              <w:t>of fever</w:t>
            </w:r>
            <w:r>
              <w:rPr>
                <w:spacing w:val="-1"/>
                <w:sz w:val="20"/>
              </w:rPr>
              <w:t xml:space="preserve"> </w:t>
            </w:r>
            <w:r>
              <w:rPr>
                <w:sz w:val="20"/>
              </w:rPr>
              <w:t>throughout</w:t>
            </w:r>
            <w:r>
              <w:rPr>
                <w:spacing w:val="-1"/>
                <w:sz w:val="20"/>
              </w:rPr>
              <w:t xml:space="preserve"> </w:t>
            </w:r>
            <w:r>
              <w:rPr>
                <w:sz w:val="20"/>
              </w:rPr>
              <w:t>the</w:t>
            </w:r>
            <w:r>
              <w:rPr>
                <w:spacing w:val="-1"/>
                <w:sz w:val="20"/>
              </w:rPr>
              <w:t xml:space="preserve"> </w:t>
            </w:r>
            <w:r>
              <w:rPr>
                <w:sz w:val="20"/>
              </w:rPr>
              <w:t xml:space="preserve">main </w:t>
            </w:r>
            <w:r>
              <w:rPr>
                <w:spacing w:val="-4"/>
                <w:sz w:val="20"/>
              </w:rPr>
              <w:t>body</w:t>
            </w:r>
          </w:p>
        </w:tc>
        <w:tc>
          <w:tcPr>
            <w:tcW w:w="1621" w:type="dxa"/>
            <w:tcBorders>
              <w:top w:val="single" w:sz="4" w:space="0" w:color="000000"/>
              <w:left w:val="single" w:sz="4" w:space="0" w:color="000000"/>
              <w:bottom w:val="single" w:sz="4" w:space="0" w:color="000000"/>
              <w:right w:val="single" w:sz="4" w:space="0" w:color="000000"/>
            </w:tcBorders>
          </w:tcPr>
          <w:p w14:paraId="6907EA0C" w14:textId="77777777" w:rsidR="00391BD4" w:rsidRDefault="00391BD4">
            <w:pPr>
              <w:pStyle w:val="TableParagraph"/>
              <w:spacing w:before="72"/>
              <w:rPr>
                <w:b/>
                <w:sz w:val="20"/>
              </w:rPr>
            </w:pPr>
          </w:p>
          <w:p w14:paraId="6FAAAE6A" w14:textId="77777777" w:rsidR="00391BD4" w:rsidRDefault="00000000">
            <w:pPr>
              <w:pStyle w:val="TableParagraph"/>
              <w:ind w:left="111"/>
              <w:rPr>
                <w:sz w:val="20"/>
              </w:rPr>
            </w:pPr>
            <w:r>
              <w:rPr>
                <w:spacing w:val="-2"/>
                <w:sz w:val="20"/>
              </w:rPr>
              <w:t>Non-substantial</w:t>
            </w:r>
          </w:p>
        </w:tc>
      </w:tr>
      <w:tr w:rsidR="00391BD4" w14:paraId="60E6EC03" w14:textId="77777777">
        <w:trPr>
          <w:trHeight w:val="1137"/>
        </w:trPr>
        <w:tc>
          <w:tcPr>
            <w:tcW w:w="2065" w:type="dxa"/>
            <w:tcBorders>
              <w:top w:val="single" w:sz="4" w:space="0" w:color="000000"/>
              <w:left w:val="single" w:sz="4" w:space="0" w:color="000000"/>
              <w:bottom w:val="single" w:sz="4" w:space="0" w:color="000000"/>
              <w:right w:val="single" w:sz="4" w:space="0" w:color="000000"/>
            </w:tcBorders>
          </w:tcPr>
          <w:p w14:paraId="3EE198EB" w14:textId="77777777" w:rsidR="00391BD4" w:rsidRDefault="00000000">
            <w:pPr>
              <w:pStyle w:val="TableParagraph"/>
              <w:spacing w:before="168" w:line="276" w:lineRule="auto"/>
              <w:ind w:left="107" w:right="291"/>
              <w:rPr>
                <w:sz w:val="20"/>
              </w:rPr>
            </w:pPr>
            <w:r>
              <w:rPr>
                <w:sz w:val="20"/>
              </w:rPr>
              <w:t>Table</w:t>
            </w:r>
            <w:r>
              <w:rPr>
                <w:spacing w:val="-13"/>
                <w:sz w:val="20"/>
              </w:rPr>
              <w:t xml:space="preserve"> </w:t>
            </w:r>
            <w:r>
              <w:rPr>
                <w:sz w:val="20"/>
              </w:rPr>
              <w:t>12</w:t>
            </w:r>
            <w:r>
              <w:rPr>
                <w:spacing w:val="-12"/>
                <w:sz w:val="20"/>
              </w:rPr>
              <w:t xml:space="preserve"> </w:t>
            </w:r>
            <w:r>
              <w:rPr>
                <w:sz w:val="20"/>
              </w:rPr>
              <w:t xml:space="preserve">Clinical </w:t>
            </w:r>
            <w:r>
              <w:rPr>
                <w:spacing w:val="-2"/>
                <w:sz w:val="20"/>
              </w:rPr>
              <w:t>Abnormalities: Systemic</w:t>
            </w:r>
          </w:p>
        </w:tc>
        <w:tc>
          <w:tcPr>
            <w:tcW w:w="2880" w:type="dxa"/>
            <w:tcBorders>
              <w:top w:val="single" w:sz="4" w:space="0" w:color="000000"/>
              <w:left w:val="single" w:sz="4" w:space="0" w:color="000000"/>
              <w:bottom w:val="single" w:sz="4" w:space="0" w:color="000000"/>
              <w:right w:val="single" w:sz="4" w:space="0" w:color="000000"/>
            </w:tcBorders>
          </w:tcPr>
          <w:p w14:paraId="6FB43D4C" w14:textId="77777777" w:rsidR="00391BD4" w:rsidRDefault="00000000">
            <w:pPr>
              <w:pStyle w:val="TableParagraph"/>
              <w:spacing w:before="168" w:line="276" w:lineRule="auto"/>
              <w:ind w:left="111" w:right="144"/>
              <w:rPr>
                <w:sz w:val="20"/>
              </w:rPr>
            </w:pPr>
            <w:r>
              <w:rPr>
                <w:sz w:val="20"/>
              </w:rPr>
              <w:t>Added</w:t>
            </w:r>
            <w:r>
              <w:rPr>
                <w:spacing w:val="-12"/>
                <w:sz w:val="20"/>
              </w:rPr>
              <w:t xml:space="preserve"> </w:t>
            </w:r>
            <w:r>
              <w:rPr>
                <w:sz w:val="20"/>
              </w:rPr>
              <w:t>information</w:t>
            </w:r>
            <w:r>
              <w:rPr>
                <w:spacing w:val="-12"/>
                <w:sz w:val="20"/>
              </w:rPr>
              <w:t xml:space="preserve"> </w:t>
            </w:r>
            <w:r>
              <w:rPr>
                <w:sz w:val="20"/>
              </w:rPr>
              <w:t>for</w:t>
            </w:r>
            <w:r>
              <w:rPr>
                <w:spacing w:val="-12"/>
                <w:sz w:val="20"/>
              </w:rPr>
              <w:t xml:space="preserve"> </w:t>
            </w:r>
            <w:r>
              <w:rPr>
                <w:sz w:val="20"/>
              </w:rPr>
              <w:t>assessing severity grade of chills and deleted diarrhea</w:t>
            </w:r>
          </w:p>
        </w:tc>
        <w:tc>
          <w:tcPr>
            <w:tcW w:w="2525" w:type="dxa"/>
            <w:tcBorders>
              <w:top w:val="single" w:sz="4" w:space="0" w:color="000000"/>
              <w:left w:val="single" w:sz="4" w:space="0" w:color="000000"/>
              <w:bottom w:val="single" w:sz="4" w:space="0" w:color="000000"/>
              <w:right w:val="single" w:sz="4" w:space="0" w:color="000000"/>
            </w:tcBorders>
          </w:tcPr>
          <w:p w14:paraId="70A079DA" w14:textId="77777777" w:rsidR="00391BD4" w:rsidRDefault="00000000">
            <w:pPr>
              <w:pStyle w:val="TableParagraph"/>
              <w:spacing w:before="34" w:line="276" w:lineRule="auto"/>
              <w:ind w:left="111" w:right="7"/>
              <w:rPr>
                <w:sz w:val="20"/>
              </w:rPr>
            </w:pPr>
            <w:r>
              <w:rPr>
                <w:sz w:val="20"/>
              </w:rPr>
              <w:t>To align with solicited adverse events being collected,</w:t>
            </w:r>
            <w:r>
              <w:rPr>
                <w:spacing w:val="-13"/>
                <w:sz w:val="20"/>
              </w:rPr>
              <w:t xml:space="preserve"> </w:t>
            </w:r>
            <w:r>
              <w:rPr>
                <w:sz w:val="20"/>
              </w:rPr>
              <w:t>which</w:t>
            </w:r>
            <w:r>
              <w:rPr>
                <w:spacing w:val="-12"/>
                <w:sz w:val="20"/>
              </w:rPr>
              <w:t xml:space="preserve"> </w:t>
            </w:r>
            <w:r>
              <w:rPr>
                <w:sz w:val="20"/>
              </w:rPr>
              <w:t>includes chills but not diarrhea</w:t>
            </w:r>
          </w:p>
        </w:tc>
        <w:tc>
          <w:tcPr>
            <w:tcW w:w="1621" w:type="dxa"/>
            <w:tcBorders>
              <w:top w:val="single" w:sz="4" w:space="0" w:color="000000"/>
              <w:left w:val="single" w:sz="4" w:space="0" w:color="000000"/>
              <w:bottom w:val="single" w:sz="4" w:space="0" w:color="000000"/>
              <w:right w:val="single" w:sz="4" w:space="0" w:color="000000"/>
            </w:tcBorders>
          </w:tcPr>
          <w:p w14:paraId="576F9A1A" w14:textId="77777777" w:rsidR="00391BD4" w:rsidRDefault="00391BD4">
            <w:pPr>
              <w:pStyle w:val="TableParagraph"/>
              <w:spacing w:before="207"/>
              <w:rPr>
                <w:b/>
                <w:sz w:val="20"/>
              </w:rPr>
            </w:pPr>
          </w:p>
          <w:p w14:paraId="6F77C5AA" w14:textId="77777777" w:rsidR="00391BD4" w:rsidRDefault="00000000">
            <w:pPr>
              <w:pStyle w:val="TableParagraph"/>
              <w:ind w:left="111"/>
              <w:rPr>
                <w:sz w:val="20"/>
              </w:rPr>
            </w:pPr>
            <w:r>
              <w:rPr>
                <w:spacing w:val="-2"/>
                <w:sz w:val="20"/>
              </w:rPr>
              <w:t>Non-substantial</w:t>
            </w:r>
          </w:p>
        </w:tc>
      </w:tr>
    </w:tbl>
    <w:p w14:paraId="15F9269A" w14:textId="77777777" w:rsidR="00391BD4" w:rsidRDefault="00000000">
      <w:pPr>
        <w:ind w:left="729" w:right="541"/>
        <w:rPr>
          <w:sz w:val="20"/>
        </w:rPr>
      </w:pPr>
      <w:r>
        <w:rPr>
          <w:sz w:val="20"/>
        </w:rPr>
        <w:t>AESI</w:t>
      </w:r>
      <w:r>
        <w:rPr>
          <w:spacing w:val="-3"/>
          <w:sz w:val="20"/>
        </w:rPr>
        <w:t xml:space="preserve"> </w:t>
      </w:r>
      <w:r>
        <w:rPr>
          <w:sz w:val="20"/>
        </w:rPr>
        <w:t>=</w:t>
      </w:r>
      <w:r>
        <w:rPr>
          <w:spacing w:val="-3"/>
          <w:sz w:val="20"/>
        </w:rPr>
        <w:t xml:space="preserve"> </w:t>
      </w:r>
      <w:r>
        <w:rPr>
          <w:sz w:val="20"/>
        </w:rPr>
        <w:t>adverse</w:t>
      </w:r>
      <w:r>
        <w:rPr>
          <w:spacing w:val="-3"/>
          <w:sz w:val="20"/>
        </w:rPr>
        <w:t xml:space="preserve"> </w:t>
      </w:r>
      <w:r>
        <w:rPr>
          <w:sz w:val="20"/>
        </w:rPr>
        <w:t>event</w:t>
      </w:r>
      <w:r>
        <w:rPr>
          <w:spacing w:val="-3"/>
          <w:sz w:val="20"/>
        </w:rPr>
        <w:t xml:space="preserve"> </w:t>
      </w:r>
      <w:r>
        <w:rPr>
          <w:sz w:val="20"/>
        </w:rPr>
        <w:t>of</w:t>
      </w:r>
      <w:r>
        <w:rPr>
          <w:spacing w:val="-3"/>
          <w:sz w:val="20"/>
        </w:rPr>
        <w:t xml:space="preserve"> </w:t>
      </w:r>
      <w:r>
        <w:rPr>
          <w:sz w:val="20"/>
        </w:rPr>
        <w:t>special</w:t>
      </w:r>
      <w:r>
        <w:rPr>
          <w:spacing w:val="-3"/>
          <w:sz w:val="20"/>
        </w:rPr>
        <w:t xml:space="preserve"> </w:t>
      </w:r>
      <w:r>
        <w:rPr>
          <w:sz w:val="20"/>
        </w:rPr>
        <w:t>interest;</w:t>
      </w:r>
      <w:r>
        <w:rPr>
          <w:spacing w:val="-3"/>
          <w:sz w:val="20"/>
        </w:rPr>
        <w:t xml:space="preserve"> </w:t>
      </w:r>
      <w:r>
        <w:rPr>
          <w:sz w:val="20"/>
        </w:rPr>
        <w:t>MAAE</w:t>
      </w:r>
      <w:r>
        <w:rPr>
          <w:spacing w:val="-3"/>
          <w:sz w:val="20"/>
        </w:rPr>
        <w:t xml:space="preserve"> </w:t>
      </w:r>
      <w:r>
        <w:rPr>
          <w:sz w:val="20"/>
        </w:rPr>
        <w:t>=</w:t>
      </w:r>
      <w:r>
        <w:rPr>
          <w:spacing w:val="-3"/>
          <w:sz w:val="20"/>
        </w:rPr>
        <w:t xml:space="preserve"> </w:t>
      </w:r>
      <w:r>
        <w:rPr>
          <w:sz w:val="20"/>
        </w:rPr>
        <w:t>medically</w:t>
      </w:r>
      <w:r>
        <w:rPr>
          <w:spacing w:val="-3"/>
          <w:sz w:val="20"/>
        </w:rPr>
        <w:t xml:space="preserve"> </w:t>
      </w:r>
      <w:r>
        <w:rPr>
          <w:sz w:val="20"/>
        </w:rPr>
        <w:t>attended</w:t>
      </w:r>
      <w:r>
        <w:rPr>
          <w:spacing w:val="-3"/>
          <w:sz w:val="20"/>
        </w:rPr>
        <w:t xml:space="preserve"> </w:t>
      </w:r>
      <w:r>
        <w:rPr>
          <w:sz w:val="20"/>
        </w:rPr>
        <w:t>adverse</w:t>
      </w:r>
      <w:r>
        <w:rPr>
          <w:spacing w:val="-3"/>
          <w:sz w:val="20"/>
        </w:rPr>
        <w:t xml:space="preserve"> </w:t>
      </w:r>
      <w:r>
        <w:rPr>
          <w:sz w:val="20"/>
        </w:rPr>
        <w:t>event;</w:t>
      </w:r>
      <w:r>
        <w:rPr>
          <w:spacing w:val="-3"/>
          <w:sz w:val="20"/>
        </w:rPr>
        <w:t xml:space="preserve"> </w:t>
      </w:r>
      <w:r>
        <w:rPr>
          <w:sz w:val="20"/>
        </w:rPr>
        <w:t>NIH</w:t>
      </w:r>
      <w:r>
        <w:rPr>
          <w:spacing w:val="-3"/>
          <w:sz w:val="20"/>
        </w:rPr>
        <w:t xml:space="preserve"> </w:t>
      </w:r>
      <w:r>
        <w:rPr>
          <w:sz w:val="20"/>
        </w:rPr>
        <w:t>=</w:t>
      </w:r>
      <w:r>
        <w:rPr>
          <w:spacing w:val="-3"/>
          <w:sz w:val="20"/>
        </w:rPr>
        <w:t xml:space="preserve"> </w:t>
      </w:r>
      <w:r>
        <w:rPr>
          <w:sz w:val="20"/>
        </w:rPr>
        <w:t>National Institutes of Health; SAE = serious adverse event; SAP = Statistical Analysis Plan.</w:t>
      </w:r>
    </w:p>
    <w:p w14:paraId="124AB0EC" w14:textId="77777777" w:rsidR="00391BD4" w:rsidRDefault="00391BD4">
      <w:pPr>
        <w:rPr>
          <w:sz w:val="20"/>
        </w:rPr>
        <w:sectPr w:rsidR="00391BD4">
          <w:pgSz w:w="12240" w:h="15840"/>
          <w:pgMar w:top="1340" w:right="1080" w:bottom="920" w:left="1080" w:header="713" w:footer="733" w:gutter="0"/>
          <w:cols w:space="720"/>
        </w:sectPr>
      </w:pPr>
    </w:p>
    <w:p w14:paraId="56721271" w14:textId="77777777" w:rsidR="00391BD4" w:rsidRDefault="00000000">
      <w:pPr>
        <w:pStyle w:val="Heading1"/>
        <w:numPr>
          <w:ilvl w:val="0"/>
          <w:numId w:val="38"/>
        </w:numPr>
        <w:tabs>
          <w:tab w:val="left" w:pos="1751"/>
        </w:tabs>
        <w:spacing w:before="85"/>
        <w:ind w:left="1751" w:hanging="1132"/>
        <w:jc w:val="left"/>
      </w:pPr>
      <w:bookmarkStart w:id="302" w:name="11_REFERENCES"/>
      <w:bookmarkStart w:id="303" w:name="_bookmark142"/>
      <w:bookmarkEnd w:id="302"/>
      <w:bookmarkEnd w:id="303"/>
      <w:r>
        <w:rPr>
          <w:spacing w:val="-2"/>
        </w:rPr>
        <w:t>REFERENCES</w:t>
      </w:r>
    </w:p>
    <w:p w14:paraId="713A688B" w14:textId="77777777" w:rsidR="00391BD4" w:rsidRDefault="00000000">
      <w:pPr>
        <w:pStyle w:val="BodyText"/>
        <w:spacing w:before="234"/>
        <w:ind w:left="619"/>
      </w:pPr>
      <w:bookmarkStart w:id="304" w:name="_bookmark143"/>
      <w:bookmarkEnd w:id="304"/>
      <w:r>
        <w:t>CDC.</w:t>
      </w:r>
      <w:r>
        <w:rPr>
          <w:spacing w:val="-4"/>
        </w:rPr>
        <w:t xml:space="preserve"> </w:t>
      </w:r>
      <w:r>
        <w:t>(Centers</w:t>
      </w:r>
      <w:r>
        <w:rPr>
          <w:spacing w:val="-4"/>
        </w:rPr>
        <w:t xml:space="preserve"> </w:t>
      </w:r>
      <w:r>
        <w:t>for</w:t>
      </w:r>
      <w:r>
        <w:rPr>
          <w:spacing w:val="-4"/>
        </w:rPr>
        <w:t xml:space="preserve"> </w:t>
      </w:r>
      <w:r>
        <w:t>Disease</w:t>
      </w:r>
      <w:r>
        <w:rPr>
          <w:spacing w:val="-4"/>
        </w:rPr>
        <w:t xml:space="preserve"> </w:t>
      </w:r>
      <w:r>
        <w:t>Control</w:t>
      </w:r>
      <w:r>
        <w:rPr>
          <w:spacing w:val="-4"/>
        </w:rPr>
        <w:t xml:space="preserve"> </w:t>
      </w:r>
      <w:r>
        <w:t>and</w:t>
      </w:r>
      <w:r>
        <w:rPr>
          <w:spacing w:val="-4"/>
        </w:rPr>
        <w:t xml:space="preserve"> </w:t>
      </w:r>
      <w:r>
        <w:t>Prevention).</w:t>
      </w:r>
      <w:r>
        <w:rPr>
          <w:spacing w:val="-4"/>
        </w:rPr>
        <w:t xml:space="preserve"> </w:t>
      </w:r>
      <w:r>
        <w:t>Coronavirus</w:t>
      </w:r>
      <w:r>
        <w:rPr>
          <w:spacing w:val="-4"/>
        </w:rPr>
        <w:t xml:space="preserve"> </w:t>
      </w:r>
      <w:r>
        <w:t>Disease</w:t>
      </w:r>
      <w:r>
        <w:rPr>
          <w:spacing w:val="-4"/>
        </w:rPr>
        <w:t xml:space="preserve"> </w:t>
      </w:r>
      <w:r>
        <w:t>2019</w:t>
      </w:r>
      <w:r>
        <w:rPr>
          <w:spacing w:val="-4"/>
        </w:rPr>
        <w:t xml:space="preserve"> </w:t>
      </w:r>
      <w:r>
        <w:t xml:space="preserve">(COVID-19), Symptoms of Coronavrus. </w:t>
      </w:r>
      <w:hyperlink r:id="rId26">
        <w:r>
          <w:rPr>
            <w:color w:val="0000FF"/>
          </w:rPr>
          <w:t>https://www.cdc.gov/coronavirus/2019-ncov/symptoms-</w:t>
        </w:r>
      </w:hyperlink>
      <w:r>
        <w:rPr>
          <w:color w:val="0000FF"/>
        </w:rPr>
        <w:t xml:space="preserve"> </w:t>
      </w:r>
      <w:hyperlink r:id="rId27">
        <w:r>
          <w:rPr>
            <w:color w:val="0000FF"/>
          </w:rPr>
          <w:t>testing/symptoms.html</w:t>
        </w:r>
      </w:hyperlink>
      <w:r>
        <w:t>. Published 2020. Accessed 01 July 2020.</w:t>
      </w:r>
    </w:p>
    <w:p w14:paraId="68C9811F" w14:textId="77777777" w:rsidR="00391BD4" w:rsidRDefault="00391BD4">
      <w:pPr>
        <w:pStyle w:val="BodyText"/>
        <w:spacing w:before="86"/>
        <w:ind w:left="0"/>
      </w:pPr>
    </w:p>
    <w:p w14:paraId="156B805E" w14:textId="77777777" w:rsidR="00391BD4" w:rsidRDefault="00000000">
      <w:pPr>
        <w:pStyle w:val="BodyText"/>
        <w:spacing w:before="1"/>
        <w:ind w:left="619" w:right="541"/>
      </w:pPr>
      <w:bookmarkStart w:id="305" w:name="_bookmark144"/>
      <w:bookmarkEnd w:id="305"/>
      <w:r>
        <w:t>FDA.</w:t>
      </w:r>
      <w:r>
        <w:rPr>
          <w:spacing w:val="-4"/>
        </w:rPr>
        <w:t xml:space="preserve"> </w:t>
      </w:r>
      <w:r>
        <w:t>(Food</w:t>
      </w:r>
      <w:r>
        <w:rPr>
          <w:spacing w:val="-4"/>
        </w:rPr>
        <w:t xml:space="preserve"> </w:t>
      </w:r>
      <w:r>
        <w:t>and</w:t>
      </w:r>
      <w:r>
        <w:rPr>
          <w:spacing w:val="-4"/>
        </w:rPr>
        <w:t xml:space="preserve"> </w:t>
      </w:r>
      <w:r>
        <w:t>Drug</w:t>
      </w:r>
      <w:r>
        <w:rPr>
          <w:spacing w:val="-4"/>
        </w:rPr>
        <w:t xml:space="preserve"> </w:t>
      </w:r>
      <w:r>
        <w:t>Administration).</w:t>
      </w:r>
      <w:r>
        <w:rPr>
          <w:spacing w:val="-4"/>
        </w:rPr>
        <w:t xml:space="preserve"> </w:t>
      </w:r>
      <w:r>
        <w:t>Guidance</w:t>
      </w:r>
      <w:r>
        <w:rPr>
          <w:spacing w:val="-4"/>
        </w:rPr>
        <w:t xml:space="preserve"> </w:t>
      </w:r>
      <w:r>
        <w:t>for</w:t>
      </w:r>
      <w:r>
        <w:rPr>
          <w:spacing w:val="-4"/>
        </w:rPr>
        <w:t xml:space="preserve"> </w:t>
      </w:r>
      <w:r>
        <w:t>Industry.</w:t>
      </w:r>
      <w:r>
        <w:rPr>
          <w:spacing w:val="-2"/>
        </w:rPr>
        <w:t xml:space="preserve"> </w:t>
      </w:r>
      <w:r>
        <w:t>Toxicity</w:t>
      </w:r>
      <w:r>
        <w:rPr>
          <w:spacing w:val="-8"/>
        </w:rPr>
        <w:t xml:space="preserve"> </w:t>
      </w:r>
      <w:r>
        <w:t>grading</w:t>
      </w:r>
      <w:r>
        <w:rPr>
          <w:spacing w:val="-4"/>
        </w:rPr>
        <w:t xml:space="preserve"> </w:t>
      </w:r>
      <w:r>
        <w:t>scale</w:t>
      </w:r>
      <w:r>
        <w:rPr>
          <w:spacing w:val="-4"/>
        </w:rPr>
        <w:t xml:space="preserve"> </w:t>
      </w:r>
      <w:r>
        <w:t xml:space="preserve">for healthy adult and adolescent volunteers enrolled in preventive vaccine clinical trials. . </w:t>
      </w:r>
      <w:hyperlink r:id="rId28">
        <w:r>
          <w:rPr>
            <w:color w:val="0000FF"/>
          </w:rPr>
          <w:t>https://www.fda.gov/media/73679/download</w:t>
        </w:r>
      </w:hyperlink>
      <w:r>
        <w:t>. Published 2007. Accessed 20 June 2020.</w:t>
      </w:r>
    </w:p>
    <w:p w14:paraId="58286486" w14:textId="77777777" w:rsidR="00391BD4" w:rsidRDefault="00391BD4">
      <w:pPr>
        <w:pStyle w:val="BodyText"/>
        <w:spacing w:before="81"/>
        <w:ind w:left="0"/>
      </w:pPr>
    </w:p>
    <w:p w14:paraId="20A5425F" w14:textId="77777777" w:rsidR="00391BD4" w:rsidRDefault="00000000">
      <w:pPr>
        <w:pStyle w:val="BodyText"/>
        <w:ind w:left="619" w:right="549"/>
      </w:pPr>
      <w:bookmarkStart w:id="306" w:name="_bookmark145"/>
      <w:bookmarkEnd w:id="306"/>
      <w:r>
        <w:t>Folegatti PM, Bittaye M, Flaxman A, Lopez FR, Bellamy D, Kupke A et al. Safety</w:t>
      </w:r>
      <w:r>
        <w:rPr>
          <w:spacing w:val="-1"/>
        </w:rPr>
        <w:t xml:space="preserve"> </w:t>
      </w:r>
      <w:r>
        <w:t>and immunogenicity</w:t>
      </w:r>
      <w:r>
        <w:rPr>
          <w:spacing w:val="-10"/>
        </w:rPr>
        <w:t xml:space="preserve"> </w:t>
      </w:r>
      <w:r>
        <w:t>of</w:t>
      </w:r>
      <w:r>
        <w:rPr>
          <w:spacing w:val="-10"/>
        </w:rPr>
        <w:t xml:space="preserve"> </w:t>
      </w:r>
      <w:r>
        <w:t>a</w:t>
      </w:r>
      <w:r>
        <w:rPr>
          <w:spacing w:val="-3"/>
        </w:rPr>
        <w:t xml:space="preserve"> </w:t>
      </w:r>
      <w:r>
        <w:t>candidate</w:t>
      </w:r>
      <w:r>
        <w:rPr>
          <w:spacing w:val="-3"/>
        </w:rPr>
        <w:t xml:space="preserve"> </w:t>
      </w:r>
      <w:r>
        <w:t>Middle</w:t>
      </w:r>
      <w:r>
        <w:rPr>
          <w:spacing w:val="-3"/>
        </w:rPr>
        <w:t xml:space="preserve"> </w:t>
      </w:r>
      <w:r>
        <w:t>East respiratory</w:t>
      </w:r>
      <w:r>
        <w:rPr>
          <w:spacing w:val="-11"/>
        </w:rPr>
        <w:t xml:space="preserve"> </w:t>
      </w:r>
      <w:r>
        <w:t>syndrome</w:t>
      </w:r>
      <w:r>
        <w:rPr>
          <w:spacing w:val="-1"/>
        </w:rPr>
        <w:t xml:space="preserve"> </w:t>
      </w:r>
      <w:r>
        <w:t>coronavirus</w:t>
      </w:r>
      <w:r>
        <w:rPr>
          <w:spacing w:val="-1"/>
        </w:rPr>
        <w:t xml:space="preserve"> </w:t>
      </w:r>
      <w:r>
        <w:t>viral-vectored vaccine: a dose-escalation, open-label, non-randomised, uncontrolled, Phase 1 trial. Lancet Infecti Dis. 2020a;20(7):816-26.</w:t>
      </w:r>
    </w:p>
    <w:p w14:paraId="7EEFFA3E" w14:textId="77777777" w:rsidR="00391BD4" w:rsidRDefault="00391BD4">
      <w:pPr>
        <w:pStyle w:val="BodyText"/>
        <w:spacing w:before="84"/>
        <w:ind w:left="0"/>
      </w:pPr>
    </w:p>
    <w:p w14:paraId="57602484" w14:textId="77777777" w:rsidR="00391BD4" w:rsidRDefault="00000000">
      <w:pPr>
        <w:pStyle w:val="BodyText"/>
        <w:ind w:left="619" w:right="420"/>
      </w:pPr>
      <w:bookmarkStart w:id="307" w:name="_bookmark146"/>
      <w:bookmarkEnd w:id="307"/>
      <w:r>
        <w:t>Folegatti</w:t>
      </w:r>
      <w:r>
        <w:rPr>
          <w:spacing w:val="-3"/>
        </w:rPr>
        <w:t xml:space="preserve"> </w:t>
      </w:r>
      <w:r>
        <w:t>PM,</w:t>
      </w:r>
      <w:r>
        <w:rPr>
          <w:spacing w:val="-3"/>
        </w:rPr>
        <w:t xml:space="preserve"> </w:t>
      </w:r>
      <w:r>
        <w:t>Ewer</w:t>
      </w:r>
      <w:r>
        <w:rPr>
          <w:spacing w:val="-3"/>
        </w:rPr>
        <w:t xml:space="preserve"> </w:t>
      </w:r>
      <w:r>
        <w:t>KJ,</w:t>
      </w:r>
      <w:r>
        <w:rPr>
          <w:spacing w:val="-3"/>
        </w:rPr>
        <w:t xml:space="preserve"> </w:t>
      </w:r>
      <w:r>
        <w:t>Aley</w:t>
      </w:r>
      <w:r>
        <w:rPr>
          <w:spacing w:val="-3"/>
        </w:rPr>
        <w:t xml:space="preserve"> </w:t>
      </w:r>
      <w:r>
        <w:t>PK,</w:t>
      </w:r>
      <w:r>
        <w:rPr>
          <w:spacing w:val="-3"/>
        </w:rPr>
        <w:t xml:space="preserve"> </w:t>
      </w:r>
      <w:r>
        <w:t>Angus</w:t>
      </w:r>
      <w:r>
        <w:rPr>
          <w:spacing w:val="-3"/>
        </w:rPr>
        <w:t xml:space="preserve"> </w:t>
      </w:r>
      <w:r>
        <w:t>B,</w:t>
      </w:r>
      <w:r>
        <w:rPr>
          <w:spacing w:val="-3"/>
        </w:rPr>
        <w:t xml:space="preserve"> </w:t>
      </w:r>
      <w:r>
        <w:t>Becker</w:t>
      </w:r>
      <w:r>
        <w:rPr>
          <w:spacing w:val="-3"/>
        </w:rPr>
        <w:t xml:space="preserve"> </w:t>
      </w:r>
      <w:r>
        <w:t>S,</w:t>
      </w:r>
      <w:r>
        <w:rPr>
          <w:spacing w:val="-3"/>
        </w:rPr>
        <w:t xml:space="preserve"> </w:t>
      </w:r>
      <w:r>
        <w:t>Belij-Rammerstorfer</w:t>
      </w:r>
      <w:r>
        <w:rPr>
          <w:spacing w:val="-3"/>
        </w:rPr>
        <w:t xml:space="preserve"> </w:t>
      </w:r>
      <w:r>
        <w:t>S</w:t>
      </w:r>
      <w:r>
        <w:rPr>
          <w:spacing w:val="-3"/>
        </w:rPr>
        <w:t xml:space="preserve"> </w:t>
      </w:r>
      <w:r>
        <w:t>et</w:t>
      </w:r>
      <w:r>
        <w:rPr>
          <w:spacing w:val="-2"/>
        </w:rPr>
        <w:t xml:space="preserve"> </w:t>
      </w:r>
      <w:r>
        <w:t>al. Safety</w:t>
      </w:r>
      <w:r>
        <w:rPr>
          <w:spacing w:val="-10"/>
        </w:rPr>
        <w:t xml:space="preserve"> </w:t>
      </w:r>
      <w:r>
        <w:t xml:space="preserve">and immunogenicity of the ChAdOx1 nCoV-19 vaccine against SARS-CoV-2: a preliminary report of a phase 1/2, single-blind, randomised controlled trial. Lancet. 2020b;S0140- </w:t>
      </w:r>
      <w:r>
        <w:rPr>
          <w:spacing w:val="-2"/>
        </w:rPr>
        <w:t>6736(20):31604-4.</w:t>
      </w:r>
    </w:p>
    <w:p w14:paraId="1E65CFDF" w14:textId="77777777" w:rsidR="00391BD4" w:rsidRDefault="00391BD4">
      <w:pPr>
        <w:pStyle w:val="BodyText"/>
        <w:spacing w:before="84"/>
        <w:ind w:left="0"/>
      </w:pPr>
    </w:p>
    <w:p w14:paraId="42E4516A" w14:textId="77777777" w:rsidR="00391BD4" w:rsidRDefault="00000000">
      <w:pPr>
        <w:pStyle w:val="BodyText"/>
        <w:spacing w:before="1" w:line="242" w:lineRule="auto"/>
        <w:ind w:left="619" w:right="924"/>
      </w:pPr>
      <w:bookmarkStart w:id="308" w:name="_bookmark147"/>
      <w:bookmarkEnd w:id="308"/>
      <w:r>
        <w:t>Li</w:t>
      </w:r>
      <w:r>
        <w:rPr>
          <w:spacing w:val="-5"/>
        </w:rPr>
        <w:t xml:space="preserve"> </w:t>
      </w:r>
      <w:r>
        <w:t>F.</w:t>
      </w:r>
      <w:r>
        <w:rPr>
          <w:spacing w:val="-4"/>
        </w:rPr>
        <w:t xml:space="preserve"> </w:t>
      </w:r>
      <w:r>
        <w:t>Structure,</w:t>
      </w:r>
      <w:r>
        <w:rPr>
          <w:spacing w:val="-4"/>
        </w:rPr>
        <w:t xml:space="preserve"> </w:t>
      </w:r>
      <w:r>
        <w:t>Function,</w:t>
      </w:r>
      <w:r>
        <w:rPr>
          <w:spacing w:val="-5"/>
        </w:rPr>
        <w:t xml:space="preserve"> </w:t>
      </w:r>
      <w:r>
        <w:t>and</w:t>
      </w:r>
      <w:r>
        <w:rPr>
          <w:spacing w:val="-5"/>
        </w:rPr>
        <w:t xml:space="preserve"> </w:t>
      </w:r>
      <w:r>
        <w:t>Evolution</w:t>
      </w:r>
      <w:r>
        <w:rPr>
          <w:spacing w:val="-4"/>
        </w:rPr>
        <w:t xml:space="preserve"> </w:t>
      </w:r>
      <w:r>
        <w:t>of</w:t>
      </w:r>
      <w:r>
        <w:rPr>
          <w:spacing w:val="-4"/>
        </w:rPr>
        <w:t xml:space="preserve"> </w:t>
      </w:r>
      <w:r>
        <w:t>Coronavirus</w:t>
      </w:r>
      <w:r>
        <w:rPr>
          <w:spacing w:val="-4"/>
        </w:rPr>
        <w:t xml:space="preserve"> </w:t>
      </w:r>
      <w:r>
        <w:t>Spike</w:t>
      </w:r>
      <w:r>
        <w:rPr>
          <w:spacing w:val="-3"/>
        </w:rPr>
        <w:t xml:space="preserve"> </w:t>
      </w:r>
      <w:r>
        <w:t>Proteins.</w:t>
      </w:r>
      <w:r>
        <w:rPr>
          <w:spacing w:val="-3"/>
        </w:rPr>
        <w:t xml:space="preserve"> </w:t>
      </w:r>
      <w:r>
        <w:t>Annu</w:t>
      </w:r>
      <w:r>
        <w:rPr>
          <w:spacing w:val="-3"/>
        </w:rPr>
        <w:t xml:space="preserve"> </w:t>
      </w:r>
      <w:r>
        <w:t>Rev</w:t>
      </w:r>
      <w:r>
        <w:rPr>
          <w:spacing w:val="-3"/>
        </w:rPr>
        <w:t xml:space="preserve"> </w:t>
      </w:r>
      <w:r>
        <w:t xml:space="preserve">Virol. </w:t>
      </w:r>
      <w:r>
        <w:rPr>
          <w:spacing w:val="-2"/>
        </w:rPr>
        <w:t>2016;3(1):237-61.</w:t>
      </w:r>
    </w:p>
    <w:p w14:paraId="4C141A36" w14:textId="77777777" w:rsidR="00391BD4" w:rsidRDefault="00391BD4">
      <w:pPr>
        <w:pStyle w:val="BodyText"/>
        <w:spacing w:before="80"/>
        <w:ind w:left="0"/>
      </w:pPr>
    </w:p>
    <w:p w14:paraId="3A3E6721" w14:textId="77777777" w:rsidR="00391BD4" w:rsidRDefault="00000000">
      <w:pPr>
        <w:pStyle w:val="BodyText"/>
        <w:spacing w:line="237" w:lineRule="auto"/>
        <w:ind w:left="619" w:right="541"/>
      </w:pPr>
      <w:bookmarkStart w:id="309" w:name="_bookmark148"/>
      <w:bookmarkEnd w:id="309"/>
      <w:r>
        <w:t>Lu</w:t>
      </w:r>
      <w:r>
        <w:rPr>
          <w:spacing w:val="-3"/>
        </w:rPr>
        <w:t xml:space="preserve"> </w:t>
      </w:r>
      <w:r>
        <w:t>R,</w:t>
      </w:r>
      <w:r>
        <w:rPr>
          <w:spacing w:val="-3"/>
        </w:rPr>
        <w:t xml:space="preserve"> </w:t>
      </w:r>
      <w:r>
        <w:t>Zhao</w:t>
      </w:r>
      <w:r>
        <w:rPr>
          <w:spacing w:val="-3"/>
        </w:rPr>
        <w:t xml:space="preserve"> </w:t>
      </w:r>
      <w:r>
        <w:t>X,</w:t>
      </w:r>
      <w:r>
        <w:rPr>
          <w:spacing w:val="-3"/>
        </w:rPr>
        <w:t xml:space="preserve"> </w:t>
      </w:r>
      <w:r>
        <w:t>Li</w:t>
      </w:r>
      <w:r>
        <w:rPr>
          <w:spacing w:val="-3"/>
        </w:rPr>
        <w:t xml:space="preserve"> </w:t>
      </w:r>
      <w:r>
        <w:t>J,</w:t>
      </w:r>
      <w:r>
        <w:rPr>
          <w:spacing w:val="-3"/>
        </w:rPr>
        <w:t xml:space="preserve"> </w:t>
      </w:r>
      <w:r>
        <w:t>Niu</w:t>
      </w:r>
      <w:r>
        <w:rPr>
          <w:spacing w:val="-3"/>
        </w:rPr>
        <w:t xml:space="preserve"> </w:t>
      </w:r>
      <w:r>
        <w:t>P,</w:t>
      </w:r>
      <w:r>
        <w:rPr>
          <w:spacing w:val="-3"/>
        </w:rPr>
        <w:t xml:space="preserve"> </w:t>
      </w:r>
      <w:r>
        <w:t>Yang</w:t>
      </w:r>
      <w:r>
        <w:rPr>
          <w:spacing w:val="-3"/>
        </w:rPr>
        <w:t xml:space="preserve"> </w:t>
      </w:r>
      <w:r>
        <w:t>B,</w:t>
      </w:r>
      <w:r>
        <w:rPr>
          <w:spacing w:val="-3"/>
        </w:rPr>
        <w:t xml:space="preserve"> </w:t>
      </w:r>
      <w:r>
        <w:t>Wu</w:t>
      </w:r>
      <w:r>
        <w:rPr>
          <w:spacing w:val="-3"/>
        </w:rPr>
        <w:t xml:space="preserve"> </w:t>
      </w:r>
      <w:r>
        <w:t>H</w:t>
      </w:r>
      <w:r>
        <w:rPr>
          <w:spacing w:val="-3"/>
        </w:rPr>
        <w:t xml:space="preserve"> </w:t>
      </w:r>
      <w:r>
        <w:t>et</w:t>
      </w:r>
      <w:r>
        <w:rPr>
          <w:spacing w:val="-3"/>
        </w:rPr>
        <w:t xml:space="preserve"> </w:t>
      </w:r>
      <w:r>
        <w:t>al.</w:t>
      </w:r>
      <w:r>
        <w:rPr>
          <w:spacing w:val="-3"/>
        </w:rPr>
        <w:t xml:space="preserve"> </w:t>
      </w:r>
      <w:r>
        <w:t>Genomic</w:t>
      </w:r>
      <w:r>
        <w:rPr>
          <w:spacing w:val="-4"/>
        </w:rPr>
        <w:t xml:space="preserve"> </w:t>
      </w:r>
      <w:r>
        <w:t>characterisation</w:t>
      </w:r>
      <w:r>
        <w:rPr>
          <w:spacing w:val="-4"/>
        </w:rPr>
        <w:t xml:space="preserve"> </w:t>
      </w:r>
      <w:r>
        <w:t>and</w:t>
      </w:r>
      <w:r>
        <w:rPr>
          <w:spacing w:val="-4"/>
        </w:rPr>
        <w:t xml:space="preserve"> </w:t>
      </w:r>
      <w:r>
        <w:t>epidemiology of 2019 novel coronavirus: implications for virus origins and receptor binding. Lancet.</w:t>
      </w:r>
    </w:p>
    <w:p w14:paraId="07072AD8" w14:textId="77777777" w:rsidR="00391BD4" w:rsidRDefault="00000000">
      <w:pPr>
        <w:pStyle w:val="BodyText"/>
        <w:spacing w:before="4"/>
        <w:ind w:left="619"/>
      </w:pPr>
      <w:r>
        <w:rPr>
          <w:spacing w:val="-2"/>
        </w:rPr>
        <w:t>2020;395(10224):565-</w:t>
      </w:r>
      <w:r>
        <w:rPr>
          <w:spacing w:val="-5"/>
        </w:rPr>
        <w:t>74.</w:t>
      </w:r>
    </w:p>
    <w:p w14:paraId="39034961" w14:textId="77777777" w:rsidR="00391BD4" w:rsidRDefault="00391BD4">
      <w:pPr>
        <w:pStyle w:val="BodyText"/>
        <w:spacing w:before="81"/>
        <w:ind w:left="0"/>
      </w:pPr>
    </w:p>
    <w:p w14:paraId="4E22EED2" w14:textId="77777777" w:rsidR="00391BD4" w:rsidRDefault="00000000">
      <w:pPr>
        <w:pStyle w:val="BodyText"/>
        <w:ind w:left="619" w:right="641"/>
        <w:jc w:val="both"/>
      </w:pPr>
      <w:bookmarkStart w:id="310" w:name="_bookmark149"/>
      <w:bookmarkEnd w:id="310"/>
      <w:r>
        <w:t>NIH. (National</w:t>
      </w:r>
      <w:r>
        <w:rPr>
          <w:spacing w:val="-3"/>
        </w:rPr>
        <w:t xml:space="preserve"> </w:t>
      </w:r>
      <w:r>
        <w:t>Institutes</w:t>
      </w:r>
      <w:r>
        <w:rPr>
          <w:spacing w:val="-1"/>
        </w:rPr>
        <w:t xml:space="preserve"> </w:t>
      </w:r>
      <w:r>
        <w:t>of</w:t>
      </w:r>
      <w:r>
        <w:rPr>
          <w:spacing w:val="-1"/>
        </w:rPr>
        <w:t xml:space="preserve"> </w:t>
      </w:r>
      <w:r>
        <w:t>Health).</w:t>
      </w:r>
      <w:r>
        <w:rPr>
          <w:spacing w:val="-1"/>
        </w:rPr>
        <w:t xml:space="preserve"> </w:t>
      </w:r>
      <w:r>
        <w:t>Guidelines</w:t>
      </w:r>
      <w:r>
        <w:rPr>
          <w:spacing w:val="-1"/>
        </w:rPr>
        <w:t xml:space="preserve"> </w:t>
      </w:r>
      <w:r>
        <w:t>for</w:t>
      </w:r>
      <w:r>
        <w:rPr>
          <w:spacing w:val="-1"/>
        </w:rPr>
        <w:t xml:space="preserve"> </w:t>
      </w:r>
      <w:r>
        <w:t>the</w:t>
      </w:r>
      <w:r>
        <w:rPr>
          <w:spacing w:val="-1"/>
        </w:rPr>
        <w:t xml:space="preserve"> </w:t>
      </w:r>
      <w:r>
        <w:t>use</w:t>
      </w:r>
      <w:r>
        <w:rPr>
          <w:spacing w:val="-1"/>
        </w:rPr>
        <w:t xml:space="preserve"> </w:t>
      </w:r>
      <w:r>
        <w:t>of</w:t>
      </w:r>
      <w:r>
        <w:rPr>
          <w:spacing w:val="-1"/>
        </w:rPr>
        <w:t xml:space="preserve"> </w:t>
      </w:r>
      <w:r>
        <w:t>antiretroviral</w:t>
      </w:r>
      <w:r>
        <w:rPr>
          <w:spacing w:val="-9"/>
        </w:rPr>
        <w:t xml:space="preserve"> </w:t>
      </w:r>
      <w:r>
        <w:t>agents in adults and</w:t>
      </w:r>
      <w:r>
        <w:rPr>
          <w:spacing w:val="-7"/>
        </w:rPr>
        <w:t xml:space="preserve"> </w:t>
      </w:r>
      <w:r>
        <w:t>adolescents</w:t>
      </w:r>
      <w:r>
        <w:rPr>
          <w:spacing w:val="-6"/>
        </w:rPr>
        <w:t xml:space="preserve"> </w:t>
      </w:r>
      <w:r>
        <w:t>with</w:t>
      </w:r>
      <w:r>
        <w:rPr>
          <w:spacing w:val="-6"/>
        </w:rPr>
        <w:t xml:space="preserve"> </w:t>
      </w:r>
      <w:r>
        <w:t>HIV.</w:t>
      </w:r>
      <w:r>
        <w:rPr>
          <w:spacing w:val="-3"/>
        </w:rPr>
        <w:t xml:space="preserve"> </w:t>
      </w:r>
      <w:hyperlink r:id="rId29">
        <w:r>
          <w:rPr>
            <w:color w:val="0000FF"/>
          </w:rPr>
          <w:t>https://aidsinfo.nih.gov/guidelines</w:t>
        </w:r>
      </w:hyperlink>
      <w:r>
        <w:t>.</w:t>
      </w:r>
      <w:r>
        <w:rPr>
          <w:spacing w:val="-5"/>
        </w:rPr>
        <w:t xml:space="preserve"> </w:t>
      </w:r>
      <w:r>
        <w:t>Published</w:t>
      </w:r>
      <w:r>
        <w:rPr>
          <w:spacing w:val="-5"/>
        </w:rPr>
        <w:t xml:space="preserve"> </w:t>
      </w:r>
      <w:r>
        <w:t>2020.</w:t>
      </w:r>
      <w:r>
        <w:rPr>
          <w:spacing w:val="-5"/>
        </w:rPr>
        <w:t xml:space="preserve"> </w:t>
      </w:r>
      <w:r>
        <w:t>Accessed</w:t>
      </w:r>
      <w:r>
        <w:rPr>
          <w:spacing w:val="-5"/>
        </w:rPr>
        <w:t xml:space="preserve"> </w:t>
      </w:r>
      <w:r>
        <w:t>10 August 2020.</w:t>
      </w:r>
    </w:p>
    <w:p w14:paraId="2D30CD4D" w14:textId="77777777" w:rsidR="00391BD4" w:rsidRDefault="00391BD4">
      <w:pPr>
        <w:pStyle w:val="BodyText"/>
        <w:spacing w:before="89"/>
        <w:ind w:left="0"/>
      </w:pPr>
    </w:p>
    <w:p w14:paraId="4440C2BD" w14:textId="77777777" w:rsidR="00391BD4" w:rsidRDefault="00000000">
      <w:pPr>
        <w:pStyle w:val="BodyText"/>
        <w:spacing w:line="237" w:lineRule="auto"/>
        <w:ind w:left="619" w:right="1238"/>
      </w:pPr>
      <w:bookmarkStart w:id="311" w:name="_bookmark150"/>
      <w:bookmarkEnd w:id="311"/>
      <w:r>
        <w:t>Schmitt-Thompson.</w:t>
      </w:r>
      <w:r>
        <w:rPr>
          <w:spacing w:val="-7"/>
        </w:rPr>
        <w:t xml:space="preserve"> </w:t>
      </w:r>
      <w:r>
        <w:t>Clinical</w:t>
      </w:r>
      <w:r>
        <w:rPr>
          <w:spacing w:val="-7"/>
        </w:rPr>
        <w:t xml:space="preserve"> </w:t>
      </w:r>
      <w:r>
        <w:t>Content.</w:t>
      </w:r>
      <w:r>
        <w:rPr>
          <w:spacing w:val="-7"/>
        </w:rPr>
        <w:t xml:space="preserve"> </w:t>
      </w:r>
      <w:r>
        <w:t>COVID-19</w:t>
      </w:r>
      <w:r>
        <w:rPr>
          <w:spacing w:val="-7"/>
        </w:rPr>
        <w:t xml:space="preserve"> </w:t>
      </w:r>
      <w:r>
        <w:t>Resources.</w:t>
      </w:r>
      <w:r>
        <w:rPr>
          <w:spacing w:val="-7"/>
        </w:rPr>
        <w:t xml:space="preserve"> </w:t>
      </w:r>
      <w:r>
        <w:t>2020.</w:t>
      </w:r>
      <w:r>
        <w:rPr>
          <w:spacing w:val="-5"/>
        </w:rPr>
        <w:t xml:space="preserve"> </w:t>
      </w:r>
      <w:hyperlink r:id="rId30">
        <w:r>
          <w:rPr>
            <w:color w:val="0000FF"/>
          </w:rPr>
          <w:t>https://www.stcc-</w:t>
        </w:r>
      </w:hyperlink>
      <w:r>
        <w:rPr>
          <w:color w:val="0000FF"/>
        </w:rPr>
        <w:t xml:space="preserve"> </w:t>
      </w:r>
      <w:hyperlink r:id="rId31">
        <w:r>
          <w:rPr>
            <w:color w:val="0000FF"/>
          </w:rPr>
          <w:t>triage.com/covid-19-resources</w:t>
        </w:r>
      </w:hyperlink>
      <w:r>
        <w:t>. Published 2020. Accessed 01 September 2020.</w:t>
      </w:r>
    </w:p>
    <w:p w14:paraId="037B963E" w14:textId="77777777" w:rsidR="00391BD4" w:rsidRDefault="00391BD4">
      <w:pPr>
        <w:pStyle w:val="BodyText"/>
        <w:spacing w:before="87"/>
        <w:ind w:left="0"/>
      </w:pPr>
    </w:p>
    <w:p w14:paraId="373F8A3D" w14:textId="77777777" w:rsidR="00391BD4" w:rsidRDefault="00000000">
      <w:pPr>
        <w:pStyle w:val="BodyText"/>
        <w:ind w:left="619" w:right="477"/>
      </w:pPr>
      <w:bookmarkStart w:id="312" w:name="_bookmark151"/>
      <w:bookmarkEnd w:id="312"/>
      <w:r>
        <w:t>SPEAC. (Safety Platform for Emergency Vaccines) D2.3 Priority list of adverse events of special</w:t>
      </w:r>
      <w:r>
        <w:rPr>
          <w:spacing w:val="-3"/>
        </w:rPr>
        <w:t xml:space="preserve"> </w:t>
      </w:r>
      <w:r>
        <w:t>interest:</w:t>
      </w:r>
      <w:r>
        <w:rPr>
          <w:spacing w:val="-3"/>
        </w:rPr>
        <w:t xml:space="preserve"> </w:t>
      </w:r>
      <w:r>
        <w:t>COVID-19.</w:t>
      </w:r>
      <w:r>
        <w:rPr>
          <w:spacing w:val="-4"/>
        </w:rPr>
        <w:t xml:space="preserve"> </w:t>
      </w:r>
      <w:r>
        <w:t>Work</w:t>
      </w:r>
      <w:r>
        <w:rPr>
          <w:spacing w:val="-4"/>
        </w:rPr>
        <w:t xml:space="preserve"> </w:t>
      </w:r>
      <w:r>
        <w:t>Package:</w:t>
      </w:r>
      <w:r>
        <w:rPr>
          <w:spacing w:val="-4"/>
        </w:rPr>
        <w:t xml:space="preserve"> </w:t>
      </w:r>
      <w:r>
        <w:t>WP2</w:t>
      </w:r>
      <w:r>
        <w:rPr>
          <w:spacing w:val="-4"/>
        </w:rPr>
        <w:t xml:space="preserve"> </w:t>
      </w:r>
      <w:r>
        <w:t>Standards</w:t>
      </w:r>
      <w:r>
        <w:rPr>
          <w:spacing w:val="-4"/>
        </w:rPr>
        <w:t xml:space="preserve"> </w:t>
      </w:r>
      <w:r>
        <w:t>and</w:t>
      </w:r>
      <w:r>
        <w:rPr>
          <w:spacing w:val="-4"/>
        </w:rPr>
        <w:t xml:space="preserve"> </w:t>
      </w:r>
      <w:r>
        <w:t>Tools.</w:t>
      </w:r>
      <w:r>
        <w:rPr>
          <w:spacing w:val="-4"/>
        </w:rPr>
        <w:t xml:space="preserve"> </w:t>
      </w:r>
      <w:r>
        <w:t>v1.1.</w:t>
      </w:r>
      <w:r>
        <w:rPr>
          <w:spacing w:val="-4"/>
        </w:rPr>
        <w:t xml:space="preserve"> </w:t>
      </w:r>
      <w:r>
        <w:t>05</w:t>
      </w:r>
      <w:r>
        <w:rPr>
          <w:spacing w:val="-4"/>
        </w:rPr>
        <w:t xml:space="preserve"> </w:t>
      </w:r>
      <w:r>
        <w:t>March</w:t>
      </w:r>
      <w:r>
        <w:rPr>
          <w:spacing w:val="-4"/>
        </w:rPr>
        <w:t xml:space="preserve"> </w:t>
      </w:r>
      <w:r>
        <w:t xml:space="preserve">2020. </w:t>
      </w:r>
      <w:hyperlink r:id="rId32">
        <w:r>
          <w:rPr>
            <w:color w:val="0000FF"/>
          </w:rPr>
          <w:t>https://media.tghn.org/articles/COVID-19_AESIs_SPEAC_V1.1_5Mar2020.pdf</w:t>
        </w:r>
      </w:hyperlink>
      <w:r>
        <w:t>. Published 2020. Accessed 14 June 2020.</w:t>
      </w:r>
    </w:p>
    <w:p w14:paraId="1BA7051A" w14:textId="77777777" w:rsidR="00391BD4" w:rsidRDefault="00391BD4">
      <w:pPr>
        <w:pStyle w:val="BodyText"/>
        <w:spacing w:before="84"/>
        <w:ind w:left="0"/>
      </w:pPr>
    </w:p>
    <w:p w14:paraId="717B8019" w14:textId="77777777" w:rsidR="00391BD4" w:rsidRDefault="00000000">
      <w:pPr>
        <w:pStyle w:val="BodyText"/>
        <w:spacing w:before="1"/>
        <w:ind w:left="619" w:right="420"/>
      </w:pPr>
      <w:bookmarkStart w:id="313" w:name="_bookmark152"/>
      <w:bookmarkEnd w:id="313"/>
      <w:r>
        <w:t>van</w:t>
      </w:r>
      <w:r>
        <w:rPr>
          <w:spacing w:val="-2"/>
        </w:rPr>
        <w:t xml:space="preserve"> </w:t>
      </w:r>
      <w:r>
        <w:t>Doremalen</w:t>
      </w:r>
      <w:r>
        <w:rPr>
          <w:spacing w:val="-3"/>
        </w:rPr>
        <w:t xml:space="preserve"> </w:t>
      </w:r>
      <w:r>
        <w:t>N,</w:t>
      </w:r>
      <w:r>
        <w:rPr>
          <w:spacing w:val="-3"/>
        </w:rPr>
        <w:t xml:space="preserve"> </w:t>
      </w:r>
      <w:r>
        <w:t>Lambe</w:t>
      </w:r>
      <w:r>
        <w:rPr>
          <w:spacing w:val="-3"/>
        </w:rPr>
        <w:t xml:space="preserve"> </w:t>
      </w:r>
      <w:r>
        <w:t>T,</w:t>
      </w:r>
      <w:r>
        <w:rPr>
          <w:spacing w:val="-3"/>
        </w:rPr>
        <w:t xml:space="preserve"> </w:t>
      </w:r>
      <w:r>
        <w:t>Spencer</w:t>
      </w:r>
      <w:r>
        <w:rPr>
          <w:spacing w:val="-3"/>
        </w:rPr>
        <w:t xml:space="preserve"> </w:t>
      </w:r>
      <w:r>
        <w:t>A,</w:t>
      </w:r>
      <w:r>
        <w:rPr>
          <w:spacing w:val="-3"/>
        </w:rPr>
        <w:t xml:space="preserve"> </w:t>
      </w:r>
      <w:r>
        <w:t>Belij-Rammerstorfer</w:t>
      </w:r>
      <w:r>
        <w:rPr>
          <w:spacing w:val="-3"/>
        </w:rPr>
        <w:t xml:space="preserve"> </w:t>
      </w:r>
      <w:r>
        <w:t>S,</w:t>
      </w:r>
      <w:r>
        <w:rPr>
          <w:spacing w:val="-3"/>
        </w:rPr>
        <w:t xml:space="preserve"> </w:t>
      </w:r>
      <w:r>
        <w:t>Purushotham</w:t>
      </w:r>
      <w:r>
        <w:rPr>
          <w:spacing w:val="-3"/>
        </w:rPr>
        <w:t xml:space="preserve"> </w:t>
      </w:r>
      <w:r>
        <w:t>JN,</w:t>
      </w:r>
      <w:r>
        <w:rPr>
          <w:spacing w:val="-3"/>
        </w:rPr>
        <w:t xml:space="preserve"> </w:t>
      </w:r>
      <w:r>
        <w:t>Port</w:t>
      </w:r>
      <w:r>
        <w:rPr>
          <w:spacing w:val="-3"/>
        </w:rPr>
        <w:t xml:space="preserve"> </w:t>
      </w:r>
      <w:r>
        <w:t>JR</w:t>
      </w:r>
      <w:r>
        <w:rPr>
          <w:spacing w:val="-3"/>
        </w:rPr>
        <w:t xml:space="preserve"> </w:t>
      </w:r>
      <w:r>
        <w:t>et al. ChAdOx1 nCoV-19 vaccination prevents SARS-CoV-2 pneumonia in rhesus macaques. bioRxiv. 2020;2020.05.13.093195.</w:t>
      </w:r>
    </w:p>
    <w:p w14:paraId="29EE2E21" w14:textId="77777777" w:rsidR="00391BD4" w:rsidRDefault="00391BD4">
      <w:pPr>
        <w:pStyle w:val="BodyText"/>
        <w:sectPr w:rsidR="00391BD4">
          <w:pgSz w:w="12240" w:h="15840"/>
          <w:pgMar w:top="1340" w:right="1080" w:bottom="920" w:left="1080" w:header="713" w:footer="733" w:gutter="0"/>
          <w:cols w:space="720"/>
        </w:sectPr>
      </w:pPr>
    </w:p>
    <w:p w14:paraId="316C62F5" w14:textId="77777777" w:rsidR="00391BD4" w:rsidRDefault="00000000">
      <w:pPr>
        <w:pStyle w:val="BodyText"/>
        <w:spacing w:before="80"/>
        <w:ind w:left="619" w:right="541"/>
      </w:pPr>
      <w:bookmarkStart w:id="314" w:name="_bookmark153"/>
      <w:bookmarkEnd w:id="314"/>
      <w:r>
        <w:t>Waldrop G, Doherty M, Vitoria M, Ford N. Stable patients and patients with advanced disease:</w:t>
      </w:r>
      <w:r>
        <w:rPr>
          <w:spacing w:val="-3"/>
        </w:rPr>
        <w:t xml:space="preserve"> </w:t>
      </w:r>
      <w:r>
        <w:t>consensus</w:t>
      </w:r>
      <w:r>
        <w:rPr>
          <w:spacing w:val="-3"/>
        </w:rPr>
        <w:t xml:space="preserve"> </w:t>
      </w:r>
      <w:r>
        <w:t>definitions</w:t>
      </w:r>
      <w:r>
        <w:rPr>
          <w:spacing w:val="-3"/>
        </w:rPr>
        <w:t xml:space="preserve"> </w:t>
      </w:r>
      <w:r>
        <w:t>to</w:t>
      </w:r>
      <w:r>
        <w:rPr>
          <w:spacing w:val="-3"/>
        </w:rPr>
        <w:t xml:space="preserve"> </w:t>
      </w:r>
      <w:r>
        <w:t>support</w:t>
      </w:r>
      <w:r>
        <w:rPr>
          <w:spacing w:val="-3"/>
        </w:rPr>
        <w:t xml:space="preserve"> </w:t>
      </w:r>
      <w:r>
        <w:t>sustained</w:t>
      </w:r>
      <w:r>
        <w:rPr>
          <w:spacing w:val="-3"/>
        </w:rPr>
        <w:t xml:space="preserve"> </w:t>
      </w:r>
      <w:r>
        <w:t>scale</w:t>
      </w:r>
      <w:r>
        <w:rPr>
          <w:spacing w:val="-3"/>
        </w:rPr>
        <w:t xml:space="preserve"> </w:t>
      </w:r>
      <w:r>
        <w:t>up</w:t>
      </w:r>
      <w:r>
        <w:rPr>
          <w:spacing w:val="-3"/>
        </w:rPr>
        <w:t xml:space="preserve"> </w:t>
      </w:r>
      <w:r>
        <w:t>of</w:t>
      </w:r>
      <w:r>
        <w:rPr>
          <w:spacing w:val="-3"/>
        </w:rPr>
        <w:t xml:space="preserve"> </w:t>
      </w:r>
      <w:r>
        <w:t>antiretroviral</w:t>
      </w:r>
      <w:r>
        <w:rPr>
          <w:spacing w:val="-11"/>
        </w:rPr>
        <w:t xml:space="preserve"> </w:t>
      </w:r>
      <w:r>
        <w:t>therapy. Trop Med Int Health. 2016;21(9):1124-30.</w:t>
      </w:r>
    </w:p>
    <w:p w14:paraId="261D28F9" w14:textId="77777777" w:rsidR="00391BD4" w:rsidRDefault="00391BD4">
      <w:pPr>
        <w:pStyle w:val="BodyText"/>
        <w:spacing w:before="81"/>
        <w:ind w:left="0"/>
      </w:pPr>
    </w:p>
    <w:p w14:paraId="47B99560" w14:textId="77777777" w:rsidR="00391BD4" w:rsidRDefault="00000000">
      <w:pPr>
        <w:pStyle w:val="BodyText"/>
        <w:spacing w:line="242" w:lineRule="auto"/>
        <w:ind w:left="619"/>
      </w:pPr>
      <w:bookmarkStart w:id="315" w:name="_bookmark154"/>
      <w:bookmarkEnd w:id="315"/>
      <w:r>
        <w:t>WHO.</w:t>
      </w:r>
      <w:r>
        <w:rPr>
          <w:spacing w:val="-4"/>
        </w:rPr>
        <w:t xml:space="preserve"> </w:t>
      </w:r>
      <w:r>
        <w:t>(World</w:t>
      </w:r>
      <w:r>
        <w:rPr>
          <w:spacing w:val="-4"/>
        </w:rPr>
        <w:t xml:space="preserve"> </w:t>
      </w:r>
      <w:r>
        <w:t>Health</w:t>
      </w:r>
      <w:r>
        <w:rPr>
          <w:spacing w:val="-11"/>
        </w:rPr>
        <w:t xml:space="preserve"> </w:t>
      </w:r>
      <w:r>
        <w:t>Organization)</w:t>
      </w:r>
      <w:r>
        <w:rPr>
          <w:spacing w:val="-5"/>
        </w:rPr>
        <w:t xml:space="preserve"> </w:t>
      </w:r>
      <w:r>
        <w:t>Coronavirus</w:t>
      </w:r>
      <w:r>
        <w:rPr>
          <w:spacing w:val="-5"/>
        </w:rPr>
        <w:t xml:space="preserve"> </w:t>
      </w:r>
      <w:r>
        <w:t>disease</w:t>
      </w:r>
      <w:r>
        <w:rPr>
          <w:spacing w:val="-5"/>
        </w:rPr>
        <w:t xml:space="preserve"> </w:t>
      </w:r>
      <w:r>
        <w:t>(COVID-19)</w:t>
      </w:r>
      <w:r>
        <w:rPr>
          <w:spacing w:val="-3"/>
        </w:rPr>
        <w:t xml:space="preserve"> </w:t>
      </w:r>
      <w:r>
        <w:t>situation</w:t>
      </w:r>
      <w:r>
        <w:rPr>
          <w:spacing w:val="-4"/>
        </w:rPr>
        <w:t xml:space="preserve"> </w:t>
      </w:r>
      <w:r>
        <w:t xml:space="preserve">report-185. Published 2020. </w:t>
      </w:r>
      <w:hyperlink r:id="rId33">
        <w:r>
          <w:rPr>
            <w:color w:val="0000FF"/>
          </w:rPr>
          <w:t>https://www.who.int/docs/default-source/coronaviruse/situation-</w:t>
        </w:r>
      </w:hyperlink>
    </w:p>
    <w:p w14:paraId="35A45134" w14:textId="77777777" w:rsidR="00391BD4" w:rsidRDefault="00000000">
      <w:pPr>
        <w:pStyle w:val="BodyText"/>
        <w:spacing w:line="271" w:lineRule="exact"/>
        <w:ind w:left="619"/>
      </w:pPr>
      <w:hyperlink r:id="rId34">
        <w:r>
          <w:rPr>
            <w:color w:val="0000FF"/>
          </w:rPr>
          <w:t>reports/20200724-covid-19-sitrep-186.pdf?sfvrsn=4da7b586_2</w:t>
        </w:r>
      </w:hyperlink>
      <w:r>
        <w:t>.</w:t>
      </w:r>
      <w:r>
        <w:rPr>
          <w:spacing w:val="-9"/>
        </w:rPr>
        <w:t xml:space="preserve"> </w:t>
      </w:r>
      <w:r>
        <w:t>Published</w:t>
      </w:r>
      <w:r>
        <w:rPr>
          <w:spacing w:val="-9"/>
        </w:rPr>
        <w:t xml:space="preserve"> </w:t>
      </w:r>
      <w:r>
        <w:t>2020.</w:t>
      </w:r>
      <w:r>
        <w:rPr>
          <w:spacing w:val="-9"/>
        </w:rPr>
        <w:t xml:space="preserve"> </w:t>
      </w:r>
      <w:r>
        <w:t>Accessed</w:t>
      </w:r>
      <w:r>
        <w:rPr>
          <w:spacing w:val="-9"/>
        </w:rPr>
        <w:t xml:space="preserve"> </w:t>
      </w:r>
      <w:r>
        <w:rPr>
          <w:spacing w:val="-5"/>
        </w:rPr>
        <w:t>19</w:t>
      </w:r>
    </w:p>
    <w:p w14:paraId="7BCBFCBF" w14:textId="77777777" w:rsidR="00391BD4" w:rsidRDefault="00000000">
      <w:pPr>
        <w:pStyle w:val="BodyText"/>
        <w:spacing w:before="3"/>
        <w:ind w:left="619"/>
      </w:pPr>
      <w:r>
        <w:t xml:space="preserve">August </w:t>
      </w:r>
      <w:r>
        <w:rPr>
          <w:spacing w:val="-2"/>
        </w:rPr>
        <w:t>2020.</w:t>
      </w:r>
    </w:p>
    <w:p w14:paraId="5BAC28D1" w14:textId="77777777" w:rsidR="00391BD4" w:rsidRDefault="00391BD4">
      <w:pPr>
        <w:pStyle w:val="BodyText"/>
        <w:spacing w:before="81"/>
        <w:ind w:left="0"/>
      </w:pPr>
    </w:p>
    <w:p w14:paraId="76A6B676" w14:textId="77777777" w:rsidR="00391BD4" w:rsidRDefault="00000000">
      <w:pPr>
        <w:pStyle w:val="BodyText"/>
        <w:spacing w:line="242" w:lineRule="auto"/>
        <w:ind w:left="619" w:right="541"/>
      </w:pPr>
      <w:bookmarkStart w:id="316" w:name="_bookmark155"/>
      <w:bookmarkEnd w:id="316"/>
      <w:r>
        <w:t>Zhou</w:t>
      </w:r>
      <w:r>
        <w:rPr>
          <w:spacing w:val="-2"/>
        </w:rPr>
        <w:t xml:space="preserve"> </w:t>
      </w:r>
      <w:r>
        <w:t>P,</w:t>
      </w:r>
      <w:r>
        <w:rPr>
          <w:spacing w:val="-2"/>
        </w:rPr>
        <w:t xml:space="preserve"> </w:t>
      </w:r>
      <w:r>
        <w:t>Yang</w:t>
      </w:r>
      <w:r>
        <w:rPr>
          <w:spacing w:val="-2"/>
        </w:rPr>
        <w:t xml:space="preserve"> </w:t>
      </w:r>
      <w:r>
        <w:t>X-L,</w:t>
      </w:r>
      <w:r>
        <w:rPr>
          <w:spacing w:val="-4"/>
        </w:rPr>
        <w:t xml:space="preserve"> </w:t>
      </w:r>
      <w:r>
        <w:t>Wang</w:t>
      </w:r>
      <w:r>
        <w:rPr>
          <w:spacing w:val="-4"/>
        </w:rPr>
        <w:t xml:space="preserve"> </w:t>
      </w:r>
      <w:r>
        <w:t>X-G,</w:t>
      </w:r>
      <w:r>
        <w:rPr>
          <w:spacing w:val="-3"/>
        </w:rPr>
        <w:t xml:space="preserve"> </w:t>
      </w:r>
      <w:r>
        <w:t>Hu</w:t>
      </w:r>
      <w:r>
        <w:rPr>
          <w:spacing w:val="-3"/>
        </w:rPr>
        <w:t xml:space="preserve"> </w:t>
      </w:r>
      <w:r>
        <w:t>B,</w:t>
      </w:r>
      <w:r>
        <w:rPr>
          <w:spacing w:val="-3"/>
        </w:rPr>
        <w:t xml:space="preserve"> </w:t>
      </w:r>
      <w:r>
        <w:t>Zhang</w:t>
      </w:r>
      <w:r>
        <w:rPr>
          <w:spacing w:val="-3"/>
        </w:rPr>
        <w:t xml:space="preserve"> </w:t>
      </w:r>
      <w:r>
        <w:t>L,</w:t>
      </w:r>
      <w:r>
        <w:rPr>
          <w:spacing w:val="-3"/>
        </w:rPr>
        <w:t xml:space="preserve"> </w:t>
      </w:r>
      <w:r>
        <w:t>Zhang</w:t>
      </w:r>
      <w:r>
        <w:rPr>
          <w:spacing w:val="-3"/>
        </w:rPr>
        <w:t xml:space="preserve"> </w:t>
      </w:r>
      <w:r>
        <w:t>W</w:t>
      </w:r>
      <w:r>
        <w:rPr>
          <w:spacing w:val="-3"/>
        </w:rPr>
        <w:t xml:space="preserve"> </w:t>
      </w:r>
      <w:r>
        <w:t>et</w:t>
      </w:r>
      <w:r>
        <w:rPr>
          <w:spacing w:val="-3"/>
        </w:rPr>
        <w:t xml:space="preserve"> </w:t>
      </w:r>
      <w:r>
        <w:t>al.</w:t>
      </w:r>
      <w:r>
        <w:rPr>
          <w:spacing w:val="-3"/>
        </w:rPr>
        <w:t xml:space="preserve"> </w:t>
      </w:r>
      <w:r>
        <w:t>A</w:t>
      </w:r>
      <w:r>
        <w:rPr>
          <w:spacing w:val="-3"/>
        </w:rPr>
        <w:t xml:space="preserve"> </w:t>
      </w:r>
      <w:r>
        <w:t>pneumonia</w:t>
      </w:r>
      <w:r>
        <w:rPr>
          <w:spacing w:val="-3"/>
        </w:rPr>
        <w:t xml:space="preserve"> </w:t>
      </w:r>
      <w:r>
        <w:t>outbreak associated with a new coronavirus of probable bat origin. Nature. 2020.</w:t>
      </w:r>
    </w:p>
    <w:p w14:paraId="74B2B337" w14:textId="77777777" w:rsidR="00391BD4" w:rsidRDefault="00391BD4">
      <w:pPr>
        <w:pStyle w:val="BodyText"/>
        <w:spacing w:before="79"/>
        <w:ind w:left="0"/>
      </w:pPr>
    </w:p>
    <w:p w14:paraId="069249FB" w14:textId="77777777" w:rsidR="00391BD4" w:rsidRDefault="00000000">
      <w:pPr>
        <w:pStyle w:val="BodyText"/>
        <w:spacing w:line="242" w:lineRule="auto"/>
        <w:ind w:left="619" w:right="541"/>
      </w:pPr>
      <w:bookmarkStart w:id="317" w:name="_bookmark156"/>
      <w:bookmarkEnd w:id="317"/>
      <w:r>
        <w:t>Zhu</w:t>
      </w:r>
      <w:r>
        <w:rPr>
          <w:spacing w:val="-3"/>
        </w:rPr>
        <w:t xml:space="preserve"> </w:t>
      </w:r>
      <w:r>
        <w:t>N,</w:t>
      </w:r>
      <w:r>
        <w:rPr>
          <w:spacing w:val="-3"/>
        </w:rPr>
        <w:t xml:space="preserve"> </w:t>
      </w:r>
      <w:r>
        <w:t>Zhang</w:t>
      </w:r>
      <w:r>
        <w:rPr>
          <w:spacing w:val="-3"/>
        </w:rPr>
        <w:t xml:space="preserve"> </w:t>
      </w:r>
      <w:r>
        <w:t>D,</w:t>
      </w:r>
      <w:r>
        <w:rPr>
          <w:spacing w:val="-3"/>
        </w:rPr>
        <w:t xml:space="preserve"> </w:t>
      </w:r>
      <w:r>
        <w:t>Wang</w:t>
      </w:r>
      <w:r>
        <w:rPr>
          <w:spacing w:val="-3"/>
        </w:rPr>
        <w:t xml:space="preserve"> </w:t>
      </w:r>
      <w:r>
        <w:t>W,</w:t>
      </w:r>
      <w:r>
        <w:rPr>
          <w:spacing w:val="-3"/>
        </w:rPr>
        <w:t xml:space="preserve"> </w:t>
      </w:r>
      <w:r>
        <w:t>Li</w:t>
      </w:r>
      <w:r>
        <w:rPr>
          <w:spacing w:val="-3"/>
        </w:rPr>
        <w:t xml:space="preserve"> </w:t>
      </w:r>
      <w:r>
        <w:t>X,</w:t>
      </w:r>
      <w:r>
        <w:rPr>
          <w:spacing w:val="-3"/>
        </w:rPr>
        <w:t xml:space="preserve"> </w:t>
      </w:r>
      <w:r>
        <w:t>Yang</w:t>
      </w:r>
      <w:r>
        <w:rPr>
          <w:spacing w:val="-3"/>
        </w:rPr>
        <w:t xml:space="preserve"> </w:t>
      </w:r>
      <w:r>
        <w:t>B,</w:t>
      </w:r>
      <w:r>
        <w:rPr>
          <w:spacing w:val="-3"/>
        </w:rPr>
        <w:t xml:space="preserve"> </w:t>
      </w:r>
      <w:r>
        <w:t>Song</w:t>
      </w:r>
      <w:r>
        <w:rPr>
          <w:spacing w:val="-3"/>
        </w:rPr>
        <w:t xml:space="preserve"> </w:t>
      </w:r>
      <w:r>
        <w:t>J</w:t>
      </w:r>
      <w:r>
        <w:rPr>
          <w:spacing w:val="-3"/>
        </w:rPr>
        <w:t xml:space="preserve"> </w:t>
      </w:r>
      <w:r>
        <w:t>et</w:t>
      </w:r>
      <w:r>
        <w:rPr>
          <w:spacing w:val="-3"/>
        </w:rPr>
        <w:t xml:space="preserve"> </w:t>
      </w:r>
      <w:r>
        <w:t>al.</w:t>
      </w:r>
      <w:r>
        <w:rPr>
          <w:spacing w:val="-3"/>
        </w:rPr>
        <w:t xml:space="preserve"> </w:t>
      </w:r>
      <w:r>
        <w:t>A</w:t>
      </w:r>
      <w:r>
        <w:rPr>
          <w:spacing w:val="-3"/>
        </w:rPr>
        <w:t xml:space="preserve"> </w:t>
      </w:r>
      <w:r>
        <w:t>novel</w:t>
      </w:r>
      <w:r>
        <w:rPr>
          <w:spacing w:val="-3"/>
        </w:rPr>
        <w:t xml:space="preserve"> </w:t>
      </w:r>
      <w:r>
        <w:t>coronavirus</w:t>
      </w:r>
      <w:r>
        <w:rPr>
          <w:spacing w:val="-3"/>
        </w:rPr>
        <w:t xml:space="preserve"> </w:t>
      </w:r>
      <w:r>
        <w:t>from</w:t>
      </w:r>
      <w:r>
        <w:rPr>
          <w:spacing w:val="-3"/>
        </w:rPr>
        <w:t xml:space="preserve"> </w:t>
      </w:r>
      <w:r>
        <w:t>patients with pneumonia in China, 2019. N Engl J Med. 2020;382(8):727-33.</w:t>
      </w:r>
    </w:p>
    <w:p w14:paraId="352CE58C" w14:textId="77777777" w:rsidR="00391BD4" w:rsidRDefault="00391BD4">
      <w:pPr>
        <w:pStyle w:val="BodyText"/>
        <w:spacing w:before="78"/>
        <w:ind w:left="0"/>
      </w:pPr>
    </w:p>
    <w:p w14:paraId="166EEAA7" w14:textId="77777777" w:rsidR="00391BD4" w:rsidRDefault="00000000">
      <w:pPr>
        <w:pStyle w:val="BodyText"/>
        <w:spacing w:line="242" w:lineRule="auto"/>
        <w:ind w:left="619"/>
      </w:pPr>
      <w:bookmarkStart w:id="318" w:name="_bookmark157"/>
      <w:bookmarkEnd w:id="318"/>
      <w:r>
        <w:t>Zou</w:t>
      </w:r>
      <w:r>
        <w:rPr>
          <w:spacing w:val="-2"/>
        </w:rPr>
        <w:t xml:space="preserve"> </w:t>
      </w:r>
      <w:r>
        <w:t>G.</w:t>
      </w:r>
      <w:r>
        <w:rPr>
          <w:spacing w:val="-2"/>
        </w:rPr>
        <w:t xml:space="preserve"> </w:t>
      </w:r>
      <w:r>
        <w:t>A</w:t>
      </w:r>
      <w:r>
        <w:rPr>
          <w:spacing w:val="-2"/>
        </w:rPr>
        <w:t xml:space="preserve"> </w:t>
      </w:r>
      <w:r>
        <w:t>modified</w:t>
      </w:r>
      <w:r>
        <w:rPr>
          <w:spacing w:val="-4"/>
        </w:rPr>
        <w:t xml:space="preserve"> </w:t>
      </w:r>
      <w:r>
        <w:t>poisson</w:t>
      </w:r>
      <w:r>
        <w:rPr>
          <w:spacing w:val="-4"/>
        </w:rPr>
        <w:t xml:space="preserve"> </w:t>
      </w:r>
      <w:r>
        <w:t>regression</w:t>
      </w:r>
      <w:r>
        <w:rPr>
          <w:spacing w:val="-4"/>
        </w:rPr>
        <w:t xml:space="preserve"> </w:t>
      </w:r>
      <w:r>
        <w:t>approach</w:t>
      </w:r>
      <w:r>
        <w:rPr>
          <w:spacing w:val="-4"/>
        </w:rPr>
        <w:t xml:space="preserve"> </w:t>
      </w:r>
      <w:r>
        <w:t>to</w:t>
      </w:r>
      <w:r>
        <w:rPr>
          <w:spacing w:val="-4"/>
        </w:rPr>
        <w:t xml:space="preserve"> </w:t>
      </w:r>
      <w:r>
        <w:t>prospective</w:t>
      </w:r>
      <w:r>
        <w:rPr>
          <w:spacing w:val="-4"/>
        </w:rPr>
        <w:t xml:space="preserve"> </w:t>
      </w:r>
      <w:r>
        <w:t>studies</w:t>
      </w:r>
      <w:r>
        <w:rPr>
          <w:spacing w:val="-4"/>
        </w:rPr>
        <w:t xml:space="preserve"> </w:t>
      </w:r>
      <w:r>
        <w:t>with</w:t>
      </w:r>
      <w:r>
        <w:rPr>
          <w:spacing w:val="-4"/>
        </w:rPr>
        <w:t xml:space="preserve"> </w:t>
      </w:r>
      <w:r>
        <w:t>binary</w:t>
      </w:r>
      <w:r>
        <w:rPr>
          <w:spacing w:val="-4"/>
        </w:rPr>
        <w:t xml:space="preserve"> </w:t>
      </w:r>
      <w:r>
        <w:t>data.</w:t>
      </w:r>
      <w:r>
        <w:rPr>
          <w:spacing w:val="-4"/>
        </w:rPr>
        <w:t xml:space="preserve"> </w:t>
      </w:r>
      <w:r>
        <w:t>Am</w:t>
      </w:r>
      <w:r>
        <w:rPr>
          <w:spacing w:val="-4"/>
        </w:rPr>
        <w:t xml:space="preserve"> </w:t>
      </w:r>
      <w:r>
        <w:t>J Epidemiol. 2004;159(7):702-6.</w:t>
      </w:r>
    </w:p>
    <w:p w14:paraId="382CC463" w14:textId="77777777" w:rsidR="00391BD4" w:rsidRDefault="00391BD4">
      <w:pPr>
        <w:pStyle w:val="BodyText"/>
        <w:spacing w:line="242" w:lineRule="auto"/>
        <w:sectPr w:rsidR="00391BD4">
          <w:pgSz w:w="12240" w:h="15840"/>
          <w:pgMar w:top="1340" w:right="1080" w:bottom="920" w:left="1080" w:header="713" w:footer="733" w:gutter="0"/>
          <w:cols w:space="720"/>
        </w:sectPr>
      </w:pPr>
    </w:p>
    <w:p w14:paraId="2876DAE4" w14:textId="77777777" w:rsidR="00391BD4" w:rsidRDefault="00000000">
      <w:pPr>
        <w:spacing w:before="71"/>
        <w:ind w:left="1663" w:right="1663"/>
        <w:jc w:val="center"/>
        <w:rPr>
          <w:b/>
          <w:sz w:val="30"/>
        </w:rPr>
      </w:pPr>
      <w:r>
        <w:rPr>
          <w:b/>
          <w:sz w:val="30"/>
        </w:rPr>
        <w:t xml:space="preserve">SIGNATURE </w:t>
      </w:r>
      <w:r>
        <w:rPr>
          <w:b/>
          <w:spacing w:val="-4"/>
          <w:sz w:val="30"/>
        </w:rPr>
        <w:t>PAGE</w:t>
      </w:r>
    </w:p>
    <w:p w14:paraId="72B816E5" w14:textId="77777777" w:rsidR="00391BD4" w:rsidRDefault="00000000">
      <w:pPr>
        <w:spacing w:before="24" w:line="249" w:lineRule="auto"/>
        <w:ind w:left="1663" w:right="1662"/>
        <w:jc w:val="center"/>
        <w:rPr>
          <w:i/>
        </w:rPr>
      </w:pPr>
      <w:r>
        <w:rPr>
          <w:i/>
        </w:rPr>
        <w:t>This is a representation of an electronic record that was signed electronically</w:t>
      </w:r>
      <w:r>
        <w:rPr>
          <w:i/>
          <w:spacing w:val="-4"/>
        </w:rPr>
        <w:t xml:space="preserve"> </w:t>
      </w:r>
      <w:r>
        <w:rPr>
          <w:i/>
        </w:rPr>
        <w:t>and</w:t>
      </w:r>
      <w:r>
        <w:rPr>
          <w:i/>
          <w:spacing w:val="-4"/>
        </w:rPr>
        <w:t xml:space="preserve"> </w:t>
      </w:r>
      <w:r>
        <w:rPr>
          <w:i/>
        </w:rPr>
        <w:t>this</w:t>
      </w:r>
      <w:r>
        <w:rPr>
          <w:i/>
          <w:spacing w:val="-4"/>
        </w:rPr>
        <w:t xml:space="preserve"> </w:t>
      </w:r>
      <w:r>
        <w:rPr>
          <w:i/>
        </w:rPr>
        <w:t>page</w:t>
      </w:r>
      <w:r>
        <w:rPr>
          <w:i/>
          <w:spacing w:val="-4"/>
        </w:rPr>
        <w:t xml:space="preserve"> </w:t>
      </w:r>
      <w:r>
        <w:rPr>
          <w:i/>
        </w:rPr>
        <w:t>is</w:t>
      </w:r>
      <w:r>
        <w:rPr>
          <w:i/>
          <w:spacing w:val="-4"/>
        </w:rPr>
        <w:t xml:space="preserve"> </w:t>
      </w:r>
      <w:r>
        <w:rPr>
          <w:i/>
        </w:rPr>
        <w:t>the</w:t>
      </w:r>
      <w:r>
        <w:rPr>
          <w:i/>
          <w:spacing w:val="-4"/>
        </w:rPr>
        <w:t xml:space="preserve"> </w:t>
      </w:r>
      <w:r>
        <w:rPr>
          <w:i/>
        </w:rPr>
        <w:t>manifestation</w:t>
      </w:r>
      <w:r>
        <w:rPr>
          <w:i/>
          <w:spacing w:val="-4"/>
        </w:rPr>
        <w:t xml:space="preserve"> </w:t>
      </w:r>
      <w:r>
        <w:rPr>
          <w:i/>
        </w:rPr>
        <w:t>of</w:t>
      </w:r>
      <w:r>
        <w:rPr>
          <w:i/>
          <w:spacing w:val="-4"/>
        </w:rPr>
        <w:t xml:space="preserve"> </w:t>
      </w:r>
      <w:r>
        <w:rPr>
          <w:i/>
        </w:rPr>
        <w:t>the</w:t>
      </w:r>
      <w:r>
        <w:rPr>
          <w:i/>
          <w:spacing w:val="-4"/>
        </w:rPr>
        <w:t xml:space="preserve"> </w:t>
      </w:r>
      <w:r>
        <w:rPr>
          <w:i/>
        </w:rPr>
        <w:t>electronic</w:t>
      </w:r>
      <w:r>
        <w:rPr>
          <w:i/>
          <w:spacing w:val="-4"/>
        </w:rPr>
        <w:t xml:space="preserve"> </w:t>
      </w:r>
      <w:r>
        <w:rPr>
          <w:i/>
        </w:rPr>
        <w:t>signature</w:t>
      </w:r>
    </w:p>
    <w:p w14:paraId="1B5346A1" w14:textId="77777777" w:rsidR="00391BD4" w:rsidRDefault="00391BD4">
      <w:pPr>
        <w:pStyle w:val="BodyText"/>
        <w:spacing w:before="13"/>
        <w:ind w:left="0"/>
        <w:rPr>
          <w:i/>
          <w:sz w:val="20"/>
        </w:rPr>
      </w:pPr>
    </w:p>
    <w:tbl>
      <w:tblPr>
        <w:tblW w:w="0" w:type="auto"/>
        <w:tblInd w:w="3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10"/>
        <w:gridCol w:w="3292"/>
        <w:gridCol w:w="3104"/>
      </w:tblGrid>
      <w:tr w:rsidR="00391BD4" w14:paraId="1B0DCEB6" w14:textId="77777777">
        <w:trPr>
          <w:trHeight w:val="604"/>
        </w:trPr>
        <w:tc>
          <w:tcPr>
            <w:tcW w:w="9406" w:type="dxa"/>
            <w:gridSpan w:val="3"/>
          </w:tcPr>
          <w:p w14:paraId="64C956A4" w14:textId="77777777" w:rsidR="00391BD4" w:rsidRDefault="00000000">
            <w:pPr>
              <w:pStyle w:val="TableParagraph"/>
              <w:spacing w:before="134"/>
              <w:ind w:left="164"/>
              <w:rPr>
                <w:sz w:val="24"/>
              </w:rPr>
            </w:pPr>
            <w:r>
              <w:rPr>
                <w:b/>
                <w:sz w:val="24"/>
              </w:rPr>
              <w:t>Document Name:</w:t>
            </w:r>
            <w:r>
              <w:rPr>
                <w:b/>
                <w:spacing w:val="-1"/>
                <w:sz w:val="24"/>
              </w:rPr>
              <w:t xml:space="preserve"> </w:t>
            </w:r>
            <w:r>
              <w:rPr>
                <w:sz w:val="24"/>
              </w:rPr>
              <w:t>d8110c00001-csp-amendment-</w:t>
            </w:r>
            <w:r>
              <w:rPr>
                <w:spacing w:val="-10"/>
                <w:sz w:val="24"/>
              </w:rPr>
              <w:t>2</w:t>
            </w:r>
          </w:p>
        </w:tc>
      </w:tr>
      <w:tr w:rsidR="00391BD4" w14:paraId="69F5BC31" w14:textId="77777777">
        <w:trPr>
          <w:trHeight w:val="796"/>
        </w:trPr>
        <w:tc>
          <w:tcPr>
            <w:tcW w:w="3010" w:type="dxa"/>
          </w:tcPr>
          <w:p w14:paraId="7BBFDCA1" w14:textId="77777777" w:rsidR="00391BD4" w:rsidRDefault="00000000">
            <w:pPr>
              <w:pStyle w:val="TableParagraph"/>
              <w:spacing w:before="230"/>
              <w:ind w:left="164"/>
              <w:rPr>
                <w:b/>
                <w:sz w:val="24"/>
              </w:rPr>
            </w:pPr>
            <w:r>
              <w:rPr>
                <w:b/>
                <w:sz w:val="24"/>
              </w:rPr>
              <w:t xml:space="preserve">Document </w:t>
            </w:r>
            <w:r>
              <w:rPr>
                <w:b/>
                <w:spacing w:val="-2"/>
                <w:sz w:val="24"/>
              </w:rPr>
              <w:t>Title:</w:t>
            </w:r>
          </w:p>
        </w:tc>
        <w:tc>
          <w:tcPr>
            <w:tcW w:w="6396" w:type="dxa"/>
            <w:gridSpan w:val="2"/>
          </w:tcPr>
          <w:p w14:paraId="0A7FF564" w14:textId="77777777" w:rsidR="00391BD4" w:rsidRDefault="00000000">
            <w:pPr>
              <w:pStyle w:val="TableParagraph"/>
              <w:spacing w:before="230"/>
              <w:ind w:left="163"/>
              <w:rPr>
                <w:sz w:val="24"/>
              </w:rPr>
            </w:pPr>
            <w:r>
              <w:rPr>
                <w:sz w:val="24"/>
              </w:rPr>
              <w:t xml:space="preserve">D8110C00001 Clinical Study Protocol Amendment </w:t>
            </w:r>
            <w:r>
              <w:rPr>
                <w:spacing w:val="-10"/>
                <w:sz w:val="24"/>
              </w:rPr>
              <w:t>2</w:t>
            </w:r>
          </w:p>
        </w:tc>
      </w:tr>
      <w:tr w:rsidR="00391BD4" w14:paraId="31343E72" w14:textId="77777777">
        <w:trPr>
          <w:trHeight w:val="796"/>
        </w:trPr>
        <w:tc>
          <w:tcPr>
            <w:tcW w:w="3010" w:type="dxa"/>
          </w:tcPr>
          <w:p w14:paraId="13418CDA" w14:textId="77777777" w:rsidR="00391BD4" w:rsidRDefault="00000000">
            <w:pPr>
              <w:pStyle w:val="TableParagraph"/>
              <w:spacing w:before="230"/>
              <w:ind w:left="164"/>
              <w:rPr>
                <w:b/>
                <w:sz w:val="24"/>
              </w:rPr>
            </w:pPr>
            <w:r>
              <w:rPr>
                <w:b/>
                <w:sz w:val="24"/>
              </w:rPr>
              <w:t xml:space="preserve">Document </w:t>
            </w:r>
            <w:r>
              <w:rPr>
                <w:b/>
                <w:spacing w:val="-5"/>
                <w:sz w:val="24"/>
              </w:rPr>
              <w:t>ID:</w:t>
            </w:r>
          </w:p>
        </w:tc>
        <w:tc>
          <w:tcPr>
            <w:tcW w:w="6396" w:type="dxa"/>
            <w:gridSpan w:val="2"/>
          </w:tcPr>
          <w:p w14:paraId="54C553FF" w14:textId="77777777" w:rsidR="00391BD4" w:rsidRDefault="00000000">
            <w:pPr>
              <w:pStyle w:val="TableParagraph"/>
              <w:spacing w:before="230"/>
              <w:ind w:left="163"/>
              <w:rPr>
                <w:sz w:val="24"/>
              </w:rPr>
            </w:pPr>
            <w:r>
              <w:rPr>
                <w:sz w:val="24"/>
              </w:rPr>
              <w:t>Doc ID-</w:t>
            </w:r>
            <w:r>
              <w:rPr>
                <w:spacing w:val="-2"/>
                <w:sz w:val="24"/>
              </w:rPr>
              <w:t>004315165</w:t>
            </w:r>
          </w:p>
        </w:tc>
      </w:tr>
      <w:tr w:rsidR="00391BD4" w14:paraId="3BD0C3D7" w14:textId="77777777">
        <w:trPr>
          <w:trHeight w:val="796"/>
        </w:trPr>
        <w:tc>
          <w:tcPr>
            <w:tcW w:w="3010" w:type="dxa"/>
          </w:tcPr>
          <w:p w14:paraId="3C4C68F7" w14:textId="77777777" w:rsidR="00391BD4" w:rsidRDefault="00000000">
            <w:pPr>
              <w:pStyle w:val="TableParagraph"/>
              <w:spacing w:before="230"/>
              <w:ind w:left="164"/>
              <w:rPr>
                <w:b/>
                <w:sz w:val="24"/>
              </w:rPr>
            </w:pPr>
            <w:r>
              <w:rPr>
                <w:b/>
                <w:sz w:val="24"/>
              </w:rPr>
              <w:t xml:space="preserve">Version </w:t>
            </w:r>
            <w:r>
              <w:rPr>
                <w:b/>
                <w:spacing w:val="-2"/>
                <w:sz w:val="24"/>
              </w:rPr>
              <w:t>Label:</w:t>
            </w:r>
          </w:p>
        </w:tc>
        <w:tc>
          <w:tcPr>
            <w:tcW w:w="6396" w:type="dxa"/>
            <w:gridSpan w:val="2"/>
          </w:tcPr>
          <w:p w14:paraId="5A63A57E" w14:textId="77777777" w:rsidR="00391BD4" w:rsidRDefault="00000000">
            <w:pPr>
              <w:pStyle w:val="TableParagraph"/>
              <w:spacing w:before="230"/>
              <w:ind w:left="163"/>
              <w:rPr>
                <w:sz w:val="24"/>
              </w:rPr>
            </w:pPr>
            <w:r>
              <w:rPr>
                <w:sz w:val="24"/>
              </w:rPr>
              <w:t xml:space="preserve">4.0 CURRENT LATEST </w:t>
            </w:r>
            <w:r>
              <w:rPr>
                <w:spacing w:val="-2"/>
                <w:sz w:val="24"/>
              </w:rPr>
              <w:t>APPROVED</w:t>
            </w:r>
          </w:p>
        </w:tc>
      </w:tr>
      <w:tr w:rsidR="00391BD4" w14:paraId="57DA1359" w14:textId="77777777">
        <w:trPr>
          <w:trHeight w:val="624"/>
        </w:trPr>
        <w:tc>
          <w:tcPr>
            <w:tcW w:w="3010" w:type="dxa"/>
            <w:shd w:val="clear" w:color="auto" w:fill="DFDFDF"/>
          </w:tcPr>
          <w:p w14:paraId="52F5EC9D" w14:textId="77777777" w:rsidR="00391BD4" w:rsidRDefault="00000000">
            <w:pPr>
              <w:pStyle w:val="TableParagraph"/>
              <w:spacing w:before="34"/>
              <w:ind w:left="117"/>
              <w:rPr>
                <w:b/>
                <w:sz w:val="24"/>
              </w:rPr>
            </w:pPr>
            <w:r>
              <w:rPr>
                <w:b/>
                <w:sz w:val="24"/>
              </w:rPr>
              <w:t xml:space="preserve">Server </w:t>
            </w:r>
            <w:r>
              <w:rPr>
                <w:b/>
                <w:spacing w:val="-4"/>
                <w:sz w:val="24"/>
              </w:rPr>
              <w:t>Date</w:t>
            </w:r>
          </w:p>
          <w:p w14:paraId="3F833740" w14:textId="77777777" w:rsidR="00391BD4" w:rsidRDefault="00000000">
            <w:pPr>
              <w:pStyle w:val="TableParagraph"/>
              <w:spacing w:before="78"/>
              <w:ind w:left="117"/>
              <w:rPr>
                <w:b/>
                <w:sz w:val="18"/>
              </w:rPr>
            </w:pPr>
            <w:r>
              <w:rPr>
                <w:b/>
                <w:sz w:val="18"/>
              </w:rPr>
              <w:t xml:space="preserve">(dd-MMM-yyyy HH:mm </w:t>
            </w:r>
            <w:r>
              <w:rPr>
                <w:b/>
                <w:spacing w:val="-2"/>
                <w:sz w:val="18"/>
              </w:rPr>
              <w:t>‘UTC’Z)</w:t>
            </w:r>
          </w:p>
        </w:tc>
        <w:tc>
          <w:tcPr>
            <w:tcW w:w="3292" w:type="dxa"/>
            <w:shd w:val="clear" w:color="auto" w:fill="DFDFDF"/>
          </w:tcPr>
          <w:p w14:paraId="27EB6187" w14:textId="77777777" w:rsidR="00391BD4" w:rsidRDefault="00000000">
            <w:pPr>
              <w:pStyle w:val="TableParagraph"/>
              <w:spacing w:before="144"/>
              <w:ind w:left="117"/>
              <w:rPr>
                <w:b/>
                <w:sz w:val="24"/>
              </w:rPr>
            </w:pPr>
            <w:r>
              <w:rPr>
                <w:b/>
                <w:sz w:val="24"/>
              </w:rPr>
              <w:t xml:space="preserve">Signed </w:t>
            </w:r>
            <w:r>
              <w:rPr>
                <w:b/>
                <w:spacing w:val="-5"/>
                <w:sz w:val="24"/>
              </w:rPr>
              <w:t>by</w:t>
            </w:r>
          </w:p>
        </w:tc>
        <w:tc>
          <w:tcPr>
            <w:tcW w:w="3104" w:type="dxa"/>
            <w:shd w:val="clear" w:color="auto" w:fill="DFDFDF"/>
          </w:tcPr>
          <w:p w14:paraId="0C093244" w14:textId="77777777" w:rsidR="00391BD4" w:rsidRDefault="00000000">
            <w:pPr>
              <w:pStyle w:val="TableParagraph"/>
              <w:spacing w:before="144"/>
              <w:ind w:left="117"/>
              <w:rPr>
                <w:b/>
                <w:sz w:val="24"/>
              </w:rPr>
            </w:pPr>
            <w:r>
              <w:rPr>
                <w:b/>
                <w:sz w:val="24"/>
              </w:rPr>
              <w:t xml:space="preserve">Meaning of </w:t>
            </w:r>
            <w:r>
              <w:rPr>
                <w:b/>
                <w:spacing w:val="-2"/>
                <w:sz w:val="24"/>
              </w:rPr>
              <w:t>Signature</w:t>
            </w:r>
          </w:p>
        </w:tc>
      </w:tr>
      <w:tr w:rsidR="00391BD4" w14:paraId="0B2870CB" w14:textId="77777777">
        <w:trPr>
          <w:trHeight w:val="444"/>
        </w:trPr>
        <w:tc>
          <w:tcPr>
            <w:tcW w:w="3010" w:type="dxa"/>
          </w:tcPr>
          <w:p w14:paraId="64252375" w14:textId="77777777" w:rsidR="00391BD4" w:rsidRDefault="00000000">
            <w:pPr>
              <w:pStyle w:val="TableParagraph"/>
              <w:spacing w:before="54"/>
              <w:ind w:left="117"/>
              <w:rPr>
                <w:sz w:val="24"/>
              </w:rPr>
            </w:pPr>
            <w:r>
              <w:rPr>
                <w:sz w:val="24"/>
              </w:rPr>
              <w:t xml:space="preserve">18-Sep-2020 10:18 </w:t>
            </w:r>
            <w:r>
              <w:rPr>
                <w:spacing w:val="-5"/>
                <w:sz w:val="24"/>
              </w:rPr>
              <w:t>UTC</w:t>
            </w:r>
          </w:p>
        </w:tc>
        <w:tc>
          <w:tcPr>
            <w:tcW w:w="3292" w:type="dxa"/>
          </w:tcPr>
          <w:p w14:paraId="7FCE2F71" w14:textId="77777777" w:rsidR="00391BD4" w:rsidRDefault="00000000">
            <w:pPr>
              <w:pStyle w:val="TableParagraph"/>
              <w:spacing w:before="64" w:line="249" w:lineRule="auto"/>
              <w:ind w:left="97" w:right="2348"/>
              <w:rPr>
                <w:rFonts w:ascii="Arial MT"/>
                <w:sz w:val="12"/>
              </w:rPr>
            </w:pPr>
            <w:r>
              <w:rPr>
                <w:rFonts w:ascii="Arial MT"/>
                <w:noProof/>
                <w:sz w:val="12"/>
              </w:rPr>
              <mc:AlternateContent>
                <mc:Choice Requires="wpg">
                  <w:drawing>
                    <wp:anchor distT="0" distB="0" distL="0" distR="0" simplePos="0" relativeHeight="483583488" behindDoc="1" locked="0" layoutInCell="1" allowOverlap="1" wp14:anchorId="79143E37" wp14:editId="18A3B307">
                      <wp:simplePos x="0" y="0"/>
                      <wp:positionH relativeFrom="column">
                        <wp:posOffset>62890</wp:posOffset>
                      </wp:positionH>
                      <wp:positionV relativeFrom="paragraph">
                        <wp:posOffset>51955</wp:posOffset>
                      </wp:positionV>
                      <wp:extent cx="639445" cy="170180"/>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9445" cy="170180"/>
                                <a:chOff x="0" y="0"/>
                                <a:chExt cx="639445" cy="170180"/>
                              </a:xfrm>
                            </wpg:grpSpPr>
                            <wps:wsp>
                              <wps:cNvPr id="50" name="Graphic 50"/>
                              <wps:cNvSpPr/>
                              <wps:spPr>
                                <a:xfrm>
                                  <a:off x="0" y="0"/>
                                  <a:ext cx="639445" cy="170180"/>
                                </a:xfrm>
                                <a:custGeom>
                                  <a:avLst/>
                                  <a:gdLst/>
                                  <a:ahLst/>
                                  <a:cxnLst/>
                                  <a:rect l="l" t="t" r="r" b="b"/>
                                  <a:pathLst>
                                    <a:path w="639445" h="170180">
                                      <a:moveTo>
                                        <a:pt x="639003" y="0"/>
                                      </a:moveTo>
                                      <a:lnTo>
                                        <a:pt x="0" y="0"/>
                                      </a:lnTo>
                                      <a:lnTo>
                                        <a:pt x="0" y="170075"/>
                                      </a:lnTo>
                                      <a:lnTo>
                                        <a:pt x="639003" y="170075"/>
                                      </a:lnTo>
                                      <a:lnTo>
                                        <a:pt x="639003"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w14:anchorId="7C1F493E" id="Group 49" o:spid="_x0000_s1026" style="position:absolute;margin-left:4.95pt;margin-top:4.1pt;width:50.35pt;height:13.4pt;z-index:-19732992;mso-wrap-distance-left:0;mso-wrap-distance-right:0" coordsize="6394,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">
                      <v:shape id="Graphic 50" o:spid="_x0000_s1027" style="position:absolute;width:6394;height:1701;visibility:visible;mso-wrap-style:square;v-text-anchor:top" coordsize="639445,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" path="m639003,l,,,170075r639003,l639003,xe" fillcolor="blue" stroked="f">
                        <v:path arrowok="t"/>
                      </v:shape>
                    </v:group>
                  </w:pict>
                </mc:Fallback>
              </mc:AlternateContent>
            </w:r>
            <w:r>
              <w:rPr>
                <w:rFonts w:ascii="Arial MT"/>
                <w:color w:val="FFFFFF"/>
                <w:sz w:val="12"/>
              </w:rPr>
              <w:t>Name</w:t>
            </w:r>
            <w:r>
              <w:rPr>
                <w:rFonts w:ascii="Arial MT"/>
                <w:color w:val="FFFFFF"/>
                <w:spacing w:val="-9"/>
                <w:sz w:val="12"/>
              </w:rPr>
              <w:t xml:space="preserve"> </w:t>
            </w:r>
            <w:r>
              <w:rPr>
                <w:rFonts w:ascii="Arial MT"/>
                <w:color w:val="FFFFFF"/>
                <w:sz w:val="12"/>
              </w:rPr>
              <w:t>redacted</w:t>
            </w:r>
            <w:r>
              <w:rPr>
                <w:rFonts w:ascii="Arial MT"/>
                <w:color w:val="FFFFFF"/>
                <w:spacing w:val="40"/>
                <w:sz w:val="12"/>
              </w:rPr>
              <w:t xml:space="preserve"> </w:t>
            </w:r>
            <w:r>
              <w:rPr>
                <w:rFonts w:ascii="Arial MT"/>
                <w:color w:val="FFFFFF"/>
                <w:sz w:val="12"/>
              </w:rPr>
              <w:t xml:space="preserve">per privacy </w:t>
            </w:r>
            <w:r>
              <w:rPr>
                <w:rFonts w:ascii="Arial MT"/>
                <w:color w:val="FFFFFF"/>
                <w:spacing w:val="-5"/>
                <w:sz w:val="12"/>
              </w:rPr>
              <w:t>law</w:t>
            </w:r>
          </w:p>
        </w:tc>
        <w:tc>
          <w:tcPr>
            <w:tcW w:w="3104" w:type="dxa"/>
          </w:tcPr>
          <w:p w14:paraId="23FF107E" w14:textId="77777777" w:rsidR="00391BD4" w:rsidRDefault="00000000">
            <w:pPr>
              <w:pStyle w:val="TableParagraph"/>
              <w:spacing w:before="54"/>
              <w:ind w:left="117"/>
              <w:rPr>
                <w:sz w:val="24"/>
              </w:rPr>
            </w:pPr>
            <w:r>
              <w:rPr>
                <w:sz w:val="24"/>
              </w:rPr>
              <w:t xml:space="preserve">Author </w:t>
            </w:r>
            <w:r>
              <w:rPr>
                <w:spacing w:val="-2"/>
                <w:sz w:val="24"/>
              </w:rPr>
              <w:t>Approval</w:t>
            </w:r>
          </w:p>
        </w:tc>
      </w:tr>
      <w:tr w:rsidR="00391BD4" w14:paraId="41CD46C6" w14:textId="77777777">
        <w:trPr>
          <w:trHeight w:val="444"/>
        </w:trPr>
        <w:tc>
          <w:tcPr>
            <w:tcW w:w="3010" w:type="dxa"/>
          </w:tcPr>
          <w:p w14:paraId="297BC602" w14:textId="77777777" w:rsidR="00391BD4" w:rsidRDefault="00000000">
            <w:pPr>
              <w:pStyle w:val="TableParagraph"/>
              <w:spacing w:before="54"/>
              <w:ind w:left="117"/>
              <w:rPr>
                <w:sz w:val="24"/>
              </w:rPr>
            </w:pPr>
            <w:r>
              <w:rPr>
                <w:sz w:val="24"/>
              </w:rPr>
              <w:t xml:space="preserve">18-Sep-2020 00:56 </w:t>
            </w:r>
            <w:r>
              <w:rPr>
                <w:spacing w:val="-5"/>
                <w:sz w:val="24"/>
              </w:rPr>
              <w:t>UTC</w:t>
            </w:r>
          </w:p>
        </w:tc>
        <w:tc>
          <w:tcPr>
            <w:tcW w:w="3292" w:type="dxa"/>
          </w:tcPr>
          <w:p w14:paraId="0C67FF4A" w14:textId="77777777" w:rsidR="00391BD4" w:rsidRDefault="00000000">
            <w:pPr>
              <w:pStyle w:val="TableParagraph"/>
              <w:spacing w:before="54"/>
              <w:ind w:left="117"/>
              <w:rPr>
                <w:sz w:val="24"/>
              </w:rPr>
            </w:pPr>
            <w:r>
              <w:rPr>
                <w:sz w:val="24"/>
              </w:rPr>
              <w:t xml:space="preserve">Raburn </w:t>
            </w:r>
            <w:r>
              <w:rPr>
                <w:spacing w:val="-2"/>
                <w:sz w:val="24"/>
              </w:rPr>
              <w:t>Mallory</w:t>
            </w:r>
          </w:p>
        </w:tc>
        <w:tc>
          <w:tcPr>
            <w:tcW w:w="3104" w:type="dxa"/>
          </w:tcPr>
          <w:p w14:paraId="0CB97514" w14:textId="77777777" w:rsidR="00391BD4" w:rsidRDefault="00000000">
            <w:pPr>
              <w:pStyle w:val="TableParagraph"/>
              <w:spacing w:before="54"/>
              <w:ind w:left="117"/>
              <w:rPr>
                <w:sz w:val="24"/>
              </w:rPr>
            </w:pPr>
            <w:r>
              <w:rPr>
                <w:sz w:val="24"/>
              </w:rPr>
              <w:t xml:space="preserve">Content </w:t>
            </w:r>
            <w:r>
              <w:rPr>
                <w:spacing w:val="-2"/>
                <w:sz w:val="24"/>
              </w:rPr>
              <w:t>Approval</w:t>
            </w:r>
          </w:p>
        </w:tc>
      </w:tr>
      <w:tr w:rsidR="00391BD4" w14:paraId="23058E6A" w14:textId="77777777">
        <w:trPr>
          <w:trHeight w:val="444"/>
        </w:trPr>
        <w:tc>
          <w:tcPr>
            <w:tcW w:w="3010" w:type="dxa"/>
          </w:tcPr>
          <w:p w14:paraId="7B20F0D8" w14:textId="77777777" w:rsidR="00391BD4" w:rsidRDefault="00000000">
            <w:pPr>
              <w:pStyle w:val="TableParagraph"/>
              <w:spacing w:before="54"/>
              <w:ind w:left="117"/>
              <w:rPr>
                <w:sz w:val="24"/>
              </w:rPr>
            </w:pPr>
            <w:r>
              <w:rPr>
                <w:sz w:val="24"/>
              </w:rPr>
              <w:t xml:space="preserve">18-Sep-2020 05:40 </w:t>
            </w:r>
            <w:r>
              <w:rPr>
                <w:spacing w:val="-5"/>
                <w:sz w:val="24"/>
              </w:rPr>
              <w:t>UTC</w:t>
            </w:r>
          </w:p>
        </w:tc>
        <w:tc>
          <w:tcPr>
            <w:tcW w:w="3292" w:type="dxa"/>
          </w:tcPr>
          <w:p w14:paraId="39C48348" w14:textId="77777777" w:rsidR="00391BD4" w:rsidRDefault="00000000">
            <w:pPr>
              <w:pStyle w:val="TableParagraph"/>
              <w:spacing w:before="64" w:line="249" w:lineRule="auto"/>
              <w:ind w:left="97" w:right="2149"/>
              <w:rPr>
                <w:rFonts w:ascii="Arial MT"/>
                <w:sz w:val="12"/>
              </w:rPr>
            </w:pPr>
            <w:r>
              <w:rPr>
                <w:rFonts w:ascii="Arial MT"/>
                <w:noProof/>
                <w:sz w:val="12"/>
              </w:rPr>
              <mc:AlternateContent>
                <mc:Choice Requires="wpg">
                  <w:drawing>
                    <wp:anchor distT="0" distB="0" distL="0" distR="0" simplePos="0" relativeHeight="483584000" behindDoc="1" locked="0" layoutInCell="1" allowOverlap="1" wp14:anchorId="5B17CE83" wp14:editId="3B5A4F8E">
                      <wp:simplePos x="0" y="0"/>
                      <wp:positionH relativeFrom="column">
                        <wp:posOffset>62890</wp:posOffset>
                      </wp:positionH>
                      <wp:positionV relativeFrom="paragraph">
                        <wp:posOffset>51956</wp:posOffset>
                      </wp:positionV>
                      <wp:extent cx="884555" cy="170180"/>
                      <wp:effectExtent l="0" t="0" r="0"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4555" cy="170180"/>
                                <a:chOff x="0" y="0"/>
                                <a:chExt cx="884555" cy="170180"/>
                              </a:xfrm>
                            </wpg:grpSpPr>
                            <wps:wsp>
                              <wps:cNvPr id="52" name="Graphic 52"/>
                              <wps:cNvSpPr/>
                              <wps:spPr>
                                <a:xfrm>
                                  <a:off x="0" y="0"/>
                                  <a:ext cx="884555" cy="170180"/>
                                </a:xfrm>
                                <a:custGeom>
                                  <a:avLst/>
                                  <a:gdLst/>
                                  <a:ahLst/>
                                  <a:cxnLst/>
                                  <a:rect l="l" t="t" r="r" b="b"/>
                                  <a:pathLst>
                                    <a:path w="884555" h="170180">
                                      <a:moveTo>
                                        <a:pt x="884359" y="0"/>
                                      </a:moveTo>
                                      <a:lnTo>
                                        <a:pt x="0" y="0"/>
                                      </a:lnTo>
                                      <a:lnTo>
                                        <a:pt x="0" y="170075"/>
                                      </a:lnTo>
                                      <a:lnTo>
                                        <a:pt x="884359" y="170075"/>
                                      </a:lnTo>
                                      <a:lnTo>
                                        <a:pt x="884359"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w14:anchorId="3190E4C7" id="Group 51" o:spid="_x0000_s1026" style="position:absolute;margin-left:4.95pt;margin-top:4.1pt;width:69.65pt;height:13.4pt;z-index:-19732480;mso-wrap-distance-left:0;mso-wrap-distance-right:0" coordsize="8845,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">
                      <v:shape id="Graphic 52" o:spid="_x0000_s1027" style="position:absolute;width:8845;height:1701;visibility:visible;mso-wrap-style:square;v-text-anchor:top" coordsize="884555,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" path="m884359,l,,,170075r884359,l884359,xe" fillcolor="blue" stroked="f">
                        <v:path arrowok="t"/>
                      </v:shape>
                    </v:group>
                  </w:pict>
                </mc:Fallback>
              </mc:AlternateContent>
            </w:r>
            <w:r>
              <w:rPr>
                <w:rFonts w:ascii="Arial MT"/>
                <w:color w:val="FFFFFF"/>
                <w:sz w:val="12"/>
              </w:rPr>
              <w:t>Name</w:t>
            </w:r>
            <w:r>
              <w:rPr>
                <w:rFonts w:ascii="Arial MT"/>
                <w:color w:val="FFFFFF"/>
                <w:spacing w:val="-9"/>
                <w:sz w:val="12"/>
              </w:rPr>
              <w:t xml:space="preserve"> </w:t>
            </w:r>
            <w:r>
              <w:rPr>
                <w:rFonts w:ascii="Arial MT"/>
                <w:color w:val="FFFFFF"/>
                <w:sz w:val="12"/>
              </w:rPr>
              <w:t>redacted</w:t>
            </w:r>
            <w:r>
              <w:rPr>
                <w:rFonts w:ascii="Arial MT"/>
                <w:color w:val="FFFFFF"/>
                <w:spacing w:val="-8"/>
                <w:sz w:val="12"/>
              </w:rPr>
              <w:t xml:space="preserve"> </w:t>
            </w:r>
            <w:r>
              <w:rPr>
                <w:rFonts w:ascii="Arial MT"/>
                <w:color w:val="FFFFFF"/>
                <w:sz w:val="12"/>
              </w:rPr>
              <w:t>per</w:t>
            </w:r>
            <w:r>
              <w:rPr>
                <w:rFonts w:ascii="Arial MT"/>
                <w:color w:val="FFFFFF"/>
                <w:spacing w:val="40"/>
                <w:sz w:val="12"/>
              </w:rPr>
              <w:t xml:space="preserve"> </w:t>
            </w:r>
            <w:r>
              <w:rPr>
                <w:rFonts w:ascii="Arial MT"/>
                <w:color w:val="FFFFFF"/>
                <w:sz w:val="12"/>
              </w:rPr>
              <w:t>privacy</w:t>
            </w:r>
            <w:r>
              <w:rPr>
                <w:rFonts w:ascii="Arial MT"/>
                <w:color w:val="FFFFFF"/>
                <w:spacing w:val="-7"/>
                <w:sz w:val="12"/>
              </w:rPr>
              <w:t xml:space="preserve"> </w:t>
            </w:r>
            <w:r>
              <w:rPr>
                <w:rFonts w:ascii="Arial MT"/>
                <w:color w:val="FFFFFF"/>
                <w:sz w:val="12"/>
              </w:rPr>
              <w:t>law</w:t>
            </w:r>
          </w:p>
        </w:tc>
        <w:tc>
          <w:tcPr>
            <w:tcW w:w="3104" w:type="dxa"/>
          </w:tcPr>
          <w:p w14:paraId="42ED41E4" w14:textId="77777777" w:rsidR="00391BD4" w:rsidRDefault="00000000">
            <w:pPr>
              <w:pStyle w:val="TableParagraph"/>
              <w:spacing w:before="54"/>
              <w:ind w:left="117"/>
              <w:rPr>
                <w:sz w:val="24"/>
              </w:rPr>
            </w:pPr>
            <w:r>
              <w:rPr>
                <w:sz w:val="24"/>
              </w:rPr>
              <w:t xml:space="preserve">Content </w:t>
            </w:r>
            <w:r>
              <w:rPr>
                <w:spacing w:val="-2"/>
                <w:sz w:val="24"/>
              </w:rPr>
              <w:t>Approval</w:t>
            </w:r>
          </w:p>
        </w:tc>
      </w:tr>
    </w:tbl>
    <w:p w14:paraId="27353008" w14:textId="77777777" w:rsidR="00391BD4" w:rsidRDefault="00000000">
      <w:pPr>
        <w:spacing w:before="85"/>
        <w:ind w:left="337"/>
      </w:pPr>
      <w:r>
        <w:t xml:space="preserve">Notes: (1) Document details as stored in ANGEL, an AstraZeneca document management </w:t>
      </w:r>
      <w:r>
        <w:rPr>
          <w:spacing w:val="-2"/>
        </w:rPr>
        <w:t>system.</w:t>
      </w:r>
    </w:p>
    <w:sectPr w:rsidR="00391BD4">
      <w:headerReference w:type="default" r:id="rId35"/>
      <w:footerReference w:type="default" r:id="rId36"/>
      <w:pgSz w:w="12240" w:h="15840"/>
      <w:pgMar w:top="1600" w:right="1080" w:bottom="280" w:left="10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90D7C" w14:textId="77777777" w:rsidR="00A74528" w:rsidRDefault="00A74528">
      <w:r>
        <w:separator/>
      </w:r>
    </w:p>
  </w:endnote>
  <w:endnote w:type="continuationSeparator" w:id="0">
    <w:p w14:paraId="155DFD00" w14:textId="77777777" w:rsidR="00A74528" w:rsidRDefault="00A74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2C380" w14:textId="77777777" w:rsidR="00391BD4" w:rsidRDefault="00000000">
    <w:pPr>
      <w:pStyle w:val="BodyText"/>
      <w:spacing w:line="14" w:lineRule="auto"/>
      <w:ind w:left="0"/>
      <w:rPr>
        <w:sz w:val="20"/>
      </w:rPr>
    </w:pPr>
    <w:r>
      <w:rPr>
        <w:noProof/>
        <w:sz w:val="20"/>
      </w:rPr>
      <mc:AlternateContent>
        <mc:Choice Requires="wps">
          <w:drawing>
            <wp:anchor distT="0" distB="0" distL="0" distR="0" simplePos="0" relativeHeight="483578880" behindDoc="1" locked="0" layoutInCell="1" allowOverlap="1" wp14:anchorId="54E77A08" wp14:editId="4F4178F8">
              <wp:simplePos x="0" y="0"/>
              <wp:positionH relativeFrom="page">
                <wp:posOffset>1066291</wp:posOffset>
              </wp:positionH>
              <wp:positionV relativeFrom="page">
                <wp:posOffset>9443942</wp:posOffset>
              </wp:positionV>
              <wp:extent cx="2162175" cy="1676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167640"/>
                      </a:xfrm>
                      <a:prstGeom prst="rect">
                        <a:avLst/>
                      </a:prstGeom>
                    </wps:spPr>
                    <wps:txbx>
                      <w:txbxContent>
                        <w:p w14:paraId="54BD0828" w14:textId="77777777" w:rsidR="00391BD4" w:rsidRDefault="00000000">
                          <w:pPr>
                            <w:spacing w:before="13"/>
                            <w:ind w:left="20"/>
                            <w:rPr>
                              <w:sz w:val="20"/>
                            </w:rPr>
                          </w:pPr>
                          <w:r>
                            <w:rPr>
                              <w:sz w:val="20"/>
                            </w:rPr>
                            <w:t>CONFIDENTIAL</w:t>
                          </w:r>
                          <w:r>
                            <w:rPr>
                              <w:spacing w:val="-9"/>
                              <w:sz w:val="20"/>
                            </w:rPr>
                            <w:t xml:space="preserve"> </w:t>
                          </w:r>
                          <w:r>
                            <w:rPr>
                              <w:sz w:val="20"/>
                            </w:rPr>
                            <w:t>AND</w:t>
                          </w:r>
                          <w:r>
                            <w:rPr>
                              <w:spacing w:val="-5"/>
                              <w:sz w:val="20"/>
                            </w:rPr>
                            <w:t xml:space="preserve"> </w:t>
                          </w:r>
                          <w:r>
                            <w:rPr>
                              <w:spacing w:val="-2"/>
                              <w:sz w:val="20"/>
                            </w:rPr>
                            <w:t>PROPRIETARY</w:t>
                          </w:r>
                        </w:p>
                      </w:txbxContent>
                    </wps:txbx>
                    <wps:bodyPr wrap="square" lIns="0" tIns="0" rIns="0" bIns="0" rtlCol="0">
                      <a:noAutofit/>
                    </wps:bodyPr>
                  </wps:wsp>
                </a:graphicData>
              </a:graphic>
            </wp:anchor>
          </w:drawing>
        </mc:Choice>
        <mc:Fallback>
          <w:pict>
            <v:shapetype w14:anchorId="54E77A08" id="_x0000_t202" coordsize="21600,21600" o:spt="202" path="m,l,21600r21600,l21600,xe">
              <v:stroke joinstyle="miter"/>
              <v:path gradientshapeok="t" o:connecttype="rect"/>
            </v:shapetype>
            <v:shape id="Textbox 3" o:spid="_x0000_s1028" type="#_x0000_t202" style="position:absolute;margin-left:83.95pt;margin-top:743.6pt;width:170.25pt;height:13.2pt;z-index:-19737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" filled="f" stroked="f">
              <v:textbox inset="0,0,0,0">
                <w:txbxContent>
                  <w:p w14:paraId="54BD0828" w14:textId="77777777" w:rsidR="00391BD4" w:rsidRDefault="00000000">
                    <w:pPr>
                      <w:spacing w:before="13"/>
                      <w:ind w:left="20"/>
                      <w:rPr>
                        <w:sz w:val="20"/>
                      </w:rPr>
                    </w:pPr>
                    <w:r>
                      <w:rPr>
                        <w:sz w:val="20"/>
                      </w:rPr>
                      <w:t>CONFIDENTIAL</w:t>
                    </w:r>
                    <w:r>
                      <w:rPr>
                        <w:spacing w:val="-9"/>
                        <w:sz w:val="20"/>
                      </w:rPr>
                      <w:t xml:space="preserve"> </w:t>
                    </w:r>
                    <w:r>
                      <w:rPr>
                        <w:sz w:val="20"/>
                      </w:rPr>
                      <w:t>AND</w:t>
                    </w:r>
                    <w:r>
                      <w:rPr>
                        <w:spacing w:val="-5"/>
                        <w:sz w:val="20"/>
                      </w:rPr>
                      <w:t xml:space="preserve"> </w:t>
                    </w:r>
                    <w:r>
                      <w:rPr>
                        <w:spacing w:val="-2"/>
                        <w:sz w:val="20"/>
                      </w:rPr>
                      <w:t>PROPRIETARY</w:t>
                    </w:r>
                  </w:p>
                </w:txbxContent>
              </v:textbox>
              <w10:wrap anchorx="page" anchory="page"/>
            </v:shape>
          </w:pict>
        </mc:Fallback>
      </mc:AlternateContent>
    </w:r>
    <w:r>
      <w:rPr>
        <w:noProof/>
        <w:sz w:val="20"/>
      </w:rPr>
      <mc:AlternateContent>
        <mc:Choice Requires="wps">
          <w:drawing>
            <wp:anchor distT="0" distB="0" distL="0" distR="0" simplePos="0" relativeHeight="483579392" behindDoc="1" locked="0" layoutInCell="1" allowOverlap="1" wp14:anchorId="1DCAA9CC" wp14:editId="02E0B993">
              <wp:simplePos x="0" y="0"/>
              <wp:positionH relativeFrom="page">
                <wp:posOffset>3711955</wp:posOffset>
              </wp:positionH>
              <wp:positionV relativeFrom="page">
                <wp:posOffset>9443942</wp:posOffset>
              </wp:positionV>
              <wp:extent cx="513080" cy="1676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3080" cy="167640"/>
                      </a:xfrm>
                      <a:prstGeom prst="rect">
                        <a:avLst/>
                      </a:prstGeom>
                    </wps:spPr>
                    <wps:txbx>
                      <w:txbxContent>
                        <w:p w14:paraId="4B42DA99" w14:textId="77777777" w:rsidR="00391BD4" w:rsidRDefault="00000000">
                          <w:pPr>
                            <w:spacing w:before="13"/>
                            <w:ind w:left="20"/>
                            <w:rPr>
                              <w:sz w:val="20"/>
                            </w:rPr>
                          </w:pPr>
                          <w:r>
                            <w:rPr>
                              <w:sz w:val="20"/>
                            </w:rPr>
                            <w:fldChar w:fldCharType="begin"/>
                          </w:r>
                          <w:r>
                            <w:rPr>
                              <w:sz w:val="20"/>
                            </w:rPr>
                            <w:instrText xml:space="preserve"> PAGE </w:instrText>
                          </w:r>
                          <w:r>
                            <w:rPr>
                              <w:sz w:val="20"/>
                            </w:rPr>
                            <w:fldChar w:fldCharType="separate"/>
                          </w:r>
                          <w:r>
                            <w:rPr>
                              <w:sz w:val="20"/>
                            </w:rPr>
                            <w:t>10</w:t>
                          </w:r>
                          <w:r>
                            <w:rPr>
                              <w:sz w:val="20"/>
                            </w:rPr>
                            <w:fldChar w:fldCharType="end"/>
                          </w:r>
                          <w:r>
                            <w:rPr>
                              <w:spacing w:val="-1"/>
                              <w:sz w:val="20"/>
                            </w:rPr>
                            <w:t xml:space="preserve"> </w:t>
                          </w:r>
                          <w:r>
                            <w:rPr>
                              <w:sz w:val="20"/>
                            </w:rPr>
                            <w:t>of</w:t>
                          </w:r>
                          <w:r>
                            <w:rPr>
                              <w:spacing w:val="-4"/>
                              <w:sz w:val="20"/>
                            </w:rPr>
                            <w:t xml:space="preserve"> </w:t>
                          </w:r>
                          <w:r>
                            <w:rPr>
                              <w:spacing w:val="-5"/>
                              <w:sz w:val="20"/>
                            </w:rPr>
                            <w:t>110</w:t>
                          </w:r>
                        </w:p>
                      </w:txbxContent>
                    </wps:txbx>
                    <wps:bodyPr wrap="square" lIns="0" tIns="0" rIns="0" bIns="0" rtlCol="0">
                      <a:noAutofit/>
                    </wps:bodyPr>
                  </wps:wsp>
                </a:graphicData>
              </a:graphic>
            </wp:anchor>
          </w:drawing>
        </mc:Choice>
        <mc:Fallback>
          <w:pict>
            <v:shape w14:anchorId="1DCAA9CC" id="Textbox 4" o:spid="_x0000_s1029" type="#_x0000_t202" style="position:absolute;margin-left:292.3pt;margin-top:743.6pt;width:40.4pt;height:13.2pt;z-index:-19737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" filled="f" stroked="f">
              <v:textbox inset="0,0,0,0">
                <w:txbxContent>
                  <w:p w14:paraId="4B42DA99" w14:textId="77777777" w:rsidR="00391BD4" w:rsidRDefault="00000000">
                    <w:pPr>
                      <w:spacing w:before="13"/>
                      <w:ind w:left="20"/>
                      <w:rPr>
                        <w:sz w:val="20"/>
                      </w:rPr>
                    </w:pPr>
                    <w:r>
                      <w:rPr>
                        <w:sz w:val="20"/>
                      </w:rPr>
                      <w:fldChar w:fldCharType="begin"/>
                    </w:r>
                    <w:r>
                      <w:rPr>
                        <w:sz w:val="20"/>
                      </w:rPr>
                      <w:instrText xml:space="preserve"> PAGE </w:instrText>
                    </w:r>
                    <w:r>
                      <w:rPr>
                        <w:sz w:val="20"/>
                      </w:rPr>
                      <w:fldChar w:fldCharType="separate"/>
                    </w:r>
                    <w:r>
                      <w:rPr>
                        <w:sz w:val="20"/>
                      </w:rPr>
                      <w:t>10</w:t>
                    </w:r>
                    <w:r>
                      <w:rPr>
                        <w:sz w:val="20"/>
                      </w:rPr>
                      <w:fldChar w:fldCharType="end"/>
                    </w:r>
                    <w:r>
                      <w:rPr>
                        <w:spacing w:val="-1"/>
                        <w:sz w:val="20"/>
                      </w:rPr>
                      <w:t xml:space="preserve"> </w:t>
                    </w:r>
                    <w:r>
                      <w:rPr>
                        <w:sz w:val="20"/>
                      </w:rPr>
                      <w:t>of</w:t>
                    </w:r>
                    <w:r>
                      <w:rPr>
                        <w:spacing w:val="-4"/>
                        <w:sz w:val="20"/>
                      </w:rPr>
                      <w:t xml:space="preserve"> </w:t>
                    </w:r>
                    <w:r>
                      <w:rPr>
                        <w:spacing w:val="-5"/>
                        <w:sz w:val="20"/>
                      </w:rPr>
                      <w:t>110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43E70" w14:textId="77777777" w:rsidR="00391BD4" w:rsidRDefault="00000000">
    <w:pPr>
      <w:pStyle w:val="BodyText"/>
      <w:spacing w:line="14" w:lineRule="auto"/>
      <w:ind w:left="0"/>
      <w:rPr>
        <w:sz w:val="20"/>
      </w:rPr>
    </w:pPr>
    <w:r>
      <w:rPr>
        <w:noProof/>
        <w:sz w:val="20"/>
      </w:rPr>
      <mc:AlternateContent>
        <mc:Choice Requires="wps">
          <w:drawing>
            <wp:anchor distT="0" distB="0" distL="0" distR="0" simplePos="0" relativeHeight="483580928" behindDoc="1" locked="0" layoutInCell="1" allowOverlap="1" wp14:anchorId="54045B00" wp14:editId="4623E52B">
              <wp:simplePos x="0" y="0"/>
              <wp:positionH relativeFrom="page">
                <wp:posOffset>901700</wp:posOffset>
              </wp:positionH>
              <wp:positionV relativeFrom="page">
                <wp:posOffset>7157942</wp:posOffset>
              </wp:positionV>
              <wp:extent cx="2162175" cy="16764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167640"/>
                      </a:xfrm>
                      <a:prstGeom prst="rect">
                        <a:avLst/>
                      </a:prstGeom>
                    </wps:spPr>
                    <wps:txbx>
                      <w:txbxContent>
                        <w:p w14:paraId="464EF365" w14:textId="77777777" w:rsidR="00391BD4" w:rsidRDefault="00000000">
                          <w:pPr>
                            <w:spacing w:before="13"/>
                            <w:ind w:left="20"/>
                            <w:rPr>
                              <w:sz w:val="20"/>
                            </w:rPr>
                          </w:pPr>
                          <w:r>
                            <w:rPr>
                              <w:sz w:val="20"/>
                            </w:rPr>
                            <w:t>CONFIDENTIAL</w:t>
                          </w:r>
                          <w:r>
                            <w:rPr>
                              <w:spacing w:val="-9"/>
                              <w:sz w:val="20"/>
                            </w:rPr>
                            <w:t xml:space="preserve"> </w:t>
                          </w:r>
                          <w:r>
                            <w:rPr>
                              <w:sz w:val="20"/>
                            </w:rPr>
                            <w:t>AND</w:t>
                          </w:r>
                          <w:r>
                            <w:rPr>
                              <w:spacing w:val="-5"/>
                              <w:sz w:val="20"/>
                            </w:rPr>
                            <w:t xml:space="preserve"> </w:t>
                          </w:r>
                          <w:r>
                            <w:rPr>
                              <w:spacing w:val="-2"/>
                              <w:sz w:val="20"/>
                            </w:rPr>
                            <w:t>PROPRIETARY</w:t>
                          </w:r>
                        </w:p>
                      </w:txbxContent>
                    </wps:txbx>
                    <wps:bodyPr wrap="square" lIns="0" tIns="0" rIns="0" bIns="0" rtlCol="0">
                      <a:noAutofit/>
                    </wps:bodyPr>
                  </wps:wsp>
                </a:graphicData>
              </a:graphic>
            </wp:anchor>
          </w:drawing>
        </mc:Choice>
        <mc:Fallback>
          <w:pict>
            <v:shapetype w14:anchorId="54045B00" id="_x0000_t202" coordsize="21600,21600" o:spt="202" path="m,l,21600r21600,l21600,xe">
              <v:stroke joinstyle="miter"/>
              <v:path gradientshapeok="t" o:connecttype="rect"/>
            </v:shapetype>
            <v:shape id="Textbox 13" o:spid="_x0000_s1032" type="#_x0000_t202" style="position:absolute;margin-left:71pt;margin-top:563.6pt;width:170.25pt;height:13.2pt;z-index:-1973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" filled="f" stroked="f">
              <v:textbox inset="0,0,0,0">
                <w:txbxContent>
                  <w:p w14:paraId="464EF365" w14:textId="77777777" w:rsidR="00391BD4" w:rsidRDefault="00000000">
                    <w:pPr>
                      <w:spacing w:before="13"/>
                      <w:ind w:left="20"/>
                      <w:rPr>
                        <w:sz w:val="20"/>
                      </w:rPr>
                    </w:pPr>
                    <w:r>
                      <w:rPr>
                        <w:sz w:val="20"/>
                      </w:rPr>
                      <w:t>CONFIDENTIAL</w:t>
                    </w:r>
                    <w:r>
                      <w:rPr>
                        <w:spacing w:val="-9"/>
                        <w:sz w:val="20"/>
                      </w:rPr>
                      <w:t xml:space="preserve"> </w:t>
                    </w:r>
                    <w:r>
                      <w:rPr>
                        <w:sz w:val="20"/>
                      </w:rPr>
                      <w:t>AND</w:t>
                    </w:r>
                    <w:r>
                      <w:rPr>
                        <w:spacing w:val="-5"/>
                        <w:sz w:val="20"/>
                      </w:rPr>
                      <w:t xml:space="preserve"> </w:t>
                    </w:r>
                    <w:r>
                      <w:rPr>
                        <w:spacing w:val="-2"/>
                        <w:sz w:val="20"/>
                      </w:rPr>
                      <w:t>PROPRIETARY</w:t>
                    </w:r>
                  </w:p>
                </w:txbxContent>
              </v:textbox>
              <w10:wrap anchorx="page" anchory="page"/>
            </v:shape>
          </w:pict>
        </mc:Fallback>
      </mc:AlternateContent>
    </w:r>
    <w:r>
      <w:rPr>
        <w:noProof/>
        <w:sz w:val="20"/>
      </w:rPr>
      <mc:AlternateContent>
        <mc:Choice Requires="wps">
          <w:drawing>
            <wp:anchor distT="0" distB="0" distL="0" distR="0" simplePos="0" relativeHeight="483581440" behindDoc="1" locked="0" layoutInCell="1" allowOverlap="1" wp14:anchorId="6A1B781D" wp14:editId="3ADBD40A">
              <wp:simplePos x="0" y="0"/>
              <wp:positionH relativeFrom="page">
                <wp:posOffset>4747259</wp:posOffset>
              </wp:positionH>
              <wp:positionV relativeFrom="page">
                <wp:posOffset>7157942</wp:posOffset>
              </wp:positionV>
              <wp:extent cx="538480" cy="16764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8480" cy="167640"/>
                      </a:xfrm>
                      <a:prstGeom prst="rect">
                        <a:avLst/>
                      </a:prstGeom>
                    </wps:spPr>
                    <wps:txbx>
                      <w:txbxContent>
                        <w:p w14:paraId="64F81702" w14:textId="77777777" w:rsidR="00391BD4" w:rsidRDefault="00000000">
                          <w:pPr>
                            <w:spacing w:before="13"/>
                            <w:ind w:left="60"/>
                            <w:rPr>
                              <w:sz w:val="20"/>
                            </w:rPr>
                          </w:pPr>
                          <w:r>
                            <w:rPr>
                              <w:sz w:val="20"/>
                            </w:rPr>
                            <w:fldChar w:fldCharType="begin"/>
                          </w:r>
                          <w:r>
                            <w:rPr>
                              <w:sz w:val="20"/>
                            </w:rPr>
                            <w:instrText xml:space="preserve"> PAGE </w:instrText>
                          </w:r>
                          <w:r>
                            <w:rPr>
                              <w:sz w:val="20"/>
                            </w:rPr>
                            <w:fldChar w:fldCharType="separate"/>
                          </w:r>
                          <w:r>
                            <w:rPr>
                              <w:sz w:val="20"/>
                            </w:rPr>
                            <w:t>20</w:t>
                          </w:r>
                          <w:r>
                            <w:rPr>
                              <w:sz w:val="20"/>
                            </w:rPr>
                            <w:fldChar w:fldCharType="end"/>
                          </w:r>
                          <w:r>
                            <w:rPr>
                              <w:spacing w:val="-1"/>
                              <w:sz w:val="20"/>
                            </w:rPr>
                            <w:t xml:space="preserve"> </w:t>
                          </w:r>
                          <w:r>
                            <w:rPr>
                              <w:sz w:val="20"/>
                            </w:rPr>
                            <w:t>of</w:t>
                          </w:r>
                          <w:r>
                            <w:rPr>
                              <w:spacing w:val="-4"/>
                              <w:sz w:val="20"/>
                            </w:rPr>
                            <w:t xml:space="preserve"> </w:t>
                          </w:r>
                          <w:r>
                            <w:rPr>
                              <w:spacing w:val="-5"/>
                              <w:sz w:val="20"/>
                            </w:rPr>
                            <w:t>110</w:t>
                          </w:r>
                        </w:p>
                      </w:txbxContent>
                    </wps:txbx>
                    <wps:bodyPr wrap="square" lIns="0" tIns="0" rIns="0" bIns="0" rtlCol="0">
                      <a:noAutofit/>
                    </wps:bodyPr>
                  </wps:wsp>
                </a:graphicData>
              </a:graphic>
            </wp:anchor>
          </w:drawing>
        </mc:Choice>
        <mc:Fallback>
          <w:pict>
            <v:shape w14:anchorId="6A1B781D" id="Textbox 14" o:spid="_x0000_s1033" type="#_x0000_t202" style="position:absolute;margin-left:373.8pt;margin-top:563.6pt;width:42.4pt;height:13.2pt;z-index:-19735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" filled="f" stroked="f">
              <v:textbox inset="0,0,0,0">
                <w:txbxContent>
                  <w:p w14:paraId="64F81702" w14:textId="77777777" w:rsidR="00391BD4" w:rsidRDefault="00000000">
                    <w:pPr>
                      <w:spacing w:before="13"/>
                      <w:ind w:left="60"/>
                      <w:rPr>
                        <w:sz w:val="20"/>
                      </w:rPr>
                    </w:pPr>
                    <w:r>
                      <w:rPr>
                        <w:sz w:val="20"/>
                      </w:rPr>
                      <w:fldChar w:fldCharType="begin"/>
                    </w:r>
                    <w:r>
                      <w:rPr>
                        <w:sz w:val="20"/>
                      </w:rPr>
                      <w:instrText xml:space="preserve"> PAGE </w:instrText>
                    </w:r>
                    <w:r>
                      <w:rPr>
                        <w:sz w:val="20"/>
                      </w:rPr>
                      <w:fldChar w:fldCharType="separate"/>
                    </w:r>
                    <w:r>
                      <w:rPr>
                        <w:sz w:val="20"/>
                      </w:rPr>
                      <w:t>20</w:t>
                    </w:r>
                    <w:r>
                      <w:rPr>
                        <w:sz w:val="20"/>
                      </w:rPr>
                      <w:fldChar w:fldCharType="end"/>
                    </w:r>
                    <w:r>
                      <w:rPr>
                        <w:spacing w:val="-1"/>
                        <w:sz w:val="20"/>
                      </w:rPr>
                      <w:t xml:space="preserve"> </w:t>
                    </w:r>
                    <w:r>
                      <w:rPr>
                        <w:sz w:val="20"/>
                      </w:rPr>
                      <w:t>of</w:t>
                    </w:r>
                    <w:r>
                      <w:rPr>
                        <w:spacing w:val="-4"/>
                        <w:sz w:val="20"/>
                      </w:rPr>
                      <w:t xml:space="preserve"> </w:t>
                    </w:r>
                    <w:r>
                      <w:rPr>
                        <w:spacing w:val="-5"/>
                        <w:sz w:val="20"/>
                      </w:rPr>
                      <w:t>110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E8A62" w14:textId="77777777" w:rsidR="00391BD4" w:rsidRDefault="00000000">
    <w:pPr>
      <w:pStyle w:val="BodyText"/>
      <w:spacing w:line="14" w:lineRule="auto"/>
      <w:ind w:left="0"/>
      <w:rPr>
        <w:sz w:val="20"/>
      </w:rPr>
    </w:pPr>
    <w:r>
      <w:rPr>
        <w:noProof/>
        <w:sz w:val="20"/>
      </w:rPr>
      <mc:AlternateContent>
        <mc:Choice Requires="wps">
          <w:drawing>
            <wp:anchor distT="0" distB="0" distL="0" distR="0" simplePos="0" relativeHeight="483582976" behindDoc="1" locked="0" layoutInCell="1" allowOverlap="1" wp14:anchorId="2C3C86D0" wp14:editId="290C9F9F">
              <wp:simplePos x="0" y="0"/>
              <wp:positionH relativeFrom="page">
                <wp:posOffset>1066291</wp:posOffset>
              </wp:positionH>
              <wp:positionV relativeFrom="page">
                <wp:posOffset>9453087</wp:posOffset>
              </wp:positionV>
              <wp:extent cx="2162175" cy="16764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167640"/>
                      </a:xfrm>
                      <a:prstGeom prst="rect">
                        <a:avLst/>
                      </a:prstGeom>
                    </wps:spPr>
                    <wps:txbx>
                      <w:txbxContent>
                        <w:p w14:paraId="2DFF8D25" w14:textId="77777777" w:rsidR="00391BD4" w:rsidRDefault="00000000">
                          <w:pPr>
                            <w:spacing w:before="13"/>
                            <w:ind w:left="20"/>
                            <w:rPr>
                              <w:sz w:val="20"/>
                            </w:rPr>
                          </w:pPr>
                          <w:r>
                            <w:rPr>
                              <w:sz w:val="20"/>
                            </w:rPr>
                            <w:t>CONFIDENTIAL</w:t>
                          </w:r>
                          <w:r>
                            <w:rPr>
                              <w:spacing w:val="-9"/>
                              <w:sz w:val="20"/>
                            </w:rPr>
                            <w:t xml:space="preserve"> </w:t>
                          </w:r>
                          <w:r>
                            <w:rPr>
                              <w:sz w:val="20"/>
                            </w:rPr>
                            <w:t>AND</w:t>
                          </w:r>
                          <w:r>
                            <w:rPr>
                              <w:spacing w:val="-5"/>
                              <w:sz w:val="20"/>
                            </w:rPr>
                            <w:t xml:space="preserve"> </w:t>
                          </w:r>
                          <w:r>
                            <w:rPr>
                              <w:spacing w:val="-2"/>
                              <w:sz w:val="20"/>
                            </w:rPr>
                            <w:t>PROPRIETARY</w:t>
                          </w:r>
                        </w:p>
                      </w:txbxContent>
                    </wps:txbx>
                    <wps:bodyPr wrap="square" lIns="0" tIns="0" rIns="0" bIns="0" rtlCol="0">
                      <a:noAutofit/>
                    </wps:bodyPr>
                  </wps:wsp>
                </a:graphicData>
              </a:graphic>
            </wp:anchor>
          </w:drawing>
        </mc:Choice>
        <mc:Fallback>
          <w:pict>
            <v:shapetype w14:anchorId="2C3C86D0" id="_x0000_t202" coordsize="21600,21600" o:spt="202" path="m,l,21600r21600,l21600,xe">
              <v:stroke joinstyle="miter"/>
              <v:path gradientshapeok="t" o:connecttype="rect"/>
            </v:shapetype>
            <v:shape id="Textbox 29" o:spid="_x0000_s1036" type="#_x0000_t202" style="position:absolute;margin-left:83.95pt;margin-top:744.35pt;width:170.25pt;height:13.2pt;z-index:-19733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" filled="f" stroked="f">
              <v:textbox inset="0,0,0,0">
                <w:txbxContent>
                  <w:p w14:paraId="2DFF8D25" w14:textId="77777777" w:rsidR="00391BD4" w:rsidRDefault="00000000">
                    <w:pPr>
                      <w:spacing w:before="13"/>
                      <w:ind w:left="20"/>
                      <w:rPr>
                        <w:sz w:val="20"/>
                      </w:rPr>
                    </w:pPr>
                    <w:r>
                      <w:rPr>
                        <w:sz w:val="20"/>
                      </w:rPr>
                      <w:t>CONFIDENTIAL</w:t>
                    </w:r>
                    <w:r>
                      <w:rPr>
                        <w:spacing w:val="-9"/>
                        <w:sz w:val="20"/>
                      </w:rPr>
                      <w:t xml:space="preserve"> </w:t>
                    </w:r>
                    <w:r>
                      <w:rPr>
                        <w:sz w:val="20"/>
                      </w:rPr>
                      <w:t>AND</w:t>
                    </w:r>
                    <w:r>
                      <w:rPr>
                        <w:spacing w:val="-5"/>
                        <w:sz w:val="20"/>
                      </w:rPr>
                      <w:t xml:space="preserve"> </w:t>
                    </w:r>
                    <w:r>
                      <w:rPr>
                        <w:spacing w:val="-2"/>
                        <w:sz w:val="20"/>
                      </w:rPr>
                      <w:t>PROPRIETARY</w:t>
                    </w:r>
                  </w:p>
                </w:txbxContent>
              </v:textbox>
              <w10:wrap anchorx="page" anchory="page"/>
            </v:shape>
          </w:pict>
        </mc:Fallback>
      </mc:AlternateContent>
    </w:r>
    <w:r>
      <w:rPr>
        <w:noProof/>
        <w:sz w:val="20"/>
      </w:rPr>
      <mc:AlternateContent>
        <mc:Choice Requires="wps">
          <w:drawing>
            <wp:anchor distT="0" distB="0" distL="0" distR="0" simplePos="0" relativeHeight="483583488" behindDoc="1" locked="0" layoutInCell="1" allowOverlap="1" wp14:anchorId="64546A3B" wp14:editId="157C409D">
              <wp:simplePos x="0" y="0"/>
              <wp:positionH relativeFrom="page">
                <wp:posOffset>3686555</wp:posOffset>
              </wp:positionH>
              <wp:positionV relativeFrom="page">
                <wp:posOffset>9453087</wp:posOffset>
              </wp:positionV>
              <wp:extent cx="538480" cy="16764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8480" cy="167640"/>
                      </a:xfrm>
                      <a:prstGeom prst="rect">
                        <a:avLst/>
                      </a:prstGeom>
                    </wps:spPr>
                    <wps:txbx>
                      <w:txbxContent>
                        <w:p w14:paraId="246105E9" w14:textId="77777777" w:rsidR="00391BD4" w:rsidRDefault="00000000">
                          <w:pPr>
                            <w:spacing w:before="13"/>
                            <w:ind w:left="60"/>
                            <w:rPr>
                              <w:sz w:val="20"/>
                            </w:rPr>
                          </w:pPr>
                          <w:r>
                            <w:rPr>
                              <w:sz w:val="20"/>
                            </w:rPr>
                            <w:fldChar w:fldCharType="begin"/>
                          </w:r>
                          <w:r>
                            <w:rPr>
                              <w:sz w:val="20"/>
                            </w:rPr>
                            <w:instrText xml:space="preserve"> PAGE </w:instrText>
                          </w:r>
                          <w:r>
                            <w:rPr>
                              <w:sz w:val="20"/>
                            </w:rPr>
                            <w:fldChar w:fldCharType="separate"/>
                          </w:r>
                          <w:r>
                            <w:rPr>
                              <w:sz w:val="20"/>
                            </w:rPr>
                            <w:t>26</w:t>
                          </w:r>
                          <w:r>
                            <w:rPr>
                              <w:sz w:val="20"/>
                            </w:rPr>
                            <w:fldChar w:fldCharType="end"/>
                          </w:r>
                          <w:r>
                            <w:rPr>
                              <w:spacing w:val="-1"/>
                              <w:sz w:val="20"/>
                            </w:rPr>
                            <w:t xml:space="preserve"> </w:t>
                          </w:r>
                          <w:r>
                            <w:rPr>
                              <w:sz w:val="20"/>
                            </w:rPr>
                            <w:t>of</w:t>
                          </w:r>
                          <w:r>
                            <w:rPr>
                              <w:spacing w:val="-4"/>
                              <w:sz w:val="20"/>
                            </w:rPr>
                            <w:t xml:space="preserve"> </w:t>
                          </w:r>
                          <w:r>
                            <w:rPr>
                              <w:spacing w:val="-5"/>
                              <w:sz w:val="20"/>
                            </w:rPr>
                            <w:t>110</w:t>
                          </w:r>
                        </w:p>
                      </w:txbxContent>
                    </wps:txbx>
                    <wps:bodyPr wrap="square" lIns="0" tIns="0" rIns="0" bIns="0" rtlCol="0">
                      <a:noAutofit/>
                    </wps:bodyPr>
                  </wps:wsp>
                </a:graphicData>
              </a:graphic>
            </wp:anchor>
          </w:drawing>
        </mc:Choice>
        <mc:Fallback>
          <w:pict>
            <v:shape w14:anchorId="64546A3B" id="Textbox 30" o:spid="_x0000_s1037" type="#_x0000_t202" style="position:absolute;margin-left:290.3pt;margin-top:744.35pt;width:42.4pt;height:13.2pt;z-index:-1973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" filled="f" stroked="f">
              <v:textbox inset="0,0,0,0">
                <w:txbxContent>
                  <w:p w14:paraId="246105E9" w14:textId="77777777" w:rsidR="00391BD4" w:rsidRDefault="00000000">
                    <w:pPr>
                      <w:spacing w:before="13"/>
                      <w:ind w:left="60"/>
                      <w:rPr>
                        <w:sz w:val="20"/>
                      </w:rPr>
                    </w:pPr>
                    <w:r>
                      <w:rPr>
                        <w:sz w:val="20"/>
                      </w:rPr>
                      <w:fldChar w:fldCharType="begin"/>
                    </w:r>
                    <w:r>
                      <w:rPr>
                        <w:sz w:val="20"/>
                      </w:rPr>
                      <w:instrText xml:space="preserve"> PAGE </w:instrText>
                    </w:r>
                    <w:r>
                      <w:rPr>
                        <w:sz w:val="20"/>
                      </w:rPr>
                      <w:fldChar w:fldCharType="separate"/>
                    </w:r>
                    <w:r>
                      <w:rPr>
                        <w:sz w:val="20"/>
                      </w:rPr>
                      <w:t>26</w:t>
                    </w:r>
                    <w:r>
                      <w:rPr>
                        <w:sz w:val="20"/>
                      </w:rPr>
                      <w:fldChar w:fldCharType="end"/>
                    </w:r>
                    <w:r>
                      <w:rPr>
                        <w:spacing w:val="-1"/>
                        <w:sz w:val="20"/>
                      </w:rPr>
                      <w:t xml:space="preserve"> </w:t>
                    </w:r>
                    <w:r>
                      <w:rPr>
                        <w:sz w:val="20"/>
                      </w:rPr>
                      <w:t>of</w:t>
                    </w:r>
                    <w:r>
                      <w:rPr>
                        <w:spacing w:val="-4"/>
                        <w:sz w:val="20"/>
                      </w:rPr>
                      <w:t xml:space="preserve"> </w:t>
                    </w:r>
                    <w:r>
                      <w:rPr>
                        <w:spacing w:val="-5"/>
                        <w:sz w:val="20"/>
                      </w:rPr>
                      <w:t>110</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753F1" w14:textId="77777777" w:rsidR="00391BD4" w:rsidRDefault="00000000">
    <w:pPr>
      <w:pStyle w:val="BodyText"/>
      <w:spacing w:line="14" w:lineRule="auto"/>
      <w:ind w:left="0"/>
      <w:rPr>
        <w:sz w:val="20"/>
      </w:rPr>
    </w:pPr>
    <w:r>
      <w:rPr>
        <w:noProof/>
        <w:sz w:val="20"/>
      </w:rPr>
      <mc:AlternateContent>
        <mc:Choice Requires="wps">
          <w:drawing>
            <wp:anchor distT="0" distB="0" distL="0" distR="0" simplePos="0" relativeHeight="483586048" behindDoc="1" locked="0" layoutInCell="1" allowOverlap="1" wp14:anchorId="05D18486" wp14:editId="51D5B7A9">
              <wp:simplePos x="0" y="0"/>
              <wp:positionH relativeFrom="page">
                <wp:posOffset>1066291</wp:posOffset>
              </wp:positionH>
              <wp:positionV relativeFrom="page">
                <wp:posOffset>9453087</wp:posOffset>
              </wp:positionV>
              <wp:extent cx="2162175" cy="16764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167640"/>
                      </a:xfrm>
                      <a:prstGeom prst="rect">
                        <a:avLst/>
                      </a:prstGeom>
                    </wps:spPr>
                    <wps:txbx>
                      <w:txbxContent>
                        <w:p w14:paraId="45F12C3D" w14:textId="77777777" w:rsidR="00391BD4" w:rsidRDefault="00000000">
                          <w:pPr>
                            <w:spacing w:before="13"/>
                            <w:ind w:left="20"/>
                            <w:rPr>
                              <w:sz w:val="20"/>
                            </w:rPr>
                          </w:pPr>
                          <w:r>
                            <w:rPr>
                              <w:sz w:val="20"/>
                            </w:rPr>
                            <w:t>CONFIDENTIAL</w:t>
                          </w:r>
                          <w:r>
                            <w:rPr>
                              <w:spacing w:val="-9"/>
                              <w:sz w:val="20"/>
                            </w:rPr>
                            <w:t xml:space="preserve"> </w:t>
                          </w:r>
                          <w:r>
                            <w:rPr>
                              <w:sz w:val="20"/>
                            </w:rPr>
                            <w:t>AND</w:t>
                          </w:r>
                          <w:r>
                            <w:rPr>
                              <w:spacing w:val="-5"/>
                              <w:sz w:val="20"/>
                            </w:rPr>
                            <w:t xml:space="preserve"> </w:t>
                          </w:r>
                          <w:r>
                            <w:rPr>
                              <w:spacing w:val="-2"/>
                              <w:sz w:val="20"/>
                            </w:rPr>
                            <w:t>PROPRIETARY</w:t>
                          </w:r>
                        </w:p>
                      </w:txbxContent>
                    </wps:txbx>
                    <wps:bodyPr wrap="square" lIns="0" tIns="0" rIns="0" bIns="0" rtlCol="0">
                      <a:noAutofit/>
                    </wps:bodyPr>
                  </wps:wsp>
                </a:graphicData>
              </a:graphic>
            </wp:anchor>
          </w:drawing>
        </mc:Choice>
        <mc:Fallback>
          <w:pict>
            <v:shapetype w14:anchorId="05D18486" id="_x0000_t202" coordsize="21600,21600" o:spt="202" path="m,l,21600r21600,l21600,xe">
              <v:stroke joinstyle="miter"/>
              <v:path gradientshapeok="t" o:connecttype="rect"/>
            </v:shapetype>
            <v:shape id="Textbox 35" o:spid="_x0000_s1042" type="#_x0000_t202" style="position:absolute;margin-left:83.95pt;margin-top:744.35pt;width:170.25pt;height:13.2pt;z-index:-1973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" filled="f" stroked="f">
              <v:textbox inset="0,0,0,0">
                <w:txbxContent>
                  <w:p w14:paraId="45F12C3D" w14:textId="77777777" w:rsidR="00391BD4" w:rsidRDefault="00000000">
                    <w:pPr>
                      <w:spacing w:before="13"/>
                      <w:ind w:left="20"/>
                      <w:rPr>
                        <w:sz w:val="20"/>
                      </w:rPr>
                    </w:pPr>
                    <w:r>
                      <w:rPr>
                        <w:sz w:val="20"/>
                      </w:rPr>
                      <w:t>CONFIDENTIAL</w:t>
                    </w:r>
                    <w:r>
                      <w:rPr>
                        <w:spacing w:val="-9"/>
                        <w:sz w:val="20"/>
                      </w:rPr>
                      <w:t xml:space="preserve"> </w:t>
                    </w:r>
                    <w:r>
                      <w:rPr>
                        <w:sz w:val="20"/>
                      </w:rPr>
                      <w:t>AND</w:t>
                    </w:r>
                    <w:r>
                      <w:rPr>
                        <w:spacing w:val="-5"/>
                        <w:sz w:val="20"/>
                      </w:rPr>
                      <w:t xml:space="preserve"> </w:t>
                    </w:r>
                    <w:r>
                      <w:rPr>
                        <w:spacing w:val="-2"/>
                        <w:sz w:val="20"/>
                      </w:rPr>
                      <w:t>PROPRIETARY</w:t>
                    </w:r>
                  </w:p>
                </w:txbxContent>
              </v:textbox>
              <w10:wrap anchorx="page" anchory="page"/>
            </v:shape>
          </w:pict>
        </mc:Fallback>
      </mc:AlternateContent>
    </w:r>
    <w:r>
      <w:rPr>
        <w:noProof/>
        <w:sz w:val="20"/>
      </w:rPr>
      <mc:AlternateContent>
        <mc:Choice Requires="wps">
          <w:drawing>
            <wp:anchor distT="0" distB="0" distL="0" distR="0" simplePos="0" relativeHeight="483586560" behindDoc="1" locked="0" layoutInCell="1" allowOverlap="1" wp14:anchorId="0EF3A3F7" wp14:editId="33E5FED7">
              <wp:simplePos x="0" y="0"/>
              <wp:positionH relativeFrom="page">
                <wp:posOffset>3686555</wp:posOffset>
              </wp:positionH>
              <wp:positionV relativeFrom="page">
                <wp:posOffset>9453087</wp:posOffset>
              </wp:positionV>
              <wp:extent cx="538480" cy="16764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8480" cy="167640"/>
                      </a:xfrm>
                      <a:prstGeom prst="rect">
                        <a:avLst/>
                      </a:prstGeom>
                    </wps:spPr>
                    <wps:txbx>
                      <w:txbxContent>
                        <w:p w14:paraId="02BAD67C" w14:textId="77777777" w:rsidR="00391BD4" w:rsidRDefault="00000000">
                          <w:pPr>
                            <w:spacing w:before="13"/>
                            <w:ind w:left="60"/>
                            <w:rPr>
                              <w:sz w:val="20"/>
                            </w:rPr>
                          </w:pPr>
                          <w:r>
                            <w:rPr>
                              <w:sz w:val="20"/>
                            </w:rPr>
                            <w:fldChar w:fldCharType="begin"/>
                          </w:r>
                          <w:r>
                            <w:rPr>
                              <w:sz w:val="20"/>
                            </w:rPr>
                            <w:instrText xml:space="preserve"> PAGE </w:instrText>
                          </w:r>
                          <w:r>
                            <w:rPr>
                              <w:sz w:val="20"/>
                            </w:rPr>
                            <w:fldChar w:fldCharType="separate"/>
                          </w:r>
                          <w:r>
                            <w:rPr>
                              <w:sz w:val="20"/>
                            </w:rPr>
                            <w:t>31</w:t>
                          </w:r>
                          <w:r>
                            <w:rPr>
                              <w:sz w:val="20"/>
                            </w:rPr>
                            <w:fldChar w:fldCharType="end"/>
                          </w:r>
                          <w:r>
                            <w:rPr>
                              <w:spacing w:val="-1"/>
                              <w:sz w:val="20"/>
                            </w:rPr>
                            <w:t xml:space="preserve"> </w:t>
                          </w:r>
                          <w:r>
                            <w:rPr>
                              <w:sz w:val="20"/>
                            </w:rPr>
                            <w:t>of</w:t>
                          </w:r>
                          <w:r>
                            <w:rPr>
                              <w:spacing w:val="-4"/>
                              <w:sz w:val="20"/>
                            </w:rPr>
                            <w:t xml:space="preserve"> </w:t>
                          </w:r>
                          <w:r>
                            <w:rPr>
                              <w:spacing w:val="-5"/>
                              <w:sz w:val="20"/>
                            </w:rPr>
                            <w:t>110</w:t>
                          </w:r>
                        </w:p>
                      </w:txbxContent>
                    </wps:txbx>
                    <wps:bodyPr wrap="square" lIns="0" tIns="0" rIns="0" bIns="0" rtlCol="0">
                      <a:noAutofit/>
                    </wps:bodyPr>
                  </wps:wsp>
                </a:graphicData>
              </a:graphic>
            </wp:anchor>
          </w:drawing>
        </mc:Choice>
        <mc:Fallback>
          <w:pict>
            <v:shape w14:anchorId="0EF3A3F7" id="Textbox 36" o:spid="_x0000_s1043" type="#_x0000_t202" style="position:absolute;margin-left:290.3pt;margin-top:744.35pt;width:42.4pt;height:13.2pt;z-index:-19729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" filled="f" stroked="f">
              <v:textbox inset="0,0,0,0">
                <w:txbxContent>
                  <w:p w14:paraId="02BAD67C" w14:textId="77777777" w:rsidR="00391BD4" w:rsidRDefault="00000000">
                    <w:pPr>
                      <w:spacing w:before="13"/>
                      <w:ind w:left="60"/>
                      <w:rPr>
                        <w:sz w:val="20"/>
                      </w:rPr>
                    </w:pPr>
                    <w:r>
                      <w:rPr>
                        <w:sz w:val="20"/>
                      </w:rPr>
                      <w:fldChar w:fldCharType="begin"/>
                    </w:r>
                    <w:r>
                      <w:rPr>
                        <w:sz w:val="20"/>
                      </w:rPr>
                      <w:instrText xml:space="preserve"> PAGE </w:instrText>
                    </w:r>
                    <w:r>
                      <w:rPr>
                        <w:sz w:val="20"/>
                      </w:rPr>
                      <w:fldChar w:fldCharType="separate"/>
                    </w:r>
                    <w:r>
                      <w:rPr>
                        <w:sz w:val="20"/>
                      </w:rPr>
                      <w:t>31</w:t>
                    </w:r>
                    <w:r>
                      <w:rPr>
                        <w:sz w:val="20"/>
                      </w:rPr>
                      <w:fldChar w:fldCharType="end"/>
                    </w:r>
                    <w:r>
                      <w:rPr>
                        <w:spacing w:val="-1"/>
                        <w:sz w:val="20"/>
                      </w:rPr>
                      <w:t xml:space="preserve"> </w:t>
                    </w:r>
                    <w:r>
                      <w:rPr>
                        <w:sz w:val="20"/>
                      </w:rPr>
                      <w:t>of</w:t>
                    </w:r>
                    <w:r>
                      <w:rPr>
                        <w:spacing w:val="-4"/>
                        <w:sz w:val="20"/>
                      </w:rPr>
                      <w:t xml:space="preserve"> </w:t>
                    </w:r>
                    <w:r>
                      <w:rPr>
                        <w:spacing w:val="-5"/>
                        <w:sz w:val="20"/>
                      </w:rPr>
                      <w:t>110</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27AD5" w14:textId="77777777" w:rsidR="00391BD4" w:rsidRDefault="00000000">
    <w:pPr>
      <w:pStyle w:val="BodyText"/>
      <w:spacing w:line="14" w:lineRule="auto"/>
      <w:ind w:left="0"/>
      <w:rPr>
        <w:sz w:val="20"/>
      </w:rPr>
    </w:pPr>
    <w:r>
      <w:rPr>
        <w:noProof/>
        <w:sz w:val="20"/>
      </w:rPr>
      <mc:AlternateContent>
        <mc:Choice Requires="wps">
          <w:drawing>
            <wp:anchor distT="0" distB="0" distL="0" distR="0" simplePos="0" relativeHeight="483588096" behindDoc="1" locked="0" layoutInCell="1" allowOverlap="1" wp14:anchorId="69DC6D4C" wp14:editId="4859FDB6">
              <wp:simplePos x="0" y="0"/>
              <wp:positionH relativeFrom="page">
                <wp:posOffset>1066291</wp:posOffset>
              </wp:positionH>
              <wp:positionV relativeFrom="page">
                <wp:posOffset>9453087</wp:posOffset>
              </wp:positionV>
              <wp:extent cx="2162175" cy="16764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167640"/>
                      </a:xfrm>
                      <a:prstGeom prst="rect">
                        <a:avLst/>
                      </a:prstGeom>
                    </wps:spPr>
                    <wps:txbx>
                      <w:txbxContent>
                        <w:p w14:paraId="7EAFC3CF" w14:textId="77777777" w:rsidR="00391BD4" w:rsidRDefault="00000000">
                          <w:pPr>
                            <w:spacing w:before="13"/>
                            <w:ind w:left="20"/>
                            <w:rPr>
                              <w:sz w:val="20"/>
                            </w:rPr>
                          </w:pPr>
                          <w:r>
                            <w:rPr>
                              <w:sz w:val="20"/>
                            </w:rPr>
                            <w:t>CONFIDENTIAL</w:t>
                          </w:r>
                          <w:r>
                            <w:rPr>
                              <w:spacing w:val="-9"/>
                              <w:sz w:val="20"/>
                            </w:rPr>
                            <w:t xml:space="preserve"> </w:t>
                          </w:r>
                          <w:r>
                            <w:rPr>
                              <w:sz w:val="20"/>
                            </w:rPr>
                            <w:t>AND</w:t>
                          </w:r>
                          <w:r>
                            <w:rPr>
                              <w:spacing w:val="-5"/>
                              <w:sz w:val="20"/>
                            </w:rPr>
                            <w:t xml:space="preserve"> </w:t>
                          </w:r>
                          <w:r>
                            <w:rPr>
                              <w:spacing w:val="-2"/>
                              <w:sz w:val="20"/>
                            </w:rPr>
                            <w:t>PROPRIETARY</w:t>
                          </w:r>
                        </w:p>
                      </w:txbxContent>
                    </wps:txbx>
                    <wps:bodyPr wrap="square" lIns="0" tIns="0" rIns="0" bIns="0" rtlCol="0">
                      <a:noAutofit/>
                    </wps:bodyPr>
                  </wps:wsp>
                </a:graphicData>
              </a:graphic>
            </wp:anchor>
          </w:drawing>
        </mc:Choice>
        <mc:Fallback>
          <w:pict>
            <v:shapetype w14:anchorId="69DC6D4C" id="_x0000_t202" coordsize="21600,21600" o:spt="202" path="m,l,21600r21600,l21600,xe">
              <v:stroke joinstyle="miter"/>
              <v:path gradientshapeok="t" o:connecttype="rect"/>
            </v:shapetype>
            <v:shape id="Textbox 39" o:spid="_x0000_s1046" type="#_x0000_t202" style="position:absolute;margin-left:83.95pt;margin-top:744.35pt;width:170.25pt;height:13.2pt;z-index:-19728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" filled="f" stroked="f">
              <v:textbox inset="0,0,0,0">
                <w:txbxContent>
                  <w:p w14:paraId="7EAFC3CF" w14:textId="77777777" w:rsidR="00391BD4" w:rsidRDefault="00000000">
                    <w:pPr>
                      <w:spacing w:before="13"/>
                      <w:ind w:left="20"/>
                      <w:rPr>
                        <w:sz w:val="20"/>
                      </w:rPr>
                    </w:pPr>
                    <w:r>
                      <w:rPr>
                        <w:sz w:val="20"/>
                      </w:rPr>
                      <w:t>CONFIDENTIAL</w:t>
                    </w:r>
                    <w:r>
                      <w:rPr>
                        <w:spacing w:val="-9"/>
                        <w:sz w:val="20"/>
                      </w:rPr>
                      <w:t xml:space="preserve"> </w:t>
                    </w:r>
                    <w:r>
                      <w:rPr>
                        <w:sz w:val="20"/>
                      </w:rPr>
                      <w:t>AND</w:t>
                    </w:r>
                    <w:r>
                      <w:rPr>
                        <w:spacing w:val="-5"/>
                        <w:sz w:val="20"/>
                      </w:rPr>
                      <w:t xml:space="preserve"> </w:t>
                    </w:r>
                    <w:r>
                      <w:rPr>
                        <w:spacing w:val="-2"/>
                        <w:sz w:val="20"/>
                      </w:rPr>
                      <w:t>PROPRIETARY</w:t>
                    </w:r>
                  </w:p>
                </w:txbxContent>
              </v:textbox>
              <w10:wrap anchorx="page" anchory="page"/>
            </v:shape>
          </w:pict>
        </mc:Fallback>
      </mc:AlternateContent>
    </w:r>
    <w:r>
      <w:rPr>
        <w:noProof/>
        <w:sz w:val="20"/>
      </w:rPr>
      <mc:AlternateContent>
        <mc:Choice Requires="wps">
          <w:drawing>
            <wp:anchor distT="0" distB="0" distL="0" distR="0" simplePos="0" relativeHeight="483588608" behindDoc="1" locked="0" layoutInCell="1" allowOverlap="1" wp14:anchorId="3F6707AF" wp14:editId="6E9E92DF">
              <wp:simplePos x="0" y="0"/>
              <wp:positionH relativeFrom="page">
                <wp:posOffset>3686555</wp:posOffset>
              </wp:positionH>
              <wp:positionV relativeFrom="page">
                <wp:posOffset>9453087</wp:posOffset>
              </wp:positionV>
              <wp:extent cx="538480" cy="16764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8480" cy="167640"/>
                      </a:xfrm>
                      <a:prstGeom prst="rect">
                        <a:avLst/>
                      </a:prstGeom>
                    </wps:spPr>
                    <wps:txbx>
                      <w:txbxContent>
                        <w:p w14:paraId="39901B72" w14:textId="77777777" w:rsidR="00391BD4" w:rsidRDefault="00000000">
                          <w:pPr>
                            <w:spacing w:before="13"/>
                            <w:ind w:left="60"/>
                            <w:rPr>
                              <w:sz w:val="20"/>
                            </w:rPr>
                          </w:pPr>
                          <w:r>
                            <w:rPr>
                              <w:sz w:val="20"/>
                            </w:rPr>
                            <w:fldChar w:fldCharType="begin"/>
                          </w:r>
                          <w:r>
                            <w:rPr>
                              <w:sz w:val="20"/>
                            </w:rPr>
                            <w:instrText xml:space="preserve"> PAGE </w:instrText>
                          </w:r>
                          <w:r>
                            <w:rPr>
                              <w:sz w:val="20"/>
                            </w:rPr>
                            <w:fldChar w:fldCharType="separate"/>
                          </w:r>
                          <w:r>
                            <w:rPr>
                              <w:sz w:val="20"/>
                            </w:rPr>
                            <w:t>34</w:t>
                          </w:r>
                          <w:r>
                            <w:rPr>
                              <w:sz w:val="20"/>
                            </w:rPr>
                            <w:fldChar w:fldCharType="end"/>
                          </w:r>
                          <w:r>
                            <w:rPr>
                              <w:spacing w:val="-1"/>
                              <w:sz w:val="20"/>
                            </w:rPr>
                            <w:t xml:space="preserve"> </w:t>
                          </w:r>
                          <w:r>
                            <w:rPr>
                              <w:sz w:val="20"/>
                            </w:rPr>
                            <w:t>of</w:t>
                          </w:r>
                          <w:r>
                            <w:rPr>
                              <w:spacing w:val="-4"/>
                              <w:sz w:val="20"/>
                            </w:rPr>
                            <w:t xml:space="preserve"> </w:t>
                          </w:r>
                          <w:r>
                            <w:rPr>
                              <w:spacing w:val="-5"/>
                              <w:sz w:val="20"/>
                            </w:rPr>
                            <w:t>110</w:t>
                          </w:r>
                        </w:p>
                      </w:txbxContent>
                    </wps:txbx>
                    <wps:bodyPr wrap="square" lIns="0" tIns="0" rIns="0" bIns="0" rtlCol="0">
                      <a:noAutofit/>
                    </wps:bodyPr>
                  </wps:wsp>
                </a:graphicData>
              </a:graphic>
            </wp:anchor>
          </w:drawing>
        </mc:Choice>
        <mc:Fallback>
          <w:pict>
            <v:shape w14:anchorId="3F6707AF" id="Textbox 40" o:spid="_x0000_s1047" type="#_x0000_t202" style="position:absolute;margin-left:290.3pt;margin-top:744.35pt;width:42.4pt;height:13.2pt;z-index:-1972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" filled="f" stroked="f">
              <v:textbox inset="0,0,0,0">
                <w:txbxContent>
                  <w:p w14:paraId="39901B72" w14:textId="77777777" w:rsidR="00391BD4" w:rsidRDefault="00000000">
                    <w:pPr>
                      <w:spacing w:before="13"/>
                      <w:ind w:left="60"/>
                      <w:rPr>
                        <w:sz w:val="20"/>
                      </w:rPr>
                    </w:pPr>
                    <w:r>
                      <w:rPr>
                        <w:sz w:val="20"/>
                      </w:rPr>
                      <w:fldChar w:fldCharType="begin"/>
                    </w:r>
                    <w:r>
                      <w:rPr>
                        <w:sz w:val="20"/>
                      </w:rPr>
                      <w:instrText xml:space="preserve"> PAGE </w:instrText>
                    </w:r>
                    <w:r>
                      <w:rPr>
                        <w:sz w:val="20"/>
                      </w:rPr>
                      <w:fldChar w:fldCharType="separate"/>
                    </w:r>
                    <w:r>
                      <w:rPr>
                        <w:sz w:val="20"/>
                      </w:rPr>
                      <w:t>34</w:t>
                    </w:r>
                    <w:r>
                      <w:rPr>
                        <w:sz w:val="20"/>
                      </w:rPr>
                      <w:fldChar w:fldCharType="end"/>
                    </w:r>
                    <w:r>
                      <w:rPr>
                        <w:spacing w:val="-1"/>
                        <w:sz w:val="20"/>
                      </w:rPr>
                      <w:t xml:space="preserve"> </w:t>
                    </w:r>
                    <w:r>
                      <w:rPr>
                        <w:sz w:val="20"/>
                      </w:rPr>
                      <w:t>of</w:t>
                    </w:r>
                    <w:r>
                      <w:rPr>
                        <w:spacing w:val="-4"/>
                        <w:sz w:val="20"/>
                      </w:rPr>
                      <w:t xml:space="preserve"> </w:t>
                    </w:r>
                    <w:r>
                      <w:rPr>
                        <w:spacing w:val="-5"/>
                        <w:sz w:val="20"/>
                      </w:rPr>
                      <w:t>110</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03603" w14:textId="77777777" w:rsidR="00391BD4" w:rsidRDefault="00000000">
    <w:pPr>
      <w:pStyle w:val="BodyText"/>
      <w:spacing w:line="14" w:lineRule="auto"/>
      <w:ind w:left="0"/>
      <w:rPr>
        <w:sz w:val="20"/>
      </w:rPr>
    </w:pPr>
    <w:r>
      <w:rPr>
        <w:noProof/>
        <w:sz w:val="20"/>
      </w:rPr>
      <mc:AlternateContent>
        <mc:Choice Requires="wps">
          <w:drawing>
            <wp:anchor distT="0" distB="0" distL="0" distR="0" simplePos="0" relativeHeight="483590144" behindDoc="1" locked="0" layoutInCell="1" allowOverlap="1" wp14:anchorId="4B12359F" wp14:editId="149FE8AF">
              <wp:simplePos x="0" y="0"/>
              <wp:positionH relativeFrom="page">
                <wp:posOffset>901700</wp:posOffset>
              </wp:positionH>
              <wp:positionV relativeFrom="page">
                <wp:posOffset>7167087</wp:posOffset>
              </wp:positionV>
              <wp:extent cx="2162175" cy="16764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167640"/>
                      </a:xfrm>
                      <a:prstGeom prst="rect">
                        <a:avLst/>
                      </a:prstGeom>
                    </wps:spPr>
                    <wps:txbx>
                      <w:txbxContent>
                        <w:p w14:paraId="14FD1065" w14:textId="77777777" w:rsidR="00391BD4" w:rsidRDefault="00000000">
                          <w:pPr>
                            <w:spacing w:before="13"/>
                            <w:ind w:left="20"/>
                            <w:rPr>
                              <w:sz w:val="20"/>
                            </w:rPr>
                          </w:pPr>
                          <w:r>
                            <w:rPr>
                              <w:sz w:val="20"/>
                            </w:rPr>
                            <w:t>CONFIDENTIAL</w:t>
                          </w:r>
                          <w:r>
                            <w:rPr>
                              <w:spacing w:val="-9"/>
                              <w:sz w:val="20"/>
                            </w:rPr>
                            <w:t xml:space="preserve"> </w:t>
                          </w:r>
                          <w:r>
                            <w:rPr>
                              <w:sz w:val="20"/>
                            </w:rPr>
                            <w:t>AND</w:t>
                          </w:r>
                          <w:r>
                            <w:rPr>
                              <w:spacing w:val="-5"/>
                              <w:sz w:val="20"/>
                            </w:rPr>
                            <w:t xml:space="preserve"> </w:t>
                          </w:r>
                          <w:r>
                            <w:rPr>
                              <w:spacing w:val="-2"/>
                              <w:sz w:val="20"/>
                            </w:rPr>
                            <w:t>PROPRIETARY</w:t>
                          </w:r>
                        </w:p>
                      </w:txbxContent>
                    </wps:txbx>
                    <wps:bodyPr wrap="square" lIns="0" tIns="0" rIns="0" bIns="0" rtlCol="0">
                      <a:noAutofit/>
                    </wps:bodyPr>
                  </wps:wsp>
                </a:graphicData>
              </a:graphic>
            </wp:anchor>
          </w:drawing>
        </mc:Choice>
        <mc:Fallback>
          <w:pict>
            <v:shapetype w14:anchorId="4B12359F" id="_x0000_t202" coordsize="21600,21600" o:spt="202" path="m,l,21600r21600,l21600,xe">
              <v:stroke joinstyle="miter"/>
              <v:path gradientshapeok="t" o:connecttype="rect"/>
            </v:shapetype>
            <v:shape id="Textbox 43" o:spid="_x0000_s1050" type="#_x0000_t202" style="position:absolute;margin-left:71pt;margin-top:564.35pt;width:170.25pt;height:13.2pt;z-index:-19726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" filled="f" stroked="f">
              <v:textbox inset="0,0,0,0">
                <w:txbxContent>
                  <w:p w14:paraId="14FD1065" w14:textId="77777777" w:rsidR="00391BD4" w:rsidRDefault="00000000">
                    <w:pPr>
                      <w:spacing w:before="13"/>
                      <w:ind w:left="20"/>
                      <w:rPr>
                        <w:sz w:val="20"/>
                      </w:rPr>
                    </w:pPr>
                    <w:r>
                      <w:rPr>
                        <w:sz w:val="20"/>
                      </w:rPr>
                      <w:t>CONFIDENTIAL</w:t>
                    </w:r>
                    <w:r>
                      <w:rPr>
                        <w:spacing w:val="-9"/>
                        <w:sz w:val="20"/>
                      </w:rPr>
                      <w:t xml:space="preserve"> </w:t>
                    </w:r>
                    <w:r>
                      <w:rPr>
                        <w:sz w:val="20"/>
                      </w:rPr>
                      <w:t>AND</w:t>
                    </w:r>
                    <w:r>
                      <w:rPr>
                        <w:spacing w:val="-5"/>
                        <w:sz w:val="20"/>
                      </w:rPr>
                      <w:t xml:space="preserve"> </w:t>
                    </w:r>
                    <w:r>
                      <w:rPr>
                        <w:spacing w:val="-2"/>
                        <w:sz w:val="20"/>
                      </w:rPr>
                      <w:t>PROPRIETARY</w:t>
                    </w:r>
                  </w:p>
                </w:txbxContent>
              </v:textbox>
              <w10:wrap anchorx="page" anchory="page"/>
            </v:shape>
          </w:pict>
        </mc:Fallback>
      </mc:AlternateContent>
    </w:r>
    <w:r>
      <w:rPr>
        <w:noProof/>
        <w:sz w:val="20"/>
      </w:rPr>
      <mc:AlternateContent>
        <mc:Choice Requires="wps">
          <w:drawing>
            <wp:anchor distT="0" distB="0" distL="0" distR="0" simplePos="0" relativeHeight="483590656" behindDoc="1" locked="0" layoutInCell="1" allowOverlap="1" wp14:anchorId="55AE45D5" wp14:editId="19B9E86E">
              <wp:simplePos x="0" y="0"/>
              <wp:positionH relativeFrom="page">
                <wp:posOffset>4742179</wp:posOffset>
              </wp:positionH>
              <wp:positionV relativeFrom="page">
                <wp:posOffset>7167087</wp:posOffset>
              </wp:positionV>
              <wp:extent cx="577215" cy="16764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215" cy="167640"/>
                      </a:xfrm>
                      <a:prstGeom prst="rect">
                        <a:avLst/>
                      </a:prstGeom>
                    </wps:spPr>
                    <wps:txbx>
                      <w:txbxContent>
                        <w:p w14:paraId="55617232" w14:textId="77777777" w:rsidR="00391BD4" w:rsidRDefault="00000000">
                          <w:pPr>
                            <w:spacing w:before="13"/>
                            <w:ind w:left="20"/>
                            <w:rPr>
                              <w:sz w:val="20"/>
                            </w:rPr>
                          </w:pPr>
                          <w:r>
                            <w:rPr>
                              <w:sz w:val="20"/>
                            </w:rPr>
                            <w:fldChar w:fldCharType="begin"/>
                          </w:r>
                          <w:r>
                            <w:rPr>
                              <w:sz w:val="20"/>
                            </w:rPr>
                            <w:instrText xml:space="preserve"> PAGE </w:instrText>
                          </w:r>
                          <w:r>
                            <w:rPr>
                              <w:sz w:val="20"/>
                            </w:rPr>
                            <w:fldChar w:fldCharType="separate"/>
                          </w:r>
                          <w:r>
                            <w:rPr>
                              <w:sz w:val="20"/>
                            </w:rPr>
                            <w:t>100</w:t>
                          </w:r>
                          <w:r>
                            <w:rPr>
                              <w:sz w:val="20"/>
                            </w:rPr>
                            <w:fldChar w:fldCharType="end"/>
                          </w:r>
                          <w:r>
                            <w:rPr>
                              <w:spacing w:val="-1"/>
                              <w:sz w:val="20"/>
                            </w:rPr>
                            <w:t xml:space="preserve"> </w:t>
                          </w:r>
                          <w:r>
                            <w:rPr>
                              <w:sz w:val="20"/>
                            </w:rPr>
                            <w:t>of</w:t>
                          </w:r>
                          <w:r>
                            <w:rPr>
                              <w:spacing w:val="-4"/>
                              <w:sz w:val="20"/>
                            </w:rPr>
                            <w:t xml:space="preserve"> </w:t>
                          </w:r>
                          <w:r>
                            <w:rPr>
                              <w:spacing w:val="-5"/>
                              <w:sz w:val="20"/>
                            </w:rPr>
                            <w:t>110</w:t>
                          </w:r>
                        </w:p>
                      </w:txbxContent>
                    </wps:txbx>
                    <wps:bodyPr wrap="square" lIns="0" tIns="0" rIns="0" bIns="0" rtlCol="0">
                      <a:noAutofit/>
                    </wps:bodyPr>
                  </wps:wsp>
                </a:graphicData>
              </a:graphic>
            </wp:anchor>
          </w:drawing>
        </mc:Choice>
        <mc:Fallback>
          <w:pict>
            <v:shape w14:anchorId="55AE45D5" id="Textbox 44" o:spid="_x0000_s1051" type="#_x0000_t202" style="position:absolute;margin-left:373.4pt;margin-top:564.35pt;width:45.45pt;height:13.2pt;z-index:-19725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" filled="f" stroked="f">
              <v:textbox inset="0,0,0,0">
                <w:txbxContent>
                  <w:p w14:paraId="55617232" w14:textId="77777777" w:rsidR="00391BD4" w:rsidRDefault="00000000">
                    <w:pPr>
                      <w:spacing w:before="13"/>
                      <w:ind w:left="20"/>
                      <w:rPr>
                        <w:sz w:val="20"/>
                      </w:rPr>
                    </w:pPr>
                    <w:r>
                      <w:rPr>
                        <w:sz w:val="20"/>
                      </w:rPr>
                      <w:fldChar w:fldCharType="begin"/>
                    </w:r>
                    <w:r>
                      <w:rPr>
                        <w:sz w:val="20"/>
                      </w:rPr>
                      <w:instrText xml:space="preserve"> PAGE </w:instrText>
                    </w:r>
                    <w:r>
                      <w:rPr>
                        <w:sz w:val="20"/>
                      </w:rPr>
                      <w:fldChar w:fldCharType="separate"/>
                    </w:r>
                    <w:r>
                      <w:rPr>
                        <w:sz w:val="20"/>
                      </w:rPr>
                      <w:t>100</w:t>
                    </w:r>
                    <w:r>
                      <w:rPr>
                        <w:sz w:val="20"/>
                      </w:rPr>
                      <w:fldChar w:fldCharType="end"/>
                    </w:r>
                    <w:r>
                      <w:rPr>
                        <w:spacing w:val="-1"/>
                        <w:sz w:val="20"/>
                      </w:rPr>
                      <w:t xml:space="preserve"> </w:t>
                    </w:r>
                    <w:r>
                      <w:rPr>
                        <w:sz w:val="20"/>
                      </w:rPr>
                      <w:t>of</w:t>
                    </w:r>
                    <w:r>
                      <w:rPr>
                        <w:spacing w:val="-4"/>
                        <w:sz w:val="20"/>
                      </w:rPr>
                      <w:t xml:space="preserve"> </w:t>
                    </w:r>
                    <w:r>
                      <w:rPr>
                        <w:spacing w:val="-5"/>
                        <w:sz w:val="20"/>
                      </w:rPr>
                      <w:t>110</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B683E" w14:textId="77777777" w:rsidR="00391BD4" w:rsidRDefault="00000000">
    <w:pPr>
      <w:pStyle w:val="BodyText"/>
      <w:spacing w:line="14" w:lineRule="auto"/>
      <w:ind w:left="0"/>
      <w:rPr>
        <w:sz w:val="20"/>
      </w:rPr>
    </w:pPr>
    <w:r>
      <w:rPr>
        <w:noProof/>
        <w:sz w:val="20"/>
      </w:rPr>
      <mc:AlternateContent>
        <mc:Choice Requires="wps">
          <w:drawing>
            <wp:anchor distT="0" distB="0" distL="0" distR="0" simplePos="0" relativeHeight="483592192" behindDoc="1" locked="0" layoutInCell="1" allowOverlap="1" wp14:anchorId="32D9E91D" wp14:editId="6CD0D93F">
              <wp:simplePos x="0" y="0"/>
              <wp:positionH relativeFrom="page">
                <wp:posOffset>1066291</wp:posOffset>
              </wp:positionH>
              <wp:positionV relativeFrom="page">
                <wp:posOffset>9453087</wp:posOffset>
              </wp:positionV>
              <wp:extent cx="2162175" cy="16764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167640"/>
                      </a:xfrm>
                      <a:prstGeom prst="rect">
                        <a:avLst/>
                      </a:prstGeom>
                    </wps:spPr>
                    <wps:txbx>
                      <w:txbxContent>
                        <w:p w14:paraId="5E095978" w14:textId="77777777" w:rsidR="00391BD4" w:rsidRDefault="00000000">
                          <w:pPr>
                            <w:spacing w:before="13"/>
                            <w:ind w:left="20"/>
                            <w:rPr>
                              <w:sz w:val="20"/>
                            </w:rPr>
                          </w:pPr>
                          <w:r>
                            <w:rPr>
                              <w:sz w:val="20"/>
                            </w:rPr>
                            <w:t>CONFIDENTIAL</w:t>
                          </w:r>
                          <w:r>
                            <w:rPr>
                              <w:spacing w:val="-9"/>
                              <w:sz w:val="20"/>
                            </w:rPr>
                            <w:t xml:space="preserve"> </w:t>
                          </w:r>
                          <w:r>
                            <w:rPr>
                              <w:sz w:val="20"/>
                            </w:rPr>
                            <w:t>AND</w:t>
                          </w:r>
                          <w:r>
                            <w:rPr>
                              <w:spacing w:val="-5"/>
                              <w:sz w:val="20"/>
                            </w:rPr>
                            <w:t xml:space="preserve"> </w:t>
                          </w:r>
                          <w:r>
                            <w:rPr>
                              <w:spacing w:val="-2"/>
                              <w:sz w:val="20"/>
                            </w:rPr>
                            <w:t>PROPRIETARY</w:t>
                          </w:r>
                        </w:p>
                      </w:txbxContent>
                    </wps:txbx>
                    <wps:bodyPr wrap="square" lIns="0" tIns="0" rIns="0" bIns="0" rtlCol="0">
                      <a:noAutofit/>
                    </wps:bodyPr>
                  </wps:wsp>
                </a:graphicData>
              </a:graphic>
            </wp:anchor>
          </w:drawing>
        </mc:Choice>
        <mc:Fallback>
          <w:pict>
            <v:shapetype w14:anchorId="32D9E91D" id="_x0000_t202" coordsize="21600,21600" o:spt="202" path="m,l,21600r21600,l21600,xe">
              <v:stroke joinstyle="miter"/>
              <v:path gradientshapeok="t" o:connecttype="rect"/>
            </v:shapetype>
            <v:shape id="Textbox 47" o:spid="_x0000_s1054" type="#_x0000_t202" style="position:absolute;margin-left:83.95pt;margin-top:744.35pt;width:170.25pt;height:13.2pt;z-index:-197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" filled="f" stroked="f">
              <v:textbox inset="0,0,0,0">
                <w:txbxContent>
                  <w:p w14:paraId="5E095978" w14:textId="77777777" w:rsidR="00391BD4" w:rsidRDefault="00000000">
                    <w:pPr>
                      <w:spacing w:before="13"/>
                      <w:ind w:left="20"/>
                      <w:rPr>
                        <w:sz w:val="20"/>
                      </w:rPr>
                    </w:pPr>
                    <w:r>
                      <w:rPr>
                        <w:sz w:val="20"/>
                      </w:rPr>
                      <w:t>CONFIDENTIAL</w:t>
                    </w:r>
                    <w:r>
                      <w:rPr>
                        <w:spacing w:val="-9"/>
                        <w:sz w:val="20"/>
                      </w:rPr>
                      <w:t xml:space="preserve"> </w:t>
                    </w:r>
                    <w:r>
                      <w:rPr>
                        <w:sz w:val="20"/>
                      </w:rPr>
                      <w:t>AND</w:t>
                    </w:r>
                    <w:r>
                      <w:rPr>
                        <w:spacing w:val="-5"/>
                        <w:sz w:val="20"/>
                      </w:rPr>
                      <w:t xml:space="preserve"> </w:t>
                    </w:r>
                    <w:r>
                      <w:rPr>
                        <w:spacing w:val="-2"/>
                        <w:sz w:val="20"/>
                      </w:rPr>
                      <w:t>PROPRIETARY</w:t>
                    </w:r>
                  </w:p>
                </w:txbxContent>
              </v:textbox>
              <w10:wrap anchorx="page" anchory="page"/>
            </v:shape>
          </w:pict>
        </mc:Fallback>
      </mc:AlternateContent>
    </w:r>
    <w:r>
      <w:rPr>
        <w:noProof/>
        <w:sz w:val="20"/>
      </w:rPr>
      <mc:AlternateContent>
        <mc:Choice Requires="wps">
          <w:drawing>
            <wp:anchor distT="0" distB="0" distL="0" distR="0" simplePos="0" relativeHeight="483592704" behindDoc="1" locked="0" layoutInCell="1" allowOverlap="1" wp14:anchorId="232B2C51" wp14:editId="4A4FDE97">
              <wp:simplePos x="0" y="0"/>
              <wp:positionH relativeFrom="page">
                <wp:posOffset>3656076</wp:posOffset>
              </wp:positionH>
              <wp:positionV relativeFrom="page">
                <wp:posOffset>9453087</wp:posOffset>
              </wp:positionV>
              <wp:extent cx="602615" cy="167640"/>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615" cy="167640"/>
                      </a:xfrm>
                      <a:prstGeom prst="rect">
                        <a:avLst/>
                      </a:prstGeom>
                    </wps:spPr>
                    <wps:txbx>
                      <w:txbxContent>
                        <w:p w14:paraId="2FF44837" w14:textId="77777777" w:rsidR="00391BD4" w:rsidRDefault="00000000">
                          <w:pPr>
                            <w:spacing w:before="13"/>
                            <w:ind w:left="60"/>
                            <w:rPr>
                              <w:sz w:val="20"/>
                            </w:rPr>
                          </w:pPr>
                          <w:r>
                            <w:rPr>
                              <w:sz w:val="20"/>
                            </w:rPr>
                            <w:fldChar w:fldCharType="begin"/>
                          </w:r>
                          <w:r>
                            <w:rPr>
                              <w:sz w:val="20"/>
                            </w:rPr>
                            <w:instrText xml:space="preserve"> PAGE </w:instrText>
                          </w:r>
                          <w:r>
                            <w:rPr>
                              <w:sz w:val="20"/>
                            </w:rPr>
                            <w:fldChar w:fldCharType="separate"/>
                          </w:r>
                          <w:r>
                            <w:rPr>
                              <w:sz w:val="20"/>
                            </w:rPr>
                            <w:t>104</w:t>
                          </w:r>
                          <w:r>
                            <w:rPr>
                              <w:sz w:val="20"/>
                            </w:rPr>
                            <w:fldChar w:fldCharType="end"/>
                          </w:r>
                          <w:r>
                            <w:rPr>
                              <w:spacing w:val="-1"/>
                              <w:sz w:val="20"/>
                            </w:rPr>
                            <w:t xml:space="preserve"> </w:t>
                          </w:r>
                          <w:r>
                            <w:rPr>
                              <w:sz w:val="20"/>
                            </w:rPr>
                            <w:t>of</w:t>
                          </w:r>
                          <w:r>
                            <w:rPr>
                              <w:spacing w:val="-4"/>
                              <w:sz w:val="20"/>
                            </w:rPr>
                            <w:t xml:space="preserve"> </w:t>
                          </w:r>
                          <w:r>
                            <w:rPr>
                              <w:spacing w:val="-5"/>
                              <w:sz w:val="20"/>
                            </w:rPr>
                            <w:t>110</w:t>
                          </w:r>
                        </w:p>
                      </w:txbxContent>
                    </wps:txbx>
                    <wps:bodyPr wrap="square" lIns="0" tIns="0" rIns="0" bIns="0" rtlCol="0">
                      <a:noAutofit/>
                    </wps:bodyPr>
                  </wps:wsp>
                </a:graphicData>
              </a:graphic>
            </wp:anchor>
          </w:drawing>
        </mc:Choice>
        <mc:Fallback>
          <w:pict>
            <v:shape w14:anchorId="232B2C51" id="Textbox 48" o:spid="_x0000_s1055" type="#_x0000_t202" style="position:absolute;margin-left:287.9pt;margin-top:744.35pt;width:47.45pt;height:13.2pt;z-index:-197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" filled="f" stroked="f">
              <v:textbox inset="0,0,0,0">
                <w:txbxContent>
                  <w:p w14:paraId="2FF44837" w14:textId="77777777" w:rsidR="00391BD4" w:rsidRDefault="00000000">
                    <w:pPr>
                      <w:spacing w:before="13"/>
                      <w:ind w:left="60"/>
                      <w:rPr>
                        <w:sz w:val="20"/>
                      </w:rPr>
                    </w:pPr>
                    <w:r>
                      <w:rPr>
                        <w:sz w:val="20"/>
                      </w:rPr>
                      <w:fldChar w:fldCharType="begin"/>
                    </w:r>
                    <w:r>
                      <w:rPr>
                        <w:sz w:val="20"/>
                      </w:rPr>
                      <w:instrText xml:space="preserve"> PAGE </w:instrText>
                    </w:r>
                    <w:r>
                      <w:rPr>
                        <w:sz w:val="20"/>
                      </w:rPr>
                      <w:fldChar w:fldCharType="separate"/>
                    </w:r>
                    <w:r>
                      <w:rPr>
                        <w:sz w:val="20"/>
                      </w:rPr>
                      <w:t>104</w:t>
                    </w:r>
                    <w:r>
                      <w:rPr>
                        <w:sz w:val="20"/>
                      </w:rPr>
                      <w:fldChar w:fldCharType="end"/>
                    </w:r>
                    <w:r>
                      <w:rPr>
                        <w:spacing w:val="-1"/>
                        <w:sz w:val="20"/>
                      </w:rPr>
                      <w:t xml:space="preserve"> </w:t>
                    </w:r>
                    <w:r>
                      <w:rPr>
                        <w:sz w:val="20"/>
                      </w:rPr>
                      <w:t>of</w:t>
                    </w:r>
                    <w:r>
                      <w:rPr>
                        <w:spacing w:val="-4"/>
                        <w:sz w:val="20"/>
                      </w:rPr>
                      <w:t xml:space="preserve"> </w:t>
                    </w:r>
                    <w:r>
                      <w:rPr>
                        <w:spacing w:val="-5"/>
                        <w:sz w:val="20"/>
                      </w:rPr>
                      <w:t>110</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D57FF" w14:textId="77777777" w:rsidR="00391BD4" w:rsidRDefault="00391BD4">
    <w:pPr>
      <w:pStyle w:val="BodyText"/>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B77EB" w14:textId="77777777" w:rsidR="00A74528" w:rsidRDefault="00A74528">
      <w:r>
        <w:separator/>
      </w:r>
    </w:p>
  </w:footnote>
  <w:footnote w:type="continuationSeparator" w:id="0">
    <w:p w14:paraId="3C50EF1A" w14:textId="77777777" w:rsidR="00A74528" w:rsidRDefault="00A745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8B016" w14:textId="77777777" w:rsidR="00391BD4" w:rsidRDefault="00000000">
    <w:pPr>
      <w:pStyle w:val="BodyText"/>
      <w:spacing w:line="14" w:lineRule="auto"/>
      <w:ind w:left="0"/>
      <w:rPr>
        <w:sz w:val="20"/>
      </w:rPr>
    </w:pPr>
    <w:r>
      <w:rPr>
        <w:noProof/>
        <w:sz w:val="20"/>
      </w:rPr>
      <mc:AlternateContent>
        <mc:Choice Requires="wps">
          <w:drawing>
            <wp:anchor distT="0" distB="0" distL="0" distR="0" simplePos="0" relativeHeight="483577856" behindDoc="1" locked="0" layoutInCell="1" allowOverlap="1" wp14:anchorId="7CE1A935" wp14:editId="782560F1">
              <wp:simplePos x="0" y="0"/>
              <wp:positionH relativeFrom="page">
                <wp:posOffset>1066291</wp:posOffset>
              </wp:positionH>
              <wp:positionV relativeFrom="page">
                <wp:posOffset>446247</wp:posOffset>
              </wp:positionV>
              <wp:extent cx="2049780" cy="3136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9780" cy="313690"/>
                      </a:xfrm>
                      <a:prstGeom prst="rect">
                        <a:avLst/>
                      </a:prstGeom>
                    </wps:spPr>
                    <wps:txbx>
                      <w:txbxContent>
                        <w:p w14:paraId="751B2569" w14:textId="77777777" w:rsidR="00391BD4" w:rsidRDefault="00000000">
                          <w:pPr>
                            <w:spacing w:before="13"/>
                            <w:ind w:left="20"/>
                            <w:rPr>
                              <w:sz w:val="20"/>
                            </w:rPr>
                          </w:pPr>
                          <w:r>
                            <w:rPr>
                              <w:sz w:val="20"/>
                            </w:rPr>
                            <w:t>Clinical</w:t>
                          </w:r>
                          <w:r>
                            <w:rPr>
                              <w:spacing w:val="-9"/>
                              <w:sz w:val="20"/>
                            </w:rPr>
                            <w:t xml:space="preserve"> </w:t>
                          </w:r>
                          <w:r>
                            <w:rPr>
                              <w:sz w:val="20"/>
                            </w:rPr>
                            <w:t>Study</w:t>
                          </w:r>
                          <w:r>
                            <w:rPr>
                              <w:spacing w:val="-9"/>
                              <w:sz w:val="20"/>
                            </w:rPr>
                            <w:t xml:space="preserve"> </w:t>
                          </w:r>
                          <w:r>
                            <w:rPr>
                              <w:sz w:val="20"/>
                            </w:rPr>
                            <w:t>Protocol</w:t>
                          </w:r>
                          <w:r>
                            <w:rPr>
                              <w:spacing w:val="-4"/>
                              <w:sz w:val="20"/>
                            </w:rPr>
                            <w:t xml:space="preserve"> </w:t>
                          </w:r>
                          <w:r>
                            <w:rPr>
                              <w:sz w:val="20"/>
                            </w:rPr>
                            <w:t>-</w:t>
                          </w:r>
                          <w:r>
                            <w:rPr>
                              <w:spacing w:val="-5"/>
                              <w:sz w:val="20"/>
                            </w:rPr>
                            <w:t xml:space="preserve"> </w:t>
                          </w:r>
                          <w:r>
                            <w:rPr>
                              <w:sz w:val="20"/>
                            </w:rPr>
                            <w:t>Amendment</w:t>
                          </w:r>
                          <w:r>
                            <w:rPr>
                              <w:spacing w:val="-9"/>
                              <w:sz w:val="20"/>
                            </w:rPr>
                            <w:t xml:space="preserve"> </w:t>
                          </w:r>
                          <w:r>
                            <w:rPr>
                              <w:sz w:val="20"/>
                            </w:rPr>
                            <w:t>2 AZD1222 - D8110C00001</w:t>
                          </w:r>
                        </w:p>
                      </w:txbxContent>
                    </wps:txbx>
                    <wps:bodyPr wrap="square" lIns="0" tIns="0" rIns="0" bIns="0" rtlCol="0">
                      <a:noAutofit/>
                    </wps:bodyPr>
                  </wps:wsp>
                </a:graphicData>
              </a:graphic>
            </wp:anchor>
          </w:drawing>
        </mc:Choice>
        <mc:Fallback>
          <w:pict>
            <v:shapetype w14:anchorId="7CE1A935" id="_x0000_t202" coordsize="21600,21600" o:spt="202" path="m,l,21600r21600,l21600,xe">
              <v:stroke joinstyle="miter"/>
              <v:path gradientshapeok="t" o:connecttype="rect"/>
            </v:shapetype>
            <v:shape id="Textbox 1" o:spid="_x0000_s1026" type="#_x0000_t202" style="position:absolute;margin-left:83.95pt;margin-top:35.15pt;width:161.4pt;height:24.7pt;z-index:-19738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" filled="f" stroked="f">
              <v:textbox inset="0,0,0,0">
                <w:txbxContent>
                  <w:p w14:paraId="751B2569" w14:textId="77777777" w:rsidR="00391BD4" w:rsidRDefault="00000000">
                    <w:pPr>
                      <w:spacing w:before="13"/>
                      <w:ind w:left="20"/>
                      <w:rPr>
                        <w:sz w:val="20"/>
                      </w:rPr>
                    </w:pPr>
                    <w:r>
                      <w:rPr>
                        <w:sz w:val="20"/>
                      </w:rPr>
                      <w:t>Clinical</w:t>
                    </w:r>
                    <w:r>
                      <w:rPr>
                        <w:spacing w:val="-9"/>
                        <w:sz w:val="20"/>
                      </w:rPr>
                      <w:t xml:space="preserve"> </w:t>
                    </w:r>
                    <w:r>
                      <w:rPr>
                        <w:sz w:val="20"/>
                      </w:rPr>
                      <w:t>Study</w:t>
                    </w:r>
                    <w:r>
                      <w:rPr>
                        <w:spacing w:val="-9"/>
                        <w:sz w:val="20"/>
                      </w:rPr>
                      <w:t xml:space="preserve"> </w:t>
                    </w:r>
                    <w:r>
                      <w:rPr>
                        <w:sz w:val="20"/>
                      </w:rPr>
                      <w:t>Protocol</w:t>
                    </w:r>
                    <w:r>
                      <w:rPr>
                        <w:spacing w:val="-4"/>
                        <w:sz w:val="20"/>
                      </w:rPr>
                      <w:t xml:space="preserve"> </w:t>
                    </w:r>
                    <w:r>
                      <w:rPr>
                        <w:sz w:val="20"/>
                      </w:rPr>
                      <w:t>-</w:t>
                    </w:r>
                    <w:r>
                      <w:rPr>
                        <w:spacing w:val="-5"/>
                        <w:sz w:val="20"/>
                      </w:rPr>
                      <w:t xml:space="preserve"> </w:t>
                    </w:r>
                    <w:r>
                      <w:rPr>
                        <w:sz w:val="20"/>
                      </w:rPr>
                      <w:t>Amendment</w:t>
                    </w:r>
                    <w:r>
                      <w:rPr>
                        <w:spacing w:val="-9"/>
                        <w:sz w:val="20"/>
                      </w:rPr>
                      <w:t xml:space="preserve"> </w:t>
                    </w:r>
                    <w:r>
                      <w:rPr>
                        <w:sz w:val="20"/>
                      </w:rPr>
                      <w:t>2 AZD1222 - D8110C00001</w:t>
                    </w:r>
                  </w:p>
                </w:txbxContent>
              </v:textbox>
              <w10:wrap anchorx="page" anchory="page"/>
            </v:shape>
          </w:pict>
        </mc:Fallback>
      </mc:AlternateContent>
    </w:r>
    <w:r>
      <w:rPr>
        <w:noProof/>
        <w:sz w:val="20"/>
      </w:rPr>
      <mc:AlternateContent>
        <mc:Choice Requires="wps">
          <w:drawing>
            <wp:anchor distT="0" distB="0" distL="0" distR="0" simplePos="0" relativeHeight="483578368" behindDoc="1" locked="0" layoutInCell="1" allowOverlap="1" wp14:anchorId="4D050625" wp14:editId="54C99860">
              <wp:simplePos x="0" y="0"/>
              <wp:positionH relativeFrom="page">
                <wp:posOffset>6205220</wp:posOffset>
              </wp:positionH>
              <wp:positionV relativeFrom="page">
                <wp:posOffset>446247</wp:posOffset>
              </wp:positionV>
              <wp:extent cx="664210" cy="1676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210" cy="167640"/>
                      </a:xfrm>
                      <a:prstGeom prst="rect">
                        <a:avLst/>
                      </a:prstGeom>
                    </wps:spPr>
                    <wps:txbx>
                      <w:txbxContent>
                        <w:p w14:paraId="5166B1D1" w14:textId="77777777" w:rsidR="00391BD4" w:rsidRDefault="00000000">
                          <w:pPr>
                            <w:spacing w:before="13"/>
                            <w:ind w:left="20"/>
                            <w:rPr>
                              <w:sz w:val="20"/>
                            </w:rPr>
                          </w:pPr>
                          <w:r>
                            <w:rPr>
                              <w:spacing w:val="-2"/>
                              <w:sz w:val="20"/>
                            </w:rPr>
                            <w:t>AstraZeneca</w:t>
                          </w:r>
                        </w:p>
                      </w:txbxContent>
                    </wps:txbx>
                    <wps:bodyPr wrap="square" lIns="0" tIns="0" rIns="0" bIns="0" rtlCol="0">
                      <a:noAutofit/>
                    </wps:bodyPr>
                  </wps:wsp>
                </a:graphicData>
              </a:graphic>
            </wp:anchor>
          </w:drawing>
        </mc:Choice>
        <mc:Fallback>
          <w:pict>
            <v:shape w14:anchorId="4D050625" id="Textbox 2" o:spid="_x0000_s1027" type="#_x0000_t202" style="position:absolute;margin-left:488.6pt;margin-top:35.15pt;width:52.3pt;height:13.2pt;z-index:-19738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" filled="f" stroked="f">
              <v:textbox inset="0,0,0,0">
                <w:txbxContent>
                  <w:p w14:paraId="5166B1D1" w14:textId="77777777" w:rsidR="00391BD4" w:rsidRDefault="00000000">
                    <w:pPr>
                      <w:spacing w:before="13"/>
                      <w:ind w:left="20"/>
                      <w:rPr>
                        <w:sz w:val="20"/>
                      </w:rPr>
                    </w:pPr>
                    <w:r>
                      <w:rPr>
                        <w:spacing w:val="-2"/>
                        <w:sz w:val="20"/>
                      </w:rPr>
                      <w:t>AstraZeneca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ED3DF" w14:textId="77777777" w:rsidR="00391BD4" w:rsidRDefault="00000000">
    <w:pPr>
      <w:pStyle w:val="BodyText"/>
      <w:spacing w:line="14" w:lineRule="auto"/>
      <w:ind w:left="0"/>
      <w:rPr>
        <w:sz w:val="20"/>
      </w:rPr>
    </w:pPr>
    <w:r>
      <w:rPr>
        <w:noProof/>
        <w:sz w:val="20"/>
      </w:rPr>
      <mc:AlternateContent>
        <mc:Choice Requires="wps">
          <w:drawing>
            <wp:anchor distT="0" distB="0" distL="0" distR="0" simplePos="0" relativeHeight="483579904" behindDoc="1" locked="0" layoutInCell="1" allowOverlap="1" wp14:anchorId="023BF44E" wp14:editId="5117F4C8">
              <wp:simplePos x="0" y="0"/>
              <wp:positionH relativeFrom="page">
                <wp:posOffset>901700</wp:posOffset>
              </wp:positionH>
              <wp:positionV relativeFrom="page">
                <wp:posOffset>446247</wp:posOffset>
              </wp:positionV>
              <wp:extent cx="2049780" cy="31369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9780" cy="313690"/>
                      </a:xfrm>
                      <a:prstGeom prst="rect">
                        <a:avLst/>
                      </a:prstGeom>
                    </wps:spPr>
                    <wps:txbx>
                      <w:txbxContent>
                        <w:p w14:paraId="60D5E1BB" w14:textId="77777777" w:rsidR="00391BD4" w:rsidRDefault="00000000">
                          <w:pPr>
                            <w:spacing w:before="13"/>
                            <w:ind w:left="20"/>
                            <w:rPr>
                              <w:sz w:val="20"/>
                            </w:rPr>
                          </w:pPr>
                          <w:r>
                            <w:rPr>
                              <w:sz w:val="20"/>
                            </w:rPr>
                            <w:t>Clinical</w:t>
                          </w:r>
                          <w:r>
                            <w:rPr>
                              <w:spacing w:val="-9"/>
                              <w:sz w:val="20"/>
                            </w:rPr>
                            <w:t xml:space="preserve"> </w:t>
                          </w:r>
                          <w:r>
                            <w:rPr>
                              <w:sz w:val="20"/>
                            </w:rPr>
                            <w:t>Study</w:t>
                          </w:r>
                          <w:r>
                            <w:rPr>
                              <w:spacing w:val="-9"/>
                              <w:sz w:val="20"/>
                            </w:rPr>
                            <w:t xml:space="preserve"> </w:t>
                          </w:r>
                          <w:r>
                            <w:rPr>
                              <w:sz w:val="20"/>
                            </w:rPr>
                            <w:t>Protocol</w:t>
                          </w:r>
                          <w:r>
                            <w:rPr>
                              <w:spacing w:val="-4"/>
                              <w:sz w:val="20"/>
                            </w:rPr>
                            <w:t xml:space="preserve"> </w:t>
                          </w:r>
                          <w:r>
                            <w:rPr>
                              <w:sz w:val="20"/>
                            </w:rPr>
                            <w:t>-</w:t>
                          </w:r>
                          <w:r>
                            <w:rPr>
                              <w:spacing w:val="-5"/>
                              <w:sz w:val="20"/>
                            </w:rPr>
                            <w:t xml:space="preserve"> </w:t>
                          </w:r>
                          <w:r>
                            <w:rPr>
                              <w:sz w:val="20"/>
                            </w:rPr>
                            <w:t>Amendment</w:t>
                          </w:r>
                          <w:r>
                            <w:rPr>
                              <w:spacing w:val="-9"/>
                              <w:sz w:val="20"/>
                            </w:rPr>
                            <w:t xml:space="preserve"> </w:t>
                          </w:r>
                          <w:r>
                            <w:rPr>
                              <w:sz w:val="20"/>
                            </w:rPr>
                            <w:t>2 AZD1222 - D8110C00001</w:t>
                          </w:r>
                        </w:p>
                      </w:txbxContent>
                    </wps:txbx>
                    <wps:bodyPr wrap="square" lIns="0" tIns="0" rIns="0" bIns="0" rtlCol="0">
                      <a:noAutofit/>
                    </wps:bodyPr>
                  </wps:wsp>
                </a:graphicData>
              </a:graphic>
            </wp:anchor>
          </w:drawing>
        </mc:Choice>
        <mc:Fallback>
          <w:pict>
            <v:shapetype w14:anchorId="023BF44E" id="_x0000_t202" coordsize="21600,21600" o:spt="202" path="m,l,21600r21600,l21600,xe">
              <v:stroke joinstyle="miter"/>
              <v:path gradientshapeok="t" o:connecttype="rect"/>
            </v:shapetype>
            <v:shape id="Textbox 11" o:spid="_x0000_s1030" type="#_x0000_t202" style="position:absolute;margin-left:71pt;margin-top:35.15pt;width:161.4pt;height:24.7pt;z-index:-19736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" filled="f" stroked="f">
              <v:textbox inset="0,0,0,0">
                <w:txbxContent>
                  <w:p w14:paraId="60D5E1BB" w14:textId="77777777" w:rsidR="00391BD4" w:rsidRDefault="00000000">
                    <w:pPr>
                      <w:spacing w:before="13"/>
                      <w:ind w:left="20"/>
                      <w:rPr>
                        <w:sz w:val="20"/>
                      </w:rPr>
                    </w:pPr>
                    <w:r>
                      <w:rPr>
                        <w:sz w:val="20"/>
                      </w:rPr>
                      <w:t>Clinical</w:t>
                    </w:r>
                    <w:r>
                      <w:rPr>
                        <w:spacing w:val="-9"/>
                        <w:sz w:val="20"/>
                      </w:rPr>
                      <w:t xml:space="preserve"> </w:t>
                    </w:r>
                    <w:r>
                      <w:rPr>
                        <w:sz w:val="20"/>
                      </w:rPr>
                      <w:t>Study</w:t>
                    </w:r>
                    <w:r>
                      <w:rPr>
                        <w:spacing w:val="-9"/>
                        <w:sz w:val="20"/>
                      </w:rPr>
                      <w:t xml:space="preserve"> </w:t>
                    </w:r>
                    <w:r>
                      <w:rPr>
                        <w:sz w:val="20"/>
                      </w:rPr>
                      <w:t>Protocol</w:t>
                    </w:r>
                    <w:r>
                      <w:rPr>
                        <w:spacing w:val="-4"/>
                        <w:sz w:val="20"/>
                      </w:rPr>
                      <w:t xml:space="preserve"> </w:t>
                    </w:r>
                    <w:r>
                      <w:rPr>
                        <w:sz w:val="20"/>
                      </w:rPr>
                      <w:t>-</w:t>
                    </w:r>
                    <w:r>
                      <w:rPr>
                        <w:spacing w:val="-5"/>
                        <w:sz w:val="20"/>
                      </w:rPr>
                      <w:t xml:space="preserve"> </w:t>
                    </w:r>
                    <w:r>
                      <w:rPr>
                        <w:sz w:val="20"/>
                      </w:rPr>
                      <w:t>Amendment</w:t>
                    </w:r>
                    <w:r>
                      <w:rPr>
                        <w:spacing w:val="-9"/>
                        <w:sz w:val="20"/>
                      </w:rPr>
                      <w:t xml:space="preserve"> </w:t>
                    </w:r>
                    <w:r>
                      <w:rPr>
                        <w:sz w:val="20"/>
                      </w:rPr>
                      <w:t>2 AZD1222 - D8110C00001</w:t>
                    </w:r>
                  </w:p>
                </w:txbxContent>
              </v:textbox>
              <w10:wrap anchorx="page" anchory="page"/>
            </v:shape>
          </w:pict>
        </mc:Fallback>
      </mc:AlternateContent>
    </w:r>
    <w:r>
      <w:rPr>
        <w:noProof/>
        <w:sz w:val="20"/>
      </w:rPr>
      <mc:AlternateContent>
        <mc:Choice Requires="wps">
          <w:drawing>
            <wp:anchor distT="0" distB="0" distL="0" distR="0" simplePos="0" relativeHeight="483580416" behindDoc="1" locked="0" layoutInCell="1" allowOverlap="1" wp14:anchorId="1F168015" wp14:editId="3D3C7940">
              <wp:simplePos x="0" y="0"/>
              <wp:positionH relativeFrom="page">
                <wp:posOffset>8491219</wp:posOffset>
              </wp:positionH>
              <wp:positionV relativeFrom="page">
                <wp:posOffset>446247</wp:posOffset>
              </wp:positionV>
              <wp:extent cx="664210" cy="16764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210" cy="167640"/>
                      </a:xfrm>
                      <a:prstGeom prst="rect">
                        <a:avLst/>
                      </a:prstGeom>
                    </wps:spPr>
                    <wps:txbx>
                      <w:txbxContent>
                        <w:p w14:paraId="597B5A57" w14:textId="77777777" w:rsidR="00391BD4" w:rsidRDefault="00000000">
                          <w:pPr>
                            <w:spacing w:before="13"/>
                            <w:ind w:left="20"/>
                            <w:rPr>
                              <w:sz w:val="20"/>
                            </w:rPr>
                          </w:pPr>
                          <w:r>
                            <w:rPr>
                              <w:spacing w:val="-2"/>
                              <w:sz w:val="20"/>
                            </w:rPr>
                            <w:t>AstraZeneca</w:t>
                          </w:r>
                        </w:p>
                      </w:txbxContent>
                    </wps:txbx>
                    <wps:bodyPr wrap="square" lIns="0" tIns="0" rIns="0" bIns="0" rtlCol="0">
                      <a:noAutofit/>
                    </wps:bodyPr>
                  </wps:wsp>
                </a:graphicData>
              </a:graphic>
            </wp:anchor>
          </w:drawing>
        </mc:Choice>
        <mc:Fallback>
          <w:pict>
            <v:shape w14:anchorId="1F168015" id="Textbox 12" o:spid="_x0000_s1031" type="#_x0000_t202" style="position:absolute;margin-left:668.6pt;margin-top:35.15pt;width:52.3pt;height:13.2pt;z-index:-19736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" filled="f" stroked="f">
              <v:textbox inset="0,0,0,0">
                <w:txbxContent>
                  <w:p w14:paraId="597B5A57" w14:textId="77777777" w:rsidR="00391BD4" w:rsidRDefault="00000000">
                    <w:pPr>
                      <w:spacing w:before="13"/>
                      <w:ind w:left="20"/>
                      <w:rPr>
                        <w:sz w:val="20"/>
                      </w:rPr>
                    </w:pPr>
                    <w:r>
                      <w:rPr>
                        <w:spacing w:val="-2"/>
                        <w:sz w:val="20"/>
                      </w:rPr>
                      <w:t>AstraZeneca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4F72D" w14:textId="77777777" w:rsidR="00391BD4" w:rsidRDefault="00000000">
    <w:pPr>
      <w:pStyle w:val="BodyText"/>
      <w:spacing w:line="14" w:lineRule="auto"/>
      <w:ind w:left="0"/>
      <w:rPr>
        <w:sz w:val="20"/>
      </w:rPr>
    </w:pPr>
    <w:r>
      <w:rPr>
        <w:noProof/>
        <w:sz w:val="20"/>
      </w:rPr>
      <mc:AlternateContent>
        <mc:Choice Requires="wps">
          <w:drawing>
            <wp:anchor distT="0" distB="0" distL="0" distR="0" simplePos="0" relativeHeight="483581952" behindDoc="1" locked="0" layoutInCell="1" allowOverlap="1" wp14:anchorId="1E6265DE" wp14:editId="3FEAAE25">
              <wp:simplePos x="0" y="0"/>
              <wp:positionH relativeFrom="page">
                <wp:posOffset>1066291</wp:posOffset>
              </wp:positionH>
              <wp:positionV relativeFrom="page">
                <wp:posOffset>440151</wp:posOffset>
              </wp:positionV>
              <wp:extent cx="2049780" cy="31369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9780" cy="313690"/>
                      </a:xfrm>
                      <a:prstGeom prst="rect">
                        <a:avLst/>
                      </a:prstGeom>
                    </wps:spPr>
                    <wps:txbx>
                      <w:txbxContent>
                        <w:p w14:paraId="7F8578FA" w14:textId="77777777" w:rsidR="00391BD4" w:rsidRDefault="00000000">
                          <w:pPr>
                            <w:spacing w:before="13"/>
                            <w:ind w:left="20"/>
                            <w:rPr>
                              <w:sz w:val="20"/>
                            </w:rPr>
                          </w:pPr>
                          <w:r>
                            <w:rPr>
                              <w:sz w:val="20"/>
                            </w:rPr>
                            <w:t>Clinical</w:t>
                          </w:r>
                          <w:r>
                            <w:rPr>
                              <w:spacing w:val="-9"/>
                              <w:sz w:val="20"/>
                            </w:rPr>
                            <w:t xml:space="preserve"> </w:t>
                          </w:r>
                          <w:r>
                            <w:rPr>
                              <w:sz w:val="20"/>
                            </w:rPr>
                            <w:t>Study</w:t>
                          </w:r>
                          <w:r>
                            <w:rPr>
                              <w:spacing w:val="-9"/>
                              <w:sz w:val="20"/>
                            </w:rPr>
                            <w:t xml:space="preserve"> </w:t>
                          </w:r>
                          <w:r>
                            <w:rPr>
                              <w:sz w:val="20"/>
                            </w:rPr>
                            <w:t>Protocol</w:t>
                          </w:r>
                          <w:r>
                            <w:rPr>
                              <w:spacing w:val="-4"/>
                              <w:sz w:val="20"/>
                            </w:rPr>
                            <w:t xml:space="preserve"> </w:t>
                          </w:r>
                          <w:r>
                            <w:rPr>
                              <w:sz w:val="20"/>
                            </w:rPr>
                            <w:t>-</w:t>
                          </w:r>
                          <w:r>
                            <w:rPr>
                              <w:spacing w:val="-5"/>
                              <w:sz w:val="20"/>
                            </w:rPr>
                            <w:t xml:space="preserve"> </w:t>
                          </w:r>
                          <w:r>
                            <w:rPr>
                              <w:sz w:val="20"/>
                            </w:rPr>
                            <w:t>Amendment</w:t>
                          </w:r>
                          <w:r>
                            <w:rPr>
                              <w:spacing w:val="-9"/>
                              <w:sz w:val="20"/>
                            </w:rPr>
                            <w:t xml:space="preserve"> </w:t>
                          </w:r>
                          <w:r>
                            <w:rPr>
                              <w:sz w:val="20"/>
                            </w:rPr>
                            <w:t>2 AZD1222 - D8110C00001</w:t>
                          </w:r>
                        </w:p>
                      </w:txbxContent>
                    </wps:txbx>
                    <wps:bodyPr wrap="square" lIns="0" tIns="0" rIns="0" bIns="0" rtlCol="0">
                      <a:noAutofit/>
                    </wps:bodyPr>
                  </wps:wsp>
                </a:graphicData>
              </a:graphic>
            </wp:anchor>
          </w:drawing>
        </mc:Choice>
        <mc:Fallback>
          <w:pict>
            <v:shapetype w14:anchorId="1E6265DE" id="_x0000_t202" coordsize="21600,21600" o:spt="202" path="m,l,21600r21600,l21600,xe">
              <v:stroke joinstyle="miter"/>
              <v:path gradientshapeok="t" o:connecttype="rect"/>
            </v:shapetype>
            <v:shape id="Textbox 27" o:spid="_x0000_s1034" type="#_x0000_t202" style="position:absolute;margin-left:83.95pt;margin-top:34.65pt;width:161.4pt;height:24.7pt;z-index:-1973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" filled="f" stroked="f">
              <v:textbox inset="0,0,0,0">
                <w:txbxContent>
                  <w:p w14:paraId="7F8578FA" w14:textId="77777777" w:rsidR="00391BD4" w:rsidRDefault="00000000">
                    <w:pPr>
                      <w:spacing w:before="13"/>
                      <w:ind w:left="20"/>
                      <w:rPr>
                        <w:sz w:val="20"/>
                      </w:rPr>
                    </w:pPr>
                    <w:r>
                      <w:rPr>
                        <w:sz w:val="20"/>
                      </w:rPr>
                      <w:t>Clinical</w:t>
                    </w:r>
                    <w:r>
                      <w:rPr>
                        <w:spacing w:val="-9"/>
                        <w:sz w:val="20"/>
                      </w:rPr>
                      <w:t xml:space="preserve"> </w:t>
                    </w:r>
                    <w:r>
                      <w:rPr>
                        <w:sz w:val="20"/>
                      </w:rPr>
                      <w:t>Study</w:t>
                    </w:r>
                    <w:r>
                      <w:rPr>
                        <w:spacing w:val="-9"/>
                        <w:sz w:val="20"/>
                      </w:rPr>
                      <w:t xml:space="preserve"> </w:t>
                    </w:r>
                    <w:r>
                      <w:rPr>
                        <w:sz w:val="20"/>
                      </w:rPr>
                      <w:t>Protocol</w:t>
                    </w:r>
                    <w:r>
                      <w:rPr>
                        <w:spacing w:val="-4"/>
                        <w:sz w:val="20"/>
                      </w:rPr>
                      <w:t xml:space="preserve"> </w:t>
                    </w:r>
                    <w:r>
                      <w:rPr>
                        <w:sz w:val="20"/>
                      </w:rPr>
                      <w:t>-</w:t>
                    </w:r>
                    <w:r>
                      <w:rPr>
                        <w:spacing w:val="-5"/>
                        <w:sz w:val="20"/>
                      </w:rPr>
                      <w:t xml:space="preserve"> </w:t>
                    </w:r>
                    <w:r>
                      <w:rPr>
                        <w:sz w:val="20"/>
                      </w:rPr>
                      <w:t>Amendment</w:t>
                    </w:r>
                    <w:r>
                      <w:rPr>
                        <w:spacing w:val="-9"/>
                        <w:sz w:val="20"/>
                      </w:rPr>
                      <w:t xml:space="preserve"> </w:t>
                    </w:r>
                    <w:r>
                      <w:rPr>
                        <w:sz w:val="20"/>
                      </w:rPr>
                      <w:t>2 AZD1222 - D8110C00001</w:t>
                    </w:r>
                  </w:p>
                </w:txbxContent>
              </v:textbox>
              <w10:wrap anchorx="page" anchory="page"/>
            </v:shape>
          </w:pict>
        </mc:Fallback>
      </mc:AlternateContent>
    </w:r>
    <w:r>
      <w:rPr>
        <w:noProof/>
        <w:sz w:val="20"/>
      </w:rPr>
      <mc:AlternateContent>
        <mc:Choice Requires="wps">
          <w:drawing>
            <wp:anchor distT="0" distB="0" distL="0" distR="0" simplePos="0" relativeHeight="483582464" behindDoc="1" locked="0" layoutInCell="1" allowOverlap="1" wp14:anchorId="292799A2" wp14:editId="6F3DADAC">
              <wp:simplePos x="0" y="0"/>
              <wp:positionH relativeFrom="page">
                <wp:posOffset>6205220</wp:posOffset>
              </wp:positionH>
              <wp:positionV relativeFrom="page">
                <wp:posOffset>440151</wp:posOffset>
              </wp:positionV>
              <wp:extent cx="664210" cy="16764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210" cy="167640"/>
                      </a:xfrm>
                      <a:prstGeom prst="rect">
                        <a:avLst/>
                      </a:prstGeom>
                    </wps:spPr>
                    <wps:txbx>
                      <w:txbxContent>
                        <w:p w14:paraId="2A5C3758" w14:textId="77777777" w:rsidR="00391BD4" w:rsidRDefault="00000000">
                          <w:pPr>
                            <w:spacing w:before="13"/>
                            <w:ind w:left="20"/>
                            <w:rPr>
                              <w:sz w:val="20"/>
                            </w:rPr>
                          </w:pPr>
                          <w:r>
                            <w:rPr>
                              <w:spacing w:val="-2"/>
                              <w:sz w:val="20"/>
                            </w:rPr>
                            <w:t>AstraZeneca</w:t>
                          </w:r>
                        </w:p>
                      </w:txbxContent>
                    </wps:txbx>
                    <wps:bodyPr wrap="square" lIns="0" tIns="0" rIns="0" bIns="0" rtlCol="0">
                      <a:noAutofit/>
                    </wps:bodyPr>
                  </wps:wsp>
                </a:graphicData>
              </a:graphic>
            </wp:anchor>
          </w:drawing>
        </mc:Choice>
        <mc:Fallback>
          <w:pict>
            <v:shape w14:anchorId="292799A2" id="Textbox 28" o:spid="_x0000_s1035" type="#_x0000_t202" style="position:absolute;margin-left:488.6pt;margin-top:34.65pt;width:52.3pt;height:13.2pt;z-index:-1973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" filled="f" stroked="f">
              <v:textbox inset="0,0,0,0">
                <w:txbxContent>
                  <w:p w14:paraId="2A5C3758" w14:textId="77777777" w:rsidR="00391BD4" w:rsidRDefault="00000000">
                    <w:pPr>
                      <w:spacing w:before="13"/>
                      <w:ind w:left="20"/>
                      <w:rPr>
                        <w:sz w:val="20"/>
                      </w:rPr>
                    </w:pPr>
                    <w:r>
                      <w:rPr>
                        <w:spacing w:val="-2"/>
                        <w:sz w:val="20"/>
                      </w:rPr>
                      <w:t>AstraZeneca</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BA6C4" w14:textId="77777777" w:rsidR="00391BD4" w:rsidRDefault="00000000">
    <w:pPr>
      <w:pStyle w:val="BodyText"/>
      <w:spacing w:line="14" w:lineRule="auto"/>
      <w:ind w:left="0"/>
      <w:rPr>
        <w:sz w:val="20"/>
      </w:rPr>
    </w:pPr>
    <w:r>
      <w:rPr>
        <w:noProof/>
        <w:sz w:val="20"/>
      </w:rPr>
      <mc:AlternateContent>
        <mc:Choice Requires="wps">
          <w:drawing>
            <wp:anchor distT="0" distB="0" distL="0" distR="0" simplePos="0" relativeHeight="483584000" behindDoc="1" locked="0" layoutInCell="1" allowOverlap="1" wp14:anchorId="5AC77F15" wp14:editId="32631D60">
              <wp:simplePos x="0" y="0"/>
              <wp:positionH relativeFrom="page">
                <wp:posOffset>1066291</wp:posOffset>
              </wp:positionH>
              <wp:positionV relativeFrom="page">
                <wp:posOffset>440151</wp:posOffset>
              </wp:positionV>
              <wp:extent cx="2049780" cy="31369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9780" cy="313690"/>
                      </a:xfrm>
                      <a:prstGeom prst="rect">
                        <a:avLst/>
                      </a:prstGeom>
                    </wps:spPr>
                    <wps:txbx>
                      <w:txbxContent>
                        <w:p w14:paraId="7E332A6E" w14:textId="77777777" w:rsidR="00391BD4" w:rsidRDefault="00000000">
                          <w:pPr>
                            <w:spacing w:before="13"/>
                            <w:ind w:left="20"/>
                            <w:rPr>
                              <w:sz w:val="20"/>
                            </w:rPr>
                          </w:pPr>
                          <w:r>
                            <w:rPr>
                              <w:sz w:val="20"/>
                            </w:rPr>
                            <w:t>Clinical</w:t>
                          </w:r>
                          <w:r>
                            <w:rPr>
                              <w:spacing w:val="-8"/>
                              <w:sz w:val="20"/>
                            </w:rPr>
                            <w:t xml:space="preserve"> </w:t>
                          </w:r>
                          <w:r>
                            <w:rPr>
                              <w:sz w:val="20"/>
                            </w:rPr>
                            <w:t>Study</w:t>
                          </w:r>
                          <w:r>
                            <w:rPr>
                              <w:spacing w:val="-10"/>
                              <w:sz w:val="20"/>
                            </w:rPr>
                            <w:t xml:space="preserve"> </w:t>
                          </w:r>
                          <w:r>
                            <w:rPr>
                              <w:sz w:val="20"/>
                            </w:rPr>
                            <w:t>Protocol</w:t>
                          </w:r>
                          <w:r>
                            <w:rPr>
                              <w:spacing w:val="-4"/>
                              <w:sz w:val="20"/>
                            </w:rPr>
                            <w:t xml:space="preserve"> </w:t>
                          </w:r>
                          <w:r>
                            <w:rPr>
                              <w:sz w:val="20"/>
                            </w:rPr>
                            <w:t>-</w:t>
                          </w:r>
                          <w:r>
                            <w:rPr>
                              <w:spacing w:val="-5"/>
                              <w:sz w:val="20"/>
                            </w:rPr>
                            <w:t xml:space="preserve"> </w:t>
                          </w:r>
                          <w:r>
                            <w:rPr>
                              <w:sz w:val="20"/>
                            </w:rPr>
                            <w:t>Amendment</w:t>
                          </w:r>
                          <w:r>
                            <w:rPr>
                              <w:spacing w:val="-9"/>
                              <w:sz w:val="20"/>
                            </w:rPr>
                            <w:t xml:space="preserve"> </w:t>
                          </w:r>
                          <w:r>
                            <w:rPr>
                              <w:sz w:val="20"/>
                            </w:rPr>
                            <w:t>2 AZD1222 - D8110C00001</w:t>
                          </w:r>
                        </w:p>
                      </w:txbxContent>
                    </wps:txbx>
                    <wps:bodyPr wrap="square" lIns="0" tIns="0" rIns="0" bIns="0" rtlCol="0">
                      <a:noAutofit/>
                    </wps:bodyPr>
                  </wps:wsp>
                </a:graphicData>
              </a:graphic>
            </wp:anchor>
          </w:drawing>
        </mc:Choice>
        <mc:Fallback>
          <w:pict>
            <v:shapetype w14:anchorId="5AC77F15" id="_x0000_t202" coordsize="21600,21600" o:spt="202" path="m,l,21600r21600,l21600,xe">
              <v:stroke joinstyle="miter"/>
              <v:path gradientshapeok="t" o:connecttype="rect"/>
            </v:shapetype>
            <v:shape id="Textbox 31" o:spid="_x0000_s1038" type="#_x0000_t202" style="position:absolute;margin-left:83.95pt;margin-top:34.65pt;width:161.4pt;height:24.7pt;z-index:-19732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" filled="f" stroked="f">
              <v:textbox inset="0,0,0,0">
                <w:txbxContent>
                  <w:p w14:paraId="7E332A6E" w14:textId="77777777" w:rsidR="00391BD4" w:rsidRDefault="00000000">
                    <w:pPr>
                      <w:spacing w:before="13"/>
                      <w:ind w:left="20"/>
                      <w:rPr>
                        <w:sz w:val="20"/>
                      </w:rPr>
                    </w:pPr>
                    <w:r>
                      <w:rPr>
                        <w:sz w:val="20"/>
                      </w:rPr>
                      <w:t>Clinical</w:t>
                    </w:r>
                    <w:r>
                      <w:rPr>
                        <w:spacing w:val="-8"/>
                        <w:sz w:val="20"/>
                      </w:rPr>
                      <w:t xml:space="preserve"> </w:t>
                    </w:r>
                    <w:r>
                      <w:rPr>
                        <w:sz w:val="20"/>
                      </w:rPr>
                      <w:t>Study</w:t>
                    </w:r>
                    <w:r>
                      <w:rPr>
                        <w:spacing w:val="-10"/>
                        <w:sz w:val="20"/>
                      </w:rPr>
                      <w:t xml:space="preserve"> </w:t>
                    </w:r>
                    <w:r>
                      <w:rPr>
                        <w:sz w:val="20"/>
                      </w:rPr>
                      <w:t>Protocol</w:t>
                    </w:r>
                    <w:r>
                      <w:rPr>
                        <w:spacing w:val="-4"/>
                        <w:sz w:val="20"/>
                      </w:rPr>
                      <w:t xml:space="preserve"> </w:t>
                    </w:r>
                    <w:r>
                      <w:rPr>
                        <w:sz w:val="20"/>
                      </w:rPr>
                      <w:t>-</w:t>
                    </w:r>
                    <w:r>
                      <w:rPr>
                        <w:spacing w:val="-5"/>
                        <w:sz w:val="20"/>
                      </w:rPr>
                      <w:t xml:space="preserve"> </w:t>
                    </w:r>
                    <w:r>
                      <w:rPr>
                        <w:sz w:val="20"/>
                      </w:rPr>
                      <w:t>Amendment</w:t>
                    </w:r>
                    <w:r>
                      <w:rPr>
                        <w:spacing w:val="-9"/>
                        <w:sz w:val="20"/>
                      </w:rPr>
                      <w:t xml:space="preserve"> </w:t>
                    </w:r>
                    <w:r>
                      <w:rPr>
                        <w:sz w:val="20"/>
                      </w:rPr>
                      <w:t>2 AZD1222 - D8110C00001</w:t>
                    </w:r>
                  </w:p>
                </w:txbxContent>
              </v:textbox>
              <w10:wrap anchorx="page" anchory="page"/>
            </v:shape>
          </w:pict>
        </mc:Fallback>
      </mc:AlternateContent>
    </w:r>
    <w:r>
      <w:rPr>
        <w:noProof/>
        <w:sz w:val="20"/>
      </w:rPr>
      <mc:AlternateContent>
        <mc:Choice Requires="wps">
          <w:drawing>
            <wp:anchor distT="0" distB="0" distL="0" distR="0" simplePos="0" relativeHeight="483584512" behindDoc="1" locked="0" layoutInCell="1" allowOverlap="1" wp14:anchorId="1F6AB010" wp14:editId="5AF11487">
              <wp:simplePos x="0" y="0"/>
              <wp:positionH relativeFrom="page">
                <wp:posOffset>6205220</wp:posOffset>
              </wp:positionH>
              <wp:positionV relativeFrom="page">
                <wp:posOffset>440151</wp:posOffset>
              </wp:positionV>
              <wp:extent cx="664210" cy="16764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210" cy="167640"/>
                      </a:xfrm>
                      <a:prstGeom prst="rect">
                        <a:avLst/>
                      </a:prstGeom>
                    </wps:spPr>
                    <wps:txbx>
                      <w:txbxContent>
                        <w:p w14:paraId="08C672C5" w14:textId="77777777" w:rsidR="00391BD4" w:rsidRDefault="00000000">
                          <w:pPr>
                            <w:spacing w:before="13"/>
                            <w:ind w:left="20"/>
                            <w:rPr>
                              <w:sz w:val="20"/>
                            </w:rPr>
                          </w:pPr>
                          <w:r>
                            <w:rPr>
                              <w:spacing w:val="-2"/>
                              <w:sz w:val="20"/>
                            </w:rPr>
                            <w:t>AstraZeneca</w:t>
                          </w:r>
                        </w:p>
                      </w:txbxContent>
                    </wps:txbx>
                    <wps:bodyPr wrap="square" lIns="0" tIns="0" rIns="0" bIns="0" rtlCol="0">
                      <a:noAutofit/>
                    </wps:bodyPr>
                  </wps:wsp>
                </a:graphicData>
              </a:graphic>
            </wp:anchor>
          </w:drawing>
        </mc:Choice>
        <mc:Fallback>
          <w:pict>
            <v:shape w14:anchorId="1F6AB010" id="Textbox 32" o:spid="_x0000_s1039" type="#_x0000_t202" style="position:absolute;margin-left:488.6pt;margin-top:34.65pt;width:52.3pt;height:13.2pt;z-index:-1973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" filled="f" stroked="f">
              <v:textbox inset="0,0,0,0">
                <w:txbxContent>
                  <w:p w14:paraId="08C672C5" w14:textId="77777777" w:rsidR="00391BD4" w:rsidRDefault="00000000">
                    <w:pPr>
                      <w:spacing w:before="13"/>
                      <w:ind w:left="20"/>
                      <w:rPr>
                        <w:sz w:val="20"/>
                      </w:rPr>
                    </w:pPr>
                    <w:r>
                      <w:rPr>
                        <w:spacing w:val="-2"/>
                        <w:sz w:val="20"/>
                      </w:rPr>
                      <w:t>AstraZeneca</w:t>
                    </w:r>
                  </w:p>
                </w:txbxContent>
              </v:textbox>
              <w10:wrap anchorx="page" anchory="page"/>
            </v:shape>
          </w:pict>
        </mc:Fallback>
      </mc:AlternateContent>
    </w:r>
    <w:r>
      <w:rPr>
        <w:noProof/>
        <w:sz w:val="20"/>
      </w:rPr>
      <mc:AlternateContent>
        <mc:Choice Requires="wps">
          <w:drawing>
            <wp:anchor distT="0" distB="0" distL="0" distR="0" simplePos="0" relativeHeight="483585024" behindDoc="1" locked="0" layoutInCell="1" allowOverlap="1" wp14:anchorId="6DAD5A27" wp14:editId="2E688594">
              <wp:simplePos x="0" y="0"/>
              <wp:positionH relativeFrom="page">
                <wp:posOffset>1063244</wp:posOffset>
              </wp:positionH>
              <wp:positionV relativeFrom="page">
                <wp:posOffset>906102</wp:posOffset>
              </wp:positionV>
              <wp:extent cx="510540" cy="19431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0540" cy="194310"/>
                      </a:xfrm>
                      <a:prstGeom prst="rect">
                        <a:avLst/>
                      </a:prstGeom>
                    </wps:spPr>
                    <wps:txbx>
                      <w:txbxContent>
                        <w:p w14:paraId="2F4DEBC5" w14:textId="77777777" w:rsidR="00391BD4" w:rsidRDefault="00000000">
                          <w:pPr>
                            <w:spacing w:before="10"/>
                            <w:ind w:left="20"/>
                            <w:rPr>
                              <w:b/>
                              <w:sz w:val="24"/>
                            </w:rPr>
                          </w:pPr>
                          <w:r>
                            <w:rPr>
                              <w:b/>
                              <w:sz w:val="24"/>
                            </w:rPr>
                            <w:t>Table</w:t>
                          </w:r>
                          <w:r>
                            <w:rPr>
                              <w:b/>
                              <w:spacing w:val="-7"/>
                              <w:sz w:val="24"/>
                            </w:rPr>
                            <w:t xml:space="preserve"> </w:t>
                          </w:r>
                          <w:r>
                            <w:rPr>
                              <w:b/>
                              <w:spacing w:val="-10"/>
                              <w:sz w:val="24"/>
                            </w:rPr>
                            <w:t>5</w:t>
                          </w:r>
                        </w:p>
                      </w:txbxContent>
                    </wps:txbx>
                    <wps:bodyPr wrap="square" lIns="0" tIns="0" rIns="0" bIns="0" rtlCol="0">
                      <a:noAutofit/>
                    </wps:bodyPr>
                  </wps:wsp>
                </a:graphicData>
              </a:graphic>
            </wp:anchor>
          </w:drawing>
        </mc:Choice>
        <mc:Fallback>
          <w:pict>
            <v:shape w14:anchorId="6DAD5A27" id="Textbox 33" o:spid="_x0000_s1040" type="#_x0000_t202" style="position:absolute;margin-left:83.7pt;margin-top:71.35pt;width:40.2pt;height:15.3pt;z-index:-1973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" filled="f" stroked="f">
              <v:textbox inset="0,0,0,0">
                <w:txbxContent>
                  <w:p w14:paraId="2F4DEBC5" w14:textId="77777777" w:rsidR="00391BD4" w:rsidRDefault="00000000">
                    <w:pPr>
                      <w:spacing w:before="10"/>
                      <w:ind w:left="20"/>
                      <w:rPr>
                        <w:b/>
                        <w:sz w:val="24"/>
                      </w:rPr>
                    </w:pPr>
                    <w:r>
                      <w:rPr>
                        <w:b/>
                        <w:sz w:val="24"/>
                      </w:rPr>
                      <w:t>Table</w:t>
                    </w:r>
                    <w:r>
                      <w:rPr>
                        <w:b/>
                        <w:spacing w:val="-7"/>
                        <w:sz w:val="24"/>
                      </w:rPr>
                      <w:t xml:space="preserve"> </w:t>
                    </w:r>
                    <w:r>
                      <w:rPr>
                        <w:b/>
                        <w:spacing w:val="-10"/>
                        <w:sz w:val="24"/>
                      </w:rPr>
                      <w:t>5</w:t>
                    </w:r>
                  </w:p>
                </w:txbxContent>
              </v:textbox>
              <w10:wrap anchorx="page" anchory="page"/>
            </v:shape>
          </w:pict>
        </mc:Fallback>
      </mc:AlternateContent>
    </w:r>
    <w:r>
      <w:rPr>
        <w:noProof/>
        <w:sz w:val="20"/>
      </w:rPr>
      <mc:AlternateContent>
        <mc:Choice Requires="wps">
          <w:drawing>
            <wp:anchor distT="0" distB="0" distL="0" distR="0" simplePos="0" relativeHeight="483585536" behindDoc="1" locked="0" layoutInCell="1" allowOverlap="1" wp14:anchorId="7AD93888" wp14:editId="7A5ABB54">
              <wp:simplePos x="0" y="0"/>
              <wp:positionH relativeFrom="page">
                <wp:posOffset>2142235</wp:posOffset>
              </wp:positionH>
              <wp:positionV relativeFrom="page">
                <wp:posOffset>906102</wp:posOffset>
              </wp:positionV>
              <wp:extent cx="1705610" cy="19431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194310"/>
                      </a:xfrm>
                      <a:prstGeom prst="rect">
                        <a:avLst/>
                      </a:prstGeom>
                    </wps:spPr>
                    <wps:txbx>
                      <w:txbxContent>
                        <w:p w14:paraId="3E708531" w14:textId="77777777" w:rsidR="00391BD4" w:rsidRDefault="00000000">
                          <w:pPr>
                            <w:spacing w:before="10"/>
                            <w:ind w:left="20"/>
                            <w:rPr>
                              <w:b/>
                              <w:sz w:val="24"/>
                            </w:rPr>
                          </w:pPr>
                          <w:r>
                            <w:rPr>
                              <w:b/>
                              <w:sz w:val="24"/>
                            </w:rPr>
                            <w:t xml:space="preserve">Objectives and </w:t>
                          </w:r>
                          <w:r>
                            <w:rPr>
                              <w:b/>
                              <w:spacing w:val="-2"/>
                              <w:sz w:val="24"/>
                            </w:rPr>
                            <w:t>Endpoints</w:t>
                          </w:r>
                        </w:p>
                      </w:txbxContent>
                    </wps:txbx>
                    <wps:bodyPr wrap="square" lIns="0" tIns="0" rIns="0" bIns="0" rtlCol="0">
                      <a:noAutofit/>
                    </wps:bodyPr>
                  </wps:wsp>
                </a:graphicData>
              </a:graphic>
            </wp:anchor>
          </w:drawing>
        </mc:Choice>
        <mc:Fallback>
          <w:pict>
            <v:shape w14:anchorId="7AD93888" id="Textbox 34" o:spid="_x0000_s1041" type="#_x0000_t202" style="position:absolute;margin-left:168.7pt;margin-top:71.35pt;width:134.3pt;height:15.3pt;z-index:-19730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" filled="f" stroked="f">
              <v:textbox inset="0,0,0,0">
                <w:txbxContent>
                  <w:p w14:paraId="3E708531" w14:textId="77777777" w:rsidR="00391BD4" w:rsidRDefault="00000000">
                    <w:pPr>
                      <w:spacing w:before="10"/>
                      <w:ind w:left="20"/>
                      <w:rPr>
                        <w:b/>
                        <w:sz w:val="24"/>
                      </w:rPr>
                    </w:pPr>
                    <w:r>
                      <w:rPr>
                        <w:b/>
                        <w:sz w:val="24"/>
                      </w:rPr>
                      <w:t xml:space="preserve">Objectives and </w:t>
                    </w:r>
                    <w:r>
                      <w:rPr>
                        <w:b/>
                        <w:spacing w:val="-2"/>
                        <w:sz w:val="24"/>
                      </w:rPr>
                      <w:t>Endpoints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B198F" w14:textId="77777777" w:rsidR="00391BD4" w:rsidRDefault="00000000">
    <w:pPr>
      <w:pStyle w:val="BodyText"/>
      <w:spacing w:line="14" w:lineRule="auto"/>
      <w:ind w:left="0"/>
      <w:rPr>
        <w:sz w:val="20"/>
      </w:rPr>
    </w:pPr>
    <w:r>
      <w:rPr>
        <w:noProof/>
        <w:sz w:val="20"/>
      </w:rPr>
      <mc:AlternateContent>
        <mc:Choice Requires="wps">
          <w:drawing>
            <wp:anchor distT="0" distB="0" distL="0" distR="0" simplePos="0" relativeHeight="483587072" behindDoc="1" locked="0" layoutInCell="1" allowOverlap="1" wp14:anchorId="196E5C38" wp14:editId="39D48937">
              <wp:simplePos x="0" y="0"/>
              <wp:positionH relativeFrom="page">
                <wp:posOffset>1066291</wp:posOffset>
              </wp:positionH>
              <wp:positionV relativeFrom="page">
                <wp:posOffset>440151</wp:posOffset>
              </wp:positionV>
              <wp:extent cx="2049780" cy="31369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9780" cy="313690"/>
                      </a:xfrm>
                      <a:prstGeom prst="rect">
                        <a:avLst/>
                      </a:prstGeom>
                    </wps:spPr>
                    <wps:txbx>
                      <w:txbxContent>
                        <w:p w14:paraId="590C1249" w14:textId="77777777" w:rsidR="00391BD4" w:rsidRDefault="00000000">
                          <w:pPr>
                            <w:spacing w:before="13"/>
                            <w:ind w:left="20"/>
                            <w:rPr>
                              <w:sz w:val="20"/>
                            </w:rPr>
                          </w:pPr>
                          <w:r>
                            <w:rPr>
                              <w:sz w:val="20"/>
                            </w:rPr>
                            <w:t>Clinical</w:t>
                          </w:r>
                          <w:r>
                            <w:rPr>
                              <w:spacing w:val="-9"/>
                              <w:sz w:val="20"/>
                            </w:rPr>
                            <w:t xml:space="preserve"> </w:t>
                          </w:r>
                          <w:r>
                            <w:rPr>
                              <w:sz w:val="20"/>
                            </w:rPr>
                            <w:t>Study</w:t>
                          </w:r>
                          <w:r>
                            <w:rPr>
                              <w:spacing w:val="-9"/>
                              <w:sz w:val="20"/>
                            </w:rPr>
                            <w:t xml:space="preserve"> </w:t>
                          </w:r>
                          <w:r>
                            <w:rPr>
                              <w:sz w:val="20"/>
                            </w:rPr>
                            <w:t>Protocol</w:t>
                          </w:r>
                          <w:r>
                            <w:rPr>
                              <w:spacing w:val="-4"/>
                              <w:sz w:val="20"/>
                            </w:rPr>
                            <w:t xml:space="preserve"> </w:t>
                          </w:r>
                          <w:r>
                            <w:rPr>
                              <w:sz w:val="20"/>
                            </w:rPr>
                            <w:t>-</w:t>
                          </w:r>
                          <w:r>
                            <w:rPr>
                              <w:spacing w:val="-5"/>
                              <w:sz w:val="20"/>
                            </w:rPr>
                            <w:t xml:space="preserve"> </w:t>
                          </w:r>
                          <w:r>
                            <w:rPr>
                              <w:sz w:val="20"/>
                            </w:rPr>
                            <w:t>Amendment</w:t>
                          </w:r>
                          <w:r>
                            <w:rPr>
                              <w:spacing w:val="-9"/>
                              <w:sz w:val="20"/>
                            </w:rPr>
                            <w:t xml:space="preserve"> </w:t>
                          </w:r>
                          <w:r>
                            <w:rPr>
                              <w:sz w:val="20"/>
                            </w:rPr>
                            <w:t>2 AZD1222 - D8110C00001</w:t>
                          </w:r>
                        </w:p>
                      </w:txbxContent>
                    </wps:txbx>
                    <wps:bodyPr wrap="square" lIns="0" tIns="0" rIns="0" bIns="0" rtlCol="0">
                      <a:noAutofit/>
                    </wps:bodyPr>
                  </wps:wsp>
                </a:graphicData>
              </a:graphic>
            </wp:anchor>
          </w:drawing>
        </mc:Choice>
        <mc:Fallback>
          <w:pict>
            <v:shapetype w14:anchorId="196E5C38" id="_x0000_t202" coordsize="21600,21600" o:spt="202" path="m,l,21600r21600,l21600,xe">
              <v:stroke joinstyle="miter"/>
              <v:path gradientshapeok="t" o:connecttype="rect"/>
            </v:shapetype>
            <v:shape id="Textbox 37" o:spid="_x0000_s1044" type="#_x0000_t202" style="position:absolute;margin-left:83.95pt;margin-top:34.65pt;width:161.4pt;height:24.7pt;z-index:-19729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" filled="f" stroked="f">
              <v:textbox inset="0,0,0,0">
                <w:txbxContent>
                  <w:p w14:paraId="590C1249" w14:textId="77777777" w:rsidR="00391BD4" w:rsidRDefault="00000000">
                    <w:pPr>
                      <w:spacing w:before="13"/>
                      <w:ind w:left="20"/>
                      <w:rPr>
                        <w:sz w:val="20"/>
                      </w:rPr>
                    </w:pPr>
                    <w:r>
                      <w:rPr>
                        <w:sz w:val="20"/>
                      </w:rPr>
                      <w:t>Clinical</w:t>
                    </w:r>
                    <w:r>
                      <w:rPr>
                        <w:spacing w:val="-9"/>
                        <w:sz w:val="20"/>
                      </w:rPr>
                      <w:t xml:space="preserve"> </w:t>
                    </w:r>
                    <w:r>
                      <w:rPr>
                        <w:sz w:val="20"/>
                      </w:rPr>
                      <w:t>Study</w:t>
                    </w:r>
                    <w:r>
                      <w:rPr>
                        <w:spacing w:val="-9"/>
                        <w:sz w:val="20"/>
                      </w:rPr>
                      <w:t xml:space="preserve"> </w:t>
                    </w:r>
                    <w:r>
                      <w:rPr>
                        <w:sz w:val="20"/>
                      </w:rPr>
                      <w:t>Protocol</w:t>
                    </w:r>
                    <w:r>
                      <w:rPr>
                        <w:spacing w:val="-4"/>
                        <w:sz w:val="20"/>
                      </w:rPr>
                      <w:t xml:space="preserve"> </w:t>
                    </w:r>
                    <w:r>
                      <w:rPr>
                        <w:sz w:val="20"/>
                      </w:rPr>
                      <w:t>-</w:t>
                    </w:r>
                    <w:r>
                      <w:rPr>
                        <w:spacing w:val="-5"/>
                        <w:sz w:val="20"/>
                      </w:rPr>
                      <w:t xml:space="preserve"> </w:t>
                    </w:r>
                    <w:r>
                      <w:rPr>
                        <w:sz w:val="20"/>
                      </w:rPr>
                      <w:t>Amendment</w:t>
                    </w:r>
                    <w:r>
                      <w:rPr>
                        <w:spacing w:val="-9"/>
                        <w:sz w:val="20"/>
                      </w:rPr>
                      <w:t xml:space="preserve"> </w:t>
                    </w:r>
                    <w:r>
                      <w:rPr>
                        <w:sz w:val="20"/>
                      </w:rPr>
                      <w:t>2 AZD1222 - D8110C00001</w:t>
                    </w:r>
                  </w:p>
                </w:txbxContent>
              </v:textbox>
              <w10:wrap anchorx="page" anchory="page"/>
            </v:shape>
          </w:pict>
        </mc:Fallback>
      </mc:AlternateContent>
    </w:r>
    <w:r>
      <w:rPr>
        <w:noProof/>
        <w:sz w:val="20"/>
      </w:rPr>
      <mc:AlternateContent>
        <mc:Choice Requires="wps">
          <w:drawing>
            <wp:anchor distT="0" distB="0" distL="0" distR="0" simplePos="0" relativeHeight="483587584" behindDoc="1" locked="0" layoutInCell="1" allowOverlap="1" wp14:anchorId="29A0D7A7" wp14:editId="1A7DDEE3">
              <wp:simplePos x="0" y="0"/>
              <wp:positionH relativeFrom="page">
                <wp:posOffset>6205220</wp:posOffset>
              </wp:positionH>
              <wp:positionV relativeFrom="page">
                <wp:posOffset>440151</wp:posOffset>
              </wp:positionV>
              <wp:extent cx="664210" cy="16764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210" cy="167640"/>
                      </a:xfrm>
                      <a:prstGeom prst="rect">
                        <a:avLst/>
                      </a:prstGeom>
                    </wps:spPr>
                    <wps:txbx>
                      <w:txbxContent>
                        <w:p w14:paraId="3BBE87C2" w14:textId="77777777" w:rsidR="00391BD4" w:rsidRDefault="00000000">
                          <w:pPr>
                            <w:spacing w:before="13"/>
                            <w:ind w:left="20"/>
                            <w:rPr>
                              <w:sz w:val="20"/>
                            </w:rPr>
                          </w:pPr>
                          <w:r>
                            <w:rPr>
                              <w:spacing w:val="-2"/>
                              <w:sz w:val="20"/>
                            </w:rPr>
                            <w:t>AstraZeneca</w:t>
                          </w:r>
                        </w:p>
                      </w:txbxContent>
                    </wps:txbx>
                    <wps:bodyPr wrap="square" lIns="0" tIns="0" rIns="0" bIns="0" rtlCol="0">
                      <a:noAutofit/>
                    </wps:bodyPr>
                  </wps:wsp>
                </a:graphicData>
              </a:graphic>
            </wp:anchor>
          </w:drawing>
        </mc:Choice>
        <mc:Fallback>
          <w:pict>
            <v:shape w14:anchorId="29A0D7A7" id="Textbox 38" o:spid="_x0000_s1045" type="#_x0000_t202" style="position:absolute;margin-left:488.6pt;margin-top:34.65pt;width:52.3pt;height:13.2pt;z-index:-1972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" filled="f" stroked="f">
              <v:textbox inset="0,0,0,0">
                <w:txbxContent>
                  <w:p w14:paraId="3BBE87C2" w14:textId="77777777" w:rsidR="00391BD4" w:rsidRDefault="00000000">
                    <w:pPr>
                      <w:spacing w:before="13"/>
                      <w:ind w:left="20"/>
                      <w:rPr>
                        <w:sz w:val="20"/>
                      </w:rPr>
                    </w:pPr>
                    <w:r>
                      <w:rPr>
                        <w:spacing w:val="-2"/>
                        <w:sz w:val="20"/>
                      </w:rPr>
                      <w:t>AstraZeneca</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32A8D" w14:textId="77777777" w:rsidR="00391BD4" w:rsidRDefault="00000000">
    <w:pPr>
      <w:pStyle w:val="BodyText"/>
      <w:spacing w:line="14" w:lineRule="auto"/>
      <w:ind w:left="0"/>
      <w:rPr>
        <w:sz w:val="20"/>
      </w:rPr>
    </w:pPr>
    <w:r>
      <w:rPr>
        <w:noProof/>
        <w:sz w:val="20"/>
      </w:rPr>
      <mc:AlternateContent>
        <mc:Choice Requires="wps">
          <w:drawing>
            <wp:anchor distT="0" distB="0" distL="0" distR="0" simplePos="0" relativeHeight="483589120" behindDoc="1" locked="0" layoutInCell="1" allowOverlap="1" wp14:anchorId="54756E18" wp14:editId="380D7CF0">
              <wp:simplePos x="0" y="0"/>
              <wp:positionH relativeFrom="page">
                <wp:posOffset>901700</wp:posOffset>
              </wp:positionH>
              <wp:positionV relativeFrom="page">
                <wp:posOffset>440151</wp:posOffset>
              </wp:positionV>
              <wp:extent cx="2049780" cy="31369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9780" cy="313690"/>
                      </a:xfrm>
                      <a:prstGeom prst="rect">
                        <a:avLst/>
                      </a:prstGeom>
                    </wps:spPr>
                    <wps:txbx>
                      <w:txbxContent>
                        <w:p w14:paraId="21033B1B" w14:textId="77777777" w:rsidR="00391BD4" w:rsidRDefault="00000000">
                          <w:pPr>
                            <w:spacing w:before="13"/>
                            <w:ind w:left="20"/>
                            <w:rPr>
                              <w:sz w:val="20"/>
                            </w:rPr>
                          </w:pPr>
                          <w:r>
                            <w:rPr>
                              <w:sz w:val="20"/>
                            </w:rPr>
                            <w:t>Clinical</w:t>
                          </w:r>
                          <w:r>
                            <w:rPr>
                              <w:spacing w:val="-9"/>
                              <w:sz w:val="20"/>
                            </w:rPr>
                            <w:t xml:space="preserve"> </w:t>
                          </w:r>
                          <w:r>
                            <w:rPr>
                              <w:sz w:val="20"/>
                            </w:rPr>
                            <w:t>Study</w:t>
                          </w:r>
                          <w:r>
                            <w:rPr>
                              <w:spacing w:val="-9"/>
                              <w:sz w:val="20"/>
                            </w:rPr>
                            <w:t xml:space="preserve"> </w:t>
                          </w:r>
                          <w:r>
                            <w:rPr>
                              <w:sz w:val="20"/>
                            </w:rPr>
                            <w:t>Protocol</w:t>
                          </w:r>
                          <w:r>
                            <w:rPr>
                              <w:spacing w:val="-4"/>
                              <w:sz w:val="20"/>
                            </w:rPr>
                            <w:t xml:space="preserve"> </w:t>
                          </w:r>
                          <w:r>
                            <w:rPr>
                              <w:sz w:val="20"/>
                            </w:rPr>
                            <w:t>-</w:t>
                          </w:r>
                          <w:r>
                            <w:rPr>
                              <w:spacing w:val="-5"/>
                              <w:sz w:val="20"/>
                            </w:rPr>
                            <w:t xml:space="preserve"> </w:t>
                          </w:r>
                          <w:r>
                            <w:rPr>
                              <w:sz w:val="20"/>
                            </w:rPr>
                            <w:t>Amendment</w:t>
                          </w:r>
                          <w:r>
                            <w:rPr>
                              <w:spacing w:val="-9"/>
                              <w:sz w:val="20"/>
                            </w:rPr>
                            <w:t xml:space="preserve"> </w:t>
                          </w:r>
                          <w:r>
                            <w:rPr>
                              <w:sz w:val="20"/>
                            </w:rPr>
                            <w:t>2 AZD1222 - D8110C00001</w:t>
                          </w:r>
                        </w:p>
                      </w:txbxContent>
                    </wps:txbx>
                    <wps:bodyPr wrap="square" lIns="0" tIns="0" rIns="0" bIns="0" rtlCol="0">
                      <a:noAutofit/>
                    </wps:bodyPr>
                  </wps:wsp>
                </a:graphicData>
              </a:graphic>
            </wp:anchor>
          </w:drawing>
        </mc:Choice>
        <mc:Fallback>
          <w:pict>
            <v:shapetype w14:anchorId="54756E18" id="_x0000_t202" coordsize="21600,21600" o:spt="202" path="m,l,21600r21600,l21600,xe">
              <v:stroke joinstyle="miter"/>
              <v:path gradientshapeok="t" o:connecttype="rect"/>
            </v:shapetype>
            <v:shape id="Textbox 41" o:spid="_x0000_s1048" type="#_x0000_t202" style="position:absolute;margin-left:71pt;margin-top:34.65pt;width:161.4pt;height:24.7pt;z-index:-19727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" filled="f" stroked="f">
              <v:textbox inset="0,0,0,0">
                <w:txbxContent>
                  <w:p w14:paraId="21033B1B" w14:textId="77777777" w:rsidR="00391BD4" w:rsidRDefault="00000000">
                    <w:pPr>
                      <w:spacing w:before="13"/>
                      <w:ind w:left="20"/>
                      <w:rPr>
                        <w:sz w:val="20"/>
                      </w:rPr>
                    </w:pPr>
                    <w:r>
                      <w:rPr>
                        <w:sz w:val="20"/>
                      </w:rPr>
                      <w:t>Clinical</w:t>
                    </w:r>
                    <w:r>
                      <w:rPr>
                        <w:spacing w:val="-9"/>
                        <w:sz w:val="20"/>
                      </w:rPr>
                      <w:t xml:space="preserve"> </w:t>
                    </w:r>
                    <w:r>
                      <w:rPr>
                        <w:sz w:val="20"/>
                      </w:rPr>
                      <w:t>Study</w:t>
                    </w:r>
                    <w:r>
                      <w:rPr>
                        <w:spacing w:val="-9"/>
                        <w:sz w:val="20"/>
                      </w:rPr>
                      <w:t xml:space="preserve"> </w:t>
                    </w:r>
                    <w:r>
                      <w:rPr>
                        <w:sz w:val="20"/>
                      </w:rPr>
                      <w:t>Protocol</w:t>
                    </w:r>
                    <w:r>
                      <w:rPr>
                        <w:spacing w:val="-4"/>
                        <w:sz w:val="20"/>
                      </w:rPr>
                      <w:t xml:space="preserve"> </w:t>
                    </w:r>
                    <w:r>
                      <w:rPr>
                        <w:sz w:val="20"/>
                      </w:rPr>
                      <w:t>-</w:t>
                    </w:r>
                    <w:r>
                      <w:rPr>
                        <w:spacing w:val="-5"/>
                        <w:sz w:val="20"/>
                      </w:rPr>
                      <w:t xml:space="preserve"> </w:t>
                    </w:r>
                    <w:r>
                      <w:rPr>
                        <w:sz w:val="20"/>
                      </w:rPr>
                      <w:t>Amendment</w:t>
                    </w:r>
                    <w:r>
                      <w:rPr>
                        <w:spacing w:val="-9"/>
                        <w:sz w:val="20"/>
                      </w:rPr>
                      <w:t xml:space="preserve"> </w:t>
                    </w:r>
                    <w:r>
                      <w:rPr>
                        <w:sz w:val="20"/>
                      </w:rPr>
                      <w:t>2 AZD1222 - D8110C00001</w:t>
                    </w:r>
                  </w:p>
                </w:txbxContent>
              </v:textbox>
              <w10:wrap anchorx="page" anchory="page"/>
            </v:shape>
          </w:pict>
        </mc:Fallback>
      </mc:AlternateContent>
    </w:r>
    <w:r>
      <w:rPr>
        <w:noProof/>
        <w:sz w:val="20"/>
      </w:rPr>
      <mc:AlternateContent>
        <mc:Choice Requires="wps">
          <w:drawing>
            <wp:anchor distT="0" distB="0" distL="0" distR="0" simplePos="0" relativeHeight="483589632" behindDoc="1" locked="0" layoutInCell="1" allowOverlap="1" wp14:anchorId="787EE471" wp14:editId="370EBA6A">
              <wp:simplePos x="0" y="0"/>
              <wp:positionH relativeFrom="page">
                <wp:posOffset>8491219</wp:posOffset>
              </wp:positionH>
              <wp:positionV relativeFrom="page">
                <wp:posOffset>440151</wp:posOffset>
              </wp:positionV>
              <wp:extent cx="664210" cy="16764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210" cy="167640"/>
                      </a:xfrm>
                      <a:prstGeom prst="rect">
                        <a:avLst/>
                      </a:prstGeom>
                    </wps:spPr>
                    <wps:txbx>
                      <w:txbxContent>
                        <w:p w14:paraId="4459A1BF" w14:textId="77777777" w:rsidR="00391BD4" w:rsidRDefault="00000000">
                          <w:pPr>
                            <w:spacing w:before="13"/>
                            <w:ind w:left="20"/>
                            <w:rPr>
                              <w:sz w:val="20"/>
                            </w:rPr>
                          </w:pPr>
                          <w:r>
                            <w:rPr>
                              <w:spacing w:val="-2"/>
                              <w:sz w:val="20"/>
                            </w:rPr>
                            <w:t>AstraZeneca</w:t>
                          </w:r>
                        </w:p>
                      </w:txbxContent>
                    </wps:txbx>
                    <wps:bodyPr wrap="square" lIns="0" tIns="0" rIns="0" bIns="0" rtlCol="0">
                      <a:noAutofit/>
                    </wps:bodyPr>
                  </wps:wsp>
                </a:graphicData>
              </a:graphic>
            </wp:anchor>
          </w:drawing>
        </mc:Choice>
        <mc:Fallback>
          <w:pict>
            <v:shape w14:anchorId="787EE471" id="Textbox 42" o:spid="_x0000_s1049" type="#_x0000_t202" style="position:absolute;margin-left:668.6pt;margin-top:34.65pt;width:52.3pt;height:13.2pt;z-index:-19726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" filled="f" stroked="f">
              <v:textbox inset="0,0,0,0">
                <w:txbxContent>
                  <w:p w14:paraId="4459A1BF" w14:textId="77777777" w:rsidR="00391BD4" w:rsidRDefault="00000000">
                    <w:pPr>
                      <w:spacing w:before="13"/>
                      <w:ind w:left="20"/>
                      <w:rPr>
                        <w:sz w:val="20"/>
                      </w:rPr>
                    </w:pPr>
                    <w:r>
                      <w:rPr>
                        <w:spacing w:val="-2"/>
                        <w:sz w:val="20"/>
                      </w:rPr>
                      <w:t>AstraZeneca</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C4D57" w14:textId="77777777" w:rsidR="00391BD4" w:rsidRDefault="00000000">
    <w:pPr>
      <w:pStyle w:val="BodyText"/>
      <w:spacing w:line="14" w:lineRule="auto"/>
      <w:ind w:left="0"/>
      <w:rPr>
        <w:sz w:val="20"/>
      </w:rPr>
    </w:pPr>
    <w:r>
      <w:rPr>
        <w:noProof/>
        <w:sz w:val="20"/>
      </w:rPr>
      <mc:AlternateContent>
        <mc:Choice Requires="wps">
          <w:drawing>
            <wp:anchor distT="0" distB="0" distL="0" distR="0" simplePos="0" relativeHeight="483591168" behindDoc="1" locked="0" layoutInCell="1" allowOverlap="1" wp14:anchorId="0C167498" wp14:editId="54839A46">
              <wp:simplePos x="0" y="0"/>
              <wp:positionH relativeFrom="page">
                <wp:posOffset>1066291</wp:posOffset>
              </wp:positionH>
              <wp:positionV relativeFrom="page">
                <wp:posOffset>440151</wp:posOffset>
              </wp:positionV>
              <wp:extent cx="2049780" cy="31369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9780" cy="313690"/>
                      </a:xfrm>
                      <a:prstGeom prst="rect">
                        <a:avLst/>
                      </a:prstGeom>
                    </wps:spPr>
                    <wps:txbx>
                      <w:txbxContent>
                        <w:p w14:paraId="036EE106" w14:textId="77777777" w:rsidR="00391BD4" w:rsidRDefault="00000000">
                          <w:pPr>
                            <w:spacing w:before="13"/>
                            <w:ind w:left="20"/>
                            <w:rPr>
                              <w:sz w:val="20"/>
                            </w:rPr>
                          </w:pPr>
                          <w:r>
                            <w:rPr>
                              <w:sz w:val="20"/>
                            </w:rPr>
                            <w:t>Clinical</w:t>
                          </w:r>
                          <w:r>
                            <w:rPr>
                              <w:spacing w:val="-9"/>
                              <w:sz w:val="20"/>
                            </w:rPr>
                            <w:t xml:space="preserve"> </w:t>
                          </w:r>
                          <w:r>
                            <w:rPr>
                              <w:sz w:val="20"/>
                            </w:rPr>
                            <w:t>Study</w:t>
                          </w:r>
                          <w:r>
                            <w:rPr>
                              <w:spacing w:val="-9"/>
                              <w:sz w:val="20"/>
                            </w:rPr>
                            <w:t xml:space="preserve"> </w:t>
                          </w:r>
                          <w:r>
                            <w:rPr>
                              <w:sz w:val="20"/>
                            </w:rPr>
                            <w:t>Protocol</w:t>
                          </w:r>
                          <w:r>
                            <w:rPr>
                              <w:spacing w:val="-4"/>
                              <w:sz w:val="20"/>
                            </w:rPr>
                            <w:t xml:space="preserve"> </w:t>
                          </w:r>
                          <w:r>
                            <w:rPr>
                              <w:sz w:val="20"/>
                            </w:rPr>
                            <w:t>-</w:t>
                          </w:r>
                          <w:r>
                            <w:rPr>
                              <w:spacing w:val="-5"/>
                              <w:sz w:val="20"/>
                            </w:rPr>
                            <w:t xml:space="preserve"> </w:t>
                          </w:r>
                          <w:r>
                            <w:rPr>
                              <w:sz w:val="20"/>
                            </w:rPr>
                            <w:t>Amendment</w:t>
                          </w:r>
                          <w:r>
                            <w:rPr>
                              <w:spacing w:val="-9"/>
                              <w:sz w:val="20"/>
                            </w:rPr>
                            <w:t xml:space="preserve"> </w:t>
                          </w:r>
                          <w:r>
                            <w:rPr>
                              <w:sz w:val="20"/>
                            </w:rPr>
                            <w:t>2 AZD1222 - D8110C00001</w:t>
                          </w:r>
                        </w:p>
                      </w:txbxContent>
                    </wps:txbx>
                    <wps:bodyPr wrap="square" lIns="0" tIns="0" rIns="0" bIns="0" rtlCol="0">
                      <a:noAutofit/>
                    </wps:bodyPr>
                  </wps:wsp>
                </a:graphicData>
              </a:graphic>
            </wp:anchor>
          </w:drawing>
        </mc:Choice>
        <mc:Fallback>
          <w:pict>
            <v:shapetype w14:anchorId="0C167498" id="_x0000_t202" coordsize="21600,21600" o:spt="202" path="m,l,21600r21600,l21600,xe">
              <v:stroke joinstyle="miter"/>
              <v:path gradientshapeok="t" o:connecttype="rect"/>
            </v:shapetype>
            <v:shape id="Textbox 45" o:spid="_x0000_s1052" type="#_x0000_t202" style="position:absolute;margin-left:83.95pt;margin-top:34.65pt;width:161.4pt;height:24.7pt;z-index:-19725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" filled="f" stroked="f">
              <v:textbox inset="0,0,0,0">
                <w:txbxContent>
                  <w:p w14:paraId="036EE106" w14:textId="77777777" w:rsidR="00391BD4" w:rsidRDefault="00000000">
                    <w:pPr>
                      <w:spacing w:before="13"/>
                      <w:ind w:left="20"/>
                      <w:rPr>
                        <w:sz w:val="20"/>
                      </w:rPr>
                    </w:pPr>
                    <w:r>
                      <w:rPr>
                        <w:sz w:val="20"/>
                      </w:rPr>
                      <w:t>Clinical</w:t>
                    </w:r>
                    <w:r>
                      <w:rPr>
                        <w:spacing w:val="-9"/>
                        <w:sz w:val="20"/>
                      </w:rPr>
                      <w:t xml:space="preserve"> </w:t>
                    </w:r>
                    <w:r>
                      <w:rPr>
                        <w:sz w:val="20"/>
                      </w:rPr>
                      <w:t>Study</w:t>
                    </w:r>
                    <w:r>
                      <w:rPr>
                        <w:spacing w:val="-9"/>
                        <w:sz w:val="20"/>
                      </w:rPr>
                      <w:t xml:space="preserve"> </w:t>
                    </w:r>
                    <w:r>
                      <w:rPr>
                        <w:sz w:val="20"/>
                      </w:rPr>
                      <w:t>Protocol</w:t>
                    </w:r>
                    <w:r>
                      <w:rPr>
                        <w:spacing w:val="-4"/>
                        <w:sz w:val="20"/>
                      </w:rPr>
                      <w:t xml:space="preserve"> </w:t>
                    </w:r>
                    <w:r>
                      <w:rPr>
                        <w:sz w:val="20"/>
                      </w:rPr>
                      <w:t>-</w:t>
                    </w:r>
                    <w:r>
                      <w:rPr>
                        <w:spacing w:val="-5"/>
                        <w:sz w:val="20"/>
                      </w:rPr>
                      <w:t xml:space="preserve"> </w:t>
                    </w:r>
                    <w:r>
                      <w:rPr>
                        <w:sz w:val="20"/>
                      </w:rPr>
                      <w:t>Amendment</w:t>
                    </w:r>
                    <w:r>
                      <w:rPr>
                        <w:spacing w:val="-9"/>
                        <w:sz w:val="20"/>
                      </w:rPr>
                      <w:t xml:space="preserve"> </w:t>
                    </w:r>
                    <w:r>
                      <w:rPr>
                        <w:sz w:val="20"/>
                      </w:rPr>
                      <w:t>2 AZD1222 - D8110C00001</w:t>
                    </w:r>
                  </w:p>
                </w:txbxContent>
              </v:textbox>
              <w10:wrap anchorx="page" anchory="page"/>
            </v:shape>
          </w:pict>
        </mc:Fallback>
      </mc:AlternateContent>
    </w:r>
    <w:r>
      <w:rPr>
        <w:noProof/>
        <w:sz w:val="20"/>
      </w:rPr>
      <mc:AlternateContent>
        <mc:Choice Requires="wps">
          <w:drawing>
            <wp:anchor distT="0" distB="0" distL="0" distR="0" simplePos="0" relativeHeight="483591680" behindDoc="1" locked="0" layoutInCell="1" allowOverlap="1" wp14:anchorId="57C24BF7" wp14:editId="53E92915">
              <wp:simplePos x="0" y="0"/>
              <wp:positionH relativeFrom="page">
                <wp:posOffset>6205220</wp:posOffset>
              </wp:positionH>
              <wp:positionV relativeFrom="page">
                <wp:posOffset>440151</wp:posOffset>
              </wp:positionV>
              <wp:extent cx="664210" cy="167640"/>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210" cy="167640"/>
                      </a:xfrm>
                      <a:prstGeom prst="rect">
                        <a:avLst/>
                      </a:prstGeom>
                    </wps:spPr>
                    <wps:txbx>
                      <w:txbxContent>
                        <w:p w14:paraId="628D8A77" w14:textId="77777777" w:rsidR="00391BD4" w:rsidRDefault="00000000">
                          <w:pPr>
                            <w:spacing w:before="13"/>
                            <w:ind w:left="20"/>
                            <w:rPr>
                              <w:sz w:val="20"/>
                            </w:rPr>
                          </w:pPr>
                          <w:r>
                            <w:rPr>
                              <w:spacing w:val="-2"/>
                              <w:sz w:val="20"/>
                            </w:rPr>
                            <w:t>AstraZeneca</w:t>
                          </w:r>
                        </w:p>
                      </w:txbxContent>
                    </wps:txbx>
                    <wps:bodyPr wrap="square" lIns="0" tIns="0" rIns="0" bIns="0" rtlCol="0">
                      <a:noAutofit/>
                    </wps:bodyPr>
                  </wps:wsp>
                </a:graphicData>
              </a:graphic>
            </wp:anchor>
          </w:drawing>
        </mc:Choice>
        <mc:Fallback>
          <w:pict>
            <v:shape w14:anchorId="57C24BF7" id="Textbox 46" o:spid="_x0000_s1053" type="#_x0000_t202" style="position:absolute;margin-left:488.6pt;margin-top:34.65pt;width:52.3pt;height:13.2pt;z-index:-19724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" filled="f" stroked="f">
              <v:textbox inset="0,0,0,0">
                <w:txbxContent>
                  <w:p w14:paraId="628D8A77" w14:textId="77777777" w:rsidR="00391BD4" w:rsidRDefault="00000000">
                    <w:pPr>
                      <w:spacing w:before="13"/>
                      <w:ind w:left="20"/>
                      <w:rPr>
                        <w:sz w:val="20"/>
                      </w:rPr>
                    </w:pPr>
                    <w:r>
                      <w:rPr>
                        <w:spacing w:val="-2"/>
                        <w:sz w:val="20"/>
                      </w:rPr>
                      <w:t>AstraZeneca</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6D67E" w14:textId="77777777" w:rsidR="00391BD4" w:rsidRDefault="00391BD4">
    <w:pPr>
      <w:pStyle w:val="BodyText"/>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0F0A"/>
    <w:multiLevelType w:val="hybridMultilevel"/>
    <w:tmpl w:val="6CDC91BA"/>
    <w:lvl w:ilvl="0" w:tplc="2F4A99E4">
      <w:start w:val="1"/>
      <w:numFmt w:val="lowerLetter"/>
      <w:lvlText w:val="%1)"/>
      <w:lvlJc w:val="left"/>
      <w:pPr>
        <w:ind w:left="395" w:hanging="284"/>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630AEC7C">
      <w:numFmt w:val="bullet"/>
      <w:lvlText w:val="•"/>
      <w:lvlJc w:val="left"/>
      <w:pPr>
        <w:ind w:left="596" w:hanging="284"/>
      </w:pPr>
      <w:rPr>
        <w:rFonts w:hint="default"/>
        <w:lang w:val="en-US" w:eastAsia="en-US" w:bidi="ar-SA"/>
      </w:rPr>
    </w:lvl>
    <w:lvl w:ilvl="2" w:tplc="EB1C4CF0">
      <w:numFmt w:val="bullet"/>
      <w:lvlText w:val="•"/>
      <w:lvlJc w:val="left"/>
      <w:pPr>
        <w:ind w:left="792" w:hanging="284"/>
      </w:pPr>
      <w:rPr>
        <w:rFonts w:hint="default"/>
        <w:lang w:val="en-US" w:eastAsia="en-US" w:bidi="ar-SA"/>
      </w:rPr>
    </w:lvl>
    <w:lvl w:ilvl="3" w:tplc="F8F69D86">
      <w:numFmt w:val="bullet"/>
      <w:lvlText w:val="•"/>
      <w:lvlJc w:val="left"/>
      <w:pPr>
        <w:ind w:left="988" w:hanging="284"/>
      </w:pPr>
      <w:rPr>
        <w:rFonts w:hint="default"/>
        <w:lang w:val="en-US" w:eastAsia="en-US" w:bidi="ar-SA"/>
      </w:rPr>
    </w:lvl>
    <w:lvl w:ilvl="4" w:tplc="C8AABBDA">
      <w:numFmt w:val="bullet"/>
      <w:lvlText w:val="•"/>
      <w:lvlJc w:val="left"/>
      <w:pPr>
        <w:ind w:left="1184" w:hanging="284"/>
      </w:pPr>
      <w:rPr>
        <w:rFonts w:hint="default"/>
        <w:lang w:val="en-US" w:eastAsia="en-US" w:bidi="ar-SA"/>
      </w:rPr>
    </w:lvl>
    <w:lvl w:ilvl="5" w:tplc="09A45650">
      <w:numFmt w:val="bullet"/>
      <w:lvlText w:val="•"/>
      <w:lvlJc w:val="left"/>
      <w:pPr>
        <w:ind w:left="1381" w:hanging="284"/>
      </w:pPr>
      <w:rPr>
        <w:rFonts w:hint="default"/>
        <w:lang w:val="en-US" w:eastAsia="en-US" w:bidi="ar-SA"/>
      </w:rPr>
    </w:lvl>
    <w:lvl w:ilvl="6" w:tplc="B9B63400">
      <w:numFmt w:val="bullet"/>
      <w:lvlText w:val="•"/>
      <w:lvlJc w:val="left"/>
      <w:pPr>
        <w:ind w:left="1577" w:hanging="284"/>
      </w:pPr>
      <w:rPr>
        <w:rFonts w:hint="default"/>
        <w:lang w:val="en-US" w:eastAsia="en-US" w:bidi="ar-SA"/>
      </w:rPr>
    </w:lvl>
    <w:lvl w:ilvl="7" w:tplc="4678CC0C">
      <w:numFmt w:val="bullet"/>
      <w:lvlText w:val="•"/>
      <w:lvlJc w:val="left"/>
      <w:pPr>
        <w:ind w:left="1773" w:hanging="284"/>
      </w:pPr>
      <w:rPr>
        <w:rFonts w:hint="default"/>
        <w:lang w:val="en-US" w:eastAsia="en-US" w:bidi="ar-SA"/>
      </w:rPr>
    </w:lvl>
    <w:lvl w:ilvl="8" w:tplc="6664AB64">
      <w:numFmt w:val="bullet"/>
      <w:lvlText w:val="•"/>
      <w:lvlJc w:val="left"/>
      <w:pPr>
        <w:ind w:left="1969" w:hanging="284"/>
      </w:pPr>
      <w:rPr>
        <w:rFonts w:hint="default"/>
        <w:lang w:val="en-US" w:eastAsia="en-US" w:bidi="ar-SA"/>
      </w:rPr>
    </w:lvl>
  </w:abstractNum>
  <w:abstractNum w:abstractNumId="1" w15:restartNumberingAfterBreak="0">
    <w:nsid w:val="004057F0"/>
    <w:multiLevelType w:val="hybridMultilevel"/>
    <w:tmpl w:val="D8A27FCE"/>
    <w:lvl w:ilvl="0" w:tplc="752A452E">
      <w:start w:val="1"/>
      <w:numFmt w:val="lowerLetter"/>
      <w:lvlText w:val="%1)"/>
      <w:lvlJc w:val="left"/>
      <w:pPr>
        <w:ind w:left="395" w:hanging="284"/>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642677F0">
      <w:numFmt w:val="bullet"/>
      <w:lvlText w:val="•"/>
      <w:lvlJc w:val="left"/>
      <w:pPr>
        <w:ind w:left="596" w:hanging="284"/>
      </w:pPr>
      <w:rPr>
        <w:rFonts w:hint="default"/>
        <w:lang w:val="en-US" w:eastAsia="en-US" w:bidi="ar-SA"/>
      </w:rPr>
    </w:lvl>
    <w:lvl w:ilvl="2" w:tplc="BD747C9E">
      <w:numFmt w:val="bullet"/>
      <w:lvlText w:val="•"/>
      <w:lvlJc w:val="left"/>
      <w:pPr>
        <w:ind w:left="792" w:hanging="284"/>
      </w:pPr>
      <w:rPr>
        <w:rFonts w:hint="default"/>
        <w:lang w:val="en-US" w:eastAsia="en-US" w:bidi="ar-SA"/>
      </w:rPr>
    </w:lvl>
    <w:lvl w:ilvl="3" w:tplc="388CC4CE">
      <w:numFmt w:val="bullet"/>
      <w:lvlText w:val="•"/>
      <w:lvlJc w:val="left"/>
      <w:pPr>
        <w:ind w:left="988" w:hanging="284"/>
      </w:pPr>
      <w:rPr>
        <w:rFonts w:hint="default"/>
        <w:lang w:val="en-US" w:eastAsia="en-US" w:bidi="ar-SA"/>
      </w:rPr>
    </w:lvl>
    <w:lvl w:ilvl="4" w:tplc="CC2436B2">
      <w:numFmt w:val="bullet"/>
      <w:lvlText w:val="•"/>
      <w:lvlJc w:val="left"/>
      <w:pPr>
        <w:ind w:left="1184" w:hanging="284"/>
      </w:pPr>
      <w:rPr>
        <w:rFonts w:hint="default"/>
        <w:lang w:val="en-US" w:eastAsia="en-US" w:bidi="ar-SA"/>
      </w:rPr>
    </w:lvl>
    <w:lvl w:ilvl="5" w:tplc="B10452C8">
      <w:numFmt w:val="bullet"/>
      <w:lvlText w:val="•"/>
      <w:lvlJc w:val="left"/>
      <w:pPr>
        <w:ind w:left="1381" w:hanging="284"/>
      </w:pPr>
      <w:rPr>
        <w:rFonts w:hint="default"/>
        <w:lang w:val="en-US" w:eastAsia="en-US" w:bidi="ar-SA"/>
      </w:rPr>
    </w:lvl>
    <w:lvl w:ilvl="6" w:tplc="2A4E745C">
      <w:numFmt w:val="bullet"/>
      <w:lvlText w:val="•"/>
      <w:lvlJc w:val="left"/>
      <w:pPr>
        <w:ind w:left="1577" w:hanging="284"/>
      </w:pPr>
      <w:rPr>
        <w:rFonts w:hint="default"/>
        <w:lang w:val="en-US" w:eastAsia="en-US" w:bidi="ar-SA"/>
      </w:rPr>
    </w:lvl>
    <w:lvl w:ilvl="7" w:tplc="8E5AB14A">
      <w:numFmt w:val="bullet"/>
      <w:lvlText w:val="•"/>
      <w:lvlJc w:val="left"/>
      <w:pPr>
        <w:ind w:left="1773" w:hanging="284"/>
      </w:pPr>
      <w:rPr>
        <w:rFonts w:hint="default"/>
        <w:lang w:val="en-US" w:eastAsia="en-US" w:bidi="ar-SA"/>
      </w:rPr>
    </w:lvl>
    <w:lvl w:ilvl="8" w:tplc="0D3AE9AA">
      <w:numFmt w:val="bullet"/>
      <w:lvlText w:val="•"/>
      <w:lvlJc w:val="left"/>
      <w:pPr>
        <w:ind w:left="1969" w:hanging="284"/>
      </w:pPr>
      <w:rPr>
        <w:rFonts w:hint="default"/>
        <w:lang w:val="en-US" w:eastAsia="en-US" w:bidi="ar-SA"/>
      </w:rPr>
    </w:lvl>
  </w:abstractNum>
  <w:abstractNum w:abstractNumId="2" w15:restartNumberingAfterBreak="0">
    <w:nsid w:val="062B5C50"/>
    <w:multiLevelType w:val="hybridMultilevel"/>
    <w:tmpl w:val="82AA3D3C"/>
    <w:lvl w:ilvl="0" w:tplc="AE7EAA56">
      <w:numFmt w:val="bullet"/>
      <w:lvlText w:val=""/>
      <w:lvlJc w:val="left"/>
      <w:pPr>
        <w:ind w:left="686" w:hanging="428"/>
      </w:pPr>
      <w:rPr>
        <w:rFonts w:ascii="Symbol" w:eastAsia="Symbol" w:hAnsi="Symbol" w:cs="Symbol" w:hint="default"/>
        <w:b w:val="0"/>
        <w:bCs w:val="0"/>
        <w:i w:val="0"/>
        <w:iCs w:val="0"/>
        <w:spacing w:val="0"/>
        <w:w w:val="100"/>
        <w:sz w:val="24"/>
        <w:szCs w:val="24"/>
        <w:lang w:val="en-US" w:eastAsia="en-US" w:bidi="ar-SA"/>
      </w:rPr>
    </w:lvl>
    <w:lvl w:ilvl="1" w:tplc="30B6157C">
      <w:numFmt w:val="bullet"/>
      <w:lvlText w:val="•"/>
      <w:lvlJc w:val="left"/>
      <w:pPr>
        <w:ind w:left="1584" w:hanging="428"/>
      </w:pPr>
      <w:rPr>
        <w:rFonts w:hint="default"/>
        <w:lang w:val="en-US" w:eastAsia="en-US" w:bidi="ar-SA"/>
      </w:rPr>
    </w:lvl>
    <w:lvl w:ilvl="2" w:tplc="87AA0A62">
      <w:numFmt w:val="bullet"/>
      <w:lvlText w:val="•"/>
      <w:lvlJc w:val="left"/>
      <w:pPr>
        <w:ind w:left="2488" w:hanging="428"/>
      </w:pPr>
      <w:rPr>
        <w:rFonts w:hint="default"/>
        <w:lang w:val="en-US" w:eastAsia="en-US" w:bidi="ar-SA"/>
      </w:rPr>
    </w:lvl>
    <w:lvl w:ilvl="3" w:tplc="9A60C74E">
      <w:numFmt w:val="bullet"/>
      <w:lvlText w:val="•"/>
      <w:lvlJc w:val="left"/>
      <w:pPr>
        <w:ind w:left="3392" w:hanging="428"/>
      </w:pPr>
      <w:rPr>
        <w:rFonts w:hint="default"/>
        <w:lang w:val="en-US" w:eastAsia="en-US" w:bidi="ar-SA"/>
      </w:rPr>
    </w:lvl>
    <w:lvl w:ilvl="4" w:tplc="917856E2">
      <w:numFmt w:val="bullet"/>
      <w:lvlText w:val="•"/>
      <w:lvlJc w:val="left"/>
      <w:pPr>
        <w:ind w:left="4296" w:hanging="428"/>
      </w:pPr>
      <w:rPr>
        <w:rFonts w:hint="default"/>
        <w:lang w:val="en-US" w:eastAsia="en-US" w:bidi="ar-SA"/>
      </w:rPr>
    </w:lvl>
    <w:lvl w:ilvl="5" w:tplc="9362BAC2">
      <w:numFmt w:val="bullet"/>
      <w:lvlText w:val="•"/>
      <w:lvlJc w:val="left"/>
      <w:pPr>
        <w:ind w:left="5200" w:hanging="428"/>
      </w:pPr>
      <w:rPr>
        <w:rFonts w:hint="default"/>
        <w:lang w:val="en-US" w:eastAsia="en-US" w:bidi="ar-SA"/>
      </w:rPr>
    </w:lvl>
    <w:lvl w:ilvl="6" w:tplc="16A8A758">
      <w:numFmt w:val="bullet"/>
      <w:lvlText w:val="•"/>
      <w:lvlJc w:val="left"/>
      <w:pPr>
        <w:ind w:left="6104" w:hanging="428"/>
      </w:pPr>
      <w:rPr>
        <w:rFonts w:hint="default"/>
        <w:lang w:val="en-US" w:eastAsia="en-US" w:bidi="ar-SA"/>
      </w:rPr>
    </w:lvl>
    <w:lvl w:ilvl="7" w:tplc="847ABEE2">
      <w:numFmt w:val="bullet"/>
      <w:lvlText w:val="•"/>
      <w:lvlJc w:val="left"/>
      <w:pPr>
        <w:ind w:left="7008" w:hanging="428"/>
      </w:pPr>
      <w:rPr>
        <w:rFonts w:hint="default"/>
        <w:lang w:val="en-US" w:eastAsia="en-US" w:bidi="ar-SA"/>
      </w:rPr>
    </w:lvl>
    <w:lvl w:ilvl="8" w:tplc="96188718">
      <w:numFmt w:val="bullet"/>
      <w:lvlText w:val="•"/>
      <w:lvlJc w:val="left"/>
      <w:pPr>
        <w:ind w:left="7912" w:hanging="428"/>
      </w:pPr>
      <w:rPr>
        <w:rFonts w:hint="default"/>
        <w:lang w:val="en-US" w:eastAsia="en-US" w:bidi="ar-SA"/>
      </w:rPr>
    </w:lvl>
  </w:abstractNum>
  <w:abstractNum w:abstractNumId="3" w15:restartNumberingAfterBreak="0">
    <w:nsid w:val="07487E14"/>
    <w:multiLevelType w:val="hybridMultilevel"/>
    <w:tmpl w:val="13948D08"/>
    <w:lvl w:ilvl="0" w:tplc="13BC6442">
      <w:numFmt w:val="bullet"/>
      <w:lvlText w:val=""/>
      <w:lvlJc w:val="left"/>
      <w:pPr>
        <w:ind w:left="686" w:hanging="428"/>
      </w:pPr>
      <w:rPr>
        <w:rFonts w:ascii="Symbol" w:eastAsia="Symbol" w:hAnsi="Symbol" w:cs="Symbol" w:hint="default"/>
        <w:b w:val="0"/>
        <w:bCs w:val="0"/>
        <w:i w:val="0"/>
        <w:iCs w:val="0"/>
        <w:spacing w:val="0"/>
        <w:w w:val="100"/>
        <w:sz w:val="24"/>
        <w:szCs w:val="24"/>
        <w:lang w:val="en-US" w:eastAsia="en-US" w:bidi="ar-SA"/>
      </w:rPr>
    </w:lvl>
    <w:lvl w:ilvl="1" w:tplc="C024BE82">
      <w:numFmt w:val="bullet"/>
      <w:lvlText w:val="•"/>
      <w:lvlJc w:val="left"/>
      <w:pPr>
        <w:ind w:left="1584" w:hanging="428"/>
      </w:pPr>
      <w:rPr>
        <w:rFonts w:hint="default"/>
        <w:lang w:val="en-US" w:eastAsia="en-US" w:bidi="ar-SA"/>
      </w:rPr>
    </w:lvl>
    <w:lvl w:ilvl="2" w:tplc="35CC3FF0">
      <w:numFmt w:val="bullet"/>
      <w:lvlText w:val="•"/>
      <w:lvlJc w:val="left"/>
      <w:pPr>
        <w:ind w:left="2488" w:hanging="428"/>
      </w:pPr>
      <w:rPr>
        <w:rFonts w:hint="default"/>
        <w:lang w:val="en-US" w:eastAsia="en-US" w:bidi="ar-SA"/>
      </w:rPr>
    </w:lvl>
    <w:lvl w:ilvl="3" w:tplc="5114CD2E">
      <w:numFmt w:val="bullet"/>
      <w:lvlText w:val="•"/>
      <w:lvlJc w:val="left"/>
      <w:pPr>
        <w:ind w:left="3392" w:hanging="428"/>
      </w:pPr>
      <w:rPr>
        <w:rFonts w:hint="default"/>
        <w:lang w:val="en-US" w:eastAsia="en-US" w:bidi="ar-SA"/>
      </w:rPr>
    </w:lvl>
    <w:lvl w:ilvl="4" w:tplc="0E38BC54">
      <w:numFmt w:val="bullet"/>
      <w:lvlText w:val="•"/>
      <w:lvlJc w:val="left"/>
      <w:pPr>
        <w:ind w:left="4296" w:hanging="428"/>
      </w:pPr>
      <w:rPr>
        <w:rFonts w:hint="default"/>
        <w:lang w:val="en-US" w:eastAsia="en-US" w:bidi="ar-SA"/>
      </w:rPr>
    </w:lvl>
    <w:lvl w:ilvl="5" w:tplc="57FA6A56">
      <w:numFmt w:val="bullet"/>
      <w:lvlText w:val="•"/>
      <w:lvlJc w:val="left"/>
      <w:pPr>
        <w:ind w:left="5200" w:hanging="428"/>
      </w:pPr>
      <w:rPr>
        <w:rFonts w:hint="default"/>
        <w:lang w:val="en-US" w:eastAsia="en-US" w:bidi="ar-SA"/>
      </w:rPr>
    </w:lvl>
    <w:lvl w:ilvl="6" w:tplc="F2EAC198">
      <w:numFmt w:val="bullet"/>
      <w:lvlText w:val="•"/>
      <w:lvlJc w:val="left"/>
      <w:pPr>
        <w:ind w:left="6104" w:hanging="428"/>
      </w:pPr>
      <w:rPr>
        <w:rFonts w:hint="default"/>
        <w:lang w:val="en-US" w:eastAsia="en-US" w:bidi="ar-SA"/>
      </w:rPr>
    </w:lvl>
    <w:lvl w:ilvl="7" w:tplc="91B0AC2C">
      <w:numFmt w:val="bullet"/>
      <w:lvlText w:val="•"/>
      <w:lvlJc w:val="left"/>
      <w:pPr>
        <w:ind w:left="7008" w:hanging="428"/>
      </w:pPr>
      <w:rPr>
        <w:rFonts w:hint="default"/>
        <w:lang w:val="en-US" w:eastAsia="en-US" w:bidi="ar-SA"/>
      </w:rPr>
    </w:lvl>
    <w:lvl w:ilvl="8" w:tplc="AB2893B4">
      <w:numFmt w:val="bullet"/>
      <w:lvlText w:val="•"/>
      <w:lvlJc w:val="left"/>
      <w:pPr>
        <w:ind w:left="7912" w:hanging="428"/>
      </w:pPr>
      <w:rPr>
        <w:rFonts w:hint="default"/>
        <w:lang w:val="en-US" w:eastAsia="en-US" w:bidi="ar-SA"/>
      </w:rPr>
    </w:lvl>
  </w:abstractNum>
  <w:abstractNum w:abstractNumId="4" w15:restartNumberingAfterBreak="0">
    <w:nsid w:val="07723DD7"/>
    <w:multiLevelType w:val="hybridMultilevel"/>
    <w:tmpl w:val="43881610"/>
    <w:lvl w:ilvl="0" w:tplc="BD98E736">
      <w:numFmt w:val="bullet"/>
      <w:lvlText w:val=""/>
      <w:lvlJc w:val="left"/>
      <w:pPr>
        <w:ind w:left="686" w:hanging="428"/>
      </w:pPr>
      <w:rPr>
        <w:rFonts w:ascii="Symbol" w:eastAsia="Symbol" w:hAnsi="Symbol" w:cs="Symbol" w:hint="default"/>
        <w:b w:val="0"/>
        <w:bCs w:val="0"/>
        <w:i w:val="0"/>
        <w:iCs w:val="0"/>
        <w:spacing w:val="0"/>
        <w:w w:val="100"/>
        <w:sz w:val="24"/>
        <w:szCs w:val="24"/>
        <w:lang w:val="en-US" w:eastAsia="en-US" w:bidi="ar-SA"/>
      </w:rPr>
    </w:lvl>
    <w:lvl w:ilvl="1" w:tplc="7E54004E">
      <w:numFmt w:val="bullet"/>
      <w:lvlText w:val="•"/>
      <w:lvlJc w:val="left"/>
      <w:pPr>
        <w:ind w:left="1584" w:hanging="428"/>
      </w:pPr>
      <w:rPr>
        <w:rFonts w:hint="default"/>
        <w:lang w:val="en-US" w:eastAsia="en-US" w:bidi="ar-SA"/>
      </w:rPr>
    </w:lvl>
    <w:lvl w:ilvl="2" w:tplc="1882909E">
      <w:numFmt w:val="bullet"/>
      <w:lvlText w:val="•"/>
      <w:lvlJc w:val="left"/>
      <w:pPr>
        <w:ind w:left="2488" w:hanging="428"/>
      </w:pPr>
      <w:rPr>
        <w:rFonts w:hint="default"/>
        <w:lang w:val="en-US" w:eastAsia="en-US" w:bidi="ar-SA"/>
      </w:rPr>
    </w:lvl>
    <w:lvl w:ilvl="3" w:tplc="A2BC8062">
      <w:numFmt w:val="bullet"/>
      <w:lvlText w:val="•"/>
      <w:lvlJc w:val="left"/>
      <w:pPr>
        <w:ind w:left="3392" w:hanging="428"/>
      </w:pPr>
      <w:rPr>
        <w:rFonts w:hint="default"/>
        <w:lang w:val="en-US" w:eastAsia="en-US" w:bidi="ar-SA"/>
      </w:rPr>
    </w:lvl>
    <w:lvl w:ilvl="4" w:tplc="CF62954E">
      <w:numFmt w:val="bullet"/>
      <w:lvlText w:val="•"/>
      <w:lvlJc w:val="left"/>
      <w:pPr>
        <w:ind w:left="4296" w:hanging="428"/>
      </w:pPr>
      <w:rPr>
        <w:rFonts w:hint="default"/>
        <w:lang w:val="en-US" w:eastAsia="en-US" w:bidi="ar-SA"/>
      </w:rPr>
    </w:lvl>
    <w:lvl w:ilvl="5" w:tplc="4C3049E2">
      <w:numFmt w:val="bullet"/>
      <w:lvlText w:val="•"/>
      <w:lvlJc w:val="left"/>
      <w:pPr>
        <w:ind w:left="5200" w:hanging="428"/>
      </w:pPr>
      <w:rPr>
        <w:rFonts w:hint="default"/>
        <w:lang w:val="en-US" w:eastAsia="en-US" w:bidi="ar-SA"/>
      </w:rPr>
    </w:lvl>
    <w:lvl w:ilvl="6" w:tplc="CACECE04">
      <w:numFmt w:val="bullet"/>
      <w:lvlText w:val="•"/>
      <w:lvlJc w:val="left"/>
      <w:pPr>
        <w:ind w:left="6104" w:hanging="428"/>
      </w:pPr>
      <w:rPr>
        <w:rFonts w:hint="default"/>
        <w:lang w:val="en-US" w:eastAsia="en-US" w:bidi="ar-SA"/>
      </w:rPr>
    </w:lvl>
    <w:lvl w:ilvl="7" w:tplc="139EEC7C">
      <w:numFmt w:val="bullet"/>
      <w:lvlText w:val="•"/>
      <w:lvlJc w:val="left"/>
      <w:pPr>
        <w:ind w:left="7008" w:hanging="428"/>
      </w:pPr>
      <w:rPr>
        <w:rFonts w:hint="default"/>
        <w:lang w:val="en-US" w:eastAsia="en-US" w:bidi="ar-SA"/>
      </w:rPr>
    </w:lvl>
    <w:lvl w:ilvl="8" w:tplc="1902AB28">
      <w:numFmt w:val="bullet"/>
      <w:lvlText w:val="•"/>
      <w:lvlJc w:val="left"/>
      <w:pPr>
        <w:ind w:left="7912" w:hanging="428"/>
      </w:pPr>
      <w:rPr>
        <w:rFonts w:hint="default"/>
        <w:lang w:val="en-US" w:eastAsia="en-US" w:bidi="ar-SA"/>
      </w:rPr>
    </w:lvl>
  </w:abstractNum>
  <w:abstractNum w:abstractNumId="5" w15:restartNumberingAfterBreak="0">
    <w:nsid w:val="09386B93"/>
    <w:multiLevelType w:val="multilevel"/>
    <w:tmpl w:val="582C0FDE"/>
    <w:lvl w:ilvl="0">
      <w:start w:val="1"/>
      <w:numFmt w:val="decimal"/>
      <w:lvlText w:val="%1"/>
      <w:lvlJc w:val="left"/>
      <w:pPr>
        <w:ind w:left="1392" w:hanging="1133"/>
        <w:jc w:val="right"/>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1392" w:hanging="1133"/>
        <w:jc w:val="left"/>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430" w:hanging="1133"/>
        <w:jc w:val="left"/>
      </w:pPr>
      <w:rPr>
        <w:rFonts w:ascii="Times New Roman" w:eastAsia="Times New Roman" w:hAnsi="Times New Roman" w:cs="Times New Roman" w:hint="default"/>
        <w:b/>
        <w:bCs/>
        <w:i w:val="0"/>
        <w:iCs w:val="0"/>
        <w:spacing w:val="0"/>
        <w:w w:val="99"/>
        <w:sz w:val="26"/>
        <w:szCs w:val="26"/>
        <w:lang w:val="en-US" w:eastAsia="en-US" w:bidi="ar-SA"/>
      </w:rPr>
    </w:lvl>
    <w:lvl w:ilvl="3">
      <w:start w:val="1"/>
      <w:numFmt w:val="decimal"/>
      <w:lvlText w:val="%1.%2.%3.%4"/>
      <w:lvlJc w:val="left"/>
      <w:pPr>
        <w:ind w:left="1392" w:hanging="1133"/>
        <w:jc w:val="left"/>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792" w:hanging="428"/>
      </w:pPr>
      <w:rPr>
        <w:rFonts w:ascii="Symbol" w:eastAsia="Symbol" w:hAnsi="Symbol" w:cs="Symbol" w:hint="default"/>
        <w:b w:val="0"/>
        <w:bCs w:val="0"/>
        <w:i w:val="0"/>
        <w:iCs w:val="0"/>
        <w:spacing w:val="0"/>
        <w:w w:val="100"/>
        <w:sz w:val="24"/>
        <w:szCs w:val="24"/>
        <w:lang w:val="en-US" w:eastAsia="en-US" w:bidi="ar-SA"/>
      </w:rPr>
    </w:lvl>
    <w:lvl w:ilvl="5">
      <w:start w:val="1"/>
      <w:numFmt w:val="decimal"/>
      <w:lvlText w:val="%6"/>
      <w:lvlJc w:val="left"/>
      <w:pPr>
        <w:ind w:left="1070" w:hanging="42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6">
      <w:numFmt w:val="bullet"/>
      <w:lvlText w:val="•"/>
      <w:lvlJc w:val="left"/>
      <w:pPr>
        <w:ind w:left="1440" w:hanging="428"/>
      </w:pPr>
      <w:rPr>
        <w:rFonts w:hint="default"/>
        <w:lang w:val="en-US" w:eastAsia="en-US" w:bidi="ar-SA"/>
      </w:rPr>
    </w:lvl>
    <w:lvl w:ilvl="7">
      <w:numFmt w:val="bullet"/>
      <w:lvlText w:val="•"/>
      <w:lvlJc w:val="left"/>
      <w:pPr>
        <w:ind w:left="3510" w:hanging="428"/>
      </w:pPr>
      <w:rPr>
        <w:rFonts w:hint="default"/>
        <w:lang w:val="en-US" w:eastAsia="en-US" w:bidi="ar-SA"/>
      </w:rPr>
    </w:lvl>
    <w:lvl w:ilvl="8">
      <w:numFmt w:val="bullet"/>
      <w:lvlText w:val="•"/>
      <w:lvlJc w:val="left"/>
      <w:pPr>
        <w:ind w:left="5580" w:hanging="428"/>
      </w:pPr>
      <w:rPr>
        <w:rFonts w:hint="default"/>
        <w:lang w:val="en-US" w:eastAsia="en-US" w:bidi="ar-SA"/>
      </w:rPr>
    </w:lvl>
  </w:abstractNum>
  <w:abstractNum w:abstractNumId="6" w15:restartNumberingAfterBreak="0">
    <w:nsid w:val="09EF43C2"/>
    <w:multiLevelType w:val="hybridMultilevel"/>
    <w:tmpl w:val="61183F4C"/>
    <w:lvl w:ilvl="0" w:tplc="96B04962">
      <w:start w:val="1"/>
      <w:numFmt w:val="lowerLetter"/>
      <w:lvlText w:val="%1)"/>
      <w:lvlJc w:val="left"/>
      <w:pPr>
        <w:ind w:left="367" w:hanging="255"/>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85D0F83C">
      <w:numFmt w:val="bullet"/>
      <w:lvlText w:val="•"/>
      <w:lvlJc w:val="left"/>
      <w:pPr>
        <w:ind w:left="576" w:hanging="255"/>
      </w:pPr>
      <w:rPr>
        <w:rFonts w:hint="default"/>
        <w:lang w:val="en-US" w:eastAsia="en-US" w:bidi="ar-SA"/>
      </w:rPr>
    </w:lvl>
    <w:lvl w:ilvl="2" w:tplc="BC9889B6">
      <w:numFmt w:val="bullet"/>
      <w:lvlText w:val="•"/>
      <w:lvlJc w:val="left"/>
      <w:pPr>
        <w:ind w:left="792" w:hanging="255"/>
      </w:pPr>
      <w:rPr>
        <w:rFonts w:hint="default"/>
        <w:lang w:val="en-US" w:eastAsia="en-US" w:bidi="ar-SA"/>
      </w:rPr>
    </w:lvl>
    <w:lvl w:ilvl="3" w:tplc="924CD476">
      <w:numFmt w:val="bullet"/>
      <w:lvlText w:val="•"/>
      <w:lvlJc w:val="left"/>
      <w:pPr>
        <w:ind w:left="1008" w:hanging="255"/>
      </w:pPr>
      <w:rPr>
        <w:rFonts w:hint="default"/>
        <w:lang w:val="en-US" w:eastAsia="en-US" w:bidi="ar-SA"/>
      </w:rPr>
    </w:lvl>
    <w:lvl w:ilvl="4" w:tplc="49C43EB6">
      <w:numFmt w:val="bullet"/>
      <w:lvlText w:val="•"/>
      <w:lvlJc w:val="left"/>
      <w:pPr>
        <w:ind w:left="1224" w:hanging="255"/>
      </w:pPr>
      <w:rPr>
        <w:rFonts w:hint="default"/>
        <w:lang w:val="en-US" w:eastAsia="en-US" w:bidi="ar-SA"/>
      </w:rPr>
    </w:lvl>
    <w:lvl w:ilvl="5" w:tplc="2F3EB70C">
      <w:numFmt w:val="bullet"/>
      <w:lvlText w:val="•"/>
      <w:lvlJc w:val="left"/>
      <w:pPr>
        <w:ind w:left="1440" w:hanging="255"/>
      </w:pPr>
      <w:rPr>
        <w:rFonts w:hint="default"/>
        <w:lang w:val="en-US" w:eastAsia="en-US" w:bidi="ar-SA"/>
      </w:rPr>
    </w:lvl>
    <w:lvl w:ilvl="6" w:tplc="F2D4366C">
      <w:numFmt w:val="bullet"/>
      <w:lvlText w:val="•"/>
      <w:lvlJc w:val="left"/>
      <w:pPr>
        <w:ind w:left="1656" w:hanging="255"/>
      </w:pPr>
      <w:rPr>
        <w:rFonts w:hint="default"/>
        <w:lang w:val="en-US" w:eastAsia="en-US" w:bidi="ar-SA"/>
      </w:rPr>
    </w:lvl>
    <w:lvl w:ilvl="7" w:tplc="2C16B8A2">
      <w:numFmt w:val="bullet"/>
      <w:lvlText w:val="•"/>
      <w:lvlJc w:val="left"/>
      <w:pPr>
        <w:ind w:left="1872" w:hanging="255"/>
      </w:pPr>
      <w:rPr>
        <w:rFonts w:hint="default"/>
        <w:lang w:val="en-US" w:eastAsia="en-US" w:bidi="ar-SA"/>
      </w:rPr>
    </w:lvl>
    <w:lvl w:ilvl="8" w:tplc="C85AE1BA">
      <w:numFmt w:val="bullet"/>
      <w:lvlText w:val="•"/>
      <w:lvlJc w:val="left"/>
      <w:pPr>
        <w:ind w:left="2088" w:hanging="255"/>
      </w:pPr>
      <w:rPr>
        <w:rFonts w:hint="default"/>
        <w:lang w:val="en-US" w:eastAsia="en-US" w:bidi="ar-SA"/>
      </w:rPr>
    </w:lvl>
  </w:abstractNum>
  <w:abstractNum w:abstractNumId="7" w15:restartNumberingAfterBreak="0">
    <w:nsid w:val="0AF16D22"/>
    <w:multiLevelType w:val="multilevel"/>
    <w:tmpl w:val="0896A060"/>
    <w:lvl w:ilvl="0">
      <w:start w:val="6"/>
      <w:numFmt w:val="decimal"/>
      <w:lvlText w:val="%1"/>
      <w:lvlJc w:val="left"/>
      <w:pPr>
        <w:ind w:left="112" w:hanging="450"/>
        <w:jc w:val="left"/>
      </w:pPr>
      <w:rPr>
        <w:rFonts w:hint="default"/>
        <w:lang w:val="en-US" w:eastAsia="en-US" w:bidi="ar-SA"/>
      </w:rPr>
    </w:lvl>
    <w:lvl w:ilvl="1">
      <w:start w:val="2"/>
      <w:numFmt w:val="decimal"/>
      <w:lvlText w:val="%1.%2"/>
      <w:lvlJc w:val="left"/>
      <w:pPr>
        <w:ind w:left="112" w:hanging="450"/>
        <w:jc w:val="left"/>
      </w:pPr>
      <w:rPr>
        <w:rFonts w:hint="default"/>
        <w:lang w:val="en-US" w:eastAsia="en-US" w:bidi="ar-SA"/>
      </w:rPr>
    </w:lvl>
    <w:lvl w:ilvl="2">
      <w:start w:val="1"/>
      <w:numFmt w:val="decimal"/>
      <w:lvlText w:val="%1.%2.%3"/>
      <w:lvlJc w:val="left"/>
      <w:pPr>
        <w:ind w:left="112" w:hanging="450"/>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3">
      <w:start w:val="1"/>
      <w:numFmt w:val="decimal"/>
      <w:lvlText w:val="%1.%2.%3.%4"/>
      <w:lvlJc w:val="left"/>
      <w:pPr>
        <w:ind w:left="713" w:hanging="602"/>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4">
      <w:numFmt w:val="bullet"/>
      <w:lvlText w:val="•"/>
      <w:lvlJc w:val="left"/>
      <w:pPr>
        <w:ind w:left="1166" w:hanging="602"/>
      </w:pPr>
      <w:rPr>
        <w:rFonts w:hint="default"/>
        <w:lang w:val="en-US" w:eastAsia="en-US" w:bidi="ar-SA"/>
      </w:rPr>
    </w:lvl>
    <w:lvl w:ilvl="5">
      <w:numFmt w:val="bullet"/>
      <w:lvlText w:val="•"/>
      <w:lvlJc w:val="left"/>
      <w:pPr>
        <w:ind w:left="1315" w:hanging="602"/>
      </w:pPr>
      <w:rPr>
        <w:rFonts w:hint="default"/>
        <w:lang w:val="en-US" w:eastAsia="en-US" w:bidi="ar-SA"/>
      </w:rPr>
    </w:lvl>
    <w:lvl w:ilvl="6">
      <w:numFmt w:val="bullet"/>
      <w:lvlText w:val="•"/>
      <w:lvlJc w:val="left"/>
      <w:pPr>
        <w:ind w:left="1463" w:hanging="602"/>
      </w:pPr>
      <w:rPr>
        <w:rFonts w:hint="default"/>
        <w:lang w:val="en-US" w:eastAsia="en-US" w:bidi="ar-SA"/>
      </w:rPr>
    </w:lvl>
    <w:lvl w:ilvl="7">
      <w:numFmt w:val="bullet"/>
      <w:lvlText w:val="•"/>
      <w:lvlJc w:val="left"/>
      <w:pPr>
        <w:ind w:left="1612" w:hanging="602"/>
      </w:pPr>
      <w:rPr>
        <w:rFonts w:hint="default"/>
        <w:lang w:val="en-US" w:eastAsia="en-US" w:bidi="ar-SA"/>
      </w:rPr>
    </w:lvl>
    <w:lvl w:ilvl="8">
      <w:numFmt w:val="bullet"/>
      <w:lvlText w:val="•"/>
      <w:lvlJc w:val="left"/>
      <w:pPr>
        <w:ind w:left="1761" w:hanging="602"/>
      </w:pPr>
      <w:rPr>
        <w:rFonts w:hint="default"/>
        <w:lang w:val="en-US" w:eastAsia="en-US" w:bidi="ar-SA"/>
      </w:rPr>
    </w:lvl>
  </w:abstractNum>
  <w:abstractNum w:abstractNumId="8" w15:restartNumberingAfterBreak="0">
    <w:nsid w:val="0F985E03"/>
    <w:multiLevelType w:val="hybridMultilevel"/>
    <w:tmpl w:val="DCA0667E"/>
    <w:lvl w:ilvl="0" w:tplc="62DCE8FC">
      <w:start w:val="1"/>
      <w:numFmt w:val="lowerLetter"/>
      <w:lvlText w:val="%1)"/>
      <w:lvlJc w:val="left"/>
      <w:pPr>
        <w:ind w:left="338" w:hanging="226"/>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C80ABCE2">
      <w:numFmt w:val="bullet"/>
      <w:lvlText w:val="•"/>
      <w:lvlJc w:val="left"/>
      <w:pPr>
        <w:ind w:left="608" w:hanging="226"/>
      </w:pPr>
      <w:rPr>
        <w:rFonts w:hint="default"/>
        <w:lang w:val="en-US" w:eastAsia="en-US" w:bidi="ar-SA"/>
      </w:rPr>
    </w:lvl>
    <w:lvl w:ilvl="2" w:tplc="DEE0C31C">
      <w:numFmt w:val="bullet"/>
      <w:lvlText w:val="•"/>
      <w:lvlJc w:val="left"/>
      <w:pPr>
        <w:ind w:left="876" w:hanging="226"/>
      </w:pPr>
      <w:rPr>
        <w:rFonts w:hint="default"/>
        <w:lang w:val="en-US" w:eastAsia="en-US" w:bidi="ar-SA"/>
      </w:rPr>
    </w:lvl>
    <w:lvl w:ilvl="3" w:tplc="A0F66F60">
      <w:numFmt w:val="bullet"/>
      <w:lvlText w:val="•"/>
      <w:lvlJc w:val="left"/>
      <w:pPr>
        <w:ind w:left="1145" w:hanging="226"/>
      </w:pPr>
      <w:rPr>
        <w:rFonts w:hint="default"/>
        <w:lang w:val="en-US" w:eastAsia="en-US" w:bidi="ar-SA"/>
      </w:rPr>
    </w:lvl>
    <w:lvl w:ilvl="4" w:tplc="328A1EFE">
      <w:numFmt w:val="bullet"/>
      <w:lvlText w:val="•"/>
      <w:lvlJc w:val="left"/>
      <w:pPr>
        <w:ind w:left="1413" w:hanging="226"/>
      </w:pPr>
      <w:rPr>
        <w:rFonts w:hint="default"/>
        <w:lang w:val="en-US" w:eastAsia="en-US" w:bidi="ar-SA"/>
      </w:rPr>
    </w:lvl>
    <w:lvl w:ilvl="5" w:tplc="43185CCE">
      <w:numFmt w:val="bullet"/>
      <w:lvlText w:val="•"/>
      <w:lvlJc w:val="left"/>
      <w:pPr>
        <w:ind w:left="1682" w:hanging="226"/>
      </w:pPr>
      <w:rPr>
        <w:rFonts w:hint="default"/>
        <w:lang w:val="en-US" w:eastAsia="en-US" w:bidi="ar-SA"/>
      </w:rPr>
    </w:lvl>
    <w:lvl w:ilvl="6" w:tplc="DB922442">
      <w:numFmt w:val="bullet"/>
      <w:lvlText w:val="•"/>
      <w:lvlJc w:val="left"/>
      <w:pPr>
        <w:ind w:left="1950" w:hanging="226"/>
      </w:pPr>
      <w:rPr>
        <w:rFonts w:hint="default"/>
        <w:lang w:val="en-US" w:eastAsia="en-US" w:bidi="ar-SA"/>
      </w:rPr>
    </w:lvl>
    <w:lvl w:ilvl="7" w:tplc="4192F20A">
      <w:numFmt w:val="bullet"/>
      <w:lvlText w:val="•"/>
      <w:lvlJc w:val="left"/>
      <w:pPr>
        <w:ind w:left="2218" w:hanging="226"/>
      </w:pPr>
      <w:rPr>
        <w:rFonts w:hint="default"/>
        <w:lang w:val="en-US" w:eastAsia="en-US" w:bidi="ar-SA"/>
      </w:rPr>
    </w:lvl>
    <w:lvl w:ilvl="8" w:tplc="083AE834">
      <w:numFmt w:val="bullet"/>
      <w:lvlText w:val="•"/>
      <w:lvlJc w:val="left"/>
      <w:pPr>
        <w:ind w:left="2487" w:hanging="226"/>
      </w:pPr>
      <w:rPr>
        <w:rFonts w:hint="default"/>
        <w:lang w:val="en-US" w:eastAsia="en-US" w:bidi="ar-SA"/>
      </w:rPr>
    </w:lvl>
  </w:abstractNum>
  <w:abstractNum w:abstractNumId="9" w15:restartNumberingAfterBreak="0">
    <w:nsid w:val="10C345C3"/>
    <w:multiLevelType w:val="hybridMultilevel"/>
    <w:tmpl w:val="2C623170"/>
    <w:lvl w:ilvl="0" w:tplc="EB060D30">
      <w:start w:val="1"/>
      <w:numFmt w:val="decimal"/>
      <w:lvlText w:val="%1"/>
      <w:lvlJc w:val="left"/>
      <w:pPr>
        <w:ind w:left="686" w:hanging="42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79AE13A">
      <w:numFmt w:val="bullet"/>
      <w:lvlText w:val="•"/>
      <w:lvlJc w:val="left"/>
      <w:pPr>
        <w:ind w:left="1584" w:hanging="428"/>
      </w:pPr>
      <w:rPr>
        <w:rFonts w:hint="default"/>
        <w:lang w:val="en-US" w:eastAsia="en-US" w:bidi="ar-SA"/>
      </w:rPr>
    </w:lvl>
    <w:lvl w:ilvl="2" w:tplc="27C881EE">
      <w:numFmt w:val="bullet"/>
      <w:lvlText w:val="•"/>
      <w:lvlJc w:val="left"/>
      <w:pPr>
        <w:ind w:left="2488" w:hanging="428"/>
      </w:pPr>
      <w:rPr>
        <w:rFonts w:hint="default"/>
        <w:lang w:val="en-US" w:eastAsia="en-US" w:bidi="ar-SA"/>
      </w:rPr>
    </w:lvl>
    <w:lvl w:ilvl="3" w:tplc="115C5F24">
      <w:numFmt w:val="bullet"/>
      <w:lvlText w:val="•"/>
      <w:lvlJc w:val="left"/>
      <w:pPr>
        <w:ind w:left="3392" w:hanging="428"/>
      </w:pPr>
      <w:rPr>
        <w:rFonts w:hint="default"/>
        <w:lang w:val="en-US" w:eastAsia="en-US" w:bidi="ar-SA"/>
      </w:rPr>
    </w:lvl>
    <w:lvl w:ilvl="4" w:tplc="70863724">
      <w:numFmt w:val="bullet"/>
      <w:lvlText w:val="•"/>
      <w:lvlJc w:val="left"/>
      <w:pPr>
        <w:ind w:left="4296" w:hanging="428"/>
      </w:pPr>
      <w:rPr>
        <w:rFonts w:hint="default"/>
        <w:lang w:val="en-US" w:eastAsia="en-US" w:bidi="ar-SA"/>
      </w:rPr>
    </w:lvl>
    <w:lvl w:ilvl="5" w:tplc="C73A7C8E">
      <w:numFmt w:val="bullet"/>
      <w:lvlText w:val="•"/>
      <w:lvlJc w:val="left"/>
      <w:pPr>
        <w:ind w:left="5200" w:hanging="428"/>
      </w:pPr>
      <w:rPr>
        <w:rFonts w:hint="default"/>
        <w:lang w:val="en-US" w:eastAsia="en-US" w:bidi="ar-SA"/>
      </w:rPr>
    </w:lvl>
    <w:lvl w:ilvl="6" w:tplc="EACC3B82">
      <w:numFmt w:val="bullet"/>
      <w:lvlText w:val="•"/>
      <w:lvlJc w:val="left"/>
      <w:pPr>
        <w:ind w:left="6104" w:hanging="428"/>
      </w:pPr>
      <w:rPr>
        <w:rFonts w:hint="default"/>
        <w:lang w:val="en-US" w:eastAsia="en-US" w:bidi="ar-SA"/>
      </w:rPr>
    </w:lvl>
    <w:lvl w:ilvl="7" w:tplc="5F082ACC">
      <w:numFmt w:val="bullet"/>
      <w:lvlText w:val="•"/>
      <w:lvlJc w:val="left"/>
      <w:pPr>
        <w:ind w:left="7008" w:hanging="428"/>
      </w:pPr>
      <w:rPr>
        <w:rFonts w:hint="default"/>
        <w:lang w:val="en-US" w:eastAsia="en-US" w:bidi="ar-SA"/>
      </w:rPr>
    </w:lvl>
    <w:lvl w:ilvl="8" w:tplc="4C56D604">
      <w:numFmt w:val="bullet"/>
      <w:lvlText w:val="•"/>
      <w:lvlJc w:val="left"/>
      <w:pPr>
        <w:ind w:left="7912" w:hanging="428"/>
      </w:pPr>
      <w:rPr>
        <w:rFonts w:hint="default"/>
        <w:lang w:val="en-US" w:eastAsia="en-US" w:bidi="ar-SA"/>
      </w:rPr>
    </w:lvl>
  </w:abstractNum>
  <w:abstractNum w:abstractNumId="10" w15:restartNumberingAfterBreak="0">
    <w:nsid w:val="1288260A"/>
    <w:multiLevelType w:val="hybridMultilevel"/>
    <w:tmpl w:val="19564706"/>
    <w:lvl w:ilvl="0" w:tplc="25B61696">
      <w:start w:val="1"/>
      <w:numFmt w:val="lowerLetter"/>
      <w:lvlText w:val="%1)"/>
      <w:lvlJc w:val="left"/>
      <w:pPr>
        <w:ind w:left="367" w:hanging="255"/>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DED2981C">
      <w:numFmt w:val="bullet"/>
      <w:lvlText w:val="•"/>
      <w:lvlJc w:val="left"/>
      <w:pPr>
        <w:ind w:left="611" w:hanging="255"/>
      </w:pPr>
      <w:rPr>
        <w:rFonts w:hint="default"/>
        <w:lang w:val="en-US" w:eastAsia="en-US" w:bidi="ar-SA"/>
      </w:rPr>
    </w:lvl>
    <w:lvl w:ilvl="2" w:tplc="D1C85AD0">
      <w:numFmt w:val="bullet"/>
      <w:lvlText w:val="•"/>
      <w:lvlJc w:val="left"/>
      <w:pPr>
        <w:ind w:left="863" w:hanging="255"/>
      </w:pPr>
      <w:rPr>
        <w:rFonts w:hint="default"/>
        <w:lang w:val="en-US" w:eastAsia="en-US" w:bidi="ar-SA"/>
      </w:rPr>
    </w:lvl>
    <w:lvl w:ilvl="3" w:tplc="78502868">
      <w:numFmt w:val="bullet"/>
      <w:lvlText w:val="•"/>
      <w:lvlJc w:val="left"/>
      <w:pPr>
        <w:ind w:left="1114" w:hanging="255"/>
      </w:pPr>
      <w:rPr>
        <w:rFonts w:hint="default"/>
        <w:lang w:val="en-US" w:eastAsia="en-US" w:bidi="ar-SA"/>
      </w:rPr>
    </w:lvl>
    <w:lvl w:ilvl="4" w:tplc="A1F25532">
      <w:numFmt w:val="bullet"/>
      <w:lvlText w:val="•"/>
      <w:lvlJc w:val="left"/>
      <w:pPr>
        <w:ind w:left="1366" w:hanging="255"/>
      </w:pPr>
      <w:rPr>
        <w:rFonts w:hint="default"/>
        <w:lang w:val="en-US" w:eastAsia="en-US" w:bidi="ar-SA"/>
      </w:rPr>
    </w:lvl>
    <w:lvl w:ilvl="5" w:tplc="C3369DFA">
      <w:numFmt w:val="bullet"/>
      <w:lvlText w:val="•"/>
      <w:lvlJc w:val="left"/>
      <w:pPr>
        <w:ind w:left="1617" w:hanging="255"/>
      </w:pPr>
      <w:rPr>
        <w:rFonts w:hint="default"/>
        <w:lang w:val="en-US" w:eastAsia="en-US" w:bidi="ar-SA"/>
      </w:rPr>
    </w:lvl>
    <w:lvl w:ilvl="6" w:tplc="1A28E4BE">
      <w:numFmt w:val="bullet"/>
      <w:lvlText w:val="•"/>
      <w:lvlJc w:val="left"/>
      <w:pPr>
        <w:ind w:left="1869" w:hanging="255"/>
      </w:pPr>
      <w:rPr>
        <w:rFonts w:hint="default"/>
        <w:lang w:val="en-US" w:eastAsia="en-US" w:bidi="ar-SA"/>
      </w:rPr>
    </w:lvl>
    <w:lvl w:ilvl="7" w:tplc="F20692B0">
      <w:numFmt w:val="bullet"/>
      <w:lvlText w:val="•"/>
      <w:lvlJc w:val="left"/>
      <w:pPr>
        <w:ind w:left="2120" w:hanging="255"/>
      </w:pPr>
      <w:rPr>
        <w:rFonts w:hint="default"/>
        <w:lang w:val="en-US" w:eastAsia="en-US" w:bidi="ar-SA"/>
      </w:rPr>
    </w:lvl>
    <w:lvl w:ilvl="8" w:tplc="0F5C9A7E">
      <w:numFmt w:val="bullet"/>
      <w:lvlText w:val="•"/>
      <w:lvlJc w:val="left"/>
      <w:pPr>
        <w:ind w:left="2372" w:hanging="255"/>
      </w:pPr>
      <w:rPr>
        <w:rFonts w:hint="default"/>
        <w:lang w:val="en-US" w:eastAsia="en-US" w:bidi="ar-SA"/>
      </w:rPr>
    </w:lvl>
  </w:abstractNum>
  <w:abstractNum w:abstractNumId="11" w15:restartNumberingAfterBreak="0">
    <w:nsid w:val="15230638"/>
    <w:multiLevelType w:val="hybridMultilevel"/>
    <w:tmpl w:val="7408E746"/>
    <w:lvl w:ilvl="0" w:tplc="FFAC27F6">
      <w:numFmt w:val="bullet"/>
      <w:lvlText w:val=""/>
      <w:lvlJc w:val="left"/>
      <w:pPr>
        <w:ind w:left="686" w:hanging="428"/>
      </w:pPr>
      <w:rPr>
        <w:rFonts w:ascii="Symbol" w:eastAsia="Symbol" w:hAnsi="Symbol" w:cs="Symbol" w:hint="default"/>
        <w:b w:val="0"/>
        <w:bCs w:val="0"/>
        <w:i w:val="0"/>
        <w:iCs w:val="0"/>
        <w:spacing w:val="0"/>
        <w:w w:val="100"/>
        <w:sz w:val="24"/>
        <w:szCs w:val="24"/>
        <w:lang w:val="en-US" w:eastAsia="en-US" w:bidi="ar-SA"/>
      </w:rPr>
    </w:lvl>
    <w:lvl w:ilvl="1" w:tplc="6FF0A8A4">
      <w:numFmt w:val="bullet"/>
      <w:lvlText w:val="•"/>
      <w:lvlJc w:val="left"/>
      <w:pPr>
        <w:ind w:left="1584" w:hanging="428"/>
      </w:pPr>
      <w:rPr>
        <w:rFonts w:hint="default"/>
        <w:lang w:val="en-US" w:eastAsia="en-US" w:bidi="ar-SA"/>
      </w:rPr>
    </w:lvl>
    <w:lvl w:ilvl="2" w:tplc="2DF217CA">
      <w:numFmt w:val="bullet"/>
      <w:lvlText w:val="•"/>
      <w:lvlJc w:val="left"/>
      <w:pPr>
        <w:ind w:left="2488" w:hanging="428"/>
      </w:pPr>
      <w:rPr>
        <w:rFonts w:hint="default"/>
        <w:lang w:val="en-US" w:eastAsia="en-US" w:bidi="ar-SA"/>
      </w:rPr>
    </w:lvl>
    <w:lvl w:ilvl="3" w:tplc="EE5829E2">
      <w:numFmt w:val="bullet"/>
      <w:lvlText w:val="•"/>
      <w:lvlJc w:val="left"/>
      <w:pPr>
        <w:ind w:left="3392" w:hanging="428"/>
      </w:pPr>
      <w:rPr>
        <w:rFonts w:hint="default"/>
        <w:lang w:val="en-US" w:eastAsia="en-US" w:bidi="ar-SA"/>
      </w:rPr>
    </w:lvl>
    <w:lvl w:ilvl="4" w:tplc="2CCE6A40">
      <w:numFmt w:val="bullet"/>
      <w:lvlText w:val="•"/>
      <w:lvlJc w:val="left"/>
      <w:pPr>
        <w:ind w:left="4296" w:hanging="428"/>
      </w:pPr>
      <w:rPr>
        <w:rFonts w:hint="default"/>
        <w:lang w:val="en-US" w:eastAsia="en-US" w:bidi="ar-SA"/>
      </w:rPr>
    </w:lvl>
    <w:lvl w:ilvl="5" w:tplc="94C0EDBC">
      <w:numFmt w:val="bullet"/>
      <w:lvlText w:val="•"/>
      <w:lvlJc w:val="left"/>
      <w:pPr>
        <w:ind w:left="5200" w:hanging="428"/>
      </w:pPr>
      <w:rPr>
        <w:rFonts w:hint="default"/>
        <w:lang w:val="en-US" w:eastAsia="en-US" w:bidi="ar-SA"/>
      </w:rPr>
    </w:lvl>
    <w:lvl w:ilvl="6" w:tplc="0694BEDA">
      <w:numFmt w:val="bullet"/>
      <w:lvlText w:val="•"/>
      <w:lvlJc w:val="left"/>
      <w:pPr>
        <w:ind w:left="6104" w:hanging="428"/>
      </w:pPr>
      <w:rPr>
        <w:rFonts w:hint="default"/>
        <w:lang w:val="en-US" w:eastAsia="en-US" w:bidi="ar-SA"/>
      </w:rPr>
    </w:lvl>
    <w:lvl w:ilvl="7" w:tplc="3398D9E2">
      <w:numFmt w:val="bullet"/>
      <w:lvlText w:val="•"/>
      <w:lvlJc w:val="left"/>
      <w:pPr>
        <w:ind w:left="7008" w:hanging="428"/>
      </w:pPr>
      <w:rPr>
        <w:rFonts w:hint="default"/>
        <w:lang w:val="en-US" w:eastAsia="en-US" w:bidi="ar-SA"/>
      </w:rPr>
    </w:lvl>
    <w:lvl w:ilvl="8" w:tplc="75CA5A6C">
      <w:numFmt w:val="bullet"/>
      <w:lvlText w:val="•"/>
      <w:lvlJc w:val="left"/>
      <w:pPr>
        <w:ind w:left="7912" w:hanging="428"/>
      </w:pPr>
      <w:rPr>
        <w:rFonts w:hint="default"/>
        <w:lang w:val="en-US" w:eastAsia="en-US" w:bidi="ar-SA"/>
      </w:rPr>
    </w:lvl>
  </w:abstractNum>
  <w:abstractNum w:abstractNumId="12" w15:restartNumberingAfterBreak="0">
    <w:nsid w:val="176C4221"/>
    <w:multiLevelType w:val="hybridMultilevel"/>
    <w:tmpl w:val="69D23716"/>
    <w:lvl w:ilvl="0" w:tplc="D3F0460E">
      <w:start w:val="1"/>
      <w:numFmt w:val="lowerLetter"/>
      <w:lvlText w:val="%1)"/>
      <w:lvlJc w:val="left"/>
      <w:pPr>
        <w:ind w:left="366" w:hanging="255"/>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F7D8B718">
      <w:numFmt w:val="bullet"/>
      <w:lvlText w:val="•"/>
      <w:lvlJc w:val="left"/>
      <w:pPr>
        <w:ind w:left="560" w:hanging="255"/>
      </w:pPr>
      <w:rPr>
        <w:rFonts w:hint="default"/>
        <w:lang w:val="en-US" w:eastAsia="en-US" w:bidi="ar-SA"/>
      </w:rPr>
    </w:lvl>
    <w:lvl w:ilvl="2" w:tplc="A0FA2BF0">
      <w:numFmt w:val="bullet"/>
      <w:lvlText w:val="•"/>
      <w:lvlJc w:val="left"/>
      <w:pPr>
        <w:ind w:left="760" w:hanging="255"/>
      </w:pPr>
      <w:rPr>
        <w:rFonts w:hint="default"/>
        <w:lang w:val="en-US" w:eastAsia="en-US" w:bidi="ar-SA"/>
      </w:rPr>
    </w:lvl>
    <w:lvl w:ilvl="3" w:tplc="F44ED9A6">
      <w:numFmt w:val="bullet"/>
      <w:lvlText w:val="•"/>
      <w:lvlJc w:val="left"/>
      <w:pPr>
        <w:ind w:left="960" w:hanging="255"/>
      </w:pPr>
      <w:rPr>
        <w:rFonts w:hint="default"/>
        <w:lang w:val="en-US" w:eastAsia="en-US" w:bidi="ar-SA"/>
      </w:rPr>
    </w:lvl>
    <w:lvl w:ilvl="4" w:tplc="4DD2003A">
      <w:numFmt w:val="bullet"/>
      <w:lvlText w:val="•"/>
      <w:lvlJc w:val="left"/>
      <w:pPr>
        <w:ind w:left="1160" w:hanging="255"/>
      </w:pPr>
      <w:rPr>
        <w:rFonts w:hint="default"/>
        <w:lang w:val="en-US" w:eastAsia="en-US" w:bidi="ar-SA"/>
      </w:rPr>
    </w:lvl>
    <w:lvl w:ilvl="5" w:tplc="20D63650">
      <w:numFmt w:val="bullet"/>
      <w:lvlText w:val="•"/>
      <w:lvlJc w:val="left"/>
      <w:pPr>
        <w:ind w:left="1361" w:hanging="255"/>
      </w:pPr>
      <w:rPr>
        <w:rFonts w:hint="default"/>
        <w:lang w:val="en-US" w:eastAsia="en-US" w:bidi="ar-SA"/>
      </w:rPr>
    </w:lvl>
    <w:lvl w:ilvl="6" w:tplc="164CE1E0">
      <w:numFmt w:val="bullet"/>
      <w:lvlText w:val="•"/>
      <w:lvlJc w:val="left"/>
      <w:pPr>
        <w:ind w:left="1561" w:hanging="255"/>
      </w:pPr>
      <w:rPr>
        <w:rFonts w:hint="default"/>
        <w:lang w:val="en-US" w:eastAsia="en-US" w:bidi="ar-SA"/>
      </w:rPr>
    </w:lvl>
    <w:lvl w:ilvl="7" w:tplc="E5C40D52">
      <w:numFmt w:val="bullet"/>
      <w:lvlText w:val="•"/>
      <w:lvlJc w:val="left"/>
      <w:pPr>
        <w:ind w:left="1761" w:hanging="255"/>
      </w:pPr>
      <w:rPr>
        <w:rFonts w:hint="default"/>
        <w:lang w:val="en-US" w:eastAsia="en-US" w:bidi="ar-SA"/>
      </w:rPr>
    </w:lvl>
    <w:lvl w:ilvl="8" w:tplc="6E46FF0C">
      <w:numFmt w:val="bullet"/>
      <w:lvlText w:val="•"/>
      <w:lvlJc w:val="left"/>
      <w:pPr>
        <w:ind w:left="1961" w:hanging="255"/>
      </w:pPr>
      <w:rPr>
        <w:rFonts w:hint="default"/>
        <w:lang w:val="en-US" w:eastAsia="en-US" w:bidi="ar-SA"/>
      </w:rPr>
    </w:lvl>
  </w:abstractNum>
  <w:abstractNum w:abstractNumId="13" w15:restartNumberingAfterBreak="0">
    <w:nsid w:val="19545796"/>
    <w:multiLevelType w:val="hybridMultilevel"/>
    <w:tmpl w:val="B71654AC"/>
    <w:lvl w:ilvl="0" w:tplc="B164F126">
      <w:numFmt w:val="bullet"/>
      <w:lvlText w:val=""/>
      <w:lvlJc w:val="left"/>
      <w:pPr>
        <w:ind w:left="686" w:hanging="428"/>
      </w:pPr>
      <w:rPr>
        <w:rFonts w:ascii="Symbol" w:eastAsia="Symbol" w:hAnsi="Symbol" w:cs="Symbol" w:hint="default"/>
        <w:b w:val="0"/>
        <w:bCs w:val="0"/>
        <w:i w:val="0"/>
        <w:iCs w:val="0"/>
        <w:spacing w:val="0"/>
        <w:w w:val="100"/>
        <w:sz w:val="24"/>
        <w:szCs w:val="24"/>
        <w:lang w:val="en-US" w:eastAsia="en-US" w:bidi="ar-SA"/>
      </w:rPr>
    </w:lvl>
    <w:lvl w:ilvl="1" w:tplc="D5B627D0">
      <w:numFmt w:val="bullet"/>
      <w:lvlText w:val="•"/>
      <w:lvlJc w:val="left"/>
      <w:pPr>
        <w:ind w:left="1584" w:hanging="428"/>
      </w:pPr>
      <w:rPr>
        <w:rFonts w:hint="default"/>
        <w:lang w:val="en-US" w:eastAsia="en-US" w:bidi="ar-SA"/>
      </w:rPr>
    </w:lvl>
    <w:lvl w:ilvl="2" w:tplc="A998A80E">
      <w:numFmt w:val="bullet"/>
      <w:lvlText w:val="•"/>
      <w:lvlJc w:val="left"/>
      <w:pPr>
        <w:ind w:left="2488" w:hanging="428"/>
      </w:pPr>
      <w:rPr>
        <w:rFonts w:hint="default"/>
        <w:lang w:val="en-US" w:eastAsia="en-US" w:bidi="ar-SA"/>
      </w:rPr>
    </w:lvl>
    <w:lvl w:ilvl="3" w:tplc="9ECC5F84">
      <w:numFmt w:val="bullet"/>
      <w:lvlText w:val="•"/>
      <w:lvlJc w:val="left"/>
      <w:pPr>
        <w:ind w:left="3392" w:hanging="428"/>
      </w:pPr>
      <w:rPr>
        <w:rFonts w:hint="default"/>
        <w:lang w:val="en-US" w:eastAsia="en-US" w:bidi="ar-SA"/>
      </w:rPr>
    </w:lvl>
    <w:lvl w:ilvl="4" w:tplc="D01C7AEA">
      <w:numFmt w:val="bullet"/>
      <w:lvlText w:val="•"/>
      <w:lvlJc w:val="left"/>
      <w:pPr>
        <w:ind w:left="4296" w:hanging="428"/>
      </w:pPr>
      <w:rPr>
        <w:rFonts w:hint="default"/>
        <w:lang w:val="en-US" w:eastAsia="en-US" w:bidi="ar-SA"/>
      </w:rPr>
    </w:lvl>
    <w:lvl w:ilvl="5" w:tplc="EBC2F6F8">
      <w:numFmt w:val="bullet"/>
      <w:lvlText w:val="•"/>
      <w:lvlJc w:val="left"/>
      <w:pPr>
        <w:ind w:left="5200" w:hanging="428"/>
      </w:pPr>
      <w:rPr>
        <w:rFonts w:hint="default"/>
        <w:lang w:val="en-US" w:eastAsia="en-US" w:bidi="ar-SA"/>
      </w:rPr>
    </w:lvl>
    <w:lvl w:ilvl="6" w:tplc="0CA2F85C">
      <w:numFmt w:val="bullet"/>
      <w:lvlText w:val="•"/>
      <w:lvlJc w:val="left"/>
      <w:pPr>
        <w:ind w:left="6104" w:hanging="428"/>
      </w:pPr>
      <w:rPr>
        <w:rFonts w:hint="default"/>
        <w:lang w:val="en-US" w:eastAsia="en-US" w:bidi="ar-SA"/>
      </w:rPr>
    </w:lvl>
    <w:lvl w:ilvl="7" w:tplc="AA52A656">
      <w:numFmt w:val="bullet"/>
      <w:lvlText w:val="•"/>
      <w:lvlJc w:val="left"/>
      <w:pPr>
        <w:ind w:left="7008" w:hanging="428"/>
      </w:pPr>
      <w:rPr>
        <w:rFonts w:hint="default"/>
        <w:lang w:val="en-US" w:eastAsia="en-US" w:bidi="ar-SA"/>
      </w:rPr>
    </w:lvl>
    <w:lvl w:ilvl="8" w:tplc="B61E0A28">
      <w:numFmt w:val="bullet"/>
      <w:lvlText w:val="•"/>
      <w:lvlJc w:val="left"/>
      <w:pPr>
        <w:ind w:left="7912" w:hanging="428"/>
      </w:pPr>
      <w:rPr>
        <w:rFonts w:hint="default"/>
        <w:lang w:val="en-US" w:eastAsia="en-US" w:bidi="ar-SA"/>
      </w:rPr>
    </w:lvl>
  </w:abstractNum>
  <w:abstractNum w:abstractNumId="14" w15:restartNumberingAfterBreak="0">
    <w:nsid w:val="1A3340C6"/>
    <w:multiLevelType w:val="hybridMultilevel"/>
    <w:tmpl w:val="46AA67EC"/>
    <w:lvl w:ilvl="0" w:tplc="4F364364">
      <w:start w:val="1"/>
      <w:numFmt w:val="decimal"/>
      <w:lvlText w:val="%1"/>
      <w:lvlJc w:val="left"/>
      <w:pPr>
        <w:ind w:left="532" w:hanging="428"/>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E558EF60">
      <w:numFmt w:val="bullet"/>
      <w:lvlText w:val="•"/>
      <w:lvlJc w:val="left"/>
      <w:pPr>
        <w:ind w:left="1060" w:hanging="428"/>
      </w:pPr>
      <w:rPr>
        <w:rFonts w:hint="default"/>
        <w:lang w:val="en-US" w:eastAsia="en-US" w:bidi="ar-SA"/>
      </w:rPr>
    </w:lvl>
    <w:lvl w:ilvl="2" w:tplc="C574A9C0">
      <w:numFmt w:val="bullet"/>
      <w:lvlText w:val="•"/>
      <w:lvlJc w:val="left"/>
      <w:pPr>
        <w:ind w:left="1581" w:hanging="428"/>
      </w:pPr>
      <w:rPr>
        <w:rFonts w:hint="default"/>
        <w:lang w:val="en-US" w:eastAsia="en-US" w:bidi="ar-SA"/>
      </w:rPr>
    </w:lvl>
    <w:lvl w:ilvl="3" w:tplc="CC160218">
      <w:numFmt w:val="bullet"/>
      <w:lvlText w:val="•"/>
      <w:lvlJc w:val="left"/>
      <w:pPr>
        <w:ind w:left="2101" w:hanging="428"/>
      </w:pPr>
      <w:rPr>
        <w:rFonts w:hint="default"/>
        <w:lang w:val="en-US" w:eastAsia="en-US" w:bidi="ar-SA"/>
      </w:rPr>
    </w:lvl>
    <w:lvl w:ilvl="4" w:tplc="D3BC5152">
      <w:numFmt w:val="bullet"/>
      <w:lvlText w:val="•"/>
      <w:lvlJc w:val="left"/>
      <w:pPr>
        <w:ind w:left="2622" w:hanging="428"/>
      </w:pPr>
      <w:rPr>
        <w:rFonts w:hint="default"/>
        <w:lang w:val="en-US" w:eastAsia="en-US" w:bidi="ar-SA"/>
      </w:rPr>
    </w:lvl>
    <w:lvl w:ilvl="5" w:tplc="2A5422C4">
      <w:numFmt w:val="bullet"/>
      <w:lvlText w:val="•"/>
      <w:lvlJc w:val="left"/>
      <w:pPr>
        <w:ind w:left="3142" w:hanging="428"/>
      </w:pPr>
      <w:rPr>
        <w:rFonts w:hint="default"/>
        <w:lang w:val="en-US" w:eastAsia="en-US" w:bidi="ar-SA"/>
      </w:rPr>
    </w:lvl>
    <w:lvl w:ilvl="6" w:tplc="36D6FBD6">
      <w:numFmt w:val="bullet"/>
      <w:lvlText w:val="•"/>
      <w:lvlJc w:val="left"/>
      <w:pPr>
        <w:ind w:left="3663" w:hanging="428"/>
      </w:pPr>
      <w:rPr>
        <w:rFonts w:hint="default"/>
        <w:lang w:val="en-US" w:eastAsia="en-US" w:bidi="ar-SA"/>
      </w:rPr>
    </w:lvl>
    <w:lvl w:ilvl="7" w:tplc="F5CC38D6">
      <w:numFmt w:val="bullet"/>
      <w:lvlText w:val="•"/>
      <w:lvlJc w:val="left"/>
      <w:pPr>
        <w:ind w:left="4183" w:hanging="428"/>
      </w:pPr>
      <w:rPr>
        <w:rFonts w:hint="default"/>
        <w:lang w:val="en-US" w:eastAsia="en-US" w:bidi="ar-SA"/>
      </w:rPr>
    </w:lvl>
    <w:lvl w:ilvl="8" w:tplc="FA38E40A">
      <w:numFmt w:val="bullet"/>
      <w:lvlText w:val="•"/>
      <w:lvlJc w:val="left"/>
      <w:pPr>
        <w:ind w:left="4704" w:hanging="428"/>
      </w:pPr>
      <w:rPr>
        <w:rFonts w:hint="default"/>
        <w:lang w:val="en-US" w:eastAsia="en-US" w:bidi="ar-SA"/>
      </w:rPr>
    </w:lvl>
  </w:abstractNum>
  <w:abstractNum w:abstractNumId="15" w15:restartNumberingAfterBreak="0">
    <w:nsid w:val="1B3326FB"/>
    <w:multiLevelType w:val="hybridMultilevel"/>
    <w:tmpl w:val="50AC3F48"/>
    <w:lvl w:ilvl="0" w:tplc="0C2C43B2">
      <w:numFmt w:val="bullet"/>
      <w:lvlText w:val=""/>
      <w:lvlJc w:val="left"/>
      <w:pPr>
        <w:ind w:left="686" w:hanging="428"/>
      </w:pPr>
      <w:rPr>
        <w:rFonts w:ascii="Symbol" w:eastAsia="Symbol" w:hAnsi="Symbol" w:cs="Symbol" w:hint="default"/>
        <w:b w:val="0"/>
        <w:bCs w:val="0"/>
        <w:i w:val="0"/>
        <w:iCs w:val="0"/>
        <w:spacing w:val="0"/>
        <w:w w:val="100"/>
        <w:sz w:val="24"/>
        <w:szCs w:val="24"/>
        <w:lang w:val="en-US" w:eastAsia="en-US" w:bidi="ar-SA"/>
      </w:rPr>
    </w:lvl>
    <w:lvl w:ilvl="1" w:tplc="733E8B4C">
      <w:numFmt w:val="bullet"/>
      <w:lvlText w:val="•"/>
      <w:lvlJc w:val="left"/>
      <w:pPr>
        <w:ind w:left="1584" w:hanging="428"/>
      </w:pPr>
      <w:rPr>
        <w:rFonts w:hint="default"/>
        <w:lang w:val="en-US" w:eastAsia="en-US" w:bidi="ar-SA"/>
      </w:rPr>
    </w:lvl>
    <w:lvl w:ilvl="2" w:tplc="87680AC4">
      <w:numFmt w:val="bullet"/>
      <w:lvlText w:val="•"/>
      <w:lvlJc w:val="left"/>
      <w:pPr>
        <w:ind w:left="2488" w:hanging="428"/>
      </w:pPr>
      <w:rPr>
        <w:rFonts w:hint="default"/>
        <w:lang w:val="en-US" w:eastAsia="en-US" w:bidi="ar-SA"/>
      </w:rPr>
    </w:lvl>
    <w:lvl w:ilvl="3" w:tplc="3C866638">
      <w:numFmt w:val="bullet"/>
      <w:lvlText w:val="•"/>
      <w:lvlJc w:val="left"/>
      <w:pPr>
        <w:ind w:left="3392" w:hanging="428"/>
      </w:pPr>
      <w:rPr>
        <w:rFonts w:hint="default"/>
        <w:lang w:val="en-US" w:eastAsia="en-US" w:bidi="ar-SA"/>
      </w:rPr>
    </w:lvl>
    <w:lvl w:ilvl="4" w:tplc="EA7C59AE">
      <w:numFmt w:val="bullet"/>
      <w:lvlText w:val="•"/>
      <w:lvlJc w:val="left"/>
      <w:pPr>
        <w:ind w:left="4296" w:hanging="428"/>
      </w:pPr>
      <w:rPr>
        <w:rFonts w:hint="default"/>
        <w:lang w:val="en-US" w:eastAsia="en-US" w:bidi="ar-SA"/>
      </w:rPr>
    </w:lvl>
    <w:lvl w:ilvl="5" w:tplc="BA2A6C28">
      <w:numFmt w:val="bullet"/>
      <w:lvlText w:val="•"/>
      <w:lvlJc w:val="left"/>
      <w:pPr>
        <w:ind w:left="5200" w:hanging="428"/>
      </w:pPr>
      <w:rPr>
        <w:rFonts w:hint="default"/>
        <w:lang w:val="en-US" w:eastAsia="en-US" w:bidi="ar-SA"/>
      </w:rPr>
    </w:lvl>
    <w:lvl w:ilvl="6" w:tplc="B8E4A820">
      <w:numFmt w:val="bullet"/>
      <w:lvlText w:val="•"/>
      <w:lvlJc w:val="left"/>
      <w:pPr>
        <w:ind w:left="6104" w:hanging="428"/>
      </w:pPr>
      <w:rPr>
        <w:rFonts w:hint="default"/>
        <w:lang w:val="en-US" w:eastAsia="en-US" w:bidi="ar-SA"/>
      </w:rPr>
    </w:lvl>
    <w:lvl w:ilvl="7" w:tplc="86D4D5C8">
      <w:numFmt w:val="bullet"/>
      <w:lvlText w:val="•"/>
      <w:lvlJc w:val="left"/>
      <w:pPr>
        <w:ind w:left="7008" w:hanging="428"/>
      </w:pPr>
      <w:rPr>
        <w:rFonts w:hint="default"/>
        <w:lang w:val="en-US" w:eastAsia="en-US" w:bidi="ar-SA"/>
      </w:rPr>
    </w:lvl>
    <w:lvl w:ilvl="8" w:tplc="EF44B28E">
      <w:numFmt w:val="bullet"/>
      <w:lvlText w:val="•"/>
      <w:lvlJc w:val="left"/>
      <w:pPr>
        <w:ind w:left="7912" w:hanging="428"/>
      </w:pPr>
      <w:rPr>
        <w:rFonts w:hint="default"/>
        <w:lang w:val="en-US" w:eastAsia="en-US" w:bidi="ar-SA"/>
      </w:rPr>
    </w:lvl>
  </w:abstractNum>
  <w:abstractNum w:abstractNumId="16" w15:restartNumberingAfterBreak="0">
    <w:nsid w:val="1C7F5B81"/>
    <w:multiLevelType w:val="hybridMultilevel"/>
    <w:tmpl w:val="798EAD78"/>
    <w:lvl w:ilvl="0" w:tplc="708C1558">
      <w:start w:val="1"/>
      <w:numFmt w:val="lowerLetter"/>
      <w:lvlText w:val="%1)"/>
      <w:lvlJc w:val="left"/>
      <w:pPr>
        <w:ind w:left="367" w:hanging="255"/>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5470AECE">
      <w:numFmt w:val="bullet"/>
      <w:lvlText w:val="•"/>
      <w:lvlJc w:val="left"/>
      <w:pPr>
        <w:ind w:left="626" w:hanging="255"/>
      </w:pPr>
      <w:rPr>
        <w:rFonts w:hint="default"/>
        <w:lang w:val="en-US" w:eastAsia="en-US" w:bidi="ar-SA"/>
      </w:rPr>
    </w:lvl>
    <w:lvl w:ilvl="2" w:tplc="A838160A">
      <w:numFmt w:val="bullet"/>
      <w:lvlText w:val="•"/>
      <w:lvlJc w:val="left"/>
      <w:pPr>
        <w:ind w:left="892" w:hanging="255"/>
      </w:pPr>
      <w:rPr>
        <w:rFonts w:hint="default"/>
        <w:lang w:val="en-US" w:eastAsia="en-US" w:bidi="ar-SA"/>
      </w:rPr>
    </w:lvl>
    <w:lvl w:ilvl="3" w:tplc="DA5A2B2C">
      <w:numFmt w:val="bullet"/>
      <w:lvlText w:val="•"/>
      <w:lvlJc w:val="left"/>
      <w:pPr>
        <w:ind w:left="1159" w:hanging="255"/>
      </w:pPr>
      <w:rPr>
        <w:rFonts w:hint="default"/>
        <w:lang w:val="en-US" w:eastAsia="en-US" w:bidi="ar-SA"/>
      </w:rPr>
    </w:lvl>
    <w:lvl w:ilvl="4" w:tplc="BE64735E">
      <w:numFmt w:val="bullet"/>
      <w:lvlText w:val="•"/>
      <w:lvlJc w:val="left"/>
      <w:pPr>
        <w:ind w:left="1425" w:hanging="255"/>
      </w:pPr>
      <w:rPr>
        <w:rFonts w:hint="default"/>
        <w:lang w:val="en-US" w:eastAsia="en-US" w:bidi="ar-SA"/>
      </w:rPr>
    </w:lvl>
    <w:lvl w:ilvl="5" w:tplc="67EC3292">
      <w:numFmt w:val="bullet"/>
      <w:lvlText w:val="•"/>
      <w:lvlJc w:val="left"/>
      <w:pPr>
        <w:ind w:left="1692" w:hanging="255"/>
      </w:pPr>
      <w:rPr>
        <w:rFonts w:hint="default"/>
        <w:lang w:val="en-US" w:eastAsia="en-US" w:bidi="ar-SA"/>
      </w:rPr>
    </w:lvl>
    <w:lvl w:ilvl="6" w:tplc="966E6BC2">
      <w:numFmt w:val="bullet"/>
      <w:lvlText w:val="•"/>
      <w:lvlJc w:val="left"/>
      <w:pPr>
        <w:ind w:left="1958" w:hanging="255"/>
      </w:pPr>
      <w:rPr>
        <w:rFonts w:hint="default"/>
        <w:lang w:val="en-US" w:eastAsia="en-US" w:bidi="ar-SA"/>
      </w:rPr>
    </w:lvl>
    <w:lvl w:ilvl="7" w:tplc="8D883928">
      <w:numFmt w:val="bullet"/>
      <w:lvlText w:val="•"/>
      <w:lvlJc w:val="left"/>
      <w:pPr>
        <w:ind w:left="2224" w:hanging="255"/>
      </w:pPr>
      <w:rPr>
        <w:rFonts w:hint="default"/>
        <w:lang w:val="en-US" w:eastAsia="en-US" w:bidi="ar-SA"/>
      </w:rPr>
    </w:lvl>
    <w:lvl w:ilvl="8" w:tplc="1184354A">
      <w:numFmt w:val="bullet"/>
      <w:lvlText w:val="•"/>
      <w:lvlJc w:val="left"/>
      <w:pPr>
        <w:ind w:left="2491" w:hanging="255"/>
      </w:pPr>
      <w:rPr>
        <w:rFonts w:hint="default"/>
        <w:lang w:val="en-US" w:eastAsia="en-US" w:bidi="ar-SA"/>
      </w:rPr>
    </w:lvl>
  </w:abstractNum>
  <w:abstractNum w:abstractNumId="17" w15:restartNumberingAfterBreak="0">
    <w:nsid w:val="1E1F3334"/>
    <w:multiLevelType w:val="hybridMultilevel"/>
    <w:tmpl w:val="3B661540"/>
    <w:lvl w:ilvl="0" w:tplc="B050662A">
      <w:numFmt w:val="bullet"/>
      <w:lvlText w:val=""/>
      <w:lvlJc w:val="left"/>
      <w:pPr>
        <w:ind w:left="686" w:hanging="428"/>
      </w:pPr>
      <w:rPr>
        <w:rFonts w:ascii="Symbol" w:eastAsia="Symbol" w:hAnsi="Symbol" w:cs="Symbol" w:hint="default"/>
        <w:b w:val="0"/>
        <w:bCs w:val="0"/>
        <w:i w:val="0"/>
        <w:iCs w:val="0"/>
        <w:spacing w:val="0"/>
        <w:w w:val="100"/>
        <w:sz w:val="24"/>
        <w:szCs w:val="24"/>
        <w:lang w:val="en-US" w:eastAsia="en-US" w:bidi="ar-SA"/>
      </w:rPr>
    </w:lvl>
    <w:lvl w:ilvl="1" w:tplc="F154D80C">
      <w:numFmt w:val="bullet"/>
      <w:lvlText w:val=""/>
      <w:lvlJc w:val="left"/>
      <w:pPr>
        <w:ind w:left="1108" w:hanging="423"/>
      </w:pPr>
      <w:rPr>
        <w:rFonts w:ascii="Symbol" w:eastAsia="Symbol" w:hAnsi="Symbol" w:cs="Symbol" w:hint="default"/>
        <w:b w:val="0"/>
        <w:bCs w:val="0"/>
        <w:i w:val="0"/>
        <w:iCs w:val="0"/>
        <w:spacing w:val="0"/>
        <w:w w:val="100"/>
        <w:sz w:val="24"/>
        <w:szCs w:val="24"/>
        <w:lang w:val="en-US" w:eastAsia="en-US" w:bidi="ar-SA"/>
      </w:rPr>
    </w:lvl>
    <w:lvl w:ilvl="2" w:tplc="DD386882">
      <w:numFmt w:val="bullet"/>
      <w:lvlText w:val="•"/>
      <w:lvlJc w:val="left"/>
      <w:pPr>
        <w:ind w:left="2057" w:hanging="423"/>
      </w:pPr>
      <w:rPr>
        <w:rFonts w:hint="default"/>
        <w:lang w:val="en-US" w:eastAsia="en-US" w:bidi="ar-SA"/>
      </w:rPr>
    </w:lvl>
    <w:lvl w:ilvl="3" w:tplc="DE0C2A80">
      <w:numFmt w:val="bullet"/>
      <w:lvlText w:val="•"/>
      <w:lvlJc w:val="left"/>
      <w:pPr>
        <w:ind w:left="3015" w:hanging="423"/>
      </w:pPr>
      <w:rPr>
        <w:rFonts w:hint="default"/>
        <w:lang w:val="en-US" w:eastAsia="en-US" w:bidi="ar-SA"/>
      </w:rPr>
    </w:lvl>
    <w:lvl w:ilvl="4" w:tplc="FF46A734">
      <w:numFmt w:val="bullet"/>
      <w:lvlText w:val="•"/>
      <w:lvlJc w:val="left"/>
      <w:pPr>
        <w:ind w:left="3973" w:hanging="423"/>
      </w:pPr>
      <w:rPr>
        <w:rFonts w:hint="default"/>
        <w:lang w:val="en-US" w:eastAsia="en-US" w:bidi="ar-SA"/>
      </w:rPr>
    </w:lvl>
    <w:lvl w:ilvl="5" w:tplc="0BFAF4EA">
      <w:numFmt w:val="bullet"/>
      <w:lvlText w:val="•"/>
      <w:lvlJc w:val="left"/>
      <w:pPr>
        <w:ind w:left="4931" w:hanging="423"/>
      </w:pPr>
      <w:rPr>
        <w:rFonts w:hint="default"/>
        <w:lang w:val="en-US" w:eastAsia="en-US" w:bidi="ar-SA"/>
      </w:rPr>
    </w:lvl>
    <w:lvl w:ilvl="6" w:tplc="55ECB6DE">
      <w:numFmt w:val="bullet"/>
      <w:lvlText w:val="•"/>
      <w:lvlJc w:val="left"/>
      <w:pPr>
        <w:ind w:left="5888" w:hanging="423"/>
      </w:pPr>
      <w:rPr>
        <w:rFonts w:hint="default"/>
        <w:lang w:val="en-US" w:eastAsia="en-US" w:bidi="ar-SA"/>
      </w:rPr>
    </w:lvl>
    <w:lvl w:ilvl="7" w:tplc="EACEA90A">
      <w:numFmt w:val="bullet"/>
      <w:lvlText w:val="•"/>
      <w:lvlJc w:val="left"/>
      <w:pPr>
        <w:ind w:left="6846" w:hanging="423"/>
      </w:pPr>
      <w:rPr>
        <w:rFonts w:hint="default"/>
        <w:lang w:val="en-US" w:eastAsia="en-US" w:bidi="ar-SA"/>
      </w:rPr>
    </w:lvl>
    <w:lvl w:ilvl="8" w:tplc="6D0015FE">
      <w:numFmt w:val="bullet"/>
      <w:lvlText w:val="•"/>
      <w:lvlJc w:val="left"/>
      <w:pPr>
        <w:ind w:left="7804" w:hanging="423"/>
      </w:pPr>
      <w:rPr>
        <w:rFonts w:hint="default"/>
        <w:lang w:val="en-US" w:eastAsia="en-US" w:bidi="ar-SA"/>
      </w:rPr>
    </w:lvl>
  </w:abstractNum>
  <w:abstractNum w:abstractNumId="18" w15:restartNumberingAfterBreak="0">
    <w:nsid w:val="1EBA7CD1"/>
    <w:multiLevelType w:val="hybridMultilevel"/>
    <w:tmpl w:val="754EAE4E"/>
    <w:lvl w:ilvl="0" w:tplc="68001D84">
      <w:start w:val="1"/>
      <w:numFmt w:val="lowerLetter"/>
      <w:lvlText w:val="%1)"/>
      <w:lvlJc w:val="left"/>
      <w:pPr>
        <w:ind w:left="366" w:hanging="255"/>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BD18BE64">
      <w:numFmt w:val="bullet"/>
      <w:lvlText w:val="•"/>
      <w:lvlJc w:val="left"/>
      <w:pPr>
        <w:ind w:left="560" w:hanging="255"/>
      </w:pPr>
      <w:rPr>
        <w:rFonts w:hint="default"/>
        <w:lang w:val="en-US" w:eastAsia="en-US" w:bidi="ar-SA"/>
      </w:rPr>
    </w:lvl>
    <w:lvl w:ilvl="2" w:tplc="BA20F5E2">
      <w:numFmt w:val="bullet"/>
      <w:lvlText w:val="•"/>
      <w:lvlJc w:val="left"/>
      <w:pPr>
        <w:ind w:left="760" w:hanging="255"/>
      </w:pPr>
      <w:rPr>
        <w:rFonts w:hint="default"/>
        <w:lang w:val="en-US" w:eastAsia="en-US" w:bidi="ar-SA"/>
      </w:rPr>
    </w:lvl>
    <w:lvl w:ilvl="3" w:tplc="77824BEE">
      <w:numFmt w:val="bullet"/>
      <w:lvlText w:val="•"/>
      <w:lvlJc w:val="left"/>
      <w:pPr>
        <w:ind w:left="960" w:hanging="255"/>
      </w:pPr>
      <w:rPr>
        <w:rFonts w:hint="default"/>
        <w:lang w:val="en-US" w:eastAsia="en-US" w:bidi="ar-SA"/>
      </w:rPr>
    </w:lvl>
    <w:lvl w:ilvl="4" w:tplc="76E0D6E0">
      <w:numFmt w:val="bullet"/>
      <w:lvlText w:val="•"/>
      <w:lvlJc w:val="left"/>
      <w:pPr>
        <w:ind w:left="1160" w:hanging="255"/>
      </w:pPr>
      <w:rPr>
        <w:rFonts w:hint="default"/>
        <w:lang w:val="en-US" w:eastAsia="en-US" w:bidi="ar-SA"/>
      </w:rPr>
    </w:lvl>
    <w:lvl w:ilvl="5" w:tplc="F118CCDC">
      <w:numFmt w:val="bullet"/>
      <w:lvlText w:val="•"/>
      <w:lvlJc w:val="left"/>
      <w:pPr>
        <w:ind w:left="1361" w:hanging="255"/>
      </w:pPr>
      <w:rPr>
        <w:rFonts w:hint="default"/>
        <w:lang w:val="en-US" w:eastAsia="en-US" w:bidi="ar-SA"/>
      </w:rPr>
    </w:lvl>
    <w:lvl w:ilvl="6" w:tplc="8BF4A216">
      <w:numFmt w:val="bullet"/>
      <w:lvlText w:val="•"/>
      <w:lvlJc w:val="left"/>
      <w:pPr>
        <w:ind w:left="1561" w:hanging="255"/>
      </w:pPr>
      <w:rPr>
        <w:rFonts w:hint="default"/>
        <w:lang w:val="en-US" w:eastAsia="en-US" w:bidi="ar-SA"/>
      </w:rPr>
    </w:lvl>
    <w:lvl w:ilvl="7" w:tplc="9E247348">
      <w:numFmt w:val="bullet"/>
      <w:lvlText w:val="•"/>
      <w:lvlJc w:val="left"/>
      <w:pPr>
        <w:ind w:left="1761" w:hanging="255"/>
      </w:pPr>
      <w:rPr>
        <w:rFonts w:hint="default"/>
        <w:lang w:val="en-US" w:eastAsia="en-US" w:bidi="ar-SA"/>
      </w:rPr>
    </w:lvl>
    <w:lvl w:ilvl="8" w:tplc="25BE55E2">
      <w:numFmt w:val="bullet"/>
      <w:lvlText w:val="•"/>
      <w:lvlJc w:val="left"/>
      <w:pPr>
        <w:ind w:left="1961" w:hanging="255"/>
      </w:pPr>
      <w:rPr>
        <w:rFonts w:hint="default"/>
        <w:lang w:val="en-US" w:eastAsia="en-US" w:bidi="ar-SA"/>
      </w:rPr>
    </w:lvl>
  </w:abstractNum>
  <w:abstractNum w:abstractNumId="19" w15:restartNumberingAfterBreak="0">
    <w:nsid w:val="1FE2657A"/>
    <w:multiLevelType w:val="hybridMultilevel"/>
    <w:tmpl w:val="AD123FC4"/>
    <w:lvl w:ilvl="0" w:tplc="A2D2ED1C">
      <w:start w:val="1"/>
      <w:numFmt w:val="lowerLetter"/>
      <w:lvlText w:val="%1)"/>
      <w:lvlJc w:val="left"/>
      <w:pPr>
        <w:ind w:left="367" w:hanging="255"/>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0608E166">
      <w:numFmt w:val="bullet"/>
      <w:lvlText w:val="•"/>
      <w:lvlJc w:val="left"/>
      <w:pPr>
        <w:ind w:left="611" w:hanging="255"/>
      </w:pPr>
      <w:rPr>
        <w:rFonts w:hint="default"/>
        <w:lang w:val="en-US" w:eastAsia="en-US" w:bidi="ar-SA"/>
      </w:rPr>
    </w:lvl>
    <w:lvl w:ilvl="2" w:tplc="90A22F8A">
      <w:numFmt w:val="bullet"/>
      <w:lvlText w:val="•"/>
      <w:lvlJc w:val="left"/>
      <w:pPr>
        <w:ind w:left="863" w:hanging="255"/>
      </w:pPr>
      <w:rPr>
        <w:rFonts w:hint="default"/>
        <w:lang w:val="en-US" w:eastAsia="en-US" w:bidi="ar-SA"/>
      </w:rPr>
    </w:lvl>
    <w:lvl w:ilvl="3" w:tplc="17AEBB2C">
      <w:numFmt w:val="bullet"/>
      <w:lvlText w:val="•"/>
      <w:lvlJc w:val="left"/>
      <w:pPr>
        <w:ind w:left="1114" w:hanging="255"/>
      </w:pPr>
      <w:rPr>
        <w:rFonts w:hint="default"/>
        <w:lang w:val="en-US" w:eastAsia="en-US" w:bidi="ar-SA"/>
      </w:rPr>
    </w:lvl>
    <w:lvl w:ilvl="4" w:tplc="29A4CE04">
      <w:numFmt w:val="bullet"/>
      <w:lvlText w:val="•"/>
      <w:lvlJc w:val="left"/>
      <w:pPr>
        <w:ind w:left="1366" w:hanging="255"/>
      </w:pPr>
      <w:rPr>
        <w:rFonts w:hint="default"/>
        <w:lang w:val="en-US" w:eastAsia="en-US" w:bidi="ar-SA"/>
      </w:rPr>
    </w:lvl>
    <w:lvl w:ilvl="5" w:tplc="0B6EDF62">
      <w:numFmt w:val="bullet"/>
      <w:lvlText w:val="•"/>
      <w:lvlJc w:val="left"/>
      <w:pPr>
        <w:ind w:left="1617" w:hanging="255"/>
      </w:pPr>
      <w:rPr>
        <w:rFonts w:hint="default"/>
        <w:lang w:val="en-US" w:eastAsia="en-US" w:bidi="ar-SA"/>
      </w:rPr>
    </w:lvl>
    <w:lvl w:ilvl="6" w:tplc="593CBB28">
      <w:numFmt w:val="bullet"/>
      <w:lvlText w:val="•"/>
      <w:lvlJc w:val="left"/>
      <w:pPr>
        <w:ind w:left="1869" w:hanging="255"/>
      </w:pPr>
      <w:rPr>
        <w:rFonts w:hint="default"/>
        <w:lang w:val="en-US" w:eastAsia="en-US" w:bidi="ar-SA"/>
      </w:rPr>
    </w:lvl>
    <w:lvl w:ilvl="7" w:tplc="6678A200">
      <w:numFmt w:val="bullet"/>
      <w:lvlText w:val="•"/>
      <w:lvlJc w:val="left"/>
      <w:pPr>
        <w:ind w:left="2120" w:hanging="255"/>
      </w:pPr>
      <w:rPr>
        <w:rFonts w:hint="default"/>
        <w:lang w:val="en-US" w:eastAsia="en-US" w:bidi="ar-SA"/>
      </w:rPr>
    </w:lvl>
    <w:lvl w:ilvl="8" w:tplc="40EE4BEE">
      <w:numFmt w:val="bullet"/>
      <w:lvlText w:val="•"/>
      <w:lvlJc w:val="left"/>
      <w:pPr>
        <w:ind w:left="2372" w:hanging="255"/>
      </w:pPr>
      <w:rPr>
        <w:rFonts w:hint="default"/>
        <w:lang w:val="en-US" w:eastAsia="en-US" w:bidi="ar-SA"/>
      </w:rPr>
    </w:lvl>
  </w:abstractNum>
  <w:abstractNum w:abstractNumId="20" w15:restartNumberingAfterBreak="0">
    <w:nsid w:val="203268B4"/>
    <w:multiLevelType w:val="hybridMultilevel"/>
    <w:tmpl w:val="0F36D392"/>
    <w:lvl w:ilvl="0" w:tplc="0FE29656">
      <w:start w:val="1"/>
      <w:numFmt w:val="lowerLetter"/>
      <w:lvlText w:val="%1)"/>
      <w:lvlJc w:val="left"/>
      <w:pPr>
        <w:ind w:left="367" w:hanging="255"/>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E8885526">
      <w:numFmt w:val="bullet"/>
      <w:lvlText w:val="•"/>
      <w:lvlJc w:val="left"/>
      <w:pPr>
        <w:ind w:left="611" w:hanging="255"/>
      </w:pPr>
      <w:rPr>
        <w:rFonts w:hint="default"/>
        <w:lang w:val="en-US" w:eastAsia="en-US" w:bidi="ar-SA"/>
      </w:rPr>
    </w:lvl>
    <w:lvl w:ilvl="2" w:tplc="19506FD0">
      <w:numFmt w:val="bullet"/>
      <w:lvlText w:val="•"/>
      <w:lvlJc w:val="left"/>
      <w:pPr>
        <w:ind w:left="863" w:hanging="255"/>
      </w:pPr>
      <w:rPr>
        <w:rFonts w:hint="default"/>
        <w:lang w:val="en-US" w:eastAsia="en-US" w:bidi="ar-SA"/>
      </w:rPr>
    </w:lvl>
    <w:lvl w:ilvl="3" w:tplc="03761224">
      <w:numFmt w:val="bullet"/>
      <w:lvlText w:val="•"/>
      <w:lvlJc w:val="left"/>
      <w:pPr>
        <w:ind w:left="1114" w:hanging="255"/>
      </w:pPr>
      <w:rPr>
        <w:rFonts w:hint="default"/>
        <w:lang w:val="en-US" w:eastAsia="en-US" w:bidi="ar-SA"/>
      </w:rPr>
    </w:lvl>
    <w:lvl w:ilvl="4" w:tplc="5CD2494C">
      <w:numFmt w:val="bullet"/>
      <w:lvlText w:val="•"/>
      <w:lvlJc w:val="left"/>
      <w:pPr>
        <w:ind w:left="1366" w:hanging="255"/>
      </w:pPr>
      <w:rPr>
        <w:rFonts w:hint="default"/>
        <w:lang w:val="en-US" w:eastAsia="en-US" w:bidi="ar-SA"/>
      </w:rPr>
    </w:lvl>
    <w:lvl w:ilvl="5" w:tplc="60982206">
      <w:numFmt w:val="bullet"/>
      <w:lvlText w:val="•"/>
      <w:lvlJc w:val="left"/>
      <w:pPr>
        <w:ind w:left="1617" w:hanging="255"/>
      </w:pPr>
      <w:rPr>
        <w:rFonts w:hint="default"/>
        <w:lang w:val="en-US" w:eastAsia="en-US" w:bidi="ar-SA"/>
      </w:rPr>
    </w:lvl>
    <w:lvl w:ilvl="6" w:tplc="8E2A462C">
      <w:numFmt w:val="bullet"/>
      <w:lvlText w:val="•"/>
      <w:lvlJc w:val="left"/>
      <w:pPr>
        <w:ind w:left="1869" w:hanging="255"/>
      </w:pPr>
      <w:rPr>
        <w:rFonts w:hint="default"/>
        <w:lang w:val="en-US" w:eastAsia="en-US" w:bidi="ar-SA"/>
      </w:rPr>
    </w:lvl>
    <w:lvl w:ilvl="7" w:tplc="8926F226">
      <w:numFmt w:val="bullet"/>
      <w:lvlText w:val="•"/>
      <w:lvlJc w:val="left"/>
      <w:pPr>
        <w:ind w:left="2120" w:hanging="255"/>
      </w:pPr>
      <w:rPr>
        <w:rFonts w:hint="default"/>
        <w:lang w:val="en-US" w:eastAsia="en-US" w:bidi="ar-SA"/>
      </w:rPr>
    </w:lvl>
    <w:lvl w:ilvl="8" w:tplc="4218E31A">
      <w:numFmt w:val="bullet"/>
      <w:lvlText w:val="•"/>
      <w:lvlJc w:val="left"/>
      <w:pPr>
        <w:ind w:left="2372" w:hanging="255"/>
      </w:pPr>
      <w:rPr>
        <w:rFonts w:hint="default"/>
        <w:lang w:val="en-US" w:eastAsia="en-US" w:bidi="ar-SA"/>
      </w:rPr>
    </w:lvl>
  </w:abstractNum>
  <w:abstractNum w:abstractNumId="21" w15:restartNumberingAfterBreak="0">
    <w:nsid w:val="219E5628"/>
    <w:multiLevelType w:val="hybridMultilevel"/>
    <w:tmpl w:val="F2CAF60E"/>
    <w:lvl w:ilvl="0" w:tplc="050ABDE0">
      <w:numFmt w:val="bullet"/>
      <w:lvlText w:val="•"/>
      <w:lvlJc w:val="left"/>
      <w:pPr>
        <w:ind w:left="539" w:hanging="428"/>
      </w:pPr>
      <w:rPr>
        <w:rFonts w:ascii="Times New Roman" w:eastAsia="Times New Roman" w:hAnsi="Times New Roman" w:cs="Times New Roman" w:hint="default"/>
        <w:b w:val="0"/>
        <w:bCs w:val="0"/>
        <w:i w:val="0"/>
        <w:iCs w:val="0"/>
        <w:spacing w:val="0"/>
        <w:w w:val="100"/>
        <w:sz w:val="20"/>
        <w:szCs w:val="20"/>
        <w:lang w:val="en-US" w:eastAsia="en-US" w:bidi="ar-SA"/>
      </w:rPr>
    </w:lvl>
    <w:lvl w:ilvl="1" w:tplc="C16E52C4">
      <w:numFmt w:val="bullet"/>
      <w:lvlText w:val="•"/>
      <w:lvlJc w:val="left"/>
      <w:pPr>
        <w:ind w:left="898" w:hanging="428"/>
      </w:pPr>
      <w:rPr>
        <w:rFonts w:hint="default"/>
        <w:lang w:val="en-US" w:eastAsia="en-US" w:bidi="ar-SA"/>
      </w:rPr>
    </w:lvl>
    <w:lvl w:ilvl="2" w:tplc="8D72DA7E">
      <w:numFmt w:val="bullet"/>
      <w:lvlText w:val="•"/>
      <w:lvlJc w:val="left"/>
      <w:pPr>
        <w:ind w:left="1256" w:hanging="428"/>
      </w:pPr>
      <w:rPr>
        <w:rFonts w:hint="default"/>
        <w:lang w:val="en-US" w:eastAsia="en-US" w:bidi="ar-SA"/>
      </w:rPr>
    </w:lvl>
    <w:lvl w:ilvl="3" w:tplc="B922028A">
      <w:numFmt w:val="bullet"/>
      <w:lvlText w:val="•"/>
      <w:lvlJc w:val="left"/>
      <w:pPr>
        <w:ind w:left="1614" w:hanging="428"/>
      </w:pPr>
      <w:rPr>
        <w:rFonts w:hint="default"/>
        <w:lang w:val="en-US" w:eastAsia="en-US" w:bidi="ar-SA"/>
      </w:rPr>
    </w:lvl>
    <w:lvl w:ilvl="4" w:tplc="A648BAE2">
      <w:numFmt w:val="bullet"/>
      <w:lvlText w:val="•"/>
      <w:lvlJc w:val="left"/>
      <w:pPr>
        <w:ind w:left="1973" w:hanging="428"/>
      </w:pPr>
      <w:rPr>
        <w:rFonts w:hint="default"/>
        <w:lang w:val="en-US" w:eastAsia="en-US" w:bidi="ar-SA"/>
      </w:rPr>
    </w:lvl>
    <w:lvl w:ilvl="5" w:tplc="E132EB5C">
      <w:numFmt w:val="bullet"/>
      <w:lvlText w:val="•"/>
      <w:lvlJc w:val="left"/>
      <w:pPr>
        <w:ind w:left="2331" w:hanging="428"/>
      </w:pPr>
      <w:rPr>
        <w:rFonts w:hint="default"/>
        <w:lang w:val="en-US" w:eastAsia="en-US" w:bidi="ar-SA"/>
      </w:rPr>
    </w:lvl>
    <w:lvl w:ilvl="6" w:tplc="EE6899DC">
      <w:numFmt w:val="bullet"/>
      <w:lvlText w:val="•"/>
      <w:lvlJc w:val="left"/>
      <w:pPr>
        <w:ind w:left="2689" w:hanging="428"/>
      </w:pPr>
      <w:rPr>
        <w:rFonts w:hint="default"/>
        <w:lang w:val="en-US" w:eastAsia="en-US" w:bidi="ar-SA"/>
      </w:rPr>
    </w:lvl>
    <w:lvl w:ilvl="7" w:tplc="346EC64A">
      <w:numFmt w:val="bullet"/>
      <w:lvlText w:val="•"/>
      <w:lvlJc w:val="left"/>
      <w:pPr>
        <w:ind w:left="3048" w:hanging="428"/>
      </w:pPr>
      <w:rPr>
        <w:rFonts w:hint="default"/>
        <w:lang w:val="en-US" w:eastAsia="en-US" w:bidi="ar-SA"/>
      </w:rPr>
    </w:lvl>
    <w:lvl w:ilvl="8" w:tplc="AC82A936">
      <w:numFmt w:val="bullet"/>
      <w:lvlText w:val="•"/>
      <w:lvlJc w:val="left"/>
      <w:pPr>
        <w:ind w:left="3406" w:hanging="428"/>
      </w:pPr>
      <w:rPr>
        <w:rFonts w:hint="default"/>
        <w:lang w:val="en-US" w:eastAsia="en-US" w:bidi="ar-SA"/>
      </w:rPr>
    </w:lvl>
  </w:abstractNum>
  <w:abstractNum w:abstractNumId="22" w15:restartNumberingAfterBreak="0">
    <w:nsid w:val="25014CEF"/>
    <w:multiLevelType w:val="hybridMultilevel"/>
    <w:tmpl w:val="5C243FBC"/>
    <w:lvl w:ilvl="0" w:tplc="5D0E6306">
      <w:numFmt w:val="bullet"/>
      <w:lvlText w:val=""/>
      <w:lvlJc w:val="left"/>
      <w:pPr>
        <w:ind w:left="686" w:hanging="428"/>
      </w:pPr>
      <w:rPr>
        <w:rFonts w:ascii="Symbol" w:eastAsia="Symbol" w:hAnsi="Symbol" w:cs="Symbol" w:hint="default"/>
        <w:b w:val="0"/>
        <w:bCs w:val="0"/>
        <w:i w:val="0"/>
        <w:iCs w:val="0"/>
        <w:spacing w:val="0"/>
        <w:w w:val="100"/>
        <w:sz w:val="24"/>
        <w:szCs w:val="24"/>
        <w:lang w:val="en-US" w:eastAsia="en-US" w:bidi="ar-SA"/>
      </w:rPr>
    </w:lvl>
    <w:lvl w:ilvl="1" w:tplc="68DC1CA8">
      <w:numFmt w:val="bullet"/>
      <w:lvlText w:val="•"/>
      <w:lvlJc w:val="left"/>
      <w:pPr>
        <w:ind w:left="1584" w:hanging="428"/>
      </w:pPr>
      <w:rPr>
        <w:rFonts w:hint="default"/>
        <w:lang w:val="en-US" w:eastAsia="en-US" w:bidi="ar-SA"/>
      </w:rPr>
    </w:lvl>
    <w:lvl w:ilvl="2" w:tplc="B0F68458">
      <w:numFmt w:val="bullet"/>
      <w:lvlText w:val="•"/>
      <w:lvlJc w:val="left"/>
      <w:pPr>
        <w:ind w:left="2488" w:hanging="428"/>
      </w:pPr>
      <w:rPr>
        <w:rFonts w:hint="default"/>
        <w:lang w:val="en-US" w:eastAsia="en-US" w:bidi="ar-SA"/>
      </w:rPr>
    </w:lvl>
    <w:lvl w:ilvl="3" w:tplc="B2980580">
      <w:numFmt w:val="bullet"/>
      <w:lvlText w:val="•"/>
      <w:lvlJc w:val="left"/>
      <w:pPr>
        <w:ind w:left="3392" w:hanging="428"/>
      </w:pPr>
      <w:rPr>
        <w:rFonts w:hint="default"/>
        <w:lang w:val="en-US" w:eastAsia="en-US" w:bidi="ar-SA"/>
      </w:rPr>
    </w:lvl>
    <w:lvl w:ilvl="4" w:tplc="81A4125E">
      <w:numFmt w:val="bullet"/>
      <w:lvlText w:val="•"/>
      <w:lvlJc w:val="left"/>
      <w:pPr>
        <w:ind w:left="4296" w:hanging="428"/>
      </w:pPr>
      <w:rPr>
        <w:rFonts w:hint="default"/>
        <w:lang w:val="en-US" w:eastAsia="en-US" w:bidi="ar-SA"/>
      </w:rPr>
    </w:lvl>
    <w:lvl w:ilvl="5" w:tplc="0296A120">
      <w:numFmt w:val="bullet"/>
      <w:lvlText w:val="•"/>
      <w:lvlJc w:val="left"/>
      <w:pPr>
        <w:ind w:left="5200" w:hanging="428"/>
      </w:pPr>
      <w:rPr>
        <w:rFonts w:hint="default"/>
        <w:lang w:val="en-US" w:eastAsia="en-US" w:bidi="ar-SA"/>
      </w:rPr>
    </w:lvl>
    <w:lvl w:ilvl="6" w:tplc="DDAC9492">
      <w:numFmt w:val="bullet"/>
      <w:lvlText w:val="•"/>
      <w:lvlJc w:val="left"/>
      <w:pPr>
        <w:ind w:left="6104" w:hanging="428"/>
      </w:pPr>
      <w:rPr>
        <w:rFonts w:hint="default"/>
        <w:lang w:val="en-US" w:eastAsia="en-US" w:bidi="ar-SA"/>
      </w:rPr>
    </w:lvl>
    <w:lvl w:ilvl="7" w:tplc="4D0AF0FA">
      <w:numFmt w:val="bullet"/>
      <w:lvlText w:val="•"/>
      <w:lvlJc w:val="left"/>
      <w:pPr>
        <w:ind w:left="7008" w:hanging="428"/>
      </w:pPr>
      <w:rPr>
        <w:rFonts w:hint="default"/>
        <w:lang w:val="en-US" w:eastAsia="en-US" w:bidi="ar-SA"/>
      </w:rPr>
    </w:lvl>
    <w:lvl w:ilvl="8" w:tplc="437C591A">
      <w:numFmt w:val="bullet"/>
      <w:lvlText w:val="•"/>
      <w:lvlJc w:val="left"/>
      <w:pPr>
        <w:ind w:left="7912" w:hanging="428"/>
      </w:pPr>
      <w:rPr>
        <w:rFonts w:hint="default"/>
        <w:lang w:val="en-US" w:eastAsia="en-US" w:bidi="ar-SA"/>
      </w:rPr>
    </w:lvl>
  </w:abstractNum>
  <w:abstractNum w:abstractNumId="23" w15:restartNumberingAfterBreak="0">
    <w:nsid w:val="26147671"/>
    <w:multiLevelType w:val="hybridMultilevel"/>
    <w:tmpl w:val="4C7EECDA"/>
    <w:lvl w:ilvl="0" w:tplc="216465B4">
      <w:start w:val="1"/>
      <w:numFmt w:val="decimal"/>
      <w:lvlText w:val="%1"/>
      <w:lvlJc w:val="left"/>
      <w:pPr>
        <w:ind w:left="686" w:hanging="42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172A092">
      <w:numFmt w:val="bullet"/>
      <w:lvlText w:val=""/>
      <w:lvlJc w:val="left"/>
      <w:pPr>
        <w:ind w:left="1108" w:hanging="423"/>
      </w:pPr>
      <w:rPr>
        <w:rFonts w:ascii="Symbol" w:eastAsia="Symbol" w:hAnsi="Symbol" w:cs="Symbol" w:hint="default"/>
        <w:b w:val="0"/>
        <w:bCs w:val="0"/>
        <w:i w:val="0"/>
        <w:iCs w:val="0"/>
        <w:spacing w:val="0"/>
        <w:w w:val="100"/>
        <w:sz w:val="24"/>
        <w:szCs w:val="24"/>
        <w:lang w:val="en-US" w:eastAsia="en-US" w:bidi="ar-SA"/>
      </w:rPr>
    </w:lvl>
    <w:lvl w:ilvl="2" w:tplc="70AE63FA">
      <w:numFmt w:val="bullet"/>
      <w:lvlText w:val="•"/>
      <w:lvlJc w:val="left"/>
      <w:pPr>
        <w:ind w:left="2057" w:hanging="423"/>
      </w:pPr>
      <w:rPr>
        <w:rFonts w:hint="default"/>
        <w:lang w:val="en-US" w:eastAsia="en-US" w:bidi="ar-SA"/>
      </w:rPr>
    </w:lvl>
    <w:lvl w:ilvl="3" w:tplc="FAD2FE80">
      <w:numFmt w:val="bullet"/>
      <w:lvlText w:val="•"/>
      <w:lvlJc w:val="left"/>
      <w:pPr>
        <w:ind w:left="3015" w:hanging="423"/>
      </w:pPr>
      <w:rPr>
        <w:rFonts w:hint="default"/>
        <w:lang w:val="en-US" w:eastAsia="en-US" w:bidi="ar-SA"/>
      </w:rPr>
    </w:lvl>
    <w:lvl w:ilvl="4" w:tplc="03367FD4">
      <w:numFmt w:val="bullet"/>
      <w:lvlText w:val="•"/>
      <w:lvlJc w:val="left"/>
      <w:pPr>
        <w:ind w:left="3973" w:hanging="423"/>
      </w:pPr>
      <w:rPr>
        <w:rFonts w:hint="default"/>
        <w:lang w:val="en-US" w:eastAsia="en-US" w:bidi="ar-SA"/>
      </w:rPr>
    </w:lvl>
    <w:lvl w:ilvl="5" w:tplc="6BEE2BA0">
      <w:numFmt w:val="bullet"/>
      <w:lvlText w:val="•"/>
      <w:lvlJc w:val="left"/>
      <w:pPr>
        <w:ind w:left="4931" w:hanging="423"/>
      </w:pPr>
      <w:rPr>
        <w:rFonts w:hint="default"/>
        <w:lang w:val="en-US" w:eastAsia="en-US" w:bidi="ar-SA"/>
      </w:rPr>
    </w:lvl>
    <w:lvl w:ilvl="6" w:tplc="04081CE4">
      <w:numFmt w:val="bullet"/>
      <w:lvlText w:val="•"/>
      <w:lvlJc w:val="left"/>
      <w:pPr>
        <w:ind w:left="5888" w:hanging="423"/>
      </w:pPr>
      <w:rPr>
        <w:rFonts w:hint="default"/>
        <w:lang w:val="en-US" w:eastAsia="en-US" w:bidi="ar-SA"/>
      </w:rPr>
    </w:lvl>
    <w:lvl w:ilvl="7" w:tplc="C096C5E6">
      <w:numFmt w:val="bullet"/>
      <w:lvlText w:val="•"/>
      <w:lvlJc w:val="left"/>
      <w:pPr>
        <w:ind w:left="6846" w:hanging="423"/>
      </w:pPr>
      <w:rPr>
        <w:rFonts w:hint="default"/>
        <w:lang w:val="en-US" w:eastAsia="en-US" w:bidi="ar-SA"/>
      </w:rPr>
    </w:lvl>
    <w:lvl w:ilvl="8" w:tplc="C51C41CC">
      <w:numFmt w:val="bullet"/>
      <w:lvlText w:val="•"/>
      <w:lvlJc w:val="left"/>
      <w:pPr>
        <w:ind w:left="7804" w:hanging="423"/>
      </w:pPr>
      <w:rPr>
        <w:rFonts w:hint="default"/>
        <w:lang w:val="en-US" w:eastAsia="en-US" w:bidi="ar-SA"/>
      </w:rPr>
    </w:lvl>
  </w:abstractNum>
  <w:abstractNum w:abstractNumId="24" w15:restartNumberingAfterBreak="0">
    <w:nsid w:val="2BDE1565"/>
    <w:multiLevelType w:val="hybridMultilevel"/>
    <w:tmpl w:val="0D664DD0"/>
    <w:lvl w:ilvl="0" w:tplc="AACAB854">
      <w:numFmt w:val="bullet"/>
      <w:lvlText w:val=""/>
      <w:lvlJc w:val="left"/>
      <w:pPr>
        <w:ind w:left="686" w:hanging="428"/>
      </w:pPr>
      <w:rPr>
        <w:rFonts w:ascii="Symbol" w:eastAsia="Symbol" w:hAnsi="Symbol" w:cs="Symbol" w:hint="default"/>
        <w:b w:val="0"/>
        <w:bCs w:val="0"/>
        <w:i w:val="0"/>
        <w:iCs w:val="0"/>
        <w:spacing w:val="0"/>
        <w:w w:val="100"/>
        <w:sz w:val="24"/>
        <w:szCs w:val="24"/>
        <w:lang w:val="en-US" w:eastAsia="en-US" w:bidi="ar-SA"/>
      </w:rPr>
    </w:lvl>
    <w:lvl w:ilvl="1" w:tplc="EAEABABA">
      <w:numFmt w:val="bullet"/>
      <w:lvlText w:val="•"/>
      <w:lvlJc w:val="left"/>
      <w:pPr>
        <w:ind w:left="1584" w:hanging="428"/>
      </w:pPr>
      <w:rPr>
        <w:rFonts w:hint="default"/>
        <w:lang w:val="en-US" w:eastAsia="en-US" w:bidi="ar-SA"/>
      </w:rPr>
    </w:lvl>
    <w:lvl w:ilvl="2" w:tplc="01E618BC">
      <w:numFmt w:val="bullet"/>
      <w:lvlText w:val="•"/>
      <w:lvlJc w:val="left"/>
      <w:pPr>
        <w:ind w:left="2488" w:hanging="428"/>
      </w:pPr>
      <w:rPr>
        <w:rFonts w:hint="default"/>
        <w:lang w:val="en-US" w:eastAsia="en-US" w:bidi="ar-SA"/>
      </w:rPr>
    </w:lvl>
    <w:lvl w:ilvl="3" w:tplc="69204B08">
      <w:numFmt w:val="bullet"/>
      <w:lvlText w:val="•"/>
      <w:lvlJc w:val="left"/>
      <w:pPr>
        <w:ind w:left="3392" w:hanging="428"/>
      </w:pPr>
      <w:rPr>
        <w:rFonts w:hint="default"/>
        <w:lang w:val="en-US" w:eastAsia="en-US" w:bidi="ar-SA"/>
      </w:rPr>
    </w:lvl>
    <w:lvl w:ilvl="4" w:tplc="F3AA4EF0">
      <w:numFmt w:val="bullet"/>
      <w:lvlText w:val="•"/>
      <w:lvlJc w:val="left"/>
      <w:pPr>
        <w:ind w:left="4296" w:hanging="428"/>
      </w:pPr>
      <w:rPr>
        <w:rFonts w:hint="default"/>
        <w:lang w:val="en-US" w:eastAsia="en-US" w:bidi="ar-SA"/>
      </w:rPr>
    </w:lvl>
    <w:lvl w:ilvl="5" w:tplc="C8BC7344">
      <w:numFmt w:val="bullet"/>
      <w:lvlText w:val="•"/>
      <w:lvlJc w:val="left"/>
      <w:pPr>
        <w:ind w:left="5200" w:hanging="428"/>
      </w:pPr>
      <w:rPr>
        <w:rFonts w:hint="default"/>
        <w:lang w:val="en-US" w:eastAsia="en-US" w:bidi="ar-SA"/>
      </w:rPr>
    </w:lvl>
    <w:lvl w:ilvl="6" w:tplc="97C62236">
      <w:numFmt w:val="bullet"/>
      <w:lvlText w:val="•"/>
      <w:lvlJc w:val="left"/>
      <w:pPr>
        <w:ind w:left="6104" w:hanging="428"/>
      </w:pPr>
      <w:rPr>
        <w:rFonts w:hint="default"/>
        <w:lang w:val="en-US" w:eastAsia="en-US" w:bidi="ar-SA"/>
      </w:rPr>
    </w:lvl>
    <w:lvl w:ilvl="7" w:tplc="B602DE46">
      <w:numFmt w:val="bullet"/>
      <w:lvlText w:val="•"/>
      <w:lvlJc w:val="left"/>
      <w:pPr>
        <w:ind w:left="7008" w:hanging="428"/>
      </w:pPr>
      <w:rPr>
        <w:rFonts w:hint="default"/>
        <w:lang w:val="en-US" w:eastAsia="en-US" w:bidi="ar-SA"/>
      </w:rPr>
    </w:lvl>
    <w:lvl w:ilvl="8" w:tplc="C3CA9716">
      <w:numFmt w:val="bullet"/>
      <w:lvlText w:val="•"/>
      <w:lvlJc w:val="left"/>
      <w:pPr>
        <w:ind w:left="7912" w:hanging="428"/>
      </w:pPr>
      <w:rPr>
        <w:rFonts w:hint="default"/>
        <w:lang w:val="en-US" w:eastAsia="en-US" w:bidi="ar-SA"/>
      </w:rPr>
    </w:lvl>
  </w:abstractNum>
  <w:abstractNum w:abstractNumId="25" w15:restartNumberingAfterBreak="0">
    <w:nsid w:val="311413A2"/>
    <w:multiLevelType w:val="hybridMultilevel"/>
    <w:tmpl w:val="C434A33E"/>
    <w:lvl w:ilvl="0" w:tplc="16841778">
      <w:start w:val="1"/>
      <w:numFmt w:val="decimal"/>
      <w:lvlText w:val="%1"/>
      <w:lvlJc w:val="left"/>
      <w:pPr>
        <w:ind w:left="686" w:hanging="42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43E8322">
      <w:numFmt w:val="bullet"/>
      <w:lvlText w:val=""/>
      <w:lvlJc w:val="left"/>
      <w:pPr>
        <w:ind w:left="1108" w:hanging="423"/>
      </w:pPr>
      <w:rPr>
        <w:rFonts w:ascii="Symbol" w:eastAsia="Symbol" w:hAnsi="Symbol" w:cs="Symbol" w:hint="default"/>
        <w:b w:val="0"/>
        <w:bCs w:val="0"/>
        <w:i w:val="0"/>
        <w:iCs w:val="0"/>
        <w:spacing w:val="0"/>
        <w:w w:val="100"/>
        <w:sz w:val="24"/>
        <w:szCs w:val="24"/>
        <w:lang w:val="en-US" w:eastAsia="en-US" w:bidi="ar-SA"/>
      </w:rPr>
    </w:lvl>
    <w:lvl w:ilvl="2" w:tplc="30685694">
      <w:numFmt w:val="bullet"/>
      <w:lvlText w:val="•"/>
      <w:lvlJc w:val="left"/>
      <w:pPr>
        <w:ind w:left="2057" w:hanging="423"/>
      </w:pPr>
      <w:rPr>
        <w:rFonts w:hint="default"/>
        <w:lang w:val="en-US" w:eastAsia="en-US" w:bidi="ar-SA"/>
      </w:rPr>
    </w:lvl>
    <w:lvl w:ilvl="3" w:tplc="CD12C498">
      <w:numFmt w:val="bullet"/>
      <w:lvlText w:val="•"/>
      <w:lvlJc w:val="left"/>
      <w:pPr>
        <w:ind w:left="3015" w:hanging="423"/>
      </w:pPr>
      <w:rPr>
        <w:rFonts w:hint="default"/>
        <w:lang w:val="en-US" w:eastAsia="en-US" w:bidi="ar-SA"/>
      </w:rPr>
    </w:lvl>
    <w:lvl w:ilvl="4" w:tplc="88361B7A">
      <w:numFmt w:val="bullet"/>
      <w:lvlText w:val="•"/>
      <w:lvlJc w:val="left"/>
      <w:pPr>
        <w:ind w:left="3973" w:hanging="423"/>
      </w:pPr>
      <w:rPr>
        <w:rFonts w:hint="default"/>
        <w:lang w:val="en-US" w:eastAsia="en-US" w:bidi="ar-SA"/>
      </w:rPr>
    </w:lvl>
    <w:lvl w:ilvl="5" w:tplc="9E42F950">
      <w:numFmt w:val="bullet"/>
      <w:lvlText w:val="•"/>
      <w:lvlJc w:val="left"/>
      <w:pPr>
        <w:ind w:left="4931" w:hanging="423"/>
      </w:pPr>
      <w:rPr>
        <w:rFonts w:hint="default"/>
        <w:lang w:val="en-US" w:eastAsia="en-US" w:bidi="ar-SA"/>
      </w:rPr>
    </w:lvl>
    <w:lvl w:ilvl="6" w:tplc="F5CC3BFC">
      <w:numFmt w:val="bullet"/>
      <w:lvlText w:val="•"/>
      <w:lvlJc w:val="left"/>
      <w:pPr>
        <w:ind w:left="5888" w:hanging="423"/>
      </w:pPr>
      <w:rPr>
        <w:rFonts w:hint="default"/>
        <w:lang w:val="en-US" w:eastAsia="en-US" w:bidi="ar-SA"/>
      </w:rPr>
    </w:lvl>
    <w:lvl w:ilvl="7" w:tplc="940C2966">
      <w:numFmt w:val="bullet"/>
      <w:lvlText w:val="•"/>
      <w:lvlJc w:val="left"/>
      <w:pPr>
        <w:ind w:left="6846" w:hanging="423"/>
      </w:pPr>
      <w:rPr>
        <w:rFonts w:hint="default"/>
        <w:lang w:val="en-US" w:eastAsia="en-US" w:bidi="ar-SA"/>
      </w:rPr>
    </w:lvl>
    <w:lvl w:ilvl="8" w:tplc="760C0D02">
      <w:numFmt w:val="bullet"/>
      <w:lvlText w:val="•"/>
      <w:lvlJc w:val="left"/>
      <w:pPr>
        <w:ind w:left="7804" w:hanging="423"/>
      </w:pPr>
      <w:rPr>
        <w:rFonts w:hint="default"/>
        <w:lang w:val="en-US" w:eastAsia="en-US" w:bidi="ar-SA"/>
      </w:rPr>
    </w:lvl>
  </w:abstractNum>
  <w:abstractNum w:abstractNumId="26" w15:restartNumberingAfterBreak="0">
    <w:nsid w:val="32C979B1"/>
    <w:multiLevelType w:val="hybridMultilevel"/>
    <w:tmpl w:val="84F2BA3E"/>
    <w:lvl w:ilvl="0" w:tplc="6B4EF20E">
      <w:numFmt w:val="bullet"/>
      <w:lvlText w:val=""/>
      <w:lvlJc w:val="left"/>
      <w:pPr>
        <w:ind w:left="686" w:hanging="428"/>
      </w:pPr>
      <w:rPr>
        <w:rFonts w:ascii="Symbol" w:eastAsia="Symbol" w:hAnsi="Symbol" w:cs="Symbol" w:hint="default"/>
        <w:b w:val="0"/>
        <w:bCs w:val="0"/>
        <w:i w:val="0"/>
        <w:iCs w:val="0"/>
        <w:spacing w:val="0"/>
        <w:w w:val="100"/>
        <w:sz w:val="24"/>
        <w:szCs w:val="24"/>
        <w:lang w:val="en-US" w:eastAsia="en-US" w:bidi="ar-SA"/>
      </w:rPr>
    </w:lvl>
    <w:lvl w:ilvl="1" w:tplc="82EE6AB4">
      <w:numFmt w:val="bullet"/>
      <w:lvlText w:val="•"/>
      <w:lvlJc w:val="left"/>
      <w:pPr>
        <w:ind w:left="1584" w:hanging="428"/>
      </w:pPr>
      <w:rPr>
        <w:rFonts w:hint="default"/>
        <w:lang w:val="en-US" w:eastAsia="en-US" w:bidi="ar-SA"/>
      </w:rPr>
    </w:lvl>
    <w:lvl w:ilvl="2" w:tplc="FF5E6A12">
      <w:numFmt w:val="bullet"/>
      <w:lvlText w:val="•"/>
      <w:lvlJc w:val="left"/>
      <w:pPr>
        <w:ind w:left="2488" w:hanging="428"/>
      </w:pPr>
      <w:rPr>
        <w:rFonts w:hint="default"/>
        <w:lang w:val="en-US" w:eastAsia="en-US" w:bidi="ar-SA"/>
      </w:rPr>
    </w:lvl>
    <w:lvl w:ilvl="3" w:tplc="A4746130">
      <w:numFmt w:val="bullet"/>
      <w:lvlText w:val="•"/>
      <w:lvlJc w:val="left"/>
      <w:pPr>
        <w:ind w:left="3392" w:hanging="428"/>
      </w:pPr>
      <w:rPr>
        <w:rFonts w:hint="default"/>
        <w:lang w:val="en-US" w:eastAsia="en-US" w:bidi="ar-SA"/>
      </w:rPr>
    </w:lvl>
    <w:lvl w:ilvl="4" w:tplc="08C489CC">
      <w:numFmt w:val="bullet"/>
      <w:lvlText w:val="•"/>
      <w:lvlJc w:val="left"/>
      <w:pPr>
        <w:ind w:left="4296" w:hanging="428"/>
      </w:pPr>
      <w:rPr>
        <w:rFonts w:hint="default"/>
        <w:lang w:val="en-US" w:eastAsia="en-US" w:bidi="ar-SA"/>
      </w:rPr>
    </w:lvl>
    <w:lvl w:ilvl="5" w:tplc="0330B592">
      <w:numFmt w:val="bullet"/>
      <w:lvlText w:val="•"/>
      <w:lvlJc w:val="left"/>
      <w:pPr>
        <w:ind w:left="5200" w:hanging="428"/>
      </w:pPr>
      <w:rPr>
        <w:rFonts w:hint="default"/>
        <w:lang w:val="en-US" w:eastAsia="en-US" w:bidi="ar-SA"/>
      </w:rPr>
    </w:lvl>
    <w:lvl w:ilvl="6" w:tplc="1ADA7F7E">
      <w:numFmt w:val="bullet"/>
      <w:lvlText w:val="•"/>
      <w:lvlJc w:val="left"/>
      <w:pPr>
        <w:ind w:left="6104" w:hanging="428"/>
      </w:pPr>
      <w:rPr>
        <w:rFonts w:hint="default"/>
        <w:lang w:val="en-US" w:eastAsia="en-US" w:bidi="ar-SA"/>
      </w:rPr>
    </w:lvl>
    <w:lvl w:ilvl="7" w:tplc="7F1A94A8">
      <w:numFmt w:val="bullet"/>
      <w:lvlText w:val="•"/>
      <w:lvlJc w:val="left"/>
      <w:pPr>
        <w:ind w:left="7008" w:hanging="428"/>
      </w:pPr>
      <w:rPr>
        <w:rFonts w:hint="default"/>
        <w:lang w:val="en-US" w:eastAsia="en-US" w:bidi="ar-SA"/>
      </w:rPr>
    </w:lvl>
    <w:lvl w:ilvl="8" w:tplc="81EE28F4">
      <w:numFmt w:val="bullet"/>
      <w:lvlText w:val="•"/>
      <w:lvlJc w:val="left"/>
      <w:pPr>
        <w:ind w:left="7912" w:hanging="428"/>
      </w:pPr>
      <w:rPr>
        <w:rFonts w:hint="default"/>
        <w:lang w:val="en-US" w:eastAsia="en-US" w:bidi="ar-SA"/>
      </w:rPr>
    </w:lvl>
  </w:abstractNum>
  <w:abstractNum w:abstractNumId="27" w15:restartNumberingAfterBreak="0">
    <w:nsid w:val="33D103B9"/>
    <w:multiLevelType w:val="hybridMultilevel"/>
    <w:tmpl w:val="ECC0348E"/>
    <w:lvl w:ilvl="0" w:tplc="74DC7FA2">
      <w:numFmt w:val="bullet"/>
      <w:lvlText w:val=""/>
      <w:lvlJc w:val="left"/>
      <w:pPr>
        <w:ind w:left="686" w:hanging="428"/>
      </w:pPr>
      <w:rPr>
        <w:rFonts w:ascii="Symbol" w:eastAsia="Symbol" w:hAnsi="Symbol" w:cs="Symbol" w:hint="default"/>
        <w:b w:val="0"/>
        <w:bCs w:val="0"/>
        <w:i w:val="0"/>
        <w:iCs w:val="0"/>
        <w:spacing w:val="0"/>
        <w:w w:val="100"/>
        <w:sz w:val="24"/>
        <w:szCs w:val="24"/>
        <w:lang w:val="en-US" w:eastAsia="en-US" w:bidi="ar-SA"/>
      </w:rPr>
    </w:lvl>
    <w:lvl w:ilvl="1" w:tplc="FF66BA0C">
      <w:numFmt w:val="bullet"/>
      <w:lvlText w:val="•"/>
      <w:lvlJc w:val="left"/>
      <w:pPr>
        <w:ind w:left="1584" w:hanging="428"/>
      </w:pPr>
      <w:rPr>
        <w:rFonts w:hint="default"/>
        <w:lang w:val="en-US" w:eastAsia="en-US" w:bidi="ar-SA"/>
      </w:rPr>
    </w:lvl>
    <w:lvl w:ilvl="2" w:tplc="17BCE28E">
      <w:numFmt w:val="bullet"/>
      <w:lvlText w:val="•"/>
      <w:lvlJc w:val="left"/>
      <w:pPr>
        <w:ind w:left="2488" w:hanging="428"/>
      </w:pPr>
      <w:rPr>
        <w:rFonts w:hint="default"/>
        <w:lang w:val="en-US" w:eastAsia="en-US" w:bidi="ar-SA"/>
      </w:rPr>
    </w:lvl>
    <w:lvl w:ilvl="3" w:tplc="01601E60">
      <w:numFmt w:val="bullet"/>
      <w:lvlText w:val="•"/>
      <w:lvlJc w:val="left"/>
      <w:pPr>
        <w:ind w:left="3392" w:hanging="428"/>
      </w:pPr>
      <w:rPr>
        <w:rFonts w:hint="default"/>
        <w:lang w:val="en-US" w:eastAsia="en-US" w:bidi="ar-SA"/>
      </w:rPr>
    </w:lvl>
    <w:lvl w:ilvl="4" w:tplc="B3E26BD2">
      <w:numFmt w:val="bullet"/>
      <w:lvlText w:val="•"/>
      <w:lvlJc w:val="left"/>
      <w:pPr>
        <w:ind w:left="4296" w:hanging="428"/>
      </w:pPr>
      <w:rPr>
        <w:rFonts w:hint="default"/>
        <w:lang w:val="en-US" w:eastAsia="en-US" w:bidi="ar-SA"/>
      </w:rPr>
    </w:lvl>
    <w:lvl w:ilvl="5" w:tplc="C92415FE">
      <w:numFmt w:val="bullet"/>
      <w:lvlText w:val="•"/>
      <w:lvlJc w:val="left"/>
      <w:pPr>
        <w:ind w:left="5200" w:hanging="428"/>
      </w:pPr>
      <w:rPr>
        <w:rFonts w:hint="default"/>
        <w:lang w:val="en-US" w:eastAsia="en-US" w:bidi="ar-SA"/>
      </w:rPr>
    </w:lvl>
    <w:lvl w:ilvl="6" w:tplc="F4D4EFBA">
      <w:numFmt w:val="bullet"/>
      <w:lvlText w:val="•"/>
      <w:lvlJc w:val="left"/>
      <w:pPr>
        <w:ind w:left="6104" w:hanging="428"/>
      </w:pPr>
      <w:rPr>
        <w:rFonts w:hint="default"/>
        <w:lang w:val="en-US" w:eastAsia="en-US" w:bidi="ar-SA"/>
      </w:rPr>
    </w:lvl>
    <w:lvl w:ilvl="7" w:tplc="36327C6C">
      <w:numFmt w:val="bullet"/>
      <w:lvlText w:val="•"/>
      <w:lvlJc w:val="left"/>
      <w:pPr>
        <w:ind w:left="7008" w:hanging="428"/>
      </w:pPr>
      <w:rPr>
        <w:rFonts w:hint="default"/>
        <w:lang w:val="en-US" w:eastAsia="en-US" w:bidi="ar-SA"/>
      </w:rPr>
    </w:lvl>
    <w:lvl w:ilvl="8" w:tplc="A060327C">
      <w:numFmt w:val="bullet"/>
      <w:lvlText w:val="•"/>
      <w:lvlJc w:val="left"/>
      <w:pPr>
        <w:ind w:left="7912" w:hanging="428"/>
      </w:pPr>
      <w:rPr>
        <w:rFonts w:hint="default"/>
        <w:lang w:val="en-US" w:eastAsia="en-US" w:bidi="ar-SA"/>
      </w:rPr>
    </w:lvl>
  </w:abstractNum>
  <w:abstractNum w:abstractNumId="28" w15:restartNumberingAfterBreak="0">
    <w:nsid w:val="34D92510"/>
    <w:multiLevelType w:val="hybridMultilevel"/>
    <w:tmpl w:val="1312E814"/>
    <w:lvl w:ilvl="0" w:tplc="CC7E8400">
      <w:start w:val="1"/>
      <w:numFmt w:val="lowerLetter"/>
      <w:lvlText w:val="(%1)"/>
      <w:lvlJc w:val="left"/>
      <w:pPr>
        <w:ind w:left="1108" w:hanging="42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4A298B6">
      <w:numFmt w:val="bullet"/>
      <w:lvlText w:val=""/>
      <w:lvlJc w:val="left"/>
      <w:pPr>
        <w:ind w:left="1521" w:hanging="428"/>
      </w:pPr>
      <w:rPr>
        <w:rFonts w:ascii="Symbol" w:eastAsia="Symbol" w:hAnsi="Symbol" w:cs="Symbol" w:hint="default"/>
        <w:b w:val="0"/>
        <w:bCs w:val="0"/>
        <w:i w:val="0"/>
        <w:iCs w:val="0"/>
        <w:spacing w:val="0"/>
        <w:w w:val="100"/>
        <w:sz w:val="24"/>
        <w:szCs w:val="24"/>
        <w:lang w:val="en-US" w:eastAsia="en-US" w:bidi="ar-SA"/>
      </w:rPr>
    </w:lvl>
    <w:lvl w:ilvl="2" w:tplc="14DC8CC6">
      <w:numFmt w:val="bullet"/>
      <w:lvlText w:val=""/>
      <w:lvlJc w:val="left"/>
      <w:pPr>
        <w:ind w:left="1968" w:hanging="423"/>
      </w:pPr>
      <w:rPr>
        <w:rFonts w:ascii="Symbol" w:eastAsia="Symbol" w:hAnsi="Symbol" w:cs="Symbol" w:hint="default"/>
        <w:b w:val="0"/>
        <w:bCs w:val="0"/>
        <w:i w:val="0"/>
        <w:iCs w:val="0"/>
        <w:spacing w:val="0"/>
        <w:w w:val="100"/>
        <w:sz w:val="24"/>
        <w:szCs w:val="24"/>
        <w:lang w:val="en-US" w:eastAsia="en-US" w:bidi="ar-SA"/>
      </w:rPr>
    </w:lvl>
    <w:lvl w:ilvl="3" w:tplc="EA10EF90">
      <w:numFmt w:val="bullet"/>
      <w:lvlText w:val="o"/>
      <w:lvlJc w:val="left"/>
      <w:pPr>
        <w:ind w:left="2419" w:hanging="428"/>
      </w:pPr>
      <w:rPr>
        <w:rFonts w:ascii="Courier New" w:eastAsia="Courier New" w:hAnsi="Courier New" w:cs="Courier New" w:hint="default"/>
        <w:b w:val="0"/>
        <w:bCs w:val="0"/>
        <w:i w:val="0"/>
        <w:iCs w:val="0"/>
        <w:spacing w:val="0"/>
        <w:w w:val="100"/>
        <w:sz w:val="24"/>
        <w:szCs w:val="24"/>
        <w:lang w:val="en-US" w:eastAsia="en-US" w:bidi="ar-SA"/>
      </w:rPr>
    </w:lvl>
    <w:lvl w:ilvl="4" w:tplc="E5A22994">
      <w:numFmt w:val="bullet"/>
      <w:lvlText w:val="•"/>
      <w:lvlJc w:val="left"/>
      <w:pPr>
        <w:ind w:left="3462" w:hanging="428"/>
      </w:pPr>
      <w:rPr>
        <w:rFonts w:hint="default"/>
        <w:lang w:val="en-US" w:eastAsia="en-US" w:bidi="ar-SA"/>
      </w:rPr>
    </w:lvl>
    <w:lvl w:ilvl="5" w:tplc="5A9EE71C">
      <w:numFmt w:val="bullet"/>
      <w:lvlText w:val="•"/>
      <w:lvlJc w:val="left"/>
      <w:pPr>
        <w:ind w:left="4505" w:hanging="428"/>
      </w:pPr>
      <w:rPr>
        <w:rFonts w:hint="default"/>
        <w:lang w:val="en-US" w:eastAsia="en-US" w:bidi="ar-SA"/>
      </w:rPr>
    </w:lvl>
    <w:lvl w:ilvl="6" w:tplc="DE8C6578">
      <w:numFmt w:val="bullet"/>
      <w:lvlText w:val="•"/>
      <w:lvlJc w:val="left"/>
      <w:pPr>
        <w:ind w:left="5548" w:hanging="428"/>
      </w:pPr>
      <w:rPr>
        <w:rFonts w:hint="default"/>
        <w:lang w:val="en-US" w:eastAsia="en-US" w:bidi="ar-SA"/>
      </w:rPr>
    </w:lvl>
    <w:lvl w:ilvl="7" w:tplc="49665E14">
      <w:numFmt w:val="bullet"/>
      <w:lvlText w:val="•"/>
      <w:lvlJc w:val="left"/>
      <w:pPr>
        <w:ind w:left="6591" w:hanging="428"/>
      </w:pPr>
      <w:rPr>
        <w:rFonts w:hint="default"/>
        <w:lang w:val="en-US" w:eastAsia="en-US" w:bidi="ar-SA"/>
      </w:rPr>
    </w:lvl>
    <w:lvl w:ilvl="8" w:tplc="A0D69F00">
      <w:numFmt w:val="bullet"/>
      <w:lvlText w:val="•"/>
      <w:lvlJc w:val="left"/>
      <w:pPr>
        <w:ind w:left="7634" w:hanging="428"/>
      </w:pPr>
      <w:rPr>
        <w:rFonts w:hint="default"/>
        <w:lang w:val="en-US" w:eastAsia="en-US" w:bidi="ar-SA"/>
      </w:rPr>
    </w:lvl>
  </w:abstractNum>
  <w:abstractNum w:abstractNumId="29" w15:restartNumberingAfterBreak="0">
    <w:nsid w:val="364F3F63"/>
    <w:multiLevelType w:val="hybridMultilevel"/>
    <w:tmpl w:val="00A28526"/>
    <w:lvl w:ilvl="0" w:tplc="62607504">
      <w:numFmt w:val="bullet"/>
      <w:lvlText w:val=""/>
      <w:lvlJc w:val="left"/>
      <w:pPr>
        <w:ind w:left="686" w:hanging="428"/>
      </w:pPr>
      <w:rPr>
        <w:rFonts w:ascii="Symbol" w:eastAsia="Symbol" w:hAnsi="Symbol" w:cs="Symbol" w:hint="default"/>
        <w:b w:val="0"/>
        <w:bCs w:val="0"/>
        <w:i w:val="0"/>
        <w:iCs w:val="0"/>
        <w:spacing w:val="0"/>
        <w:w w:val="100"/>
        <w:sz w:val="24"/>
        <w:szCs w:val="24"/>
        <w:lang w:val="en-US" w:eastAsia="en-US" w:bidi="ar-SA"/>
      </w:rPr>
    </w:lvl>
    <w:lvl w:ilvl="1" w:tplc="9B5E1556">
      <w:numFmt w:val="bullet"/>
      <w:lvlText w:val="•"/>
      <w:lvlJc w:val="left"/>
      <w:pPr>
        <w:ind w:left="1584" w:hanging="428"/>
      </w:pPr>
      <w:rPr>
        <w:rFonts w:hint="default"/>
        <w:lang w:val="en-US" w:eastAsia="en-US" w:bidi="ar-SA"/>
      </w:rPr>
    </w:lvl>
    <w:lvl w:ilvl="2" w:tplc="FC560532">
      <w:numFmt w:val="bullet"/>
      <w:lvlText w:val="•"/>
      <w:lvlJc w:val="left"/>
      <w:pPr>
        <w:ind w:left="2488" w:hanging="428"/>
      </w:pPr>
      <w:rPr>
        <w:rFonts w:hint="default"/>
        <w:lang w:val="en-US" w:eastAsia="en-US" w:bidi="ar-SA"/>
      </w:rPr>
    </w:lvl>
    <w:lvl w:ilvl="3" w:tplc="C668FFC8">
      <w:numFmt w:val="bullet"/>
      <w:lvlText w:val="•"/>
      <w:lvlJc w:val="left"/>
      <w:pPr>
        <w:ind w:left="3392" w:hanging="428"/>
      </w:pPr>
      <w:rPr>
        <w:rFonts w:hint="default"/>
        <w:lang w:val="en-US" w:eastAsia="en-US" w:bidi="ar-SA"/>
      </w:rPr>
    </w:lvl>
    <w:lvl w:ilvl="4" w:tplc="2D2AF0B4">
      <w:numFmt w:val="bullet"/>
      <w:lvlText w:val="•"/>
      <w:lvlJc w:val="left"/>
      <w:pPr>
        <w:ind w:left="4296" w:hanging="428"/>
      </w:pPr>
      <w:rPr>
        <w:rFonts w:hint="default"/>
        <w:lang w:val="en-US" w:eastAsia="en-US" w:bidi="ar-SA"/>
      </w:rPr>
    </w:lvl>
    <w:lvl w:ilvl="5" w:tplc="ECA4D95E">
      <w:numFmt w:val="bullet"/>
      <w:lvlText w:val="•"/>
      <w:lvlJc w:val="left"/>
      <w:pPr>
        <w:ind w:left="5200" w:hanging="428"/>
      </w:pPr>
      <w:rPr>
        <w:rFonts w:hint="default"/>
        <w:lang w:val="en-US" w:eastAsia="en-US" w:bidi="ar-SA"/>
      </w:rPr>
    </w:lvl>
    <w:lvl w:ilvl="6" w:tplc="AB36C4C4">
      <w:numFmt w:val="bullet"/>
      <w:lvlText w:val="•"/>
      <w:lvlJc w:val="left"/>
      <w:pPr>
        <w:ind w:left="6104" w:hanging="428"/>
      </w:pPr>
      <w:rPr>
        <w:rFonts w:hint="default"/>
        <w:lang w:val="en-US" w:eastAsia="en-US" w:bidi="ar-SA"/>
      </w:rPr>
    </w:lvl>
    <w:lvl w:ilvl="7" w:tplc="2B96974C">
      <w:numFmt w:val="bullet"/>
      <w:lvlText w:val="•"/>
      <w:lvlJc w:val="left"/>
      <w:pPr>
        <w:ind w:left="7008" w:hanging="428"/>
      </w:pPr>
      <w:rPr>
        <w:rFonts w:hint="default"/>
        <w:lang w:val="en-US" w:eastAsia="en-US" w:bidi="ar-SA"/>
      </w:rPr>
    </w:lvl>
    <w:lvl w:ilvl="8" w:tplc="C9602602">
      <w:numFmt w:val="bullet"/>
      <w:lvlText w:val="•"/>
      <w:lvlJc w:val="left"/>
      <w:pPr>
        <w:ind w:left="7912" w:hanging="428"/>
      </w:pPr>
      <w:rPr>
        <w:rFonts w:hint="default"/>
        <w:lang w:val="en-US" w:eastAsia="en-US" w:bidi="ar-SA"/>
      </w:rPr>
    </w:lvl>
  </w:abstractNum>
  <w:abstractNum w:abstractNumId="30" w15:restartNumberingAfterBreak="0">
    <w:nsid w:val="3B474A79"/>
    <w:multiLevelType w:val="hybridMultilevel"/>
    <w:tmpl w:val="7A1E6260"/>
    <w:lvl w:ilvl="0" w:tplc="743490B8">
      <w:start w:val="1"/>
      <w:numFmt w:val="lowerLetter"/>
      <w:lvlText w:val="%1)"/>
      <w:lvlJc w:val="left"/>
      <w:pPr>
        <w:ind w:left="400" w:hanging="288"/>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64184344">
      <w:numFmt w:val="bullet"/>
      <w:lvlText w:val="•"/>
      <w:lvlJc w:val="left"/>
      <w:pPr>
        <w:ind w:left="596" w:hanging="288"/>
      </w:pPr>
      <w:rPr>
        <w:rFonts w:hint="default"/>
        <w:lang w:val="en-US" w:eastAsia="en-US" w:bidi="ar-SA"/>
      </w:rPr>
    </w:lvl>
    <w:lvl w:ilvl="2" w:tplc="DD2CA4E6">
      <w:numFmt w:val="bullet"/>
      <w:lvlText w:val="•"/>
      <w:lvlJc w:val="left"/>
      <w:pPr>
        <w:ind w:left="792" w:hanging="288"/>
      </w:pPr>
      <w:rPr>
        <w:rFonts w:hint="default"/>
        <w:lang w:val="en-US" w:eastAsia="en-US" w:bidi="ar-SA"/>
      </w:rPr>
    </w:lvl>
    <w:lvl w:ilvl="3" w:tplc="9BE89B26">
      <w:numFmt w:val="bullet"/>
      <w:lvlText w:val="•"/>
      <w:lvlJc w:val="left"/>
      <w:pPr>
        <w:ind w:left="988" w:hanging="288"/>
      </w:pPr>
      <w:rPr>
        <w:rFonts w:hint="default"/>
        <w:lang w:val="en-US" w:eastAsia="en-US" w:bidi="ar-SA"/>
      </w:rPr>
    </w:lvl>
    <w:lvl w:ilvl="4" w:tplc="9C98F0EA">
      <w:numFmt w:val="bullet"/>
      <w:lvlText w:val="•"/>
      <w:lvlJc w:val="left"/>
      <w:pPr>
        <w:ind w:left="1184" w:hanging="288"/>
      </w:pPr>
      <w:rPr>
        <w:rFonts w:hint="default"/>
        <w:lang w:val="en-US" w:eastAsia="en-US" w:bidi="ar-SA"/>
      </w:rPr>
    </w:lvl>
    <w:lvl w:ilvl="5" w:tplc="E62013A0">
      <w:numFmt w:val="bullet"/>
      <w:lvlText w:val="•"/>
      <w:lvlJc w:val="left"/>
      <w:pPr>
        <w:ind w:left="1381" w:hanging="288"/>
      </w:pPr>
      <w:rPr>
        <w:rFonts w:hint="default"/>
        <w:lang w:val="en-US" w:eastAsia="en-US" w:bidi="ar-SA"/>
      </w:rPr>
    </w:lvl>
    <w:lvl w:ilvl="6" w:tplc="6422FAFC">
      <w:numFmt w:val="bullet"/>
      <w:lvlText w:val="•"/>
      <w:lvlJc w:val="left"/>
      <w:pPr>
        <w:ind w:left="1577" w:hanging="288"/>
      </w:pPr>
      <w:rPr>
        <w:rFonts w:hint="default"/>
        <w:lang w:val="en-US" w:eastAsia="en-US" w:bidi="ar-SA"/>
      </w:rPr>
    </w:lvl>
    <w:lvl w:ilvl="7" w:tplc="4C04C190">
      <w:numFmt w:val="bullet"/>
      <w:lvlText w:val="•"/>
      <w:lvlJc w:val="left"/>
      <w:pPr>
        <w:ind w:left="1773" w:hanging="288"/>
      </w:pPr>
      <w:rPr>
        <w:rFonts w:hint="default"/>
        <w:lang w:val="en-US" w:eastAsia="en-US" w:bidi="ar-SA"/>
      </w:rPr>
    </w:lvl>
    <w:lvl w:ilvl="8" w:tplc="4EEC275A">
      <w:numFmt w:val="bullet"/>
      <w:lvlText w:val="•"/>
      <w:lvlJc w:val="left"/>
      <w:pPr>
        <w:ind w:left="1969" w:hanging="288"/>
      </w:pPr>
      <w:rPr>
        <w:rFonts w:hint="default"/>
        <w:lang w:val="en-US" w:eastAsia="en-US" w:bidi="ar-SA"/>
      </w:rPr>
    </w:lvl>
  </w:abstractNum>
  <w:abstractNum w:abstractNumId="31" w15:restartNumberingAfterBreak="0">
    <w:nsid w:val="3D13314B"/>
    <w:multiLevelType w:val="hybridMultilevel"/>
    <w:tmpl w:val="9E1E6F7C"/>
    <w:lvl w:ilvl="0" w:tplc="5F14E774">
      <w:numFmt w:val="bullet"/>
      <w:lvlText w:val="•"/>
      <w:lvlJc w:val="left"/>
      <w:pPr>
        <w:ind w:left="539" w:hanging="428"/>
      </w:pPr>
      <w:rPr>
        <w:rFonts w:ascii="Times New Roman" w:eastAsia="Times New Roman" w:hAnsi="Times New Roman" w:cs="Times New Roman" w:hint="default"/>
        <w:b w:val="0"/>
        <w:bCs w:val="0"/>
        <w:i w:val="0"/>
        <w:iCs w:val="0"/>
        <w:spacing w:val="0"/>
        <w:w w:val="100"/>
        <w:sz w:val="20"/>
        <w:szCs w:val="20"/>
        <w:lang w:val="en-US" w:eastAsia="en-US" w:bidi="ar-SA"/>
      </w:rPr>
    </w:lvl>
    <w:lvl w:ilvl="1" w:tplc="E7786276">
      <w:numFmt w:val="bullet"/>
      <w:lvlText w:val=""/>
      <w:lvlJc w:val="left"/>
      <w:pPr>
        <w:ind w:left="961" w:hanging="423"/>
      </w:pPr>
      <w:rPr>
        <w:rFonts w:ascii="Symbol" w:eastAsia="Symbol" w:hAnsi="Symbol" w:cs="Symbol" w:hint="default"/>
        <w:b w:val="0"/>
        <w:bCs w:val="0"/>
        <w:i w:val="0"/>
        <w:iCs w:val="0"/>
        <w:spacing w:val="0"/>
        <w:w w:val="100"/>
        <w:sz w:val="20"/>
        <w:szCs w:val="20"/>
        <w:lang w:val="en-US" w:eastAsia="en-US" w:bidi="ar-SA"/>
      </w:rPr>
    </w:lvl>
    <w:lvl w:ilvl="2" w:tplc="A54E3FF6">
      <w:numFmt w:val="bullet"/>
      <w:lvlText w:val="•"/>
      <w:lvlJc w:val="left"/>
      <w:pPr>
        <w:ind w:left="1000" w:hanging="423"/>
      </w:pPr>
      <w:rPr>
        <w:rFonts w:hint="default"/>
        <w:lang w:val="en-US" w:eastAsia="en-US" w:bidi="ar-SA"/>
      </w:rPr>
    </w:lvl>
    <w:lvl w:ilvl="3" w:tplc="4736453A">
      <w:numFmt w:val="bullet"/>
      <w:lvlText w:val="•"/>
      <w:lvlJc w:val="left"/>
      <w:pPr>
        <w:ind w:left="1493" w:hanging="423"/>
      </w:pPr>
      <w:rPr>
        <w:rFonts w:hint="default"/>
        <w:lang w:val="en-US" w:eastAsia="en-US" w:bidi="ar-SA"/>
      </w:rPr>
    </w:lvl>
    <w:lvl w:ilvl="4" w:tplc="1AB27880">
      <w:numFmt w:val="bullet"/>
      <w:lvlText w:val="•"/>
      <w:lvlJc w:val="left"/>
      <w:pPr>
        <w:ind w:left="1987" w:hanging="423"/>
      </w:pPr>
      <w:rPr>
        <w:rFonts w:hint="default"/>
        <w:lang w:val="en-US" w:eastAsia="en-US" w:bidi="ar-SA"/>
      </w:rPr>
    </w:lvl>
    <w:lvl w:ilvl="5" w:tplc="66E6003E">
      <w:numFmt w:val="bullet"/>
      <w:lvlText w:val="•"/>
      <w:lvlJc w:val="left"/>
      <w:pPr>
        <w:ind w:left="2480" w:hanging="423"/>
      </w:pPr>
      <w:rPr>
        <w:rFonts w:hint="default"/>
        <w:lang w:val="en-US" w:eastAsia="en-US" w:bidi="ar-SA"/>
      </w:rPr>
    </w:lvl>
    <w:lvl w:ilvl="6" w:tplc="B49C4BBE">
      <w:numFmt w:val="bullet"/>
      <w:lvlText w:val="•"/>
      <w:lvlJc w:val="left"/>
      <w:pPr>
        <w:ind w:left="2974" w:hanging="423"/>
      </w:pPr>
      <w:rPr>
        <w:rFonts w:hint="default"/>
        <w:lang w:val="en-US" w:eastAsia="en-US" w:bidi="ar-SA"/>
      </w:rPr>
    </w:lvl>
    <w:lvl w:ilvl="7" w:tplc="4F700934">
      <w:numFmt w:val="bullet"/>
      <w:lvlText w:val="•"/>
      <w:lvlJc w:val="left"/>
      <w:pPr>
        <w:ind w:left="3468" w:hanging="423"/>
      </w:pPr>
      <w:rPr>
        <w:rFonts w:hint="default"/>
        <w:lang w:val="en-US" w:eastAsia="en-US" w:bidi="ar-SA"/>
      </w:rPr>
    </w:lvl>
    <w:lvl w:ilvl="8" w:tplc="77C2CCF8">
      <w:numFmt w:val="bullet"/>
      <w:lvlText w:val="•"/>
      <w:lvlJc w:val="left"/>
      <w:pPr>
        <w:ind w:left="3961" w:hanging="423"/>
      </w:pPr>
      <w:rPr>
        <w:rFonts w:hint="default"/>
        <w:lang w:val="en-US" w:eastAsia="en-US" w:bidi="ar-SA"/>
      </w:rPr>
    </w:lvl>
  </w:abstractNum>
  <w:abstractNum w:abstractNumId="32" w15:restartNumberingAfterBreak="0">
    <w:nsid w:val="3DAE0F4A"/>
    <w:multiLevelType w:val="hybridMultilevel"/>
    <w:tmpl w:val="7F4E5312"/>
    <w:lvl w:ilvl="0" w:tplc="71543290">
      <w:numFmt w:val="bullet"/>
      <w:lvlText w:val="•"/>
      <w:lvlJc w:val="left"/>
      <w:pPr>
        <w:ind w:left="532" w:hanging="428"/>
      </w:pPr>
      <w:rPr>
        <w:rFonts w:ascii="Times New Roman" w:eastAsia="Times New Roman" w:hAnsi="Times New Roman" w:cs="Times New Roman" w:hint="default"/>
        <w:b w:val="0"/>
        <w:bCs w:val="0"/>
        <w:i w:val="0"/>
        <w:iCs w:val="0"/>
        <w:spacing w:val="0"/>
        <w:w w:val="100"/>
        <w:sz w:val="20"/>
        <w:szCs w:val="20"/>
        <w:lang w:val="en-US" w:eastAsia="en-US" w:bidi="ar-SA"/>
      </w:rPr>
    </w:lvl>
    <w:lvl w:ilvl="1" w:tplc="25A0F1B4">
      <w:numFmt w:val="bullet"/>
      <w:lvlText w:val="•"/>
      <w:lvlJc w:val="left"/>
      <w:pPr>
        <w:ind w:left="1060" w:hanging="428"/>
      </w:pPr>
      <w:rPr>
        <w:rFonts w:hint="default"/>
        <w:lang w:val="en-US" w:eastAsia="en-US" w:bidi="ar-SA"/>
      </w:rPr>
    </w:lvl>
    <w:lvl w:ilvl="2" w:tplc="2696A4D4">
      <w:numFmt w:val="bullet"/>
      <w:lvlText w:val="•"/>
      <w:lvlJc w:val="left"/>
      <w:pPr>
        <w:ind w:left="1581" w:hanging="428"/>
      </w:pPr>
      <w:rPr>
        <w:rFonts w:hint="default"/>
        <w:lang w:val="en-US" w:eastAsia="en-US" w:bidi="ar-SA"/>
      </w:rPr>
    </w:lvl>
    <w:lvl w:ilvl="3" w:tplc="E45E7A50">
      <w:numFmt w:val="bullet"/>
      <w:lvlText w:val="•"/>
      <w:lvlJc w:val="left"/>
      <w:pPr>
        <w:ind w:left="2101" w:hanging="428"/>
      </w:pPr>
      <w:rPr>
        <w:rFonts w:hint="default"/>
        <w:lang w:val="en-US" w:eastAsia="en-US" w:bidi="ar-SA"/>
      </w:rPr>
    </w:lvl>
    <w:lvl w:ilvl="4" w:tplc="B718BA46">
      <w:numFmt w:val="bullet"/>
      <w:lvlText w:val="•"/>
      <w:lvlJc w:val="left"/>
      <w:pPr>
        <w:ind w:left="2622" w:hanging="428"/>
      </w:pPr>
      <w:rPr>
        <w:rFonts w:hint="default"/>
        <w:lang w:val="en-US" w:eastAsia="en-US" w:bidi="ar-SA"/>
      </w:rPr>
    </w:lvl>
    <w:lvl w:ilvl="5" w:tplc="92043C92">
      <w:numFmt w:val="bullet"/>
      <w:lvlText w:val="•"/>
      <w:lvlJc w:val="left"/>
      <w:pPr>
        <w:ind w:left="3142" w:hanging="428"/>
      </w:pPr>
      <w:rPr>
        <w:rFonts w:hint="default"/>
        <w:lang w:val="en-US" w:eastAsia="en-US" w:bidi="ar-SA"/>
      </w:rPr>
    </w:lvl>
    <w:lvl w:ilvl="6" w:tplc="0128CED8">
      <w:numFmt w:val="bullet"/>
      <w:lvlText w:val="•"/>
      <w:lvlJc w:val="left"/>
      <w:pPr>
        <w:ind w:left="3663" w:hanging="428"/>
      </w:pPr>
      <w:rPr>
        <w:rFonts w:hint="default"/>
        <w:lang w:val="en-US" w:eastAsia="en-US" w:bidi="ar-SA"/>
      </w:rPr>
    </w:lvl>
    <w:lvl w:ilvl="7" w:tplc="C788405A">
      <w:numFmt w:val="bullet"/>
      <w:lvlText w:val="•"/>
      <w:lvlJc w:val="left"/>
      <w:pPr>
        <w:ind w:left="4183" w:hanging="428"/>
      </w:pPr>
      <w:rPr>
        <w:rFonts w:hint="default"/>
        <w:lang w:val="en-US" w:eastAsia="en-US" w:bidi="ar-SA"/>
      </w:rPr>
    </w:lvl>
    <w:lvl w:ilvl="8" w:tplc="3A02D66C">
      <w:numFmt w:val="bullet"/>
      <w:lvlText w:val="•"/>
      <w:lvlJc w:val="left"/>
      <w:pPr>
        <w:ind w:left="4704" w:hanging="428"/>
      </w:pPr>
      <w:rPr>
        <w:rFonts w:hint="default"/>
        <w:lang w:val="en-US" w:eastAsia="en-US" w:bidi="ar-SA"/>
      </w:rPr>
    </w:lvl>
  </w:abstractNum>
  <w:abstractNum w:abstractNumId="33" w15:restartNumberingAfterBreak="0">
    <w:nsid w:val="3E254063"/>
    <w:multiLevelType w:val="hybridMultilevel"/>
    <w:tmpl w:val="9F7E1358"/>
    <w:lvl w:ilvl="0" w:tplc="78362AA0">
      <w:start w:val="1"/>
      <w:numFmt w:val="lowerLetter"/>
      <w:lvlText w:val="%1)"/>
      <w:lvlJc w:val="left"/>
      <w:pPr>
        <w:ind w:left="367" w:hanging="255"/>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97F053EA">
      <w:numFmt w:val="bullet"/>
      <w:lvlText w:val="•"/>
      <w:lvlJc w:val="left"/>
      <w:pPr>
        <w:ind w:left="576" w:hanging="255"/>
      </w:pPr>
      <w:rPr>
        <w:rFonts w:hint="default"/>
        <w:lang w:val="en-US" w:eastAsia="en-US" w:bidi="ar-SA"/>
      </w:rPr>
    </w:lvl>
    <w:lvl w:ilvl="2" w:tplc="A086BEB6">
      <w:numFmt w:val="bullet"/>
      <w:lvlText w:val="•"/>
      <w:lvlJc w:val="left"/>
      <w:pPr>
        <w:ind w:left="792" w:hanging="255"/>
      </w:pPr>
      <w:rPr>
        <w:rFonts w:hint="default"/>
        <w:lang w:val="en-US" w:eastAsia="en-US" w:bidi="ar-SA"/>
      </w:rPr>
    </w:lvl>
    <w:lvl w:ilvl="3" w:tplc="BBE83210">
      <w:numFmt w:val="bullet"/>
      <w:lvlText w:val="•"/>
      <w:lvlJc w:val="left"/>
      <w:pPr>
        <w:ind w:left="1008" w:hanging="255"/>
      </w:pPr>
      <w:rPr>
        <w:rFonts w:hint="default"/>
        <w:lang w:val="en-US" w:eastAsia="en-US" w:bidi="ar-SA"/>
      </w:rPr>
    </w:lvl>
    <w:lvl w:ilvl="4" w:tplc="0762BA02">
      <w:numFmt w:val="bullet"/>
      <w:lvlText w:val="•"/>
      <w:lvlJc w:val="left"/>
      <w:pPr>
        <w:ind w:left="1224" w:hanging="255"/>
      </w:pPr>
      <w:rPr>
        <w:rFonts w:hint="default"/>
        <w:lang w:val="en-US" w:eastAsia="en-US" w:bidi="ar-SA"/>
      </w:rPr>
    </w:lvl>
    <w:lvl w:ilvl="5" w:tplc="87BE2E40">
      <w:numFmt w:val="bullet"/>
      <w:lvlText w:val="•"/>
      <w:lvlJc w:val="left"/>
      <w:pPr>
        <w:ind w:left="1440" w:hanging="255"/>
      </w:pPr>
      <w:rPr>
        <w:rFonts w:hint="default"/>
        <w:lang w:val="en-US" w:eastAsia="en-US" w:bidi="ar-SA"/>
      </w:rPr>
    </w:lvl>
    <w:lvl w:ilvl="6" w:tplc="A6AC8DA0">
      <w:numFmt w:val="bullet"/>
      <w:lvlText w:val="•"/>
      <w:lvlJc w:val="left"/>
      <w:pPr>
        <w:ind w:left="1656" w:hanging="255"/>
      </w:pPr>
      <w:rPr>
        <w:rFonts w:hint="default"/>
        <w:lang w:val="en-US" w:eastAsia="en-US" w:bidi="ar-SA"/>
      </w:rPr>
    </w:lvl>
    <w:lvl w:ilvl="7" w:tplc="A322FBEC">
      <w:numFmt w:val="bullet"/>
      <w:lvlText w:val="•"/>
      <w:lvlJc w:val="left"/>
      <w:pPr>
        <w:ind w:left="1872" w:hanging="255"/>
      </w:pPr>
      <w:rPr>
        <w:rFonts w:hint="default"/>
        <w:lang w:val="en-US" w:eastAsia="en-US" w:bidi="ar-SA"/>
      </w:rPr>
    </w:lvl>
    <w:lvl w:ilvl="8" w:tplc="359047F2">
      <w:numFmt w:val="bullet"/>
      <w:lvlText w:val="•"/>
      <w:lvlJc w:val="left"/>
      <w:pPr>
        <w:ind w:left="2088" w:hanging="255"/>
      </w:pPr>
      <w:rPr>
        <w:rFonts w:hint="default"/>
        <w:lang w:val="en-US" w:eastAsia="en-US" w:bidi="ar-SA"/>
      </w:rPr>
    </w:lvl>
  </w:abstractNum>
  <w:abstractNum w:abstractNumId="34" w15:restartNumberingAfterBreak="0">
    <w:nsid w:val="3EDE0576"/>
    <w:multiLevelType w:val="hybridMultilevel"/>
    <w:tmpl w:val="81F0708C"/>
    <w:lvl w:ilvl="0" w:tplc="08A284FE">
      <w:start w:val="1"/>
      <w:numFmt w:val="lowerLetter"/>
      <w:lvlText w:val="%1)"/>
      <w:lvlJc w:val="left"/>
      <w:pPr>
        <w:ind w:left="367" w:hanging="255"/>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93942E8C">
      <w:numFmt w:val="bullet"/>
      <w:lvlText w:val="•"/>
      <w:lvlJc w:val="left"/>
      <w:pPr>
        <w:ind w:left="611" w:hanging="255"/>
      </w:pPr>
      <w:rPr>
        <w:rFonts w:hint="default"/>
        <w:lang w:val="en-US" w:eastAsia="en-US" w:bidi="ar-SA"/>
      </w:rPr>
    </w:lvl>
    <w:lvl w:ilvl="2" w:tplc="13889C1C">
      <w:numFmt w:val="bullet"/>
      <w:lvlText w:val="•"/>
      <w:lvlJc w:val="left"/>
      <w:pPr>
        <w:ind w:left="863" w:hanging="255"/>
      </w:pPr>
      <w:rPr>
        <w:rFonts w:hint="default"/>
        <w:lang w:val="en-US" w:eastAsia="en-US" w:bidi="ar-SA"/>
      </w:rPr>
    </w:lvl>
    <w:lvl w:ilvl="3" w:tplc="88C67F68">
      <w:numFmt w:val="bullet"/>
      <w:lvlText w:val="•"/>
      <w:lvlJc w:val="left"/>
      <w:pPr>
        <w:ind w:left="1114" w:hanging="255"/>
      </w:pPr>
      <w:rPr>
        <w:rFonts w:hint="default"/>
        <w:lang w:val="en-US" w:eastAsia="en-US" w:bidi="ar-SA"/>
      </w:rPr>
    </w:lvl>
    <w:lvl w:ilvl="4" w:tplc="619069D6">
      <w:numFmt w:val="bullet"/>
      <w:lvlText w:val="•"/>
      <w:lvlJc w:val="left"/>
      <w:pPr>
        <w:ind w:left="1366" w:hanging="255"/>
      </w:pPr>
      <w:rPr>
        <w:rFonts w:hint="default"/>
        <w:lang w:val="en-US" w:eastAsia="en-US" w:bidi="ar-SA"/>
      </w:rPr>
    </w:lvl>
    <w:lvl w:ilvl="5" w:tplc="D75C7108">
      <w:numFmt w:val="bullet"/>
      <w:lvlText w:val="•"/>
      <w:lvlJc w:val="left"/>
      <w:pPr>
        <w:ind w:left="1617" w:hanging="255"/>
      </w:pPr>
      <w:rPr>
        <w:rFonts w:hint="default"/>
        <w:lang w:val="en-US" w:eastAsia="en-US" w:bidi="ar-SA"/>
      </w:rPr>
    </w:lvl>
    <w:lvl w:ilvl="6" w:tplc="C8366DFC">
      <w:numFmt w:val="bullet"/>
      <w:lvlText w:val="•"/>
      <w:lvlJc w:val="left"/>
      <w:pPr>
        <w:ind w:left="1869" w:hanging="255"/>
      </w:pPr>
      <w:rPr>
        <w:rFonts w:hint="default"/>
        <w:lang w:val="en-US" w:eastAsia="en-US" w:bidi="ar-SA"/>
      </w:rPr>
    </w:lvl>
    <w:lvl w:ilvl="7" w:tplc="F15CF6CC">
      <w:numFmt w:val="bullet"/>
      <w:lvlText w:val="•"/>
      <w:lvlJc w:val="left"/>
      <w:pPr>
        <w:ind w:left="2120" w:hanging="255"/>
      </w:pPr>
      <w:rPr>
        <w:rFonts w:hint="default"/>
        <w:lang w:val="en-US" w:eastAsia="en-US" w:bidi="ar-SA"/>
      </w:rPr>
    </w:lvl>
    <w:lvl w:ilvl="8" w:tplc="717631BE">
      <w:numFmt w:val="bullet"/>
      <w:lvlText w:val="•"/>
      <w:lvlJc w:val="left"/>
      <w:pPr>
        <w:ind w:left="2372" w:hanging="255"/>
      </w:pPr>
      <w:rPr>
        <w:rFonts w:hint="default"/>
        <w:lang w:val="en-US" w:eastAsia="en-US" w:bidi="ar-SA"/>
      </w:rPr>
    </w:lvl>
  </w:abstractNum>
  <w:abstractNum w:abstractNumId="35" w15:restartNumberingAfterBreak="0">
    <w:nsid w:val="40664AAC"/>
    <w:multiLevelType w:val="hybridMultilevel"/>
    <w:tmpl w:val="DD98C604"/>
    <w:lvl w:ilvl="0" w:tplc="4148D748">
      <w:start w:val="1"/>
      <w:numFmt w:val="lowerLetter"/>
      <w:lvlText w:val="%1)"/>
      <w:lvlJc w:val="left"/>
      <w:pPr>
        <w:ind w:left="367" w:hanging="255"/>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7F068E04">
      <w:numFmt w:val="bullet"/>
      <w:lvlText w:val="•"/>
      <w:lvlJc w:val="left"/>
      <w:pPr>
        <w:ind w:left="611" w:hanging="255"/>
      </w:pPr>
      <w:rPr>
        <w:rFonts w:hint="default"/>
        <w:lang w:val="en-US" w:eastAsia="en-US" w:bidi="ar-SA"/>
      </w:rPr>
    </w:lvl>
    <w:lvl w:ilvl="2" w:tplc="9604A8FC">
      <w:numFmt w:val="bullet"/>
      <w:lvlText w:val="•"/>
      <w:lvlJc w:val="left"/>
      <w:pPr>
        <w:ind w:left="863" w:hanging="255"/>
      </w:pPr>
      <w:rPr>
        <w:rFonts w:hint="default"/>
        <w:lang w:val="en-US" w:eastAsia="en-US" w:bidi="ar-SA"/>
      </w:rPr>
    </w:lvl>
    <w:lvl w:ilvl="3" w:tplc="54AA543E">
      <w:numFmt w:val="bullet"/>
      <w:lvlText w:val="•"/>
      <w:lvlJc w:val="left"/>
      <w:pPr>
        <w:ind w:left="1114" w:hanging="255"/>
      </w:pPr>
      <w:rPr>
        <w:rFonts w:hint="default"/>
        <w:lang w:val="en-US" w:eastAsia="en-US" w:bidi="ar-SA"/>
      </w:rPr>
    </w:lvl>
    <w:lvl w:ilvl="4" w:tplc="57B67696">
      <w:numFmt w:val="bullet"/>
      <w:lvlText w:val="•"/>
      <w:lvlJc w:val="left"/>
      <w:pPr>
        <w:ind w:left="1366" w:hanging="255"/>
      </w:pPr>
      <w:rPr>
        <w:rFonts w:hint="default"/>
        <w:lang w:val="en-US" w:eastAsia="en-US" w:bidi="ar-SA"/>
      </w:rPr>
    </w:lvl>
    <w:lvl w:ilvl="5" w:tplc="D2466648">
      <w:numFmt w:val="bullet"/>
      <w:lvlText w:val="•"/>
      <w:lvlJc w:val="left"/>
      <w:pPr>
        <w:ind w:left="1617" w:hanging="255"/>
      </w:pPr>
      <w:rPr>
        <w:rFonts w:hint="default"/>
        <w:lang w:val="en-US" w:eastAsia="en-US" w:bidi="ar-SA"/>
      </w:rPr>
    </w:lvl>
    <w:lvl w:ilvl="6" w:tplc="616A9694">
      <w:numFmt w:val="bullet"/>
      <w:lvlText w:val="•"/>
      <w:lvlJc w:val="left"/>
      <w:pPr>
        <w:ind w:left="1869" w:hanging="255"/>
      </w:pPr>
      <w:rPr>
        <w:rFonts w:hint="default"/>
        <w:lang w:val="en-US" w:eastAsia="en-US" w:bidi="ar-SA"/>
      </w:rPr>
    </w:lvl>
    <w:lvl w:ilvl="7" w:tplc="57689446">
      <w:numFmt w:val="bullet"/>
      <w:lvlText w:val="•"/>
      <w:lvlJc w:val="left"/>
      <w:pPr>
        <w:ind w:left="2120" w:hanging="255"/>
      </w:pPr>
      <w:rPr>
        <w:rFonts w:hint="default"/>
        <w:lang w:val="en-US" w:eastAsia="en-US" w:bidi="ar-SA"/>
      </w:rPr>
    </w:lvl>
    <w:lvl w:ilvl="8" w:tplc="A6E07684">
      <w:numFmt w:val="bullet"/>
      <w:lvlText w:val="•"/>
      <w:lvlJc w:val="left"/>
      <w:pPr>
        <w:ind w:left="2372" w:hanging="255"/>
      </w:pPr>
      <w:rPr>
        <w:rFonts w:hint="default"/>
        <w:lang w:val="en-US" w:eastAsia="en-US" w:bidi="ar-SA"/>
      </w:rPr>
    </w:lvl>
  </w:abstractNum>
  <w:abstractNum w:abstractNumId="36" w15:restartNumberingAfterBreak="0">
    <w:nsid w:val="42E51E40"/>
    <w:multiLevelType w:val="hybridMultilevel"/>
    <w:tmpl w:val="6FDA8A26"/>
    <w:lvl w:ilvl="0" w:tplc="4ED4A57C">
      <w:numFmt w:val="bullet"/>
      <w:lvlText w:val=""/>
      <w:lvlJc w:val="left"/>
      <w:pPr>
        <w:ind w:left="686" w:hanging="428"/>
      </w:pPr>
      <w:rPr>
        <w:rFonts w:ascii="Symbol" w:eastAsia="Symbol" w:hAnsi="Symbol" w:cs="Symbol" w:hint="default"/>
        <w:b w:val="0"/>
        <w:bCs w:val="0"/>
        <w:i w:val="0"/>
        <w:iCs w:val="0"/>
        <w:spacing w:val="0"/>
        <w:w w:val="100"/>
        <w:sz w:val="24"/>
        <w:szCs w:val="24"/>
        <w:lang w:val="en-US" w:eastAsia="en-US" w:bidi="ar-SA"/>
      </w:rPr>
    </w:lvl>
    <w:lvl w:ilvl="1" w:tplc="379A702E">
      <w:numFmt w:val="bullet"/>
      <w:lvlText w:val="•"/>
      <w:lvlJc w:val="left"/>
      <w:pPr>
        <w:ind w:left="1584" w:hanging="428"/>
      </w:pPr>
      <w:rPr>
        <w:rFonts w:hint="default"/>
        <w:lang w:val="en-US" w:eastAsia="en-US" w:bidi="ar-SA"/>
      </w:rPr>
    </w:lvl>
    <w:lvl w:ilvl="2" w:tplc="0B38BB7E">
      <w:numFmt w:val="bullet"/>
      <w:lvlText w:val="•"/>
      <w:lvlJc w:val="left"/>
      <w:pPr>
        <w:ind w:left="2488" w:hanging="428"/>
      </w:pPr>
      <w:rPr>
        <w:rFonts w:hint="default"/>
        <w:lang w:val="en-US" w:eastAsia="en-US" w:bidi="ar-SA"/>
      </w:rPr>
    </w:lvl>
    <w:lvl w:ilvl="3" w:tplc="495A5C9A">
      <w:numFmt w:val="bullet"/>
      <w:lvlText w:val="•"/>
      <w:lvlJc w:val="left"/>
      <w:pPr>
        <w:ind w:left="3392" w:hanging="428"/>
      </w:pPr>
      <w:rPr>
        <w:rFonts w:hint="default"/>
        <w:lang w:val="en-US" w:eastAsia="en-US" w:bidi="ar-SA"/>
      </w:rPr>
    </w:lvl>
    <w:lvl w:ilvl="4" w:tplc="0F7A12F4">
      <w:numFmt w:val="bullet"/>
      <w:lvlText w:val="•"/>
      <w:lvlJc w:val="left"/>
      <w:pPr>
        <w:ind w:left="4296" w:hanging="428"/>
      </w:pPr>
      <w:rPr>
        <w:rFonts w:hint="default"/>
        <w:lang w:val="en-US" w:eastAsia="en-US" w:bidi="ar-SA"/>
      </w:rPr>
    </w:lvl>
    <w:lvl w:ilvl="5" w:tplc="9E9E7A86">
      <w:numFmt w:val="bullet"/>
      <w:lvlText w:val="•"/>
      <w:lvlJc w:val="left"/>
      <w:pPr>
        <w:ind w:left="5200" w:hanging="428"/>
      </w:pPr>
      <w:rPr>
        <w:rFonts w:hint="default"/>
        <w:lang w:val="en-US" w:eastAsia="en-US" w:bidi="ar-SA"/>
      </w:rPr>
    </w:lvl>
    <w:lvl w:ilvl="6" w:tplc="F60CD250">
      <w:numFmt w:val="bullet"/>
      <w:lvlText w:val="•"/>
      <w:lvlJc w:val="left"/>
      <w:pPr>
        <w:ind w:left="6104" w:hanging="428"/>
      </w:pPr>
      <w:rPr>
        <w:rFonts w:hint="default"/>
        <w:lang w:val="en-US" w:eastAsia="en-US" w:bidi="ar-SA"/>
      </w:rPr>
    </w:lvl>
    <w:lvl w:ilvl="7" w:tplc="C65C503C">
      <w:numFmt w:val="bullet"/>
      <w:lvlText w:val="•"/>
      <w:lvlJc w:val="left"/>
      <w:pPr>
        <w:ind w:left="7008" w:hanging="428"/>
      </w:pPr>
      <w:rPr>
        <w:rFonts w:hint="default"/>
        <w:lang w:val="en-US" w:eastAsia="en-US" w:bidi="ar-SA"/>
      </w:rPr>
    </w:lvl>
    <w:lvl w:ilvl="8" w:tplc="A7060534">
      <w:numFmt w:val="bullet"/>
      <w:lvlText w:val="•"/>
      <w:lvlJc w:val="left"/>
      <w:pPr>
        <w:ind w:left="7912" w:hanging="428"/>
      </w:pPr>
      <w:rPr>
        <w:rFonts w:hint="default"/>
        <w:lang w:val="en-US" w:eastAsia="en-US" w:bidi="ar-SA"/>
      </w:rPr>
    </w:lvl>
  </w:abstractNum>
  <w:abstractNum w:abstractNumId="37" w15:restartNumberingAfterBreak="0">
    <w:nsid w:val="4ABC4355"/>
    <w:multiLevelType w:val="hybridMultilevel"/>
    <w:tmpl w:val="87B6F868"/>
    <w:lvl w:ilvl="0" w:tplc="3CDAC1B8">
      <w:start w:val="1"/>
      <w:numFmt w:val="lowerLetter"/>
      <w:lvlText w:val="%1)"/>
      <w:lvlJc w:val="left"/>
      <w:pPr>
        <w:ind w:left="367" w:hanging="255"/>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5A7A692A">
      <w:numFmt w:val="bullet"/>
      <w:lvlText w:val="•"/>
      <w:lvlJc w:val="left"/>
      <w:pPr>
        <w:ind w:left="626" w:hanging="255"/>
      </w:pPr>
      <w:rPr>
        <w:rFonts w:hint="default"/>
        <w:lang w:val="en-US" w:eastAsia="en-US" w:bidi="ar-SA"/>
      </w:rPr>
    </w:lvl>
    <w:lvl w:ilvl="2" w:tplc="CDE2DF42">
      <w:numFmt w:val="bullet"/>
      <w:lvlText w:val="•"/>
      <w:lvlJc w:val="left"/>
      <w:pPr>
        <w:ind w:left="892" w:hanging="255"/>
      </w:pPr>
      <w:rPr>
        <w:rFonts w:hint="default"/>
        <w:lang w:val="en-US" w:eastAsia="en-US" w:bidi="ar-SA"/>
      </w:rPr>
    </w:lvl>
    <w:lvl w:ilvl="3" w:tplc="A9967B1A">
      <w:numFmt w:val="bullet"/>
      <w:lvlText w:val="•"/>
      <w:lvlJc w:val="left"/>
      <w:pPr>
        <w:ind w:left="1159" w:hanging="255"/>
      </w:pPr>
      <w:rPr>
        <w:rFonts w:hint="default"/>
        <w:lang w:val="en-US" w:eastAsia="en-US" w:bidi="ar-SA"/>
      </w:rPr>
    </w:lvl>
    <w:lvl w:ilvl="4" w:tplc="11D45A26">
      <w:numFmt w:val="bullet"/>
      <w:lvlText w:val="•"/>
      <w:lvlJc w:val="left"/>
      <w:pPr>
        <w:ind w:left="1425" w:hanging="255"/>
      </w:pPr>
      <w:rPr>
        <w:rFonts w:hint="default"/>
        <w:lang w:val="en-US" w:eastAsia="en-US" w:bidi="ar-SA"/>
      </w:rPr>
    </w:lvl>
    <w:lvl w:ilvl="5" w:tplc="CA50083A">
      <w:numFmt w:val="bullet"/>
      <w:lvlText w:val="•"/>
      <w:lvlJc w:val="left"/>
      <w:pPr>
        <w:ind w:left="1692" w:hanging="255"/>
      </w:pPr>
      <w:rPr>
        <w:rFonts w:hint="default"/>
        <w:lang w:val="en-US" w:eastAsia="en-US" w:bidi="ar-SA"/>
      </w:rPr>
    </w:lvl>
    <w:lvl w:ilvl="6" w:tplc="FFB08A8A">
      <w:numFmt w:val="bullet"/>
      <w:lvlText w:val="•"/>
      <w:lvlJc w:val="left"/>
      <w:pPr>
        <w:ind w:left="1958" w:hanging="255"/>
      </w:pPr>
      <w:rPr>
        <w:rFonts w:hint="default"/>
        <w:lang w:val="en-US" w:eastAsia="en-US" w:bidi="ar-SA"/>
      </w:rPr>
    </w:lvl>
    <w:lvl w:ilvl="7" w:tplc="50EAAB7E">
      <w:numFmt w:val="bullet"/>
      <w:lvlText w:val="•"/>
      <w:lvlJc w:val="left"/>
      <w:pPr>
        <w:ind w:left="2224" w:hanging="255"/>
      </w:pPr>
      <w:rPr>
        <w:rFonts w:hint="default"/>
        <w:lang w:val="en-US" w:eastAsia="en-US" w:bidi="ar-SA"/>
      </w:rPr>
    </w:lvl>
    <w:lvl w:ilvl="8" w:tplc="910AAE3A">
      <w:numFmt w:val="bullet"/>
      <w:lvlText w:val="•"/>
      <w:lvlJc w:val="left"/>
      <w:pPr>
        <w:ind w:left="2491" w:hanging="255"/>
      </w:pPr>
      <w:rPr>
        <w:rFonts w:hint="default"/>
        <w:lang w:val="en-US" w:eastAsia="en-US" w:bidi="ar-SA"/>
      </w:rPr>
    </w:lvl>
  </w:abstractNum>
  <w:abstractNum w:abstractNumId="38" w15:restartNumberingAfterBreak="0">
    <w:nsid w:val="4C5512A3"/>
    <w:multiLevelType w:val="hybridMultilevel"/>
    <w:tmpl w:val="59F0A7AA"/>
    <w:lvl w:ilvl="0" w:tplc="B0A08B62">
      <w:start w:val="1"/>
      <w:numFmt w:val="lowerLetter"/>
      <w:lvlText w:val="%1)"/>
      <w:lvlJc w:val="left"/>
      <w:pPr>
        <w:ind w:left="367" w:hanging="255"/>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C2BAF8D6">
      <w:numFmt w:val="bullet"/>
      <w:lvlText w:val="•"/>
      <w:lvlJc w:val="left"/>
      <w:pPr>
        <w:ind w:left="576" w:hanging="255"/>
      </w:pPr>
      <w:rPr>
        <w:rFonts w:hint="default"/>
        <w:lang w:val="en-US" w:eastAsia="en-US" w:bidi="ar-SA"/>
      </w:rPr>
    </w:lvl>
    <w:lvl w:ilvl="2" w:tplc="DDEA0566">
      <w:numFmt w:val="bullet"/>
      <w:lvlText w:val="•"/>
      <w:lvlJc w:val="left"/>
      <w:pPr>
        <w:ind w:left="792" w:hanging="255"/>
      </w:pPr>
      <w:rPr>
        <w:rFonts w:hint="default"/>
        <w:lang w:val="en-US" w:eastAsia="en-US" w:bidi="ar-SA"/>
      </w:rPr>
    </w:lvl>
    <w:lvl w:ilvl="3" w:tplc="56EC25B4">
      <w:numFmt w:val="bullet"/>
      <w:lvlText w:val="•"/>
      <w:lvlJc w:val="left"/>
      <w:pPr>
        <w:ind w:left="1008" w:hanging="255"/>
      </w:pPr>
      <w:rPr>
        <w:rFonts w:hint="default"/>
        <w:lang w:val="en-US" w:eastAsia="en-US" w:bidi="ar-SA"/>
      </w:rPr>
    </w:lvl>
    <w:lvl w:ilvl="4" w:tplc="C7F0E232">
      <w:numFmt w:val="bullet"/>
      <w:lvlText w:val="•"/>
      <w:lvlJc w:val="left"/>
      <w:pPr>
        <w:ind w:left="1224" w:hanging="255"/>
      </w:pPr>
      <w:rPr>
        <w:rFonts w:hint="default"/>
        <w:lang w:val="en-US" w:eastAsia="en-US" w:bidi="ar-SA"/>
      </w:rPr>
    </w:lvl>
    <w:lvl w:ilvl="5" w:tplc="4590F53C">
      <w:numFmt w:val="bullet"/>
      <w:lvlText w:val="•"/>
      <w:lvlJc w:val="left"/>
      <w:pPr>
        <w:ind w:left="1440" w:hanging="255"/>
      </w:pPr>
      <w:rPr>
        <w:rFonts w:hint="default"/>
        <w:lang w:val="en-US" w:eastAsia="en-US" w:bidi="ar-SA"/>
      </w:rPr>
    </w:lvl>
    <w:lvl w:ilvl="6" w:tplc="B8029448">
      <w:numFmt w:val="bullet"/>
      <w:lvlText w:val="•"/>
      <w:lvlJc w:val="left"/>
      <w:pPr>
        <w:ind w:left="1656" w:hanging="255"/>
      </w:pPr>
      <w:rPr>
        <w:rFonts w:hint="default"/>
        <w:lang w:val="en-US" w:eastAsia="en-US" w:bidi="ar-SA"/>
      </w:rPr>
    </w:lvl>
    <w:lvl w:ilvl="7" w:tplc="01100E0C">
      <w:numFmt w:val="bullet"/>
      <w:lvlText w:val="•"/>
      <w:lvlJc w:val="left"/>
      <w:pPr>
        <w:ind w:left="1872" w:hanging="255"/>
      </w:pPr>
      <w:rPr>
        <w:rFonts w:hint="default"/>
        <w:lang w:val="en-US" w:eastAsia="en-US" w:bidi="ar-SA"/>
      </w:rPr>
    </w:lvl>
    <w:lvl w:ilvl="8" w:tplc="329C0A36">
      <w:numFmt w:val="bullet"/>
      <w:lvlText w:val="•"/>
      <w:lvlJc w:val="left"/>
      <w:pPr>
        <w:ind w:left="2088" w:hanging="255"/>
      </w:pPr>
      <w:rPr>
        <w:rFonts w:hint="default"/>
        <w:lang w:val="en-US" w:eastAsia="en-US" w:bidi="ar-SA"/>
      </w:rPr>
    </w:lvl>
  </w:abstractNum>
  <w:abstractNum w:abstractNumId="39" w15:restartNumberingAfterBreak="0">
    <w:nsid w:val="4DD2470C"/>
    <w:multiLevelType w:val="hybridMultilevel"/>
    <w:tmpl w:val="9E64FEC6"/>
    <w:lvl w:ilvl="0" w:tplc="7A940012">
      <w:start w:val="1"/>
      <w:numFmt w:val="decimal"/>
      <w:lvlText w:val="%1"/>
      <w:lvlJc w:val="left"/>
      <w:pPr>
        <w:ind w:left="686" w:hanging="42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B52BE7E">
      <w:numFmt w:val="bullet"/>
      <w:lvlText w:val="•"/>
      <w:lvlJc w:val="left"/>
      <w:pPr>
        <w:ind w:left="1584" w:hanging="428"/>
      </w:pPr>
      <w:rPr>
        <w:rFonts w:hint="default"/>
        <w:lang w:val="en-US" w:eastAsia="en-US" w:bidi="ar-SA"/>
      </w:rPr>
    </w:lvl>
    <w:lvl w:ilvl="2" w:tplc="99AE1BF0">
      <w:numFmt w:val="bullet"/>
      <w:lvlText w:val="•"/>
      <w:lvlJc w:val="left"/>
      <w:pPr>
        <w:ind w:left="2488" w:hanging="428"/>
      </w:pPr>
      <w:rPr>
        <w:rFonts w:hint="default"/>
        <w:lang w:val="en-US" w:eastAsia="en-US" w:bidi="ar-SA"/>
      </w:rPr>
    </w:lvl>
    <w:lvl w:ilvl="3" w:tplc="0D5AB4E6">
      <w:numFmt w:val="bullet"/>
      <w:lvlText w:val="•"/>
      <w:lvlJc w:val="left"/>
      <w:pPr>
        <w:ind w:left="3392" w:hanging="428"/>
      </w:pPr>
      <w:rPr>
        <w:rFonts w:hint="default"/>
        <w:lang w:val="en-US" w:eastAsia="en-US" w:bidi="ar-SA"/>
      </w:rPr>
    </w:lvl>
    <w:lvl w:ilvl="4" w:tplc="56488F42">
      <w:numFmt w:val="bullet"/>
      <w:lvlText w:val="•"/>
      <w:lvlJc w:val="left"/>
      <w:pPr>
        <w:ind w:left="4296" w:hanging="428"/>
      </w:pPr>
      <w:rPr>
        <w:rFonts w:hint="default"/>
        <w:lang w:val="en-US" w:eastAsia="en-US" w:bidi="ar-SA"/>
      </w:rPr>
    </w:lvl>
    <w:lvl w:ilvl="5" w:tplc="51F47292">
      <w:numFmt w:val="bullet"/>
      <w:lvlText w:val="•"/>
      <w:lvlJc w:val="left"/>
      <w:pPr>
        <w:ind w:left="5200" w:hanging="428"/>
      </w:pPr>
      <w:rPr>
        <w:rFonts w:hint="default"/>
        <w:lang w:val="en-US" w:eastAsia="en-US" w:bidi="ar-SA"/>
      </w:rPr>
    </w:lvl>
    <w:lvl w:ilvl="6" w:tplc="C068F43A">
      <w:numFmt w:val="bullet"/>
      <w:lvlText w:val="•"/>
      <w:lvlJc w:val="left"/>
      <w:pPr>
        <w:ind w:left="6104" w:hanging="428"/>
      </w:pPr>
      <w:rPr>
        <w:rFonts w:hint="default"/>
        <w:lang w:val="en-US" w:eastAsia="en-US" w:bidi="ar-SA"/>
      </w:rPr>
    </w:lvl>
    <w:lvl w:ilvl="7" w:tplc="1D5A5346">
      <w:numFmt w:val="bullet"/>
      <w:lvlText w:val="•"/>
      <w:lvlJc w:val="left"/>
      <w:pPr>
        <w:ind w:left="7008" w:hanging="428"/>
      </w:pPr>
      <w:rPr>
        <w:rFonts w:hint="default"/>
        <w:lang w:val="en-US" w:eastAsia="en-US" w:bidi="ar-SA"/>
      </w:rPr>
    </w:lvl>
    <w:lvl w:ilvl="8" w:tplc="FFDC29CC">
      <w:numFmt w:val="bullet"/>
      <w:lvlText w:val="•"/>
      <w:lvlJc w:val="left"/>
      <w:pPr>
        <w:ind w:left="7912" w:hanging="428"/>
      </w:pPr>
      <w:rPr>
        <w:rFonts w:hint="default"/>
        <w:lang w:val="en-US" w:eastAsia="en-US" w:bidi="ar-SA"/>
      </w:rPr>
    </w:lvl>
  </w:abstractNum>
  <w:abstractNum w:abstractNumId="40" w15:restartNumberingAfterBreak="0">
    <w:nsid w:val="504644AD"/>
    <w:multiLevelType w:val="hybridMultilevel"/>
    <w:tmpl w:val="C5C4862C"/>
    <w:lvl w:ilvl="0" w:tplc="B762AAC2">
      <w:start w:val="1"/>
      <w:numFmt w:val="lowerLetter"/>
      <w:lvlText w:val="%1)"/>
      <w:lvlJc w:val="left"/>
      <w:pPr>
        <w:ind w:left="367" w:hanging="255"/>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62388582">
      <w:numFmt w:val="bullet"/>
      <w:lvlText w:val="•"/>
      <w:lvlJc w:val="left"/>
      <w:pPr>
        <w:ind w:left="576" w:hanging="255"/>
      </w:pPr>
      <w:rPr>
        <w:rFonts w:hint="default"/>
        <w:lang w:val="en-US" w:eastAsia="en-US" w:bidi="ar-SA"/>
      </w:rPr>
    </w:lvl>
    <w:lvl w:ilvl="2" w:tplc="41863F24">
      <w:numFmt w:val="bullet"/>
      <w:lvlText w:val="•"/>
      <w:lvlJc w:val="left"/>
      <w:pPr>
        <w:ind w:left="792" w:hanging="255"/>
      </w:pPr>
      <w:rPr>
        <w:rFonts w:hint="default"/>
        <w:lang w:val="en-US" w:eastAsia="en-US" w:bidi="ar-SA"/>
      </w:rPr>
    </w:lvl>
    <w:lvl w:ilvl="3" w:tplc="D0608D68">
      <w:numFmt w:val="bullet"/>
      <w:lvlText w:val="•"/>
      <w:lvlJc w:val="left"/>
      <w:pPr>
        <w:ind w:left="1008" w:hanging="255"/>
      </w:pPr>
      <w:rPr>
        <w:rFonts w:hint="default"/>
        <w:lang w:val="en-US" w:eastAsia="en-US" w:bidi="ar-SA"/>
      </w:rPr>
    </w:lvl>
    <w:lvl w:ilvl="4" w:tplc="4A74B402">
      <w:numFmt w:val="bullet"/>
      <w:lvlText w:val="•"/>
      <w:lvlJc w:val="left"/>
      <w:pPr>
        <w:ind w:left="1224" w:hanging="255"/>
      </w:pPr>
      <w:rPr>
        <w:rFonts w:hint="default"/>
        <w:lang w:val="en-US" w:eastAsia="en-US" w:bidi="ar-SA"/>
      </w:rPr>
    </w:lvl>
    <w:lvl w:ilvl="5" w:tplc="2620E716">
      <w:numFmt w:val="bullet"/>
      <w:lvlText w:val="•"/>
      <w:lvlJc w:val="left"/>
      <w:pPr>
        <w:ind w:left="1440" w:hanging="255"/>
      </w:pPr>
      <w:rPr>
        <w:rFonts w:hint="default"/>
        <w:lang w:val="en-US" w:eastAsia="en-US" w:bidi="ar-SA"/>
      </w:rPr>
    </w:lvl>
    <w:lvl w:ilvl="6" w:tplc="D29A0576">
      <w:numFmt w:val="bullet"/>
      <w:lvlText w:val="•"/>
      <w:lvlJc w:val="left"/>
      <w:pPr>
        <w:ind w:left="1656" w:hanging="255"/>
      </w:pPr>
      <w:rPr>
        <w:rFonts w:hint="default"/>
        <w:lang w:val="en-US" w:eastAsia="en-US" w:bidi="ar-SA"/>
      </w:rPr>
    </w:lvl>
    <w:lvl w:ilvl="7" w:tplc="C5AAB2D4">
      <w:numFmt w:val="bullet"/>
      <w:lvlText w:val="•"/>
      <w:lvlJc w:val="left"/>
      <w:pPr>
        <w:ind w:left="1872" w:hanging="255"/>
      </w:pPr>
      <w:rPr>
        <w:rFonts w:hint="default"/>
        <w:lang w:val="en-US" w:eastAsia="en-US" w:bidi="ar-SA"/>
      </w:rPr>
    </w:lvl>
    <w:lvl w:ilvl="8" w:tplc="23A8301C">
      <w:numFmt w:val="bullet"/>
      <w:lvlText w:val="•"/>
      <w:lvlJc w:val="left"/>
      <w:pPr>
        <w:ind w:left="2088" w:hanging="255"/>
      </w:pPr>
      <w:rPr>
        <w:rFonts w:hint="default"/>
        <w:lang w:val="en-US" w:eastAsia="en-US" w:bidi="ar-SA"/>
      </w:rPr>
    </w:lvl>
  </w:abstractNum>
  <w:abstractNum w:abstractNumId="41" w15:restartNumberingAfterBreak="0">
    <w:nsid w:val="517B2B82"/>
    <w:multiLevelType w:val="hybridMultilevel"/>
    <w:tmpl w:val="A05A2F4E"/>
    <w:lvl w:ilvl="0" w:tplc="428C879A">
      <w:start w:val="1"/>
      <w:numFmt w:val="lowerLetter"/>
      <w:lvlText w:val="%1)"/>
      <w:lvlJc w:val="left"/>
      <w:pPr>
        <w:ind w:left="304" w:hanging="212"/>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A4CCCCB2">
      <w:numFmt w:val="bullet"/>
      <w:lvlText w:val="•"/>
      <w:lvlJc w:val="left"/>
      <w:pPr>
        <w:ind w:left="506" w:hanging="212"/>
      </w:pPr>
      <w:rPr>
        <w:rFonts w:hint="default"/>
        <w:lang w:val="en-US" w:eastAsia="en-US" w:bidi="ar-SA"/>
      </w:rPr>
    </w:lvl>
    <w:lvl w:ilvl="2" w:tplc="5E72B12E">
      <w:numFmt w:val="bullet"/>
      <w:lvlText w:val="•"/>
      <w:lvlJc w:val="left"/>
      <w:pPr>
        <w:ind w:left="712" w:hanging="212"/>
      </w:pPr>
      <w:rPr>
        <w:rFonts w:hint="default"/>
        <w:lang w:val="en-US" w:eastAsia="en-US" w:bidi="ar-SA"/>
      </w:rPr>
    </w:lvl>
    <w:lvl w:ilvl="3" w:tplc="A47E012E">
      <w:numFmt w:val="bullet"/>
      <w:lvlText w:val="•"/>
      <w:lvlJc w:val="left"/>
      <w:pPr>
        <w:ind w:left="918" w:hanging="212"/>
      </w:pPr>
      <w:rPr>
        <w:rFonts w:hint="default"/>
        <w:lang w:val="en-US" w:eastAsia="en-US" w:bidi="ar-SA"/>
      </w:rPr>
    </w:lvl>
    <w:lvl w:ilvl="4" w:tplc="9F2E442E">
      <w:numFmt w:val="bullet"/>
      <w:lvlText w:val="•"/>
      <w:lvlJc w:val="left"/>
      <w:pPr>
        <w:ind w:left="1124" w:hanging="212"/>
      </w:pPr>
      <w:rPr>
        <w:rFonts w:hint="default"/>
        <w:lang w:val="en-US" w:eastAsia="en-US" w:bidi="ar-SA"/>
      </w:rPr>
    </w:lvl>
    <w:lvl w:ilvl="5" w:tplc="ED14D564">
      <w:numFmt w:val="bullet"/>
      <w:lvlText w:val="•"/>
      <w:lvlJc w:val="left"/>
      <w:pPr>
        <w:ind w:left="1331" w:hanging="212"/>
      </w:pPr>
      <w:rPr>
        <w:rFonts w:hint="default"/>
        <w:lang w:val="en-US" w:eastAsia="en-US" w:bidi="ar-SA"/>
      </w:rPr>
    </w:lvl>
    <w:lvl w:ilvl="6" w:tplc="E57AFD54">
      <w:numFmt w:val="bullet"/>
      <w:lvlText w:val="•"/>
      <w:lvlJc w:val="left"/>
      <w:pPr>
        <w:ind w:left="1537" w:hanging="212"/>
      </w:pPr>
      <w:rPr>
        <w:rFonts w:hint="default"/>
        <w:lang w:val="en-US" w:eastAsia="en-US" w:bidi="ar-SA"/>
      </w:rPr>
    </w:lvl>
    <w:lvl w:ilvl="7" w:tplc="4BC8A626">
      <w:numFmt w:val="bullet"/>
      <w:lvlText w:val="•"/>
      <w:lvlJc w:val="left"/>
      <w:pPr>
        <w:ind w:left="1743" w:hanging="212"/>
      </w:pPr>
      <w:rPr>
        <w:rFonts w:hint="default"/>
        <w:lang w:val="en-US" w:eastAsia="en-US" w:bidi="ar-SA"/>
      </w:rPr>
    </w:lvl>
    <w:lvl w:ilvl="8" w:tplc="81BEE614">
      <w:numFmt w:val="bullet"/>
      <w:lvlText w:val="•"/>
      <w:lvlJc w:val="left"/>
      <w:pPr>
        <w:ind w:left="1949" w:hanging="212"/>
      </w:pPr>
      <w:rPr>
        <w:rFonts w:hint="default"/>
        <w:lang w:val="en-US" w:eastAsia="en-US" w:bidi="ar-SA"/>
      </w:rPr>
    </w:lvl>
  </w:abstractNum>
  <w:abstractNum w:abstractNumId="42" w15:restartNumberingAfterBreak="0">
    <w:nsid w:val="520B2946"/>
    <w:multiLevelType w:val="hybridMultilevel"/>
    <w:tmpl w:val="2368A57E"/>
    <w:lvl w:ilvl="0" w:tplc="7A86F4C4">
      <w:start w:val="1"/>
      <w:numFmt w:val="lowerLetter"/>
      <w:lvlText w:val="%1)"/>
      <w:lvlJc w:val="left"/>
      <w:pPr>
        <w:ind w:left="367" w:hanging="255"/>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A8E6FE02">
      <w:numFmt w:val="bullet"/>
      <w:lvlText w:val="•"/>
      <w:lvlJc w:val="left"/>
      <w:pPr>
        <w:ind w:left="626" w:hanging="255"/>
      </w:pPr>
      <w:rPr>
        <w:rFonts w:hint="default"/>
        <w:lang w:val="en-US" w:eastAsia="en-US" w:bidi="ar-SA"/>
      </w:rPr>
    </w:lvl>
    <w:lvl w:ilvl="2" w:tplc="3B6ADB6A">
      <w:numFmt w:val="bullet"/>
      <w:lvlText w:val="•"/>
      <w:lvlJc w:val="left"/>
      <w:pPr>
        <w:ind w:left="892" w:hanging="255"/>
      </w:pPr>
      <w:rPr>
        <w:rFonts w:hint="default"/>
        <w:lang w:val="en-US" w:eastAsia="en-US" w:bidi="ar-SA"/>
      </w:rPr>
    </w:lvl>
    <w:lvl w:ilvl="3" w:tplc="287A503A">
      <w:numFmt w:val="bullet"/>
      <w:lvlText w:val="•"/>
      <w:lvlJc w:val="left"/>
      <w:pPr>
        <w:ind w:left="1159" w:hanging="255"/>
      </w:pPr>
      <w:rPr>
        <w:rFonts w:hint="default"/>
        <w:lang w:val="en-US" w:eastAsia="en-US" w:bidi="ar-SA"/>
      </w:rPr>
    </w:lvl>
    <w:lvl w:ilvl="4" w:tplc="59C8A3BA">
      <w:numFmt w:val="bullet"/>
      <w:lvlText w:val="•"/>
      <w:lvlJc w:val="left"/>
      <w:pPr>
        <w:ind w:left="1425" w:hanging="255"/>
      </w:pPr>
      <w:rPr>
        <w:rFonts w:hint="default"/>
        <w:lang w:val="en-US" w:eastAsia="en-US" w:bidi="ar-SA"/>
      </w:rPr>
    </w:lvl>
    <w:lvl w:ilvl="5" w:tplc="C02E4D3C">
      <w:numFmt w:val="bullet"/>
      <w:lvlText w:val="•"/>
      <w:lvlJc w:val="left"/>
      <w:pPr>
        <w:ind w:left="1692" w:hanging="255"/>
      </w:pPr>
      <w:rPr>
        <w:rFonts w:hint="default"/>
        <w:lang w:val="en-US" w:eastAsia="en-US" w:bidi="ar-SA"/>
      </w:rPr>
    </w:lvl>
    <w:lvl w:ilvl="6" w:tplc="7F38FD62">
      <w:numFmt w:val="bullet"/>
      <w:lvlText w:val="•"/>
      <w:lvlJc w:val="left"/>
      <w:pPr>
        <w:ind w:left="1958" w:hanging="255"/>
      </w:pPr>
      <w:rPr>
        <w:rFonts w:hint="default"/>
        <w:lang w:val="en-US" w:eastAsia="en-US" w:bidi="ar-SA"/>
      </w:rPr>
    </w:lvl>
    <w:lvl w:ilvl="7" w:tplc="671E8A84">
      <w:numFmt w:val="bullet"/>
      <w:lvlText w:val="•"/>
      <w:lvlJc w:val="left"/>
      <w:pPr>
        <w:ind w:left="2224" w:hanging="255"/>
      </w:pPr>
      <w:rPr>
        <w:rFonts w:hint="default"/>
        <w:lang w:val="en-US" w:eastAsia="en-US" w:bidi="ar-SA"/>
      </w:rPr>
    </w:lvl>
    <w:lvl w:ilvl="8" w:tplc="7834DEC6">
      <w:numFmt w:val="bullet"/>
      <w:lvlText w:val="•"/>
      <w:lvlJc w:val="left"/>
      <w:pPr>
        <w:ind w:left="2491" w:hanging="255"/>
      </w:pPr>
      <w:rPr>
        <w:rFonts w:hint="default"/>
        <w:lang w:val="en-US" w:eastAsia="en-US" w:bidi="ar-SA"/>
      </w:rPr>
    </w:lvl>
  </w:abstractNum>
  <w:abstractNum w:abstractNumId="43" w15:restartNumberingAfterBreak="0">
    <w:nsid w:val="556A084D"/>
    <w:multiLevelType w:val="multilevel"/>
    <w:tmpl w:val="3134FC78"/>
    <w:lvl w:ilvl="0">
      <w:start w:val="1"/>
      <w:numFmt w:val="decimal"/>
      <w:lvlText w:val="%1"/>
      <w:lvlJc w:val="left"/>
      <w:pPr>
        <w:ind w:left="1392" w:hanging="1133"/>
        <w:jc w:val="left"/>
      </w:pPr>
      <w:rPr>
        <w:rFonts w:ascii="Times New Roman" w:eastAsia="Times New Roman" w:hAnsi="Times New Roman" w:cs="Times New Roman" w:hint="default"/>
        <w:b w:val="0"/>
        <w:bCs w:val="0"/>
        <w:i w:val="0"/>
        <w:iCs w:val="0"/>
        <w:color w:val="0000FF"/>
        <w:spacing w:val="0"/>
        <w:w w:val="100"/>
        <w:sz w:val="24"/>
        <w:szCs w:val="24"/>
        <w:lang w:val="en-US" w:eastAsia="en-US" w:bidi="ar-SA"/>
      </w:rPr>
    </w:lvl>
    <w:lvl w:ilvl="1">
      <w:start w:val="1"/>
      <w:numFmt w:val="decimal"/>
      <w:lvlText w:val="%1.%2"/>
      <w:lvlJc w:val="left"/>
      <w:pPr>
        <w:ind w:left="1392" w:hanging="1133"/>
        <w:jc w:val="left"/>
      </w:pPr>
      <w:rPr>
        <w:rFonts w:ascii="Times New Roman" w:eastAsia="Times New Roman" w:hAnsi="Times New Roman" w:cs="Times New Roman" w:hint="default"/>
        <w:b w:val="0"/>
        <w:bCs w:val="0"/>
        <w:i w:val="0"/>
        <w:iCs w:val="0"/>
        <w:color w:val="0000FF"/>
        <w:spacing w:val="0"/>
        <w:w w:val="100"/>
        <w:sz w:val="24"/>
        <w:szCs w:val="24"/>
        <w:lang w:val="en-US" w:eastAsia="en-US" w:bidi="ar-SA"/>
      </w:rPr>
    </w:lvl>
    <w:lvl w:ilvl="2">
      <w:start w:val="1"/>
      <w:numFmt w:val="decimal"/>
      <w:lvlText w:val="%1.%2.%3"/>
      <w:lvlJc w:val="left"/>
      <w:pPr>
        <w:ind w:left="1392" w:hanging="1133"/>
        <w:jc w:val="left"/>
      </w:pPr>
      <w:rPr>
        <w:rFonts w:ascii="Times New Roman" w:eastAsia="Times New Roman" w:hAnsi="Times New Roman" w:cs="Times New Roman" w:hint="default"/>
        <w:b w:val="0"/>
        <w:bCs w:val="0"/>
        <w:i w:val="0"/>
        <w:iCs w:val="0"/>
        <w:color w:val="0000FF"/>
        <w:spacing w:val="0"/>
        <w:w w:val="100"/>
        <w:sz w:val="24"/>
        <w:szCs w:val="24"/>
        <w:lang w:val="en-US" w:eastAsia="en-US" w:bidi="ar-SA"/>
      </w:rPr>
    </w:lvl>
    <w:lvl w:ilvl="3">
      <w:start w:val="1"/>
      <w:numFmt w:val="decimal"/>
      <w:lvlText w:val="%1.%2.%3.%4"/>
      <w:lvlJc w:val="left"/>
      <w:pPr>
        <w:ind w:left="1392" w:hanging="1133"/>
        <w:jc w:val="left"/>
      </w:pPr>
      <w:rPr>
        <w:rFonts w:ascii="Times New Roman" w:eastAsia="Times New Roman" w:hAnsi="Times New Roman" w:cs="Times New Roman" w:hint="default"/>
        <w:b w:val="0"/>
        <w:bCs w:val="0"/>
        <w:i w:val="0"/>
        <w:iCs w:val="0"/>
        <w:color w:val="0000FF"/>
        <w:spacing w:val="0"/>
        <w:w w:val="100"/>
        <w:sz w:val="24"/>
        <w:szCs w:val="24"/>
        <w:lang w:val="en-US" w:eastAsia="en-US" w:bidi="ar-SA"/>
      </w:rPr>
    </w:lvl>
    <w:lvl w:ilvl="4">
      <w:numFmt w:val="bullet"/>
      <w:lvlText w:val="•"/>
      <w:lvlJc w:val="left"/>
      <w:pPr>
        <w:ind w:left="4728" w:hanging="1133"/>
      </w:pPr>
      <w:rPr>
        <w:rFonts w:hint="default"/>
        <w:lang w:val="en-US" w:eastAsia="en-US" w:bidi="ar-SA"/>
      </w:rPr>
    </w:lvl>
    <w:lvl w:ilvl="5">
      <w:numFmt w:val="bullet"/>
      <w:lvlText w:val="•"/>
      <w:lvlJc w:val="left"/>
      <w:pPr>
        <w:ind w:left="5560" w:hanging="1133"/>
      </w:pPr>
      <w:rPr>
        <w:rFonts w:hint="default"/>
        <w:lang w:val="en-US" w:eastAsia="en-US" w:bidi="ar-SA"/>
      </w:rPr>
    </w:lvl>
    <w:lvl w:ilvl="6">
      <w:numFmt w:val="bullet"/>
      <w:lvlText w:val="•"/>
      <w:lvlJc w:val="left"/>
      <w:pPr>
        <w:ind w:left="6392" w:hanging="1133"/>
      </w:pPr>
      <w:rPr>
        <w:rFonts w:hint="default"/>
        <w:lang w:val="en-US" w:eastAsia="en-US" w:bidi="ar-SA"/>
      </w:rPr>
    </w:lvl>
    <w:lvl w:ilvl="7">
      <w:numFmt w:val="bullet"/>
      <w:lvlText w:val="•"/>
      <w:lvlJc w:val="left"/>
      <w:pPr>
        <w:ind w:left="7224" w:hanging="1133"/>
      </w:pPr>
      <w:rPr>
        <w:rFonts w:hint="default"/>
        <w:lang w:val="en-US" w:eastAsia="en-US" w:bidi="ar-SA"/>
      </w:rPr>
    </w:lvl>
    <w:lvl w:ilvl="8">
      <w:numFmt w:val="bullet"/>
      <w:lvlText w:val="•"/>
      <w:lvlJc w:val="left"/>
      <w:pPr>
        <w:ind w:left="8056" w:hanging="1133"/>
      </w:pPr>
      <w:rPr>
        <w:rFonts w:hint="default"/>
        <w:lang w:val="en-US" w:eastAsia="en-US" w:bidi="ar-SA"/>
      </w:rPr>
    </w:lvl>
  </w:abstractNum>
  <w:abstractNum w:abstractNumId="44" w15:restartNumberingAfterBreak="0">
    <w:nsid w:val="5AAD5E9E"/>
    <w:multiLevelType w:val="hybridMultilevel"/>
    <w:tmpl w:val="1FF0968C"/>
    <w:lvl w:ilvl="0" w:tplc="17660574">
      <w:start w:val="1"/>
      <w:numFmt w:val="decimal"/>
      <w:lvlText w:val="%1"/>
      <w:lvlJc w:val="left"/>
      <w:pPr>
        <w:ind w:left="686" w:hanging="42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BC0AB8E">
      <w:numFmt w:val="bullet"/>
      <w:lvlText w:val="•"/>
      <w:lvlJc w:val="left"/>
      <w:pPr>
        <w:ind w:left="1584" w:hanging="428"/>
      </w:pPr>
      <w:rPr>
        <w:rFonts w:hint="default"/>
        <w:lang w:val="en-US" w:eastAsia="en-US" w:bidi="ar-SA"/>
      </w:rPr>
    </w:lvl>
    <w:lvl w:ilvl="2" w:tplc="D66EBF5C">
      <w:numFmt w:val="bullet"/>
      <w:lvlText w:val="•"/>
      <w:lvlJc w:val="left"/>
      <w:pPr>
        <w:ind w:left="2488" w:hanging="428"/>
      </w:pPr>
      <w:rPr>
        <w:rFonts w:hint="default"/>
        <w:lang w:val="en-US" w:eastAsia="en-US" w:bidi="ar-SA"/>
      </w:rPr>
    </w:lvl>
    <w:lvl w:ilvl="3" w:tplc="C23AD2E4">
      <w:numFmt w:val="bullet"/>
      <w:lvlText w:val="•"/>
      <w:lvlJc w:val="left"/>
      <w:pPr>
        <w:ind w:left="3392" w:hanging="428"/>
      </w:pPr>
      <w:rPr>
        <w:rFonts w:hint="default"/>
        <w:lang w:val="en-US" w:eastAsia="en-US" w:bidi="ar-SA"/>
      </w:rPr>
    </w:lvl>
    <w:lvl w:ilvl="4" w:tplc="26980DEC">
      <w:numFmt w:val="bullet"/>
      <w:lvlText w:val="•"/>
      <w:lvlJc w:val="left"/>
      <w:pPr>
        <w:ind w:left="4296" w:hanging="428"/>
      </w:pPr>
      <w:rPr>
        <w:rFonts w:hint="default"/>
        <w:lang w:val="en-US" w:eastAsia="en-US" w:bidi="ar-SA"/>
      </w:rPr>
    </w:lvl>
    <w:lvl w:ilvl="5" w:tplc="53567876">
      <w:numFmt w:val="bullet"/>
      <w:lvlText w:val="•"/>
      <w:lvlJc w:val="left"/>
      <w:pPr>
        <w:ind w:left="5200" w:hanging="428"/>
      </w:pPr>
      <w:rPr>
        <w:rFonts w:hint="default"/>
        <w:lang w:val="en-US" w:eastAsia="en-US" w:bidi="ar-SA"/>
      </w:rPr>
    </w:lvl>
    <w:lvl w:ilvl="6" w:tplc="BC0CC11A">
      <w:numFmt w:val="bullet"/>
      <w:lvlText w:val="•"/>
      <w:lvlJc w:val="left"/>
      <w:pPr>
        <w:ind w:left="6104" w:hanging="428"/>
      </w:pPr>
      <w:rPr>
        <w:rFonts w:hint="default"/>
        <w:lang w:val="en-US" w:eastAsia="en-US" w:bidi="ar-SA"/>
      </w:rPr>
    </w:lvl>
    <w:lvl w:ilvl="7" w:tplc="B31CE074">
      <w:numFmt w:val="bullet"/>
      <w:lvlText w:val="•"/>
      <w:lvlJc w:val="left"/>
      <w:pPr>
        <w:ind w:left="7008" w:hanging="428"/>
      </w:pPr>
      <w:rPr>
        <w:rFonts w:hint="default"/>
        <w:lang w:val="en-US" w:eastAsia="en-US" w:bidi="ar-SA"/>
      </w:rPr>
    </w:lvl>
    <w:lvl w:ilvl="8" w:tplc="76FE68D4">
      <w:numFmt w:val="bullet"/>
      <w:lvlText w:val="•"/>
      <w:lvlJc w:val="left"/>
      <w:pPr>
        <w:ind w:left="7912" w:hanging="428"/>
      </w:pPr>
      <w:rPr>
        <w:rFonts w:hint="default"/>
        <w:lang w:val="en-US" w:eastAsia="en-US" w:bidi="ar-SA"/>
      </w:rPr>
    </w:lvl>
  </w:abstractNum>
  <w:abstractNum w:abstractNumId="45" w15:restartNumberingAfterBreak="0">
    <w:nsid w:val="5C9224B5"/>
    <w:multiLevelType w:val="hybridMultilevel"/>
    <w:tmpl w:val="E962D0BC"/>
    <w:lvl w:ilvl="0" w:tplc="510EDBC6">
      <w:start w:val="1"/>
      <w:numFmt w:val="decimal"/>
      <w:lvlText w:val="%1"/>
      <w:lvlJc w:val="left"/>
      <w:pPr>
        <w:ind w:left="686" w:hanging="42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D3422D6">
      <w:numFmt w:val="bullet"/>
      <w:lvlText w:val="•"/>
      <w:lvlJc w:val="left"/>
      <w:pPr>
        <w:ind w:left="1584" w:hanging="428"/>
      </w:pPr>
      <w:rPr>
        <w:rFonts w:hint="default"/>
        <w:lang w:val="en-US" w:eastAsia="en-US" w:bidi="ar-SA"/>
      </w:rPr>
    </w:lvl>
    <w:lvl w:ilvl="2" w:tplc="C39E39A8">
      <w:numFmt w:val="bullet"/>
      <w:lvlText w:val="•"/>
      <w:lvlJc w:val="left"/>
      <w:pPr>
        <w:ind w:left="2488" w:hanging="428"/>
      </w:pPr>
      <w:rPr>
        <w:rFonts w:hint="default"/>
        <w:lang w:val="en-US" w:eastAsia="en-US" w:bidi="ar-SA"/>
      </w:rPr>
    </w:lvl>
    <w:lvl w:ilvl="3" w:tplc="36CA5C7C">
      <w:numFmt w:val="bullet"/>
      <w:lvlText w:val="•"/>
      <w:lvlJc w:val="left"/>
      <w:pPr>
        <w:ind w:left="3392" w:hanging="428"/>
      </w:pPr>
      <w:rPr>
        <w:rFonts w:hint="default"/>
        <w:lang w:val="en-US" w:eastAsia="en-US" w:bidi="ar-SA"/>
      </w:rPr>
    </w:lvl>
    <w:lvl w:ilvl="4" w:tplc="91481C72">
      <w:numFmt w:val="bullet"/>
      <w:lvlText w:val="•"/>
      <w:lvlJc w:val="left"/>
      <w:pPr>
        <w:ind w:left="4296" w:hanging="428"/>
      </w:pPr>
      <w:rPr>
        <w:rFonts w:hint="default"/>
        <w:lang w:val="en-US" w:eastAsia="en-US" w:bidi="ar-SA"/>
      </w:rPr>
    </w:lvl>
    <w:lvl w:ilvl="5" w:tplc="BEC06CDE">
      <w:numFmt w:val="bullet"/>
      <w:lvlText w:val="•"/>
      <w:lvlJc w:val="left"/>
      <w:pPr>
        <w:ind w:left="5200" w:hanging="428"/>
      </w:pPr>
      <w:rPr>
        <w:rFonts w:hint="default"/>
        <w:lang w:val="en-US" w:eastAsia="en-US" w:bidi="ar-SA"/>
      </w:rPr>
    </w:lvl>
    <w:lvl w:ilvl="6" w:tplc="0006582A">
      <w:numFmt w:val="bullet"/>
      <w:lvlText w:val="•"/>
      <w:lvlJc w:val="left"/>
      <w:pPr>
        <w:ind w:left="6104" w:hanging="428"/>
      </w:pPr>
      <w:rPr>
        <w:rFonts w:hint="default"/>
        <w:lang w:val="en-US" w:eastAsia="en-US" w:bidi="ar-SA"/>
      </w:rPr>
    </w:lvl>
    <w:lvl w:ilvl="7" w:tplc="DB9A1DFE">
      <w:numFmt w:val="bullet"/>
      <w:lvlText w:val="•"/>
      <w:lvlJc w:val="left"/>
      <w:pPr>
        <w:ind w:left="7008" w:hanging="428"/>
      </w:pPr>
      <w:rPr>
        <w:rFonts w:hint="default"/>
        <w:lang w:val="en-US" w:eastAsia="en-US" w:bidi="ar-SA"/>
      </w:rPr>
    </w:lvl>
    <w:lvl w:ilvl="8" w:tplc="FD62239C">
      <w:numFmt w:val="bullet"/>
      <w:lvlText w:val="•"/>
      <w:lvlJc w:val="left"/>
      <w:pPr>
        <w:ind w:left="7912" w:hanging="428"/>
      </w:pPr>
      <w:rPr>
        <w:rFonts w:hint="default"/>
        <w:lang w:val="en-US" w:eastAsia="en-US" w:bidi="ar-SA"/>
      </w:rPr>
    </w:lvl>
  </w:abstractNum>
  <w:abstractNum w:abstractNumId="46" w15:restartNumberingAfterBreak="0">
    <w:nsid w:val="5C9D5016"/>
    <w:multiLevelType w:val="hybridMultilevel"/>
    <w:tmpl w:val="3C9EE39C"/>
    <w:lvl w:ilvl="0" w:tplc="89540072">
      <w:start w:val="1"/>
      <w:numFmt w:val="lowerLetter"/>
      <w:lvlText w:val="%1)"/>
      <w:lvlJc w:val="left"/>
      <w:pPr>
        <w:ind w:left="367" w:hanging="255"/>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5570265E">
      <w:numFmt w:val="bullet"/>
      <w:lvlText w:val="•"/>
      <w:lvlJc w:val="left"/>
      <w:pPr>
        <w:ind w:left="626" w:hanging="255"/>
      </w:pPr>
      <w:rPr>
        <w:rFonts w:hint="default"/>
        <w:lang w:val="en-US" w:eastAsia="en-US" w:bidi="ar-SA"/>
      </w:rPr>
    </w:lvl>
    <w:lvl w:ilvl="2" w:tplc="7166F12C">
      <w:numFmt w:val="bullet"/>
      <w:lvlText w:val="•"/>
      <w:lvlJc w:val="left"/>
      <w:pPr>
        <w:ind w:left="892" w:hanging="255"/>
      </w:pPr>
      <w:rPr>
        <w:rFonts w:hint="default"/>
        <w:lang w:val="en-US" w:eastAsia="en-US" w:bidi="ar-SA"/>
      </w:rPr>
    </w:lvl>
    <w:lvl w:ilvl="3" w:tplc="E062B860">
      <w:numFmt w:val="bullet"/>
      <w:lvlText w:val="•"/>
      <w:lvlJc w:val="left"/>
      <w:pPr>
        <w:ind w:left="1159" w:hanging="255"/>
      </w:pPr>
      <w:rPr>
        <w:rFonts w:hint="default"/>
        <w:lang w:val="en-US" w:eastAsia="en-US" w:bidi="ar-SA"/>
      </w:rPr>
    </w:lvl>
    <w:lvl w:ilvl="4" w:tplc="A8BA535A">
      <w:numFmt w:val="bullet"/>
      <w:lvlText w:val="•"/>
      <w:lvlJc w:val="left"/>
      <w:pPr>
        <w:ind w:left="1425" w:hanging="255"/>
      </w:pPr>
      <w:rPr>
        <w:rFonts w:hint="default"/>
        <w:lang w:val="en-US" w:eastAsia="en-US" w:bidi="ar-SA"/>
      </w:rPr>
    </w:lvl>
    <w:lvl w:ilvl="5" w:tplc="0FB4D90E">
      <w:numFmt w:val="bullet"/>
      <w:lvlText w:val="•"/>
      <w:lvlJc w:val="left"/>
      <w:pPr>
        <w:ind w:left="1692" w:hanging="255"/>
      </w:pPr>
      <w:rPr>
        <w:rFonts w:hint="default"/>
        <w:lang w:val="en-US" w:eastAsia="en-US" w:bidi="ar-SA"/>
      </w:rPr>
    </w:lvl>
    <w:lvl w:ilvl="6" w:tplc="ABCA142A">
      <w:numFmt w:val="bullet"/>
      <w:lvlText w:val="•"/>
      <w:lvlJc w:val="left"/>
      <w:pPr>
        <w:ind w:left="1958" w:hanging="255"/>
      </w:pPr>
      <w:rPr>
        <w:rFonts w:hint="default"/>
        <w:lang w:val="en-US" w:eastAsia="en-US" w:bidi="ar-SA"/>
      </w:rPr>
    </w:lvl>
    <w:lvl w:ilvl="7" w:tplc="DA769E10">
      <w:numFmt w:val="bullet"/>
      <w:lvlText w:val="•"/>
      <w:lvlJc w:val="left"/>
      <w:pPr>
        <w:ind w:left="2224" w:hanging="255"/>
      </w:pPr>
      <w:rPr>
        <w:rFonts w:hint="default"/>
        <w:lang w:val="en-US" w:eastAsia="en-US" w:bidi="ar-SA"/>
      </w:rPr>
    </w:lvl>
    <w:lvl w:ilvl="8" w:tplc="6486FD6E">
      <w:numFmt w:val="bullet"/>
      <w:lvlText w:val="•"/>
      <w:lvlJc w:val="left"/>
      <w:pPr>
        <w:ind w:left="2491" w:hanging="255"/>
      </w:pPr>
      <w:rPr>
        <w:rFonts w:hint="default"/>
        <w:lang w:val="en-US" w:eastAsia="en-US" w:bidi="ar-SA"/>
      </w:rPr>
    </w:lvl>
  </w:abstractNum>
  <w:abstractNum w:abstractNumId="47" w15:restartNumberingAfterBreak="0">
    <w:nsid w:val="6A271566"/>
    <w:multiLevelType w:val="hybridMultilevel"/>
    <w:tmpl w:val="179866B2"/>
    <w:lvl w:ilvl="0" w:tplc="102E0D52">
      <w:start w:val="1"/>
      <w:numFmt w:val="decimal"/>
      <w:lvlText w:val="%1"/>
      <w:lvlJc w:val="left"/>
      <w:pPr>
        <w:ind w:left="532" w:hanging="428"/>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4148DCC0">
      <w:numFmt w:val="bullet"/>
      <w:lvlText w:val="•"/>
      <w:lvlJc w:val="left"/>
      <w:pPr>
        <w:ind w:left="532" w:hanging="428"/>
      </w:pPr>
      <w:rPr>
        <w:rFonts w:ascii="Times New Roman" w:eastAsia="Times New Roman" w:hAnsi="Times New Roman" w:cs="Times New Roman" w:hint="default"/>
        <w:b w:val="0"/>
        <w:bCs w:val="0"/>
        <w:i w:val="0"/>
        <w:iCs w:val="0"/>
        <w:spacing w:val="0"/>
        <w:w w:val="100"/>
        <w:sz w:val="20"/>
        <w:szCs w:val="20"/>
        <w:lang w:val="en-US" w:eastAsia="en-US" w:bidi="ar-SA"/>
      </w:rPr>
    </w:lvl>
    <w:lvl w:ilvl="2" w:tplc="6B74DFD4">
      <w:numFmt w:val="bullet"/>
      <w:lvlText w:val="•"/>
      <w:lvlJc w:val="left"/>
      <w:pPr>
        <w:ind w:left="1581" w:hanging="428"/>
      </w:pPr>
      <w:rPr>
        <w:rFonts w:hint="default"/>
        <w:lang w:val="en-US" w:eastAsia="en-US" w:bidi="ar-SA"/>
      </w:rPr>
    </w:lvl>
    <w:lvl w:ilvl="3" w:tplc="8D8482D2">
      <w:numFmt w:val="bullet"/>
      <w:lvlText w:val="•"/>
      <w:lvlJc w:val="left"/>
      <w:pPr>
        <w:ind w:left="2101" w:hanging="428"/>
      </w:pPr>
      <w:rPr>
        <w:rFonts w:hint="default"/>
        <w:lang w:val="en-US" w:eastAsia="en-US" w:bidi="ar-SA"/>
      </w:rPr>
    </w:lvl>
    <w:lvl w:ilvl="4" w:tplc="53066A84">
      <w:numFmt w:val="bullet"/>
      <w:lvlText w:val="•"/>
      <w:lvlJc w:val="left"/>
      <w:pPr>
        <w:ind w:left="2622" w:hanging="428"/>
      </w:pPr>
      <w:rPr>
        <w:rFonts w:hint="default"/>
        <w:lang w:val="en-US" w:eastAsia="en-US" w:bidi="ar-SA"/>
      </w:rPr>
    </w:lvl>
    <w:lvl w:ilvl="5" w:tplc="DF927B3C">
      <w:numFmt w:val="bullet"/>
      <w:lvlText w:val="•"/>
      <w:lvlJc w:val="left"/>
      <w:pPr>
        <w:ind w:left="3142" w:hanging="428"/>
      </w:pPr>
      <w:rPr>
        <w:rFonts w:hint="default"/>
        <w:lang w:val="en-US" w:eastAsia="en-US" w:bidi="ar-SA"/>
      </w:rPr>
    </w:lvl>
    <w:lvl w:ilvl="6" w:tplc="1F1CFECC">
      <w:numFmt w:val="bullet"/>
      <w:lvlText w:val="•"/>
      <w:lvlJc w:val="left"/>
      <w:pPr>
        <w:ind w:left="3663" w:hanging="428"/>
      </w:pPr>
      <w:rPr>
        <w:rFonts w:hint="default"/>
        <w:lang w:val="en-US" w:eastAsia="en-US" w:bidi="ar-SA"/>
      </w:rPr>
    </w:lvl>
    <w:lvl w:ilvl="7" w:tplc="805CD062">
      <w:numFmt w:val="bullet"/>
      <w:lvlText w:val="•"/>
      <w:lvlJc w:val="left"/>
      <w:pPr>
        <w:ind w:left="4183" w:hanging="428"/>
      </w:pPr>
      <w:rPr>
        <w:rFonts w:hint="default"/>
        <w:lang w:val="en-US" w:eastAsia="en-US" w:bidi="ar-SA"/>
      </w:rPr>
    </w:lvl>
    <w:lvl w:ilvl="8" w:tplc="C4741C02">
      <w:numFmt w:val="bullet"/>
      <w:lvlText w:val="•"/>
      <w:lvlJc w:val="left"/>
      <w:pPr>
        <w:ind w:left="4704" w:hanging="428"/>
      </w:pPr>
      <w:rPr>
        <w:rFonts w:hint="default"/>
        <w:lang w:val="en-US" w:eastAsia="en-US" w:bidi="ar-SA"/>
      </w:rPr>
    </w:lvl>
  </w:abstractNum>
  <w:abstractNum w:abstractNumId="48" w15:restartNumberingAfterBreak="0">
    <w:nsid w:val="6E3001D4"/>
    <w:multiLevelType w:val="hybridMultilevel"/>
    <w:tmpl w:val="80362128"/>
    <w:lvl w:ilvl="0" w:tplc="51349364">
      <w:start w:val="1"/>
      <w:numFmt w:val="lowerLetter"/>
      <w:lvlText w:val="(%1)"/>
      <w:lvlJc w:val="left"/>
      <w:pPr>
        <w:ind w:left="1108" w:hanging="42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E6C8F60">
      <w:numFmt w:val="bullet"/>
      <w:lvlText w:val="•"/>
      <w:lvlJc w:val="left"/>
      <w:pPr>
        <w:ind w:left="1962" w:hanging="423"/>
      </w:pPr>
      <w:rPr>
        <w:rFonts w:hint="default"/>
        <w:lang w:val="en-US" w:eastAsia="en-US" w:bidi="ar-SA"/>
      </w:rPr>
    </w:lvl>
    <w:lvl w:ilvl="2" w:tplc="D8E8EC06">
      <w:numFmt w:val="bullet"/>
      <w:lvlText w:val="•"/>
      <w:lvlJc w:val="left"/>
      <w:pPr>
        <w:ind w:left="2824" w:hanging="423"/>
      </w:pPr>
      <w:rPr>
        <w:rFonts w:hint="default"/>
        <w:lang w:val="en-US" w:eastAsia="en-US" w:bidi="ar-SA"/>
      </w:rPr>
    </w:lvl>
    <w:lvl w:ilvl="3" w:tplc="38381F24">
      <w:numFmt w:val="bullet"/>
      <w:lvlText w:val="•"/>
      <w:lvlJc w:val="left"/>
      <w:pPr>
        <w:ind w:left="3686" w:hanging="423"/>
      </w:pPr>
      <w:rPr>
        <w:rFonts w:hint="default"/>
        <w:lang w:val="en-US" w:eastAsia="en-US" w:bidi="ar-SA"/>
      </w:rPr>
    </w:lvl>
    <w:lvl w:ilvl="4" w:tplc="FBBA939A">
      <w:numFmt w:val="bullet"/>
      <w:lvlText w:val="•"/>
      <w:lvlJc w:val="left"/>
      <w:pPr>
        <w:ind w:left="4548" w:hanging="423"/>
      </w:pPr>
      <w:rPr>
        <w:rFonts w:hint="default"/>
        <w:lang w:val="en-US" w:eastAsia="en-US" w:bidi="ar-SA"/>
      </w:rPr>
    </w:lvl>
    <w:lvl w:ilvl="5" w:tplc="10C849DA">
      <w:numFmt w:val="bullet"/>
      <w:lvlText w:val="•"/>
      <w:lvlJc w:val="left"/>
      <w:pPr>
        <w:ind w:left="5410" w:hanging="423"/>
      </w:pPr>
      <w:rPr>
        <w:rFonts w:hint="default"/>
        <w:lang w:val="en-US" w:eastAsia="en-US" w:bidi="ar-SA"/>
      </w:rPr>
    </w:lvl>
    <w:lvl w:ilvl="6" w:tplc="7F6014B6">
      <w:numFmt w:val="bullet"/>
      <w:lvlText w:val="•"/>
      <w:lvlJc w:val="left"/>
      <w:pPr>
        <w:ind w:left="6272" w:hanging="423"/>
      </w:pPr>
      <w:rPr>
        <w:rFonts w:hint="default"/>
        <w:lang w:val="en-US" w:eastAsia="en-US" w:bidi="ar-SA"/>
      </w:rPr>
    </w:lvl>
    <w:lvl w:ilvl="7" w:tplc="F3BE7A60">
      <w:numFmt w:val="bullet"/>
      <w:lvlText w:val="•"/>
      <w:lvlJc w:val="left"/>
      <w:pPr>
        <w:ind w:left="7134" w:hanging="423"/>
      </w:pPr>
      <w:rPr>
        <w:rFonts w:hint="default"/>
        <w:lang w:val="en-US" w:eastAsia="en-US" w:bidi="ar-SA"/>
      </w:rPr>
    </w:lvl>
    <w:lvl w:ilvl="8" w:tplc="33C0DF10">
      <w:numFmt w:val="bullet"/>
      <w:lvlText w:val="•"/>
      <w:lvlJc w:val="left"/>
      <w:pPr>
        <w:ind w:left="7996" w:hanging="423"/>
      </w:pPr>
      <w:rPr>
        <w:rFonts w:hint="default"/>
        <w:lang w:val="en-US" w:eastAsia="en-US" w:bidi="ar-SA"/>
      </w:rPr>
    </w:lvl>
  </w:abstractNum>
  <w:abstractNum w:abstractNumId="49" w15:restartNumberingAfterBreak="0">
    <w:nsid w:val="6E962F5C"/>
    <w:multiLevelType w:val="hybridMultilevel"/>
    <w:tmpl w:val="54665DAA"/>
    <w:lvl w:ilvl="0" w:tplc="B65A2CC2">
      <w:start w:val="3"/>
      <w:numFmt w:val="lowerLetter"/>
      <w:lvlText w:val="%1)"/>
      <w:lvlJc w:val="left"/>
      <w:pPr>
        <w:ind w:left="367" w:hanging="255"/>
        <w:jc w:val="left"/>
      </w:pPr>
      <w:rPr>
        <w:rFonts w:ascii="Times New Roman" w:eastAsia="Times New Roman" w:hAnsi="Times New Roman" w:cs="Times New Roman" w:hint="default"/>
        <w:b w:val="0"/>
        <w:bCs w:val="0"/>
        <w:i w:val="0"/>
        <w:iCs w:val="0"/>
        <w:spacing w:val="-2"/>
        <w:w w:val="100"/>
        <w:sz w:val="20"/>
        <w:szCs w:val="20"/>
        <w:lang w:val="en-US" w:eastAsia="en-US" w:bidi="ar-SA"/>
      </w:rPr>
    </w:lvl>
    <w:lvl w:ilvl="1" w:tplc="902418FE">
      <w:numFmt w:val="bullet"/>
      <w:lvlText w:val="•"/>
      <w:lvlJc w:val="left"/>
      <w:pPr>
        <w:ind w:left="626" w:hanging="255"/>
      </w:pPr>
      <w:rPr>
        <w:rFonts w:hint="default"/>
        <w:lang w:val="en-US" w:eastAsia="en-US" w:bidi="ar-SA"/>
      </w:rPr>
    </w:lvl>
    <w:lvl w:ilvl="2" w:tplc="11FA2B44">
      <w:numFmt w:val="bullet"/>
      <w:lvlText w:val="•"/>
      <w:lvlJc w:val="left"/>
      <w:pPr>
        <w:ind w:left="892" w:hanging="255"/>
      </w:pPr>
      <w:rPr>
        <w:rFonts w:hint="default"/>
        <w:lang w:val="en-US" w:eastAsia="en-US" w:bidi="ar-SA"/>
      </w:rPr>
    </w:lvl>
    <w:lvl w:ilvl="3" w:tplc="2CFC1F52">
      <w:numFmt w:val="bullet"/>
      <w:lvlText w:val="•"/>
      <w:lvlJc w:val="left"/>
      <w:pPr>
        <w:ind w:left="1159" w:hanging="255"/>
      </w:pPr>
      <w:rPr>
        <w:rFonts w:hint="default"/>
        <w:lang w:val="en-US" w:eastAsia="en-US" w:bidi="ar-SA"/>
      </w:rPr>
    </w:lvl>
    <w:lvl w:ilvl="4" w:tplc="00F29762">
      <w:numFmt w:val="bullet"/>
      <w:lvlText w:val="•"/>
      <w:lvlJc w:val="left"/>
      <w:pPr>
        <w:ind w:left="1425" w:hanging="255"/>
      </w:pPr>
      <w:rPr>
        <w:rFonts w:hint="default"/>
        <w:lang w:val="en-US" w:eastAsia="en-US" w:bidi="ar-SA"/>
      </w:rPr>
    </w:lvl>
    <w:lvl w:ilvl="5" w:tplc="16BA632C">
      <w:numFmt w:val="bullet"/>
      <w:lvlText w:val="•"/>
      <w:lvlJc w:val="left"/>
      <w:pPr>
        <w:ind w:left="1692" w:hanging="255"/>
      </w:pPr>
      <w:rPr>
        <w:rFonts w:hint="default"/>
        <w:lang w:val="en-US" w:eastAsia="en-US" w:bidi="ar-SA"/>
      </w:rPr>
    </w:lvl>
    <w:lvl w:ilvl="6" w:tplc="E670E3CC">
      <w:numFmt w:val="bullet"/>
      <w:lvlText w:val="•"/>
      <w:lvlJc w:val="left"/>
      <w:pPr>
        <w:ind w:left="1958" w:hanging="255"/>
      </w:pPr>
      <w:rPr>
        <w:rFonts w:hint="default"/>
        <w:lang w:val="en-US" w:eastAsia="en-US" w:bidi="ar-SA"/>
      </w:rPr>
    </w:lvl>
    <w:lvl w:ilvl="7" w:tplc="8C6C9EA6">
      <w:numFmt w:val="bullet"/>
      <w:lvlText w:val="•"/>
      <w:lvlJc w:val="left"/>
      <w:pPr>
        <w:ind w:left="2224" w:hanging="255"/>
      </w:pPr>
      <w:rPr>
        <w:rFonts w:hint="default"/>
        <w:lang w:val="en-US" w:eastAsia="en-US" w:bidi="ar-SA"/>
      </w:rPr>
    </w:lvl>
    <w:lvl w:ilvl="8" w:tplc="B61E0E92">
      <w:numFmt w:val="bullet"/>
      <w:lvlText w:val="•"/>
      <w:lvlJc w:val="left"/>
      <w:pPr>
        <w:ind w:left="2491" w:hanging="255"/>
      </w:pPr>
      <w:rPr>
        <w:rFonts w:hint="default"/>
        <w:lang w:val="en-US" w:eastAsia="en-US" w:bidi="ar-SA"/>
      </w:rPr>
    </w:lvl>
  </w:abstractNum>
  <w:abstractNum w:abstractNumId="50" w15:restartNumberingAfterBreak="0">
    <w:nsid w:val="771D6A2A"/>
    <w:multiLevelType w:val="hybridMultilevel"/>
    <w:tmpl w:val="324E397C"/>
    <w:lvl w:ilvl="0" w:tplc="9A8A10E8">
      <w:start w:val="1"/>
      <w:numFmt w:val="lowerLetter"/>
      <w:lvlText w:val="%1)"/>
      <w:lvlJc w:val="left"/>
      <w:pPr>
        <w:ind w:left="367" w:hanging="255"/>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D46A6C30">
      <w:numFmt w:val="bullet"/>
      <w:lvlText w:val="•"/>
      <w:lvlJc w:val="left"/>
      <w:pPr>
        <w:ind w:left="626" w:hanging="255"/>
      </w:pPr>
      <w:rPr>
        <w:rFonts w:hint="default"/>
        <w:lang w:val="en-US" w:eastAsia="en-US" w:bidi="ar-SA"/>
      </w:rPr>
    </w:lvl>
    <w:lvl w:ilvl="2" w:tplc="D4FEA19A">
      <w:numFmt w:val="bullet"/>
      <w:lvlText w:val="•"/>
      <w:lvlJc w:val="left"/>
      <w:pPr>
        <w:ind w:left="892" w:hanging="255"/>
      </w:pPr>
      <w:rPr>
        <w:rFonts w:hint="default"/>
        <w:lang w:val="en-US" w:eastAsia="en-US" w:bidi="ar-SA"/>
      </w:rPr>
    </w:lvl>
    <w:lvl w:ilvl="3" w:tplc="0846D794">
      <w:numFmt w:val="bullet"/>
      <w:lvlText w:val="•"/>
      <w:lvlJc w:val="left"/>
      <w:pPr>
        <w:ind w:left="1159" w:hanging="255"/>
      </w:pPr>
      <w:rPr>
        <w:rFonts w:hint="default"/>
        <w:lang w:val="en-US" w:eastAsia="en-US" w:bidi="ar-SA"/>
      </w:rPr>
    </w:lvl>
    <w:lvl w:ilvl="4" w:tplc="EC5883E2">
      <w:numFmt w:val="bullet"/>
      <w:lvlText w:val="•"/>
      <w:lvlJc w:val="left"/>
      <w:pPr>
        <w:ind w:left="1425" w:hanging="255"/>
      </w:pPr>
      <w:rPr>
        <w:rFonts w:hint="default"/>
        <w:lang w:val="en-US" w:eastAsia="en-US" w:bidi="ar-SA"/>
      </w:rPr>
    </w:lvl>
    <w:lvl w:ilvl="5" w:tplc="0E32FE08">
      <w:numFmt w:val="bullet"/>
      <w:lvlText w:val="•"/>
      <w:lvlJc w:val="left"/>
      <w:pPr>
        <w:ind w:left="1692" w:hanging="255"/>
      </w:pPr>
      <w:rPr>
        <w:rFonts w:hint="default"/>
        <w:lang w:val="en-US" w:eastAsia="en-US" w:bidi="ar-SA"/>
      </w:rPr>
    </w:lvl>
    <w:lvl w:ilvl="6" w:tplc="2AA66C78">
      <w:numFmt w:val="bullet"/>
      <w:lvlText w:val="•"/>
      <w:lvlJc w:val="left"/>
      <w:pPr>
        <w:ind w:left="1958" w:hanging="255"/>
      </w:pPr>
      <w:rPr>
        <w:rFonts w:hint="default"/>
        <w:lang w:val="en-US" w:eastAsia="en-US" w:bidi="ar-SA"/>
      </w:rPr>
    </w:lvl>
    <w:lvl w:ilvl="7" w:tplc="98A68B0E">
      <w:numFmt w:val="bullet"/>
      <w:lvlText w:val="•"/>
      <w:lvlJc w:val="left"/>
      <w:pPr>
        <w:ind w:left="2224" w:hanging="255"/>
      </w:pPr>
      <w:rPr>
        <w:rFonts w:hint="default"/>
        <w:lang w:val="en-US" w:eastAsia="en-US" w:bidi="ar-SA"/>
      </w:rPr>
    </w:lvl>
    <w:lvl w:ilvl="8" w:tplc="0F7EB0A0">
      <w:numFmt w:val="bullet"/>
      <w:lvlText w:val="•"/>
      <w:lvlJc w:val="left"/>
      <w:pPr>
        <w:ind w:left="2491" w:hanging="255"/>
      </w:pPr>
      <w:rPr>
        <w:rFonts w:hint="default"/>
        <w:lang w:val="en-US" w:eastAsia="en-US" w:bidi="ar-SA"/>
      </w:rPr>
    </w:lvl>
  </w:abstractNum>
  <w:abstractNum w:abstractNumId="51" w15:restartNumberingAfterBreak="0">
    <w:nsid w:val="7C146B00"/>
    <w:multiLevelType w:val="hybridMultilevel"/>
    <w:tmpl w:val="80E44BFE"/>
    <w:lvl w:ilvl="0" w:tplc="D564F514">
      <w:numFmt w:val="bullet"/>
      <w:lvlText w:val=""/>
      <w:lvlJc w:val="left"/>
      <w:pPr>
        <w:ind w:left="686" w:hanging="428"/>
      </w:pPr>
      <w:rPr>
        <w:rFonts w:ascii="Symbol" w:eastAsia="Symbol" w:hAnsi="Symbol" w:cs="Symbol" w:hint="default"/>
        <w:b w:val="0"/>
        <w:bCs w:val="0"/>
        <w:i w:val="0"/>
        <w:iCs w:val="0"/>
        <w:spacing w:val="0"/>
        <w:w w:val="100"/>
        <w:sz w:val="24"/>
        <w:szCs w:val="24"/>
        <w:lang w:val="en-US" w:eastAsia="en-US" w:bidi="ar-SA"/>
      </w:rPr>
    </w:lvl>
    <w:lvl w:ilvl="1" w:tplc="C7E66206">
      <w:numFmt w:val="bullet"/>
      <w:lvlText w:val=""/>
      <w:lvlJc w:val="left"/>
      <w:pPr>
        <w:ind w:left="1108" w:hanging="423"/>
      </w:pPr>
      <w:rPr>
        <w:rFonts w:ascii="Symbol" w:eastAsia="Symbol" w:hAnsi="Symbol" w:cs="Symbol" w:hint="default"/>
        <w:b w:val="0"/>
        <w:bCs w:val="0"/>
        <w:i w:val="0"/>
        <w:iCs w:val="0"/>
        <w:spacing w:val="0"/>
        <w:w w:val="100"/>
        <w:sz w:val="24"/>
        <w:szCs w:val="24"/>
        <w:lang w:val="en-US" w:eastAsia="en-US" w:bidi="ar-SA"/>
      </w:rPr>
    </w:lvl>
    <w:lvl w:ilvl="2" w:tplc="183AE506">
      <w:numFmt w:val="bullet"/>
      <w:lvlText w:val="•"/>
      <w:lvlJc w:val="left"/>
      <w:pPr>
        <w:ind w:left="2057" w:hanging="423"/>
      </w:pPr>
      <w:rPr>
        <w:rFonts w:hint="default"/>
        <w:lang w:val="en-US" w:eastAsia="en-US" w:bidi="ar-SA"/>
      </w:rPr>
    </w:lvl>
    <w:lvl w:ilvl="3" w:tplc="DC36883A">
      <w:numFmt w:val="bullet"/>
      <w:lvlText w:val="•"/>
      <w:lvlJc w:val="left"/>
      <w:pPr>
        <w:ind w:left="3015" w:hanging="423"/>
      </w:pPr>
      <w:rPr>
        <w:rFonts w:hint="default"/>
        <w:lang w:val="en-US" w:eastAsia="en-US" w:bidi="ar-SA"/>
      </w:rPr>
    </w:lvl>
    <w:lvl w:ilvl="4" w:tplc="A66C2FE0">
      <w:numFmt w:val="bullet"/>
      <w:lvlText w:val="•"/>
      <w:lvlJc w:val="left"/>
      <w:pPr>
        <w:ind w:left="3973" w:hanging="423"/>
      </w:pPr>
      <w:rPr>
        <w:rFonts w:hint="default"/>
        <w:lang w:val="en-US" w:eastAsia="en-US" w:bidi="ar-SA"/>
      </w:rPr>
    </w:lvl>
    <w:lvl w:ilvl="5" w:tplc="1F2E8BEA">
      <w:numFmt w:val="bullet"/>
      <w:lvlText w:val="•"/>
      <w:lvlJc w:val="left"/>
      <w:pPr>
        <w:ind w:left="4931" w:hanging="423"/>
      </w:pPr>
      <w:rPr>
        <w:rFonts w:hint="default"/>
        <w:lang w:val="en-US" w:eastAsia="en-US" w:bidi="ar-SA"/>
      </w:rPr>
    </w:lvl>
    <w:lvl w:ilvl="6" w:tplc="0CEAB9DE">
      <w:numFmt w:val="bullet"/>
      <w:lvlText w:val="•"/>
      <w:lvlJc w:val="left"/>
      <w:pPr>
        <w:ind w:left="5888" w:hanging="423"/>
      </w:pPr>
      <w:rPr>
        <w:rFonts w:hint="default"/>
        <w:lang w:val="en-US" w:eastAsia="en-US" w:bidi="ar-SA"/>
      </w:rPr>
    </w:lvl>
    <w:lvl w:ilvl="7" w:tplc="F5321CEE">
      <w:numFmt w:val="bullet"/>
      <w:lvlText w:val="•"/>
      <w:lvlJc w:val="left"/>
      <w:pPr>
        <w:ind w:left="6846" w:hanging="423"/>
      </w:pPr>
      <w:rPr>
        <w:rFonts w:hint="default"/>
        <w:lang w:val="en-US" w:eastAsia="en-US" w:bidi="ar-SA"/>
      </w:rPr>
    </w:lvl>
    <w:lvl w:ilvl="8" w:tplc="18B8CC50">
      <w:numFmt w:val="bullet"/>
      <w:lvlText w:val="•"/>
      <w:lvlJc w:val="left"/>
      <w:pPr>
        <w:ind w:left="7804" w:hanging="423"/>
      </w:pPr>
      <w:rPr>
        <w:rFonts w:hint="default"/>
        <w:lang w:val="en-US" w:eastAsia="en-US" w:bidi="ar-SA"/>
      </w:rPr>
    </w:lvl>
  </w:abstractNum>
  <w:abstractNum w:abstractNumId="52" w15:restartNumberingAfterBreak="0">
    <w:nsid w:val="7EAA21D7"/>
    <w:multiLevelType w:val="hybridMultilevel"/>
    <w:tmpl w:val="FA7270E0"/>
    <w:lvl w:ilvl="0" w:tplc="E5265E0C">
      <w:start w:val="1"/>
      <w:numFmt w:val="lowerLetter"/>
      <w:lvlText w:val="%1)"/>
      <w:lvlJc w:val="left"/>
      <w:pPr>
        <w:ind w:left="366" w:hanging="255"/>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5184CB6E">
      <w:numFmt w:val="bullet"/>
      <w:lvlText w:val="•"/>
      <w:lvlJc w:val="left"/>
      <w:pPr>
        <w:ind w:left="560" w:hanging="255"/>
      </w:pPr>
      <w:rPr>
        <w:rFonts w:hint="default"/>
        <w:lang w:val="en-US" w:eastAsia="en-US" w:bidi="ar-SA"/>
      </w:rPr>
    </w:lvl>
    <w:lvl w:ilvl="2" w:tplc="B174517E">
      <w:numFmt w:val="bullet"/>
      <w:lvlText w:val="•"/>
      <w:lvlJc w:val="left"/>
      <w:pPr>
        <w:ind w:left="760" w:hanging="255"/>
      </w:pPr>
      <w:rPr>
        <w:rFonts w:hint="default"/>
        <w:lang w:val="en-US" w:eastAsia="en-US" w:bidi="ar-SA"/>
      </w:rPr>
    </w:lvl>
    <w:lvl w:ilvl="3" w:tplc="C046ADDE">
      <w:numFmt w:val="bullet"/>
      <w:lvlText w:val="•"/>
      <w:lvlJc w:val="left"/>
      <w:pPr>
        <w:ind w:left="960" w:hanging="255"/>
      </w:pPr>
      <w:rPr>
        <w:rFonts w:hint="default"/>
        <w:lang w:val="en-US" w:eastAsia="en-US" w:bidi="ar-SA"/>
      </w:rPr>
    </w:lvl>
    <w:lvl w:ilvl="4" w:tplc="CB46E8D2">
      <w:numFmt w:val="bullet"/>
      <w:lvlText w:val="•"/>
      <w:lvlJc w:val="left"/>
      <w:pPr>
        <w:ind w:left="1160" w:hanging="255"/>
      </w:pPr>
      <w:rPr>
        <w:rFonts w:hint="default"/>
        <w:lang w:val="en-US" w:eastAsia="en-US" w:bidi="ar-SA"/>
      </w:rPr>
    </w:lvl>
    <w:lvl w:ilvl="5" w:tplc="78C46798">
      <w:numFmt w:val="bullet"/>
      <w:lvlText w:val="•"/>
      <w:lvlJc w:val="left"/>
      <w:pPr>
        <w:ind w:left="1361" w:hanging="255"/>
      </w:pPr>
      <w:rPr>
        <w:rFonts w:hint="default"/>
        <w:lang w:val="en-US" w:eastAsia="en-US" w:bidi="ar-SA"/>
      </w:rPr>
    </w:lvl>
    <w:lvl w:ilvl="6" w:tplc="D31A3A32">
      <w:numFmt w:val="bullet"/>
      <w:lvlText w:val="•"/>
      <w:lvlJc w:val="left"/>
      <w:pPr>
        <w:ind w:left="1561" w:hanging="255"/>
      </w:pPr>
      <w:rPr>
        <w:rFonts w:hint="default"/>
        <w:lang w:val="en-US" w:eastAsia="en-US" w:bidi="ar-SA"/>
      </w:rPr>
    </w:lvl>
    <w:lvl w:ilvl="7" w:tplc="F788D008">
      <w:numFmt w:val="bullet"/>
      <w:lvlText w:val="•"/>
      <w:lvlJc w:val="left"/>
      <w:pPr>
        <w:ind w:left="1761" w:hanging="255"/>
      </w:pPr>
      <w:rPr>
        <w:rFonts w:hint="default"/>
        <w:lang w:val="en-US" w:eastAsia="en-US" w:bidi="ar-SA"/>
      </w:rPr>
    </w:lvl>
    <w:lvl w:ilvl="8" w:tplc="489CF8BE">
      <w:numFmt w:val="bullet"/>
      <w:lvlText w:val="•"/>
      <w:lvlJc w:val="left"/>
      <w:pPr>
        <w:ind w:left="1961" w:hanging="255"/>
      </w:pPr>
      <w:rPr>
        <w:rFonts w:hint="default"/>
        <w:lang w:val="en-US" w:eastAsia="en-US" w:bidi="ar-SA"/>
      </w:rPr>
    </w:lvl>
  </w:abstractNum>
  <w:num w:numId="1" w16cid:durableId="967003956">
    <w:abstractNumId w:val="7"/>
  </w:num>
  <w:num w:numId="2" w16cid:durableId="1365407232">
    <w:abstractNumId w:val="34"/>
  </w:num>
  <w:num w:numId="3" w16cid:durableId="1129710429">
    <w:abstractNumId w:val="6"/>
  </w:num>
  <w:num w:numId="4" w16cid:durableId="1135757950">
    <w:abstractNumId w:val="35"/>
  </w:num>
  <w:num w:numId="5" w16cid:durableId="1819616005">
    <w:abstractNumId w:val="33"/>
  </w:num>
  <w:num w:numId="6" w16cid:durableId="1338508217">
    <w:abstractNumId w:val="10"/>
  </w:num>
  <w:num w:numId="7" w16cid:durableId="1907448453">
    <w:abstractNumId w:val="40"/>
  </w:num>
  <w:num w:numId="8" w16cid:durableId="1344015041">
    <w:abstractNumId w:val="20"/>
  </w:num>
  <w:num w:numId="9" w16cid:durableId="1523665821">
    <w:abstractNumId w:val="38"/>
  </w:num>
  <w:num w:numId="10" w16cid:durableId="1311445743">
    <w:abstractNumId w:val="19"/>
  </w:num>
  <w:num w:numId="11" w16cid:durableId="1637178542">
    <w:abstractNumId w:val="32"/>
  </w:num>
  <w:num w:numId="12" w16cid:durableId="182981946">
    <w:abstractNumId w:val="14"/>
  </w:num>
  <w:num w:numId="13" w16cid:durableId="484511824">
    <w:abstractNumId w:val="47"/>
  </w:num>
  <w:num w:numId="14" w16cid:durableId="402334507">
    <w:abstractNumId w:val="17"/>
  </w:num>
  <w:num w:numId="15" w16cid:durableId="1698964594">
    <w:abstractNumId w:val="22"/>
  </w:num>
  <w:num w:numId="16" w16cid:durableId="915237585">
    <w:abstractNumId w:val="39"/>
  </w:num>
  <w:num w:numId="17" w16cid:durableId="331374791">
    <w:abstractNumId w:val="13"/>
  </w:num>
  <w:num w:numId="18" w16cid:durableId="1669164500">
    <w:abstractNumId w:val="36"/>
  </w:num>
  <w:num w:numId="19" w16cid:durableId="1273246081">
    <w:abstractNumId w:val="51"/>
  </w:num>
  <w:num w:numId="20" w16cid:durableId="1462113247">
    <w:abstractNumId w:val="3"/>
  </w:num>
  <w:num w:numId="21" w16cid:durableId="438068303">
    <w:abstractNumId w:val="29"/>
  </w:num>
  <w:num w:numId="22" w16cid:durableId="1907717388">
    <w:abstractNumId w:val="2"/>
  </w:num>
  <w:num w:numId="23" w16cid:durableId="2073576667">
    <w:abstractNumId w:val="24"/>
  </w:num>
  <w:num w:numId="24" w16cid:durableId="39209275">
    <w:abstractNumId w:val="26"/>
  </w:num>
  <w:num w:numId="25" w16cid:durableId="271864417">
    <w:abstractNumId w:val="4"/>
  </w:num>
  <w:num w:numId="26" w16cid:durableId="746001228">
    <w:abstractNumId w:val="45"/>
  </w:num>
  <w:num w:numId="27" w16cid:durableId="1477144761">
    <w:abstractNumId w:val="15"/>
  </w:num>
  <w:num w:numId="28" w16cid:durableId="1375807828">
    <w:abstractNumId w:val="27"/>
  </w:num>
  <w:num w:numId="29" w16cid:durableId="840436886">
    <w:abstractNumId w:val="44"/>
  </w:num>
  <w:num w:numId="30" w16cid:durableId="484055982">
    <w:abstractNumId w:val="9"/>
  </w:num>
  <w:num w:numId="31" w16cid:durableId="1307929471">
    <w:abstractNumId w:val="48"/>
  </w:num>
  <w:num w:numId="32" w16cid:durableId="1819764536">
    <w:abstractNumId w:val="25"/>
  </w:num>
  <w:num w:numId="33" w16cid:durableId="1252469335">
    <w:abstractNumId w:val="31"/>
  </w:num>
  <w:num w:numId="34" w16cid:durableId="2126348063">
    <w:abstractNumId w:val="21"/>
  </w:num>
  <w:num w:numId="35" w16cid:durableId="528566794">
    <w:abstractNumId w:val="28"/>
  </w:num>
  <w:num w:numId="36" w16cid:durableId="127356752">
    <w:abstractNumId w:val="23"/>
  </w:num>
  <w:num w:numId="37" w16cid:durableId="843976102">
    <w:abstractNumId w:val="11"/>
  </w:num>
  <w:num w:numId="38" w16cid:durableId="1277181736">
    <w:abstractNumId w:val="5"/>
  </w:num>
  <w:num w:numId="39" w16cid:durableId="404838241">
    <w:abstractNumId w:val="43"/>
  </w:num>
  <w:num w:numId="40" w16cid:durableId="1236738980">
    <w:abstractNumId w:val="52"/>
  </w:num>
  <w:num w:numId="41" w16cid:durableId="1308507467">
    <w:abstractNumId w:val="16"/>
  </w:num>
  <w:num w:numId="42" w16cid:durableId="1373573945">
    <w:abstractNumId w:val="0"/>
  </w:num>
  <w:num w:numId="43" w16cid:durableId="1987782600">
    <w:abstractNumId w:val="37"/>
  </w:num>
  <w:num w:numId="44" w16cid:durableId="2003652944">
    <w:abstractNumId w:val="1"/>
  </w:num>
  <w:num w:numId="45" w16cid:durableId="1660421350">
    <w:abstractNumId w:val="50"/>
  </w:num>
  <w:num w:numId="46" w16cid:durableId="341974732">
    <w:abstractNumId w:val="12"/>
  </w:num>
  <w:num w:numId="47" w16cid:durableId="1203322957">
    <w:abstractNumId w:val="42"/>
  </w:num>
  <w:num w:numId="48" w16cid:durableId="1301690692">
    <w:abstractNumId w:val="30"/>
  </w:num>
  <w:num w:numId="49" w16cid:durableId="1046680655">
    <w:abstractNumId w:val="46"/>
  </w:num>
  <w:num w:numId="50" w16cid:durableId="803888957">
    <w:abstractNumId w:val="18"/>
  </w:num>
  <w:num w:numId="51" w16cid:durableId="2097630701">
    <w:abstractNumId w:val="49"/>
  </w:num>
  <w:num w:numId="52" w16cid:durableId="809636779">
    <w:abstractNumId w:val="41"/>
  </w:num>
  <w:num w:numId="53" w16cid:durableId="10004303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91BD4"/>
    <w:rsid w:val="00391BD4"/>
    <w:rsid w:val="0079637F"/>
    <w:rsid w:val="00A74528"/>
    <w:rsid w:val="00CA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46A5"/>
  <w15:docId w15:val="{CA950AD7-B180-4E4E-9E14-8CAA005D7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91" w:hanging="1132"/>
      <w:outlineLvl w:val="0"/>
    </w:pPr>
    <w:rPr>
      <w:b/>
      <w:bCs/>
      <w:sz w:val="28"/>
      <w:szCs w:val="28"/>
    </w:rPr>
  </w:style>
  <w:style w:type="paragraph" w:styleId="Heading2">
    <w:name w:val="heading 2"/>
    <w:basedOn w:val="Normal"/>
    <w:uiPriority w:val="9"/>
    <w:unhideWhenUsed/>
    <w:qFormat/>
    <w:pPr>
      <w:ind w:left="1391" w:hanging="1132"/>
      <w:outlineLvl w:val="1"/>
    </w:pPr>
    <w:rPr>
      <w:b/>
      <w:bCs/>
      <w:sz w:val="28"/>
      <w:szCs w:val="28"/>
    </w:rPr>
  </w:style>
  <w:style w:type="paragraph" w:styleId="Heading3">
    <w:name w:val="heading 3"/>
    <w:basedOn w:val="Normal"/>
    <w:uiPriority w:val="9"/>
    <w:unhideWhenUsed/>
    <w:qFormat/>
    <w:pPr>
      <w:spacing w:before="244"/>
      <w:ind w:left="1391" w:hanging="1132"/>
      <w:outlineLvl w:val="2"/>
    </w:pPr>
    <w:rPr>
      <w:b/>
      <w:bCs/>
      <w:sz w:val="26"/>
      <w:szCs w:val="26"/>
    </w:rPr>
  </w:style>
  <w:style w:type="paragraph" w:styleId="Heading4">
    <w:name w:val="heading 4"/>
    <w:basedOn w:val="Normal"/>
    <w:uiPriority w:val="9"/>
    <w:unhideWhenUsed/>
    <w:qFormat/>
    <w:pPr>
      <w:ind w:left="25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75" w:lineRule="exact"/>
      <w:ind w:left="1391" w:hanging="1132"/>
    </w:pPr>
    <w:rPr>
      <w:sz w:val="24"/>
      <w:szCs w:val="24"/>
    </w:rPr>
  </w:style>
  <w:style w:type="paragraph" w:styleId="TOC2">
    <w:name w:val="toc 2"/>
    <w:basedOn w:val="Normal"/>
    <w:uiPriority w:val="1"/>
    <w:qFormat/>
    <w:pPr>
      <w:spacing w:line="275" w:lineRule="exact"/>
      <w:ind w:left="1391" w:hanging="1132"/>
    </w:pPr>
    <w:rPr>
      <w:sz w:val="24"/>
      <w:szCs w:val="24"/>
    </w:rPr>
  </w:style>
  <w:style w:type="paragraph" w:styleId="TOC3">
    <w:name w:val="toc 3"/>
    <w:basedOn w:val="Normal"/>
    <w:uiPriority w:val="1"/>
    <w:qFormat/>
    <w:pPr>
      <w:spacing w:line="275" w:lineRule="exact"/>
      <w:ind w:left="1391" w:hanging="1132"/>
    </w:pPr>
    <w:rPr>
      <w:sz w:val="24"/>
      <w:szCs w:val="24"/>
    </w:rPr>
  </w:style>
  <w:style w:type="paragraph" w:styleId="BodyText">
    <w:name w:val="Body Text"/>
    <w:basedOn w:val="Normal"/>
    <w:uiPriority w:val="1"/>
    <w:qFormat/>
    <w:pPr>
      <w:ind w:left="259"/>
    </w:pPr>
    <w:rPr>
      <w:sz w:val="24"/>
      <w:szCs w:val="24"/>
    </w:rPr>
  </w:style>
  <w:style w:type="paragraph" w:styleId="Title">
    <w:name w:val="Title"/>
    <w:basedOn w:val="Normal"/>
    <w:link w:val="TitleChar"/>
    <w:uiPriority w:val="10"/>
    <w:qFormat/>
    <w:pPr>
      <w:ind w:left="283" w:right="396" w:firstLine="4"/>
      <w:jc w:val="center"/>
    </w:pPr>
    <w:rPr>
      <w:b/>
      <w:bCs/>
      <w:sz w:val="32"/>
      <w:szCs w:val="32"/>
    </w:rPr>
  </w:style>
  <w:style w:type="paragraph" w:styleId="ListParagraph">
    <w:name w:val="List Paragraph"/>
    <w:basedOn w:val="Normal"/>
    <w:uiPriority w:val="1"/>
    <w:qFormat/>
    <w:pPr>
      <w:ind w:left="686" w:hanging="1132"/>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CA35A3"/>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astrazenecagrouptrials.pharmacm.com/" TargetMode="External"/><Relationship Id="rId26" Type="http://schemas.openxmlformats.org/officeDocument/2006/relationships/hyperlink" Target="https://www.cdc.gov/coronavirus/2019-ncov/symptoms-testing/symptoms.html" TargetMode="External"/><Relationship Id="rId21" Type="http://schemas.openxmlformats.org/officeDocument/2006/relationships/hyperlink" Target="http://www.iata.org/whatwedo/cargo/dgr/Documents/DGR-60-EN-PI650.pdf)" TargetMode="External"/><Relationship Id="rId34" Type="http://schemas.openxmlformats.org/officeDocument/2006/relationships/hyperlink" Target="https://www.who.int/docs/default-source/coronaviruse/situation-reports/20200724-covid-19-sitrep-186.pdf?sfvrsn=4da7b586_2" TargetMode="Externa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yperlink" Target="https://www.who.int/docs/default-source/coronaviruse/situation-reports/20200724-covid-19-sitrep-186.pdf?sfvrsn=4da7b586_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www.iata.org/whatwedo/cargo/dgr/Pages/download.aspx)" TargetMode="External"/><Relationship Id="rId29" Type="http://schemas.openxmlformats.org/officeDocument/2006/relationships/hyperlink" Target="https://aidsinfo.nih.gov/guidelin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hyperlink" Target="https://media.tghn.org/articles/COVID-19_AESIs_SPEAC_V1.1_5Mar2020.pdf"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yperlink" Target="https://www.fda.gov/media/73679/download" TargetMode="External"/><Relationship Id="rId36" Type="http://schemas.openxmlformats.org/officeDocument/2006/relationships/footer" Target="footer8.xml"/><Relationship Id="rId10" Type="http://schemas.openxmlformats.org/officeDocument/2006/relationships/header" Target="header2.xml"/><Relationship Id="rId19" Type="http://schemas.openxmlformats.org/officeDocument/2006/relationships/hyperlink" Target="http://www.clinicaltrials.gov/" TargetMode="External"/><Relationship Id="rId31" Type="http://schemas.openxmlformats.org/officeDocument/2006/relationships/hyperlink" Target="https://www.stcc-triage.com/covid-19-resource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hyperlink" Target="https://www.cdc.gov/coronavirus/2019-ncov/symptoms-testing/symptoms.html" TargetMode="External"/><Relationship Id="rId30" Type="http://schemas.openxmlformats.org/officeDocument/2006/relationships/hyperlink" Target="https://www.stcc-triage.com/covid-19-resources" TargetMode="External"/><Relationship Id="rId35" Type="http://schemas.openxmlformats.org/officeDocument/2006/relationships/header" Target="header8.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34320</Words>
  <Characters>195626</Characters>
  <Application>Microsoft Office Word</Application>
  <DocSecurity>0</DocSecurity>
  <Lines>1630</Lines>
  <Paragraphs>458</Paragraphs>
  <ScaleCrop>false</ScaleCrop>
  <Company/>
  <LinksUpToDate>false</LinksUpToDate>
  <CharactersWithSpaces>229488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Vineet Jain</cp:lastModifiedBy>
  <cp:revision>2</cp:revision>
  <dcterms:created xsi:type="dcterms:W3CDTF">2025-03-22T15:21:00Z</dcterms:created>
  <dcterms:modified xsi:type="dcterms:W3CDTF">2025-04-17T18:43:00Z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2020-09-18T00:00:00Z</vt:filetime>
  </property>
  <property fmtid="{D5CDD505-2E9C-101B-9397-08002B2CF9AE}" pid="3" name="Creator">
    <vt:lpwstr>Aspose Ltd.</vt:lpwstr>
  </property>
  <property fmtid="{D5CDD505-2E9C-101B-9397-08002B2CF9AE}" pid="4" name="LastSaved">
    <vt:filetime>2025-03-22T00:00:00Z</vt:filetime>
  </property>
  <property fmtid="{D5CDD505-2E9C-101B-9397-08002B2CF9AE}" pid="5" name="Producer">
    <vt:lpwstr>Aspose.PDF for Java 18.8</vt:lpwstr>
  </property>
  <property fmtid="{D5CDD505-2E9C-101B-9397-08002B2CF9AE}" pid="6" name="pageOffset">
    <vt:lpwstr>1</vt:lpwstr>
  </property>
</Properties>
</file>