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Foundations of Information Systems</w:t>
      </w:r>
    </w:p>
    <w:p>
      <w:pPr>
        <w:pStyle w:val="Author"/>
      </w:pPr>
      <w:r>
        <w:t xml:space="preserve">Nimrod Dvir, PhD</w:t>
      </w:r>
    </w:p>
    <w:p>
      <w:pPr>
        <w:pStyle w:val="Date"/>
      </w:pPr>
      <w:r>
        <w:t xml:space="preserve">2026-03-18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5" w:name="X41e306ad41988e43487b6f8bfd0ef3250e89e74"/>
    <w:p>
      <w:pPr>
        <w:pStyle w:val="Heading1"/>
      </w:pPr>
      <w:r>
        <w:t xml:space="preserve">Chapter 2: Foundations of Information Systems</w:t>
      </w:r>
    </w:p>
    <w:p>
      <w:pPr>
        <w:pStyle w:val="BlockText"/>
      </w:pPr>
      <w:r>
        <w:rPr>
          <w:i/>
          <w:iCs/>
        </w:rPr>
        <w:t xml:space="preserve">How Data Drives Business Performance</w:t>
      </w:r>
    </w:p>
    <w:bookmarkStart w:id="20" w:name="introduction"/>
    <w:p>
      <w:pPr>
        <w:pStyle w:val="Heading2"/>
      </w:pPr>
      <w:r>
        <w:t xml:space="preserve">Introduction</w:t>
      </w:r>
    </w:p>
    <w:p>
      <w:pPr>
        <w:pStyle w:val="FirstParagraph"/>
      </w:pPr>
      <w:r>
        <w:t xml:space="preserve">Every business activity leaves a trail. A sale, a shipment, a customer complaint, a website click, a late assignment, a hospital admission, or a delayed flight can all be recorded as data. In modern organizations, those records are not incidental leftovers. They are the raw material of observation, measurement, coordination, and decision-making.</w:t>
      </w:r>
    </w:p>
    <w:p>
      <w:pPr>
        <w:pStyle w:val="BodyText"/>
      </w:pPr>
      <w:r>
        <w:t xml:space="preserve">This chapter begins with that premise:</w:t>
      </w:r>
      <w:r>
        <w:t xml:space="preserve"> </w:t>
      </w:r>
      <w:r>
        <w:rPr>
          <w:b/>
          <w:bCs/>
        </w:rPr>
        <w:t xml:space="preserve">data is the starting point of modern business intelligence</w:t>
      </w:r>
      <w:r>
        <w:t xml:space="preserve">, but it is not the endpoint. Data must be interpreted, connected to organizational goals, and transformed into useful forms of information that support action. The chapter uses the</w:t>
      </w:r>
      <w:r>
        <w:t xml:space="preserve"> </w:t>
      </w:r>
      <w:r>
        <w:rPr>
          <w:b/>
          <w:bCs/>
        </w:rPr>
        <w:t xml:space="preserve">R.E.A.D. framework</w:t>
      </w:r>
      <w:r>
        <w:t xml:space="preserve"> </w:t>
      </w:r>
      <w:r>
        <w:t xml:space="preserve">as its organizing model for showing how organizations move from recorded facts toward decisions and performance. It closes by setting up Chapter 3, where the focus turns more directly to data and databases.</w:t>
      </w:r>
    </w:p>
    <w:p>
      <w:pPr>
        <w:pStyle w:val="BodyText"/>
      </w:pPr>
      <w:r>
        <w:t xml:space="preserve">By the end of the chapter, you should understand that information systems are not merely technical tools but organizational mechanisms for turning data into coordinated action and measurable performance. As introduced in Chapter 1, the book follows a continuous arc from data to structure to queries to systems to analytics to decisions. This chapter establishes the conceptual foundation for that arc and prepares you for the more detailed treatment of data and databases in Chapter 3.</w:t>
      </w:r>
    </w:p>
    <w:bookmarkEnd w:id="20"/>
    <w:bookmarkStart w:id="21" w:name="learning-objectives"/>
    <w:p>
      <w:pPr>
        <w:pStyle w:val="Heading2"/>
      </w:pPr>
      <w:r>
        <w:t xml:space="preserve">Learning Objectives</w:t>
      </w:r>
    </w:p>
    <w:p>
      <w:pPr>
        <w:pStyle w:val="FirstParagraph"/>
      </w:pPr>
      <w:r>
        <w:t xml:space="preserve">After completing this chapter, you will be able to:</w:t>
      </w:r>
    </w:p>
    <w:p>
      <w:pPr>
        <w:pStyle w:val="Compact"/>
        <w:numPr>
          <w:ilvl w:val="0"/>
          <w:numId w:val="1001"/>
        </w:numPr>
      </w:pPr>
      <w:r>
        <w:t xml:space="preserve">Define data and explain why it is the starting point of business intelligence.</w:t>
      </w:r>
    </w:p>
    <w:p>
      <w:pPr>
        <w:pStyle w:val="Compact"/>
        <w:numPr>
          <w:ilvl w:val="0"/>
          <w:numId w:val="1001"/>
        </w:numPr>
      </w:pPr>
      <w:r>
        <w:t xml:space="preserve">Use the DIKW hierarchy to describe how raw records become actionable understanding.</w:t>
      </w:r>
    </w:p>
    <w:p>
      <w:pPr>
        <w:pStyle w:val="Compact"/>
        <w:numPr>
          <w:ilvl w:val="0"/>
          <w:numId w:val="1001"/>
        </w:numPr>
      </w:pPr>
      <w:r>
        <w:t xml:space="preserve">Explain the R.E.A.D. framework and how it complements the DIKW hierarchy.</w:t>
      </w:r>
    </w:p>
    <w:p>
      <w:pPr>
        <w:pStyle w:val="Compact"/>
        <w:numPr>
          <w:ilvl w:val="0"/>
          <w:numId w:val="1001"/>
        </w:numPr>
      </w:pPr>
      <w:r>
        <w:t xml:space="preserve">Define a business as a value-creating system operating under constraints.</w:t>
      </w:r>
    </w:p>
    <w:p>
      <w:pPr>
        <w:pStyle w:val="Compact"/>
        <w:numPr>
          <w:ilvl w:val="0"/>
          <w:numId w:val="1001"/>
        </w:numPr>
      </w:pPr>
      <w:r>
        <w:t xml:space="preserve">Explain how stakeholders shape the meaning of business performance.</w:t>
      </w:r>
    </w:p>
    <w:p>
      <w:pPr>
        <w:pStyle w:val="Compact"/>
        <w:numPr>
          <w:ilvl w:val="0"/>
          <w:numId w:val="1001"/>
        </w:numPr>
      </w:pPr>
      <w:r>
        <w:t xml:space="preserve">Distinguish efficiency from effectiveness and explain how KPIs translate goals into measurement.</w:t>
      </w:r>
    </w:p>
    <w:p>
      <w:pPr>
        <w:pStyle w:val="Compact"/>
        <w:numPr>
          <w:ilvl w:val="0"/>
          <w:numId w:val="1001"/>
        </w:numPr>
      </w:pPr>
      <w:r>
        <w:t xml:space="preserve">Explain why organizations need repeatable systems for capture, processing, reporting, and control.</w:t>
      </w:r>
    </w:p>
    <w:p>
      <w:pPr>
        <w:pStyle w:val="Compact"/>
        <w:numPr>
          <w:ilvl w:val="0"/>
          <w:numId w:val="1001"/>
        </w:numPr>
      </w:pPr>
      <w:r>
        <w:t xml:space="preserve">Define an information system and distinguish it from information technology.</w:t>
      </w:r>
    </w:p>
    <w:p>
      <w:pPr>
        <w:pStyle w:val="Compact"/>
        <w:numPr>
          <w:ilvl w:val="0"/>
          <w:numId w:val="1001"/>
        </w:numPr>
      </w:pPr>
      <w:r>
        <w:t xml:space="preserve">Describe how MIS and BITM connect information systems to managerial work and strategic value.</w:t>
      </w:r>
    </w:p>
    <w:p>
      <w:pPr>
        <w:pStyle w:val="Compact"/>
        <w:numPr>
          <w:ilvl w:val="0"/>
          <w:numId w:val="1001"/>
        </w:numPr>
      </w:pPr>
      <w:r>
        <w:t xml:space="preserve">Explain why alignment, governance, and emerging technologies shape business performance.</w:t>
      </w:r>
    </w:p>
    <w:p>
      <w:pPr>
        <w:pStyle w:val="FirstParagraph"/>
      </w:pPr>
      <w:r>
        <w:t xml:space="preserve">Chapter 2 learning objectives roadmap</w:t>
      </w:r>
      <w:r>
        <w:t xml:space="preserve"> </w:t>
      </w:r>
      <w:r>
        <w:rPr>
          <w:i/>
          <w:iCs/>
        </w:rPr>
        <w:t xml:space="preserve">Figure 2.0 – Learning objectives roadmap for Chapter 2</w:t>
      </w:r>
    </w:p>
    <w:p>
      <w:pPr>
        <w:pStyle w:val="BodyText"/>
      </w:pPr>
      <w:r>
        <w:rPr>
          <w:b/>
          <w:bCs/>
        </w:rPr>
        <w:t xml:space="preserve">Filename:</w:t>
      </w:r>
      <w:r>
        <w:t xml:space="preserve"> </w:t>
      </w:r>
      <w:r>
        <w:rPr>
          <w:rStyle w:val="VerbatimChar"/>
        </w:rPr>
        <w:t xml:space="preserve">2-objectives.png</w:t>
      </w:r>
      <w:r>
        <w:t xml:space="preserve"> </w:t>
      </w:r>
      <w:r>
        <w:rPr>
          <w:b/>
          <w:bCs/>
        </w:rPr>
        <w:t xml:space="preserve">Caption:</w:t>
      </w:r>
      <w:r>
        <w:t xml:space="preserve"> </w:t>
      </w:r>
      <w:r>
        <w:t xml:space="preserve">Figure 2.0 – Learning objectives roadmap for Chapter 2</w:t>
      </w:r>
      <w:r>
        <w:t xml:space="preserve"> </w:t>
      </w:r>
      <w:r>
        <w:rPr>
          <w:b/>
          <w:bCs/>
        </w:rPr>
        <w:t xml:space="preserve">Prompt:</w:t>
      </w:r>
      <w:r>
        <w:t xml:space="preserve"> </w:t>
      </w:r>
      <w:r>
        <w:t xml:space="preserve">Create a clean, professional roadmap-style infographic for a college textbook. Show ten milestone markers along a winding path, each representing a learning objective for a chapter on information systems, data, performance, and governance. Use concise milestone labels, a blue and warm-gold palette, and a modern flat design.</w:t>
      </w:r>
    </w:p>
    <w:bookmarkEnd w:id="21"/>
    <w:bookmarkStart w:id="31" w:name="data-in-the-business-context"/>
    <w:p>
      <w:pPr>
        <w:pStyle w:val="Heading2"/>
      </w:pPr>
      <w:r>
        <w:t xml:space="preserve">Data in the Business Context</w:t>
      </w:r>
    </w:p>
    <w:bookmarkStart w:id="23" w:name="what-exactly-is-data"/>
    <w:p>
      <w:pPr>
        <w:pStyle w:val="Heading3"/>
      </w:pPr>
      <w:r>
        <w:t xml:space="preserve">What Exactly Is Data?</w:t>
      </w:r>
    </w:p>
    <w:p>
      <w:pPr>
        <w:pStyle w:val="FirstParagraph"/>
      </w:pPr>
      <w:r>
        <w:t xml:space="preserve">📖</w:t>
      </w:r>
      <w:r>
        <w:t xml:space="preserve"> </w:t>
      </w:r>
      <w:r>
        <w:rPr>
          <w:b/>
          <w:bCs/>
        </w:rPr>
        <w:t xml:space="preserve">Definition:</w:t>
      </w:r>
      <w:r>
        <w:t xml:space="preserve"> </w:t>
      </w:r>
      <w:r>
        <w:rPr>
          <w:b/>
          <w:bCs/>
        </w:rPr>
        <w:t xml:space="preserve">Data</w:t>
      </w:r>
      <w:r>
        <w:t xml:space="preserve"> </w:t>
      </w:r>
      <w:r>
        <w:t xml:space="preserve">consists of raw observations, symbols, identifiers, measurements, and recorded facts that represent aspects of reality.</w:t>
      </w:r>
    </w:p>
    <w:p>
      <w:pPr>
        <w:pStyle w:val="BodyText"/>
      </w:pPr>
      <w:r>
        <w:t xml:space="preserve">In business settings, data can take many forms: customer IDs, transaction amounts, timestamps, attendance records, product codes, complaint types, inventory counts, and more. On its own, a single piece of data often says very little. A number like</w:t>
      </w:r>
      <w:r>
        <w:t xml:space="preserve"> </w:t>
      </w:r>
      <w:r>
        <w:rPr>
          <w:rStyle w:val="VerbatimChar"/>
        </w:rPr>
        <w:t xml:space="preserve">42</w:t>
      </w:r>
      <w:r>
        <w:t xml:space="preserve">, a code like</w:t>
      </w:r>
      <w:r>
        <w:t xml:space="preserve"> </w:t>
      </w:r>
      <w:r>
        <w:rPr>
          <w:rStyle w:val="VerbatimChar"/>
        </w:rPr>
        <w:t xml:space="preserve">A102</w:t>
      </w:r>
      <w:r>
        <w:t xml:space="preserve">, or a date like</w:t>
      </w:r>
      <w:r>
        <w:t xml:space="preserve"> </w:t>
      </w:r>
      <w:r>
        <w:rPr>
          <w:rStyle w:val="VerbatimChar"/>
        </w:rPr>
        <w:t xml:space="preserve">2026-03-08</w:t>
      </w:r>
      <w:r>
        <w:t xml:space="preserve"> </w:t>
      </w:r>
      <w:r>
        <w:t xml:space="preserve">has limited meaning unless it is connected to context.</w:t>
      </w:r>
    </w:p>
    <w:p>
      <w:pPr>
        <w:pStyle w:val="BodyText"/>
      </w:pPr>
      <w:r>
        <w:t xml:space="preserve">Data matters because organizational activity constantly generates it. Every interaction, transaction, workflow, and decision produces traces that can be captured and stored. Those traces make business activity visible and create the basis for measurement, analysis, and intervention.</w:t>
      </w:r>
    </w:p>
    <w:bookmarkStart w:id="22" w:name="amazon-purchase-logs"/>
    <w:p>
      <w:pPr>
        <w:pStyle w:val="Heading4"/>
      </w:pPr>
      <w:r>
        <w:t xml:space="preserve">🌍 Amazon Purchase Logs</w:t>
      </w:r>
    </w:p>
    <w:p>
      <w:pPr>
        <w:pStyle w:val="FirstParagraph"/>
      </w:pPr>
      <w:r>
        <w:t xml:space="preserve">Amazon records items viewed, items purchased, payment events, delivery updates, and returns. Each record is small on its own, but together those records make demand, customer behavior, and operational bottlenecks visible.</w:t>
      </w:r>
    </w:p>
    <w:p>
      <w:pPr>
        <w:pStyle w:val="BodyText"/>
      </w:pPr>
      <w:r>
        <w:t xml:space="preserve">💡</w:t>
      </w:r>
      <w:r>
        <w:t xml:space="preserve"> </w:t>
      </w:r>
      <w:r>
        <w:rPr>
          <w:b/>
          <w:bCs/>
        </w:rPr>
        <w:t xml:space="preserve">Tip:</w:t>
      </w:r>
      <w:r>
        <w:t xml:space="preserve"> </w:t>
      </w:r>
      <w:r>
        <w:t xml:space="preserve">When a value appears by itself, ask what identifier, time, and process give it meaning. Context is what turns a recorded fact into something a manager can actually use.</w:t>
      </w:r>
    </w:p>
    <w:p>
      <w:pPr>
        <w:pStyle w:val="BodyText"/>
      </w:pPr>
      <w:r>
        <w:t xml:space="preserve">Raw data as the building blocks of business intelligence</w:t>
      </w:r>
      <w:r>
        <w:t xml:space="preserve"> </w:t>
      </w:r>
      <w:r>
        <w:rPr>
          <w:i/>
          <w:iCs/>
        </w:rPr>
        <w:t xml:space="preserve">Figure 2.1 – Raw data as the building blocks of business intelligence</w:t>
      </w:r>
    </w:p>
    <w:p>
      <w:pPr>
        <w:pStyle w:val="BodyText"/>
      </w:pPr>
      <w:r>
        <w:rPr>
          <w:b/>
          <w:bCs/>
        </w:rPr>
        <w:t xml:space="preserve">Filename:</w:t>
      </w:r>
      <w:r>
        <w:t xml:space="preserve"> </w:t>
      </w:r>
      <w:r>
        <w:rPr>
          <w:rStyle w:val="VerbatimChar"/>
        </w:rPr>
        <w:t xml:space="preserve">2-1.png</w:t>
      </w:r>
      <w:r>
        <w:t xml:space="preserve"> </w:t>
      </w:r>
      <w:r>
        <w:rPr>
          <w:b/>
          <w:bCs/>
        </w:rPr>
        <w:t xml:space="preserve">Caption:</w:t>
      </w:r>
      <w:r>
        <w:t xml:space="preserve"> </w:t>
      </w:r>
      <w:r>
        <w:t xml:space="preserve">Figure 2.1 – Raw data as the building blocks of business intelligence</w:t>
      </w:r>
      <w:r>
        <w:t xml:space="preserve"> </w:t>
      </w:r>
      <w:r>
        <w:rPr>
          <w:b/>
          <w:bCs/>
        </w:rPr>
        <w:t xml:space="preserve">Prompt:</w:t>
      </w:r>
      <w:r>
        <w:t xml:space="preserve"> </w:t>
      </w:r>
      <w:r>
        <w:t xml:space="preserve">Create a professional textbook illustration showing the concept of raw business data. Depict scattered numbers, dates, IDs, currency amounts, and other business records floating without context on a clean background. Use blues, grays, and subtle warm-gold accents in a modern flat design.</w:t>
      </w:r>
    </w:p>
    <w:bookmarkEnd w:id="22"/>
    <w:bookmarkEnd w:id="23"/>
    <w:bookmarkStart w:id="25" w:name="the-dikw-hierarchy"/>
    <w:p>
      <w:pPr>
        <w:pStyle w:val="Heading3"/>
      </w:pPr>
      <w:r>
        <w:t xml:space="preserve">The DIKW Hierarchy</w:t>
      </w:r>
    </w:p>
    <w:p>
      <w:pPr>
        <w:pStyle w:val="FirstParagraph"/>
      </w:pPr>
      <w:r>
        <w:t xml:space="preserve">The next question is immediate:</w:t>
      </w:r>
      <w:r>
        <w:t xml:space="preserve"> </w:t>
      </w:r>
      <w:r>
        <w:rPr>
          <w:b/>
          <w:bCs/>
        </w:rPr>
        <w:t xml:space="preserve">what does data become?</w:t>
      </w:r>
      <w:r>
        <w:t xml:space="preserve"> </w:t>
      </w:r>
      <w:r>
        <w:t xml:space="preserve">The DIKW hierarchy answers by showing how raw records move toward increasingly meaningful forms of understanding (Ackoff, 1989).</w:t>
      </w:r>
    </w:p>
    <w:p>
      <w:pPr>
        <w:pStyle w:val="BodyText"/>
      </w:pPr>
      <w:r>
        <w:t xml:space="preserve">The four levels can be summarized this way:</w:t>
      </w:r>
    </w:p>
    <w:p>
      <w:pPr>
        <w:pStyle w:val="Compact"/>
        <w:numPr>
          <w:ilvl w:val="0"/>
          <w:numId w:val="1002"/>
        </w:numPr>
      </w:pPr>
      <w:r>
        <w:rPr>
          <w:b/>
          <w:bCs/>
        </w:rPr>
        <w:t xml:space="preserve">Data</w:t>
      </w:r>
      <w:r>
        <w:t xml:space="preserve"> </w:t>
      </w:r>
      <w:r>
        <w:t xml:space="preserve">answers the question:</w:t>
      </w:r>
      <w:r>
        <w:t xml:space="preserve"> </w:t>
      </w:r>
      <w:r>
        <w:rPr>
          <w:i/>
          <w:iCs/>
        </w:rPr>
        <w:t xml:space="preserve">What was recorded?</w:t>
      </w:r>
      <w:r>
        <w:t xml:space="preserve"> </w:t>
      </w:r>
      <w:r>
        <w:t xml:space="preserve">It captures transactions, clicks, readings, identifiers, and other raw observations.</w:t>
      </w:r>
    </w:p>
    <w:p>
      <w:pPr>
        <w:pStyle w:val="Compact"/>
        <w:numPr>
          <w:ilvl w:val="0"/>
          <w:numId w:val="1002"/>
        </w:numPr>
      </w:pPr>
      <w:r>
        <w:rPr>
          <w:b/>
          <w:bCs/>
        </w:rPr>
        <w:t xml:space="preserve">Information</w:t>
      </w:r>
      <w:r>
        <w:t xml:space="preserve"> </w:t>
      </w:r>
      <w:r>
        <w:t xml:space="preserve">answers the question:</w:t>
      </w:r>
      <w:r>
        <w:t xml:space="preserve"> </w:t>
      </w:r>
      <w:r>
        <w:rPr>
          <w:i/>
          <w:iCs/>
        </w:rPr>
        <w:t xml:space="preserve">What happened?</w:t>
      </w:r>
      <w:r>
        <w:t xml:space="preserve"> </w:t>
      </w:r>
      <w:r>
        <w:t xml:space="preserve">It organizes data into summaries, reports, and performance signals.</w:t>
      </w:r>
    </w:p>
    <w:p>
      <w:pPr>
        <w:pStyle w:val="Compact"/>
        <w:numPr>
          <w:ilvl w:val="0"/>
          <w:numId w:val="1002"/>
        </w:numPr>
      </w:pPr>
      <w:r>
        <w:rPr>
          <w:b/>
          <w:bCs/>
        </w:rPr>
        <w:t xml:space="preserve">Knowledge</w:t>
      </w:r>
      <w:r>
        <w:t xml:space="preserve"> </w:t>
      </w:r>
      <w:r>
        <w:t xml:space="preserve">answers the question:</w:t>
      </w:r>
      <w:r>
        <w:t xml:space="preserve"> </w:t>
      </w:r>
      <w:r>
        <w:rPr>
          <w:i/>
          <w:iCs/>
        </w:rPr>
        <w:t xml:space="preserve">Why is it happening?</w:t>
      </w:r>
      <w:r>
        <w:t xml:space="preserve"> </w:t>
      </w:r>
      <w:r>
        <w:t xml:space="preserve">It interprets information through context, comparison, and explanation.</w:t>
      </w:r>
    </w:p>
    <w:p>
      <w:pPr>
        <w:pStyle w:val="Compact"/>
        <w:numPr>
          <w:ilvl w:val="0"/>
          <w:numId w:val="1002"/>
        </w:numPr>
      </w:pPr>
      <w:r>
        <w:rPr>
          <w:b/>
          <w:bCs/>
        </w:rPr>
        <w:t xml:space="preserve">Wisdom</w:t>
      </w:r>
      <w:r>
        <w:t xml:space="preserve"> </w:t>
      </w:r>
      <w:r>
        <w:t xml:space="preserve">answers the question:</w:t>
      </w:r>
      <w:r>
        <w:t xml:space="preserve"> </w:t>
      </w:r>
      <w:r>
        <w:rPr>
          <w:i/>
          <w:iCs/>
        </w:rPr>
        <w:t xml:space="preserve">What should we do?</w:t>
      </w:r>
      <w:r>
        <w:t xml:space="preserve"> </w:t>
      </w:r>
      <w:r>
        <w:t xml:space="preserve">It uses judgment to choose an action, intervention, or policy.</w:t>
      </w:r>
    </w:p>
    <w:p>
      <w:pPr>
        <w:pStyle w:val="FirstParagraph"/>
      </w:pPr>
      <w:r>
        <w:t xml:space="preserve">DIKW clarifies a common misconception: storing records is not the same as improving performance. A retailer gains value only when sales transactions are organized into information about demand, interpreted into knowledge about customer behavior, and used to guide decisions about pricing, inventory, or promotion. DIKW therefore describes the progression from record to actionable understanding.</w:t>
      </w:r>
    </w:p>
    <w:bookmarkStart w:id="24" w:name="university-course-performance"/>
    <w:p>
      <w:pPr>
        <w:pStyle w:val="Heading4"/>
      </w:pPr>
      <w:r>
        <w:t xml:space="preserve">🌍 University Course Performance</w:t>
      </w:r>
    </w:p>
    <w:p>
      <w:pPr>
        <w:pStyle w:val="FirstParagraph"/>
      </w:pPr>
      <w:r>
        <w:t xml:space="preserve">Exam scores are data. Average performance by topic becomes information. Recognizing that students consistently miss questions on joins becomes knowledge. Redesigning instruction and practice around joins becomes wisdom.</w:t>
      </w:r>
    </w:p>
    <w:p>
      <w:pPr>
        <w:pStyle w:val="BodyText"/>
      </w:pPr>
      <w:r>
        <w:t xml:space="preserve">💡</w:t>
      </w:r>
      <w:r>
        <w:t xml:space="preserve"> </w:t>
      </w:r>
      <w:r>
        <w:rPr>
          <w:b/>
          <w:bCs/>
        </w:rPr>
        <w:t xml:space="preserve">Tip:</w:t>
      </w:r>
      <w:r>
        <w:t xml:space="preserve"> </w:t>
      </w:r>
      <w:r>
        <w:t xml:space="preserve">Treat DIKW as a conceptual ladder, not an automatic pipeline. Moving upward still requires analysis, interpretation, and judgment.</w:t>
      </w:r>
    </w:p>
    <w:p>
      <w:pPr>
        <w:pStyle w:val="BodyText"/>
      </w:pPr>
      <w:r>
        <w:t xml:space="preserve">That distinction sets up the next step. If DIKW explains the stages of meaning, the chapter still needs a way to explain the organizational work required to move through those stages.</w:t>
      </w:r>
    </w:p>
    <w:p>
      <w:pPr>
        <w:pStyle w:val="BodyText"/>
      </w:pPr>
      <w:r>
        <w:t xml:space="preserve">The DIKW hierarchy</w:t>
      </w:r>
      <w:r>
        <w:t xml:space="preserve"> </w:t>
      </w:r>
      <w:r>
        <w:rPr>
          <w:i/>
          <w:iCs/>
        </w:rPr>
        <w:t xml:space="preserve">Figure 2.2 – The DIKW hierarchy: from raw data to action-guiding understanding</w:t>
      </w:r>
    </w:p>
    <w:p>
      <w:pPr>
        <w:pStyle w:val="BodyText"/>
      </w:pPr>
      <w:r>
        <w:rPr>
          <w:b/>
          <w:bCs/>
        </w:rPr>
        <w:t xml:space="preserve">Filename:</w:t>
      </w:r>
      <w:r>
        <w:t xml:space="preserve"> </w:t>
      </w:r>
      <w:r>
        <w:rPr>
          <w:rStyle w:val="VerbatimChar"/>
        </w:rPr>
        <w:t xml:space="preserve">2-6.png</w:t>
      </w:r>
      <w:r>
        <w:t xml:space="preserve"> </w:t>
      </w:r>
      <w:r>
        <w:rPr>
          <w:b/>
          <w:bCs/>
        </w:rPr>
        <w:t xml:space="preserve">Caption:</w:t>
      </w:r>
      <w:r>
        <w:t xml:space="preserve"> </w:t>
      </w:r>
      <w:r>
        <w:t xml:space="preserve">Figure 2.2 – The DIKW hierarchy: from raw data to action-guiding understanding</w:t>
      </w:r>
      <w:r>
        <w:t xml:space="preserve"> </w:t>
      </w:r>
      <w:r>
        <w:rPr>
          <w:b/>
          <w:bCs/>
        </w:rPr>
        <w:t xml:space="preserve">Prompt:</w:t>
      </w:r>
      <w:r>
        <w:t xml:space="preserve"> </w:t>
      </w:r>
      <w:r>
        <w:t xml:space="preserve">Create a clean educational pyramid or stepped diagram for a college textbook illustrating the DIKW hierarchy: Data, Information, Knowledge, Wisdom. Label each level with a guiding question and use a blue-to-gold progression in a modern flat design.</w:t>
      </w:r>
    </w:p>
    <w:bookmarkEnd w:id="24"/>
    <w:bookmarkEnd w:id="25"/>
    <w:bookmarkStart w:id="27" w:name="the-r.e.a.d.-framework"/>
    <w:p>
      <w:pPr>
        <w:pStyle w:val="Heading3"/>
      </w:pPr>
      <w:r>
        <w:t xml:space="preserve">The R.E.A.D. Framework</w:t>
      </w:r>
    </w:p>
    <w:p>
      <w:pPr>
        <w:pStyle w:val="FirstParagraph"/>
      </w:pPr>
      <w:r>
        <w:t xml:space="preserve">DIKW explains the stages of meaning. The</w:t>
      </w:r>
      <w:r>
        <w:t xml:space="preserve"> </w:t>
      </w:r>
      <w:r>
        <w:rPr>
          <w:b/>
          <w:bCs/>
        </w:rPr>
        <w:t xml:space="preserve">R.E.A.D. framework</w:t>
      </w:r>
      <w:r>
        <w:t xml:space="preserve"> </w:t>
      </w:r>
      <w:r>
        <w:t xml:space="preserve">explains the organizational and technical work required to move through those stages. It is the chapter’s central operating framework because it shows how organizations turn recorded facts into action.</w:t>
      </w:r>
    </w:p>
    <w:p>
      <w:pPr>
        <w:pStyle w:val="BodyText"/>
      </w:pPr>
      <w:r>
        <w:t xml:space="preserve">Each letter matters:</w:t>
      </w:r>
    </w:p>
    <w:p>
      <w:pPr>
        <w:pStyle w:val="Compact"/>
        <w:numPr>
          <w:ilvl w:val="0"/>
          <w:numId w:val="1003"/>
        </w:numPr>
      </w:pPr>
      <w:r>
        <w:rPr>
          <w:b/>
          <w:bCs/>
        </w:rPr>
        <w:t xml:space="preserve">R = Representation and Retrieval</w:t>
      </w:r>
      <w:r>
        <w:t xml:space="preserve"> </w:t>
      </w:r>
      <w:r>
        <w:t xml:space="preserve">Organizations must first represent reality in records, fields, tables, categories, and identifiers, and they must be able to retrieve those records when needed.</w:t>
      </w:r>
    </w:p>
    <w:p>
      <w:pPr>
        <w:pStyle w:val="Compact"/>
        <w:numPr>
          <w:ilvl w:val="0"/>
          <w:numId w:val="1003"/>
        </w:numPr>
      </w:pPr>
      <w:r>
        <w:rPr>
          <w:b/>
          <w:bCs/>
        </w:rPr>
        <w:t xml:space="preserve">E = Expression and Experience</w:t>
      </w:r>
      <w:r>
        <w:t xml:space="preserve"> </w:t>
      </w:r>
      <w:r>
        <w:t xml:space="preserve">Stored records must then be expressed in forms that people can understand, such as reports, interfaces, dashboards, and alerts.</w:t>
      </w:r>
    </w:p>
    <w:p>
      <w:pPr>
        <w:pStyle w:val="Compact"/>
        <w:numPr>
          <w:ilvl w:val="0"/>
          <w:numId w:val="1003"/>
        </w:numPr>
      </w:pPr>
      <w:r>
        <w:rPr>
          <w:b/>
          <w:bCs/>
        </w:rPr>
        <w:t xml:space="preserve">A = Association and Acquisition</w:t>
      </w:r>
      <w:r>
        <w:t xml:space="preserve"> </w:t>
      </w:r>
      <w:r>
        <w:t xml:space="preserve">At this stage, people and systems connect pieces of information, identify patterns, compare cases, and acquire deeper understanding.</w:t>
      </w:r>
    </w:p>
    <w:p>
      <w:pPr>
        <w:pStyle w:val="Compact"/>
        <w:numPr>
          <w:ilvl w:val="0"/>
          <w:numId w:val="1003"/>
        </w:numPr>
      </w:pPr>
      <w:r>
        <w:rPr>
          <w:b/>
          <w:bCs/>
        </w:rPr>
        <w:t xml:space="preserve">D = Decision-Making and Deployment</w:t>
      </w:r>
      <w:r>
        <w:t xml:space="preserve"> </w:t>
      </w:r>
      <w:r>
        <w:t xml:space="preserve">Finally, understanding must inform action. Managers decide what to do and deploy those decisions into processes, policies, interventions, or redesigns.</w:t>
      </w:r>
    </w:p>
    <w:p>
      <w:pPr>
        <w:pStyle w:val="FirstParagraph"/>
      </w:pPr>
      <w:r>
        <w:t xml:space="preserve">The framework is also useful because it resembles the process of reading. People retrieve symbols, interpret meaning, connect them to prior knowledge and context, and decide what to do with that understanding. R.E.A.D. applies that same logic to organizations working with data.</w:t>
      </w:r>
    </w:p>
    <w:p>
      <w:pPr>
        <w:pStyle w:val="BodyText"/>
      </w:pPr>
      <w:r>
        <w:t xml:space="preserve">The distinction matters:</w:t>
      </w:r>
      <w:r>
        <w:t xml:space="preserve"> </w:t>
      </w:r>
      <w:r>
        <w:rPr>
          <w:b/>
          <w:bCs/>
        </w:rPr>
        <w:t xml:space="preserve">DIKW describes the stages of meaning</w:t>
      </w:r>
      <w:r>
        <w:t xml:space="preserve">, while</w:t>
      </w:r>
      <w:r>
        <w:t xml:space="preserve"> </w:t>
      </w:r>
      <w:r>
        <w:rPr>
          <w:b/>
          <w:bCs/>
        </w:rPr>
        <w:t xml:space="preserve">R.E.A.D. describes the work required to move through those stages inside organizations and systems</w:t>
      </w:r>
      <w:r>
        <w:t xml:space="preserve">. DIKW describes the progression; R.E.A.D. shows how organizations and systems make it happen. Later in the chapter, Wilson’s information behavior perspective will complement this framework by clarifying the human side of access, interpretation, and use.</w:t>
      </w:r>
    </w:p>
    <w:p>
      <w:pPr>
        <w:pStyle w:val="BodyText"/>
      </w:pPr>
      <w:r>
        <w:t xml:space="preserve">One way to connect the two frameworks is to see them as parallel layers:</w:t>
      </w:r>
    </w:p>
    <w:p>
      <w:pPr>
        <w:pStyle w:val="Compact"/>
        <w:numPr>
          <w:ilvl w:val="0"/>
          <w:numId w:val="1004"/>
        </w:numPr>
      </w:pPr>
      <w:r>
        <w:rPr>
          <w:b/>
          <w:bCs/>
        </w:rPr>
        <w:t xml:space="preserve">Representation and Retrieval</w:t>
      </w:r>
      <w:r>
        <w:t xml:space="preserve"> </w:t>
      </w:r>
      <w:r>
        <w:t xml:space="preserve">supports the move into usable data.</w:t>
      </w:r>
    </w:p>
    <w:p>
      <w:pPr>
        <w:pStyle w:val="Compact"/>
        <w:numPr>
          <w:ilvl w:val="0"/>
          <w:numId w:val="1004"/>
        </w:numPr>
      </w:pPr>
      <w:r>
        <w:rPr>
          <w:b/>
          <w:bCs/>
        </w:rPr>
        <w:t xml:space="preserve">Expression and Experience</w:t>
      </w:r>
      <w:r>
        <w:t xml:space="preserve"> </w:t>
      </w:r>
      <w:r>
        <w:t xml:space="preserve">supports the move from stored data into information people can read and use.</w:t>
      </w:r>
    </w:p>
    <w:p>
      <w:pPr>
        <w:pStyle w:val="Compact"/>
        <w:numPr>
          <w:ilvl w:val="0"/>
          <w:numId w:val="1004"/>
        </w:numPr>
      </w:pPr>
      <w:r>
        <w:rPr>
          <w:b/>
          <w:bCs/>
        </w:rPr>
        <w:t xml:space="preserve">Association and Acquisition</w:t>
      </w:r>
      <w:r>
        <w:t xml:space="preserve"> </w:t>
      </w:r>
      <w:r>
        <w:t xml:space="preserve">supports the move from information toward knowledge.</w:t>
      </w:r>
    </w:p>
    <w:p>
      <w:pPr>
        <w:pStyle w:val="Compact"/>
        <w:numPr>
          <w:ilvl w:val="0"/>
          <w:numId w:val="1004"/>
        </w:numPr>
      </w:pPr>
      <w:r>
        <w:rPr>
          <w:b/>
          <w:bCs/>
        </w:rPr>
        <w:t xml:space="preserve">Decision-Making and Deployment</w:t>
      </w:r>
      <w:r>
        <w:t xml:space="preserve"> </w:t>
      </w:r>
      <w:r>
        <w:t xml:space="preserve">supports the move from knowledge into decision-relevant wisdom.</w:t>
      </w:r>
    </w:p>
    <w:bookmarkStart w:id="26" w:name="student-success-dashboard"/>
    <w:p>
      <w:pPr>
        <w:pStyle w:val="Heading4"/>
      </w:pPr>
      <w:r>
        <w:t xml:space="preserve">🌍 Student Success Dashboard</w:t>
      </w:r>
    </w:p>
    <w:p>
      <w:pPr>
        <w:pStyle w:val="FirstParagraph"/>
      </w:pPr>
      <w:r>
        <w:t xml:space="preserve">Consistent grade records reflect representation and retrieval. A dashboard of missing assignments reflects expression and experience. Recognizing a pattern among struggling students reflects association and acquisition. Reaching out early and adjusting course support reflects decision-making and deployment.</w:t>
      </w:r>
    </w:p>
    <w:p>
      <w:pPr>
        <w:pStyle w:val="BodyText"/>
      </w:pPr>
      <w:r>
        <w:t xml:space="preserve">The R.E.A.D. framework</w:t>
      </w:r>
      <w:r>
        <w:t xml:space="preserve"> </w:t>
      </w:r>
      <w:r>
        <w:rPr>
          <w:i/>
          <w:iCs/>
        </w:rPr>
        <w:t xml:space="preserve">Figure 2.3 – The R.E.A.D. framework as the book’s organizing model</w:t>
      </w:r>
    </w:p>
    <w:p>
      <w:pPr>
        <w:pStyle w:val="BodyText"/>
      </w:pPr>
      <w:r>
        <w:rPr>
          <w:b/>
          <w:bCs/>
        </w:rPr>
        <w:t xml:space="preserve">Filename:</w:t>
      </w:r>
      <w:r>
        <w:t xml:space="preserve"> </w:t>
      </w:r>
      <w:r>
        <w:rPr>
          <w:rStyle w:val="VerbatimChar"/>
        </w:rPr>
        <w:t xml:space="preserve">read-model2.png</w:t>
      </w:r>
      <w:r>
        <w:t xml:space="preserve"> </w:t>
      </w:r>
      <w:r>
        <w:rPr>
          <w:b/>
          <w:bCs/>
        </w:rPr>
        <w:t xml:space="preserve">Caption:</w:t>
      </w:r>
      <w:r>
        <w:t xml:space="preserve"> </w:t>
      </w:r>
      <w:r>
        <w:t xml:space="preserve">Figure 2.3 – The R.E.A.D. framework as the book’s organizing model</w:t>
      </w:r>
      <w:r>
        <w:t xml:space="preserve"> </w:t>
      </w:r>
      <w:r>
        <w:rPr>
          <w:b/>
          <w:bCs/>
        </w:rPr>
        <w:t xml:space="preserve">Prompt:</w:t>
      </w:r>
      <w:r>
        <w:t xml:space="preserve"> </w:t>
      </w:r>
      <w:r>
        <w:t xml:space="preserve">Create a professional left-to-right educational flow diagram showing the R.E.A.D. framework with four connected stages: Representation and Retrieval, Expression and Experience, Association and Acquisition, and Decision-Making and Deployment. Make the design evoke the act of reading and meaning-making, using clear icons, a blue and warm-gold palette, and a clean flat design suitable for a college textbook.</w:t>
      </w:r>
    </w:p>
    <w:bookmarkEnd w:id="26"/>
    <w:bookmarkEnd w:id="27"/>
    <w:bookmarkStart w:id="29" w:name="why-data-quality-matters"/>
    <w:p>
      <w:pPr>
        <w:pStyle w:val="Heading3"/>
      </w:pPr>
      <w:r>
        <w:t xml:space="preserve">Why Data Quality Matters</w:t>
      </w:r>
    </w:p>
    <w:p>
      <w:pPr>
        <w:pStyle w:val="FirstParagraph"/>
      </w:pPr>
      <w:r>
        <w:t xml:space="preserve">Not all data is equally useful. If the data entering a system is inaccurate, incomplete, inconsistent, or outdated, every later stage of interpretation becomes weaker. Data quality is not a minor technical concern. It is a managerial concern with direct implications for performance and decision-making.</w:t>
      </w:r>
    </w:p>
    <w:p>
      <w:pPr>
        <w:pStyle w:val="BodyText"/>
      </w:pPr>
      <w:r>
        <w:t xml:space="preserve">Four dimensions are especially important:</w:t>
      </w:r>
    </w:p>
    <w:p>
      <w:pPr>
        <w:pStyle w:val="Compact"/>
        <w:numPr>
          <w:ilvl w:val="0"/>
          <w:numId w:val="1005"/>
        </w:numPr>
      </w:pPr>
      <w:r>
        <w:rPr>
          <w:b/>
          <w:bCs/>
        </w:rPr>
        <w:t xml:space="preserve">Accuracy</w:t>
      </w:r>
      <w:r>
        <w:t xml:space="preserve"> </w:t>
      </w:r>
      <w:r>
        <w:t xml:space="preserve">– values should match reality.</w:t>
      </w:r>
    </w:p>
    <w:p>
      <w:pPr>
        <w:pStyle w:val="Compact"/>
        <w:numPr>
          <w:ilvl w:val="0"/>
          <w:numId w:val="1005"/>
        </w:numPr>
      </w:pPr>
      <w:r>
        <w:rPr>
          <w:b/>
          <w:bCs/>
        </w:rPr>
        <w:t xml:space="preserve">Completeness</w:t>
      </w:r>
      <w:r>
        <w:t xml:space="preserve"> </w:t>
      </w:r>
      <w:r>
        <w:t xml:space="preserve">– required values should be present.</w:t>
      </w:r>
    </w:p>
    <w:p>
      <w:pPr>
        <w:pStyle w:val="Compact"/>
        <w:numPr>
          <w:ilvl w:val="0"/>
          <w:numId w:val="1005"/>
        </w:numPr>
      </w:pPr>
      <w:r>
        <w:rPr>
          <w:b/>
          <w:bCs/>
        </w:rPr>
        <w:t xml:space="preserve">Timeliness</w:t>
      </w:r>
      <w:r>
        <w:t xml:space="preserve"> </w:t>
      </w:r>
      <w:r>
        <w:t xml:space="preserve">– data should be current enough for the decision at hand.</w:t>
      </w:r>
    </w:p>
    <w:p>
      <w:pPr>
        <w:pStyle w:val="Compact"/>
        <w:numPr>
          <w:ilvl w:val="0"/>
          <w:numId w:val="1005"/>
        </w:numPr>
      </w:pPr>
      <w:r>
        <w:rPr>
          <w:b/>
          <w:bCs/>
        </w:rPr>
        <w:t xml:space="preserve">Consistency</w:t>
      </w:r>
      <w:r>
        <w:t xml:space="preserve"> </w:t>
      </w:r>
      <w:r>
        <w:t xml:space="preserve">– the same concept should be recorded in the same way across time and context.</w:t>
      </w:r>
    </w:p>
    <w:p>
      <w:pPr>
        <w:pStyle w:val="FirstParagraph"/>
      </w:pPr>
      <w:r>
        <w:t xml:space="preserve">Poor data quality distorts reports, weakens KPIs, misleads managers, and reduces trust in systems. If one department records customer churn differently from another, the organization may diagnose the wrong problem and choose the wrong intervention. That is why data quality belongs in a managerial chapter, not just a technical one.</w:t>
      </w:r>
    </w:p>
    <w:bookmarkStart w:id="28" w:name="hospital-records"/>
    <w:p>
      <w:pPr>
        <w:pStyle w:val="Heading4"/>
      </w:pPr>
      <w:r>
        <w:t xml:space="preserve">🌍 Hospital Records</w:t>
      </w:r>
    </w:p>
    <w:p>
      <w:pPr>
        <w:pStyle w:val="FirstParagraph"/>
      </w:pPr>
      <w:r>
        <w:t xml:space="preserve">If patient data is incomplete or outdated, a dashboard may look current while clinicians are actually acting on stale information. The problem is not merely informational. It affects care quality and risk.</w:t>
      </w:r>
    </w:p>
    <w:p>
      <w:pPr>
        <w:pStyle w:val="BodyText"/>
      </w:pPr>
      <w:r>
        <w:t xml:space="preserve">💡</w:t>
      </w:r>
      <w:r>
        <w:t xml:space="preserve"> </w:t>
      </w:r>
      <w:r>
        <w:rPr>
          <w:b/>
          <w:bCs/>
        </w:rPr>
        <w:t xml:space="preserve">Tip:</w:t>
      </w:r>
      <w:r>
        <w:t xml:space="preserve"> </w:t>
      </w:r>
      <w:r>
        <w:t xml:space="preserve">If you cannot say where a KPI came from, how current it is, or how it was defined, do not trust the decision built on it.</w:t>
      </w:r>
    </w:p>
    <w:p>
      <w:pPr>
        <w:pStyle w:val="BodyText"/>
      </w:pPr>
      <w:r>
        <w:t xml:space="preserve">Once the quality of the starting material is clear, the chapter can widen from data itself to the broader argument of the book.</w:t>
      </w:r>
    </w:p>
    <w:bookmarkEnd w:id="28"/>
    <w:bookmarkEnd w:id="29"/>
    <w:bookmarkStart w:id="30" w:name="why-the-books-title-matters"/>
    <w:p>
      <w:pPr>
        <w:pStyle w:val="Heading3"/>
      </w:pPr>
      <w:r>
        <w:t xml:space="preserve">Why the Book’s Title Matters</w:t>
      </w:r>
    </w:p>
    <w:p>
      <w:pPr>
        <w:pStyle w:val="FirstParagraph"/>
      </w:pPr>
      <w:r>
        <w:t xml:space="preserve">Use the book’s title,</w:t>
      </w:r>
      <w:r>
        <w:t xml:space="preserve"> </w:t>
      </w:r>
      <w:r>
        <w:rPr>
          <w:i/>
          <w:iCs/>
        </w:rPr>
        <w:t xml:space="preserve">Using Data to Drive Business Performance: Databases and Management Information Systems</w:t>
      </w:r>
      <w:r>
        <w:t xml:space="preserve">, as a way to orient yourself to the chapter’s main ideas.</w:t>
      </w:r>
    </w:p>
    <w:p>
      <w:pPr>
        <w:pStyle w:val="Compact"/>
        <w:numPr>
          <w:ilvl w:val="0"/>
          <w:numId w:val="1006"/>
        </w:numPr>
      </w:pPr>
      <w:r>
        <w:rPr>
          <w:b/>
          <w:bCs/>
        </w:rPr>
        <w:t xml:space="preserve">Using</w:t>
      </w:r>
      <w:r>
        <w:t xml:space="preserve"> </w:t>
      </w:r>
      <w:r>
        <w:t xml:space="preserve">reminds us that information matters when it supports action.</w:t>
      </w:r>
    </w:p>
    <w:p>
      <w:pPr>
        <w:pStyle w:val="Compact"/>
        <w:numPr>
          <w:ilvl w:val="0"/>
          <w:numId w:val="1006"/>
        </w:numPr>
      </w:pPr>
      <w:r>
        <w:rPr>
          <w:b/>
          <w:bCs/>
        </w:rPr>
        <w:t xml:space="preserve">Data</w:t>
      </w:r>
      <w:r>
        <w:t xml:space="preserve"> </w:t>
      </w:r>
      <w:r>
        <w:t xml:space="preserve">is the starting material.</w:t>
      </w:r>
    </w:p>
    <w:p>
      <w:pPr>
        <w:pStyle w:val="Compact"/>
        <w:numPr>
          <w:ilvl w:val="0"/>
          <w:numId w:val="1006"/>
        </w:numPr>
      </w:pPr>
      <w:r>
        <w:rPr>
          <w:b/>
          <w:bCs/>
        </w:rPr>
        <w:t xml:space="preserve">Drive</w:t>
      </w:r>
      <w:r>
        <w:t xml:space="preserve"> </w:t>
      </w:r>
      <w:r>
        <w:t xml:space="preserve">points to action, movement, and managerial intervention.</w:t>
      </w:r>
    </w:p>
    <w:p>
      <w:pPr>
        <w:pStyle w:val="Compact"/>
        <w:numPr>
          <w:ilvl w:val="0"/>
          <w:numId w:val="1006"/>
        </w:numPr>
      </w:pPr>
      <w:r>
        <w:rPr>
          <w:b/>
          <w:bCs/>
        </w:rPr>
        <w:t xml:space="preserve">Business performance</w:t>
      </w:r>
      <w:r>
        <w:t xml:space="preserve"> </w:t>
      </w:r>
      <w:r>
        <w:t xml:space="preserve">names the outcome the organization is trying to improve.</w:t>
      </w:r>
    </w:p>
    <w:p>
      <w:pPr>
        <w:pStyle w:val="Compact"/>
        <w:numPr>
          <w:ilvl w:val="0"/>
          <w:numId w:val="1006"/>
        </w:numPr>
      </w:pPr>
      <w:r>
        <w:rPr>
          <w:b/>
          <w:bCs/>
        </w:rPr>
        <w:t xml:space="preserve">Databases</w:t>
      </w:r>
      <w:r>
        <w:t xml:space="preserve"> </w:t>
      </w:r>
      <w:r>
        <w:t xml:space="preserve">signal that structure, storage, and retrieval matter.</w:t>
      </w:r>
    </w:p>
    <w:p>
      <w:pPr>
        <w:pStyle w:val="Compact"/>
        <w:numPr>
          <w:ilvl w:val="0"/>
          <w:numId w:val="1006"/>
        </w:numPr>
      </w:pPr>
      <w:r>
        <w:rPr>
          <w:b/>
          <w:bCs/>
        </w:rPr>
        <w:t xml:space="preserve">Management information systems</w:t>
      </w:r>
      <w:r>
        <w:t xml:space="preserve"> </w:t>
      </w:r>
      <w:r>
        <w:t xml:space="preserve">signal that the story is not just technical. It is organizational, managerial, and decision-oriented.</w:t>
      </w:r>
    </w:p>
    <w:p>
      <w:pPr>
        <w:pStyle w:val="FirstParagraph"/>
      </w:pPr>
      <w:r>
        <w:t xml:space="preserve">That is why the chapter begins with data but does not stay there. To understand the full title, students also need to understand business, performance, systems, and management. The next step is to clarify what a business is and what it is trying to achieve.</w:t>
      </w:r>
    </w:p>
    <w:bookmarkEnd w:id="30"/>
    <w:bookmarkEnd w:id="31"/>
    <w:bookmarkStart w:id="37" w:name="what-is-a-business"/>
    <w:p>
      <w:pPr>
        <w:pStyle w:val="Heading2"/>
      </w:pPr>
      <w:r>
        <w:t xml:space="preserve">What Is a Business?</w:t>
      </w:r>
    </w:p>
    <w:p>
      <w:pPr>
        <w:pStyle w:val="FirstParagraph"/>
      </w:pPr>
      <w:r>
        <w:t xml:space="preserve">To understand what an information system must support, students first need a clear view of the organization it serves. If a business exists to create value under constraints, then its information systems must help people coordinate resources, track outcomes, and make decisions in that setting.</w:t>
      </w:r>
    </w:p>
    <w:bookmarkStart w:id="32" w:name="X5b469464faee9d213f456f93504d63770e2ed9a"/>
    <w:p>
      <w:pPr>
        <w:pStyle w:val="Heading3"/>
      </w:pPr>
      <w:r>
        <w:t xml:space="preserve">Business as Value Creation Under Constraints</w:t>
      </w:r>
    </w:p>
    <w:p>
      <w:pPr>
        <w:pStyle w:val="FirstParagraph"/>
      </w:pPr>
      <w:r>
        <w:t xml:space="preserve">📖</w:t>
      </w:r>
      <w:r>
        <w:t xml:space="preserve"> </w:t>
      </w:r>
      <w:r>
        <w:rPr>
          <w:b/>
          <w:bCs/>
        </w:rPr>
        <w:t xml:space="preserve">Definition:</w:t>
      </w:r>
      <w:r>
        <w:t xml:space="preserve"> </w:t>
      </w:r>
      <w:r>
        <w:t xml:space="preserve">In this book, a</w:t>
      </w:r>
      <w:r>
        <w:t xml:space="preserve"> </w:t>
      </w:r>
      <w:r>
        <w:rPr>
          <w:b/>
          <w:bCs/>
        </w:rPr>
        <w:t xml:space="preserve">business</w:t>
      </w:r>
      <w:r>
        <w:t xml:space="preserve"> </w:t>
      </w:r>
      <w:r>
        <w:t xml:space="preserve">is an organization that creates value by transforming resources into outcomes under constraints.</w:t>
      </w:r>
    </w:p>
    <w:p>
      <w:pPr>
        <w:pStyle w:val="BodyText"/>
      </w:pPr>
      <w:r>
        <w:t xml:space="preserve">That definition is intentionally broad. It includes not only for-profit firms, but also nonprofits, hospitals, universities, and public agencies. In each case, the organization pursues goals, allocates limited resources, and decides how to act under uncertainty.</w:t>
      </w:r>
    </w:p>
    <w:p>
      <w:pPr>
        <w:pStyle w:val="BodyText"/>
      </w:pPr>
      <w:r>
        <w:t xml:space="preserve">Data has value only because organizations pursue objectives and need evidence about what is happening. Without goals, constraints, and tradeoffs, recorded facts would remain just recorded facts.</w:t>
      </w:r>
    </w:p>
    <w:bookmarkEnd w:id="32"/>
    <w:bookmarkStart w:id="34" w:name="stakeholders-and-value-creation"/>
    <w:p>
      <w:pPr>
        <w:pStyle w:val="Heading3"/>
      </w:pPr>
      <w:r>
        <w:t xml:space="preserve">Stakeholders and Value Creation</w:t>
      </w:r>
    </w:p>
    <w:p>
      <w:pPr>
        <w:pStyle w:val="FirstParagraph"/>
      </w:pPr>
      <w:r>
        <w:t xml:space="preserve">Once business is defined as value creation, the next question is obvious:</w:t>
      </w:r>
      <w:r>
        <w:t xml:space="preserve"> </w:t>
      </w:r>
      <w:r>
        <w:rPr>
          <w:b/>
          <w:bCs/>
        </w:rPr>
        <w:t xml:space="preserve">value for whom?</w:t>
      </w:r>
    </w:p>
    <w:p>
      <w:pPr>
        <w:pStyle w:val="BodyText"/>
      </w:pPr>
      <w:r>
        <w:t xml:space="preserve">📖</w:t>
      </w:r>
      <w:r>
        <w:t xml:space="preserve"> </w:t>
      </w:r>
      <w:r>
        <w:rPr>
          <w:b/>
          <w:bCs/>
        </w:rPr>
        <w:t xml:space="preserve">Definition:</w:t>
      </w:r>
      <w:r>
        <w:t xml:space="preserve"> </w:t>
      </w:r>
      <w:r>
        <w:rPr>
          <w:b/>
          <w:bCs/>
        </w:rPr>
        <w:t xml:space="preserve">Stakeholders</w:t>
      </w:r>
      <w:r>
        <w:t xml:space="preserve"> </w:t>
      </w:r>
      <w:r>
        <w:t xml:space="preserve">are individuals or groups that affect, or are affected by, an organization’s activities and outcomes.</w:t>
      </w:r>
    </w:p>
    <w:p>
      <w:pPr>
        <w:pStyle w:val="BodyText"/>
      </w:pPr>
      <w:r>
        <w:t xml:space="preserve">Depending on the setting, stakeholders may include customers, employees, managers, owners, suppliers, students, regulators, communities, and the public. Different stakeholders care about different dimensions of performance: customers about quality, price, and speed; managers about coordination and control; owners about profitability and sustainability; regulators about accountability and compliance.</w:t>
      </w:r>
    </w:p>
    <w:bookmarkStart w:id="33" w:name="coffee-shop-stakeholders"/>
    <w:p>
      <w:pPr>
        <w:pStyle w:val="Heading4"/>
      </w:pPr>
      <w:r>
        <w:t xml:space="preserve">🌍 Coffee Shop Stakeholders</w:t>
      </w:r>
    </w:p>
    <w:p>
      <w:pPr>
        <w:pStyle w:val="FirstParagraph"/>
      </w:pPr>
      <w:r>
        <w:t xml:space="preserve">Customers care about wait time and drink quality. Employees care about staffing and clear procedures. Owners care about margin and repeat business. A single dataset can be relevant to all three groups, but not in exactly the same way.</w:t>
      </w:r>
    </w:p>
    <w:bookmarkEnd w:id="33"/>
    <w:bookmarkEnd w:id="34"/>
    <w:bookmarkStart w:id="36" w:name="X356703e234e8cb3c0ccbc5e3e19c09b3bdbe848"/>
    <w:p>
      <w:pPr>
        <w:pStyle w:val="Heading3"/>
      </w:pPr>
      <w:r>
        <w:t xml:space="preserve">Businesses as Input-Process-Output Systems</w:t>
      </w:r>
    </w:p>
    <w:p>
      <w:pPr>
        <w:pStyle w:val="FirstParagraph"/>
      </w:pPr>
      <w:r>
        <w:t xml:space="preserve">The Input-Process-Output (IPO) model offers a simple but powerful way to understand how businesses work. Every business takes in</w:t>
      </w:r>
      <w:r>
        <w:t xml:space="preserve"> </w:t>
      </w:r>
      <w:r>
        <w:rPr>
          <w:b/>
          <w:bCs/>
        </w:rPr>
        <w:t xml:space="preserve">inputs</w:t>
      </w:r>
      <w:r>
        <w:t xml:space="preserve">, transforms them through</w:t>
      </w:r>
      <w:r>
        <w:t xml:space="preserve"> </w:t>
      </w:r>
      <w:r>
        <w:rPr>
          <w:b/>
          <w:bCs/>
        </w:rPr>
        <w:t xml:space="preserve">processes</w:t>
      </w:r>
      <w:r>
        <w:t xml:space="preserve">, and produces</w:t>
      </w:r>
      <w:r>
        <w:t xml:space="preserve"> </w:t>
      </w:r>
      <w:r>
        <w:rPr>
          <w:b/>
          <w:bCs/>
        </w:rPr>
        <w:t xml:space="preserve">outputs</w:t>
      </w:r>
      <w:r>
        <w:t xml:space="preserve">.</w:t>
      </w:r>
    </w:p>
    <w:p>
      <w:pPr>
        <w:pStyle w:val="BodyText"/>
      </w:pPr>
      <w:r>
        <w:t xml:space="preserve">In simple terms:</w:t>
      </w:r>
    </w:p>
    <w:p>
      <w:pPr>
        <w:pStyle w:val="Compact"/>
        <w:numPr>
          <w:ilvl w:val="0"/>
          <w:numId w:val="1007"/>
        </w:numPr>
      </w:pPr>
      <w:r>
        <w:rPr>
          <w:b/>
          <w:bCs/>
        </w:rPr>
        <w:t xml:space="preserve">Inputs</w:t>
      </w:r>
      <w:r>
        <w:t xml:space="preserve"> </w:t>
      </w:r>
      <w:r>
        <w:t xml:space="preserve">include labor, capital, materials, time, expertise, and data.</w:t>
      </w:r>
    </w:p>
    <w:p>
      <w:pPr>
        <w:pStyle w:val="Compact"/>
        <w:numPr>
          <w:ilvl w:val="0"/>
          <w:numId w:val="1007"/>
        </w:numPr>
      </w:pPr>
      <w:r>
        <w:rPr>
          <w:b/>
          <w:bCs/>
        </w:rPr>
        <w:t xml:space="preserve">Processes</w:t>
      </w:r>
      <w:r>
        <w:t xml:space="preserve"> </w:t>
      </w:r>
      <w:r>
        <w:t xml:space="preserve">include manufacturing, service delivery, analysis, coordination, and decision-making.</w:t>
      </w:r>
    </w:p>
    <w:p>
      <w:pPr>
        <w:pStyle w:val="Compact"/>
        <w:numPr>
          <w:ilvl w:val="0"/>
          <w:numId w:val="1007"/>
        </w:numPr>
      </w:pPr>
      <w:r>
        <w:rPr>
          <w:b/>
          <w:bCs/>
        </w:rPr>
        <w:t xml:space="preserve">Outputs</w:t>
      </w:r>
      <w:r>
        <w:t xml:space="preserve"> </w:t>
      </w:r>
      <w:r>
        <w:t xml:space="preserve">include products, services, reports, experiences, and other outcomes valued by stakeholders.</w:t>
      </w:r>
    </w:p>
    <w:p>
      <w:pPr>
        <w:pStyle w:val="FirstParagraph"/>
      </w:pPr>
      <w:r>
        <w:t xml:space="preserve">The model matters for two reasons. First, it provides a structural view of business activity. Second, it creates a bridge to the later discussion of information systems, which can also be understood as IPO systems. Data is especially important because it can function as both an input and an output. Organizations use data to guide activity, and they also generate new data as activity unfolds. This same IPO logic will reappear shortly when the chapter turns from businesses to information systems themselves.</w:t>
      </w:r>
    </w:p>
    <w:bookmarkStart w:id="35" w:name="streaming-service"/>
    <w:p>
      <w:pPr>
        <w:pStyle w:val="Heading4"/>
      </w:pPr>
      <w:r>
        <w:t xml:space="preserve">🌍 Streaming Service</w:t>
      </w:r>
    </w:p>
    <w:p>
      <w:pPr>
        <w:pStyle w:val="FirstParagraph"/>
      </w:pPr>
      <w:r>
        <w:t xml:space="preserve">A streaming service takes in licensed content, infrastructure, and user behavior data. It processes those inputs through platform operations and recommendation logic. It produces viewing experiences, analytics, and retention outcomes.</w:t>
      </w:r>
    </w:p>
    <w:p>
      <w:pPr>
        <w:pStyle w:val="BodyText"/>
      </w:pPr>
      <w:r>
        <w:t xml:space="preserve">The input-process-output model of business value creation</w:t>
      </w:r>
      <w:r>
        <w:t xml:space="preserve"> </w:t>
      </w:r>
      <w:r>
        <w:rPr>
          <w:i/>
          <w:iCs/>
        </w:rPr>
        <w:t xml:space="preserve">Figure 2.4 – The input-process-output model of business value creation</w:t>
      </w:r>
    </w:p>
    <w:p>
      <w:pPr>
        <w:pStyle w:val="BodyText"/>
      </w:pPr>
      <w:r>
        <w:rPr>
          <w:b/>
          <w:bCs/>
        </w:rPr>
        <w:t xml:space="preserve">Filename:</w:t>
      </w:r>
      <w:r>
        <w:t xml:space="preserve"> </w:t>
      </w:r>
      <w:r>
        <w:rPr>
          <w:rStyle w:val="VerbatimChar"/>
        </w:rPr>
        <w:t xml:space="preserve">2-2.png</w:t>
      </w:r>
      <w:r>
        <w:t xml:space="preserve"> </w:t>
      </w:r>
      <w:r>
        <w:rPr>
          <w:b/>
          <w:bCs/>
        </w:rPr>
        <w:t xml:space="preserve">Caption:</w:t>
      </w:r>
      <w:r>
        <w:t xml:space="preserve"> </w:t>
      </w:r>
      <w:r>
        <w:t xml:space="preserve">Figure 2.4 – The input-process-output model of business value creation</w:t>
      </w:r>
      <w:r>
        <w:t xml:space="preserve"> </w:t>
      </w:r>
      <w:r>
        <w:rPr>
          <w:b/>
          <w:bCs/>
        </w:rPr>
        <w:t xml:space="preserve">Prompt:</w:t>
      </w:r>
      <w:r>
        <w:t xml:space="preserve"> </w:t>
      </w:r>
      <w:r>
        <w:t xml:space="preserve">Create a clean educational diagram showing the Input-Process-Output model for business. Use three connected blocks labeled Inputs, Processes, and Outputs, with simple business examples and a blue and warm-gold palette.</w:t>
      </w:r>
    </w:p>
    <w:bookmarkEnd w:id="35"/>
    <w:bookmarkEnd w:id="36"/>
    <w:bookmarkEnd w:id="37"/>
    <w:bookmarkStart w:id="45" w:name="Xc31ca90ff69c4bd607f08eec72c816ea5706cb2"/>
    <w:p>
      <w:pPr>
        <w:pStyle w:val="Heading2"/>
      </w:pPr>
      <w:r>
        <w:t xml:space="preserve">Business Performance: What Are We Trying to Improve?</w:t>
      </w:r>
    </w:p>
    <w:p>
      <w:pPr>
        <w:pStyle w:val="FirstParagraph"/>
      </w:pPr>
      <w:r>
        <w:t xml:space="preserve">In practice, KPIs are one concrete form that information takes when data is organized around organizational goals.</w:t>
      </w:r>
    </w:p>
    <w:bookmarkStart w:id="38" w:name="what-is-business-performance"/>
    <w:p>
      <w:pPr>
        <w:pStyle w:val="Heading3"/>
      </w:pPr>
      <w:r>
        <w:t xml:space="preserve">What Is Business Performance?</w:t>
      </w:r>
    </w:p>
    <w:p>
      <w:pPr>
        <w:pStyle w:val="FirstParagraph"/>
      </w:pPr>
      <w:r>
        <w:t xml:space="preserve">Business performance refers to the degree to which an organization achieves its objectives for relevant stakeholders. It is not enough for an organization to be active, busy, or technologically sophisticated. Performance is about whether it produces desired outcomes.</w:t>
      </w:r>
    </w:p>
    <w:p>
      <w:pPr>
        <w:pStyle w:val="BodyText"/>
      </w:pPr>
      <w:r>
        <w:t xml:space="preserve">Because organizations pursue multiple goals at once, performance is usually multidimensional rather than reducible to one number. Financial return, service quality, customer satisfaction, reliability, innovation, and learning may all matter at the same time.</w:t>
      </w:r>
    </w:p>
    <w:bookmarkEnd w:id="38"/>
    <w:bookmarkStart w:id="40" w:name="efficiency-and-effectiveness"/>
    <w:p>
      <w:pPr>
        <w:pStyle w:val="Heading3"/>
      </w:pPr>
      <w:r>
        <w:t xml:space="preserve">Efficiency and Effectiveness</w:t>
      </w:r>
    </w:p>
    <w:p>
      <w:pPr>
        <w:pStyle w:val="FirstParagraph"/>
      </w:pPr>
      <w:r>
        <w:t xml:space="preserve">Two of the most important dimensions of performance are</w:t>
      </w:r>
      <w:r>
        <w:t xml:space="preserve"> </w:t>
      </w:r>
      <w:r>
        <w:rPr>
          <w:b/>
          <w:bCs/>
        </w:rPr>
        <w:t xml:space="preserve">efficiency</w:t>
      </w:r>
      <w:r>
        <w:t xml:space="preserve"> </w:t>
      </w:r>
      <w:r>
        <w:t xml:space="preserve">and</w:t>
      </w:r>
      <w:r>
        <w:t xml:space="preserve"> </w:t>
      </w:r>
      <w:r>
        <w:rPr>
          <w:b/>
          <w:bCs/>
        </w:rPr>
        <w:t xml:space="preserve">effectiveness</w:t>
      </w:r>
      <w:r>
        <w:t xml:space="preserve">.</w:t>
      </w:r>
    </w:p>
    <w:p>
      <w:pPr>
        <w:pStyle w:val="Compact"/>
        <w:numPr>
          <w:ilvl w:val="0"/>
          <w:numId w:val="1008"/>
        </w:numPr>
      </w:pPr>
      <w:r>
        <w:rPr>
          <w:b/>
          <w:bCs/>
        </w:rPr>
        <w:t xml:space="preserve">Efficiency</w:t>
      </w:r>
      <w:r>
        <w:t xml:space="preserve"> </w:t>
      </w:r>
      <w:r>
        <w:t xml:space="preserve">means doing things right.</w:t>
      </w:r>
      <w:r>
        <w:t xml:space="preserve"> </w:t>
      </w:r>
      <w:r>
        <w:t xml:space="preserve">The emphasis is on minimizing waste and making productive use of resources.</w:t>
      </w:r>
    </w:p>
    <w:p>
      <w:pPr>
        <w:pStyle w:val="Compact"/>
        <w:numPr>
          <w:ilvl w:val="0"/>
          <w:numId w:val="1008"/>
        </w:numPr>
      </w:pPr>
      <w:r>
        <w:rPr>
          <w:b/>
          <w:bCs/>
        </w:rPr>
        <w:t xml:space="preserve">Effectiveness</w:t>
      </w:r>
      <w:r>
        <w:t xml:space="preserve"> </w:t>
      </w:r>
      <w:r>
        <w:t xml:space="preserve">means doing the right things.</w:t>
      </w:r>
      <w:r>
        <w:t xml:space="preserve"> </w:t>
      </w:r>
      <w:r>
        <w:t xml:space="preserve">The emphasis is on pursuing goals that actually matter.</w:t>
      </w:r>
    </w:p>
    <w:p>
      <w:pPr>
        <w:pStyle w:val="FirstParagraph"/>
      </w:pPr>
      <w:r>
        <w:t xml:space="preserve">An organization may be efficient without being effective. A factory can produce obsolete products flawlessly. A university can process paperwork quickly while failing to improve student learning. High performance requires both operational competence and meaningful direction.</w:t>
      </w:r>
    </w:p>
    <w:bookmarkStart w:id="39" w:name="typewriter-factory"/>
    <w:p>
      <w:pPr>
        <w:pStyle w:val="Heading4"/>
      </w:pPr>
      <w:r>
        <w:t xml:space="preserve">🌍 Typewriter Factory</w:t>
      </w:r>
    </w:p>
    <w:p>
      <w:pPr>
        <w:pStyle w:val="FirstParagraph"/>
      </w:pPr>
      <w:r>
        <w:t xml:space="preserve">An organization that manufactures typewriters perfectly in 2026 may be highly efficient while being strategically ineffective. The process is optimized, but the output no longer matters to the market.</w:t>
      </w:r>
    </w:p>
    <w:p>
      <w:pPr>
        <w:pStyle w:val="BodyText"/>
      </w:pPr>
      <w:r>
        <w:t xml:space="preserve">Efficiency versus effectiveness</w:t>
      </w:r>
      <w:r>
        <w:t xml:space="preserve"> </w:t>
      </w:r>
      <w:r>
        <w:rPr>
          <w:i/>
          <w:iCs/>
        </w:rPr>
        <w:t xml:space="preserve">Figure 2.5 – Efficiency and effectiveness as complementary dimensions of performance</w:t>
      </w:r>
    </w:p>
    <w:p>
      <w:pPr>
        <w:pStyle w:val="BodyText"/>
      </w:pPr>
      <w:r>
        <w:rPr>
          <w:b/>
          <w:bCs/>
        </w:rPr>
        <w:t xml:space="preserve">Filename:</w:t>
      </w:r>
      <w:r>
        <w:t xml:space="preserve"> </w:t>
      </w:r>
      <w:r>
        <w:rPr>
          <w:rStyle w:val="VerbatimChar"/>
        </w:rPr>
        <w:t xml:space="preserve">2-4.png</w:t>
      </w:r>
      <w:r>
        <w:t xml:space="preserve"> </w:t>
      </w:r>
      <w:r>
        <w:rPr>
          <w:b/>
          <w:bCs/>
        </w:rPr>
        <w:t xml:space="preserve">Caption:</w:t>
      </w:r>
      <w:r>
        <w:t xml:space="preserve"> </w:t>
      </w:r>
      <w:r>
        <w:t xml:space="preserve">Figure 2.5 – Efficiency and effectiveness as complementary dimensions of performance</w:t>
      </w:r>
      <w:r>
        <w:t xml:space="preserve"> </w:t>
      </w:r>
      <w:r>
        <w:rPr>
          <w:b/>
          <w:bCs/>
        </w:rPr>
        <w:t xml:space="preserve">Prompt:</w:t>
      </w:r>
      <w:r>
        <w:t xml:space="preserve"> </w:t>
      </w:r>
      <w:r>
        <w:t xml:space="preserve">Create a professional educational comparison showing efficiency versus effectiveness. Use a side-by-side design with one panel focused on process optimization and one panel focused on choosing the right goal. Use a blue and warm-gold palette and minimal text.</w:t>
      </w:r>
    </w:p>
    <w:bookmarkEnd w:id="39"/>
    <w:bookmarkEnd w:id="40"/>
    <w:bookmarkStart w:id="42" w:name="key-performance-indicators"/>
    <w:p>
      <w:pPr>
        <w:pStyle w:val="Heading3"/>
      </w:pPr>
      <w:r>
        <w:t xml:space="preserve">Key Performance Indicators</w:t>
      </w:r>
    </w:p>
    <w:p>
      <w:pPr>
        <w:pStyle w:val="FirstParagraph"/>
      </w:pPr>
      <w:r>
        <w:t xml:space="preserve">Because performance is complex, organizations use</w:t>
      </w:r>
      <w:r>
        <w:t xml:space="preserve"> </w:t>
      </w:r>
      <w:r>
        <w:rPr>
          <w:b/>
          <w:bCs/>
        </w:rPr>
        <w:t xml:space="preserve">Key Performance Indicators (KPIs)</w:t>
      </w:r>
      <w:r>
        <w:t xml:space="preserve"> </w:t>
      </w:r>
      <w:r>
        <w:t xml:space="preserve">to translate goals into measurable signals.</w:t>
      </w:r>
    </w:p>
    <w:p>
      <w:pPr>
        <w:pStyle w:val="BodyText"/>
      </w:pPr>
      <w:r>
        <w:t xml:space="preserve">📖</w:t>
      </w:r>
      <w:r>
        <w:t xml:space="preserve"> </w:t>
      </w:r>
      <w:r>
        <w:rPr>
          <w:b/>
          <w:bCs/>
        </w:rPr>
        <w:t xml:space="preserve">Definition:</w:t>
      </w:r>
      <w:r>
        <w:t xml:space="preserve"> </w:t>
      </w:r>
      <w:r>
        <w:t xml:space="preserve">A</w:t>
      </w:r>
      <w:r>
        <w:t xml:space="preserve"> </w:t>
      </w:r>
      <w:r>
        <w:rPr>
          <w:b/>
          <w:bCs/>
        </w:rPr>
        <w:t xml:space="preserve">Key Performance Indicator (KPI)</w:t>
      </w:r>
      <w:r>
        <w:t xml:space="preserve"> </w:t>
      </w:r>
      <w:r>
        <w:t xml:space="preserve">is a quantifiable metric used to evaluate progress toward an important objective.</w:t>
      </w:r>
    </w:p>
    <w:p>
      <w:pPr>
        <w:pStyle w:val="BodyText"/>
      </w:pPr>
      <w:r>
        <w:t xml:space="preserve">KPIs are not random numbers on dashboards. They are formalized statements of what the organization has decided matters. They connect stakeholder-relevant goals to observable evidence.</w:t>
      </w:r>
    </w:p>
    <w:p>
      <w:pPr>
        <w:pStyle w:val="BodyText"/>
      </w:pPr>
      <w:r>
        <w:t xml:space="preserve">Common KPI categories include:</w:t>
      </w:r>
    </w:p>
    <w:p>
      <w:pPr>
        <w:pStyle w:val="Compact"/>
        <w:numPr>
          <w:ilvl w:val="0"/>
          <w:numId w:val="1009"/>
        </w:numPr>
      </w:pPr>
      <w:r>
        <w:rPr>
          <w:b/>
          <w:bCs/>
        </w:rPr>
        <w:t xml:space="preserve">Financial</w:t>
      </w:r>
      <w:r>
        <w:t xml:space="preserve"> </w:t>
      </w:r>
      <w:r>
        <w:t xml:space="preserve">– revenue, margin, return on investment.</w:t>
      </w:r>
    </w:p>
    <w:p>
      <w:pPr>
        <w:pStyle w:val="Compact"/>
        <w:numPr>
          <w:ilvl w:val="0"/>
          <w:numId w:val="1009"/>
        </w:numPr>
      </w:pPr>
      <w:r>
        <w:rPr>
          <w:b/>
          <w:bCs/>
        </w:rPr>
        <w:t xml:space="preserve">Customer</w:t>
      </w:r>
      <w:r>
        <w:t xml:space="preserve"> </w:t>
      </w:r>
      <w:r>
        <w:t xml:space="preserve">– satisfaction, retention, Net Promoter Score.</w:t>
      </w:r>
    </w:p>
    <w:p>
      <w:pPr>
        <w:pStyle w:val="Compact"/>
        <w:numPr>
          <w:ilvl w:val="0"/>
          <w:numId w:val="1009"/>
        </w:numPr>
      </w:pPr>
      <w:r>
        <w:rPr>
          <w:b/>
          <w:bCs/>
        </w:rPr>
        <w:t xml:space="preserve">Operational</w:t>
      </w:r>
      <w:r>
        <w:t xml:space="preserve"> </w:t>
      </w:r>
      <w:r>
        <w:t xml:space="preserve">– fulfillment time, defect rate, turnaround time.</w:t>
      </w:r>
    </w:p>
    <w:p>
      <w:pPr>
        <w:pStyle w:val="Compact"/>
        <w:numPr>
          <w:ilvl w:val="0"/>
          <w:numId w:val="1009"/>
        </w:numPr>
      </w:pPr>
      <w:r>
        <w:rPr>
          <w:b/>
          <w:bCs/>
        </w:rPr>
        <w:t xml:space="preserve">Innovation</w:t>
      </w:r>
      <w:r>
        <w:t xml:space="preserve"> </w:t>
      </w:r>
      <w:r>
        <w:t xml:space="preserve">– time to market, new product revenue.</w:t>
      </w:r>
    </w:p>
    <w:bookmarkStart w:id="41" w:name="airline-operations"/>
    <w:p>
      <w:pPr>
        <w:pStyle w:val="Heading4"/>
      </w:pPr>
      <w:r>
        <w:t xml:space="preserve">🌍 Airline Operations</w:t>
      </w:r>
    </w:p>
    <w:p>
      <w:pPr>
        <w:pStyle w:val="FirstParagraph"/>
      </w:pPr>
      <w:r>
        <w:t xml:space="preserve">An airline may track on-time departure rate, baggage handling errors, aircraft turnaround time, and customer complaints. Each metric captures a different dimension of performance, and no single number is sufficient by itself.</w:t>
      </w:r>
    </w:p>
    <w:bookmarkEnd w:id="41"/>
    <w:bookmarkEnd w:id="42"/>
    <w:bookmarkStart w:id="44" w:name="designing-kpis-that-can-be-trusted"/>
    <w:p>
      <w:pPr>
        <w:pStyle w:val="Heading3"/>
      </w:pPr>
      <w:r>
        <w:t xml:space="preserve">Designing KPIs That Can Be Trusted</w:t>
      </w:r>
    </w:p>
    <w:p>
      <w:pPr>
        <w:pStyle w:val="FirstParagraph"/>
      </w:pPr>
      <w:r>
        <w:t xml:space="preserve">A KPI is useful only if it is clearly defined, interpreted consistently, and tied to a decision someone can actually make.</w:t>
      </w:r>
    </w:p>
    <w:p>
      <w:pPr>
        <w:pStyle w:val="BodyText"/>
      </w:pPr>
      <w:r>
        <w:t xml:space="preserve">A strong KPI design usually specifies:</w:t>
      </w:r>
    </w:p>
    <w:p>
      <w:pPr>
        <w:pStyle w:val="Compact"/>
        <w:numPr>
          <w:ilvl w:val="0"/>
          <w:numId w:val="1010"/>
        </w:numPr>
      </w:pPr>
      <w:r>
        <w:t xml:space="preserve">a clear</w:t>
      </w:r>
      <w:r>
        <w:t xml:space="preserve"> </w:t>
      </w:r>
      <w:r>
        <w:rPr>
          <w:b/>
          <w:bCs/>
        </w:rPr>
        <w:t xml:space="preserve">name</w:t>
      </w:r>
      <w:r>
        <w:t xml:space="preserve">,</w:t>
      </w:r>
    </w:p>
    <w:p>
      <w:pPr>
        <w:pStyle w:val="Compact"/>
        <w:numPr>
          <w:ilvl w:val="0"/>
          <w:numId w:val="1010"/>
        </w:numPr>
      </w:pPr>
      <w:r>
        <w:t xml:space="preserve">the</w:t>
      </w:r>
      <w:r>
        <w:t xml:space="preserve"> </w:t>
      </w:r>
      <w:r>
        <w:rPr>
          <w:b/>
          <w:bCs/>
        </w:rPr>
        <w:t xml:space="preserve">business goal</w:t>
      </w:r>
      <w:r>
        <w:t xml:space="preserve"> </w:t>
      </w:r>
      <w:r>
        <w:t xml:space="preserve">it supports,</w:t>
      </w:r>
    </w:p>
    <w:p>
      <w:pPr>
        <w:pStyle w:val="Compact"/>
        <w:numPr>
          <w:ilvl w:val="0"/>
          <w:numId w:val="1010"/>
        </w:numPr>
      </w:pPr>
      <w:r>
        <w:t xml:space="preserve">the exact</w:t>
      </w:r>
      <w:r>
        <w:t xml:space="preserve"> </w:t>
      </w:r>
      <w:r>
        <w:rPr>
          <w:b/>
          <w:bCs/>
        </w:rPr>
        <w:t xml:space="preserve">formula</w:t>
      </w:r>
      <w:r>
        <w:t xml:space="preserve">,</w:t>
      </w:r>
    </w:p>
    <w:p>
      <w:pPr>
        <w:pStyle w:val="Compact"/>
        <w:numPr>
          <w:ilvl w:val="0"/>
          <w:numId w:val="1010"/>
        </w:numPr>
      </w:pPr>
      <w:r>
        <w:t xml:space="preserve">the</w:t>
      </w:r>
      <w:r>
        <w:t xml:space="preserve"> </w:t>
      </w:r>
      <w:r>
        <w:rPr>
          <w:b/>
          <w:bCs/>
        </w:rPr>
        <w:t xml:space="preserve">data source</w:t>
      </w:r>
      <w:r>
        <w:t xml:space="preserve">,</w:t>
      </w:r>
    </w:p>
    <w:p>
      <w:pPr>
        <w:pStyle w:val="Compact"/>
        <w:numPr>
          <w:ilvl w:val="0"/>
          <w:numId w:val="1010"/>
        </w:numPr>
      </w:pPr>
      <w:r>
        <w:t xml:space="preserve">the</w:t>
      </w:r>
      <w:r>
        <w:t xml:space="preserve"> </w:t>
      </w:r>
      <w:r>
        <w:rPr>
          <w:b/>
          <w:bCs/>
        </w:rPr>
        <w:t xml:space="preserve">refresh rate</w:t>
      </w:r>
      <w:r>
        <w:t xml:space="preserve">,</w:t>
      </w:r>
    </w:p>
    <w:p>
      <w:pPr>
        <w:pStyle w:val="Compact"/>
        <w:numPr>
          <w:ilvl w:val="0"/>
          <w:numId w:val="1010"/>
        </w:numPr>
      </w:pPr>
      <w:r>
        <w:t xml:space="preserve">the</w:t>
      </w:r>
      <w:r>
        <w:t xml:space="preserve"> </w:t>
      </w:r>
      <w:r>
        <w:rPr>
          <w:b/>
          <w:bCs/>
        </w:rPr>
        <w:t xml:space="preserve">owner</w:t>
      </w:r>
      <w:r>
        <w:t xml:space="preserve"> </w:t>
      </w:r>
      <w:r>
        <w:t xml:space="preserve">responsible for using it,</w:t>
      </w:r>
    </w:p>
    <w:p>
      <w:pPr>
        <w:pStyle w:val="Compact"/>
        <w:numPr>
          <w:ilvl w:val="0"/>
          <w:numId w:val="1010"/>
        </w:numPr>
      </w:pPr>
      <w:r>
        <w:t xml:space="preserve">important</w:t>
      </w:r>
      <w:r>
        <w:t xml:space="preserve"> </w:t>
      </w:r>
      <w:r>
        <w:rPr>
          <w:b/>
          <w:bCs/>
        </w:rPr>
        <w:t xml:space="preserve">thresholds</w:t>
      </w:r>
      <w:r>
        <w:t xml:space="preserve">, and</w:t>
      </w:r>
    </w:p>
    <w:p>
      <w:pPr>
        <w:pStyle w:val="Compact"/>
        <w:numPr>
          <w:ilvl w:val="0"/>
          <w:numId w:val="1010"/>
        </w:numPr>
      </w:pPr>
      <w:r>
        <w:t xml:space="preserve">likely</w:t>
      </w:r>
      <w:r>
        <w:t xml:space="preserve"> </w:t>
      </w:r>
      <w:r>
        <w:rPr>
          <w:b/>
          <w:bCs/>
        </w:rPr>
        <w:t xml:space="preserve">common traps</w:t>
      </w:r>
      <w:r>
        <w:t xml:space="preserve"> </w:t>
      </w:r>
      <w:r>
        <w:t xml:space="preserve">or opportunities for gaming.</w:t>
      </w:r>
    </w:p>
    <w:p>
      <w:pPr>
        <w:pStyle w:val="FirstParagraph"/>
      </w:pPr>
      <w:r>
        <w:t xml:space="preserve">Poorly designed metrics distort behavior. If a call center focuses only on average handling time, employees may rush callers off the phone and damage service quality. KPI design is therefore a managerial design choice, not just a reporting task. Metrics shape attention, incentives, and behavior, which is why careless measurement can produce careless management.</w:t>
      </w:r>
    </w:p>
    <w:p>
      <w:pPr>
        <w:pStyle w:val="BodyText"/>
      </w:pPr>
      <w:r>
        <w:t xml:space="preserve">KPI design also creates system requirements. Once an organization decides what it wants to measure, it must decide what data must be captured, how consistently it must be recorded, and what systems must exist to make that capture reliable.</w:t>
      </w:r>
    </w:p>
    <w:bookmarkStart w:id="43" w:name="delivery-performance"/>
    <w:p>
      <w:pPr>
        <w:pStyle w:val="Heading4"/>
      </w:pPr>
      <w:r>
        <w:t xml:space="preserve">🌍 Delivery Performance</w:t>
      </w:r>
    </w:p>
    <w:p>
      <w:pPr>
        <w:pStyle w:val="FirstParagraph"/>
      </w:pPr>
      <w:r>
        <w:t xml:space="preserve">“On-time delivery rate”</w:t>
      </w:r>
      <w:r>
        <w:t xml:space="preserve"> </w:t>
      </w:r>
      <w:r>
        <w:t xml:space="preserve">sounds simple, but it is meaningless unless the organization specifies what counts as on time, what data source is authoritative, and how exceptions are handled.</w:t>
      </w:r>
    </w:p>
    <w:p>
      <w:pPr>
        <w:pStyle w:val="BodyText"/>
      </w:pPr>
      <w:r>
        <w:t xml:space="preserve">A KPI design card</w:t>
      </w:r>
      <w:r>
        <w:t xml:space="preserve"> </w:t>
      </w:r>
      <w:r>
        <w:rPr>
          <w:i/>
          <w:iCs/>
        </w:rPr>
        <w:t xml:space="preserve">Figure 2.6 – A KPI design card for translating goals into trustworthy measurement</w:t>
      </w:r>
    </w:p>
    <w:p>
      <w:pPr>
        <w:pStyle w:val="BodyText"/>
      </w:pPr>
      <w:r>
        <w:rPr>
          <w:b/>
          <w:bCs/>
        </w:rPr>
        <w:t xml:space="preserve">Filename:</w:t>
      </w:r>
      <w:r>
        <w:t xml:space="preserve"> </w:t>
      </w:r>
      <w:r>
        <w:rPr>
          <w:rStyle w:val="VerbatimChar"/>
        </w:rPr>
        <w:t xml:space="preserve">kpi-design-thinking.jpg</w:t>
      </w:r>
      <w:r>
        <w:t xml:space="preserve"> </w:t>
      </w:r>
      <w:r>
        <w:rPr>
          <w:b/>
          <w:bCs/>
        </w:rPr>
        <w:t xml:space="preserve">Caption:</w:t>
      </w:r>
      <w:r>
        <w:t xml:space="preserve"> </w:t>
      </w:r>
      <w:r>
        <w:t xml:space="preserve">Figure 2.6 – A KPI design card for translating goals into trustworthy measurement</w:t>
      </w:r>
      <w:r>
        <w:t xml:space="preserve"> </w:t>
      </w:r>
      <w:r>
        <w:rPr>
          <w:b/>
          <w:bCs/>
        </w:rPr>
        <w:t xml:space="preserve">Prompt:</w:t>
      </w:r>
      <w:r>
        <w:t xml:space="preserve"> </w:t>
      </w:r>
      <w:r>
        <w:t xml:space="preserve">Create a professional one-page KPI design card for a college textbook with labeled fields for name, business goal, formula, data source, refresh rate, owner, thresholds, and common traps. Use a blue and warm-gold palette and a clean print-friendly layout.</w:t>
      </w:r>
    </w:p>
    <w:p>
      <w:pPr>
        <w:pStyle w:val="BodyText"/>
      </w:pPr>
      <w:r>
        <w:t xml:space="preserve">With metrics now clearly defined, the next question is how those measurements connect back to decisions and, ultimately, to improved results.</w:t>
      </w:r>
    </w:p>
    <w:bookmarkEnd w:id="43"/>
    <w:bookmarkEnd w:id="44"/>
    <w:bookmarkEnd w:id="45"/>
    <w:bookmarkStart w:id="52" w:name="Xad88ba2a479bd91a8fd6e38ac015c774578f65d"/>
    <w:p>
      <w:pPr>
        <w:pStyle w:val="Heading2"/>
      </w:pPr>
      <w:r>
        <w:t xml:space="preserve">Connecting Data, Decisions, and Performance</w:t>
      </w:r>
    </w:p>
    <w:bookmarkStart w:id="47" w:name="the-data-to-performance-chain"/>
    <w:p>
      <w:pPr>
        <w:pStyle w:val="Heading3"/>
      </w:pPr>
      <w:r>
        <w:t xml:space="preserve">The Data-to-Performance Chain</w:t>
      </w:r>
    </w:p>
    <w:p>
      <w:pPr>
        <w:pStyle w:val="FirstParagraph"/>
      </w:pPr>
      <w:r>
        <w:t xml:space="preserve">This chapter’s central bridge is the movement from raw records to improved outcomes. In plain language, the chain works like this:</w:t>
      </w:r>
    </w:p>
    <w:p>
      <w:pPr>
        <w:pStyle w:val="Compact"/>
        <w:numPr>
          <w:ilvl w:val="0"/>
          <w:numId w:val="1011"/>
        </w:numPr>
      </w:pPr>
      <w:r>
        <w:t xml:space="preserve">data is captured,</w:t>
      </w:r>
    </w:p>
    <w:p>
      <w:pPr>
        <w:pStyle w:val="Compact"/>
        <w:numPr>
          <w:ilvl w:val="0"/>
          <w:numId w:val="1011"/>
        </w:numPr>
      </w:pPr>
      <w:r>
        <w:t xml:space="preserve">data is organized into information,</w:t>
      </w:r>
    </w:p>
    <w:p>
      <w:pPr>
        <w:pStyle w:val="Compact"/>
        <w:numPr>
          <w:ilvl w:val="0"/>
          <w:numId w:val="1011"/>
        </w:numPr>
      </w:pPr>
      <w:r>
        <w:t xml:space="preserve">information is interpreted into insight,</w:t>
      </w:r>
    </w:p>
    <w:p>
      <w:pPr>
        <w:pStyle w:val="Compact"/>
        <w:numPr>
          <w:ilvl w:val="0"/>
          <w:numId w:val="1011"/>
        </w:numPr>
      </w:pPr>
      <w:r>
        <w:t xml:space="preserve">insight informs a decision,</w:t>
      </w:r>
    </w:p>
    <w:p>
      <w:pPr>
        <w:pStyle w:val="Compact"/>
        <w:numPr>
          <w:ilvl w:val="0"/>
          <w:numId w:val="1011"/>
        </w:numPr>
      </w:pPr>
      <w:r>
        <w:t xml:space="preserve">the decision changes measurable outcomes,</w:t>
      </w:r>
    </w:p>
    <w:p>
      <w:pPr>
        <w:pStyle w:val="Compact"/>
        <w:numPr>
          <w:ilvl w:val="0"/>
          <w:numId w:val="1011"/>
        </w:numPr>
      </w:pPr>
      <w:r>
        <w:t xml:space="preserve">and those outcomes generate new data.</w:t>
      </w:r>
    </w:p>
    <w:p>
      <w:pPr>
        <w:pStyle w:val="FirstParagraph"/>
      </w:pPr>
      <w:r>
        <w:t xml:space="preserve">Data becomes information when organized and contextualized. Information becomes insight when patterns are recognized and interpreted. Insight matters when it informs a decision, and decisions matter when they change measurable outcomes. Those outcomes then generate new data, creating a feedback loop.</w:t>
      </w:r>
    </w:p>
    <w:bookmarkStart w:id="46" w:name="retail-pricing"/>
    <w:p>
      <w:pPr>
        <w:pStyle w:val="Heading4"/>
      </w:pPr>
      <w:r>
        <w:t xml:space="preserve">🌍 Retail Pricing</w:t>
      </w:r>
    </w:p>
    <w:p>
      <w:pPr>
        <w:pStyle w:val="FirstParagraph"/>
      </w:pPr>
      <w:r>
        <w:t xml:space="preserve">Point-of-sale data shows that sales for a product dropped sharply in one region. A report turns that into information. Competitive context turns it into insight. A price adjustment turns it into a decision. Recovery in revenue turns it into measurable performance improvement.</w:t>
      </w:r>
    </w:p>
    <w:p>
      <w:pPr>
        <w:pStyle w:val="BodyText"/>
      </w:pPr>
      <w:r>
        <w:t xml:space="preserve">The data-to-performance chain</w:t>
      </w:r>
      <w:r>
        <w:t xml:space="preserve"> </w:t>
      </w:r>
      <w:r>
        <w:rPr>
          <w:i/>
          <w:iCs/>
        </w:rPr>
        <w:t xml:space="preserve">Figure 2.7 – The data-to-performance chain</w:t>
      </w:r>
    </w:p>
    <w:p>
      <w:pPr>
        <w:pStyle w:val="BodyText"/>
      </w:pPr>
      <w:r>
        <w:rPr>
          <w:b/>
          <w:bCs/>
        </w:rPr>
        <w:t xml:space="preserve">Filename:</w:t>
      </w:r>
      <w:r>
        <w:t xml:space="preserve"> </w:t>
      </w:r>
      <w:r>
        <w:rPr>
          <w:rStyle w:val="VerbatimChar"/>
        </w:rPr>
        <w:t xml:space="preserve">2-5.png</w:t>
      </w:r>
      <w:r>
        <w:t xml:space="preserve"> </w:t>
      </w:r>
      <w:r>
        <w:rPr>
          <w:b/>
          <w:bCs/>
        </w:rPr>
        <w:t xml:space="preserve">Caption:</w:t>
      </w:r>
      <w:r>
        <w:t xml:space="preserve"> </w:t>
      </w:r>
      <w:r>
        <w:t xml:space="preserve">Figure 2.7 – The data-to-performance chain</w:t>
      </w:r>
      <w:r>
        <w:t xml:space="preserve"> </w:t>
      </w:r>
      <w:r>
        <w:rPr>
          <w:b/>
          <w:bCs/>
        </w:rPr>
        <w:t xml:space="preserve">Prompt:</w:t>
      </w:r>
      <w:r>
        <w:t xml:space="preserve"> </w:t>
      </w:r>
      <w:r>
        <w:t xml:space="preserve">Create a clean left-to-right educational flow diagram showing the chain Data -&gt; Information -&gt; Insight -&gt; Decision -&gt; KPI Improvement, with a feedback arrow returning to Data. Use simple icons, a blue-to-gold progression, and a print-friendly flat design.</w:t>
      </w:r>
    </w:p>
    <w:bookmarkEnd w:id="46"/>
    <w:bookmarkEnd w:id="47"/>
    <w:bookmarkStart w:id="49" w:name="management-as-decision-making"/>
    <w:p>
      <w:pPr>
        <w:pStyle w:val="Heading3"/>
      </w:pPr>
      <w:r>
        <w:t xml:space="preserve">Management as Decision-Making</w:t>
      </w:r>
    </w:p>
    <w:p>
      <w:pPr>
        <w:pStyle w:val="FirstParagraph"/>
      </w:pPr>
      <w:r>
        <w:t xml:space="preserve">Management can be understood, at its core, as the process of making decisions under conditions of uncertainty (Simon, 1997). Managers must decide what to prioritize, how to allocate resources, when to intervene, what to measure, and what to change. Planning, organizing, leading, and controlling are all easier to understand as structured forms of decision-making.</w:t>
      </w:r>
    </w:p>
    <w:p>
      <w:pPr>
        <w:pStyle w:val="BodyText"/>
      </w:pPr>
      <w:r>
        <w:t xml:space="preserve">The value of information lies in its ability to reduce uncertainty and improve judgment. Without reliable information, managers depend too heavily on intuition, anecdote, or inconsistent reporting. With better information, they can make more evidence-based choices.</w:t>
      </w:r>
    </w:p>
    <w:bookmarkStart w:id="48" w:name="hospital-triage"/>
    <w:p>
      <w:pPr>
        <w:pStyle w:val="Heading4"/>
      </w:pPr>
      <w:r>
        <w:t xml:space="preserve">🌍 Hospital Triage</w:t>
      </w:r>
    </w:p>
    <w:p>
      <w:pPr>
        <w:pStyle w:val="FirstParagraph"/>
      </w:pPr>
      <w:r>
        <w:t xml:space="preserve">Managers deciding where to allocate staff during a surge need timely operational data, not stories from the hallway. Evidence changes the quality and speed of the decision.</w:t>
      </w:r>
    </w:p>
    <w:bookmarkEnd w:id="48"/>
    <w:bookmarkEnd w:id="49"/>
    <w:bookmarkStart w:id="51" w:name="decision-levels-in-organizations"/>
    <w:p>
      <w:pPr>
        <w:pStyle w:val="Heading3"/>
      </w:pPr>
      <w:r>
        <w:t xml:space="preserve">Decision Levels in Organizations</w:t>
      </w:r>
    </w:p>
    <w:p>
      <w:pPr>
        <w:pStyle w:val="FirstParagraph"/>
      </w:pPr>
      <w:r>
        <w:t xml:space="preserve">Not all decisions are the same. Organizations make decisions at multiple levels, and the same underlying data may support all three.</w:t>
      </w:r>
    </w:p>
    <w:p>
      <w:pPr>
        <w:pStyle w:val="Compact"/>
        <w:numPr>
          <w:ilvl w:val="0"/>
          <w:numId w:val="1012"/>
        </w:numPr>
      </w:pPr>
      <w:r>
        <w:rPr>
          <w:b/>
          <w:bCs/>
        </w:rPr>
        <w:t xml:space="preserve">Operational decisions</w:t>
      </w:r>
      <w:r>
        <w:t xml:space="preserve"> </w:t>
      </w:r>
      <w:r>
        <w:t xml:space="preserve">focus on day-to-day execution.</w:t>
      </w:r>
      <w:r>
        <w:t xml:space="preserve"> </w:t>
      </w:r>
      <w:r>
        <w:t xml:space="preserve">They often rely on alerts, queues, and live dashboards.</w:t>
      </w:r>
    </w:p>
    <w:p>
      <w:pPr>
        <w:pStyle w:val="Compact"/>
        <w:numPr>
          <w:ilvl w:val="0"/>
          <w:numId w:val="1012"/>
        </w:numPr>
      </w:pPr>
      <w:r>
        <w:rPr>
          <w:b/>
          <w:bCs/>
        </w:rPr>
        <w:t xml:space="preserve">Managerial decisions</w:t>
      </w:r>
      <w:r>
        <w:t xml:space="preserve"> </w:t>
      </w:r>
      <w:r>
        <w:t xml:space="preserve">focus on monitoring and adjustment.</w:t>
      </w:r>
      <w:r>
        <w:t xml:space="preserve"> </w:t>
      </w:r>
      <w:r>
        <w:t xml:space="preserve">They often rely on KPI dashboards, reports, and variance analysis.</w:t>
      </w:r>
    </w:p>
    <w:p>
      <w:pPr>
        <w:pStyle w:val="Compact"/>
        <w:numPr>
          <w:ilvl w:val="0"/>
          <w:numId w:val="1012"/>
        </w:numPr>
      </w:pPr>
      <w:r>
        <w:rPr>
          <w:b/>
          <w:bCs/>
        </w:rPr>
        <w:t xml:space="preserve">Strategic decisions</w:t>
      </w:r>
      <w:r>
        <w:t xml:space="preserve"> </w:t>
      </w:r>
      <w:r>
        <w:t xml:space="preserve">focus on long-term direction and investment.</w:t>
      </w:r>
      <w:r>
        <w:t xml:space="preserve"> </w:t>
      </w:r>
      <w:r>
        <w:t xml:space="preserve">They often rely on forecasts, scenarios, and strategic briefs.</w:t>
      </w:r>
    </w:p>
    <w:p>
      <w:pPr>
        <w:pStyle w:val="FirstParagraph"/>
      </w:pPr>
      <w:r>
        <w:t xml:space="preserve">What changes across levels is less the underlying data than the degree of aggregation, time horizon, and kind of judgment required. The same transaction record may feed a real-time operational alert, a monthly managerial review, and a long-range strategic investment discussion.</w:t>
      </w:r>
    </w:p>
    <w:bookmarkStart w:id="50" w:name="academic-advising"/>
    <w:p>
      <w:pPr>
        <w:pStyle w:val="Heading4"/>
      </w:pPr>
      <w:r>
        <w:t xml:space="preserve">🌍 Academic Advising</w:t>
      </w:r>
    </w:p>
    <w:p>
      <w:pPr>
        <w:pStyle w:val="FirstParagraph"/>
      </w:pPr>
      <w:r>
        <w:t xml:space="preserve">The same student record can support an operational attendance alert, a managerial retention dashboard, and a strategic analysis of program outcomes.</w:t>
      </w:r>
    </w:p>
    <w:p>
      <w:pPr>
        <w:pStyle w:val="BodyText"/>
      </w:pPr>
      <w:r>
        <w:t xml:space="preserve">As the number of decisions, users, and records grows, these information needs quickly exceed what informal methods can support. That is why organizations need systems rather than isolated reports or ad hoc spreadsheets.</w:t>
      </w:r>
    </w:p>
    <w:bookmarkEnd w:id="50"/>
    <w:bookmarkEnd w:id="51"/>
    <w:bookmarkEnd w:id="52"/>
    <w:bookmarkStart w:id="58" w:name="Xfdbeafe8450f27d4c03f632f1d1a33f7fb1cb6b"/>
    <w:p>
      <w:pPr>
        <w:pStyle w:val="Heading2"/>
      </w:pPr>
      <w:r>
        <w:t xml:space="preserve">Why Organizations Need Information Systems</w:t>
      </w:r>
    </w:p>
    <w:bookmarkStart w:id="53" w:name="why-data-alone-is-not-enough"/>
    <w:p>
      <w:pPr>
        <w:pStyle w:val="Heading3"/>
      </w:pPr>
      <w:r>
        <w:t xml:space="preserve">Why Data Alone Is Not Enough</w:t>
      </w:r>
    </w:p>
    <w:p>
      <w:pPr>
        <w:pStyle w:val="FirstParagraph"/>
      </w:pPr>
      <w:r>
        <w:t xml:space="preserve">By this point, the relevance of data is clear. The next question is why organizations need formal systems at all. The answer is that organizations need consistent ways to organize, standardize, analyze, and distribute information.</w:t>
      </w:r>
    </w:p>
    <w:p>
      <w:pPr>
        <w:pStyle w:val="BodyText"/>
      </w:pPr>
      <w:r>
        <w:t xml:space="preserve">Organizations face persistent problems of scale, memory, visibility, control, and learning. Small teams may survive for a while on memory, spreadsheets, and informal communication, but those methods become fragile as complexity increases.</w:t>
      </w:r>
    </w:p>
    <w:p>
      <w:pPr>
        <w:pStyle w:val="Compact"/>
        <w:numPr>
          <w:ilvl w:val="0"/>
          <w:numId w:val="1013"/>
        </w:numPr>
      </w:pPr>
      <w:r>
        <w:rPr>
          <w:b/>
          <w:bCs/>
        </w:rPr>
        <w:t xml:space="preserve">Scale problem</w:t>
      </w:r>
      <w:r>
        <w:t xml:space="preserve"> </w:t>
      </w:r>
      <w:r>
        <w:t xml:space="preserve">– people cannot coordinate large operations manually.</w:t>
      </w:r>
    </w:p>
    <w:p>
      <w:pPr>
        <w:pStyle w:val="Compact"/>
        <w:numPr>
          <w:ilvl w:val="0"/>
          <w:numId w:val="1013"/>
        </w:numPr>
      </w:pPr>
      <w:r>
        <w:rPr>
          <w:b/>
          <w:bCs/>
        </w:rPr>
        <w:t xml:space="preserve">Memory problem</w:t>
      </w:r>
      <w:r>
        <w:t xml:space="preserve"> </w:t>
      </w:r>
      <w:r>
        <w:t xml:space="preserve">– organizations need persistent records over time.</w:t>
      </w:r>
    </w:p>
    <w:p>
      <w:pPr>
        <w:pStyle w:val="Compact"/>
        <w:numPr>
          <w:ilvl w:val="0"/>
          <w:numId w:val="1013"/>
        </w:numPr>
      </w:pPr>
      <w:r>
        <w:rPr>
          <w:b/>
          <w:bCs/>
        </w:rPr>
        <w:t xml:space="preserve">Visibility problem</w:t>
      </w:r>
      <w:r>
        <w:t xml:space="preserve"> </w:t>
      </w:r>
      <w:r>
        <w:t xml:space="preserve">– managers need operational truth, not stories.</w:t>
      </w:r>
    </w:p>
    <w:p>
      <w:pPr>
        <w:pStyle w:val="Compact"/>
        <w:numPr>
          <w:ilvl w:val="0"/>
          <w:numId w:val="1013"/>
        </w:numPr>
      </w:pPr>
      <w:r>
        <w:rPr>
          <w:b/>
          <w:bCs/>
        </w:rPr>
        <w:t xml:space="preserve">Control problem</w:t>
      </w:r>
      <w:r>
        <w:t xml:space="preserve"> </w:t>
      </w:r>
      <w:r>
        <w:t xml:space="preserve">– consistency and auditability require standard processes.</w:t>
      </w:r>
    </w:p>
    <w:p>
      <w:pPr>
        <w:pStyle w:val="Compact"/>
        <w:numPr>
          <w:ilvl w:val="0"/>
          <w:numId w:val="1013"/>
        </w:numPr>
      </w:pPr>
      <w:r>
        <w:rPr>
          <w:b/>
          <w:bCs/>
        </w:rPr>
        <w:t xml:space="preserve">Learning problem</w:t>
      </w:r>
      <w:r>
        <w:t xml:space="preserve"> </w:t>
      </w:r>
      <w:r>
        <w:t xml:space="preserve">– improvement requires measurement over time.</w:t>
      </w:r>
    </w:p>
    <w:bookmarkEnd w:id="53"/>
    <w:bookmarkStart w:id="55" w:name="Xb8c345b08d47a49731f92b76ff6470013a9b481"/>
    <w:p>
      <w:pPr>
        <w:pStyle w:val="Heading3"/>
      </w:pPr>
      <w:r>
        <w:t xml:space="preserve">Repeatable Capture, Processing, and Reporting</w:t>
      </w:r>
    </w:p>
    <w:p>
      <w:pPr>
        <w:pStyle w:val="FirstParagraph"/>
      </w:pPr>
      <w:r>
        <w:t xml:space="preserve">Information systems matter because they make information work</w:t>
      </w:r>
      <w:r>
        <w:t xml:space="preserve"> </w:t>
      </w:r>
      <w:r>
        <w:rPr>
          <w:b/>
          <w:bCs/>
        </w:rPr>
        <w:t xml:space="preserve">repeatable</w:t>
      </w:r>
      <w:r>
        <w:t xml:space="preserve">.</w:t>
      </w:r>
    </w:p>
    <w:p>
      <w:pPr>
        <w:pStyle w:val="Compact"/>
        <w:numPr>
          <w:ilvl w:val="0"/>
          <w:numId w:val="1014"/>
        </w:numPr>
      </w:pPr>
      <w:r>
        <w:rPr>
          <w:b/>
          <w:bCs/>
        </w:rPr>
        <w:t xml:space="preserve">Repeatable capture</w:t>
      </w:r>
      <w:r>
        <w:t xml:space="preserve"> </w:t>
      </w:r>
      <w:r>
        <w:t xml:space="preserve">means the same events are recorded consistently.</w:t>
      </w:r>
    </w:p>
    <w:p>
      <w:pPr>
        <w:pStyle w:val="Compact"/>
        <w:numPr>
          <w:ilvl w:val="0"/>
          <w:numId w:val="1014"/>
        </w:numPr>
      </w:pPr>
      <w:r>
        <w:rPr>
          <w:b/>
          <w:bCs/>
        </w:rPr>
        <w:t xml:space="preserve">Repeatable processing</w:t>
      </w:r>
      <w:r>
        <w:t xml:space="preserve"> </w:t>
      </w:r>
      <w:r>
        <w:t xml:space="preserve">means calculations and transformations are standardized.</w:t>
      </w:r>
    </w:p>
    <w:p>
      <w:pPr>
        <w:pStyle w:val="Compact"/>
        <w:numPr>
          <w:ilvl w:val="0"/>
          <w:numId w:val="1014"/>
        </w:numPr>
      </w:pPr>
      <w:r>
        <w:rPr>
          <w:b/>
          <w:bCs/>
        </w:rPr>
        <w:t xml:space="preserve">Repeatable reporting</w:t>
      </w:r>
      <w:r>
        <w:t xml:space="preserve"> </w:t>
      </w:r>
      <w:r>
        <w:t xml:space="preserve">means outputs are comparable across time and users.</w:t>
      </w:r>
    </w:p>
    <w:p>
      <w:pPr>
        <w:pStyle w:val="Compact"/>
        <w:numPr>
          <w:ilvl w:val="0"/>
          <w:numId w:val="1014"/>
        </w:numPr>
      </w:pPr>
      <w:r>
        <w:rPr>
          <w:b/>
          <w:bCs/>
        </w:rPr>
        <w:t xml:space="preserve">Repeatable control</w:t>
      </w:r>
      <w:r>
        <w:t xml:space="preserve"> </w:t>
      </w:r>
      <w:r>
        <w:t xml:space="preserve">means accountability and auditing become possible.</w:t>
      </w:r>
    </w:p>
    <w:p>
      <w:pPr>
        <w:pStyle w:val="FirstParagraph"/>
      </w:pPr>
      <w:r>
        <w:t xml:space="preserve">Organizations do not gain value from speed or automation alone. They gain value from consistency, institutional memory, and shared definitions. Repeatability is what turns information work from an improvised activity into an organizational capability.</w:t>
      </w:r>
    </w:p>
    <w:bookmarkStart w:id="54" w:name="operations-reporting"/>
    <w:p>
      <w:pPr>
        <w:pStyle w:val="Heading4"/>
      </w:pPr>
      <w:r>
        <w:t xml:space="preserve">🌍 Operations Reporting</w:t>
      </w:r>
    </w:p>
    <w:p>
      <w:pPr>
        <w:pStyle w:val="FirstParagraph"/>
      </w:pPr>
      <w:r>
        <w:t xml:space="preserve">One spreadsheet can calculate on-time delivery once. A system makes the calculation reliable every day, across many users, using the same logic and definitions.</w:t>
      </w:r>
    </w:p>
    <w:bookmarkEnd w:id="54"/>
    <w:bookmarkEnd w:id="55"/>
    <w:bookmarkStart w:id="57" w:name="Xdd114552dd45fa2e536fe557cd0d4f88e84e4ce"/>
    <w:p>
      <w:pPr>
        <w:pStyle w:val="Heading3"/>
      </w:pPr>
      <w:r>
        <w:t xml:space="preserve">Information Behavior and the Human Element</w:t>
      </w:r>
    </w:p>
    <w:p>
      <w:pPr>
        <w:pStyle w:val="FirstParagraph"/>
      </w:pPr>
      <w:r>
        <w:t xml:space="preserve">Information systems do not create value automatically. Their outputs matter only when people can access, trust, interpret, and use them. That human side of information use is often described as</w:t>
      </w:r>
      <w:r>
        <w:t xml:space="preserve"> </w:t>
      </w:r>
      <w:r>
        <w:rPr>
          <w:b/>
          <w:bCs/>
        </w:rPr>
        <w:t xml:space="preserve">information behavior</w:t>
      </w:r>
      <w:r>
        <w:t xml:space="preserve">.</w:t>
      </w:r>
    </w:p>
    <w:p>
      <w:pPr>
        <w:pStyle w:val="BodyText"/>
      </w:pPr>
      <w:r>
        <w:t xml:space="preserve">Wilson’s academic work is especially useful here. Wilson (2000) developed a widely used information behavior perspective explaining how people recognize information needs, seek or retrieve relevant information, process what they find, and apply it to decisions. In this chapter, Wilson helps explain the human side of information use, while R.E.A.D. remains the primary framework for understanding how organizations and systems move from records to action.</w:t>
      </w:r>
    </w:p>
    <w:p>
      <w:pPr>
        <w:pStyle w:val="BodyText"/>
      </w:pPr>
      <w:r>
        <w:t xml:space="preserve">In practice, effective information behavior means:</w:t>
      </w:r>
    </w:p>
    <w:p>
      <w:pPr>
        <w:pStyle w:val="Compact"/>
        <w:numPr>
          <w:ilvl w:val="0"/>
          <w:numId w:val="1015"/>
        </w:numPr>
      </w:pPr>
      <w:r>
        <w:t xml:space="preserve">people can</w:t>
      </w:r>
      <w:r>
        <w:t xml:space="preserve"> </w:t>
      </w:r>
      <w:r>
        <w:rPr>
          <w:b/>
          <w:bCs/>
        </w:rPr>
        <w:t xml:space="preserve">access</w:t>
      </w:r>
      <w:r>
        <w:t xml:space="preserve"> </w:t>
      </w:r>
      <w:r>
        <w:t xml:space="preserve">the information they need,</w:t>
      </w:r>
    </w:p>
    <w:p>
      <w:pPr>
        <w:pStyle w:val="Compact"/>
        <w:numPr>
          <w:ilvl w:val="0"/>
          <w:numId w:val="1015"/>
        </w:numPr>
      </w:pPr>
      <w:r>
        <w:t xml:space="preserve">they can</w:t>
      </w:r>
      <w:r>
        <w:t xml:space="preserve"> </w:t>
      </w:r>
      <w:r>
        <w:rPr>
          <w:b/>
          <w:bCs/>
        </w:rPr>
        <w:t xml:space="preserve">understand</w:t>
      </w:r>
      <w:r>
        <w:t xml:space="preserve"> </w:t>
      </w:r>
      <w:r>
        <w:t xml:space="preserve">what it means,</w:t>
      </w:r>
    </w:p>
    <w:p>
      <w:pPr>
        <w:pStyle w:val="Compact"/>
        <w:numPr>
          <w:ilvl w:val="0"/>
          <w:numId w:val="1015"/>
        </w:numPr>
      </w:pPr>
      <w:r>
        <w:t xml:space="preserve">they can</w:t>
      </w:r>
      <w:r>
        <w:t xml:space="preserve"> </w:t>
      </w:r>
      <w:r>
        <w:rPr>
          <w:b/>
          <w:bCs/>
        </w:rPr>
        <w:t xml:space="preserve">connect</w:t>
      </w:r>
      <w:r>
        <w:t xml:space="preserve"> </w:t>
      </w:r>
      <w:r>
        <w:t xml:space="preserve">it to the problem at hand, and</w:t>
      </w:r>
    </w:p>
    <w:p>
      <w:pPr>
        <w:pStyle w:val="Compact"/>
        <w:numPr>
          <w:ilvl w:val="0"/>
          <w:numId w:val="1015"/>
        </w:numPr>
      </w:pPr>
      <w:r>
        <w:t xml:space="preserve">they can</w:t>
      </w:r>
      <w:r>
        <w:t xml:space="preserve"> </w:t>
      </w:r>
      <w:r>
        <w:rPr>
          <w:b/>
          <w:bCs/>
        </w:rPr>
        <w:t xml:space="preserve">use</w:t>
      </w:r>
      <w:r>
        <w:t xml:space="preserve"> </w:t>
      </w:r>
      <w:r>
        <w:t xml:space="preserve">it to guide action.</w:t>
      </w:r>
    </w:p>
    <w:p>
      <w:pPr>
        <w:pStyle w:val="FirstParagraph"/>
      </w:pPr>
      <w:r>
        <w:t xml:space="preserve">Even technically accurate systems can fail if users do not believe the data, understand the report, or know how to respond. System success therefore depends on presentation, timing, usability, and organizational trust, not just technical correctness.</w:t>
      </w:r>
    </w:p>
    <w:bookmarkStart w:id="56" w:name="loss-prevention-dashboard"/>
    <w:p>
      <w:pPr>
        <w:pStyle w:val="Heading4"/>
      </w:pPr>
      <w:r>
        <w:t xml:space="preserve">🌍 Loss Prevention Dashboard</w:t>
      </w:r>
    </w:p>
    <w:p>
      <w:pPr>
        <w:pStyle w:val="FirstParagraph"/>
      </w:pPr>
      <w:r>
        <w:t xml:space="preserve">If store managers distrust shrinkage reports, they may ignore alerts even when the analysis is correct. The technical system worked, but the organizational system failed.</w:t>
      </w:r>
    </w:p>
    <w:p>
      <w:pPr>
        <w:pStyle w:val="BodyText"/>
      </w:pPr>
      <w:r>
        <w:t xml:space="preserve">This brings the chapter to a more formal question: what, exactly, is the larger organizational arrangement that makes capture, processing, reporting, and use possible?</w:t>
      </w:r>
    </w:p>
    <w:p>
      <w:pPr>
        <w:pStyle w:val="BodyText"/>
      </w:pPr>
      <w:r>
        <w:t xml:space="preserve">Information behavior and human use of information</w:t>
      </w:r>
      <w:r>
        <w:t xml:space="preserve"> </w:t>
      </w:r>
      <w:r>
        <w:rPr>
          <w:i/>
          <w:iCs/>
        </w:rPr>
        <w:t xml:space="preserve">Figure 2.8 – Information behavior and the human use of information</w:t>
      </w:r>
    </w:p>
    <w:p>
      <w:pPr>
        <w:pStyle w:val="BodyText"/>
      </w:pPr>
      <w:r>
        <w:rPr>
          <w:b/>
          <w:bCs/>
        </w:rPr>
        <w:t xml:space="preserve">Filename:</w:t>
      </w:r>
      <w:r>
        <w:t xml:space="preserve"> </w:t>
      </w:r>
      <w:r>
        <w:rPr>
          <w:rStyle w:val="VerbatimChar"/>
        </w:rPr>
        <w:t xml:space="preserve">wilson.png</w:t>
      </w:r>
      <w:r>
        <w:t xml:space="preserve"> </w:t>
      </w:r>
      <w:r>
        <w:rPr>
          <w:b/>
          <w:bCs/>
        </w:rPr>
        <w:t xml:space="preserve">Caption:</w:t>
      </w:r>
      <w:r>
        <w:t xml:space="preserve"> </w:t>
      </w:r>
      <w:r>
        <w:t xml:space="preserve">Figure 2.8 – Information behavior and the human use of information</w:t>
      </w:r>
      <w:r>
        <w:t xml:space="preserve"> </w:t>
      </w:r>
      <w:r>
        <w:rPr>
          <w:b/>
          <w:bCs/>
        </w:rPr>
        <w:t xml:space="preserve">Prompt:</w:t>
      </w:r>
      <w:r>
        <w:t xml:space="preserve"> </w:t>
      </w:r>
      <w:r>
        <w:t xml:space="preserve">Create a professional educational illustration showing how a business professional moves from recognizing an information need to seeking or retrieving information, processing and interpreting it, associating it with the problem context, and applying it to a decision. Use Wilson’s information behavior perspective as inspiration, with a blue and warm-gold palette.</w:t>
      </w:r>
    </w:p>
    <w:bookmarkEnd w:id="56"/>
    <w:bookmarkEnd w:id="57"/>
    <w:bookmarkEnd w:id="58"/>
    <w:bookmarkStart w:id="65" w:name="what-is-an-information-system"/>
    <w:p>
      <w:pPr>
        <w:pStyle w:val="Heading2"/>
      </w:pPr>
      <w:r>
        <w:t xml:space="preserve">What Is an Information System?</w:t>
      </w:r>
    </w:p>
    <w:bookmarkStart w:id="59" w:name="defining-an-information-system"/>
    <w:p>
      <w:pPr>
        <w:pStyle w:val="Heading3"/>
      </w:pPr>
      <w:r>
        <w:t xml:space="preserve">Defining an Information System</w:t>
      </w:r>
    </w:p>
    <w:p>
      <w:pPr>
        <w:pStyle w:val="FirstParagraph"/>
      </w:pPr>
      <w:r>
        <w:t xml:space="preserve">📖</w:t>
      </w:r>
      <w:r>
        <w:t xml:space="preserve"> </w:t>
      </w:r>
      <w:r>
        <w:rPr>
          <w:b/>
          <w:bCs/>
        </w:rPr>
        <w:t xml:space="preserve">Definition:</w:t>
      </w:r>
      <w:r>
        <w:t xml:space="preserve"> </w:t>
      </w:r>
      <w:r>
        <w:t xml:space="preserve">An</w:t>
      </w:r>
      <w:r>
        <w:t xml:space="preserve"> </w:t>
      </w:r>
      <w:r>
        <w:rPr>
          <w:b/>
          <w:bCs/>
        </w:rPr>
        <w:t xml:space="preserve">information system</w:t>
      </w:r>
      <w:r>
        <w:t xml:space="preserve"> </w:t>
      </w:r>
      <w:r>
        <w:t xml:space="preserve">is a coordinated socio-technical arrangement that collects, processes, stores, and distributes information in order to support coordination, control, and decision-making (Laudon &amp; Laudon, 2024).</w:t>
      </w:r>
    </w:p>
    <w:p>
      <w:pPr>
        <w:pStyle w:val="BodyText"/>
      </w:pPr>
      <w:r>
        <w:t xml:space="preserve">The term</w:t>
      </w:r>
      <w:r>
        <w:t xml:space="preserve"> </w:t>
      </w:r>
      <w:r>
        <w:rPr>
          <w:b/>
          <w:bCs/>
        </w:rPr>
        <w:t xml:space="preserve">socio-technical</w:t>
      </w:r>
      <w:r>
        <w:t xml:space="preserve"> </w:t>
      </w:r>
      <w:r>
        <w:t xml:space="preserve">matters. An information system is not just a software application. It includes technologies, data, procedures, and the people who use them. The visible software is only one part of the larger arrangement.</w:t>
      </w:r>
    </w:p>
    <w:bookmarkEnd w:id="59"/>
    <w:bookmarkStart w:id="61" w:name="X227e963f6c9a7e2b388a0044896fb383eea78bd"/>
    <w:p>
      <w:pPr>
        <w:pStyle w:val="Heading3"/>
      </w:pPr>
      <w:r>
        <w:t xml:space="preserve">Information Systems as Input-Process-Output Engines</w:t>
      </w:r>
    </w:p>
    <w:p>
      <w:pPr>
        <w:pStyle w:val="FirstParagraph"/>
      </w:pPr>
      <w:r>
        <w:t xml:space="preserve">Just as businesses can be understood through the IPO model, so can information systems. Inputs include raw data captured from business activity. Processes include storing, retrieving, computing, analyzing, and transforming that data. Outputs include dashboards, reports, alerts, summaries, and recommendations.</w:t>
      </w:r>
    </w:p>
    <w:p>
      <w:pPr>
        <w:pStyle w:val="BodyText"/>
      </w:pPr>
      <w:r>
        <w:t xml:space="preserve">This framing helps students see information systems not as passive storage containers but as active organizational engines. A useful way to read the structure is this:</w:t>
      </w:r>
    </w:p>
    <w:p>
      <w:pPr>
        <w:pStyle w:val="Compact"/>
        <w:numPr>
          <w:ilvl w:val="0"/>
          <w:numId w:val="1016"/>
        </w:numPr>
      </w:pPr>
      <w:r>
        <w:rPr>
          <w:b/>
          <w:bCs/>
        </w:rPr>
        <w:t xml:space="preserve">Inputs</w:t>
      </w:r>
      <w:r>
        <w:t xml:space="preserve"> </w:t>
      </w:r>
      <w:r>
        <w:t xml:space="preserve">are the captured records and signals.</w:t>
      </w:r>
    </w:p>
    <w:p>
      <w:pPr>
        <w:pStyle w:val="Compact"/>
        <w:numPr>
          <w:ilvl w:val="0"/>
          <w:numId w:val="1016"/>
        </w:numPr>
      </w:pPr>
      <w:r>
        <w:rPr>
          <w:b/>
          <w:bCs/>
        </w:rPr>
        <w:t xml:space="preserve">Processes</w:t>
      </w:r>
      <w:r>
        <w:t xml:space="preserve"> </w:t>
      </w:r>
      <w:r>
        <w:t xml:space="preserve">are the storage, retrieval, analysis, and transformation steps.</w:t>
      </w:r>
    </w:p>
    <w:p>
      <w:pPr>
        <w:pStyle w:val="Compact"/>
        <w:numPr>
          <w:ilvl w:val="0"/>
          <w:numId w:val="1016"/>
        </w:numPr>
      </w:pPr>
      <w:r>
        <w:rPr>
          <w:b/>
          <w:bCs/>
        </w:rPr>
        <w:t xml:space="preserve">Outputs</w:t>
      </w:r>
      <w:r>
        <w:t xml:space="preserve"> </w:t>
      </w:r>
      <w:r>
        <w:t xml:space="preserve">are the reports, dashboards, alerts, and summaries produced for users.</w:t>
      </w:r>
    </w:p>
    <w:p>
      <w:pPr>
        <w:pStyle w:val="Compact"/>
        <w:numPr>
          <w:ilvl w:val="0"/>
          <w:numId w:val="1016"/>
        </w:numPr>
      </w:pPr>
      <w:r>
        <w:rPr>
          <w:b/>
          <w:bCs/>
        </w:rPr>
        <w:t xml:space="preserve">Decisions</w:t>
      </w:r>
      <w:r>
        <w:t xml:space="preserve"> </w:t>
      </w:r>
      <w:r>
        <w:t xml:space="preserve">are the actions those outputs support.</w:t>
      </w:r>
    </w:p>
    <w:bookmarkStart w:id="60" w:name="grocery-fulfillment"/>
    <w:p>
      <w:pPr>
        <w:pStyle w:val="Heading4"/>
      </w:pPr>
      <w:r>
        <w:t xml:space="preserve">🌍 Grocery Fulfillment</w:t>
      </w:r>
    </w:p>
    <w:p>
      <w:pPr>
        <w:pStyle w:val="FirstParagraph"/>
      </w:pPr>
      <w:r>
        <w:t xml:space="preserve">An online grocery system captures orders and inventory status, processes substitutions and routing logic, produces picking lists and delivery schedules, and supports staffing and replenishment decisions.</w:t>
      </w:r>
    </w:p>
    <w:p>
      <w:pPr>
        <w:pStyle w:val="BodyText"/>
      </w:pPr>
      <w:r>
        <w:t xml:space="preserve">An information system as an input-process-output engine</w:t>
      </w:r>
      <w:r>
        <w:t xml:space="preserve"> </w:t>
      </w:r>
      <w:r>
        <w:rPr>
          <w:i/>
          <w:iCs/>
        </w:rPr>
        <w:t xml:space="preserve">Figure 2.9 – An information system as an input-process-output engine</w:t>
      </w:r>
    </w:p>
    <w:p>
      <w:pPr>
        <w:pStyle w:val="BodyText"/>
      </w:pPr>
      <w:r>
        <w:rPr>
          <w:b/>
          <w:bCs/>
        </w:rPr>
        <w:t xml:space="preserve">Filename:</w:t>
      </w:r>
      <w:r>
        <w:t xml:space="preserve"> </w:t>
      </w:r>
      <w:r>
        <w:rPr>
          <w:rStyle w:val="VerbatimChar"/>
        </w:rPr>
        <w:t xml:space="preserve">information-system.gif</w:t>
      </w:r>
      <w:r>
        <w:t xml:space="preserve"> </w:t>
      </w:r>
      <w:r>
        <w:rPr>
          <w:b/>
          <w:bCs/>
        </w:rPr>
        <w:t xml:space="preserve">Caption:</w:t>
      </w:r>
      <w:r>
        <w:t xml:space="preserve"> </w:t>
      </w:r>
      <w:r>
        <w:t xml:space="preserve">Figure 2.9 – An information system as an input-process-output engine</w:t>
      </w:r>
      <w:r>
        <w:t xml:space="preserve"> </w:t>
      </w:r>
      <w:r>
        <w:rPr>
          <w:b/>
          <w:bCs/>
        </w:rPr>
        <w:t xml:space="preserve">Prompt:</w:t>
      </w:r>
      <w:r>
        <w:t xml:space="preserve"> </w:t>
      </w:r>
      <w:r>
        <w:t xml:space="preserve">Create a clean educational diagram showing an information system as an input-process-output engine: raw data enters, processing and storage occur in the center, reports and dashboards emerge on the right, and those outputs inform decisions. Use a blue and warm-gold palette.</w:t>
      </w:r>
    </w:p>
    <w:bookmarkEnd w:id="60"/>
    <w:bookmarkEnd w:id="61"/>
    <w:bookmarkStart w:id="63" w:name="Xb4ace2947d03a95932c083dcf8c670b4de7a6e3"/>
    <w:p>
      <w:pPr>
        <w:pStyle w:val="Heading3"/>
      </w:pPr>
      <w:r>
        <w:t xml:space="preserve">Information Systems vs. Information Technology</w:t>
      </w:r>
    </w:p>
    <w:p>
      <w:pPr>
        <w:pStyle w:val="FirstParagraph"/>
      </w:pPr>
      <w:r>
        <w:t xml:space="preserve">Students often use the terms</w:t>
      </w:r>
      <w:r>
        <w:t xml:space="preserve"> </w:t>
      </w:r>
      <w:r>
        <w:rPr>
          <w:b/>
          <w:bCs/>
        </w:rPr>
        <w:t xml:space="preserve">information systems</w:t>
      </w:r>
      <w:r>
        <w:t xml:space="preserve"> </w:t>
      </w:r>
      <w:r>
        <w:t xml:space="preserve">and</w:t>
      </w:r>
      <w:r>
        <w:t xml:space="preserve"> </w:t>
      </w:r>
      <w:r>
        <w:rPr>
          <w:b/>
          <w:bCs/>
        </w:rPr>
        <w:t xml:space="preserve">information technology</w:t>
      </w:r>
      <w:r>
        <w:t xml:space="preserve"> </w:t>
      </w:r>
      <w:r>
        <w:t xml:space="preserve">interchangeably, but the distinction matters.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Scope and Focus</w:t>
            </w:r>
          </w:p>
        </w:tc>
        <w:tc>
          <w:tcPr/>
          <w:p>
            <w:pPr>
              <w:pStyle w:val="Compact"/>
            </w:pPr>
            <w:r>
              <w:t xml:space="preserve">Example</w:t>
            </w:r>
          </w:p>
        </w:tc>
      </w:tr>
      <w:tr>
        <w:tc>
          <w:tcPr/>
          <w:p>
            <w:pPr>
              <w:pStyle w:val="Compact"/>
            </w:pPr>
            <w:r>
              <w:rPr>
                <w:b/>
                <w:bCs/>
              </w:rPr>
              <w:t xml:space="preserve">Information system</w:t>
            </w:r>
          </w:p>
        </w:tc>
        <w:tc>
          <w:tcPr/>
          <w:p>
            <w:pPr>
              <w:pStyle w:val="Compact"/>
            </w:pPr>
            <w:r>
              <w:t xml:space="preserve">The full socio-technical arrangement focused on how people, processes, data, and technology work together to support coordination and decisions</w:t>
            </w:r>
          </w:p>
        </w:tc>
        <w:tc>
          <w:tcPr/>
          <w:p>
            <w:pPr>
              <w:pStyle w:val="Compact"/>
            </w:pPr>
            <w:r>
              <w:t xml:space="preserve">A CRM-supported sales process with shared data standards, dashboards, workflows, training, and follow-up routines</w:t>
            </w:r>
          </w:p>
        </w:tc>
      </w:tr>
      <w:tr>
        <w:tc>
          <w:tcPr/>
          <w:p>
            <w:pPr>
              <w:pStyle w:val="Compact"/>
            </w:pPr>
            <w:r>
              <w:rPr>
                <w:b/>
                <w:bCs/>
              </w:rPr>
              <w:t xml:space="preserve">Information technology</w:t>
            </w:r>
          </w:p>
        </w:tc>
        <w:tc>
          <w:tcPr/>
          <w:p>
            <w:pPr>
              <w:pStyle w:val="Compact"/>
            </w:pPr>
            <w:r>
              <w:t xml:space="preserve">The technical tools and infrastructure used to enable digital work</w:t>
            </w:r>
          </w:p>
        </w:tc>
        <w:tc>
          <w:tcPr/>
          <w:p>
            <w:pPr>
              <w:pStyle w:val="Compact"/>
            </w:pPr>
            <w:r>
              <w:t xml:space="preserve">The CRM software, servers, devices, and network connections</w:t>
            </w:r>
          </w:p>
        </w:tc>
      </w:tr>
    </w:tbl>
    <w:p>
      <w:pPr>
        <w:pStyle w:val="BodyText"/>
      </w:pPr>
      <w:r>
        <w:t xml:space="preserve">Buying software does not automatically create a functioning information system. A CRM platform is IT. The surrounding data standards, workflows, dashboards, incentives, training, and routines that make it useful constitute the information system.</w:t>
      </w:r>
    </w:p>
    <w:bookmarkStart w:id="62" w:name="customer-relationship-management"/>
    <w:p>
      <w:pPr>
        <w:pStyle w:val="Heading4"/>
      </w:pPr>
      <w:r>
        <w:t xml:space="preserve">🌍 Customer Relationship Management</w:t>
      </w:r>
    </w:p>
    <w:p>
      <w:pPr>
        <w:pStyle w:val="FirstParagraph"/>
      </w:pPr>
      <w:r>
        <w:t xml:space="preserve">A CRM license is technology. A sales process that uses the CRM consistently, interprets its outputs, and acts on them is an information system.</w:t>
      </w:r>
    </w:p>
    <w:bookmarkEnd w:id="62"/>
    <w:bookmarkEnd w:id="63"/>
    <w:bookmarkStart w:id="64" w:name="the-five-component-framework"/>
    <w:p>
      <w:pPr>
        <w:pStyle w:val="Heading3"/>
      </w:pPr>
      <w:r>
        <w:t xml:space="preserve">The Five-Component Framework</w:t>
      </w:r>
    </w:p>
    <w:p>
      <w:pPr>
        <w:pStyle w:val="FirstParagraph"/>
      </w:pPr>
      <w:r>
        <w:t xml:space="preserve">One useful way to describe an information system is through five interdependent components (Kroenke &amp; Boyle, 2021).</w:t>
      </w:r>
    </w:p>
    <w:p>
      <w:pPr>
        <w:pStyle w:val="Compact"/>
        <w:numPr>
          <w:ilvl w:val="0"/>
          <w:numId w:val="1017"/>
        </w:numPr>
      </w:pPr>
      <w:r>
        <w:rPr>
          <w:b/>
          <w:bCs/>
        </w:rPr>
        <w:t xml:space="preserve">Hardware</w:t>
      </w:r>
      <w:r>
        <w:t xml:space="preserve"> </w:t>
      </w:r>
      <w:r>
        <w:t xml:space="preserve">– the physical devices involved.</w:t>
      </w:r>
      <w:r>
        <w:t xml:space="preserve"> </w:t>
      </w:r>
      <w:r>
        <w:t xml:space="preserve">Examples include computers, servers, scanners, and mobile devices.</w:t>
      </w:r>
    </w:p>
    <w:p>
      <w:pPr>
        <w:pStyle w:val="Compact"/>
        <w:numPr>
          <w:ilvl w:val="0"/>
          <w:numId w:val="1017"/>
        </w:numPr>
      </w:pPr>
      <w:r>
        <w:rPr>
          <w:b/>
          <w:bCs/>
        </w:rPr>
        <w:t xml:space="preserve">Software</w:t>
      </w:r>
      <w:r>
        <w:t xml:space="preserve"> </w:t>
      </w:r>
      <w:r>
        <w:t xml:space="preserve">– the programs that instruct hardware.</w:t>
      </w:r>
      <w:r>
        <w:t xml:space="preserve"> </w:t>
      </w:r>
      <w:r>
        <w:t xml:space="preserve">Examples include databases, operating systems, and business applications.</w:t>
      </w:r>
    </w:p>
    <w:p>
      <w:pPr>
        <w:pStyle w:val="Compact"/>
        <w:numPr>
          <w:ilvl w:val="0"/>
          <w:numId w:val="1017"/>
        </w:numPr>
      </w:pPr>
      <w:r>
        <w:rPr>
          <w:b/>
          <w:bCs/>
        </w:rPr>
        <w:t xml:space="preserve">Data</w:t>
      </w:r>
      <w:r>
        <w:t xml:space="preserve"> </w:t>
      </w:r>
      <w:r>
        <w:t xml:space="preserve">– the raw material of the system.</w:t>
      </w:r>
      <w:r>
        <w:t xml:space="preserve"> </w:t>
      </w:r>
      <w:r>
        <w:t xml:space="preserve">Examples include transactions, customer records, and metrics.</w:t>
      </w:r>
    </w:p>
    <w:p>
      <w:pPr>
        <w:pStyle w:val="Compact"/>
        <w:numPr>
          <w:ilvl w:val="0"/>
          <w:numId w:val="1017"/>
        </w:numPr>
      </w:pPr>
      <w:r>
        <w:rPr>
          <w:b/>
          <w:bCs/>
        </w:rPr>
        <w:t xml:space="preserve">Processes</w:t>
      </w:r>
      <w:r>
        <w:t xml:space="preserve"> </w:t>
      </w:r>
      <w:r>
        <w:t xml:space="preserve">– the rules and workflows that govern operations.</w:t>
      </w:r>
      <w:r>
        <w:t xml:space="preserve"> </w:t>
      </w:r>
      <w:r>
        <w:t xml:space="preserve">Examples include standards, approvals, and procedures.</w:t>
      </w:r>
    </w:p>
    <w:p>
      <w:pPr>
        <w:pStyle w:val="Compact"/>
        <w:numPr>
          <w:ilvl w:val="0"/>
          <w:numId w:val="1017"/>
        </w:numPr>
      </w:pPr>
      <w:r>
        <w:rPr>
          <w:b/>
          <w:bCs/>
        </w:rPr>
        <w:t xml:space="preserve">People</w:t>
      </w:r>
      <w:r>
        <w:t xml:space="preserve"> </w:t>
      </w:r>
      <w:r>
        <w:t xml:space="preserve">– the users, managers, analysts, and technical staff.</w:t>
      </w:r>
      <w:r>
        <w:t xml:space="preserve"> </w:t>
      </w:r>
      <w:r>
        <w:t xml:space="preserve">Examples include employees, supervisors, and administrators.</w:t>
      </w:r>
    </w:p>
    <w:p>
      <w:pPr>
        <w:pStyle w:val="FirstParagraph"/>
      </w:pPr>
      <w:r>
        <w:t xml:space="preserve">In practice, system failure often comes from weak data, unclear processes, or users who are unprepared or distrust the output, not only from broken hardware or software.</w:t>
      </w:r>
    </w:p>
    <w:p>
      <w:pPr>
        <w:pStyle w:val="BodyText"/>
      </w:pPr>
      <w:r>
        <w:t xml:space="preserve">💡</w:t>
      </w:r>
      <w:r>
        <w:t xml:space="preserve"> </w:t>
      </w:r>
      <w:r>
        <w:rPr>
          <w:b/>
          <w:bCs/>
        </w:rPr>
        <w:t xml:space="preserve">Tip:</w:t>
      </w:r>
      <w:r>
        <w:t xml:space="preserve"> </w:t>
      </w:r>
      <w:r>
        <w:t xml:space="preserve">When a system underperforms, do not start by blaming the software. First check whether users understand the workflow, trust the data, and know what action the output requires.</w:t>
      </w:r>
    </w:p>
    <w:p>
      <w:pPr>
        <w:pStyle w:val="BodyText"/>
      </w:pPr>
      <w:r>
        <w:t xml:space="preserve">The five-component framework for information systems</w:t>
      </w:r>
      <w:r>
        <w:t xml:space="preserve"> </w:t>
      </w:r>
      <w:r>
        <w:rPr>
          <w:i/>
          <w:iCs/>
        </w:rPr>
        <w:t xml:space="preserve">Figure 2.10 – The five-component framework for information systems</w:t>
      </w:r>
    </w:p>
    <w:p>
      <w:pPr>
        <w:pStyle w:val="BodyText"/>
      </w:pPr>
      <w:r>
        <w:rPr>
          <w:b/>
          <w:bCs/>
        </w:rPr>
        <w:t xml:space="preserve">Filename:</w:t>
      </w:r>
      <w:r>
        <w:t xml:space="preserve"> </w:t>
      </w:r>
      <w:r>
        <w:rPr>
          <w:rStyle w:val="VerbatimChar"/>
        </w:rPr>
        <w:t xml:space="preserve">components.png</w:t>
      </w:r>
      <w:r>
        <w:t xml:space="preserve"> </w:t>
      </w:r>
      <w:r>
        <w:rPr>
          <w:b/>
          <w:bCs/>
        </w:rPr>
        <w:t xml:space="preserve">Caption:</w:t>
      </w:r>
      <w:r>
        <w:t xml:space="preserve"> </w:t>
      </w:r>
      <w:r>
        <w:t xml:space="preserve">Figure 2.10 – The five-component framework for information systems</w:t>
      </w:r>
      <w:r>
        <w:t xml:space="preserve"> </w:t>
      </w:r>
      <w:r>
        <w:rPr>
          <w:b/>
          <w:bCs/>
        </w:rPr>
        <w:t xml:space="preserve">Prompt:</w:t>
      </w:r>
      <w:r>
        <w:t xml:space="preserve"> </w:t>
      </w:r>
      <w:r>
        <w:t xml:space="preserve">Create a professional educational diagram showing the five components of an information system: hardware, software, data, processes, and people. Arrange them in a circular or pentagon layout and visually emphasize people as the most critical component. Use a blue and warm-gold palette.</w:t>
      </w:r>
    </w:p>
    <w:bookmarkEnd w:id="64"/>
    <w:bookmarkEnd w:id="65"/>
    <w:bookmarkStart w:id="70" w:name="X2ca0db1c9b3a054bcaaee0808d027d1fe5544fb"/>
    <w:p>
      <w:pPr>
        <w:pStyle w:val="Heading2"/>
      </w:pPr>
      <w:r>
        <w:t xml:space="preserve">MIS and BITM: Managing Systems for Business Value</w:t>
      </w:r>
    </w:p>
    <w:bookmarkStart w:id="67" w:name="management-information-systems"/>
    <w:p>
      <w:pPr>
        <w:pStyle w:val="Heading3"/>
      </w:pPr>
      <w:r>
        <w:t xml:space="preserve">Management Information Systems</w:t>
      </w:r>
    </w:p>
    <w:p>
      <w:pPr>
        <w:pStyle w:val="FirstParagraph"/>
      </w:pPr>
      <w:r>
        <w:t xml:space="preserve">📖</w:t>
      </w:r>
      <w:r>
        <w:t xml:space="preserve"> </w:t>
      </w:r>
      <w:r>
        <w:rPr>
          <w:b/>
          <w:bCs/>
        </w:rPr>
        <w:t xml:space="preserve">Definition:</w:t>
      </w:r>
      <w:r>
        <w:t xml:space="preserve"> </w:t>
      </w:r>
      <w:r>
        <w:rPr>
          <w:b/>
          <w:bCs/>
        </w:rPr>
        <w:t xml:space="preserve">Management Information Systems (MIS)</w:t>
      </w:r>
      <w:r>
        <w:t xml:space="preserve"> </w:t>
      </w:r>
      <w:r>
        <w:t xml:space="preserve">is both a field of study and a managerial orientation toward using information systems to support planning, organizing, leading, and controlling (Laudon &amp; Laudon, 2024).</w:t>
      </w:r>
    </w:p>
    <w:p>
      <w:pPr>
        <w:pStyle w:val="BodyText"/>
      </w:pPr>
      <w:r>
        <w:t xml:space="preserve">MIS focuses on how systems help managers coordinate work and improve performance. Its central question is not what software exists, but what managerial work the system enables.</w:t>
      </w:r>
    </w:p>
    <w:p>
      <w:pPr>
        <w:pStyle w:val="BodyText"/>
      </w:pPr>
      <w:r>
        <w:t xml:space="preserve">MIS supports management in several ways:</w:t>
      </w:r>
    </w:p>
    <w:p>
      <w:pPr>
        <w:pStyle w:val="Compact"/>
        <w:numPr>
          <w:ilvl w:val="0"/>
          <w:numId w:val="1018"/>
        </w:numPr>
      </w:pPr>
      <w:r>
        <w:rPr>
          <w:b/>
          <w:bCs/>
        </w:rPr>
        <w:t xml:space="preserve">Planning</w:t>
      </w:r>
      <w:r>
        <w:t xml:space="preserve"> </w:t>
      </w:r>
      <w:r>
        <w:t xml:space="preserve">through forecasting, trend analysis, and scenario review.</w:t>
      </w:r>
    </w:p>
    <w:p>
      <w:pPr>
        <w:pStyle w:val="Compact"/>
        <w:numPr>
          <w:ilvl w:val="0"/>
          <w:numId w:val="1018"/>
        </w:numPr>
      </w:pPr>
      <w:r>
        <w:rPr>
          <w:b/>
          <w:bCs/>
        </w:rPr>
        <w:t xml:space="preserve">Organizing</w:t>
      </w:r>
      <w:r>
        <w:t xml:space="preserve"> </w:t>
      </w:r>
      <w:r>
        <w:t xml:space="preserve">through resource allocation and workflow coordination.</w:t>
      </w:r>
    </w:p>
    <w:p>
      <w:pPr>
        <w:pStyle w:val="Compact"/>
        <w:numPr>
          <w:ilvl w:val="0"/>
          <w:numId w:val="1018"/>
        </w:numPr>
      </w:pPr>
      <w:r>
        <w:rPr>
          <w:b/>
          <w:bCs/>
        </w:rPr>
        <w:t xml:space="preserve">Leading</w:t>
      </w:r>
      <w:r>
        <w:t xml:space="preserve"> </w:t>
      </w:r>
      <w:r>
        <w:t xml:space="preserve">through communication, visibility, and accountability.</w:t>
      </w:r>
    </w:p>
    <w:p>
      <w:pPr>
        <w:pStyle w:val="Compact"/>
        <w:numPr>
          <w:ilvl w:val="0"/>
          <w:numId w:val="1018"/>
        </w:numPr>
      </w:pPr>
      <w:r>
        <w:rPr>
          <w:b/>
          <w:bCs/>
        </w:rPr>
        <w:t xml:space="preserve">Controlling</w:t>
      </w:r>
      <w:r>
        <w:t xml:space="preserve"> </w:t>
      </w:r>
      <w:r>
        <w:t xml:space="preserve">through KPI dashboards, exception reporting, and auditing.</w:t>
      </w:r>
    </w:p>
    <w:bookmarkStart w:id="66" w:name="manufacturing-plant"/>
    <w:p>
      <w:pPr>
        <w:pStyle w:val="Heading4"/>
      </w:pPr>
      <w:r>
        <w:t xml:space="preserve">🌍 Manufacturing Plant</w:t>
      </w:r>
    </w:p>
    <w:p>
      <w:pPr>
        <w:pStyle w:val="FirstParagraph"/>
      </w:pPr>
      <w:r>
        <w:t xml:space="preserve">Daily production reports help a plant manager decide whether to shift labor, schedule maintenance, or adjust output to meet delivery targets.</w:t>
      </w:r>
    </w:p>
    <w:bookmarkEnd w:id="66"/>
    <w:bookmarkEnd w:id="67"/>
    <w:bookmarkStart w:id="69" w:name="Xb20ff12e1c4cfb5d0441923b8be092aeb0da7df"/>
    <w:p>
      <w:pPr>
        <w:pStyle w:val="Heading3"/>
      </w:pPr>
      <w:r>
        <w:t xml:space="preserve">Business Information Technology Management</w:t>
      </w:r>
    </w:p>
    <w:p>
      <w:pPr>
        <w:pStyle w:val="FirstParagraph"/>
      </w:pPr>
      <w:r>
        <w:rPr>
          <w:b/>
          <w:bCs/>
        </w:rPr>
        <w:t xml:space="preserve">Business Information Technology Management (BITM)</w:t>
      </w:r>
      <w:r>
        <w:t xml:space="preserve"> </w:t>
      </w:r>
      <w:r>
        <w:t xml:space="preserve">extends the discussion by focusing more explicitly on the strategic and organizational management of technology (Stair &amp; Reynolds, 2021). It treats technology as a business resource that must be selected, designed, governed, and adapted in light of organizational goals.</w:t>
      </w:r>
    </w:p>
    <w:p>
      <w:pPr>
        <w:pStyle w:val="BodyText"/>
      </w:pPr>
      <w:r>
        <w:t xml:space="preserve">MIS emphasizes managerial use of information. BITM extends that discussion by asking how technology itself should be chosen, shaped, and governed as a strategic resource.</w:t>
      </w:r>
    </w:p>
    <w:p>
      <w:pPr>
        <w:pStyle w:val="BodyText"/>
      </w:pPr>
      <w:r>
        <w:t xml:space="preserve">BITM asks four recurring questions:</w:t>
      </w:r>
    </w:p>
    <w:p>
      <w:pPr>
        <w:pStyle w:val="Compact"/>
        <w:numPr>
          <w:ilvl w:val="0"/>
          <w:numId w:val="1019"/>
        </w:numPr>
      </w:pPr>
      <w:r>
        <w:t xml:space="preserve">How do we</w:t>
      </w:r>
      <w:r>
        <w:t xml:space="preserve"> </w:t>
      </w:r>
      <w:r>
        <w:rPr>
          <w:b/>
          <w:bCs/>
        </w:rPr>
        <w:t xml:space="preserve">select</w:t>
      </w:r>
      <w:r>
        <w:t xml:space="preserve"> </w:t>
      </w:r>
      <w:r>
        <w:t xml:space="preserve">technologies that support strategy?</w:t>
      </w:r>
    </w:p>
    <w:p>
      <w:pPr>
        <w:pStyle w:val="Compact"/>
        <w:numPr>
          <w:ilvl w:val="0"/>
          <w:numId w:val="1019"/>
        </w:numPr>
      </w:pPr>
      <w:r>
        <w:t xml:space="preserve">How do we</w:t>
      </w:r>
      <w:r>
        <w:t xml:space="preserve"> </w:t>
      </w:r>
      <w:r>
        <w:rPr>
          <w:b/>
          <w:bCs/>
        </w:rPr>
        <w:t xml:space="preserve">design</w:t>
      </w:r>
      <w:r>
        <w:t xml:space="preserve"> </w:t>
      </w:r>
      <w:r>
        <w:t xml:space="preserve">systems that enable desired outcomes?</w:t>
      </w:r>
    </w:p>
    <w:p>
      <w:pPr>
        <w:pStyle w:val="Compact"/>
        <w:numPr>
          <w:ilvl w:val="0"/>
          <w:numId w:val="1019"/>
        </w:numPr>
      </w:pPr>
      <w:r>
        <w:t xml:space="preserve">How do we</w:t>
      </w:r>
      <w:r>
        <w:t xml:space="preserve"> </w:t>
      </w:r>
      <w:r>
        <w:rPr>
          <w:b/>
          <w:bCs/>
        </w:rPr>
        <w:t xml:space="preserve">govern</w:t>
      </w:r>
      <w:r>
        <w:t xml:space="preserve"> </w:t>
      </w:r>
      <w:r>
        <w:t xml:space="preserve">technology investments responsibly?</w:t>
      </w:r>
    </w:p>
    <w:p>
      <w:pPr>
        <w:pStyle w:val="Compact"/>
        <w:numPr>
          <w:ilvl w:val="0"/>
          <w:numId w:val="1019"/>
        </w:numPr>
      </w:pPr>
      <w:r>
        <w:t xml:space="preserve">How do we</w:t>
      </w:r>
      <w:r>
        <w:t xml:space="preserve"> </w:t>
      </w:r>
      <w:r>
        <w:rPr>
          <w:b/>
          <w:bCs/>
        </w:rPr>
        <w:t xml:space="preserve">adapt</w:t>
      </w:r>
      <w:r>
        <w:t xml:space="preserve"> </w:t>
      </w:r>
      <w:r>
        <w:t xml:space="preserve">systems as business needs evolve?</w:t>
      </w:r>
    </w:p>
    <w:p>
      <w:pPr>
        <w:pStyle w:val="FirstParagraph"/>
      </w:pPr>
      <w:r>
        <w:t xml:space="preserve">In simple terms, MIS emphasizes how information supports management, while BITM emphasizes how technology choices themselves are managed as strategic business decisions.</w:t>
      </w:r>
    </w:p>
    <w:bookmarkStart w:id="68" w:name="logistics-platform"/>
    <w:p>
      <w:pPr>
        <w:pStyle w:val="Heading4"/>
      </w:pPr>
      <w:r>
        <w:t xml:space="preserve">🌍 Logistics Platform</w:t>
      </w:r>
    </w:p>
    <w:p>
      <w:pPr>
        <w:pStyle w:val="FirstParagraph"/>
      </w:pPr>
      <w:r>
        <w:t xml:space="preserve">A delivery company chooses route-optimization tools, redesigns dispatch workflows, clarifies who can change pricing rules, and adapts those systems as fuel costs and service expectations change.</w:t>
      </w:r>
    </w:p>
    <w:bookmarkEnd w:id="68"/>
    <w:bookmarkEnd w:id="69"/>
    <w:bookmarkEnd w:id="70"/>
    <w:bookmarkStart w:id="75" w:name="strategic-alignment-and-governance"/>
    <w:p>
      <w:pPr>
        <w:pStyle w:val="Heading2"/>
      </w:pPr>
      <w:r>
        <w:t xml:space="preserve">Strategic Alignment and Governance</w:t>
      </w:r>
    </w:p>
    <w:bookmarkStart w:id="72" w:name="strategic-alignment"/>
    <w:p>
      <w:pPr>
        <w:pStyle w:val="Heading3"/>
      </w:pPr>
      <w:r>
        <w:t xml:space="preserve">Strategic Alignment</w:t>
      </w:r>
    </w:p>
    <w:p>
      <w:pPr>
        <w:pStyle w:val="FirstParagraph"/>
      </w:pPr>
      <w:r>
        <w:t xml:space="preserve">Information systems create value only when they align with the organization’s broader strategy and structure. A technically impressive system may still fail if it does not support the goals the organization is actually pursuing.</w:t>
      </w:r>
    </w:p>
    <w:p>
      <w:pPr>
        <w:pStyle w:val="BodyText"/>
      </w:pPr>
      <w:r>
        <w:t xml:space="preserve">The</w:t>
      </w:r>
      <w:r>
        <w:t xml:space="preserve"> </w:t>
      </w:r>
      <w:r>
        <w:rPr>
          <w:b/>
          <w:bCs/>
        </w:rPr>
        <w:t xml:space="preserve">Strategic Alignment Model (SAM)</w:t>
      </w:r>
      <w:r>
        <w:t xml:space="preserve"> </w:t>
      </w:r>
      <w:r>
        <w:t xml:space="preserve">is useful here because it highlights coherence across business strategy, IT strategy, organizational structure, and IT infrastructure (Henderson &amp; Venkatraman, 1993). Alignment is not about making technology look modern; it is about ensuring that systems, structures, and investments support what the organization is trying to accomplish.</w:t>
      </w:r>
    </w:p>
    <w:p>
      <w:pPr>
        <w:pStyle w:val="BodyText"/>
      </w:pPr>
      <w:r>
        <w:t xml:space="preserve">Information systems can support several strategic approaches:</w:t>
      </w:r>
    </w:p>
    <w:p>
      <w:pPr>
        <w:pStyle w:val="Compact"/>
        <w:numPr>
          <w:ilvl w:val="0"/>
          <w:numId w:val="1020"/>
        </w:numPr>
      </w:pPr>
      <w:r>
        <w:rPr>
          <w:b/>
          <w:bCs/>
        </w:rPr>
        <w:t xml:space="preserve">Cost leadership</w:t>
      </w:r>
      <w:r>
        <w:t xml:space="preserve"> </w:t>
      </w:r>
      <w:r>
        <w:t xml:space="preserve">by reducing errors, automating processes, and optimizing supply chains.</w:t>
      </w:r>
      <w:r>
        <w:t xml:space="preserve"> </w:t>
      </w:r>
      <w:r>
        <w:t xml:space="preserve">A common example is Walmart’s inventory management.</w:t>
      </w:r>
    </w:p>
    <w:p>
      <w:pPr>
        <w:pStyle w:val="Compact"/>
        <w:numPr>
          <w:ilvl w:val="0"/>
          <w:numId w:val="1020"/>
        </w:numPr>
      </w:pPr>
      <w:r>
        <w:rPr>
          <w:b/>
          <w:bCs/>
        </w:rPr>
        <w:t xml:space="preserve">Differentiation</w:t>
      </w:r>
      <w:r>
        <w:t xml:space="preserve"> </w:t>
      </w:r>
      <w:r>
        <w:t xml:space="preserve">by improving experience, personalization, and service quality.</w:t>
      </w:r>
      <w:r>
        <w:t xml:space="preserve"> </w:t>
      </w:r>
      <w:r>
        <w:t xml:space="preserve">A common example is Amazon’s recommendation engine.</w:t>
      </w:r>
    </w:p>
    <w:p>
      <w:pPr>
        <w:pStyle w:val="Compact"/>
        <w:numPr>
          <w:ilvl w:val="0"/>
          <w:numId w:val="1020"/>
        </w:numPr>
      </w:pPr>
      <w:r>
        <w:rPr>
          <w:b/>
          <w:bCs/>
        </w:rPr>
        <w:t xml:space="preserve">Innovation</w:t>
      </w:r>
      <w:r>
        <w:t xml:space="preserve"> </w:t>
      </w:r>
      <w:r>
        <w:t xml:space="preserve">by enabling new business models and digital platforms.</w:t>
      </w:r>
      <w:r>
        <w:t xml:space="preserve"> </w:t>
      </w:r>
      <w:r>
        <w:t xml:space="preserve">A common example is Uber’s platform model.</w:t>
      </w:r>
    </w:p>
    <w:bookmarkStart w:id="71" w:name="mobile-banking"/>
    <w:p>
      <w:pPr>
        <w:pStyle w:val="Heading4"/>
      </w:pPr>
      <w:r>
        <w:t xml:space="preserve">🌍 Mobile Banking</w:t>
      </w:r>
    </w:p>
    <w:p>
      <w:pPr>
        <w:pStyle w:val="FirstParagraph"/>
      </w:pPr>
      <w:r>
        <w:t xml:space="preserve">If a bank competes on customer experience, but its infrastructure cannot support secure authentication and reliable uptime, the strategy fails in execution.</w:t>
      </w:r>
    </w:p>
    <w:bookmarkEnd w:id="71"/>
    <w:bookmarkEnd w:id="72"/>
    <w:bookmarkStart w:id="74" w:name="it-governance"/>
    <w:p>
      <w:pPr>
        <w:pStyle w:val="Heading3"/>
      </w:pPr>
      <w:r>
        <w:t xml:space="preserve">IT Governance</w:t>
      </w:r>
    </w:p>
    <w:p>
      <w:pPr>
        <w:pStyle w:val="FirstParagraph"/>
      </w:pPr>
      <w:r>
        <w:t xml:space="preserve">Governance is not the same as day-to-day management.</w:t>
      </w:r>
      <w:r>
        <w:t xml:space="preserve"> </w:t>
      </w:r>
      <w:r>
        <w:rPr>
          <w:b/>
          <w:bCs/>
        </w:rPr>
        <w:t xml:space="preserve">IT governance</w:t>
      </w:r>
      <w:r>
        <w:t xml:space="preserve"> </w:t>
      </w:r>
      <w:r>
        <w:t xml:space="preserve">concerns decision rights, accountability, risk, oversight, and prioritization (Weill &amp; Ross, 2004). It asks whether the organization is investing in the right systems and how those systems are evaluated.</w:t>
      </w:r>
    </w:p>
    <w:p>
      <w:pPr>
        <w:pStyle w:val="BodyText"/>
      </w:pPr>
      <w:r>
        <w:t xml:space="preserve">The contrast can be stated simply:</w:t>
      </w:r>
    </w:p>
    <w:p>
      <w:pPr>
        <w:pStyle w:val="Compact"/>
        <w:numPr>
          <w:ilvl w:val="0"/>
          <w:numId w:val="1021"/>
        </w:numPr>
      </w:pPr>
      <w:r>
        <w:rPr>
          <w:b/>
          <w:bCs/>
        </w:rPr>
        <w:t xml:space="preserve">IT management</w:t>
      </w:r>
      <w:r>
        <w:t xml:space="preserve"> </w:t>
      </w:r>
      <w:r>
        <w:t xml:space="preserve">focuses on execution and operations.</w:t>
      </w:r>
      <w:r>
        <w:t xml:space="preserve"> </w:t>
      </w:r>
      <w:r>
        <w:t xml:space="preserve">Its core question is:</w:t>
      </w:r>
      <w:r>
        <w:t xml:space="preserve"> </w:t>
      </w:r>
      <w:r>
        <w:rPr>
          <w:i/>
          <w:iCs/>
        </w:rPr>
        <w:t xml:space="preserve">How do we run systems effectively?</w:t>
      </w:r>
    </w:p>
    <w:p>
      <w:pPr>
        <w:pStyle w:val="Compact"/>
        <w:numPr>
          <w:ilvl w:val="0"/>
          <w:numId w:val="1021"/>
        </w:numPr>
      </w:pPr>
      <w:r>
        <w:rPr>
          <w:b/>
          <w:bCs/>
        </w:rPr>
        <w:t xml:space="preserve">IT governance</w:t>
      </w:r>
      <w:r>
        <w:t xml:space="preserve"> </w:t>
      </w:r>
      <w:r>
        <w:t xml:space="preserve">focuses on oversight and direction.</w:t>
      </w:r>
      <w:r>
        <w:t xml:space="preserve"> </w:t>
      </w:r>
      <w:r>
        <w:t xml:space="preserve">Its core question is:</w:t>
      </w:r>
      <w:r>
        <w:t xml:space="preserve"> </w:t>
      </w:r>
      <w:r>
        <w:rPr>
          <w:i/>
          <w:iCs/>
        </w:rPr>
        <w:t xml:space="preserve">Are we investing in the right systems?</w:t>
      </w:r>
    </w:p>
    <w:p>
      <w:pPr>
        <w:pStyle w:val="FirstParagraph"/>
      </w:pPr>
      <w:r>
        <w:t xml:space="preserve">One reason governance matters is that technology benefits are not always immediately visible. The</w:t>
      </w:r>
      <w:r>
        <w:t xml:space="preserve"> </w:t>
      </w:r>
      <w:r>
        <w:rPr>
          <w:b/>
          <w:bCs/>
        </w:rPr>
        <w:t xml:space="preserve">IT productivity paradox</w:t>
      </w:r>
      <w:r>
        <w:t xml:space="preserve"> </w:t>
      </w:r>
      <w:r>
        <w:t xml:space="preserve">reminds us that IT value can be difficult to isolate and may emerge over time (Brynjolfsson, 1993). Organizations therefore need governance not only to control risk but also to define how value will be recognized, measured, and reviewed.</w:t>
      </w:r>
    </w:p>
    <w:bookmarkStart w:id="73" w:name="customer-support-platform"/>
    <w:p>
      <w:pPr>
        <w:pStyle w:val="Heading4"/>
      </w:pPr>
      <w:r>
        <w:t xml:space="preserve">🌍 Customer Support Platform</w:t>
      </w:r>
    </w:p>
    <w:p>
      <w:pPr>
        <w:pStyle w:val="FirstParagraph"/>
      </w:pPr>
      <w:r>
        <w:t xml:space="preserve">A support platform may not increase revenue immediately, but it can reduce churn, speed resolution, and improve long-term customer trust. Governance determines how those outcomes are judged and whether the investment is sustained.</w:t>
      </w:r>
    </w:p>
    <w:p>
      <w:pPr>
        <w:pStyle w:val="BodyText"/>
      </w:pPr>
      <w:r>
        <w:t xml:space="preserve">Once those governance questions are clear, the next step is to recognize that the same principles still apply as technologies change. Emerging tools alter scale and speed, but they do not remove the need for structure, judgment, and alignment.</w:t>
      </w:r>
    </w:p>
    <w:bookmarkEnd w:id="73"/>
    <w:bookmarkEnd w:id="74"/>
    <w:bookmarkEnd w:id="75"/>
    <w:bookmarkStart w:id="78" w:name="future-trends-in-business-technology"/>
    <w:p>
      <w:pPr>
        <w:pStyle w:val="Heading2"/>
      </w:pPr>
      <w:r>
        <w:t xml:space="preserve">Future Trends in Business Technology</w:t>
      </w:r>
    </w:p>
    <w:bookmarkStart w:id="77" w:name="emerging-trends"/>
    <w:p>
      <w:pPr>
        <w:pStyle w:val="Heading3"/>
      </w:pPr>
      <w:r>
        <w:t xml:space="preserve">Emerging Trends</w:t>
      </w:r>
    </w:p>
    <w:p>
      <w:pPr>
        <w:pStyle w:val="FirstParagraph"/>
      </w:pPr>
      <w:r>
        <w:t xml:space="preserve">Organizations operate in a changing technological environment. Several developments are especially important today:</w:t>
      </w:r>
    </w:p>
    <w:p>
      <w:pPr>
        <w:pStyle w:val="BodyText"/>
      </w:pPr>
      <w:r>
        <w:t xml:space="preserve">Each of these developments is examined in greater depth in later chapters. What matters here is the pattern they share.</w:t>
      </w:r>
    </w:p>
    <w:p>
      <w:pPr>
        <w:pStyle w:val="Compact"/>
        <w:numPr>
          <w:ilvl w:val="0"/>
          <w:numId w:val="1022"/>
        </w:numPr>
      </w:pPr>
      <w:r>
        <w:rPr>
          <w:b/>
          <w:bCs/>
        </w:rPr>
        <w:t xml:space="preserve">Cloud computing</w:t>
      </w:r>
      <w:r>
        <w:t xml:space="preserve"> </w:t>
      </w:r>
      <w:r>
        <w:t xml:space="preserve">– on-demand computing resources and scalable services.</w:t>
      </w:r>
    </w:p>
    <w:p>
      <w:pPr>
        <w:pStyle w:val="Compact"/>
        <w:numPr>
          <w:ilvl w:val="0"/>
          <w:numId w:val="1022"/>
        </w:numPr>
      </w:pPr>
      <w:r>
        <w:rPr>
          <w:b/>
          <w:bCs/>
        </w:rPr>
        <w:t xml:space="preserve">Big data analytics</w:t>
      </w:r>
      <w:r>
        <w:t xml:space="preserve"> </w:t>
      </w:r>
      <w:r>
        <w:t xml:space="preserve">– large, varied datasets used for deeper insight and prediction.</w:t>
      </w:r>
    </w:p>
    <w:p>
      <w:pPr>
        <w:pStyle w:val="Compact"/>
        <w:numPr>
          <w:ilvl w:val="0"/>
          <w:numId w:val="1022"/>
        </w:numPr>
      </w:pPr>
      <w:r>
        <w:rPr>
          <w:b/>
          <w:bCs/>
        </w:rPr>
        <w:t xml:space="preserve">Artificial intelligence</w:t>
      </w:r>
      <w:r>
        <w:t xml:space="preserve"> </w:t>
      </w:r>
      <w:r>
        <w:t xml:space="preserve">– systems that support automation, pattern recognition, and decision assistance.</w:t>
      </w:r>
    </w:p>
    <w:p>
      <w:pPr>
        <w:pStyle w:val="Compact"/>
        <w:numPr>
          <w:ilvl w:val="0"/>
          <w:numId w:val="1022"/>
        </w:numPr>
      </w:pPr>
      <w:r>
        <w:rPr>
          <w:b/>
          <w:bCs/>
        </w:rPr>
        <w:t xml:space="preserve">Internet of Things</w:t>
      </w:r>
      <w:r>
        <w:t xml:space="preserve"> </w:t>
      </w:r>
      <w:r>
        <w:t xml:space="preserve">– connected devices that generate real-time operational data.</w:t>
      </w:r>
    </w:p>
    <w:p>
      <w:pPr>
        <w:pStyle w:val="Compact"/>
        <w:numPr>
          <w:ilvl w:val="0"/>
          <w:numId w:val="1022"/>
        </w:numPr>
      </w:pPr>
      <w:r>
        <w:rPr>
          <w:b/>
          <w:bCs/>
        </w:rPr>
        <w:t xml:space="preserve">Digital transformation</w:t>
      </w:r>
      <w:r>
        <w:t xml:space="preserve"> </w:t>
      </w:r>
      <w:r>
        <w:t xml:space="preserve">– broad organizational redesign through technology.</w:t>
      </w:r>
    </w:p>
    <w:p>
      <w:pPr>
        <w:pStyle w:val="FirstParagraph"/>
      </w:pPr>
      <w:r>
        <w:t xml:space="preserve">What these developments share is that they change the scale and speed at which organizations move from data to action. They can expand what is captured, accelerate analysis, and increase the range of decisions supported by systems. But none of them removes the need for the organizational work described in this chapter: sound structure, data quality, managerial judgment, and strategic alignment. New tools increase capability only when those foundations are in place.</w:t>
      </w:r>
    </w:p>
    <w:p>
      <w:pPr>
        <w:pStyle w:val="BodyText"/>
      </w:pPr>
      <w:r>
        <w:t xml:space="preserve">The point of this section is not to master each technology in detail. The point is to recognize continuity beneath change. Tools evolve, but the core organizational challenge remains the same: turning data into useful, trustworthy, actionable intelligence. New technologies change the scale, speed, and sophistication of that work, but they do not eliminate the need for sound structure, good data, and disciplined judgment.</w:t>
      </w:r>
    </w:p>
    <w:bookmarkStart w:id="76" w:name="predictive-maintenance"/>
    <w:p>
      <w:pPr>
        <w:pStyle w:val="Heading4"/>
      </w:pPr>
      <w:r>
        <w:t xml:space="preserve">🌍 Predictive Maintenance</w:t>
      </w:r>
    </w:p>
    <w:p>
      <w:pPr>
        <w:pStyle w:val="FirstParagraph"/>
      </w:pPr>
      <w:r>
        <w:t xml:space="preserve">An IoT-enabled factory may collect real-time sensor data from machines, but the business value still depends on representation, interpretation, decision-making, and disciplined execution.</w:t>
      </w:r>
    </w:p>
    <w:p>
      <w:pPr>
        <w:pStyle w:val="BodyText"/>
      </w:pPr>
      <w:r>
        <w:t xml:space="preserve">Those continuities make it possible to close the chapter by gathering the main ideas into a few durable concepts.</w:t>
      </w:r>
    </w:p>
    <w:bookmarkEnd w:id="76"/>
    <w:bookmarkEnd w:id="77"/>
    <w:bookmarkEnd w:id="78"/>
    <w:bookmarkStart w:id="82" w:name="key-concepts"/>
    <w:p>
      <w:pPr>
        <w:pStyle w:val="Heading2"/>
      </w:pPr>
      <w:r>
        <w:t xml:space="preserve">Key Concepts</w:t>
      </w:r>
    </w:p>
    <w:bookmarkStart w:id="79" w:name="foundational-ideas"/>
    <w:p>
      <w:pPr>
        <w:pStyle w:val="Heading3"/>
      </w:pPr>
      <w:r>
        <w:t xml:space="preserve">Foundational Ideas</w:t>
      </w:r>
    </w:p>
    <w:p>
      <w:pPr>
        <w:pStyle w:val="Compact"/>
        <w:numPr>
          <w:ilvl w:val="0"/>
          <w:numId w:val="1023"/>
        </w:numPr>
      </w:pPr>
      <w:r>
        <w:rPr>
          <w:b/>
          <w:bCs/>
        </w:rPr>
        <w:t xml:space="preserve">Data as foundation</w:t>
      </w:r>
      <w:r>
        <w:t xml:space="preserve"> </w:t>
      </w:r>
      <w:r>
        <w:t xml:space="preserve">– Organizational activity becomes visible only when it is recorded.</w:t>
      </w:r>
    </w:p>
    <w:p>
      <w:pPr>
        <w:pStyle w:val="Compact"/>
        <w:numPr>
          <w:ilvl w:val="0"/>
          <w:numId w:val="1023"/>
        </w:numPr>
      </w:pPr>
      <w:r>
        <w:rPr>
          <w:b/>
          <w:bCs/>
        </w:rPr>
        <w:t xml:space="preserve">DIKW hierarchy</w:t>
      </w:r>
      <w:r>
        <w:t xml:space="preserve"> </w:t>
      </w:r>
      <w:r>
        <w:t xml:space="preserve">– Raw records become information, knowledge, and wisdom through context, interpretation, and judgment.</w:t>
      </w:r>
    </w:p>
    <w:p>
      <w:pPr>
        <w:pStyle w:val="Compact"/>
        <w:numPr>
          <w:ilvl w:val="0"/>
          <w:numId w:val="1023"/>
        </w:numPr>
      </w:pPr>
      <w:r>
        <w:rPr>
          <w:b/>
          <w:bCs/>
        </w:rPr>
        <w:t xml:space="preserve">R.E.A.D. framework</w:t>
      </w:r>
      <w:r>
        <w:t xml:space="preserve"> </w:t>
      </w:r>
      <w:r>
        <w:t xml:space="preserve">– The book’s organizing model for moving from captured data to deployed action inside systems and organizations.</w:t>
      </w:r>
    </w:p>
    <w:p>
      <w:pPr>
        <w:pStyle w:val="Compact"/>
        <w:numPr>
          <w:ilvl w:val="0"/>
          <w:numId w:val="1023"/>
        </w:numPr>
      </w:pPr>
      <w:r>
        <w:rPr>
          <w:b/>
          <w:bCs/>
        </w:rPr>
        <w:t xml:space="preserve">Business as value creation</w:t>
      </w:r>
      <w:r>
        <w:t xml:space="preserve"> </w:t>
      </w:r>
      <w:r>
        <w:t xml:space="preserve">– Organizations transform inputs into outputs under constraints and in relation to stakeholder goals.</w:t>
      </w:r>
    </w:p>
    <w:p>
      <w:pPr>
        <w:pStyle w:val="Compact"/>
        <w:numPr>
          <w:ilvl w:val="0"/>
          <w:numId w:val="1023"/>
        </w:numPr>
      </w:pPr>
      <w:r>
        <w:rPr>
          <w:b/>
          <w:bCs/>
        </w:rPr>
        <w:t xml:space="preserve">Performance as multidimensional</w:t>
      </w:r>
      <w:r>
        <w:t xml:space="preserve"> </w:t>
      </w:r>
      <w:r>
        <w:t xml:space="preserve">– Organizations must balance efficiency, effectiveness, and other stakeholder-relevant outcomes.</w:t>
      </w:r>
    </w:p>
    <w:p>
      <w:pPr>
        <w:pStyle w:val="Compact"/>
        <w:numPr>
          <w:ilvl w:val="0"/>
          <w:numId w:val="1023"/>
        </w:numPr>
      </w:pPr>
      <w:r>
        <w:rPr>
          <w:b/>
          <w:bCs/>
        </w:rPr>
        <w:t xml:space="preserve">Information behavior</w:t>
      </w:r>
      <w:r>
        <w:t xml:space="preserve"> </w:t>
      </w:r>
      <w:r>
        <w:t xml:space="preserve">– Wilson’s perspective helps explain how people move from information need and retrieval to interpretation and action.</w:t>
      </w:r>
    </w:p>
    <w:p>
      <w:pPr>
        <w:pStyle w:val="Compact"/>
        <w:numPr>
          <w:ilvl w:val="0"/>
          <w:numId w:val="1023"/>
        </w:numPr>
      </w:pPr>
      <w:r>
        <w:rPr>
          <w:b/>
          <w:bCs/>
        </w:rPr>
        <w:t xml:space="preserve">Information systems as socio-technical arrangements</w:t>
      </w:r>
      <w:r>
        <w:t xml:space="preserve"> </w:t>
      </w:r>
      <w:r>
        <w:t xml:space="preserve">– Systems depend on people, processes, data, and technology together.</w:t>
      </w:r>
    </w:p>
    <w:bookmarkEnd w:id="79"/>
    <w:bookmarkStart w:id="80" w:name="concept-overview"/>
    <w:p>
      <w:pPr>
        <w:pStyle w:val="Heading3"/>
      </w:pPr>
      <w:r>
        <w:t xml:space="preserve">Concept Overview</w:t>
      </w:r>
    </w:p>
    <w:p>
      <w:pPr>
        <w:pStyle w:val="Compact"/>
        <w:numPr>
          <w:ilvl w:val="0"/>
          <w:numId w:val="1024"/>
        </w:numPr>
      </w:pPr>
      <w:r>
        <w:rPr>
          <w:b/>
          <w:bCs/>
        </w:rPr>
        <w:t xml:space="preserve">Stakeholders shape value</w:t>
      </w:r>
      <w:r>
        <w:t xml:space="preserve"> </w:t>
      </w:r>
      <w:r>
        <w:t xml:space="preserve">– Performance only makes sense relative to the goals of groups affected by the organization.</w:t>
      </w:r>
    </w:p>
    <w:p>
      <w:pPr>
        <w:pStyle w:val="Compact"/>
        <w:numPr>
          <w:ilvl w:val="0"/>
          <w:numId w:val="1024"/>
        </w:numPr>
      </w:pPr>
      <w:r>
        <w:rPr>
          <w:b/>
          <w:bCs/>
        </w:rPr>
        <w:t xml:space="preserve">KPIs translate goals into evidence</w:t>
      </w:r>
      <w:r>
        <w:t xml:space="preserve"> </w:t>
      </w:r>
      <w:r>
        <w:t xml:space="preserve">– Metrics make performance visible, but only if they are clearly defined and trusted.</w:t>
      </w:r>
    </w:p>
    <w:p>
      <w:pPr>
        <w:pStyle w:val="Compact"/>
        <w:numPr>
          <w:ilvl w:val="0"/>
          <w:numId w:val="1024"/>
        </w:numPr>
      </w:pPr>
      <w:r>
        <w:rPr>
          <w:b/>
          <w:bCs/>
        </w:rPr>
        <w:t xml:space="preserve">Management is decision-making</w:t>
      </w:r>
      <w:r>
        <w:t xml:space="preserve"> </w:t>
      </w:r>
      <w:r>
        <w:t xml:space="preserve">– Information matters because it reduces uncertainty and improves judgment.</w:t>
      </w:r>
    </w:p>
    <w:p>
      <w:pPr>
        <w:pStyle w:val="Compact"/>
        <w:numPr>
          <w:ilvl w:val="0"/>
          <w:numId w:val="1024"/>
        </w:numPr>
      </w:pPr>
      <w:r>
        <w:rPr>
          <w:b/>
          <w:bCs/>
        </w:rPr>
        <w:t xml:space="preserve">Repeatability matters</w:t>
      </w:r>
      <w:r>
        <w:t xml:space="preserve"> </w:t>
      </w:r>
      <w:r>
        <w:t xml:space="preserve">– Organizations need consistent capture, processing, reporting, and control.</w:t>
      </w:r>
    </w:p>
    <w:p>
      <w:pPr>
        <w:pStyle w:val="Compact"/>
        <w:numPr>
          <w:ilvl w:val="0"/>
          <w:numId w:val="1024"/>
        </w:numPr>
      </w:pPr>
      <w:r>
        <w:rPr>
          <w:b/>
          <w:bCs/>
        </w:rPr>
        <w:t xml:space="preserve">MIS and BITM connect systems to managerial and strategic work</w:t>
      </w:r>
      <w:r>
        <w:t xml:space="preserve"> </w:t>
      </w:r>
      <w:r>
        <w:t xml:space="preserve">– MIS emphasizes managerial support, while BITM emphasizes the selection, design, governance, and adaptation of technology as a business resource.</w:t>
      </w:r>
    </w:p>
    <w:p>
      <w:pPr>
        <w:pStyle w:val="Compact"/>
        <w:numPr>
          <w:ilvl w:val="0"/>
          <w:numId w:val="1024"/>
        </w:numPr>
      </w:pPr>
      <w:r>
        <w:rPr>
          <w:b/>
          <w:bCs/>
        </w:rPr>
        <w:t xml:space="preserve">Alignment and governance determine realized value</w:t>
      </w:r>
      <w:r>
        <w:t xml:space="preserve"> </w:t>
      </w:r>
      <w:r>
        <w:t xml:space="preserve">– Even strong tools fail without fit, oversight, and accountability.</w:t>
      </w:r>
    </w:p>
    <w:bookmarkEnd w:id="80"/>
    <w:bookmarkStart w:id="81" w:name="application-in-practice"/>
    <w:p>
      <w:pPr>
        <w:pStyle w:val="Heading3"/>
      </w:pPr>
      <w:r>
        <w:t xml:space="preserve">Application in Practice</w:t>
      </w:r>
    </w:p>
    <w:p>
      <w:pPr>
        <w:pStyle w:val="Compact"/>
        <w:numPr>
          <w:ilvl w:val="0"/>
          <w:numId w:val="1025"/>
        </w:numPr>
      </w:pPr>
      <w:r>
        <w:t xml:space="preserve">Use the</w:t>
      </w:r>
      <w:r>
        <w:t xml:space="preserve"> </w:t>
      </w:r>
      <w:r>
        <w:rPr>
          <w:b/>
          <w:bCs/>
        </w:rPr>
        <w:t xml:space="preserve">data-to-performance chain</w:t>
      </w:r>
      <w:r>
        <w:t xml:space="preserve"> </w:t>
      </w:r>
      <w:r>
        <w:t xml:space="preserve">to explain how a dataset can influence business outcomes.</w:t>
      </w:r>
    </w:p>
    <w:p>
      <w:pPr>
        <w:pStyle w:val="Compact"/>
        <w:numPr>
          <w:ilvl w:val="0"/>
          <w:numId w:val="1025"/>
        </w:numPr>
      </w:pPr>
      <w:r>
        <w:t xml:space="preserve">Use the</w:t>
      </w:r>
      <w:r>
        <w:t xml:space="preserve"> </w:t>
      </w:r>
      <w:r>
        <w:rPr>
          <w:b/>
          <w:bCs/>
        </w:rPr>
        <w:t xml:space="preserve">IPO model</w:t>
      </w:r>
      <w:r>
        <w:t xml:space="preserve"> </w:t>
      </w:r>
      <w:r>
        <w:t xml:space="preserve">to analyze both a business process and an information system.</w:t>
      </w:r>
    </w:p>
    <w:p>
      <w:pPr>
        <w:pStyle w:val="Compact"/>
        <w:numPr>
          <w:ilvl w:val="0"/>
          <w:numId w:val="1025"/>
        </w:numPr>
      </w:pPr>
      <w:r>
        <w:t xml:space="preserve">Use</w:t>
      </w:r>
      <w:r>
        <w:t xml:space="preserve"> </w:t>
      </w:r>
      <w:r>
        <w:rPr>
          <w:b/>
          <w:bCs/>
        </w:rPr>
        <w:t xml:space="preserve">KPI design elements</w:t>
      </w:r>
      <w:r>
        <w:t xml:space="preserve"> </w:t>
      </w:r>
      <w:r>
        <w:t xml:space="preserve">to evaluate whether a metric is trustworthy or misleading.</w:t>
      </w:r>
    </w:p>
    <w:p>
      <w:pPr>
        <w:pStyle w:val="Compact"/>
        <w:numPr>
          <w:ilvl w:val="0"/>
          <w:numId w:val="1025"/>
        </w:numPr>
      </w:pPr>
      <w:r>
        <w:t xml:space="preserve">Use the</w:t>
      </w:r>
      <w:r>
        <w:t xml:space="preserve"> </w:t>
      </w:r>
      <w:r>
        <w:rPr>
          <w:b/>
          <w:bCs/>
        </w:rPr>
        <w:t xml:space="preserve">five-component framework</w:t>
      </w:r>
      <w:r>
        <w:t xml:space="preserve"> </w:t>
      </w:r>
      <w:r>
        <w:t xml:space="preserve">to diagnose why an information system is underperforming.</w:t>
      </w:r>
    </w:p>
    <w:p>
      <w:pPr>
        <w:pStyle w:val="Compact"/>
        <w:numPr>
          <w:ilvl w:val="0"/>
          <w:numId w:val="1025"/>
        </w:numPr>
      </w:pPr>
      <w:r>
        <w:t xml:space="preserve">Use</w:t>
      </w:r>
      <w:r>
        <w:t xml:space="preserve"> </w:t>
      </w:r>
      <w:r>
        <w:rPr>
          <w:b/>
          <w:bCs/>
        </w:rPr>
        <w:t xml:space="preserve">Wilson’s information behavior perspective</w:t>
      </w:r>
      <w:r>
        <w:t xml:space="preserve"> </w:t>
      </w:r>
      <w:r>
        <w:t xml:space="preserve">to explain why good information can still be ignored or misused.</w:t>
      </w:r>
    </w:p>
    <w:p>
      <w:pPr>
        <w:pStyle w:val="Compact"/>
        <w:numPr>
          <w:ilvl w:val="0"/>
          <w:numId w:val="1025"/>
        </w:numPr>
      </w:pPr>
      <w:r>
        <w:t xml:space="preserve">Use</w:t>
      </w:r>
      <w:r>
        <w:t xml:space="preserve"> </w:t>
      </w:r>
      <w:r>
        <w:rPr>
          <w:b/>
          <w:bCs/>
        </w:rPr>
        <w:t xml:space="preserve">SAM and governance concepts</w:t>
      </w:r>
      <w:r>
        <w:t xml:space="preserve"> </w:t>
      </w:r>
      <w:r>
        <w:t xml:space="preserve">to evaluate whether a technology investment supports strategy.</w:t>
      </w:r>
    </w:p>
    <w:bookmarkEnd w:id="81"/>
    <w:bookmarkEnd w:id="82"/>
    <w:bookmarkStart w:id="83" w:name="chapter-summary"/>
    <w:p>
      <w:pPr>
        <w:pStyle w:val="Heading2"/>
      </w:pPr>
      <w:r>
        <w:t xml:space="preserve">Chapter Summary</w:t>
      </w:r>
    </w:p>
    <w:p>
      <w:pPr>
        <w:pStyle w:val="FirstParagraph"/>
      </w:pPr>
      <w:r>
        <w:t xml:space="preserve">This chapter established the conceptual foundation for understanding how information systems help organizations turn data into business value. It began with data as the raw representational material produced by organizational activity and showed, through the DIKW hierarchy, how data can become information, knowledge, and wisdom. It then introduced the R.E.A.D. framework as the practical roadmap this book will use to show how that transformation occurs within organizations and systems.</w:t>
      </w:r>
    </w:p>
    <w:p>
      <w:pPr>
        <w:pStyle w:val="BodyText"/>
      </w:pPr>
      <w:r>
        <w:t xml:space="preserve">The chapter also clarified why the book’s title matters.</w:t>
      </w:r>
      <w:r>
        <w:t xml:space="preserve"> </w:t>
      </w:r>
      <w:r>
        <w:rPr>
          <w:i/>
          <w:iCs/>
        </w:rPr>
        <w:t xml:space="preserve">Using Data to Drive Business Performance: Databases and Management Information Systems</w:t>
      </w:r>
      <w:r>
        <w:t xml:space="preserve"> </w:t>
      </w:r>
      <w:r>
        <w:t xml:space="preserve">expresses a single argument: data becomes valuable when it is organized, interpreted, and used through systems to improve performance.</w:t>
      </w:r>
    </w:p>
    <w:p>
      <w:pPr>
        <w:pStyle w:val="BodyText"/>
      </w:pPr>
      <w:r>
        <w:t xml:space="preserve">From there, the chapter moved into the business context, defining organizations as value-creating systems operating under constraints and clarifying that performance must always be understood relative to stakeholders and organizational goals. It distinguished efficiency from effectiveness, explained how KPIs translate goals into measurable signals, and showed why KPI design depends on trustworthy data.</w:t>
      </w:r>
    </w:p>
    <w:p>
      <w:pPr>
        <w:pStyle w:val="BodyText"/>
      </w:pPr>
      <w:r>
        <w:t xml:space="preserve">The chapter then explained why organizations need information systems: organizations need repeatable ways to organize, standardize, analyze, and distribute information. Systems make capture, processing, reporting, and control repeatable, while Wilson’s information behavior perspective helps explain why people remain central to whether information is actually trusted and used. The chapter concluded by defining information systems, distinguishing them from information technology, and linking them to managerial practice through MIS, BITM, strategic alignment, governance, and emerging technology trends.</w:t>
      </w:r>
    </w:p>
    <w:p>
      <w:pPr>
        <w:pStyle w:val="BodyText"/>
      </w:pPr>
      <w:r>
        <w:t xml:space="preserve">Taken together, these ideas establish the foundation for the rest of the book’s arc: data → structure → queries → systems → analytics → decisions. Chapter 3 builds directly on this foundation by examining data itself in greater detail, especially its structure, classification, and role in database thinking. In that sense, this chapter is both a conceptual starting point and a bridge to the more technical work that follows.</w:t>
      </w:r>
    </w:p>
    <w:bookmarkEnd w:id="83"/>
    <w:bookmarkStart w:id="84" w:name="references"/>
    <w:p>
      <w:pPr>
        <w:pStyle w:val="Heading2"/>
      </w:pPr>
      <w:r>
        <w:t xml:space="preserve">References</w:t>
      </w:r>
    </w:p>
    <w:p>
      <w:pPr>
        <w:pStyle w:val="FirstParagraph"/>
      </w:pPr>
      <w:r>
        <w:t xml:space="preserve">Ackoff, R. L. (1989). From data to wisdom.</w:t>
      </w:r>
      <w:r>
        <w:t xml:space="preserve"> </w:t>
      </w:r>
      <w:r>
        <w:rPr>
          <w:i/>
          <w:iCs/>
        </w:rPr>
        <w:t xml:space="preserve">Journal of Applied Systems Analysis, 16</w:t>
      </w:r>
      <w:r>
        <w:t xml:space="preserve">(1), 3-9.</w:t>
      </w:r>
    </w:p>
    <w:p>
      <w:pPr>
        <w:pStyle w:val="BodyText"/>
      </w:pPr>
      <w:r>
        <w:t xml:space="preserve">Brynjolfsson, E. (1993). The productivity paradox of information technology.</w:t>
      </w:r>
      <w:r>
        <w:t xml:space="preserve"> </w:t>
      </w:r>
      <w:r>
        <w:rPr>
          <w:i/>
          <w:iCs/>
        </w:rPr>
        <w:t xml:space="preserve">Communications of the ACM, 36</w:t>
      </w:r>
      <w:r>
        <w:t xml:space="preserve">(12), 66-77.</w:t>
      </w:r>
    </w:p>
    <w:p>
      <w:pPr>
        <w:pStyle w:val="BodyText"/>
      </w:pPr>
      <w:r>
        <w:t xml:space="preserve">Henderson, J. C., &amp; Venkatraman, N. (1993). Strategic alignment: Leveraging information technology for transforming organizations.</w:t>
      </w:r>
      <w:r>
        <w:t xml:space="preserve"> </w:t>
      </w:r>
      <w:r>
        <w:rPr>
          <w:i/>
          <w:iCs/>
        </w:rPr>
        <w:t xml:space="preserve">IBM Systems Journal, 32</w:t>
      </w:r>
      <w:r>
        <w:t xml:space="preserve">(1), 4-16.</w:t>
      </w:r>
    </w:p>
    <w:p>
      <w:pPr>
        <w:pStyle w:val="BodyText"/>
      </w:pPr>
      <w:r>
        <w:t xml:space="preserve">Kroenke, D. M., &amp; Boyle, R. J. (2021).</w:t>
      </w:r>
      <w:r>
        <w:t xml:space="preserve"> </w:t>
      </w:r>
      <w:r>
        <w:rPr>
          <w:i/>
          <w:iCs/>
        </w:rPr>
        <w:t xml:space="preserve">Experiencing MIS</w:t>
      </w:r>
      <w:r>
        <w:t xml:space="preserve"> </w:t>
      </w:r>
      <w:r>
        <w:t xml:space="preserve">(9th ed.). Pearson.</w:t>
      </w:r>
    </w:p>
    <w:p>
      <w:pPr>
        <w:pStyle w:val="BodyText"/>
      </w:pPr>
      <w:r>
        <w:t xml:space="preserve">Laudon, K. C., &amp; Laudon, J. P. (2024).</w:t>
      </w:r>
      <w:r>
        <w:t xml:space="preserve"> </w:t>
      </w:r>
      <w:r>
        <w:rPr>
          <w:i/>
          <w:iCs/>
        </w:rPr>
        <w:t xml:space="preserve">Management information systems: Managing the digital firm</w:t>
      </w:r>
      <w:r>
        <w:t xml:space="preserve"> </w:t>
      </w:r>
      <w:r>
        <w:t xml:space="preserve">(18th ed.). Pearson.</w:t>
      </w:r>
    </w:p>
    <w:p>
      <w:pPr>
        <w:pStyle w:val="BodyText"/>
      </w:pPr>
      <w:r>
        <w:t xml:space="preserve">Porter, M. E. (1985).</w:t>
      </w:r>
      <w:r>
        <w:t xml:space="preserve"> </w:t>
      </w:r>
      <w:r>
        <w:rPr>
          <w:i/>
          <w:iCs/>
        </w:rPr>
        <w:t xml:space="preserve">Competitive advantage: Creating and sustaining superior performance</w:t>
      </w:r>
      <w:r>
        <w:t xml:space="preserve">. Free Press.</w:t>
      </w:r>
    </w:p>
    <w:p>
      <w:pPr>
        <w:pStyle w:val="BodyText"/>
      </w:pPr>
      <w:r>
        <w:t xml:space="preserve">Simon, H. A. (1997).</w:t>
      </w:r>
      <w:r>
        <w:t xml:space="preserve"> </w:t>
      </w:r>
      <w:r>
        <w:rPr>
          <w:i/>
          <w:iCs/>
        </w:rPr>
        <w:t xml:space="preserve">Administrative behavior: A study of decision-making processes in administrative organizations</w:t>
      </w:r>
      <w:r>
        <w:t xml:space="preserve"> </w:t>
      </w:r>
      <w:r>
        <w:t xml:space="preserve">(4th ed.). Free Press.</w:t>
      </w:r>
    </w:p>
    <w:p>
      <w:pPr>
        <w:pStyle w:val="BodyText"/>
      </w:pPr>
      <w:r>
        <w:t xml:space="preserve">Stair, R. M., &amp; Reynolds, G. W. (2021).</w:t>
      </w:r>
      <w:r>
        <w:t xml:space="preserve"> </w:t>
      </w:r>
      <w:r>
        <w:rPr>
          <w:i/>
          <w:iCs/>
        </w:rPr>
        <w:t xml:space="preserve">Principles of information systems</w:t>
      </w:r>
      <w:r>
        <w:t xml:space="preserve"> </w:t>
      </w:r>
      <w:r>
        <w:t xml:space="preserve">(14th ed.). Cengage Learning.</w:t>
      </w:r>
    </w:p>
    <w:p>
      <w:pPr>
        <w:pStyle w:val="BodyText"/>
      </w:pPr>
      <w:r>
        <w:t xml:space="preserve">Weill, P., &amp; Ross, J. W. (2004).</w:t>
      </w:r>
      <w:r>
        <w:t xml:space="preserve"> </w:t>
      </w:r>
      <w:r>
        <w:rPr>
          <w:i/>
          <w:iCs/>
        </w:rPr>
        <w:t xml:space="preserve">IT governance: How top performers manage IT decision rights for superior results</w:t>
      </w:r>
      <w:r>
        <w:t xml:space="preserve">. Harvard Business School Press.</w:t>
      </w:r>
    </w:p>
    <w:p>
      <w:pPr>
        <w:pStyle w:val="BodyText"/>
      </w:pPr>
      <w:r>
        <w:t xml:space="preserve">Wilson, T. D. (2000). Human information behavior.</w:t>
      </w:r>
      <w:r>
        <w:t xml:space="preserve"> </w:t>
      </w:r>
      <w:r>
        <w:rPr>
          <w:i/>
          <w:iCs/>
        </w:rPr>
        <w:t xml:space="preserve">Informing Science, 3</w:t>
      </w:r>
      <w:r>
        <w:t xml:space="preserve">(2), 49-56.</w:t>
      </w:r>
    </w:p>
    <w:bookmarkEnd w:id="84"/>
    <w:bookmarkEnd w:id="8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40" w:before="320"/>
      <w:ind w:left="40"/>
      <w:jc w:val="center"/>
      <w:outlineLvl w:val="0"/>
      <w:pBdr>
        <w:left w:color="000000" w:space="2" w:sz="48" w:val="single"/>
        <w:bottom w:color="000000" w:space="2" w:sz="48" w:val="single"/>
      </w:pBdr>
    </w:pPr>
    <w:rPr>
      <w:rFonts w:ascii="Arial" w:asciiTheme="majorHAnsi" w:cstheme="majorBidi" w:eastAsiaTheme="majorEastAsia" w:hAnsi="Arial" w:hAnsiTheme="majorHAnsi"/>
      <w:b/>
      <w:bCs/>
      <w:i w:val="0"/>
      <w:color w:themeColor="accent1" w:themeShade="BF" w:val="365F91"/>
      <w:sz w:val="44"/>
      <w:szCs w:val="28"/>
    </w:rPr>
  </w:style>
  <w:style w:styleId="Heading2" w:type="paragraph">
    <w:name w:val="heading 2"/>
    <w:basedOn w:val="Normal"/>
    <w:next w:val="Normal"/>
    <w:link w:val="Heading2Char"/>
    <w:uiPriority w:val="9"/>
    <w:unhideWhenUsed/>
    <w:qFormat/>
    <w:rsid w:val="00FC693F"/>
    <w:pPr>
      <w:keepNext/>
      <w:keepLines/>
      <w:spacing w:after="224" w:before="224"/>
      <w:ind w:left="40"/>
      <w:outlineLvl w:val="1"/>
      <w:pBdr>
        <w:left w:color="000000" w:space="2" w:sz="36" w:val="single"/>
      </w:pBdr>
    </w:pPr>
    <w:rPr>
      <w:rFonts w:ascii="Arial" w:asciiTheme="majorHAnsi" w:cstheme="majorBidi" w:eastAsiaTheme="majorEastAsia" w:hAnsi="Arial" w:hAnsiTheme="majorHAnsi"/>
      <w:b/>
      <w:bCs/>
      <w:i w:val="0"/>
      <w:color w:themeColor="accent1" w:val="4F81BD"/>
      <w:sz w:val="36"/>
      <w:szCs w:val="26"/>
    </w:rPr>
  </w:style>
  <w:style w:styleId="Heading3" w:type="paragraph">
    <w:name w:val="heading 3"/>
    <w:basedOn w:val="Normal"/>
    <w:next w:val="Normal"/>
    <w:link w:val="Heading3Char"/>
    <w:uiPriority w:val="9"/>
    <w:unhideWhenUsed/>
    <w:qFormat/>
    <w:rsid w:val="00FC693F"/>
    <w:pPr>
      <w:keepNext/>
      <w:keepLines/>
      <w:spacing w:after="0" w:before="200"/>
      <w:ind w:left="40"/>
      <w:outlineLvl w:val="2"/>
      <w:pBdr>
        <w:left w:color="000000" w:space="2" w:sz="18" w:val="dotted"/>
      </w:pBdr>
    </w:pPr>
    <w:rPr>
      <w:rFonts w:ascii="Arial" w:asciiTheme="majorHAnsi" w:cstheme="majorBidi" w:eastAsiaTheme="majorEastAsia" w:hAnsi="Arial" w:hAnsiTheme="majorHAnsi"/>
      <w:b/>
      <w:bCs/>
      <w:i w:val="0"/>
      <w:color w:themeColor="accent1" w:val="4F81BD"/>
      <w:sz w:val="32"/>
    </w:rPr>
  </w:style>
  <w:style w:styleId="Heading4" w:type="paragraph">
    <w:name w:val="heading 4"/>
    <w:basedOn w:val="Normal"/>
    <w:next w:val="Normal"/>
    <w:link w:val="Heading4Char"/>
    <w:uiPriority w:val="9"/>
    <w:semiHidden/>
    <w:unhideWhenUsed/>
    <w:qFormat/>
    <w:rsid w:val="00FC693F"/>
    <w:pPr>
      <w:keepNext/>
      <w:keepLines/>
      <w:spacing w:after="224" w:before="224"/>
      <w:ind w:left="40"/>
      <w:outlineLvl w:val="3"/>
      <w:pBdr>
        <w:left w:color="000000" w:space="2" w:sz="8" w:val="single"/>
      </w:pBdr>
    </w:pPr>
    <w:rPr>
      <w:rFonts w:ascii="Arial" w:asciiTheme="majorHAnsi" w:cstheme="majorBidi" w:eastAsiaTheme="majorEastAsia" w:hAnsi="Arial" w:hAnsiTheme="majorHAnsi"/>
      <w:b/>
      <w:bCs/>
      <w:i w:val="0"/>
      <w:iCs/>
      <w:color w:themeColor="accent1" w:val="4F81BD"/>
      <w:sz w:val="26"/>
    </w:rPr>
  </w:style>
  <w:style w:styleId="Heading5" w:type="paragraph">
    <w:name w:val="heading 5"/>
    <w:basedOn w:val="Normal"/>
    <w:next w:val="Normal"/>
    <w:link w:val="Heading5Char"/>
    <w:uiPriority w:val="9"/>
    <w:semiHidden/>
    <w:unhideWhenUsed/>
    <w:qFormat/>
    <w:rsid w:val="00FC693F"/>
    <w:pPr>
      <w:keepNext/>
      <w:keepLines/>
      <w:spacing w:after="256" w:before="256"/>
      <w:outlineLvl w:val="4"/>
    </w:pPr>
    <w:rPr>
      <w:rFonts w:ascii="Arial" w:asciiTheme="majorHAnsi" w:cstheme="majorBidi" w:eastAsiaTheme="majorEastAsia" w:hAnsi="Arial" w:hAnsiTheme="majorHAnsi"/>
      <w:b/>
      <w:i w:val="0"/>
      <w:color w:themeColor="accent1" w:themeShade="7F" w:val="243F60"/>
      <w:sz w:val="18"/>
    </w:rPr>
  </w:style>
  <w:style w:styleId="Heading6" w:type="paragraph">
    <w:name w:val="heading 6"/>
    <w:basedOn w:val="Normal"/>
    <w:next w:val="Normal"/>
    <w:link w:val="Heading6Char"/>
    <w:uiPriority w:val="9"/>
    <w:semiHidden/>
    <w:unhideWhenUsed/>
    <w:qFormat/>
    <w:rsid w:val="00FC693F"/>
    <w:pPr>
      <w:keepNext/>
      <w:keepLines/>
      <w:spacing w:after="360" w:before="360"/>
      <w:outlineLvl w:val="5"/>
    </w:pPr>
    <w:rPr>
      <w:rFonts w:ascii="Arial" w:asciiTheme="majorHAnsi" w:cstheme="majorBidi" w:eastAsiaTheme="majorEastAsia" w:hAnsi="Arial" w:hAnsiTheme="majorHAnsi"/>
      <w:b/>
      <w:i w:val="0"/>
      <w:iCs/>
      <w:color w:themeColor="accent1" w:themeShade="7F" w:val="243F60"/>
      <w:sz w:val="1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rial" w:asciiTheme="majorHAnsi" w:cstheme="majorBidi" w:eastAsiaTheme="majorEastAsia" w:hAnsi="Arial" w:hAnsiTheme="majorHAnsi"/>
      <w:b/>
      <w:i w:val="0"/>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Arial" w:hAnsi="Arial"/>
      <w:b w:val="0"/>
      <w:i w:val="0"/>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Foundations of Information Systems</dc:title>
  <dc:creator>Nimrod Dvir, PhD</dc:creator>
  <dc:language>en-US</dc:language>
  <cp:keywords/>
  <dcterms:created xsi:type="dcterms:W3CDTF">2026-03-19T07:26:55Z</dcterms:created>
  <dcterms:modified xsi:type="dcterms:W3CDTF">2026-03-19T07:26:55Z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2026-03-18</vt:lpwstr>
  </property>
  <property fmtid="{D5CDD505-2E9C-101B-9397-08002B2CF9AE}" pid="3" name="toc">
    <vt:lpwstr>True</vt:lpwstr>
  </property>
</Properties>
</file>