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9" w:name="chapter-4-introduction-to-databases"/>
    <w:p>
      <w:pPr>
        <w:pStyle w:val="Heading1"/>
      </w:pPr>
      <w:r>
        <w:t xml:space="preserve">Chapter 4: Introduction to Databases</w:t>
      </w:r>
    </w:p>
    <w:bookmarkStart w:id="25" w:name="from-spreadsheets-to-structured-systems"/>
    <w:p>
      <w:pPr>
        <w:pStyle w:val="Heading2"/>
      </w:pPr>
      <w:r>
        <w:t xml:space="preserve">From Spreadsheets to Structured Systems</w:t>
      </w:r>
    </w:p>
    <w:p>
      <w:pPr>
        <w:pStyle w:val="FirstParagraph"/>
      </w:pPr>
      <w:r>
        <w:t xml:space="preserve">Every time you check a grade, search for a product, or pull a sales report, a database is at work behind the scenes. This chapter takes you from understanding</w:t>
      </w:r>
      <w:r>
        <w:t xml:space="preserve"> </w:t>
      </w:r>
      <w:r>
        <w:rPr>
          <w:i/>
          <w:iCs/>
        </w:rPr>
        <w:t xml:space="preserve">what</w:t>
      </w:r>
      <w:r>
        <w:t xml:space="preserve"> </w:t>
      </w:r>
      <w:r>
        <w:t xml:space="preserve">data is to learning</w:t>
      </w:r>
      <w:r>
        <w:t xml:space="preserve"> </w:t>
      </w:r>
      <w:r>
        <w:rPr>
          <w:i/>
          <w:iCs/>
        </w:rPr>
        <w:t xml:space="preserve">where</w:t>
      </w:r>
      <w:r>
        <w:t xml:space="preserve"> </w:t>
      </w:r>
      <w:r>
        <w:t xml:space="preserve">it lives and</w:t>
      </w:r>
      <w:r>
        <w:t xml:space="preserve"> </w:t>
      </w:r>
      <w:r>
        <w:rPr>
          <w:i/>
          <w:iCs/>
        </w:rPr>
        <w:t xml:space="preserve">how</w:t>
      </w:r>
      <w:r>
        <w:t xml:space="preserve"> </w:t>
      </w:r>
      <w:r>
        <w:t xml:space="preserve">you interact with it – through tables, constraints, and SQL. You will see why spreadsheets break down, what makes the database approach powerful, and how the same relational principles work across Microsoft Access, SQLite, and PostgreSQL.</w:t>
      </w:r>
    </w:p>
    <w:p>
      <w:pPr>
        <w:pStyle w:val="BodyText"/>
      </w:pPr>
      <w:r>
        <w:t xml:space="preserve">Figure 4.0 – Databases as the operational backbone: from raw data through structured storage to business decisions</w:t>
      </w:r>
    </w:p>
    <w:p>
      <w:pPr>
        <w:pStyle w:val="BodyText"/>
      </w:pPr>
      <w:r>
        <w:t xml:space="preserve">Prompt: 🎨 Image Generation Prompt</w:t>
      </w:r>
    </w:p>
    <w:p>
      <w:pPr>
        <w:pStyle w:val="BodyText"/>
      </w:pPr>
      <w:r>
        <w:rPr>
          <w:b/>
          <w:bCs/>
        </w:rPr>
        <w:t xml:space="preserve">Filename</w:t>
      </w:r>
      <w:r>
        <w:t xml:space="preserve">:</w:t>
      </w:r>
      <w:r>
        <w:t xml:space="preserve"> </w:t>
      </w:r>
      <w:r>
        <w:rPr>
          <w:rStyle w:val="VerbatimChar"/>
        </w:rPr>
        <w:t xml:space="preserve">figure-04.0-databases-overview.png</w:t>
      </w:r>
      <w:r>
        <w:t xml:space="preserve"> </w:t>
      </w:r>
      <w:r>
        <w:rPr>
          <w:b/>
          <w:bCs/>
        </w:rPr>
        <w:t xml:space="preserve">Gemini Prompt</w:t>
      </w:r>
      <w:r>
        <w:t xml:space="preserve">:</w:t>
      </w:r>
      <w:r>
        <w:t xml:space="preserve"> </w:t>
      </w:r>
      <w:r>
        <w:t xml:space="preserve">“Create a professional, clean educational illustration showing a database at the center of a business ecosystem. On the left side, show raw data inputs (forms, transactions, spreadsheets) flowing into the database. On the right side, show outputs flowing to applications, dashboards, KPI reports, and analytics tools. The database is depicted as a stylized cylinder or table structure. Arrows show bidirectional data flow. Use a blue and teal color palette with warm gold accents. Modern flat design suitable for a college textbook. No text labels on the image.”</w:t>
      </w:r>
    </w:p>
    <w:p>
      <w:pPr>
        <w:pStyle w:val="BlockText"/>
      </w:pPr>
      <w:r>
        <w:rPr>
          <w:b/>
          <w:bCs/>
        </w:rPr>
        <w:t xml:space="preserve">Companion files:</w:t>
      </w:r>
      <w:r>
        <w:t xml:space="preserve"> </w:t>
      </w:r>
      <w:r>
        <w:rPr>
          <w:b/>
          <w:bCs/>
        </w:rPr>
        <w:t xml:space="preserve">Key terms:</w:t>
      </w:r>
      <w:r>
        <w:t xml:space="preserve"> </w:t>
      </w:r>
      <w:hyperlink r:id="rId20">
        <w:r>
          <w:rPr>
            <w:rStyle w:val="Hyperlink"/>
          </w:rPr>
          <w:t xml:space="preserve">ch04-TermTreasury-2026-03-08.md</w:t>
        </w:r>
      </w:hyperlink>
      <w:r>
        <w:t xml:space="preserve"> </w:t>
      </w:r>
      <w:r>
        <w:rPr>
          <w:b/>
          <w:bCs/>
        </w:rPr>
        <w:t xml:space="preserve">Review &amp; discussion questions:</w:t>
      </w:r>
      <w:r>
        <w:t xml:space="preserve"> </w:t>
      </w:r>
      <w:hyperlink r:id="rId21">
        <w:r>
          <w:rPr>
            <w:rStyle w:val="Hyperlink"/>
          </w:rPr>
          <w:t xml:space="preserve">ch04-reflection-2026-03-08.md</w:t>
        </w:r>
      </w:hyperlink>
      <w:r>
        <w:t xml:space="preserve"> </w:t>
      </w:r>
      <w:r>
        <w:rPr>
          <w:b/>
          <w:bCs/>
        </w:rPr>
        <w:t xml:space="preserve">Hands-on exercises:</w:t>
      </w:r>
      <w:r>
        <w:t xml:space="preserve"> </w:t>
      </w:r>
      <w:hyperlink r:id="rId22">
        <w:r>
          <w:rPr>
            <w:rStyle w:val="Hyperlink"/>
          </w:rPr>
          <w:t xml:space="preserve">ch04-lets-build-2026-03-08.md</w:t>
        </w:r>
      </w:hyperlink>
      <w:r>
        <w:t xml:space="preserve"> </w:t>
      </w:r>
      <w:r>
        <w:rPr>
          <w:b/>
          <w:bCs/>
        </w:rPr>
        <w:t xml:space="preserve">Readiness assessment:</w:t>
      </w:r>
      <w:r>
        <w:t xml:space="preserve"> </w:t>
      </w:r>
      <w:hyperlink r:id="rId23">
        <w:r>
          <w:rPr>
            <w:rStyle w:val="Hyperlink"/>
          </w:rPr>
          <w:t xml:space="preserve">ch04-rat-2026-03-08.md</w:t>
        </w:r>
      </w:hyperlink>
      <w:r>
        <w:t xml:space="preserve"> </w:t>
      </w:r>
      <w:r>
        <w:rPr>
          <w:b/>
          <w:bCs/>
        </w:rPr>
        <w:t xml:space="preserve">Figures index:</w:t>
      </w:r>
      <w:r>
        <w:t xml:space="preserve"> </w:t>
      </w:r>
      <w:hyperlink r:id="rId24">
        <w:r>
          <w:rPr>
            <w:rStyle w:val="Hyperlink"/>
          </w:rPr>
          <w:t xml:space="preserve">.images/ch04-figures-2026-03-19.csv</w:t>
        </w:r>
      </w:hyperlink>
    </w:p>
    <w:p>
      <w:r>
        <w:pict>
          <v:rect style="width:0;height:1.5pt" o:hralign="center" o:hrstd="t" o:hr="t"/>
        </w:pict>
      </w:r>
    </w:p>
    <w:bookmarkEnd w:id="25"/>
    <w:bookmarkStart w:id="26" w:name="introduction"/>
    <w:p>
      <w:pPr>
        <w:pStyle w:val="Heading2"/>
      </w:pPr>
      <w:r>
        <w:t xml:space="preserve">Introduction</w:t>
      </w:r>
    </w:p>
    <w:p>
      <w:pPr>
        <w:pStyle w:val="FirstParagraph"/>
      </w:pPr>
      <w:r>
        <w:t xml:space="preserve">Chapter 3 explained what data is, how it gains meaning, and why data quality, metadata, and structure matter. This chapter asks the next question:</w:t>
      </w:r>
      <w:r>
        <w:t xml:space="preserve"> </w:t>
      </w:r>
      <w:r>
        <w:rPr>
          <w:b/>
          <w:bCs/>
        </w:rPr>
        <w:t xml:space="preserve">Where does that data live, and how do organizations work with it reliably?</w:t>
      </w:r>
    </w:p>
    <w:p>
      <w:pPr>
        <w:pStyle w:val="BodyText"/>
      </w:pPr>
      <w:r>
        <w:t xml:space="preserve">The answer is databases. They are the structured systems that store, organize, protect, and make data usable across an organization. Every transaction processing system, management information system, dashboard, and analytics platform depends on a database as a stable source of truth.</w:t>
      </w:r>
    </w:p>
    <w:p>
      <w:pPr>
        <w:pStyle w:val="BodyText"/>
      </w:pPr>
      <w:r>
        <w:t xml:space="preserve">In the previous lab, you already saw an important warning sign: putting everything about the Grading Database into one big table quickly becomes awkward and repetitive. The same student information appears again and again, and even a simple update becomes harder than it should be. That experience matters here. Chapter 4 explains why databases are designed the way they are, why one-big-table thinking works only as a temporary learning device, and why more disciplined structures become necessary as data grows.</w:t>
      </w:r>
    </w:p>
    <w:p>
      <w:pPr>
        <w:pStyle w:val="BodyText"/>
      </w:pPr>
      <w:r>
        <w:t xml:space="preserve">This is the first technical chapter in the book. It marks a shift from conceptual understanding to</w:t>
      </w:r>
      <w:r>
        <w:t xml:space="preserve"> </w:t>
      </w:r>
      <w:r>
        <w:rPr>
          <w:b/>
          <w:bCs/>
        </w:rPr>
        <w:t xml:space="preserve">practical capability</w:t>
      </w:r>
      <w:r>
        <w:t xml:space="preserve">. You will learn what databases are, why spreadsheets and file systems eventually break down, how tables and constraints make data more trustworthy, and how SQL becomes the common language for interacting with structured data.</w:t>
      </w:r>
    </w:p>
    <w:p>
      <w:pPr>
        <w:pStyle w:val="BodyText"/>
      </w:pPr>
      <w:r>
        <w:t xml:space="preserve">Every concept will be grounded in the</w:t>
      </w:r>
      <w:r>
        <w:t xml:space="preserve"> </w:t>
      </w:r>
      <w:r>
        <w:rPr>
          <w:b/>
          <w:bCs/>
        </w:rPr>
        <w:t xml:space="preserve">Grading Database</w:t>
      </w:r>
      <w:r>
        <w:t xml:space="preserve">. The</w:t>
      </w:r>
      <w:r>
        <w:t xml:space="preserve"> </w:t>
      </w:r>
      <w:r>
        <w:rPr>
          <w:rStyle w:val="VerbatimChar"/>
        </w:rPr>
        <w:t xml:space="preserve">GRADE</w:t>
      </w:r>
      <w:r>
        <w:t xml:space="preserve"> </w:t>
      </w:r>
      <w:r>
        <w:t xml:space="preserve">table used in this chapter is intentionally simple and imperfect. That design lets you focus on the foundations first. Later chapters will use SQL with richer structures and return more directly to the design limits of one-big-table thinking.</w:t>
      </w:r>
    </w:p>
    <w:p>
      <w:pPr>
        <w:pStyle w:val="BodyText"/>
      </w:pPr>
      <w:r>
        <w:t xml:space="preserve">This chapter moves from motivation to structure: why databases matter, the problems they solve, how tables and constraints work, how SQL provides first access to stored data, and how the course platforms fit together. In the broader arc of the book, this is the move from</w:t>
      </w:r>
      <w:r>
        <w:t xml:space="preserve"> </w:t>
      </w:r>
      <w:r>
        <w:rPr>
          <w:b/>
          <w:bCs/>
        </w:rPr>
        <w:t xml:space="preserve">Data</w:t>
      </w:r>
      <w:r>
        <w:t xml:space="preserve"> </w:t>
      </w:r>
      <w:r>
        <w:t xml:space="preserve">to</w:t>
      </w:r>
      <w:r>
        <w:t xml:space="preserve"> </w:t>
      </w:r>
      <w:r>
        <w:rPr>
          <w:b/>
          <w:bCs/>
        </w:rPr>
        <w:t xml:space="preserve">Structure</w:t>
      </w:r>
      <w:r>
        <w:t xml:space="preserve">.</w:t>
      </w:r>
    </w:p>
    <w:p>
      <w:r>
        <w:pict>
          <v:rect style="width:0;height:1.5pt" o:hralign="center" o:hrstd="t" o:hr="t"/>
        </w:pict>
      </w:r>
    </w:p>
    <w:bookmarkEnd w:id="26"/>
    <w:bookmarkStart w:id="27" w:name="learning-objectives"/>
    <w:p>
      <w:pPr>
        <w:pStyle w:val="Heading2"/>
      </w:pPr>
      <w:r>
        <w:t xml:space="preserve">Learning Objectives</w:t>
      </w:r>
    </w:p>
    <w:p>
      <w:pPr>
        <w:pStyle w:val="FirstParagraph"/>
      </w:pPr>
      <w:r>
        <w:t xml:space="preserve">After completing this chapter, you will be able to:</w:t>
      </w:r>
    </w:p>
    <w:p>
      <w:pPr>
        <w:pStyle w:val="Compact"/>
        <w:numPr>
          <w:ilvl w:val="0"/>
          <w:numId w:val="1001"/>
        </w:numPr>
      </w:pPr>
      <w:r>
        <w:t xml:space="preserve">Define what a database is and explain how it differs from files and spreadsheets.</w:t>
      </w:r>
    </w:p>
    <w:p>
      <w:pPr>
        <w:pStyle w:val="Compact"/>
        <w:numPr>
          <w:ilvl w:val="0"/>
          <w:numId w:val="1001"/>
        </w:numPr>
      </w:pPr>
      <w:r>
        <w:t xml:space="preserve">Describe the problems of the traditional file environment and how the database approach addresses them.</w:t>
      </w:r>
    </w:p>
    <w:p>
      <w:pPr>
        <w:pStyle w:val="Compact"/>
        <w:numPr>
          <w:ilvl w:val="0"/>
          <w:numId w:val="1001"/>
        </w:numPr>
      </w:pPr>
      <w:r>
        <w:t xml:space="preserve">Identify the role and core responsibilities of a Database Management System (DBMS).</w:t>
      </w:r>
    </w:p>
    <w:p>
      <w:pPr>
        <w:pStyle w:val="Compact"/>
        <w:numPr>
          <w:ilvl w:val="0"/>
          <w:numId w:val="1001"/>
        </w:numPr>
      </w:pPr>
      <w:r>
        <w:t xml:space="preserve">Explain the difference between data storage and data processing.</w:t>
      </w:r>
    </w:p>
    <w:p>
      <w:pPr>
        <w:pStyle w:val="Compact"/>
        <w:numPr>
          <w:ilvl w:val="0"/>
          <w:numId w:val="1001"/>
        </w:numPr>
      </w:pPr>
      <w:r>
        <w:t xml:space="preserve">Describe the structure of a relational table, including rows, columns, primary keys, and foreign keys.</w:t>
      </w:r>
    </w:p>
    <w:p>
      <w:pPr>
        <w:pStyle w:val="Compact"/>
        <w:numPr>
          <w:ilvl w:val="0"/>
          <w:numId w:val="1001"/>
        </w:numPr>
      </w:pPr>
      <w:r>
        <w:t xml:space="preserve">Explain how constraints protect data quality and support trustworthy reporting.</w:t>
      </w:r>
    </w:p>
    <w:p>
      <w:pPr>
        <w:pStyle w:val="Compact"/>
        <w:numPr>
          <w:ilvl w:val="0"/>
          <w:numId w:val="1001"/>
        </w:numPr>
      </w:pPr>
      <w:r>
        <w:t xml:space="preserve">Write and interpret introductory SQL statements such as</w:t>
      </w:r>
      <w:r>
        <w:t xml:space="preserve"> </w:t>
      </w:r>
      <w:r>
        <w:rPr>
          <w:rStyle w:val="VerbatimChar"/>
        </w:rPr>
        <w:t xml:space="preserve">SELECT</w:t>
      </w:r>
      <w:r>
        <w:t xml:space="preserve">,</w:t>
      </w:r>
      <w:r>
        <w:t xml:space="preserve"> </w:t>
      </w:r>
      <w:r>
        <w:rPr>
          <w:rStyle w:val="VerbatimChar"/>
        </w:rPr>
        <w:t xml:space="preserve">FROM</w:t>
      </w:r>
      <w:r>
        <w:t xml:space="preserve">,</w:t>
      </w:r>
      <w:r>
        <w:t xml:space="preserve"> </w:t>
      </w:r>
      <w:r>
        <w:rPr>
          <w:rStyle w:val="VerbatimChar"/>
        </w:rPr>
        <w:t xml:space="preserve">WHERE</w:t>
      </w:r>
      <w:r>
        <w:t xml:space="preserve">,</w:t>
      </w:r>
      <w:r>
        <w:t xml:space="preserve"> </w:t>
      </w:r>
      <w:r>
        <w:rPr>
          <w:rStyle w:val="VerbatimChar"/>
        </w:rPr>
        <w:t xml:space="preserve">INSERT</w:t>
      </w:r>
      <w:r>
        <w:t xml:space="preserve">,</w:t>
      </w:r>
      <w:r>
        <w:t xml:space="preserve"> </w:t>
      </w:r>
      <w:r>
        <w:rPr>
          <w:rStyle w:val="VerbatimChar"/>
        </w:rPr>
        <w:t xml:space="preserve">UPDATE</w:t>
      </w:r>
      <w:r>
        <w:t xml:space="preserve">,</w:t>
      </w:r>
      <w:r>
        <w:t xml:space="preserve"> </w:t>
      </w:r>
      <w:r>
        <w:rPr>
          <w:rStyle w:val="VerbatimChar"/>
        </w:rPr>
        <w:t xml:space="preserve">DELETE</w:t>
      </w:r>
      <w:r>
        <w:t xml:space="preserve">, and</w:t>
      </w:r>
      <w:r>
        <w:t xml:space="preserve"> </w:t>
      </w:r>
      <w:r>
        <w:rPr>
          <w:rStyle w:val="VerbatimChar"/>
        </w:rPr>
        <w:t xml:space="preserve">CREATE TABLE</w:t>
      </w:r>
      <w:r>
        <w:t xml:space="preserve">.</w:t>
      </w:r>
    </w:p>
    <w:p>
      <w:pPr>
        <w:pStyle w:val="Compact"/>
        <w:numPr>
          <w:ilvl w:val="0"/>
          <w:numId w:val="1001"/>
        </w:numPr>
      </w:pPr>
      <w:r>
        <w:t xml:space="preserve">Distinguish between local (file-based) and server-based database architectures.</w:t>
      </w:r>
    </w:p>
    <w:p>
      <w:pPr>
        <w:pStyle w:val="Compact"/>
        <w:numPr>
          <w:ilvl w:val="0"/>
          <w:numId w:val="1001"/>
        </w:numPr>
      </w:pPr>
      <w:r>
        <w:t xml:space="preserve">Compare the three course platforms – Access, SQLite, and PostgreSQL/Supabase – at a high level and explain when each is appropriate.</w:t>
      </w:r>
    </w:p>
    <w:p>
      <w:pPr>
        <w:pStyle w:val="Compact"/>
        <w:numPr>
          <w:ilvl w:val="0"/>
          <w:numId w:val="1001"/>
        </w:numPr>
      </w:pPr>
      <w:r>
        <w:t xml:space="preserve">Explain why a single-table design creates redundancy and why relational redesign becomes necessary as data grows.</w:t>
      </w:r>
    </w:p>
    <w:p>
      <w:pPr>
        <w:pStyle w:val="FirstParagraph"/>
      </w:pPr>
      <w:r>
        <w:t xml:space="preserve">Figure 4.0b – Learning objectives roadmap for Chapter 4</w:t>
      </w:r>
    </w:p>
    <w:p>
      <w:pPr>
        <w:pStyle w:val="BodyText"/>
      </w:pPr>
      <w:r>
        <w:t xml:space="preserve">Prompt: 🎨 Image Generation Prompt</w:t>
      </w:r>
    </w:p>
    <w:p>
      <w:pPr>
        <w:pStyle w:val="BodyText"/>
      </w:pPr>
      <w:r>
        <w:rPr>
          <w:b/>
          <w:bCs/>
        </w:rPr>
        <w:t xml:space="preserve">Filename</w:t>
      </w:r>
      <w:r>
        <w:t xml:space="preserve">:</w:t>
      </w:r>
      <w:r>
        <w:t xml:space="preserve"> </w:t>
      </w:r>
      <w:r>
        <w:rPr>
          <w:rStyle w:val="VerbatimChar"/>
        </w:rPr>
        <w:t xml:space="preserve">figure-04.0b-objectives.png</w:t>
      </w:r>
      <w:r>
        <w:t xml:space="preserve"> </w:t>
      </w:r>
      <w:r>
        <w:rPr>
          <w:b/>
          <w:bCs/>
        </w:rPr>
        <w:t xml:space="preserve">Gemini Prompt</w:t>
      </w:r>
      <w:r>
        <w:t xml:space="preserve">:</w:t>
      </w:r>
      <w:r>
        <w:t xml:space="preserve"> </w:t>
      </w:r>
      <w:r>
        <w:t xml:space="preserve">“Create a professional, clean educational roadmap illustration for Chapter 4 learning objectives. Show a numbered path (1-10) winding from bottom-left to top-right, each stop with a small icon: database definition, broken file cabinet, centralized database hub, DBMS gear, storage versus processing split, table with rows and columns, lock for constraints, SQL code snippet, local versus cloud/server architecture, and single table with arrow toward related tables. Blue and teal palette with warm gold accents. Flat design suitable for a college textbook.”</w:t>
      </w:r>
    </w:p>
    <w:p>
      <w:r>
        <w:pict>
          <v:rect style="width:0;height:1.5pt" o:hralign="center" o:hrstd="t" o:hr="t"/>
        </w:pict>
      </w:r>
    </w:p>
    <w:bookmarkEnd w:id="27"/>
    <w:bookmarkStart w:id="31" w:name="why-we-start-with-databases"/>
    <w:p>
      <w:pPr>
        <w:pStyle w:val="Heading2"/>
      </w:pPr>
      <w:r>
        <w:t xml:space="preserve">Why We Start with Databases</w:t>
      </w:r>
    </w:p>
    <w:bookmarkStart w:id="28" w:name="databases-at-the-center"/>
    <w:p>
      <w:pPr>
        <w:pStyle w:val="Heading3"/>
      </w:pPr>
      <w:r>
        <w:t xml:space="preserve">Databases at the Center</w:t>
      </w:r>
    </w:p>
    <w:p>
      <w:pPr>
        <w:pStyle w:val="FirstParagraph"/>
      </w:pPr>
      <w:r>
        <w:t xml:space="preserve">This chapter starts with databases because they sit at the center of nearly everything modern organizations do with information. Applications, dashboards, analytics tools, and automation all depend on something more fundamental: well-structured, reliable data. Databases are where that data lives.</w:t>
      </w:r>
    </w:p>
    <w:p>
      <w:pPr>
        <w:pStyle w:val="BodyText"/>
      </w:pPr>
      <w:r>
        <w:t xml:space="preserve">🧪</w:t>
      </w:r>
      <w:r>
        <w:t xml:space="preserve"> </w:t>
      </w:r>
      <w:r>
        <w:rPr>
          <w:b/>
          <w:bCs/>
        </w:rPr>
        <w:t xml:space="preserve">Example:</w:t>
      </w:r>
      <w:r>
        <w:t xml:space="preserve"> </w:t>
      </w:r>
      <w:r>
        <w:t xml:space="preserve">Think about a retail point-of-sale system. Even a local grocery store depends on databases behind checkout, inventory tracking, and customer records. The screen at the register is only the visible layer; beneath it, a database keeps product, pricing, and transaction data consistent enough for the business to run.</w:t>
      </w:r>
    </w:p>
    <w:p>
      <w:pPr>
        <w:pStyle w:val="BodyText"/>
      </w:pPr>
      <w:r>
        <w:t xml:space="preserve">As discussed in Chapter 2, every information system – from transaction processing systems to decision support systems to business intelligence platforms – relies on a database behind the scenes. In the five-component view, data sits at the core; databases are the technology that turns that core into a working system for storage, retrieval, and control.</w:t>
      </w:r>
    </w:p>
    <w:bookmarkEnd w:id="28"/>
    <w:bookmarkStart w:id="29" w:name="from-concepts-to-capability"/>
    <w:p>
      <w:pPr>
        <w:pStyle w:val="Heading3"/>
      </w:pPr>
      <w:r>
        <w:t xml:space="preserve">From Concepts to Capability</w:t>
      </w:r>
    </w:p>
    <w:p>
      <w:pPr>
        <w:pStyle w:val="FirstParagraph"/>
      </w:pPr>
      <w:r>
        <w:t xml:space="preserve">Chapters 1 through 3 focused on</w:t>
      </w:r>
      <w:r>
        <w:t xml:space="preserve"> </w:t>
      </w:r>
      <w:r>
        <w:rPr>
          <w:i/>
          <w:iCs/>
        </w:rPr>
        <w:t xml:space="preserve">what</w:t>
      </w:r>
      <w:r>
        <w:t xml:space="preserve"> </w:t>
      </w:r>
      <w:r>
        <w:t xml:space="preserve">information systems are and</w:t>
      </w:r>
      <w:r>
        <w:t xml:space="preserve"> </w:t>
      </w:r>
      <w:r>
        <w:rPr>
          <w:i/>
          <w:iCs/>
        </w:rPr>
        <w:t xml:space="preserve">why</w:t>
      </w:r>
      <w:r>
        <w:t xml:space="preserve"> </w:t>
      </w:r>
      <w:r>
        <w:t xml:space="preserve">they matter for business performance. This chapter is where those ideas become concrete. You start with databases because reports, dashboards, analytics, and SQL all depend on structured data being stored in a disciplined way first.</w:t>
      </w:r>
    </w:p>
    <w:p>
      <w:pPr>
        <w:pStyle w:val="BodyText"/>
      </w:pPr>
      <w:r>
        <w:t xml:space="preserve">📝</w:t>
      </w:r>
      <w:r>
        <w:t xml:space="preserve"> </w:t>
      </w:r>
      <w:r>
        <w:rPr>
          <w:b/>
          <w:bCs/>
        </w:rPr>
        <w:t xml:space="preserve">Note:</w:t>
      </w:r>
      <w:r>
        <w:t xml:space="preserve"> </w:t>
      </w:r>
      <w:r>
        <w:t xml:space="preserve">This is the first chapter in the book where you will write code. The skills you develop here – creating tables, defining constraints, writing SQL queries – carry directly into every subsequent chapter. Think of this as the point where understanding becomes capability.</w:t>
      </w:r>
    </w:p>
    <w:bookmarkEnd w:id="29"/>
    <w:bookmarkStart w:id="30" w:name="sql-as-the-unifying-skill"/>
    <w:p>
      <w:pPr>
        <w:pStyle w:val="Heading3"/>
      </w:pPr>
      <w:r>
        <w:t xml:space="preserve">SQL as the Unifying Skill</w:t>
      </w:r>
    </w:p>
    <w:p>
      <w:pPr>
        <w:pStyle w:val="FirstParagraph"/>
      </w:pPr>
      <w:r>
        <w:t xml:space="preserve">This chapter introduces SQL because it is the unifying skill across nearly all database platforms. Microsoft Access, SQLite, PostgreSQL, SQL Server, Oracle, and many cloud-based systems all use SQL to retrieve and manipulate data. Learning SQL is not about memorizing commands for a specific tool; it is about learning how to</w:t>
      </w:r>
      <w:r>
        <w:t xml:space="preserve"> </w:t>
      </w:r>
      <w:r>
        <w:rPr>
          <w:b/>
          <w:bCs/>
        </w:rPr>
        <w:t xml:space="preserve">ask precise questions of data</w:t>
      </w:r>
      <w:r>
        <w:t xml:space="preserve"> </w:t>
      </w:r>
      <w:r>
        <w:t xml:space="preserve">and carry that skill from one system to another.</w:t>
      </w:r>
    </w:p>
    <w:p>
      <w:pPr>
        <w:pStyle w:val="BodyText"/>
      </w:pPr>
      <w:r>
        <w:t xml:space="preserve">The exact syntax may vary slightly across platforms, but the underlying logic of selecting, filtering, joining, and summarizing data remains the same.</w:t>
      </w:r>
    </w:p>
    <w:p>
      <w:pPr>
        <w:pStyle w:val="BodyText"/>
      </w:pPr>
      <w:r>
        <w:t xml:space="preserve">🔑</w:t>
      </w:r>
      <w:r>
        <w:t xml:space="preserve"> </w:t>
      </w:r>
      <w:r>
        <w:rPr>
          <w:b/>
          <w:bCs/>
        </w:rPr>
        <w:t xml:space="preserve">Key Takeaway:</w:t>
      </w:r>
      <w:r>
        <w:t xml:space="preserve"> </w:t>
      </w:r>
      <w:r>
        <w:t xml:space="preserve">Databases are not just a technology topic – they are the foundation upon which reports, analytics, dashboards, AI, and automation are built.</w:t>
      </w:r>
    </w:p>
    <w:p>
      <w:pPr>
        <w:pStyle w:val="BodyText"/>
      </w:pPr>
      <w:r>
        <w:t xml:space="preserve">Prompt: 🎨 Image Generation Prompt</w:t>
      </w:r>
    </w:p>
    <w:p>
      <w:pPr>
        <w:pStyle w:val="BodyText"/>
      </w:pPr>
      <w:r>
        <w:rPr>
          <w:b/>
          <w:bCs/>
        </w:rPr>
        <w:t xml:space="preserve">Filename</w:t>
      </w:r>
      <w:r>
        <w:t xml:space="preserve">:</w:t>
      </w:r>
      <w:r>
        <w:t xml:space="preserve"> </w:t>
      </w:r>
      <w:r>
        <w:rPr>
          <w:rStyle w:val="VerbatimChar"/>
        </w:rPr>
        <w:t xml:space="preserve">figure-04.1a-why-databases-matter.png</w:t>
      </w:r>
      <w:r>
        <w:t xml:space="preserve"> </w:t>
      </w:r>
      <w:r>
        <w:rPr>
          <w:b/>
          <w:bCs/>
        </w:rPr>
        <w:t xml:space="preserve">Gemini Prompt</w:t>
      </w:r>
      <w:r>
        <w:t xml:space="preserve">:</w:t>
      </w:r>
      <w:r>
        <w:t xml:space="preserve"> </w:t>
      </w:r>
      <w:r>
        <w:t xml:space="preserve">“Create a professional, clean educational illustration showing why databases matter at the center of organizational capability. Show a central database cylinder with four arrows radiating outward to: (1) Reports &amp; KPIs, (2) Dashboards &amp; Analytics, (3) Applications &amp; Systems, (4) AI &amp; Automation. Each endpoint shows icons representing those capabilities. Then show on the opposite side, a broken/disconnected version without a central database showing scattered spreadsheets with X marks and confused users. Use a blue and teal palette with green highlights for the connected version and red/orange for the disconnected version. Modern flat design suitable for a college textbook.”</w:t>
      </w:r>
    </w:p>
    <w:p>
      <w:r>
        <w:pict>
          <v:rect style="width:0;height:1.5pt" o:hralign="center" o:hrstd="t" o:hr="t"/>
        </w:pict>
      </w:r>
    </w:p>
    <w:bookmarkEnd w:id="30"/>
    <w:bookmarkEnd w:id="31"/>
    <w:bookmarkStart w:id="36" w:name="defining-the-database"/>
    <w:p>
      <w:pPr>
        <w:pStyle w:val="Heading2"/>
      </w:pPr>
      <w:r>
        <w:t xml:space="preserve">Defining the Database</w:t>
      </w:r>
    </w:p>
    <w:bookmarkStart w:id="32" w:name="what-a-database-is"/>
    <w:p>
      <w:pPr>
        <w:pStyle w:val="Heading3"/>
      </w:pPr>
      <w:r>
        <w:t xml:space="preserve">What a Database Is</w:t>
      </w:r>
    </w:p>
    <w:p>
      <w:pPr>
        <w:pStyle w:val="FirstParagraph"/>
      </w:pPr>
      <w:r>
        <w:t xml:space="preserve">📖</w:t>
      </w:r>
      <w:r>
        <w:t xml:space="preserve"> </w:t>
      </w:r>
      <w:r>
        <w:rPr>
          <w:b/>
          <w:bCs/>
        </w:rPr>
        <w:t xml:space="preserve">Definition:</w:t>
      </w:r>
      <w:r>
        <w:t xml:space="preserve"> </w:t>
      </w:r>
      <w:r>
        <w:t xml:space="preserve">A</w:t>
      </w:r>
      <w:r>
        <w:t xml:space="preserve"> </w:t>
      </w:r>
      <w:r>
        <w:rPr>
          <w:b/>
          <w:bCs/>
        </w:rPr>
        <w:t xml:space="preserve">database</w:t>
      </w:r>
      <w:r>
        <w:t xml:space="preserve"> </w:t>
      </w:r>
      <w:r>
        <w:t xml:space="preserve">is a structured collection of related data designed to support reliable storage, efficient retrieval, and consistent management of information. In a business context, a database serves as the official record of organizational activity – storing facts about customers, products, transactions, employees, and operations in a way that can be trusted, reused, and analyzed over time.</w:t>
      </w:r>
    </w:p>
    <w:p>
      <w:pPr>
        <w:pStyle w:val="BodyText"/>
      </w:pPr>
      <w:r>
        <w:t xml:space="preserve">This definition extends the Chapter 3 discussion of structure, metadata, and data quality. Here, the focus shifts from concepts to practice: a system where data is not just stored, but</w:t>
      </w:r>
      <w:r>
        <w:t xml:space="preserve"> </w:t>
      </w:r>
      <w:r>
        <w:rPr>
          <w:b/>
          <w:bCs/>
        </w:rPr>
        <w:t xml:space="preserve">managed</w:t>
      </w:r>
      <w:r>
        <w:t xml:space="preserve"> </w:t>
      </w:r>
      <w:r>
        <w:t xml:space="preserve">according to rules that protect its accuracy, consistency, and value.</w:t>
      </w:r>
    </w:p>
    <w:bookmarkEnd w:id="32"/>
    <w:bookmarkStart w:id="33" w:name="data-storage-vs.-data-processing"/>
    <w:p>
      <w:pPr>
        <w:pStyle w:val="Heading3"/>
      </w:pPr>
      <w:r>
        <w:t xml:space="preserve">Data Storage vs. Data Processing</w:t>
      </w:r>
    </w:p>
    <w:p>
      <w:pPr>
        <w:pStyle w:val="FirstParagraph"/>
      </w:pPr>
      <w:r>
        <w:t xml:space="preserve">A critical distinction that shapes everything in this chapter is the difference between</w:t>
      </w:r>
      <w:r>
        <w:t xml:space="preserve"> </w:t>
      </w:r>
      <w:r>
        <w:rPr>
          <w:b/>
          <w:bCs/>
        </w:rPr>
        <w:t xml:space="preserve">data storage</w:t>
      </w:r>
      <w:r>
        <w:t xml:space="preserve"> </w:t>
      </w:r>
      <w:r>
        <w:t xml:space="preserve">and</w:t>
      </w:r>
      <w:r>
        <w:t xml:space="preserve"> </w:t>
      </w:r>
      <w:r>
        <w:rPr>
          <w:b/>
          <w:bCs/>
        </w:rPr>
        <w:t xml:space="preserve">data processing</w:t>
      </w:r>
      <w:r>
        <w:t xml:space="preserve">.</w:t>
      </w:r>
    </w:p>
    <w:p>
      <w:pPr>
        <w:pStyle w:val="Compact"/>
        <w:numPr>
          <w:ilvl w:val="0"/>
          <w:numId w:val="1002"/>
        </w:numPr>
      </w:pPr>
      <w:r>
        <w:rPr>
          <w:b/>
          <w:bCs/>
        </w:rPr>
        <w:t xml:space="preserve">Data storage</w:t>
      </w:r>
      <w:r>
        <w:t xml:space="preserve"> </w:t>
      </w:r>
      <w:r>
        <w:t xml:space="preserve">refers to how information is recorded, organized, protected, and preserved. This is the database’s primary job.</w:t>
      </w:r>
    </w:p>
    <w:p>
      <w:pPr>
        <w:pStyle w:val="Compact"/>
        <w:numPr>
          <w:ilvl w:val="0"/>
          <w:numId w:val="1002"/>
        </w:numPr>
      </w:pPr>
      <w:r>
        <w:rPr>
          <w:b/>
          <w:bCs/>
        </w:rPr>
        <w:t xml:space="preserve">Data processing</w:t>
      </w:r>
      <w:r>
        <w:t xml:space="preserve"> </w:t>
      </w:r>
      <w:r>
        <w:t xml:space="preserve">refers to how stored data is manipulated, summarized, or analyzed to produce information and insight. This happens</w:t>
      </w:r>
      <w:r>
        <w:t xml:space="preserve"> </w:t>
      </w:r>
      <w:r>
        <w:rPr>
          <w:i/>
          <w:iCs/>
        </w:rPr>
        <w:t xml:space="preserve">on top of</w:t>
      </w:r>
      <w:r>
        <w:t xml:space="preserve"> </w:t>
      </w:r>
      <w:r>
        <w:t xml:space="preserve">the database, using tools such as SQL queries, reports, dashboards, or analytical models.</w:t>
      </w:r>
    </w:p>
    <w:p>
      <w:pPr>
        <w:pStyle w:val="FirstParagraph"/>
      </w:pPr>
      <w:r>
        <w:t xml:space="preserve">📝</w:t>
      </w:r>
      <w:r>
        <w:t xml:space="preserve"> </w:t>
      </w:r>
      <w:r>
        <w:rPr>
          <w:b/>
          <w:bCs/>
        </w:rPr>
        <w:t xml:space="preserve">Note:</w:t>
      </w:r>
      <w:r>
        <w:t xml:space="preserve"> </w:t>
      </w:r>
      <w:r>
        <w:t xml:space="preserve">This separation is intentional and powerful. When data storage is stable and well designed, organizations can experiment with different analyses without risking the integrity of the underlying data. You can run a dozen different queries against the</w:t>
      </w:r>
      <w:r>
        <w:t xml:space="preserve"> </w:t>
      </w:r>
      <w:r>
        <w:rPr>
          <w:rStyle w:val="VerbatimChar"/>
        </w:rPr>
        <w:t xml:space="preserve">STUDENT_GRADE</w:t>
      </w:r>
      <w:r>
        <w:t xml:space="preserve"> </w:t>
      </w:r>
      <w:r>
        <w:t xml:space="preserve">table – calculating averages, identifying trends, comparing performance across deliverable types – and the stored values never change. The database holds steady while the questions evolve.</w:t>
      </w:r>
    </w:p>
    <w:bookmarkEnd w:id="33"/>
    <w:bookmarkStart w:id="34" w:name="core-characteristics"/>
    <w:p>
      <w:pPr>
        <w:pStyle w:val="Heading3"/>
      </w:pPr>
      <w:r>
        <w:t xml:space="preserve">Core Characteristics</w:t>
      </w:r>
    </w:p>
    <w:p>
      <w:pPr>
        <w:pStyle w:val="FirstParagraph"/>
      </w:pPr>
      <w:r>
        <w:t xml:space="preserve">Several core characteristics distinguish databases from files or spreadsheets in practice. Understanding these characteristics helps explain why databases became the standard answer to the structural problems outlined later in this chapter.</w:t>
      </w:r>
    </w:p>
    <w:p>
      <w:pPr>
        <w:pStyle w:val="Compact"/>
        <w:numPr>
          <w:ilvl w:val="0"/>
          <w:numId w:val="1003"/>
        </w:numPr>
      </w:pPr>
      <w:r>
        <w:rPr>
          <w:b/>
          <w:bCs/>
        </w:rPr>
        <w:t xml:space="preserve">Multiple related tables rather than a single flat table.</w:t>
      </w:r>
      <w:r>
        <w:t xml:space="preserve"> </w:t>
      </w:r>
      <w:r>
        <w:t xml:space="preserve">Databases organize data across multiple tables, each representing a specific entity. These tables are connected through defined relationships, reducing duplication and improving consistency.</w:t>
      </w:r>
    </w:p>
    <w:p>
      <w:pPr>
        <w:pStyle w:val="Compact"/>
        <w:numPr>
          <w:ilvl w:val="0"/>
          <w:numId w:val="1003"/>
        </w:numPr>
      </w:pPr>
      <w:r>
        <w:rPr>
          <w:b/>
          <w:bCs/>
        </w:rPr>
        <w:t xml:space="preserve">Strict rules that enforce data integrity.</w:t>
      </w:r>
      <w:r>
        <w:t xml:space="preserve"> </w:t>
      </w:r>
      <w:r>
        <w:t xml:space="preserve">Databases apply enforced constraints – primary keys, foreign keys, CHECK constraints, NOT NULL requirements – that protect data quality systematically.</w:t>
      </w:r>
    </w:p>
    <w:p>
      <w:pPr>
        <w:pStyle w:val="Compact"/>
        <w:numPr>
          <w:ilvl w:val="0"/>
          <w:numId w:val="1003"/>
        </w:numPr>
      </w:pPr>
      <w:r>
        <w:rPr>
          <w:b/>
          <w:bCs/>
        </w:rPr>
        <w:t xml:space="preserve">Ability to store large volumes of data.</w:t>
      </w:r>
      <w:r>
        <w:t xml:space="preserve"> </w:t>
      </w:r>
      <w:r>
        <w:t xml:space="preserve">Through indexing and optimized storage, databases support fast retrieval and analysis even as data grows into millions of records.</w:t>
      </w:r>
    </w:p>
    <w:p>
      <w:pPr>
        <w:pStyle w:val="Compact"/>
        <w:numPr>
          <w:ilvl w:val="0"/>
          <w:numId w:val="1003"/>
        </w:numPr>
      </w:pPr>
      <w:r>
        <w:rPr>
          <w:b/>
          <w:bCs/>
        </w:rPr>
        <w:t xml:space="preserve">Designed for concurrent multi-user access.</w:t>
      </w:r>
      <w:r>
        <w:t xml:space="preserve"> </w:t>
      </w:r>
      <w:r>
        <w:t xml:space="preserve">Databases support many users and systems accessing the same data simultaneously, with the DBMS coordinating operations to prevent conflicts.</w:t>
      </w:r>
    </w:p>
    <w:p>
      <w:pPr>
        <w:pStyle w:val="Compact"/>
        <w:numPr>
          <w:ilvl w:val="0"/>
          <w:numId w:val="1003"/>
        </w:numPr>
      </w:pPr>
      <w:r>
        <w:rPr>
          <w:b/>
          <w:bCs/>
        </w:rPr>
        <w:t xml:space="preserve">Designed to be queried by other systems.</w:t>
      </w:r>
      <w:r>
        <w:t xml:space="preserve"> </w:t>
      </w:r>
      <w:r>
        <w:t xml:space="preserve">SQL provides a standardized interface, allowing databases to serve as the central data source within larger information systems, applications, dashboards, and analytics platforms.</w:t>
      </w:r>
    </w:p>
    <w:p>
      <w:pPr>
        <w:pStyle w:val="Compact"/>
        <w:numPr>
          <w:ilvl w:val="0"/>
          <w:numId w:val="1003"/>
        </w:numPr>
      </w:pPr>
      <w:r>
        <w:rPr>
          <w:b/>
          <w:bCs/>
        </w:rPr>
        <w:t xml:space="preserve">Separation of logical and physical data views.</w:t>
      </w:r>
      <w:r>
        <w:t xml:space="preserve"> </w:t>
      </w:r>
      <w:r>
        <w:t xml:space="preserve">Users interact with data through its logical structure without needing to understand how data is stored on disk. This enables the database to be reorganized or optimized without breaking dependent systems.</w:t>
      </w:r>
    </w:p>
    <w:p>
      <w:pPr>
        <w:pStyle w:val="Compact"/>
        <w:numPr>
          <w:ilvl w:val="0"/>
          <w:numId w:val="1003"/>
        </w:numPr>
      </w:pPr>
      <w:r>
        <w:rPr>
          <w:b/>
          <w:bCs/>
        </w:rPr>
        <w:t xml:space="preserve">Self-describing structure.</w:t>
      </w:r>
      <w:r>
        <w:t xml:space="preserve"> </w:t>
      </w:r>
      <w:r>
        <w:t xml:space="preserve">A database contains not only user data but also</w:t>
      </w:r>
      <w:r>
        <w:t xml:space="preserve"> </w:t>
      </w:r>
      <w:r>
        <w:rPr>
          <w:b/>
          <w:bCs/>
        </w:rPr>
        <w:t xml:space="preserve">metadata</w:t>
      </w:r>
      <w:r>
        <w:t xml:space="preserve"> </w:t>
      </w:r>
      <w:r>
        <w:t xml:space="preserve">– data about how the data itself is organized. This self-describing property means the database can report its own structure, making it easier for administrators and tools to work with.</w:t>
      </w:r>
    </w:p>
    <w:p>
      <w:pPr>
        <w:pStyle w:val="FirstParagraph"/>
      </w:pPr>
      <w:r>
        <w:t xml:space="preserve">✅</w:t>
      </w:r>
      <w:r>
        <w:t xml:space="preserve"> </w:t>
      </w:r>
      <w:r>
        <w:rPr>
          <w:b/>
          <w:bCs/>
        </w:rPr>
        <w:t xml:space="preserve">Good Practice:</w:t>
      </w:r>
      <w:r>
        <w:t xml:space="preserve"> </w:t>
      </w:r>
      <w:r>
        <w:t xml:space="preserve">When evaluating whether a data management need calls for a spreadsheet or a database, check for these characteristics. If the data requires relationships between entities, integrity enforcement, multi-user access, or programmatic querying, it belongs in a database.</w:t>
      </w:r>
    </w:p>
    <w:bookmarkEnd w:id="34"/>
    <w:bookmarkStart w:id="35" w:name="X9674d1442db6d9115e1e8b3f96e602a26a3fd24"/>
    <w:p>
      <w:pPr>
        <w:pStyle w:val="Heading3"/>
      </w:pPr>
      <w:r>
        <w:t xml:space="preserve">The Database System: A Layered Architecture</w:t>
      </w:r>
    </w:p>
    <w:p>
      <w:pPr>
        <w:pStyle w:val="FirstParagraph"/>
      </w:pPr>
      <w:r>
        <w:t xml:space="preserve">A database does not work in isolation. In practice, it is part of a larger</w:t>
      </w:r>
      <w:r>
        <w:t xml:space="preserve"> </w:t>
      </w:r>
      <w:r>
        <w:rPr>
          <w:b/>
          <w:bCs/>
        </w:rPr>
        <w:t xml:space="preserve">database system</w:t>
      </w:r>
      <w:r>
        <w:t xml:space="preserve"> </w:t>
      </w:r>
      <w:r>
        <w:t xml:space="preserve">– a layered architecture with four interacting components. Understanding this architecture clarifies how users actually interact with data and where the database fits within the bigger picture.</w:t>
      </w:r>
    </w:p>
    <w:p>
      <w:pPr>
        <w:pStyle w:val="BodyText"/>
      </w:pPr>
      <w:r>
        <w:t xml:space="preserve">📖</w:t>
      </w:r>
      <w:r>
        <w:t xml:space="preserve"> </w:t>
      </w:r>
      <w:r>
        <w:rPr>
          <w:b/>
          <w:bCs/>
        </w:rPr>
        <w:t xml:space="preserve">Definition:</w:t>
      </w:r>
      <w:r>
        <w:t xml:space="preserve"> </w:t>
      </w:r>
      <w:r>
        <w:t xml:space="preserve">A</w:t>
      </w:r>
      <w:r>
        <w:t xml:space="preserve"> </w:t>
      </w:r>
      <w:r>
        <w:rPr>
          <w:b/>
          <w:bCs/>
        </w:rPr>
        <w:t xml:space="preserve">database system</w:t>
      </w:r>
      <w:r>
        <w:t xml:space="preserve"> </w:t>
      </w:r>
      <w:r>
        <w:t xml:space="preserve">consists of four components working together:</w:t>
      </w:r>
      <w:r>
        <w:t xml:space="preserve"> </w:t>
      </w:r>
      <w:r>
        <w:rPr>
          <w:b/>
          <w:bCs/>
        </w:rPr>
        <w:t xml:space="preserve">users</w:t>
      </w:r>
      <w:r>
        <w:t xml:space="preserve">, a</w:t>
      </w:r>
      <w:r>
        <w:t xml:space="preserve"> </w:t>
      </w:r>
      <w:r>
        <w:rPr>
          <w:b/>
          <w:bCs/>
        </w:rPr>
        <w:t xml:space="preserve">database application</w:t>
      </w:r>
      <w:r>
        <w:t xml:space="preserve">, a</w:t>
      </w:r>
      <w:r>
        <w:t xml:space="preserve"> </w:t>
      </w:r>
      <w:r>
        <w:rPr>
          <w:b/>
          <w:bCs/>
        </w:rPr>
        <w:t xml:space="preserve">database management system (DBMS)</w:t>
      </w:r>
      <w:r>
        <w:t xml:space="preserve">, and the</w:t>
      </w:r>
      <w:r>
        <w:t xml:space="preserve"> </w:t>
      </w:r>
      <w:r>
        <w:rPr>
          <w:b/>
          <w:bCs/>
        </w:rPr>
        <w:t xml:space="preserve">database</w:t>
      </w:r>
      <w:r>
        <w:t xml:space="preserve"> </w:t>
      </w:r>
      <w:r>
        <w:t xml:space="preserve">itself.</w:t>
      </w:r>
    </w:p>
    <w:p>
      <w:pPr>
        <w:pStyle w:val="SourceCode"/>
      </w:pPr>
      <w:r>
        <w:rPr>
          <w:rStyle w:val="VerbatimChar"/>
        </w:rPr>
        <w:t xml:space="preserve">graph TB</w:t>
      </w:r>
      <w:r>
        <w:br/>
      </w:r>
      <w:r>
        <w:rPr>
          <w:rStyle w:val="VerbatimChar"/>
        </w:rPr>
        <w:t xml:space="preserve">    A["👤 Users&lt;br/&gt;People who need data"] --&gt; B["🖥️ Database Application&lt;br/&gt;Forms, dashboards, reports"]</w:t>
      </w:r>
      <w:r>
        <w:br/>
      </w:r>
      <w:r>
        <w:rPr>
          <w:rStyle w:val="VerbatimChar"/>
        </w:rPr>
        <w:t xml:space="preserve">    B --&gt; C["⚙️ DBMS&lt;br/&gt;Creates, processes, administers"]</w:t>
      </w:r>
      <w:r>
        <w:br/>
      </w:r>
      <w:r>
        <w:rPr>
          <w:rStyle w:val="VerbatimChar"/>
        </w:rPr>
        <w:t xml:space="preserve">    C --&gt; D["💾 Database&lt;br/&gt;Tables, relationships, metadata"]</w:t>
      </w:r>
    </w:p>
    <w:p>
      <w:pPr>
        <w:pStyle w:val="FirstParagraph"/>
      </w:pPr>
      <w:r>
        <w:t xml:space="preserve">Prompt: 🎨 Mermaid Static Image Prompt</w:t>
      </w:r>
    </w:p>
    <w:p>
      <w:pPr>
        <w:pStyle w:val="BodyText"/>
      </w:pPr>
      <w:r>
        <w:rPr>
          <w:b/>
          <w:bCs/>
        </w:rPr>
        <w:t xml:space="preserve">Filename</w:t>
      </w:r>
      <w:r>
        <w:t xml:space="preserve">:</w:t>
      </w:r>
      <w:r>
        <w:t xml:space="preserve"> </w:t>
      </w:r>
      <w:r>
        <w:rPr>
          <w:rStyle w:val="VerbatimChar"/>
        </w:rPr>
        <w:t xml:space="preserve">figure-04.3b-database-system-layers.png</w:t>
      </w:r>
      <w:r>
        <w:t xml:space="preserve"> </w:t>
      </w:r>
      <w:r>
        <w:rPr>
          <w:b/>
          <w:bCs/>
        </w:rPr>
        <w:t xml:space="preserve">Gemini Prompt</w:t>
      </w:r>
      <w:r>
        <w:t xml:space="preserve">:</w:t>
      </w:r>
      <w:r>
        <w:t xml:space="preserve"> </w:t>
      </w:r>
      <w:r>
        <w:t xml:space="preserve">“Create a professional, clean educational illustration showing four stacked layers of a database system. From top to bottom: (1) Users – show diverse people icons at the top, (2) Database Application – show forms, dashboards, and report interfaces, (3) DBMS – show a gear/engine icon with arrows indicating create, process, administer, (4) Database – show a cylinder with table icons, relationship lines, and metadata labels inside. Arrows flow downward from each layer to the next, showing the interaction path. Blue and teal color palette with warm gold accents. Modern flat design suitable for a college textbook. No text labels on the image.”</w:t>
      </w:r>
    </w:p>
    <w:p>
      <w:pPr>
        <w:pStyle w:val="BodyText"/>
      </w:pPr>
      <w:r>
        <w:t xml:space="preserve">Each layer has a distinct role:</w:t>
      </w:r>
    </w:p>
    <w:p>
      <w:pPr>
        <w:pStyle w:val="Compact"/>
        <w:numPr>
          <w:ilvl w:val="0"/>
          <w:numId w:val="1004"/>
        </w:numPr>
      </w:pPr>
      <w:r>
        <w:rPr>
          <w:b/>
          <w:bCs/>
        </w:rPr>
        <w:t xml:space="preserve">Users</w:t>
      </w:r>
      <w:r>
        <w:t xml:space="preserve"> </w:t>
      </w:r>
      <w:r>
        <w:t xml:space="preserve">are the people who need data to do their work or make decisions – professors checking grades, managers reviewing sales, analysts building reports.</w:t>
      </w:r>
    </w:p>
    <w:p>
      <w:pPr>
        <w:pStyle w:val="Compact"/>
        <w:numPr>
          <w:ilvl w:val="0"/>
          <w:numId w:val="1004"/>
        </w:numPr>
      </w:pPr>
      <w:r>
        <w:rPr>
          <w:b/>
          <w:bCs/>
        </w:rPr>
        <w:t xml:space="preserve">Database applications</w:t>
      </w:r>
      <w:r>
        <w:t xml:space="preserve"> </w:t>
      </w:r>
      <w:r>
        <w:t xml:space="preserve">are the interfaces through which users interact with the system. These include forms for data entry, dashboards for visualization, query tools for analysis, and reports for presentation. Users rarely touch the raw database directly; they work through applications that translate their actions into database operations.</w:t>
      </w:r>
    </w:p>
    <w:p>
      <w:pPr>
        <w:pStyle w:val="Compact"/>
        <w:numPr>
          <w:ilvl w:val="0"/>
          <w:numId w:val="1004"/>
        </w:numPr>
      </w:pPr>
      <w:r>
        <w:rPr>
          <w:b/>
          <w:bCs/>
        </w:rPr>
        <w:t xml:space="preserve">The DBMS</w:t>
      </w:r>
      <w:r>
        <w:t xml:space="preserve"> </w:t>
      </w:r>
      <w:r>
        <w:t xml:space="preserve">is the software engine that sits between the application and the database. It receives requests from applications, processes them according to the rules and structures defined in the database, and returns results. The DBMS handles storage, retrieval, constraint enforcement, security, concurrency, and recovery.</w:t>
      </w:r>
    </w:p>
    <w:p>
      <w:pPr>
        <w:pStyle w:val="Compact"/>
        <w:numPr>
          <w:ilvl w:val="0"/>
          <w:numId w:val="1004"/>
        </w:numPr>
      </w:pPr>
      <w:r>
        <w:rPr>
          <w:b/>
          <w:bCs/>
        </w:rPr>
        <w:t xml:space="preserve">The database</w:t>
      </w:r>
      <w:r>
        <w:t xml:space="preserve"> </w:t>
      </w:r>
      <w:r>
        <w:t xml:space="preserve">is the structured collection of related tables, along with its metadata, indexes, and integrity rules.</w:t>
      </w:r>
    </w:p>
    <w:p>
      <w:pPr>
        <w:pStyle w:val="FirstParagraph"/>
      </w:pPr>
      <w:r>
        <w:t xml:space="preserve">🧪</w:t>
      </w:r>
      <w:r>
        <w:t xml:space="preserve"> </w:t>
      </w:r>
      <w:r>
        <w:rPr>
          <w:b/>
          <w:bCs/>
        </w:rPr>
        <w:t xml:space="preserve">Example:</w:t>
      </w:r>
      <w:r>
        <w:t xml:space="preserve"> </w:t>
      </w:r>
      <w:r>
        <w:t xml:space="preserve">When a professor enters a quiz score through a grade-entry form, the</w:t>
      </w:r>
      <w:r>
        <w:t xml:space="preserve"> </w:t>
      </w:r>
      <w:r>
        <w:rPr>
          <w:b/>
          <w:bCs/>
        </w:rPr>
        <w:t xml:space="preserve">database application</w:t>
      </w:r>
      <w:r>
        <w:t xml:space="preserve"> </w:t>
      </w:r>
      <w:r>
        <w:t xml:space="preserve">(the form) captures the input. The</w:t>
      </w:r>
      <w:r>
        <w:t xml:space="preserve"> </w:t>
      </w:r>
      <w:r>
        <w:rPr>
          <w:b/>
          <w:bCs/>
        </w:rPr>
        <w:t xml:space="preserve">DBMS</w:t>
      </w:r>
      <w:r>
        <w:t xml:space="preserve"> </w:t>
      </w:r>
      <w:r>
        <w:t xml:space="preserve">(Access, SQLite, or PostgreSQL) validates the score against constraints, checks that the student exists, writes the record to disk, and updates indexes. The</w:t>
      </w:r>
      <w:r>
        <w:t xml:space="preserve"> </w:t>
      </w:r>
      <w:r>
        <w:rPr>
          <w:b/>
          <w:bCs/>
        </w:rPr>
        <w:t xml:space="preserve">database</w:t>
      </w:r>
      <w:r>
        <w:t xml:space="preserve"> </w:t>
      </w:r>
      <w:r>
        <w:t xml:space="preserve">stores the new row permanently. The</w:t>
      </w:r>
      <w:r>
        <w:t xml:space="preserve"> </w:t>
      </w:r>
      <w:r>
        <w:rPr>
          <w:b/>
          <w:bCs/>
        </w:rPr>
        <w:t xml:space="preserve">user</w:t>
      </w:r>
      <w:r>
        <w:t xml:space="preserve"> </w:t>
      </w:r>
      <w:r>
        <w:t xml:space="preserve">sees a confirmation message – never aware of the complexity underneath.</w:t>
      </w:r>
    </w:p>
    <w:p>
      <w:pPr>
        <w:pStyle w:val="BodyText"/>
      </w:pPr>
      <w:r>
        <w:t xml:space="preserve">This layered model explains why the same database can serve many different applications simultaneously. A web dashboard, a mobile app, and a desktop reporting tool can all connect to the same DBMS and query the same database – each providing a different view of the same underlying data.</w:t>
      </w:r>
    </w:p>
    <w:p>
      <w:r>
        <w:pict>
          <v:rect style="width:0;height:1.5pt" o:hralign="center" o:hrstd="t" o:hr="t"/>
        </w:pict>
      </w:r>
    </w:p>
    <w:bookmarkEnd w:id="35"/>
    <w:bookmarkEnd w:id="36"/>
    <w:bookmarkStart w:id="39" w:name="foundations-of-data-management"/>
    <w:p>
      <w:pPr>
        <w:pStyle w:val="Heading2"/>
      </w:pPr>
      <w:r>
        <w:t xml:space="preserve">Foundations of Data Management</w:t>
      </w:r>
    </w:p>
    <w:bookmarkStart w:id="37" w:name="Xd961d30cb68e71ebdd091b9e1bc167d2e99ed60"/>
    <w:p>
      <w:pPr>
        <w:pStyle w:val="Heading3"/>
      </w:pPr>
      <w:r>
        <w:t xml:space="preserve">Data Management as an Organizational Discipline</w:t>
      </w:r>
    </w:p>
    <w:p>
      <w:pPr>
        <w:pStyle w:val="FirstParagraph"/>
      </w:pPr>
      <w:r>
        <w:t xml:space="preserve">Data management is often treated as a purely technical concern – something handled by IT departments, database administrators, or software engineers. In reality, it is fundamentally an</w:t>
      </w:r>
      <w:r>
        <w:t xml:space="preserve"> </w:t>
      </w:r>
      <w:r>
        <w:rPr>
          <w:b/>
          <w:bCs/>
        </w:rPr>
        <w:t xml:space="preserve">organizational</w:t>
      </w:r>
      <w:r>
        <w:t xml:space="preserve"> </w:t>
      </w:r>
      <w:r>
        <w:t xml:space="preserve">discipline. How an organization captures, stores, organizes, and governs its data determines what it can measure, what it can report, and ultimately what decisions it can make with confidence (Davenport &amp; Harris, 2017).</w:t>
      </w:r>
    </w:p>
    <w:p>
      <w:pPr>
        <w:pStyle w:val="BodyText"/>
      </w:pPr>
      <w:r>
        <w:t xml:space="preserve">When data management is done well, it is invisible. Reports are accurate, systems agree with each other, and decision-makers trust the numbers in front of them. When it is done poorly, the consequences are tangible and often costly.</w:t>
      </w:r>
    </w:p>
    <w:bookmarkEnd w:id="37"/>
    <w:bookmarkStart w:id="38" w:name="what-goes-wrong-without-it"/>
    <w:p>
      <w:pPr>
        <w:pStyle w:val="Heading3"/>
      </w:pPr>
      <w:r>
        <w:t xml:space="preserve">What Goes Wrong Without It</w:t>
      </w:r>
    </w:p>
    <w:p>
      <w:pPr>
        <w:pStyle w:val="FirstParagraph"/>
      </w:pPr>
      <w:r>
        <w:t xml:space="preserve">Without disciplined data management, organizations face predictable problems:</w:t>
      </w:r>
    </w:p>
    <w:p>
      <w:pPr>
        <w:pStyle w:val="Compact"/>
        <w:numPr>
          <w:ilvl w:val="0"/>
          <w:numId w:val="1005"/>
        </w:numPr>
      </w:pPr>
      <w:r>
        <w:rPr>
          <w:b/>
          <w:bCs/>
        </w:rPr>
        <w:t xml:space="preserve">Conflicting reports.</w:t>
      </w:r>
      <w:r>
        <w:t xml:space="preserve"> </w:t>
      </w:r>
      <w:r>
        <w:t xml:space="preserve">Two departments run the same analysis and get different numbers because each is using its own copy of the data.</w:t>
      </w:r>
    </w:p>
    <w:p>
      <w:pPr>
        <w:pStyle w:val="Compact"/>
        <w:numPr>
          <w:ilvl w:val="0"/>
          <w:numId w:val="1005"/>
        </w:numPr>
      </w:pPr>
      <w:r>
        <w:rPr>
          <w:b/>
          <w:bCs/>
        </w:rPr>
        <w:t xml:space="preserve">Lost or inaccessible information.</w:t>
      </w:r>
      <w:r>
        <w:t xml:space="preserve"> </w:t>
      </w:r>
      <w:r>
        <w:t xml:space="preserve">Critical records are buried in personal files, outdated spreadsheets, or systems that no one else can access.</w:t>
      </w:r>
    </w:p>
    <w:p>
      <w:pPr>
        <w:pStyle w:val="Compact"/>
        <w:numPr>
          <w:ilvl w:val="0"/>
          <w:numId w:val="1005"/>
        </w:numPr>
      </w:pPr>
      <w:r>
        <w:rPr>
          <w:b/>
          <w:bCs/>
        </w:rPr>
        <w:t xml:space="preserve">Delayed decisions.</w:t>
      </w:r>
      <w:r>
        <w:t xml:space="preserve"> </w:t>
      </w:r>
      <w:r>
        <w:t xml:space="preserve">Managers spend more time cleaning and reconciling data than analyzing it, slowing response times.</w:t>
      </w:r>
    </w:p>
    <w:p>
      <w:pPr>
        <w:pStyle w:val="Compact"/>
        <w:numPr>
          <w:ilvl w:val="0"/>
          <w:numId w:val="1005"/>
        </w:numPr>
      </w:pPr>
      <w:r>
        <w:rPr>
          <w:b/>
          <w:bCs/>
        </w:rPr>
        <w:t xml:space="preserve">Eroded trust.</w:t>
      </w:r>
      <w:r>
        <w:t xml:space="preserve"> </w:t>
      </w:r>
      <w:r>
        <w:t xml:space="preserve">When stakeholders discover errors in data, they lose confidence in every metric derived from it – even the ones that are correct.</w:t>
      </w:r>
    </w:p>
    <w:p>
      <w:pPr>
        <w:pStyle w:val="FirstParagraph"/>
      </w:pPr>
      <w:r>
        <w:t xml:space="preserve">❗</w:t>
      </w:r>
      <w:r>
        <w:t xml:space="preserve"> </w:t>
      </w:r>
      <w:r>
        <w:rPr>
          <w:b/>
          <w:bCs/>
        </w:rPr>
        <w:t xml:space="preserve">Important:</w:t>
      </w:r>
      <w:r>
        <w:t xml:space="preserve"> </w:t>
      </w:r>
      <w:r>
        <w:t xml:space="preserve">These are not hypothetical risks. They are the everyday reality of organizations that treat data as an afterthought rather than an asset. A well-managed data environment provides</w:t>
      </w:r>
      <w:r>
        <w:t xml:space="preserve"> </w:t>
      </w:r>
      <w:r>
        <w:rPr>
          <w:b/>
          <w:bCs/>
        </w:rPr>
        <w:t xml:space="preserve">consistency</w:t>
      </w:r>
      <w:r>
        <w:t xml:space="preserve">,</w:t>
      </w:r>
      <w:r>
        <w:t xml:space="preserve"> </w:t>
      </w:r>
      <w:r>
        <w:rPr>
          <w:b/>
          <w:bCs/>
        </w:rPr>
        <w:t xml:space="preserve">accessibility</w:t>
      </w:r>
      <w:r>
        <w:t xml:space="preserve">,</w:t>
      </w:r>
      <w:r>
        <w:t xml:space="preserve"> </w:t>
      </w:r>
      <w:r>
        <w:rPr>
          <w:b/>
          <w:bCs/>
        </w:rPr>
        <w:t xml:space="preserve">integrity</w:t>
      </w:r>
      <w:r>
        <w:t xml:space="preserve">, and</w:t>
      </w:r>
      <w:r>
        <w:t xml:space="preserve"> </w:t>
      </w:r>
      <w:r>
        <w:rPr>
          <w:b/>
          <w:bCs/>
        </w:rPr>
        <w:t xml:space="preserve">accountability</w:t>
      </w:r>
      <w:r>
        <w:t xml:space="preserve">. Those priorities extend the Chapter 3 focus on data quality and make disciplined structure necessary rather than optional.</w:t>
      </w:r>
    </w:p>
    <w:p>
      <w:pPr>
        <w:pStyle w:val="BodyText"/>
      </w:pPr>
      <w:r>
        <w:t xml:space="preserve">The next sections show why the traditional alternatives fall short and how databases provide the structure needed to avoid these problems.</w:t>
      </w:r>
    </w:p>
    <w:p>
      <w:pPr>
        <w:pStyle w:val="BodyText"/>
      </w:pPr>
      <w:r>
        <w:t xml:space="preserve">Figure 4.1 – When data management works: consistency, accessibility, integrity, and accountability enable trusted decisions</w:t>
      </w:r>
    </w:p>
    <w:p>
      <w:pPr>
        <w:pStyle w:val="BodyText"/>
      </w:pPr>
      <w:r>
        <w:t xml:space="preserve">Prompt: 🎨 Image Generation Prompt</w:t>
      </w:r>
    </w:p>
    <w:p>
      <w:pPr>
        <w:pStyle w:val="BodyText"/>
      </w:pPr>
      <w:r>
        <w:rPr>
          <w:b/>
          <w:bCs/>
        </w:rPr>
        <w:t xml:space="preserve">Filename</w:t>
      </w:r>
      <w:r>
        <w:t xml:space="preserve">:</w:t>
      </w:r>
      <w:r>
        <w:t xml:space="preserve"> </w:t>
      </w:r>
      <w:r>
        <w:rPr>
          <w:rStyle w:val="VerbatimChar"/>
        </w:rPr>
        <w:t xml:space="preserve">figure-04.1-data-management-bridge.png</w:t>
      </w:r>
      <w:r>
        <w:t xml:space="preserve"> </w:t>
      </w:r>
      <w:r>
        <w:rPr>
          <w:b/>
          <w:bCs/>
        </w:rPr>
        <w:t xml:space="preserve">Gemini Prompt</w:t>
      </w:r>
      <w:r>
        <w:t xml:space="preserve">:</w:t>
      </w:r>
      <w:r>
        <w:t xml:space="preserve"> </w:t>
      </w:r>
      <w:r>
        <w:t xml:space="preserve">“Create a professional, clean educational illustration showing a bridge concept. On the left bank:</w:t>
      </w:r>
      <w:r>
        <w:t xml:space="preserve"> </w:t>
      </w:r>
      <w:r>
        <w:t xml:space="preserve">‘Raw Data’</w:t>
      </w:r>
      <w:r>
        <w:t xml:space="preserve"> </w:t>
      </w:r>
      <w:r>
        <w:t xml:space="preserve">with icons of files, spreadsheets, scattered documents. On the right bank:</w:t>
      </w:r>
      <w:r>
        <w:t xml:space="preserve"> </w:t>
      </w:r>
      <w:r>
        <w:t xml:space="preserve">‘Trusted Decisions’</w:t>
      </w:r>
      <w:r>
        <w:t xml:space="preserve"> </w:t>
      </w:r>
      <w:r>
        <w:t xml:space="preserve">with icons of dashboards, charts, confident business people. The bridge in the middle is labeled with four pillars: Consistency, Accessibility, Integrity, Accountability. Below the bridge: a chasm labeled</w:t>
      </w:r>
      <w:r>
        <w:t xml:space="preserve"> </w:t>
      </w:r>
      <w:r>
        <w:t xml:space="preserve">‘Errors, Conflicts, Distrust’</w:t>
      </w:r>
      <w:r>
        <w:t xml:space="preserve">. Blue and teal color palette with warm gold accents. Modern flat design suitable for a college textbook.”</w:t>
      </w:r>
    </w:p>
    <w:p>
      <w:r>
        <w:pict>
          <v:rect style="width:0;height:1.5pt" o:hralign="center" o:hrstd="t" o:hr="t"/>
        </w:pict>
      </w:r>
    </w:p>
    <w:bookmarkEnd w:id="38"/>
    <w:bookmarkEnd w:id="39"/>
    <w:bookmarkStart w:id="43" w:name="why-spreadsheets-are-not-databases"/>
    <w:p>
      <w:pPr>
        <w:pStyle w:val="Heading2"/>
      </w:pPr>
      <w:r>
        <w:t xml:space="preserve">Why Spreadsheets Are Not Databases</w:t>
      </w:r>
    </w:p>
    <w:bookmarkStart w:id="40" w:name="Xac0d161d3c8bcdce9a31abd32b59a6e7813cb9e"/>
    <w:p>
      <w:pPr>
        <w:pStyle w:val="Heading3"/>
      </w:pPr>
      <w:r>
        <w:t xml:space="preserve">Spreadsheet Strengths and Structural Limits</w:t>
      </w:r>
    </w:p>
    <w:p>
      <w:pPr>
        <w:pStyle w:val="FirstParagraph"/>
      </w:pPr>
      <w:r>
        <w:t xml:space="preserve">Excel and Google Sheets are powerful and flexible tools, and they play an important role in many business workflows. However, they are</w:t>
      </w:r>
      <w:r>
        <w:t xml:space="preserve"> </w:t>
      </w:r>
      <w:r>
        <w:rPr>
          <w:b/>
          <w:bCs/>
        </w:rPr>
        <w:t xml:space="preserve">not databases</w:t>
      </w:r>
      <w:r>
        <w:t xml:space="preserve">. Understanding this distinction is critical, because many data management problems in organizations begin when spreadsheets are pushed beyond what they were designed to do.</w:t>
      </w:r>
    </w:p>
    <w:p>
      <w:pPr>
        <w:pStyle w:val="BodyText"/>
      </w:pPr>
      <w:r>
        <w:t xml:space="preserve">At their core, Excel and Google Sheets operate as</w:t>
      </w:r>
      <w:r>
        <w:t xml:space="preserve"> </w:t>
      </w:r>
      <w:r>
        <w:rPr>
          <w:b/>
          <w:bCs/>
        </w:rPr>
        <w:t xml:space="preserve">single-table, free-form grids</w:t>
      </w:r>
      <w:r>
        <w:t xml:space="preserve">. Users can enter almost anything into any cell, at any time, in any format. While this flexibility is useful for quick calculations or ad hoc analysis, it comes at a cost: there is no inherent structure that defines what each column should represent, what type of data it should contain, or how rows relate to one another.</w:t>
      </w:r>
    </w:p>
    <w:p>
      <w:pPr>
        <w:pStyle w:val="BodyText"/>
      </w:pPr>
      <w:r>
        <w:t xml:space="preserve">🧪</w:t>
      </w:r>
      <w:r>
        <w:t xml:space="preserve"> </w:t>
      </w:r>
      <w:r>
        <w:rPr>
          <w:b/>
          <w:bCs/>
        </w:rPr>
        <w:t xml:space="preserve">Example:</w:t>
      </w:r>
      <w:r>
        <w:t xml:space="preserve"> </w:t>
      </w:r>
      <w:r>
        <w:t xml:space="preserve">Imagine managing the Grading Database in a single Excel file. Every row contains a student’s name, email, the deliverable type, the assignment number, and the score. For 30 students with 20 deliverables each, that means 600 rows – with the student’s name and email repeated on every single one. A database stores the student’s email once, in the</w:t>
      </w:r>
      <w:r>
        <w:t xml:space="preserve"> </w:t>
      </w:r>
      <w:r>
        <w:rPr>
          <w:rStyle w:val="VerbatimChar"/>
        </w:rPr>
        <w:t xml:space="preserve">STUDENT</w:t>
      </w:r>
      <w:r>
        <w:t xml:space="preserve"> </w:t>
      </w:r>
      <w:r>
        <w:t xml:space="preserve">table, and references it by</w:t>
      </w:r>
      <w:r>
        <w:t xml:space="preserve"> </w:t>
      </w:r>
      <w:r>
        <w:rPr>
          <w:rStyle w:val="VerbatimChar"/>
        </w:rPr>
        <w:t xml:space="preserve">StudentID</w:t>
      </w:r>
      <w:r>
        <w:t xml:space="preserve"> </w:t>
      </w:r>
      <w:r>
        <w:t xml:space="preserve">everywhere else.</w:t>
      </w:r>
    </w:p>
    <w:bookmarkEnd w:id="40"/>
    <w:bookmarkStart w:id="41" w:name="key-limitations"/>
    <w:p>
      <w:pPr>
        <w:pStyle w:val="Heading3"/>
      </w:pPr>
      <w:r>
        <w:t xml:space="preserve">Key Limitations</w:t>
      </w:r>
    </w:p>
    <w:tbl>
      <w:tblPr>
        <w:tblStyle w:val="Table"/>
        <w:tblW w:type="pct" w:w="5000"/>
        <w:tblLayout w:type="fixed"/>
        <w:tblLook w:firstRow="1" w:lastRow="0" w:firstColumn="0" w:lastColumn="0" w:noHBand="0" w:noVBand="0" w:val="0020"/>
      </w:tblPr>
      <w:tblGrid>
        <w:gridCol w:w="1831"/>
        <w:gridCol w:w="3071"/>
        <w:gridCol w:w="3017"/>
      </w:tblGrid>
      <w:tr>
        <w:trPr>
          <w:tblHeader w:val="on"/>
        </w:trPr>
        <w:tc>
          <w:tcPr/>
          <w:p>
            <w:pPr>
              <w:pStyle w:val="Compact"/>
            </w:pPr>
            <w:r>
              <w:t xml:space="preserve">Limitation</w:t>
            </w:r>
          </w:p>
        </w:tc>
        <w:tc>
          <w:tcPr/>
          <w:p>
            <w:pPr>
              <w:pStyle w:val="Compact"/>
            </w:pPr>
            <w:r>
              <w:t xml:space="preserve">Spreadsheet Behavior</w:t>
            </w:r>
          </w:p>
        </w:tc>
        <w:tc>
          <w:tcPr/>
          <w:p>
            <w:pPr>
              <w:pStyle w:val="Compact"/>
            </w:pPr>
            <w:r>
              <w:t xml:space="preserve">Database Solution</w:t>
            </w:r>
          </w:p>
        </w:tc>
      </w:tr>
      <w:tr>
        <w:tc>
          <w:tcPr/>
          <w:p>
            <w:pPr>
              <w:pStyle w:val="Compact"/>
            </w:pPr>
            <w:r>
              <w:rPr>
                <w:b/>
                <w:bCs/>
              </w:rPr>
              <w:t xml:space="preserve">No relational structure</w:t>
            </w:r>
          </w:p>
        </w:tc>
        <w:tc>
          <w:tcPr/>
          <w:p>
            <w:pPr>
              <w:pStyle w:val="Compact"/>
            </w:pPr>
            <w:r>
              <w:t xml:space="preserve">Everything in one sheet or loosely connected sheets</w:t>
            </w:r>
          </w:p>
        </w:tc>
        <w:tc>
          <w:tcPr/>
          <w:p>
            <w:pPr>
              <w:pStyle w:val="Compact"/>
            </w:pPr>
            <w:r>
              <w:t xml:space="preserve">Multiple tables linked by keys and relationships</w:t>
            </w:r>
          </w:p>
        </w:tc>
      </w:tr>
      <w:tr>
        <w:tc>
          <w:tcPr/>
          <w:p>
            <w:pPr>
              <w:pStyle w:val="Compact"/>
            </w:pPr>
            <w:r>
              <w:rPr>
                <w:b/>
                <w:bCs/>
              </w:rPr>
              <w:t xml:space="preserve">No enforced rules</w:t>
            </w:r>
          </w:p>
        </w:tc>
        <w:tc>
          <w:tcPr/>
          <w:p>
            <w:pPr>
              <w:pStyle w:val="Compact"/>
            </w:pPr>
            <w:r>
              <w:t xml:space="preserve">Any value in any cell; constraints are optional</w:t>
            </w:r>
          </w:p>
        </w:tc>
        <w:tc>
          <w:tcPr/>
          <w:p>
            <w:pPr>
              <w:pStyle w:val="Compact"/>
            </w:pPr>
            <w:r>
              <w:t xml:space="preserve">Constraints enforce types, uniqueness, and validity</w:t>
            </w:r>
          </w:p>
        </w:tc>
      </w:tr>
      <w:tr>
        <w:tc>
          <w:tcPr/>
          <w:p>
            <w:pPr>
              <w:pStyle w:val="Compact"/>
            </w:pPr>
            <w:r>
              <w:rPr>
                <w:b/>
                <w:bCs/>
              </w:rPr>
              <w:t xml:space="preserve">Poor scalability</w:t>
            </w:r>
          </w:p>
        </w:tc>
        <w:tc>
          <w:tcPr/>
          <w:p>
            <w:pPr>
              <w:pStyle w:val="Compact"/>
            </w:pPr>
            <w:r>
              <w:t xml:space="preserve">Slows down, crashes, hard to audit at scale</w:t>
            </w:r>
          </w:p>
        </w:tc>
        <w:tc>
          <w:tcPr/>
          <w:p>
            <w:pPr>
              <w:pStyle w:val="Compact"/>
            </w:pPr>
            <w:r>
              <w:t xml:space="preserve">Optimized storage and indexing for millions of records</w:t>
            </w:r>
          </w:p>
        </w:tc>
      </w:tr>
      <w:tr>
        <w:tc>
          <w:tcPr/>
          <w:p>
            <w:pPr>
              <w:pStyle w:val="Compact"/>
            </w:pPr>
            <w:r>
              <w:rPr>
                <w:b/>
                <w:bCs/>
              </w:rPr>
              <w:t xml:space="preserve">Limited multi-user support</w:t>
            </w:r>
          </w:p>
        </w:tc>
        <w:tc>
          <w:tcPr/>
          <w:p>
            <w:pPr>
              <w:pStyle w:val="Compact"/>
            </w:pPr>
            <w:r>
              <w:t xml:space="preserve">Version conflicts, accidental overwrites</w:t>
            </w:r>
          </w:p>
        </w:tc>
        <w:tc>
          <w:tcPr/>
          <w:p>
            <w:pPr>
              <w:pStyle w:val="Compact"/>
            </w:pPr>
            <w:r>
              <w:t xml:space="preserve">Concurrency controls prevent conflicts</w:t>
            </w:r>
          </w:p>
        </w:tc>
      </w:tr>
      <w:tr>
        <w:tc>
          <w:tcPr/>
          <w:p>
            <w:pPr>
              <w:pStyle w:val="Compact"/>
            </w:pPr>
            <w:r>
              <w:rPr>
                <w:b/>
                <w:bCs/>
              </w:rPr>
              <w:t xml:space="preserve">No external querying</w:t>
            </w:r>
          </w:p>
        </w:tc>
        <w:tc>
          <w:tcPr/>
          <w:p>
            <w:pPr>
              <w:pStyle w:val="Compact"/>
            </w:pPr>
            <w:r>
              <w:t xml:space="preserve">Difficult for other software to access</w:t>
            </w:r>
          </w:p>
        </w:tc>
        <w:tc>
          <w:tcPr/>
          <w:p>
            <w:pPr>
              <w:pStyle w:val="Compact"/>
            </w:pPr>
            <w:r>
              <w:t xml:space="preserve">SQL and APIs enable programmatic access</w:t>
            </w:r>
          </w:p>
        </w:tc>
      </w:tr>
    </w:tbl>
    <w:p>
      <w:pPr>
        <w:pStyle w:val="BodyText"/>
      </w:pPr>
      <w:r>
        <w:t xml:space="preserve">⚠️</w:t>
      </w:r>
      <w:r>
        <w:t xml:space="preserve"> </w:t>
      </w:r>
      <w:r>
        <w:rPr>
          <w:b/>
          <w:bCs/>
        </w:rPr>
        <w:t xml:space="preserve">Warning:</w:t>
      </w:r>
      <w:r>
        <w:t xml:space="preserve"> </w:t>
      </w:r>
      <w:r>
        <w:t xml:space="preserve">The absence of enforced rules is the most dangerous limitation. In a spreadsheet, a column meant to store numeric scores can suddenly contain text, a blank cell, or an inconsistent format. The spreadsheet does not prevent this. A database with a CHECK constraint on</w:t>
      </w:r>
      <w:r>
        <w:t xml:space="preserve"> </w:t>
      </w:r>
      <w:r>
        <w:rPr>
          <w:rStyle w:val="VerbatimChar"/>
        </w:rPr>
        <w:t xml:space="preserve">Score</w:t>
      </w:r>
      <w:r>
        <w:t xml:space="preserve"> </w:t>
      </w:r>
      <w:r>
        <w:t xml:space="preserve">rejects any value outside 0-100</w:t>
      </w:r>
      <w:r>
        <w:t xml:space="preserve"> </w:t>
      </w:r>
      <w:r>
        <w:rPr>
          <w:i/>
          <w:iCs/>
        </w:rPr>
        <w:t xml:space="preserve">before</w:t>
      </w:r>
      <w:r>
        <w:t xml:space="preserve"> </w:t>
      </w:r>
      <w:r>
        <w:t xml:space="preserve">it enters the system.</w:t>
      </w:r>
    </w:p>
    <w:bookmarkEnd w:id="41"/>
    <w:bookmarkStart w:id="42" w:name="the-vlookup-trap"/>
    <w:p>
      <w:pPr>
        <w:pStyle w:val="Heading3"/>
      </w:pPr>
      <w:r>
        <w:t xml:space="preserve">The VLOOKUP Trap</w:t>
      </w:r>
    </w:p>
    <w:p>
      <w:pPr>
        <w:pStyle w:val="FirstParagraph"/>
      </w:pPr>
      <w:r>
        <w:t xml:space="preserve">To compensate for their lack of relational structure, spreadsheet users often rely on functions such as VLOOKUP or XLOOKUP to mimic relationships between tables. These are ultimately</w:t>
      </w:r>
      <w:r>
        <w:t xml:space="preserve"> </w:t>
      </w:r>
      <w:r>
        <w:rPr>
          <w:b/>
          <w:bCs/>
        </w:rPr>
        <w:t xml:space="preserve">workarounds, not solutions</w:t>
      </w:r>
      <w:r>
        <w:t xml:space="preserve">. They depend on exact matches, break easily when data changes, and require constant maintenance. In a database, relationships are explicit, enforced, and stable.</w:t>
      </w:r>
    </w:p>
    <w:p>
      <w:pPr>
        <w:pStyle w:val="BodyText"/>
      </w:pPr>
      <w:r>
        <w:t xml:space="preserve">📝</w:t>
      </w:r>
      <w:r>
        <w:t xml:space="preserve"> </w:t>
      </w:r>
      <w:r>
        <w:rPr>
          <w:b/>
          <w:bCs/>
        </w:rPr>
        <w:t xml:space="preserve">Note:</w:t>
      </w:r>
      <w:r>
        <w:t xml:space="preserve"> </w:t>
      </w:r>
      <w:r>
        <w:t xml:space="preserve">Excel and Google Sheets are excellent for exploration, reporting, and lightweight analysis. But they are not designed to serve as systems of record. When data becomes critical to operations and decision-making, databases provide the structure, integrity, and reliability that spreadsheets cannot.</w:t>
      </w:r>
    </w:p>
    <w:p>
      <w:pPr>
        <w:pStyle w:val="BodyText"/>
      </w:pPr>
      <w:r>
        <w:t xml:space="preserve">These spreadsheet limitations point to a broader organizational problem: when data is stored in isolated files rather than managed centrally, inconsistency and inefficiency become likely.</w:t>
      </w:r>
    </w:p>
    <w:p>
      <w:r>
        <w:pict>
          <v:rect style="width:0;height:1.5pt" o:hralign="center" o:hrstd="t" o:hr="t"/>
        </w:pict>
      </w:r>
    </w:p>
    <w:bookmarkEnd w:id="42"/>
    <w:bookmarkEnd w:id="43"/>
    <w:bookmarkStart w:id="48" w:name="X52fc4486f025fcb79e69117840e6fe4d9573158"/>
    <w:p>
      <w:pPr>
        <w:pStyle w:val="Heading2"/>
      </w:pPr>
      <w:r>
        <w:t xml:space="preserve">Problems with the Traditional File Environment</w:t>
      </w:r>
    </w:p>
    <w:p>
      <w:pPr>
        <w:pStyle w:val="FirstParagraph"/>
      </w:pPr>
      <w:r>
        <w:t xml:space="preserve">Before relational databases became standard, organizations stored data in</w:t>
      </w:r>
      <w:r>
        <w:t xml:space="preserve"> </w:t>
      </w:r>
      <w:r>
        <w:rPr>
          <w:b/>
          <w:bCs/>
        </w:rPr>
        <w:t xml:space="preserve">file-based systems</w:t>
      </w:r>
      <w:r>
        <w:t xml:space="preserve"> </w:t>
      </w:r>
      <w:r>
        <w:t xml:space="preserve">– collections of spreadsheets, flat files, or application-specific data stores managed independently by individual departments, programs, or users. While simple to set up, this approach creates a series of structural problems that compound as the organization grows (Laudon &amp; Laudon, 2024).</w:t>
      </w:r>
    </w:p>
    <w:bookmarkStart w:id="44" w:name="data-redundancy-and-duplication"/>
    <w:p>
      <w:pPr>
        <w:pStyle w:val="Heading3"/>
      </w:pPr>
      <w:r>
        <w:t xml:space="preserve">Data Redundancy and Duplication</w:t>
      </w:r>
    </w:p>
    <w:p>
      <w:pPr>
        <w:pStyle w:val="FirstParagraph"/>
      </w:pPr>
      <w:r>
        <w:t xml:space="preserve">When each department or application maintains its own files, the same data is often stored in multiple places. A customer’s address might appear in the sales system, the billing system, and the support system – each entered and maintained separately. This wastes storage, but more importantly, it creates opportunities for the copies to</w:t>
      </w:r>
      <w:r>
        <w:t xml:space="preserve"> </w:t>
      </w:r>
      <w:r>
        <w:rPr>
          <w:b/>
          <w:bCs/>
        </w:rPr>
        <w:t xml:space="preserve">diverge</w:t>
      </w:r>
      <w:r>
        <w:t xml:space="preserve">.</w:t>
      </w:r>
    </w:p>
    <w:p>
      <w:pPr>
        <w:pStyle w:val="BodyText"/>
      </w:pPr>
      <w:r>
        <w:t xml:space="preserve">🧪</w:t>
      </w:r>
      <w:r>
        <w:t xml:space="preserve"> </w:t>
      </w:r>
      <w:r>
        <w:rPr>
          <w:b/>
          <w:bCs/>
        </w:rPr>
        <w:t xml:space="preserve">Example:</w:t>
      </w:r>
      <w:r>
        <w:t xml:space="preserve"> </w:t>
      </w:r>
      <w:r>
        <w:t xml:space="preserve">A shipping department sees 200 units in stock while the warehouse shows 0 because the two teams are working from different spreadsheet copies. The problem is not the arithmetic. It is the duplication of the underlying data.</w:t>
      </w:r>
    </w:p>
    <w:bookmarkEnd w:id="44"/>
    <w:bookmarkStart w:id="45" w:name="data-inconsistency"/>
    <w:p>
      <w:pPr>
        <w:pStyle w:val="Heading3"/>
      </w:pPr>
      <w:r>
        <w:t xml:space="preserve">Data Inconsistency</w:t>
      </w:r>
    </w:p>
    <w:p>
      <w:pPr>
        <w:pStyle w:val="FirstParagraph"/>
      </w:pPr>
      <w:r>
        <w:t xml:space="preserve">Redundancy leads directly to inconsistency. When the same fact exists in multiple locations, updates may reach some copies but not others. A customer updates their phone number with the billing department, but the sales team still has the old one. Now the organization has two conflicting versions of the truth, and no reliable way to determine which is correct.</w:t>
      </w:r>
    </w:p>
    <w:p>
      <w:pPr>
        <w:pStyle w:val="BodyText"/>
      </w:pPr>
      <w:r>
        <w:t xml:space="preserve">🧪</w:t>
      </w:r>
      <w:r>
        <w:t xml:space="preserve"> </w:t>
      </w:r>
      <w:r>
        <w:rPr>
          <w:b/>
          <w:bCs/>
        </w:rPr>
        <w:t xml:space="preserve">Example:</w:t>
      </w:r>
      <w:r>
        <w:t xml:space="preserve"> </w:t>
      </w:r>
      <w:r>
        <w:t xml:space="preserve">A customer’s address is updated in billing but not in sales, so invoices go to one place while promotional materials go to another. The same pattern appears in a university when the registrar updates a student’s record but financial aid continues using outdated information.</w:t>
      </w:r>
    </w:p>
    <w:bookmarkEnd w:id="45"/>
    <w:bookmarkStart w:id="46" w:name="program-data-dependence"/>
    <w:p>
      <w:pPr>
        <w:pStyle w:val="Heading3"/>
      </w:pPr>
      <w:r>
        <w:t xml:space="preserve">Program-Data Dependence</w:t>
      </w:r>
    </w:p>
    <w:p>
      <w:pPr>
        <w:pStyle w:val="FirstParagraph"/>
      </w:pPr>
      <w:r>
        <w:t xml:space="preserve">In a traditional file environment, the structure of each data file is tightly coupled to the program that uses it. If the format of a file changes – a column is added, a field is renamed, a data type is adjusted – every program that reads from that file must be updated as well. This makes even small changes expensive and risky, and it discourages organizations from improving their data structures over time.</w:t>
      </w:r>
    </w:p>
    <w:p>
      <w:pPr>
        <w:pStyle w:val="BodyText"/>
      </w:pPr>
      <w:r>
        <w:t xml:space="preserve">📖</w:t>
      </w:r>
      <w:r>
        <w:t xml:space="preserve"> </w:t>
      </w:r>
      <w:r>
        <w:rPr>
          <w:b/>
          <w:bCs/>
        </w:rPr>
        <w:t xml:space="preserve">Definition:</w:t>
      </w:r>
      <w:r>
        <w:t xml:space="preserve"> </w:t>
      </w:r>
      <w:r>
        <w:rPr>
          <w:b/>
          <w:bCs/>
        </w:rPr>
        <w:t xml:space="preserve">Data independence</w:t>
      </w:r>
      <w:r>
        <w:t xml:space="preserve"> </w:t>
      </w:r>
      <w:r>
        <w:t xml:space="preserve">is the ability to change how data is physically stored without changing how applications access it. Programs interact with the database through a standard query language (SQL), not by reading file structures directly. This means the database can be reorganized, optimized, or extended without breaking the applications that depend on it.</w:t>
      </w:r>
    </w:p>
    <w:p>
      <w:pPr>
        <w:pStyle w:val="BodyText"/>
      </w:pPr>
      <w:r>
        <w:t xml:space="preserve">Data independence is one of the most important advantages of the database approach. It allows organizations to evolve their data structures over time without disrupting operations – a capability that file-based systems fundamentally lack.</w:t>
      </w:r>
    </w:p>
    <w:bookmarkEnd w:id="46"/>
    <w:bookmarkStart w:id="47" w:name="low-flexibility-and-poor-scalability"/>
    <w:p>
      <w:pPr>
        <w:pStyle w:val="Heading3"/>
      </w:pPr>
      <w:r>
        <w:t xml:space="preserve">Low Flexibility and Poor Scalability</w:t>
      </w:r>
    </w:p>
    <w:p>
      <w:pPr>
        <w:pStyle w:val="FirstParagraph"/>
      </w:pPr>
      <w:r>
        <w:t xml:space="preserve">File-based systems are difficult to query across sources, hard to secure consistently, and nearly impossible to scale as data volume and user counts grow. Generating a report that combines customer data, order history, and inventory levels requires manually assembling information from separate files – a slow, error-prone process that cannot keep pace with real-time business needs.</w:t>
      </w:r>
    </w:p>
    <w:p>
      <w:pPr>
        <w:pStyle w:val="BodyText"/>
      </w:pPr>
      <w:r>
        <w:t xml:space="preserve">🔑</w:t>
      </w:r>
      <w:r>
        <w:t xml:space="preserve"> </w:t>
      </w:r>
      <w:r>
        <w:rPr>
          <w:b/>
          <w:bCs/>
        </w:rPr>
        <w:t xml:space="preserve">Key Takeaway:</w:t>
      </w:r>
      <w:r>
        <w:t xml:space="preserve"> </w:t>
      </w:r>
      <w:r>
        <w:t xml:space="preserve">These problems are not merely inconvenient. They are the reason organizations adopted the database approach: a centralized, structured, rule-governed method of managing data that eliminates redundancy, enforces consistency, and supports shared access.</w:t>
      </w:r>
    </w:p>
    <w:p>
      <w:pPr>
        <w:pStyle w:val="BodyText"/>
      </w:pPr>
      <w:r>
        <w:t xml:space="preserve">Figure 4.2 – Traditional file silos lead to redundancy and inconsistency; the database approach centralizes data for shared, consistent access</w:t>
      </w:r>
    </w:p>
    <w:p>
      <w:pPr>
        <w:pStyle w:val="BodyText"/>
      </w:pPr>
      <w:r>
        <w:t xml:space="preserve">Prompt: 🎨 Image Generation Prompt</w:t>
      </w:r>
    </w:p>
    <w:p>
      <w:pPr>
        <w:pStyle w:val="BodyText"/>
      </w:pPr>
      <w:r>
        <w:rPr>
          <w:b/>
          <w:bCs/>
        </w:rPr>
        <w:t xml:space="preserve">Filename</w:t>
      </w:r>
      <w:r>
        <w:t xml:space="preserve">:</w:t>
      </w:r>
      <w:r>
        <w:t xml:space="preserve"> </w:t>
      </w:r>
      <w:r>
        <w:rPr>
          <w:rStyle w:val="VerbatimChar"/>
        </w:rPr>
        <w:t xml:space="preserve">figure-04.2-file-vs-database.png</w:t>
      </w:r>
      <w:r>
        <w:t xml:space="preserve"> </w:t>
      </w:r>
      <w:r>
        <w:rPr>
          <w:b/>
          <w:bCs/>
        </w:rPr>
        <w:t xml:space="preserve">Gemini Prompt</w:t>
      </w:r>
      <w:r>
        <w:t xml:space="preserve">:</w:t>
      </w:r>
      <w:r>
        <w:t xml:space="preserve"> </w:t>
      </w:r>
      <w:r>
        <w:t xml:space="preserve">“Create a professional, clean educational illustration with two panels. Left panel labeled</w:t>
      </w:r>
      <w:r>
        <w:t xml:space="preserve"> </w:t>
      </w:r>
      <w:r>
        <w:t xml:space="preserve">‘File Environment’</w:t>
      </w:r>
      <w:r>
        <w:t xml:space="preserve">: show three department icons (Sales, Billing, Support), each with its own separate file/spreadsheet icon, with duplicate data highlighted in red and conflicting values marked with X symbols. Right panel labeled</w:t>
      </w:r>
      <w:r>
        <w:t xml:space="preserve"> </w:t>
      </w:r>
      <w:r>
        <w:t xml:space="preserve">‘Database Approach’</w:t>
      </w:r>
      <w:r>
        <w:t xml:space="preserve">: show the same three departments all connected by arrows to a single central database cylinder, with consistent data flowing to each. Include a dividing line between panels. Blue and teal color palette with red accents for problems and green for solutions. Modern flat design suitable for a college textbook.”</w:t>
      </w:r>
    </w:p>
    <w:p>
      <w:r>
        <w:pict>
          <v:rect style="width:0;height:1.5pt" o:hralign="center" o:hrstd="t" o:hr="t"/>
        </w:pict>
      </w:r>
    </w:p>
    <w:bookmarkEnd w:id="47"/>
    <w:bookmarkEnd w:id="48"/>
    <w:bookmarkStart w:id="52" w:name="the-database-approach"/>
    <w:p>
      <w:pPr>
        <w:pStyle w:val="Heading2"/>
      </w:pPr>
      <w:r>
        <w:t xml:space="preserve">The Database Approach</w:t>
      </w:r>
    </w:p>
    <w:p>
      <w:pPr>
        <w:pStyle w:val="FirstParagraph"/>
      </w:pPr>
      <w:r>
        <w:t xml:space="preserve">The database approach emerged as a direct response to the failures of file-based systems. It replaces scattered, redundant files with a</w:t>
      </w:r>
      <w:r>
        <w:t xml:space="preserve"> </w:t>
      </w:r>
      <w:r>
        <w:rPr>
          <w:b/>
          <w:bCs/>
        </w:rPr>
        <w:t xml:space="preserve">single, centralized repository</w:t>
      </w:r>
      <w:r>
        <w:t xml:space="preserve"> </w:t>
      </w:r>
      <w:r>
        <w:t xml:space="preserve">managed by a Database Management System (DBMS). Rather than each department maintaining its own copy of the data, authorized users and applications interact with one shared database.</w:t>
      </w:r>
    </w:p>
    <w:bookmarkStart w:id="49" w:name="centralized-data-and-reduced-redundancy"/>
    <w:p>
      <w:pPr>
        <w:pStyle w:val="Heading3"/>
      </w:pPr>
      <w:r>
        <w:t xml:space="preserve">Centralized Data and Reduced Redundancy</w:t>
      </w:r>
    </w:p>
    <w:p>
      <w:pPr>
        <w:pStyle w:val="FirstParagraph"/>
      </w:pPr>
      <w:r>
        <w:t xml:space="preserve">Because data is stored once and shared, redundancy is minimized. A customer’s address exists in one place, and when it changes, it changes everywhere automatically. This eliminates the inconsistencies that plague file-based environments and reduces the storage and maintenance costs of managing duplicate records.</w:t>
      </w:r>
    </w:p>
    <w:p>
      <w:pPr>
        <w:pStyle w:val="BodyText"/>
      </w:pPr>
      <w:r>
        <w:t xml:space="preserve">🧪</w:t>
      </w:r>
      <w:r>
        <w:t xml:space="preserve"> </w:t>
      </w:r>
      <w:r>
        <w:rPr>
          <w:b/>
          <w:bCs/>
        </w:rPr>
        <w:t xml:space="preserve">Example:</w:t>
      </w:r>
      <w:r>
        <w:t xml:space="preserve"> </w:t>
      </w:r>
      <w:r>
        <w:t xml:space="preserve">In the Grading Database, student information is stored once in the</w:t>
      </w:r>
      <w:r>
        <w:t xml:space="preserve"> </w:t>
      </w:r>
      <w:r>
        <w:rPr>
          <w:rStyle w:val="VerbatimChar"/>
        </w:rPr>
        <w:t xml:space="preserve">STUDENT</w:t>
      </w:r>
      <w:r>
        <w:t xml:space="preserve"> </w:t>
      </w:r>
      <w:r>
        <w:t xml:space="preserve">table. When the</w:t>
      </w:r>
      <w:r>
        <w:t xml:space="preserve"> </w:t>
      </w:r>
      <w:r>
        <w:rPr>
          <w:rStyle w:val="VerbatimChar"/>
        </w:rPr>
        <w:t xml:space="preserve">STUDENT_GRADE</w:t>
      </w:r>
      <w:r>
        <w:t xml:space="preserve"> </w:t>
      </w:r>
      <w:r>
        <w:t xml:space="preserve">table records a score, it references the student by</w:t>
      </w:r>
      <w:r>
        <w:t xml:space="preserve"> </w:t>
      </w:r>
      <w:r>
        <w:rPr>
          <w:rStyle w:val="VerbatimChar"/>
        </w:rPr>
        <w:t xml:space="preserve">StudentID</w:t>
      </w:r>
      <w:r>
        <w:t xml:space="preserve"> </w:t>
      </w:r>
      <w:r>
        <w:t xml:space="preserve">rather than copying FirstName, LastName, and Email into every grade row. If a student’s email changes, the update happens in exactly one place – the</w:t>
      </w:r>
      <w:r>
        <w:t xml:space="preserve"> </w:t>
      </w:r>
      <w:r>
        <w:rPr>
          <w:rStyle w:val="VerbatimChar"/>
        </w:rPr>
        <w:t xml:space="preserve">STUDENT</w:t>
      </w:r>
      <w:r>
        <w:t xml:space="preserve"> </w:t>
      </w:r>
      <w:r>
        <w:t xml:space="preserve">table – and every query that references that student automatically reflects the new value.</w:t>
      </w:r>
    </w:p>
    <w:bookmarkEnd w:id="49"/>
    <w:bookmarkStart w:id="50" w:name="logical-and-physical-data-views"/>
    <w:p>
      <w:pPr>
        <w:pStyle w:val="Heading3"/>
      </w:pPr>
      <w:r>
        <w:t xml:space="preserve">Logical and Physical Data Views</w:t>
      </w:r>
    </w:p>
    <w:p>
      <w:pPr>
        <w:pStyle w:val="FirstParagraph"/>
      </w:pPr>
      <w:r>
        <w:t xml:space="preserve">One of the most important concepts in the database approach is the distinction between</w:t>
      </w:r>
      <w:r>
        <w:t xml:space="preserve"> </w:t>
      </w:r>
      <w:r>
        <w:rPr>
          <w:b/>
          <w:bCs/>
        </w:rPr>
        <w:t xml:space="preserve">logical</w:t>
      </w:r>
      <w:r>
        <w:t xml:space="preserve"> </w:t>
      </w:r>
      <w:r>
        <w:t xml:space="preserve">and</w:t>
      </w:r>
      <w:r>
        <w:t xml:space="preserve"> </w:t>
      </w:r>
      <w:r>
        <w:rPr>
          <w:b/>
          <w:bCs/>
        </w:rPr>
        <w:t xml:space="preserve">physical</w:t>
      </w:r>
      <w:r>
        <w:t xml:space="preserve"> </w:t>
      </w:r>
      <w:r>
        <w:t xml:space="preserve">data views.</w:t>
      </w:r>
    </w:p>
    <w:p>
      <w:pPr>
        <w:pStyle w:val="BodyText"/>
      </w:pPr>
      <w:r>
        <w:t xml:space="preserve">📖</w:t>
      </w:r>
      <w:r>
        <w:t xml:space="preserve"> </w:t>
      </w:r>
      <w:r>
        <w:rPr>
          <w:b/>
          <w:bCs/>
        </w:rPr>
        <w:t xml:space="preserve">Definition:</w:t>
      </w:r>
      <w:r>
        <w:t xml:space="preserve"> </w:t>
      </w:r>
      <w:r>
        <w:t xml:space="preserve">The</w:t>
      </w:r>
      <w:r>
        <w:t xml:space="preserve"> </w:t>
      </w:r>
      <w:r>
        <w:rPr>
          <w:b/>
          <w:bCs/>
        </w:rPr>
        <w:t xml:space="preserve">physical view</w:t>
      </w:r>
      <w:r>
        <w:t xml:space="preserve"> </w:t>
      </w:r>
      <w:r>
        <w:t xml:space="preserve">describes how data is actually stored on disk – file formats, indexes, storage locations, and optimization structures. The</w:t>
      </w:r>
      <w:r>
        <w:t xml:space="preserve"> </w:t>
      </w:r>
      <w:r>
        <w:rPr>
          <w:b/>
          <w:bCs/>
        </w:rPr>
        <w:t xml:space="preserve">logical view</w:t>
      </w:r>
      <w:r>
        <w:t xml:space="preserve"> </w:t>
      </w:r>
      <w:r>
        <w:t xml:space="preserve">describes how data appears to users and applications – tables, columns, relationships, and query results.</w:t>
      </w:r>
    </w:p>
    <w:p>
      <w:pPr>
        <w:pStyle w:val="BodyText"/>
      </w:pPr>
      <w:r>
        <w:t xml:space="preserve">This separation is powerful because users do not need to know how data is physically organized. They can write SQL queries, build reports, or design dashboards around the logical structure. Meanwhile, database administrators can reorganize physical storage, add indexes, or move data to faster disks without affecting the applications or queries that depend on it.</w:t>
      </w:r>
    </w:p>
    <w:p>
      <w:pPr>
        <w:pStyle w:val="BodyText"/>
      </w:pPr>
      <w:r>
        <w:t xml:space="preserve">This is a direct solution to the</w:t>
      </w:r>
      <w:r>
        <w:t xml:space="preserve"> </w:t>
      </w:r>
      <w:r>
        <w:rPr>
          <w:b/>
          <w:bCs/>
        </w:rPr>
        <w:t xml:space="preserve">program-data dependence</w:t>
      </w:r>
      <w:r>
        <w:t xml:space="preserve"> </w:t>
      </w:r>
      <w:r>
        <w:t xml:space="preserve">problem: the logical structure provides a stable interface; the physical structure can evolve independently.</w:t>
      </w:r>
    </w:p>
    <w:p>
      <w:pPr>
        <w:pStyle w:val="SourceCode"/>
      </w:pPr>
      <w:r>
        <w:rPr>
          <w:rStyle w:val="VerbatimChar"/>
        </w:rPr>
        <w:t xml:space="preserve">graph LR</w:t>
      </w:r>
      <w:r>
        <w:br/>
      </w:r>
      <w:r>
        <w:rPr>
          <w:rStyle w:val="VerbatimChar"/>
        </w:rPr>
        <w:t xml:space="preserve">    subgraph "What Users See (Logical View)"</w:t>
      </w:r>
      <w:r>
        <w:br/>
      </w:r>
      <w:r>
        <w:rPr>
          <w:rStyle w:val="VerbatimChar"/>
        </w:rPr>
        <w:t xml:space="preserve">        A["📊 Tables &amp; Columns"]</w:t>
      </w:r>
      <w:r>
        <w:br/>
      </w:r>
      <w:r>
        <w:rPr>
          <w:rStyle w:val="VerbatimChar"/>
        </w:rPr>
        <w:t xml:space="preserve">        B["🔗 Relationships"]</w:t>
      </w:r>
      <w:r>
        <w:br/>
      </w:r>
      <w:r>
        <w:rPr>
          <w:rStyle w:val="VerbatimChar"/>
        </w:rPr>
        <w:t xml:space="preserve">        C["📝 Query Results"]</w:t>
      </w:r>
      <w:r>
        <w:br/>
      </w:r>
      <w:r>
        <w:rPr>
          <w:rStyle w:val="VerbatimChar"/>
        </w:rPr>
        <w:t xml:space="preserve">    end</w:t>
      </w:r>
      <w:r>
        <w:br/>
      </w:r>
      <w:r>
        <w:rPr>
          <w:rStyle w:val="VerbatimChar"/>
        </w:rPr>
        <w:t xml:space="preserve">    subgraph "What the DBMS Manages (Physical View)"</w:t>
      </w:r>
      <w:r>
        <w:br/>
      </w:r>
      <w:r>
        <w:rPr>
          <w:rStyle w:val="VerbatimChar"/>
        </w:rPr>
        <w:t xml:space="preserve">        D["💾 File Storage"]</w:t>
      </w:r>
      <w:r>
        <w:br/>
      </w:r>
      <w:r>
        <w:rPr>
          <w:rStyle w:val="VerbatimChar"/>
        </w:rPr>
        <w:t xml:space="preserve">        E["📑 Indexes"]</w:t>
      </w:r>
      <w:r>
        <w:br/>
      </w:r>
      <w:r>
        <w:rPr>
          <w:rStyle w:val="VerbatimChar"/>
        </w:rPr>
        <w:t xml:space="preserve">        F["⚡ Optimization"]</w:t>
      </w:r>
      <w:r>
        <w:br/>
      </w:r>
      <w:r>
        <w:rPr>
          <w:rStyle w:val="VerbatimChar"/>
        </w:rPr>
        <w:t xml:space="preserve">    end</w:t>
      </w:r>
      <w:r>
        <w:br/>
      </w:r>
      <w:r>
        <w:rPr>
          <w:rStyle w:val="VerbatimChar"/>
        </w:rPr>
        <w:t xml:space="preserve">    A -.-&gt; D</w:t>
      </w:r>
      <w:r>
        <w:br/>
      </w:r>
      <w:r>
        <w:rPr>
          <w:rStyle w:val="VerbatimChar"/>
        </w:rPr>
        <w:t xml:space="preserve">    B -.-&gt; E</w:t>
      </w:r>
      <w:r>
        <w:br/>
      </w:r>
      <w:r>
        <w:rPr>
          <w:rStyle w:val="VerbatimChar"/>
        </w:rPr>
        <w:t xml:space="preserve">    C -.-&gt; F</w:t>
      </w:r>
    </w:p>
    <w:p>
      <w:pPr>
        <w:pStyle w:val="FirstParagraph"/>
      </w:pPr>
      <w:r>
        <w:t xml:space="preserve">Prompt: 🎨 Mermaid Static Image Prompt</w:t>
      </w:r>
    </w:p>
    <w:p>
      <w:pPr>
        <w:pStyle w:val="BodyText"/>
      </w:pPr>
      <w:r>
        <w:rPr>
          <w:b/>
          <w:bCs/>
        </w:rPr>
        <w:t xml:space="preserve">Filename</w:t>
      </w:r>
      <w:r>
        <w:t xml:space="preserve">:</w:t>
      </w:r>
      <w:r>
        <w:t xml:space="preserve"> </w:t>
      </w:r>
      <w:r>
        <w:rPr>
          <w:rStyle w:val="VerbatimChar"/>
        </w:rPr>
        <w:t xml:space="preserve">figure-04.3-logical-physical-views.png</w:t>
      </w:r>
      <w:r>
        <w:t xml:space="preserve"> </w:t>
      </w:r>
      <w:r>
        <w:rPr>
          <w:b/>
          <w:bCs/>
        </w:rPr>
        <w:t xml:space="preserve">Gemini Prompt</w:t>
      </w:r>
      <w:r>
        <w:t xml:space="preserve">:</w:t>
      </w:r>
      <w:r>
        <w:t xml:space="preserve"> </w:t>
      </w:r>
      <w:r>
        <w:t xml:space="preserve">“Create a professional, clean educational illustration showing two layers separated by a horizontal dividing line. Top layer labeled</w:t>
      </w:r>
      <w:r>
        <w:t xml:space="preserve"> </w:t>
      </w:r>
      <w:r>
        <w:t xml:space="preserve">‘Logical View (What Users See)’</w:t>
      </w:r>
      <w:r>
        <w:t xml:space="preserve">: show three items – tables/columns, relationships between tables, and query results. Bottom layer labeled</w:t>
      </w:r>
      <w:r>
        <w:t xml:space="preserve"> </w:t>
      </w:r>
      <w:r>
        <w:t xml:space="preserve">‘Physical View (What the DBMS Manages)’</w:t>
      </w:r>
      <w:r>
        <w:t xml:space="preserve">: show three items – file storage on disk, index structures, and optimization engine. Dotted lines connect corresponding items across the divide. Blue and teal color palette. Modern flat design suitable for a college textbook.”</w:t>
      </w:r>
    </w:p>
    <w:bookmarkEnd w:id="50"/>
    <w:bookmarkStart w:id="51" w:name="consistency-control-and-shared-access"/>
    <w:p>
      <w:pPr>
        <w:pStyle w:val="Heading3"/>
      </w:pPr>
      <w:r>
        <w:t xml:space="preserve">Consistency, Control, and Shared Access</w:t>
      </w:r>
    </w:p>
    <w:p>
      <w:pPr>
        <w:pStyle w:val="FirstParagraph"/>
      </w:pPr>
      <w:r>
        <w:t xml:space="preserve">The database approach enables organizations to define and enforce rules centrally – which fields are required, what values are valid, which relationships must hold. These rules apply to every user and every application uniformly. Combined with the DBMS’s ability to manage concurrent access (multiple users reading and writing at the same time), the database approach creates an environment where data can be</w:t>
      </w:r>
      <w:r>
        <w:t xml:space="preserve"> </w:t>
      </w:r>
      <w:r>
        <w:rPr>
          <w:b/>
          <w:bCs/>
        </w:rPr>
        <w:t xml:space="preserve">trusted, shared, and governed</w:t>
      </w:r>
      <w:r>
        <w:t xml:space="preserve"> </w:t>
      </w:r>
      <w:r>
        <w:t xml:space="preserve">across the entire organization.</w:t>
      </w:r>
    </w:p>
    <w:p>
      <w:pPr>
        <w:pStyle w:val="BodyText"/>
      </w:pPr>
      <w:r>
        <w:t xml:space="preserve">ℹ️</w:t>
      </w:r>
      <w:r>
        <w:t xml:space="preserve"> </w:t>
      </w:r>
      <w:r>
        <w:rPr>
          <w:b/>
          <w:bCs/>
        </w:rPr>
        <w:t xml:space="preserve">Info:</w:t>
      </w:r>
      <w:r>
        <w:t xml:space="preserve"> </w:t>
      </w:r>
      <w:r>
        <w:t xml:space="preserve">As introduced in Chapter 3, data governance requires consistent definitions, access controls, and accountability for data quality. The database approach is what makes governance</w:t>
      </w:r>
      <w:r>
        <w:t xml:space="preserve"> </w:t>
      </w:r>
      <w:r>
        <w:rPr>
          <w:i/>
          <w:iCs/>
        </w:rPr>
        <w:t xml:space="preserve">enforceable</w:t>
      </w:r>
      <w:r>
        <w:t xml:space="preserve"> </w:t>
      </w:r>
      <w:r>
        <w:t xml:space="preserve">rather than aspirational. Policies written on paper only matter when the system can implement them.</w:t>
      </w:r>
    </w:p>
    <w:p>
      <w:pPr>
        <w:pStyle w:val="BodyText"/>
      </w:pPr>
      <w:r>
        <w:t xml:space="preserve">🔑</w:t>
      </w:r>
      <w:r>
        <w:t xml:space="preserve"> </w:t>
      </w:r>
      <w:r>
        <w:rPr>
          <w:b/>
          <w:bCs/>
        </w:rPr>
        <w:t xml:space="preserve">Key Takeaway:</w:t>
      </w:r>
      <w:r>
        <w:t xml:space="preserve"> </w:t>
      </w:r>
      <w:r>
        <w:t xml:space="preserve">The database approach solves the file environment’s core weaknesses by centralizing data, separating logical use from physical storage, and enforcing shared rules across the whole system.</w:t>
      </w:r>
    </w:p>
    <w:p>
      <w:r>
        <w:pict>
          <v:rect style="width:0;height:1.5pt" o:hralign="center" o:hrstd="t" o:hr="t"/>
        </w:pict>
      </w:r>
    </w:p>
    <w:bookmarkEnd w:id="51"/>
    <w:bookmarkEnd w:id="52"/>
    <w:bookmarkStart w:id="55" w:name="tables-as-the-core-structure"/>
    <w:p>
      <w:pPr>
        <w:pStyle w:val="Heading2"/>
      </w:pPr>
      <w:r>
        <w:t xml:space="preserve">Tables as the Core Structure</w:t>
      </w:r>
    </w:p>
    <w:bookmarkStart w:id="53" w:name="rows-columns-and-meaning"/>
    <w:p>
      <w:pPr>
        <w:pStyle w:val="Heading3"/>
      </w:pPr>
      <w:r>
        <w:t xml:space="preserve">Rows, Columns, and Meaning</w:t>
      </w:r>
    </w:p>
    <w:p>
      <w:pPr>
        <w:pStyle w:val="FirstParagraph"/>
      </w:pPr>
      <w:r>
        <w:t xml:space="preserve">At the heart of every relational database is the</w:t>
      </w:r>
      <w:r>
        <w:t xml:space="preserve"> </w:t>
      </w:r>
      <w:r>
        <w:rPr>
          <w:b/>
          <w:bCs/>
        </w:rPr>
        <w:t xml:space="preserve">table</w:t>
      </w:r>
      <w:r>
        <w:t xml:space="preserve"> </w:t>
      </w:r>
      <w:r>
        <w:t xml:space="preserve">– a structured container designed to store data about a single subject in a clear, consistent, and organized way.</w:t>
      </w:r>
    </w:p>
    <w:p>
      <w:pPr>
        <w:pStyle w:val="BodyText"/>
      </w:pPr>
      <w:r>
        <w:t xml:space="preserve">This is where the table discipline introduced in Chapter 3 becomes operational. A table is composed of</w:t>
      </w:r>
      <w:r>
        <w:t xml:space="preserve"> </w:t>
      </w:r>
      <w:r>
        <w:rPr>
          <w:b/>
          <w:bCs/>
        </w:rPr>
        <w:t xml:space="preserve">rows</w:t>
      </w:r>
      <w:r>
        <w:t xml:space="preserve"> </w:t>
      </w:r>
      <w:r>
        <w:t xml:space="preserve">and</w:t>
      </w:r>
      <w:r>
        <w:t xml:space="preserve"> </w:t>
      </w:r>
      <w:r>
        <w:rPr>
          <w:b/>
          <w:bCs/>
        </w:rPr>
        <w:t xml:space="preserve">columns</w:t>
      </w:r>
      <w:r>
        <w:t xml:space="preserve">:</w:t>
      </w:r>
    </w:p>
    <w:p>
      <w:pPr>
        <w:pStyle w:val="Compact"/>
        <w:numPr>
          <w:ilvl w:val="0"/>
          <w:numId w:val="1006"/>
        </w:numPr>
      </w:pPr>
      <w:r>
        <w:rPr>
          <w:b/>
          <w:bCs/>
        </w:rPr>
        <w:t xml:space="preserve">Rows</w:t>
      </w:r>
      <w:r>
        <w:t xml:space="preserve"> </w:t>
      </w:r>
      <w:r>
        <w:t xml:space="preserve">(also called</w:t>
      </w:r>
      <w:r>
        <w:t xml:space="preserve"> </w:t>
      </w:r>
      <w:r>
        <w:rPr>
          <w:i/>
          <w:iCs/>
        </w:rPr>
        <w:t xml:space="preserve">records</w:t>
      </w:r>
      <w:r>
        <w:t xml:space="preserve">) represent individual instances of the subject. In the</w:t>
      </w:r>
      <w:r>
        <w:t xml:space="preserve"> </w:t>
      </w:r>
      <w:r>
        <w:rPr>
          <w:rStyle w:val="VerbatimChar"/>
        </w:rPr>
        <w:t xml:space="preserve">STUDENT</w:t>
      </w:r>
      <w:r>
        <w:t xml:space="preserve"> </w:t>
      </w:r>
      <w:r>
        <w:t xml:space="preserve">table of the Grading Database, each row corresponds to one student.</w:t>
      </w:r>
    </w:p>
    <w:p>
      <w:pPr>
        <w:pStyle w:val="Compact"/>
        <w:numPr>
          <w:ilvl w:val="0"/>
          <w:numId w:val="1006"/>
        </w:numPr>
      </w:pPr>
      <w:r>
        <w:rPr>
          <w:b/>
          <w:bCs/>
        </w:rPr>
        <w:t xml:space="preserve">Columns</w:t>
      </w:r>
      <w:r>
        <w:t xml:space="preserve"> </w:t>
      </w:r>
      <w:r>
        <w:t xml:space="preserve">(also called</w:t>
      </w:r>
      <w:r>
        <w:t xml:space="preserve"> </w:t>
      </w:r>
      <w:r>
        <w:rPr>
          <w:i/>
          <w:iCs/>
        </w:rPr>
        <w:t xml:space="preserve">fields</w:t>
      </w:r>
      <w:r>
        <w:t xml:space="preserve"> </w:t>
      </w:r>
      <w:r>
        <w:t xml:space="preserve">or</w:t>
      </w:r>
      <w:r>
        <w:t xml:space="preserve"> </w:t>
      </w:r>
      <w:r>
        <w:rPr>
          <w:i/>
          <w:iCs/>
        </w:rPr>
        <w:t xml:space="preserve">attributes</w:t>
      </w:r>
      <w:r>
        <w:t xml:space="preserve">) define the characteristics of that subject:</w:t>
      </w:r>
      <w:r>
        <w:t xml:space="preserve"> </w:t>
      </w:r>
      <w:r>
        <w:rPr>
          <w:rStyle w:val="VerbatimChar"/>
        </w:rPr>
        <w:t xml:space="preserve">StudentID</w:t>
      </w:r>
      <w:r>
        <w:t xml:space="preserve">,</w:t>
      </w:r>
      <w:r>
        <w:t xml:space="preserve"> </w:t>
      </w:r>
      <w:r>
        <w:rPr>
          <w:rStyle w:val="VerbatimChar"/>
        </w:rPr>
        <w:t xml:space="preserve">FirstName</w:t>
      </w:r>
      <w:r>
        <w:t xml:space="preserve">,</w:t>
      </w:r>
      <w:r>
        <w:t xml:space="preserve"> </w:t>
      </w:r>
      <w:r>
        <w:rPr>
          <w:rStyle w:val="VerbatimChar"/>
        </w:rPr>
        <w:t xml:space="preserve">LastName</w:t>
      </w:r>
      <w:r>
        <w:t xml:space="preserve">,</w:t>
      </w:r>
      <w:r>
        <w:t xml:space="preserve"> </w:t>
      </w:r>
      <w:r>
        <w:rPr>
          <w:rStyle w:val="VerbatimChar"/>
        </w:rPr>
        <w:t xml:space="preserve">Email</w:t>
      </w:r>
      <w:r>
        <w:t xml:space="preserve">,</w:t>
      </w:r>
      <w:r>
        <w:t xml:space="preserve"> </w:t>
      </w:r>
      <w:r>
        <w:rPr>
          <w:rStyle w:val="VerbatimChar"/>
        </w:rPr>
        <w:t xml:space="preserve">Birthday</w:t>
      </w:r>
      <w:r>
        <w:t xml:space="preserve">.</w:t>
      </w:r>
    </w:p>
    <w:p>
      <w:pPr>
        <w:pStyle w:val="FirstParagraph"/>
      </w:pPr>
      <w:r>
        <w:t xml:space="preserve">Every value stored in the table exists at the intersection of a row and a column, ensuring that each piece of data has a clear meaning and context.</w:t>
      </w:r>
    </w:p>
    <w:p>
      <w:pPr>
        <w:pStyle w:val="BodyText"/>
      </w:pPr>
      <w:r>
        <w:t xml:space="preserve">🧪</w:t>
      </w:r>
      <w:r>
        <w:t xml:space="preserve"> </w:t>
      </w:r>
      <w:r>
        <w:rPr>
          <w:b/>
          <w:bCs/>
        </w:rPr>
        <w:t xml:space="preserve">Example:</w:t>
      </w:r>
      <w:r>
        <w:t xml:space="preserve"> </w:t>
      </w:r>
      <w:r>
        <w:t xml:space="preserve">Here is a sample from the Grading Database</w:t>
      </w:r>
      <w:r>
        <w:t xml:space="preserve"> </w:t>
      </w:r>
      <w:r>
        <w:rPr>
          <w:rStyle w:val="VerbatimChar"/>
        </w:rPr>
        <w:t xml:space="preserve">STUDENT</w:t>
      </w:r>
      <w:r>
        <w:t xml:space="preserve"> </w:t>
      </w:r>
      <w:r>
        <w:t xml:space="preserve">table: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StudentID</w:t>
            </w:r>
          </w:p>
        </w:tc>
        <w:tc>
          <w:tcPr/>
          <w:p>
            <w:pPr>
              <w:pStyle w:val="Compact"/>
            </w:pPr>
            <w:r>
              <w:t xml:space="preserve">FirstName</w:t>
            </w:r>
          </w:p>
        </w:tc>
        <w:tc>
          <w:tcPr/>
          <w:p>
            <w:pPr>
              <w:pStyle w:val="Compact"/>
            </w:pPr>
            <w:r>
              <w:t xml:space="preserve">LastName</w:t>
            </w:r>
          </w:p>
        </w:tc>
        <w:tc>
          <w:tcPr/>
          <w:p>
            <w:pPr>
              <w:pStyle w:val="Compact"/>
            </w:pPr>
            <w:r>
              <w:t xml:space="preserve">Email</w:t>
            </w:r>
          </w:p>
        </w:tc>
        <w:tc>
          <w:tcPr/>
          <w:p>
            <w:pPr>
              <w:pStyle w:val="Compact"/>
            </w:pPr>
            <w:r>
              <w:t xml:space="preserve">Birthday</w:t>
            </w:r>
          </w:p>
        </w:tc>
      </w:tr>
      <w:tr>
        <w:tc>
          <w:tcPr/>
          <w:p>
            <w:pPr>
              <w:pStyle w:val="Compact"/>
            </w:pPr>
            <w:r>
              <w:t xml:space="preserve">1001</w:t>
            </w:r>
          </w:p>
        </w:tc>
        <w:tc>
          <w:tcPr/>
          <w:p>
            <w:pPr>
              <w:pStyle w:val="Compact"/>
            </w:pPr>
            <w:r>
              <w:t xml:space="preserve">Maria</w:t>
            </w:r>
          </w:p>
        </w:tc>
        <w:tc>
          <w:tcPr/>
          <w:p>
            <w:pPr>
              <w:pStyle w:val="Compact"/>
            </w:pPr>
            <w:r>
              <w:t xml:space="preserve">Santos</w:t>
            </w:r>
          </w:p>
        </w:tc>
        <w:tc>
          <w:tcPr/>
          <w:p>
            <w:pPr>
              <w:pStyle w:val="Compact"/>
            </w:pPr>
            <w:r>
              <w:rPr>
                <w:rStyle w:val="VerbatimChar"/>
              </w:rPr>
              <w:t xml:space="preserve">msantos@albany.edu</w:t>
            </w:r>
          </w:p>
        </w:tc>
        <w:tc>
          <w:tcPr/>
          <w:p>
            <w:pPr>
              <w:pStyle w:val="Compact"/>
            </w:pPr>
            <w:r>
              <w:t xml:space="preserve">2003-05-14</w:t>
            </w:r>
          </w:p>
        </w:tc>
      </w:tr>
      <w:tr>
        <w:tc>
          <w:tcPr/>
          <w:p>
            <w:pPr>
              <w:pStyle w:val="Compact"/>
            </w:pPr>
            <w:r>
              <w:t xml:space="preserve">1002</w:t>
            </w:r>
          </w:p>
        </w:tc>
        <w:tc>
          <w:tcPr/>
          <w:p>
            <w:pPr>
              <w:pStyle w:val="Compact"/>
            </w:pPr>
            <w:r>
              <w:t xml:space="preserve">James</w:t>
            </w:r>
          </w:p>
        </w:tc>
        <w:tc>
          <w:tcPr/>
          <w:p>
            <w:pPr>
              <w:pStyle w:val="Compact"/>
            </w:pPr>
            <w:r>
              <w:t xml:space="preserve">Chen</w:t>
            </w:r>
          </w:p>
        </w:tc>
        <w:tc>
          <w:tcPr/>
          <w:p>
            <w:pPr>
              <w:pStyle w:val="Compact"/>
            </w:pPr>
            <w:r>
              <w:rPr>
                <w:rStyle w:val="VerbatimChar"/>
              </w:rPr>
              <w:t xml:space="preserve">jchen@albany.edu</w:t>
            </w:r>
          </w:p>
        </w:tc>
        <w:tc>
          <w:tcPr/>
          <w:p>
            <w:pPr>
              <w:pStyle w:val="Compact"/>
            </w:pPr>
            <w:r>
              <w:t xml:space="preserve">2002-11-22</w:t>
            </w:r>
          </w:p>
        </w:tc>
      </w:tr>
      <w:tr>
        <w:tc>
          <w:tcPr/>
          <w:p>
            <w:pPr>
              <w:pStyle w:val="Compact"/>
            </w:pPr>
            <w:r>
              <w:t xml:space="preserve">1003</w:t>
            </w:r>
          </w:p>
        </w:tc>
        <w:tc>
          <w:tcPr/>
          <w:p>
            <w:pPr>
              <w:pStyle w:val="Compact"/>
            </w:pPr>
            <w:r>
              <w:t xml:space="preserve">Aisha</w:t>
            </w:r>
          </w:p>
        </w:tc>
        <w:tc>
          <w:tcPr/>
          <w:p>
            <w:pPr>
              <w:pStyle w:val="Compact"/>
            </w:pPr>
            <w:r>
              <w:t xml:space="preserve">Rahman</w:t>
            </w:r>
          </w:p>
        </w:tc>
        <w:tc>
          <w:tcPr/>
          <w:p>
            <w:pPr>
              <w:pStyle w:val="Compact"/>
            </w:pPr>
            <w:r>
              <w:rPr>
                <w:rStyle w:val="VerbatimChar"/>
              </w:rPr>
              <w:t xml:space="preserve">arahman@albany.edu</w:t>
            </w:r>
          </w:p>
        </w:tc>
        <w:tc>
          <w:tcPr/>
          <w:p>
            <w:pPr>
              <w:pStyle w:val="Compact"/>
            </w:pPr>
            <w:r>
              <w:t xml:space="preserve">2004-01-08</w:t>
            </w:r>
          </w:p>
        </w:tc>
      </w:tr>
    </w:tbl>
    <w:p>
      <w:pPr>
        <w:pStyle w:val="BodyText"/>
      </w:pPr>
      <w:r>
        <w:t xml:space="preserve">Each column has a defined data type (INTEGER, TEXT, DATE), and each row represents a complete student record. The</w:t>
      </w:r>
      <w:r>
        <w:t xml:space="preserve"> </w:t>
      </w:r>
      <w:r>
        <w:rPr>
          <w:rStyle w:val="VerbatimChar"/>
        </w:rPr>
        <w:t xml:space="preserve">StudentID</w:t>
      </w:r>
      <w:r>
        <w:t xml:space="preserve"> </w:t>
      </w:r>
      <w:r>
        <w:t xml:space="preserve">column serves as the primary key – the value that uniquely identifies each student and allows other tables to reference them.</w:t>
      </w:r>
    </w:p>
    <w:bookmarkEnd w:id="53"/>
    <w:bookmarkStart w:id="54" w:name="tables-represent-real-world-entities"/>
    <w:p>
      <w:pPr>
        <w:pStyle w:val="Heading3"/>
      </w:pPr>
      <w:r>
        <w:t xml:space="preserve">Tables Represent Real-World Entities</w:t>
      </w:r>
    </w:p>
    <w:p>
      <w:pPr>
        <w:pStyle w:val="FirstParagraph"/>
      </w:pPr>
      <w:r>
        <w:t xml:space="preserve">Tables are designed to</w:t>
      </w:r>
      <w:r>
        <w:t xml:space="preserve"> </w:t>
      </w:r>
      <w:r>
        <w:rPr>
          <w:b/>
          <w:bCs/>
        </w:rPr>
        <w:t xml:space="preserve">model real-world entities</w:t>
      </w:r>
      <w:r>
        <w:t xml:space="preserve">. Each table represents a single concept from the business environment: students, deliverables, grades, attendance records. By separating entities into distinct tables, databases mirror how organizations think about their operations. Relationships between entities are handled through keys and links rather than duplication, which improves accuracy and maintainability.</w:t>
      </w:r>
    </w:p>
    <w:p>
      <w:pPr>
        <w:pStyle w:val="BodyText"/>
      </w:pPr>
      <w:r>
        <w:t xml:space="preserve">This structured design is essential for both</w:t>
      </w:r>
      <w:r>
        <w:t xml:space="preserve"> </w:t>
      </w:r>
      <w:r>
        <w:rPr>
          <w:b/>
          <w:bCs/>
        </w:rPr>
        <w:t xml:space="preserve">reliability and analysis</w:t>
      </w:r>
      <w:r>
        <w:t xml:space="preserve">. When data is stored consistently, queries can be written with confidence, results can be trusted, and insights can be generated without the extensive data cleaning that spreadsheet-based analysis typically requires.</w:t>
      </w:r>
    </w:p>
    <w:p>
      <w:pPr>
        <w:pStyle w:val="BodyText"/>
      </w:pPr>
      <w:r>
        <w:t xml:space="preserve">Once data is organized into tables, the next question is how the database protects the quality of those records.</w:t>
      </w:r>
    </w:p>
    <w:p>
      <w:pPr>
        <w:pStyle w:val="BodyText"/>
      </w:pPr>
      <w:r>
        <w:t xml:space="preserve">Figure 4.4 – A database table: rows represent individual records, columns represent attributes, and the primary key uniquely identifies each row</w:t>
      </w:r>
    </w:p>
    <w:p>
      <w:pPr>
        <w:pStyle w:val="BodyText"/>
      </w:pPr>
      <w:r>
        <w:t xml:space="preserve">Prompt: 🎨 Image Generation Prompt</w:t>
      </w:r>
    </w:p>
    <w:p>
      <w:pPr>
        <w:pStyle w:val="BodyText"/>
      </w:pPr>
      <w:r>
        <w:rPr>
          <w:b/>
          <w:bCs/>
        </w:rPr>
        <w:t xml:space="preserve">Filename</w:t>
      </w:r>
      <w:r>
        <w:t xml:space="preserve">:</w:t>
      </w:r>
      <w:r>
        <w:t xml:space="preserve"> </w:t>
      </w:r>
      <w:r>
        <w:rPr>
          <w:rStyle w:val="VerbatimChar"/>
        </w:rPr>
        <w:t xml:space="preserve">figure-04.4-table-structure.png</w:t>
      </w:r>
      <w:r>
        <w:t xml:space="preserve"> </w:t>
      </w:r>
      <w:r>
        <w:rPr>
          <w:b/>
          <w:bCs/>
        </w:rPr>
        <w:t xml:space="preserve">Gemini Prompt</w:t>
      </w:r>
      <w:r>
        <w:t xml:space="preserve">:</w:t>
      </w:r>
      <w:r>
        <w:t xml:space="preserve"> </w:t>
      </w:r>
      <w:r>
        <w:t xml:space="preserve">“Create a professional, clean educational illustration of a database table. Show a table grid with 4-5 rows and 5 columns. Label the top row as</w:t>
      </w:r>
      <w:r>
        <w:t xml:space="preserve"> </w:t>
      </w:r>
      <w:r>
        <w:t xml:space="preserve">‘Column Headers / Fields’</w:t>
      </w:r>
      <w:r>
        <w:t xml:space="preserve"> </w:t>
      </w:r>
      <w:r>
        <w:t xml:space="preserve">with names like StudentID, FirstName, LastName, Email, Birthday. Label one row on the left as</w:t>
      </w:r>
      <w:r>
        <w:t xml:space="preserve"> </w:t>
      </w:r>
      <w:r>
        <w:t xml:space="preserve">‘Record / Row’</w:t>
      </w:r>
      <w:r>
        <w:t xml:space="preserve">. Highlight the first column (StudentID) with a key icon labeled</w:t>
      </w:r>
      <w:r>
        <w:t xml:space="preserve"> </w:t>
      </w:r>
      <w:r>
        <w:t xml:space="preserve">‘Primary Key’</w:t>
      </w:r>
      <w:r>
        <w:t xml:space="preserve">. Show sample data in each cell. Use callout labels pointing to different parts. Blue and teal color palette. Modern flat design suitable for a college textbook.”</w:t>
      </w:r>
    </w:p>
    <w:p>
      <w:r>
        <w:pict>
          <v:rect style="width:0;height:1.5pt" o:hralign="center" o:hrstd="t" o:hr="t"/>
        </w:pict>
      </w:r>
    </w:p>
    <w:bookmarkEnd w:id="54"/>
    <w:bookmarkEnd w:id="55"/>
    <w:bookmarkStart w:id="58" w:name="constraints-and-data-integrity"/>
    <w:p>
      <w:pPr>
        <w:pStyle w:val="Heading2"/>
      </w:pPr>
      <w:r>
        <w:t xml:space="preserve">Constraints and Data Integrity</w:t>
      </w:r>
    </w:p>
    <w:bookmarkStart w:id="56" w:name="how-constraints-protect-data"/>
    <w:p>
      <w:pPr>
        <w:pStyle w:val="Heading3"/>
      </w:pPr>
      <w:r>
        <w:t xml:space="preserve">How Constraints Protect Data</w:t>
      </w:r>
    </w:p>
    <w:p>
      <w:pPr>
        <w:pStyle w:val="FirstParagraph"/>
      </w:pPr>
      <w:r>
        <w:t xml:space="preserve">One of the most important advantages of databases is their ability to enforce</w:t>
      </w:r>
      <w:r>
        <w:t xml:space="preserve"> </w:t>
      </w:r>
      <w:r>
        <w:rPr>
          <w:b/>
          <w:bCs/>
        </w:rPr>
        <w:t xml:space="preserve">rules</w:t>
      </w:r>
      <w:r>
        <w:t xml:space="preserve"> </w:t>
      </w:r>
      <w:r>
        <w:t xml:space="preserve">that protect data quality. These rules, known as</w:t>
      </w:r>
      <w:r>
        <w:t xml:space="preserve"> </w:t>
      </w:r>
      <w:r>
        <w:rPr>
          <w:b/>
          <w:bCs/>
        </w:rPr>
        <w:t xml:space="preserve">constraints</w:t>
      </w:r>
      <w:r>
        <w:t xml:space="preserve">, ensure that data is entered correctly, remains consistent, and accurately reflects real-world conditions.</w:t>
      </w:r>
    </w:p>
    <w:p>
      <w:pPr>
        <w:pStyle w:val="BodyText"/>
      </w:pPr>
      <w:r>
        <w:t xml:space="preserve">📖</w:t>
      </w:r>
      <w:r>
        <w:t xml:space="preserve"> </w:t>
      </w:r>
      <w:r>
        <w:rPr>
          <w:b/>
          <w:bCs/>
        </w:rPr>
        <w:t xml:space="preserve">Definition:</w:t>
      </w:r>
      <w:r>
        <w:t xml:space="preserve"> </w:t>
      </w:r>
      <w:r>
        <w:t xml:space="preserve">A</w:t>
      </w:r>
      <w:r>
        <w:t xml:space="preserve"> </w:t>
      </w:r>
      <w:r>
        <w:rPr>
          <w:b/>
          <w:bCs/>
        </w:rPr>
        <w:t xml:space="preserve">constraint</w:t>
      </w:r>
      <w:r>
        <w:t xml:space="preserve"> </w:t>
      </w:r>
      <w:r>
        <w:t xml:space="preserve">is a rule enforced by the DBMS that restricts what values can be stored in a table, ensuring data validity and consistency.</w:t>
      </w:r>
    </w:p>
    <w:p>
      <w:pPr>
        <w:pStyle w:val="BodyText"/>
      </w:pPr>
      <w:r>
        <w:t xml:space="preserve">Constraints operate at multiple levels:</w:t>
      </w:r>
    </w:p>
    <w:p>
      <w:pPr>
        <w:pStyle w:val="Compact"/>
        <w:numPr>
          <w:ilvl w:val="0"/>
          <w:numId w:val="1007"/>
        </w:numPr>
      </w:pPr>
      <w:r>
        <w:rPr>
          <w:b/>
          <w:bCs/>
        </w:rPr>
        <w:t xml:space="preserve">NOT NULL</w:t>
      </w:r>
      <w:r>
        <w:t xml:space="preserve"> </w:t>
      </w:r>
      <w:r>
        <w:t xml:space="preserve">– Requires that a field contains a value. In the Grading Database,</w:t>
      </w:r>
      <w:r>
        <w:t xml:space="preserve"> </w:t>
      </w:r>
      <w:r>
        <w:rPr>
          <w:rStyle w:val="VerbatimChar"/>
        </w:rPr>
        <w:t xml:space="preserve">StudentID</w:t>
      </w:r>
      <w:r>
        <w:t xml:space="preserve"> </w:t>
      </w:r>
      <w:r>
        <w:t xml:space="preserve">should never be NULL in the</w:t>
      </w:r>
      <w:r>
        <w:t xml:space="preserve"> </w:t>
      </w:r>
      <w:r>
        <w:rPr>
          <w:rStyle w:val="VerbatimChar"/>
        </w:rPr>
        <w:t xml:space="preserve">STUDENT_GRADE</w:t>
      </w:r>
      <w:r>
        <w:t xml:space="preserve"> </w:t>
      </w:r>
      <w:r>
        <w:t xml:space="preserve">table – every score must be associated with a student.</w:t>
      </w:r>
    </w:p>
    <w:p>
      <w:pPr>
        <w:pStyle w:val="Compact"/>
        <w:numPr>
          <w:ilvl w:val="0"/>
          <w:numId w:val="1007"/>
        </w:numPr>
      </w:pPr>
      <w:r>
        <w:rPr>
          <w:b/>
          <w:bCs/>
        </w:rPr>
        <w:t xml:space="preserve">UNIQUE</w:t>
      </w:r>
      <w:r>
        <w:t xml:space="preserve"> </w:t>
      </w:r>
      <w:r>
        <w:t xml:space="preserve">– Ensures no two records have the same value in a specified field. Each student’s</w:t>
      </w:r>
      <w:r>
        <w:t xml:space="preserve"> </w:t>
      </w:r>
      <w:r>
        <w:rPr>
          <w:rStyle w:val="VerbatimChar"/>
        </w:rPr>
        <w:t xml:space="preserve">Email</w:t>
      </w:r>
      <w:r>
        <w:t xml:space="preserve"> </w:t>
      </w:r>
      <w:r>
        <w:t xml:space="preserve">should be unique in the</w:t>
      </w:r>
      <w:r>
        <w:t xml:space="preserve"> </w:t>
      </w:r>
      <w:r>
        <w:rPr>
          <w:rStyle w:val="VerbatimChar"/>
        </w:rPr>
        <w:t xml:space="preserve">STUDENT</w:t>
      </w:r>
      <w:r>
        <w:t xml:space="preserve"> </w:t>
      </w:r>
      <w:r>
        <w:t xml:space="preserve">table.</w:t>
      </w:r>
    </w:p>
    <w:p>
      <w:pPr>
        <w:pStyle w:val="Compact"/>
        <w:numPr>
          <w:ilvl w:val="0"/>
          <w:numId w:val="1007"/>
        </w:numPr>
      </w:pPr>
      <w:r>
        <w:rPr>
          <w:b/>
          <w:bCs/>
        </w:rPr>
        <w:t xml:space="preserve">PRIMARY KEY</w:t>
      </w:r>
      <w:r>
        <w:t xml:space="preserve"> </w:t>
      </w:r>
      <w:r>
        <w:t xml:space="preserve">– Combines NOT NULL and UNIQUE for a column that uniquely identifies each record.</w:t>
      </w:r>
      <w:r>
        <w:t xml:space="preserve"> </w:t>
      </w:r>
      <w:r>
        <w:rPr>
          <w:rStyle w:val="VerbatimChar"/>
        </w:rPr>
        <w:t xml:space="preserve">StudentID</w:t>
      </w:r>
      <w:r>
        <w:t xml:space="preserve"> </w:t>
      </w:r>
      <w:r>
        <w:t xml:space="preserve">in the</w:t>
      </w:r>
      <w:r>
        <w:t xml:space="preserve"> </w:t>
      </w:r>
      <w:r>
        <w:rPr>
          <w:rStyle w:val="VerbatimChar"/>
        </w:rPr>
        <w:t xml:space="preserve">STUDENT</w:t>
      </w:r>
      <w:r>
        <w:t xml:space="preserve"> </w:t>
      </w:r>
      <w:r>
        <w:t xml:space="preserve">table,</w:t>
      </w:r>
      <w:r>
        <w:t xml:space="preserve"> </w:t>
      </w:r>
      <w:r>
        <w:rPr>
          <w:rStyle w:val="VerbatimChar"/>
        </w:rPr>
        <w:t xml:space="preserve">GradeID</w:t>
      </w:r>
      <w:r>
        <w:t xml:space="preserve"> </w:t>
      </w:r>
      <w:r>
        <w:t xml:space="preserve">in the</w:t>
      </w:r>
      <w:r>
        <w:t xml:space="preserve"> </w:t>
      </w:r>
      <w:r>
        <w:rPr>
          <w:rStyle w:val="VerbatimChar"/>
        </w:rPr>
        <w:t xml:space="preserve">STUDENT_GRADE</w:t>
      </w:r>
      <w:r>
        <w:t xml:space="preserve"> </w:t>
      </w:r>
      <w:r>
        <w:t xml:space="preserve">table.</w:t>
      </w:r>
    </w:p>
    <w:p>
      <w:pPr>
        <w:pStyle w:val="Compact"/>
        <w:numPr>
          <w:ilvl w:val="0"/>
          <w:numId w:val="1007"/>
        </w:numPr>
      </w:pPr>
      <w:r>
        <w:rPr>
          <w:b/>
          <w:bCs/>
        </w:rPr>
        <w:t xml:space="preserve">FOREIGN KEY</w:t>
      </w:r>
      <w:r>
        <w:t xml:space="preserve"> </w:t>
      </w:r>
      <w:r>
        <w:t xml:space="preserve">– Ensures that a value in one table references a valid record in another.</w:t>
      </w:r>
      <w:r>
        <w:t xml:space="preserve"> </w:t>
      </w:r>
      <w:r>
        <w:rPr>
          <w:rStyle w:val="VerbatimChar"/>
        </w:rPr>
        <w:t xml:space="preserve">STUDENT_GRADE.StudentID</w:t>
      </w:r>
      <w:r>
        <w:t xml:space="preserve"> </w:t>
      </w:r>
      <w:r>
        <w:t xml:space="preserve">must match an existing</w:t>
      </w:r>
      <w:r>
        <w:t xml:space="preserve"> </w:t>
      </w:r>
      <w:r>
        <w:rPr>
          <w:rStyle w:val="VerbatimChar"/>
        </w:rPr>
        <w:t xml:space="preserve">STUDENT.StudentID</w:t>
      </w:r>
      <w:r>
        <w:t xml:space="preserve">, preventing</w:t>
      </w:r>
      <w:r>
        <w:t xml:space="preserve"> </w:t>
      </w:r>
      <w:r>
        <w:t xml:space="preserve">“orphan”</w:t>
      </w:r>
      <w:r>
        <w:t xml:space="preserve"> </w:t>
      </w:r>
      <w:r>
        <w:t xml:space="preserve">grade records that belong to no student.</w:t>
      </w:r>
    </w:p>
    <w:p>
      <w:pPr>
        <w:pStyle w:val="Compact"/>
        <w:numPr>
          <w:ilvl w:val="0"/>
          <w:numId w:val="1007"/>
        </w:numPr>
      </w:pPr>
      <w:r>
        <w:rPr>
          <w:b/>
          <w:bCs/>
        </w:rPr>
        <w:t xml:space="preserve">CHECK</w:t>
      </w:r>
      <w:r>
        <w:t xml:space="preserve"> </w:t>
      </w:r>
      <w:r>
        <w:t xml:space="preserve">– Validates that values meet specified conditions. A CHECK constraint on</w:t>
      </w:r>
      <w:r>
        <w:t xml:space="preserve"> </w:t>
      </w:r>
      <w:r>
        <w:rPr>
          <w:rStyle w:val="VerbatimChar"/>
        </w:rPr>
        <w:t xml:space="preserve">Score</w:t>
      </w:r>
      <w:r>
        <w:t xml:space="preserve"> </w:t>
      </w:r>
      <w:r>
        <w:t xml:space="preserve">can ensure values fall within 0-100, preventing obviously invalid entries like 150 or -5.</w:t>
      </w:r>
    </w:p>
    <w:p>
      <w:pPr>
        <w:pStyle w:val="FirstParagraph"/>
      </w:pPr>
      <w:r>
        <w:t xml:space="preserve">🧪</w:t>
      </w:r>
      <w:r>
        <w:t xml:space="preserve"> </w:t>
      </w:r>
      <w:r>
        <w:rPr>
          <w:b/>
          <w:bCs/>
        </w:rPr>
        <w:t xml:space="preserve">Example:</w:t>
      </w:r>
      <w:r>
        <w:t xml:space="preserve"> </w:t>
      </w:r>
      <w:r>
        <w:t xml:space="preserve">Without a FOREIGN KEY constraint, someone could insert a grade record with</w:t>
      </w:r>
      <w:r>
        <w:t xml:space="preserve"> </w:t>
      </w:r>
      <w:r>
        <w:rPr>
          <w:rStyle w:val="VerbatimChar"/>
        </w:rPr>
        <w:t xml:space="preserve">StudentID = 9999</w:t>
      </w:r>
      <w:r>
        <w:t xml:space="preserve"> </w:t>
      </w:r>
      <w:r>
        <w:t xml:space="preserve">even if no student with that ID exists. The score would appear in reports but refer to nobody – a ghost record that distorts averages and counts. The constraint prevents this by rejecting the insert before it enters the database.</w:t>
      </w:r>
    </w:p>
    <w:bookmarkEnd w:id="56"/>
    <w:bookmarkStart w:id="57" w:name="why-integrity-enables-trust"/>
    <w:p>
      <w:pPr>
        <w:pStyle w:val="Heading3"/>
      </w:pPr>
      <w:r>
        <w:t xml:space="preserve">Why Integrity Enables Trust</w:t>
      </w:r>
    </w:p>
    <w:p>
      <w:pPr>
        <w:pStyle w:val="FirstParagraph"/>
      </w:pPr>
      <w:r>
        <w:t xml:space="preserve">Constraints play a broader role: they make databases</w:t>
      </w:r>
      <w:r>
        <w:t xml:space="preserve"> </w:t>
      </w:r>
      <w:r>
        <w:rPr>
          <w:b/>
          <w:bCs/>
        </w:rPr>
        <w:t xml:space="preserve">trustworthy</w:t>
      </w:r>
      <w:r>
        <w:t xml:space="preserve">. Reports, dashboards, and KPIs are only as reliable as the data behind them. When integrity is enforced at the database level, managers can trust that numbers accurately represent reality. This confidence enables better decision-making, clearer accountability, and improved business performance.</w:t>
      </w:r>
    </w:p>
    <w:p>
      <w:pPr>
        <w:pStyle w:val="BodyText"/>
      </w:pPr>
      <w:r>
        <w:t xml:space="preserve">⚠️</w:t>
      </w:r>
      <w:r>
        <w:t xml:space="preserve"> </w:t>
      </w:r>
      <w:r>
        <w:rPr>
          <w:b/>
          <w:bCs/>
        </w:rPr>
        <w:t xml:space="preserve">Warning:</w:t>
      </w:r>
      <w:r>
        <w:t xml:space="preserve"> </w:t>
      </w:r>
      <w:r>
        <w:t xml:space="preserve">Databases protect you from yourself. Even well-trained users make mistakes, especially when working with large datasets or under time pressure. By enforcing rules at the system level, databases reduce the impact of human error and create a safety net that preserves data quality. Relying on users to</w:t>
      </w:r>
      <w:r>
        <w:t xml:space="preserve"> </w:t>
      </w:r>
      <w:r>
        <w:t xml:space="preserve">“just be careful”</w:t>
      </w:r>
      <w:r>
        <w:t xml:space="preserve"> </w:t>
      </w:r>
      <w:r>
        <w:t xml:space="preserve">is not a data management strategy.</w:t>
      </w:r>
    </w:p>
    <w:p>
      <w:pPr>
        <w:pStyle w:val="BodyText"/>
      </w:pPr>
      <w:r>
        <w:t xml:space="preserve">As Chapter 3 showed, data quality depends on accuracy, completeness, consistency, validity, and uniqueness. Constraints are the mechanism databases use to enforce those qualities in practice.</w:t>
      </w:r>
    </w:p>
    <w:p>
      <w:pPr>
        <w:pStyle w:val="BodyText"/>
      </w:pPr>
      <w:r>
        <w:t xml:space="preserve">Chapter 5 will make this more concrete by having you define tables and constraints directly in SQL and see how the DBMS enforces them.</w:t>
      </w:r>
    </w:p>
    <w:p>
      <w:r>
        <w:pict>
          <v:rect style="width:0;height:1.5pt" o:hralign="center" o:hrstd="t" o:hr="t"/>
        </w:pict>
      </w:r>
    </w:p>
    <w:bookmarkEnd w:id="57"/>
    <w:bookmarkEnd w:id="58"/>
    <w:bookmarkStart w:id="65" w:name="introduction-to-sql"/>
    <w:p>
      <w:pPr>
        <w:pStyle w:val="Heading2"/>
      </w:pPr>
      <w:r>
        <w:t xml:space="preserve">Introduction to SQL</w:t>
      </w:r>
    </w:p>
    <w:p>
      <w:pPr>
        <w:pStyle w:val="FirstParagraph"/>
      </w:pPr>
      <w:r>
        <w:t xml:space="preserve">Structured Query Language (</w:t>
      </w:r>
      <w:r>
        <w:rPr>
          <w:b/>
          <w:bCs/>
        </w:rPr>
        <w:t xml:space="preserve">SQL</w:t>
      </w:r>
      <w:r>
        <w:t xml:space="preserve">) is the standard language used to interact with relational databases. The word</w:t>
      </w:r>
      <w:r>
        <w:t xml:space="preserve"> </w:t>
      </w:r>
      <w:r>
        <w:t xml:space="preserve">“structured”</w:t>
      </w:r>
      <w:r>
        <w:t xml:space="preserve"> </w:t>
      </w:r>
      <w:r>
        <w:t xml:space="preserve">is key: SQL assumes data is organized into tables with rows and columns, following defined rules and relationships.</w:t>
      </w:r>
    </w:p>
    <w:bookmarkStart w:id="59" w:name="sql-as-a-common-language"/>
    <w:p>
      <w:pPr>
        <w:pStyle w:val="Heading3"/>
      </w:pPr>
      <w:r>
        <w:t xml:space="preserve">SQL as a Common Language</w:t>
      </w:r>
    </w:p>
    <w:p>
      <w:pPr>
        <w:pStyle w:val="FirstParagraph"/>
      </w:pPr>
      <w:r>
        <w:t xml:space="preserve">SQL functions as the shared language across nearly all relational database systems. Microsoft Access, SQLite, PostgreSQL, SQL Server, Oracle, and most cloud-based databases support SQL. While individual systems may introduce minor extensions or syntax variations, the core SQL concepts remain consistent, allowing users to transfer skills across platforms.</w:t>
      </w:r>
    </w:p>
    <w:p>
      <w:pPr>
        <w:pStyle w:val="BodyText"/>
      </w:pPr>
      <w:r>
        <w:t xml:space="preserve">SQL emerged in the 1970s and became the standard language for relational databases, which is why it remains portable across platforms today (Date, 2004).</w:t>
      </w:r>
    </w:p>
    <w:p>
      <w:pPr>
        <w:pStyle w:val="BodyText"/>
      </w:pPr>
      <w:r>
        <w:t xml:space="preserve">🧪</w:t>
      </w:r>
      <w:r>
        <w:t xml:space="preserve"> </w:t>
      </w:r>
      <w:r>
        <w:rPr>
          <w:b/>
          <w:bCs/>
        </w:rPr>
        <w:t xml:space="preserve">Example:</w:t>
      </w:r>
      <w:r>
        <w:t xml:space="preserve"> </w:t>
      </w:r>
      <w:r>
        <w:t xml:space="preserve">A query that retrieves student names and scores from the Grading Database works the same way conceptually on all platforms:</w:t>
      </w:r>
    </w:p>
    <w:p>
      <w:pPr>
        <w:pStyle w:val="SourceCode"/>
      </w:pPr>
      <w:r>
        <w:rPr>
          <w:rStyle w:val="KeywordTok"/>
        </w:rPr>
        <w:t xml:space="preserve">SELECT</w:t>
      </w:r>
      <w:r>
        <w:rPr>
          <w:rStyle w:val="NormalTok"/>
        </w:rPr>
        <w:t xml:space="preserve"> FirstName, LastName, Score</w:t>
      </w:r>
      <w:r>
        <w:br/>
      </w:r>
      <w:r>
        <w:rPr>
          <w:rStyle w:val="KeywordTok"/>
        </w:rPr>
        <w:t xml:space="preserve">FROM</w:t>
      </w:r>
      <w:r>
        <w:rPr>
          <w:rStyle w:val="NormalTok"/>
        </w:rPr>
        <w:t xml:space="preserve"> STUDENT_GRADE</w:t>
      </w:r>
      <w:r>
        <w:br/>
      </w:r>
      <w:r>
        <w:rPr>
          <w:rStyle w:val="NormalTok"/>
        </w:rPr>
        <w:t xml:space="preserve">  </w:t>
      </w:r>
      <w:r>
        <w:rPr>
          <w:rStyle w:val="KeywordTok"/>
        </w:rPr>
        <w:t xml:space="preserve">JOIN</w:t>
      </w:r>
      <w:r>
        <w:rPr>
          <w:rStyle w:val="NormalTok"/>
        </w:rPr>
        <w:t xml:space="preserve"> STUDENT </w:t>
      </w:r>
      <w:r>
        <w:rPr>
          <w:rStyle w:val="KeywordTok"/>
        </w:rPr>
        <w:t xml:space="preserve">ON</w:t>
      </w:r>
      <w:r>
        <w:rPr>
          <w:rStyle w:val="NormalTok"/>
        </w:rPr>
        <w:t xml:space="preserve"> STUDENT_GRADE.StudentID </w:t>
      </w:r>
      <w:r>
        <w:rPr>
          <w:rStyle w:val="OperatorTok"/>
        </w:rPr>
        <w:t xml:space="preserve">=</w:t>
      </w:r>
      <w:r>
        <w:rPr>
          <w:rStyle w:val="NormalTok"/>
        </w:rPr>
        <w:t xml:space="preserve"> STUDENT.StudentID</w:t>
      </w:r>
      <w:r>
        <w:br/>
      </w:r>
      <w:r>
        <w:rPr>
          <w:rStyle w:val="KeywordTok"/>
        </w:rPr>
        <w:t xml:space="preserve">WHERE</w:t>
      </w:r>
      <w:r>
        <w:rPr>
          <w:rStyle w:val="NormalTok"/>
        </w:rPr>
        <w:t xml:space="preserve"> Score </w:t>
      </w:r>
      <w:r>
        <w:rPr>
          <w:rStyle w:val="OperatorTok"/>
        </w:rPr>
        <w:t xml:space="preserve">&gt;</w:t>
      </w:r>
      <w:r>
        <w:rPr>
          <w:rStyle w:val="NormalTok"/>
        </w:rPr>
        <w:t xml:space="preserve"> </w:t>
      </w:r>
      <w:r>
        <w:rPr>
          <w:rStyle w:val="DecValTok"/>
        </w:rPr>
        <w:t xml:space="preserve">90</w:t>
      </w:r>
      <w:r>
        <w:rPr>
          <w:rStyle w:val="NormalTok"/>
        </w:rPr>
        <w:t xml:space="preserve">;</w:t>
      </w:r>
    </w:p>
    <w:p>
      <w:pPr>
        <w:pStyle w:val="FirstParagraph"/>
      </w:pPr>
      <w:r>
        <w:t xml:space="preserve">The syntax might vary slightly (double quotes vs. backticks for identifiers, NUMERIC vs. REAL for data types), but the logic is identical. This portability is what makes SQL one of the most valuable skills in business technology.</w:t>
      </w:r>
    </w:p>
    <w:bookmarkEnd w:id="59"/>
    <w:bookmarkStart w:id="60" w:name="sql-is-declarative"/>
    <w:p>
      <w:pPr>
        <w:pStyle w:val="Heading3"/>
      </w:pPr>
      <w:r>
        <w:t xml:space="preserve">SQL Is Declarative</w:t>
      </w:r>
    </w:p>
    <w:p>
      <w:pPr>
        <w:pStyle w:val="FirstParagraph"/>
      </w:pPr>
      <w:r>
        <w:t xml:space="preserve">📖</w:t>
      </w:r>
      <w:r>
        <w:t xml:space="preserve"> </w:t>
      </w:r>
      <w:r>
        <w:rPr>
          <w:b/>
          <w:bCs/>
        </w:rPr>
        <w:t xml:space="preserve">Definition:</w:t>
      </w:r>
      <w:r>
        <w:t xml:space="preserve"> </w:t>
      </w:r>
      <w:r>
        <w:t xml:space="preserve">SQL is a</w:t>
      </w:r>
      <w:r>
        <w:t xml:space="preserve"> </w:t>
      </w:r>
      <w:r>
        <w:rPr>
          <w:b/>
          <w:bCs/>
        </w:rPr>
        <w:t xml:space="preserve">declarative</w:t>
      </w:r>
      <w:r>
        <w:t xml:space="preserve"> </w:t>
      </w:r>
      <w:r>
        <w:t xml:space="preserve">language: users specify</w:t>
      </w:r>
      <w:r>
        <w:t xml:space="preserve"> </w:t>
      </w:r>
      <w:r>
        <w:rPr>
          <w:i/>
          <w:iCs/>
        </w:rPr>
        <w:t xml:space="preserve">what</w:t>
      </w:r>
      <w:r>
        <w:t xml:space="preserve"> </w:t>
      </w:r>
      <w:r>
        <w:t xml:space="preserve">data they want, not</w:t>
      </w:r>
      <w:r>
        <w:t xml:space="preserve"> </w:t>
      </w:r>
      <w:r>
        <w:rPr>
          <w:i/>
          <w:iCs/>
        </w:rPr>
        <w:t xml:space="preserve">how</w:t>
      </w:r>
      <w:r>
        <w:t xml:space="preserve"> </w:t>
      </w:r>
      <w:r>
        <w:t xml:space="preserve">the database should retrieve it. The database engine determines the most efficient execution strategy automatically.</w:t>
      </w:r>
    </w:p>
    <w:p>
      <w:pPr>
        <w:pStyle w:val="BodyText"/>
      </w:pPr>
      <w:r>
        <w:t xml:space="preserve">This is a fundamental difference from programming languages like Python or Java, where you specify the exact steps the computer should follow. In SQL, you describe the desired result, and the DBMS figures out how to produce it.</w:t>
      </w:r>
    </w:p>
    <w:p>
      <w:pPr>
        <w:pStyle w:val="BodyText"/>
      </w:pPr>
      <w:r>
        <w:t xml:space="preserve">🧪</w:t>
      </w:r>
      <w:r>
        <w:t xml:space="preserve"> </w:t>
      </w:r>
      <w:r>
        <w:rPr>
          <w:b/>
          <w:bCs/>
        </w:rPr>
        <w:t xml:space="preserve">Example:</w:t>
      </w:r>
      <w:r>
        <w:t xml:space="preserve"> </w:t>
      </w:r>
      <w:r>
        <w:t xml:space="preserve">When you write</w:t>
      </w:r>
      <w:r>
        <w:t xml:space="preserve"> </w:t>
      </w:r>
      <w:r>
        <w:rPr>
          <w:rStyle w:val="VerbatimChar"/>
        </w:rPr>
        <w:t xml:space="preserve">SELECT AVG(Score) FROM STUDENT_GRADE WHERE DeliverableID = 5</w:t>
      </w:r>
      <w:r>
        <w:t xml:space="preserve">, you are asking:</w:t>
      </w:r>
      <w:r>
        <w:t xml:space="preserve"> </w:t>
      </w:r>
      <w:r>
        <w:t xml:space="preserve">“What is the average score on Deliverable 5?”</w:t>
      </w:r>
      <w:r>
        <w:t xml:space="preserve"> </w:t>
      </w:r>
      <w:r>
        <w:t xml:space="preserve">You do not specify which index to use or how to scan the table. The DBMS handles that for you.</w:t>
      </w:r>
    </w:p>
    <w:bookmarkEnd w:id="60"/>
    <w:bookmarkStart w:id="61" w:name="the-statement-cycle"/>
    <w:p>
      <w:pPr>
        <w:pStyle w:val="Heading3"/>
      </w:pPr>
      <w:r>
        <w:t xml:space="preserve">The Statement Cycle</w:t>
      </w:r>
    </w:p>
    <w:p>
      <w:pPr>
        <w:pStyle w:val="FirstParagraph"/>
      </w:pPr>
      <w:r>
        <w:t xml:space="preserve">SQL functions through a direct communication cycle with the database:</w:t>
      </w:r>
    </w:p>
    <w:p>
      <w:pPr>
        <w:pStyle w:val="SourceCode"/>
      </w:pPr>
      <w:r>
        <w:rPr>
          <w:rStyle w:val="VerbatimChar"/>
        </w:rPr>
        <w:t xml:space="preserve">graph LR</w:t>
      </w:r>
      <w:r>
        <w:br/>
      </w:r>
      <w:r>
        <w:rPr>
          <w:rStyle w:val="VerbatimChar"/>
        </w:rPr>
        <w:t xml:space="preserve">    A["✍️ Write SQL&lt;br/&gt;Statement"] --&gt; B["▶️ Execute"]</w:t>
      </w:r>
      <w:r>
        <w:br/>
      </w:r>
      <w:r>
        <w:rPr>
          <w:rStyle w:val="VerbatimChar"/>
        </w:rPr>
        <w:t xml:space="preserve">    B --&gt; C["⚙️ DBMS&lt;br/&gt;Processes Request"]</w:t>
      </w:r>
      <w:r>
        <w:br/>
      </w:r>
      <w:r>
        <w:rPr>
          <w:rStyle w:val="VerbatimChar"/>
        </w:rPr>
        <w:t xml:space="preserve">    C --&gt; D["📊 Results&lt;br/&gt;Returned"]</w:t>
      </w:r>
      <w:r>
        <w:br/>
      </w:r>
      <w:r>
        <w:rPr>
          <w:rStyle w:val="VerbatimChar"/>
        </w:rPr>
        <w:t xml:space="preserve">    D -.-&gt; A</w:t>
      </w:r>
    </w:p>
    <w:p>
      <w:pPr>
        <w:pStyle w:val="FirstParagraph"/>
      </w:pPr>
      <w:r>
        <w:t xml:space="preserve">Prompt: 🎨 Mermaid Static Image Prompt</w:t>
      </w:r>
    </w:p>
    <w:p>
      <w:pPr>
        <w:pStyle w:val="BodyText"/>
      </w:pPr>
      <w:r>
        <w:rPr>
          <w:b/>
          <w:bCs/>
        </w:rPr>
        <w:t xml:space="preserve">Filename</w:t>
      </w:r>
      <w:r>
        <w:t xml:space="preserve">:</w:t>
      </w:r>
      <w:r>
        <w:t xml:space="preserve"> </w:t>
      </w:r>
      <w:r>
        <w:rPr>
          <w:rStyle w:val="VerbatimChar"/>
        </w:rPr>
        <w:t xml:space="preserve">figure-04.5-sql-cycle.png</w:t>
      </w:r>
      <w:r>
        <w:t xml:space="preserve"> </w:t>
      </w:r>
      <w:r>
        <w:rPr>
          <w:b/>
          <w:bCs/>
        </w:rPr>
        <w:t xml:space="preserve">Gemini Prompt</w:t>
      </w:r>
      <w:r>
        <w:t xml:space="preserve">:</w:t>
      </w:r>
      <w:r>
        <w:t xml:space="preserve"> </w:t>
      </w:r>
      <w:r>
        <w:t xml:space="preserve">“Create a professional, clean educational illustration showing the SQL statement cycle as four connected steps in a circular flow: (1)</w:t>
      </w:r>
      <w:r>
        <w:t xml:space="preserve"> </w:t>
      </w:r>
      <w:r>
        <w:t xml:space="preserve">‘Write SQL Statement’</w:t>
      </w:r>
      <w:r>
        <w:t xml:space="preserve"> </w:t>
      </w:r>
      <w:r>
        <w:t xml:space="preserve">with a code editor icon, (2)</w:t>
      </w:r>
      <w:r>
        <w:t xml:space="preserve"> </w:t>
      </w:r>
      <w:r>
        <w:t xml:space="preserve">‘Execute’</w:t>
      </w:r>
      <w:r>
        <w:t xml:space="preserve"> </w:t>
      </w:r>
      <w:r>
        <w:t xml:space="preserve">with a play button, (3)</w:t>
      </w:r>
      <w:r>
        <w:t xml:space="preserve"> </w:t>
      </w:r>
      <w:r>
        <w:t xml:space="preserve">‘DBMS Processes Request’</w:t>
      </w:r>
      <w:r>
        <w:t xml:space="preserve"> </w:t>
      </w:r>
      <w:r>
        <w:t xml:space="preserve">with a gear icon, (4)</w:t>
      </w:r>
      <w:r>
        <w:t xml:space="preserve"> </w:t>
      </w:r>
      <w:r>
        <w:t xml:space="preserve">‘Results Returned’</w:t>
      </w:r>
      <w:r>
        <w:t xml:space="preserve"> </w:t>
      </w:r>
      <w:r>
        <w:t xml:space="preserve">with a table/grid icon. A dotted arrow connects step 4 back to step 1, showing the iterative nature. Blue and teal color palette. Modern flat design suitable for a college textbook.”</w:t>
      </w:r>
    </w:p>
    <w:p>
      <w:pPr>
        <w:pStyle w:val="Compact"/>
        <w:numPr>
          <w:ilvl w:val="0"/>
          <w:numId w:val="1008"/>
        </w:numPr>
      </w:pPr>
      <w:r>
        <w:t xml:space="preserve">You write a SQL statement (composed of one or more clauses).</w:t>
      </w:r>
    </w:p>
    <w:p>
      <w:pPr>
        <w:pStyle w:val="Compact"/>
        <w:numPr>
          <w:ilvl w:val="0"/>
          <w:numId w:val="1008"/>
        </w:numPr>
      </w:pPr>
      <w:r>
        <w:t xml:space="preserve">You click Execute (or press a keyboard shortcut).</w:t>
      </w:r>
    </w:p>
    <w:p>
      <w:pPr>
        <w:pStyle w:val="Compact"/>
        <w:numPr>
          <w:ilvl w:val="0"/>
          <w:numId w:val="1008"/>
        </w:numPr>
      </w:pPr>
      <w:r>
        <w:t xml:space="preserve">The DBMS processes the request – parsing, optimizing, and executing.</w:t>
      </w:r>
    </w:p>
    <w:p>
      <w:pPr>
        <w:pStyle w:val="Compact"/>
        <w:numPr>
          <w:ilvl w:val="0"/>
          <w:numId w:val="1008"/>
        </w:numPr>
      </w:pPr>
      <w:r>
        <w:t xml:space="preserve">The results are returned – typically as a table of rows and columns.</w:t>
      </w:r>
    </w:p>
    <w:p>
      <w:pPr>
        <w:pStyle w:val="FirstParagraph"/>
      </w:pPr>
      <w:r>
        <w:t xml:space="preserve">Unlike navigating a visual menu, you are explicitly commanding the database using standardized code. This precision is what gives SQL its power: you say exactly what you mean, and the database responds accordingly.</w:t>
      </w:r>
    </w:p>
    <w:bookmarkEnd w:id="61"/>
    <w:bookmarkStart w:id="62" w:name="why-sql-matters"/>
    <w:p>
      <w:pPr>
        <w:pStyle w:val="Heading3"/>
      </w:pPr>
      <w:r>
        <w:t xml:space="preserve">Why SQL Matters</w:t>
      </w:r>
    </w:p>
    <w:p>
      <w:pPr>
        <w:pStyle w:val="FirstParagraph"/>
      </w:pPr>
      <w:r>
        <w:t xml:space="preserve">SQL matters for three interconnected reasons:</w:t>
      </w:r>
    </w:p>
    <w:p>
      <w:pPr>
        <w:pStyle w:val="Compact"/>
        <w:numPr>
          <w:ilvl w:val="0"/>
          <w:numId w:val="1009"/>
        </w:numPr>
      </w:pPr>
      <w:r>
        <w:rPr>
          <w:b/>
          <w:bCs/>
        </w:rPr>
        <w:t xml:space="preserve">A way to ask precise questions of data.</w:t>
      </w:r>
      <w:r>
        <w:t xml:space="preserve"> </w:t>
      </w:r>
      <w:r>
        <w:t xml:space="preserve">SQL translates business questions into queries.</w:t>
      </w:r>
      <w:r>
        <w:t xml:space="preserve"> </w:t>
      </w:r>
      <w:r>
        <w:t xml:space="preserve">“What were total sales last month?”</w:t>
      </w:r>
      <w:r>
        <w:t xml:space="preserve"> </w:t>
      </w:r>
      <w:r>
        <w:t xml:space="preserve">becomes</w:t>
      </w:r>
      <w:r>
        <w:t xml:space="preserve"> </w:t>
      </w:r>
      <w:r>
        <w:rPr>
          <w:rStyle w:val="VerbatimChar"/>
        </w:rPr>
        <w:t xml:space="preserve">SELECT SUM(Amount) FROM SALES WHERE Month = 'January'</w:t>
      </w:r>
      <w:r>
        <w:t xml:space="preserve">.</w:t>
      </w:r>
      <w:r>
        <w:t xml:space="preserve"> </w:t>
      </w:r>
      <w:r>
        <w:t xml:space="preserve">“Which students are at risk?”</w:t>
      </w:r>
      <w:r>
        <w:t xml:space="preserve"> </w:t>
      </w:r>
      <w:r>
        <w:t xml:space="preserve">becomes</w:t>
      </w:r>
      <w:r>
        <w:t xml:space="preserve"> </w:t>
      </w:r>
      <w:r>
        <w:rPr>
          <w:rStyle w:val="VerbatimChar"/>
        </w:rPr>
        <w:t xml:space="preserve">SELECT * FROM STUDENT_GRADE WHERE Score &lt; 60</w:t>
      </w:r>
      <w:r>
        <w:t xml:space="preserve">.</w:t>
      </w:r>
    </w:p>
    <w:p>
      <w:pPr>
        <w:pStyle w:val="Compact"/>
        <w:numPr>
          <w:ilvl w:val="0"/>
          <w:numId w:val="1009"/>
        </w:numPr>
      </w:pPr>
      <w:r>
        <w:rPr>
          <w:b/>
          <w:bCs/>
        </w:rPr>
        <w:t xml:space="preserve">Central to reporting, analytics, and decision-making.</w:t>
      </w:r>
      <w:r>
        <w:t xml:space="preserve"> </w:t>
      </w:r>
      <w:r>
        <w:t xml:space="preserve">SQL sits beneath reports, dashboards, KPIs, and analytics tools. Even visual interfaces (like Access’s query builder or Tableau) generate SQL behind the scenes.</w:t>
      </w:r>
    </w:p>
    <w:p>
      <w:pPr>
        <w:pStyle w:val="Compact"/>
        <w:numPr>
          <w:ilvl w:val="0"/>
          <w:numId w:val="1009"/>
        </w:numPr>
      </w:pPr>
      <w:r>
        <w:rPr>
          <w:b/>
          <w:bCs/>
        </w:rPr>
        <w:t xml:space="preserve">The bridge between data storage and insight.</w:t>
      </w:r>
      <w:r>
        <w:t xml:space="preserve"> </w:t>
      </w:r>
      <w:r>
        <w:t xml:space="preserve">Databases store data, but SQL unlocks its value. Without SQL, data remains static and inaccessible. With SQL, data becomes information that can be filtered, summarized, compared, and analyzed. This directly supports the DIKW progression introduced in Chapters 2 and 3: SQL is the tool that moves data from the</w:t>
      </w:r>
      <w:r>
        <w:t xml:space="preserve"> </w:t>
      </w:r>
      <w:r>
        <w:rPr>
          <w:b/>
          <w:bCs/>
        </w:rPr>
        <w:t xml:space="preserve">Representation</w:t>
      </w:r>
      <w:r>
        <w:t xml:space="preserve"> </w:t>
      </w:r>
      <w:r>
        <w:t xml:space="preserve">stage to the</w:t>
      </w:r>
      <w:r>
        <w:t xml:space="preserve"> </w:t>
      </w:r>
      <w:r>
        <w:rPr>
          <w:b/>
          <w:bCs/>
        </w:rPr>
        <w:t xml:space="preserve">Expression</w:t>
      </w:r>
      <w:r>
        <w:t xml:space="preserve"> </w:t>
      </w:r>
      <w:r>
        <w:t xml:space="preserve">stage of the READ model.</w:t>
      </w:r>
    </w:p>
    <w:p>
      <w:pPr>
        <w:pStyle w:val="FirstParagraph"/>
      </w:pPr>
      <w:r>
        <w:t xml:space="preserve">For now, focus on the</w:t>
      </w:r>
      <w:r>
        <w:t xml:space="preserve"> </w:t>
      </w:r>
      <w:r>
        <w:rPr>
          <w:b/>
          <w:bCs/>
        </w:rPr>
        <w:t xml:space="preserve">logic</w:t>
      </w:r>
      <w:r>
        <w:t xml:space="preserve"> </w:t>
      </w:r>
      <w:r>
        <w:t xml:space="preserve">of what SQL does. Chapter 5 develops fluency through hands-on practice creating tables, inserting records, querying results, joining tables, and summarizing data.</w:t>
      </w:r>
    </w:p>
    <w:p>
      <w:pPr>
        <w:pStyle w:val="BodyText"/>
      </w:pPr>
      <w:r>
        <w:t xml:space="preserve">Figure 4.5 – SQL translates business questions into precise queries and returns structured answers</w:t>
      </w:r>
    </w:p>
    <w:p>
      <w:pPr>
        <w:pStyle w:val="BodyText"/>
      </w:pPr>
      <w:r>
        <w:t xml:space="preserve">Prompt: 🎨 Image Generation Prompt</w:t>
      </w:r>
    </w:p>
    <w:p>
      <w:pPr>
        <w:pStyle w:val="BodyText"/>
      </w:pPr>
      <w:r>
        <w:rPr>
          <w:b/>
          <w:bCs/>
        </w:rPr>
        <w:t xml:space="preserve">Filename</w:t>
      </w:r>
      <w:r>
        <w:t xml:space="preserve">:</w:t>
      </w:r>
      <w:r>
        <w:t xml:space="preserve"> </w:t>
      </w:r>
      <w:r>
        <w:rPr>
          <w:rStyle w:val="VerbatimChar"/>
        </w:rPr>
        <w:t xml:space="preserve">figure-04.5-sql-bridge.png</w:t>
      </w:r>
      <w:r>
        <w:t xml:space="preserve"> </w:t>
      </w:r>
      <w:r>
        <w:rPr>
          <w:b/>
          <w:bCs/>
        </w:rPr>
        <w:t xml:space="preserve">Gemini Prompt</w:t>
      </w:r>
      <w:r>
        <w:t xml:space="preserve">:</w:t>
      </w:r>
      <w:r>
        <w:t xml:space="preserve"> </w:t>
      </w:r>
      <w:r>
        <w:t xml:space="preserve">“Create a professional, clean educational illustration showing SQL as a bridge. On the left side, show business questions in speech bubbles (</w:t>
      </w:r>
      <w:r>
        <w:t xml:space="preserve">‘What are average scores?’</w:t>
      </w:r>
      <w:r>
        <w:t xml:space="preserve">,</w:t>
      </w:r>
      <w:r>
        <w:t xml:space="preserve"> </w:t>
      </w:r>
      <w:r>
        <w:t xml:space="preserve">‘Which students are at risk?’</w:t>
      </w:r>
      <w:r>
        <w:t xml:space="preserve">,</w:t>
      </w:r>
      <w:r>
        <w:t xml:space="preserve"> </w:t>
      </w:r>
      <w:r>
        <w:t xml:space="preserve">‘How did quiz scores change over time?’</w:t>
      </w:r>
      <w:r>
        <w:t xml:space="preserve">). In the middle, show a bridge labeled</w:t>
      </w:r>
      <w:r>
        <w:t xml:space="preserve"> </w:t>
      </w:r>
      <w:r>
        <w:t xml:space="preserve">‘SQL’</w:t>
      </w:r>
      <w:r>
        <w:t xml:space="preserve"> </w:t>
      </w:r>
      <w:r>
        <w:t xml:space="preserve">with code snippets. On the right side, show structured results: tables, charts, and KPI values. Arrows flow from questions through SQL to results. Blue and teal color palette with warm gold accents. Modern flat design suitable for a college textbook.”</w:t>
      </w:r>
    </w:p>
    <w:bookmarkEnd w:id="62"/>
    <w:bookmarkStart w:id="63" w:name="essential-sql-commands"/>
    <w:p>
      <w:pPr>
        <w:pStyle w:val="Heading3"/>
      </w:pPr>
      <w:r>
        <w:t xml:space="preserve">Essential SQL Commands</w:t>
      </w:r>
    </w:p>
    <w:p>
      <w:pPr>
        <w:pStyle w:val="FirstParagraph"/>
      </w:pPr>
      <w:r>
        <w:t xml:space="preserve">While SQL is a broad language, a small starter set of statements does most of the conceptual work in this chapter: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Statement</w:t>
            </w:r>
          </w:p>
        </w:tc>
        <w:tc>
          <w:tcPr/>
          <w:p>
            <w:pPr>
              <w:pStyle w:val="Compact"/>
            </w:pPr>
            <w:r>
              <w:t xml:space="preserve">Purpose</w:t>
            </w:r>
          </w:p>
        </w:tc>
      </w:tr>
      <w:tr>
        <w:tc>
          <w:tcPr/>
          <w:p>
            <w:pPr>
              <w:pStyle w:val="Compact"/>
            </w:pPr>
            <w:r>
              <w:rPr>
                <w:b/>
                <w:bCs/>
              </w:rPr>
              <w:t xml:space="preserve">Query</w:t>
            </w:r>
          </w:p>
        </w:tc>
        <w:tc>
          <w:tcPr/>
          <w:p>
            <w:pPr>
              <w:pStyle w:val="Compact"/>
            </w:pPr>
            <w:r>
              <w:rPr>
                <w:rStyle w:val="VerbatimChar"/>
              </w:rPr>
              <w:t xml:space="preserve">SELECT ... FROM</w:t>
            </w:r>
          </w:p>
        </w:tc>
        <w:tc>
          <w:tcPr/>
          <w:p>
            <w:pPr>
              <w:pStyle w:val="Compact"/>
            </w:pPr>
            <w:r>
              <w:t xml:space="preserve">Retrieve data from one or more tables</w:t>
            </w:r>
          </w:p>
        </w:tc>
      </w:tr>
      <w:tr>
        <w:tc>
          <w:tcPr/>
          <w:p>
            <w:pPr>
              <w:pStyle w:val="Compact"/>
            </w:pPr>
            <w:r>
              <w:rPr>
                <w:b/>
                <w:bCs/>
              </w:rPr>
              <w:t xml:space="preserve">Filter</w:t>
            </w:r>
          </w:p>
        </w:tc>
        <w:tc>
          <w:tcPr/>
          <w:p>
            <w:pPr>
              <w:pStyle w:val="Compact"/>
            </w:pPr>
            <w:r>
              <w:rPr>
                <w:rStyle w:val="VerbatimChar"/>
              </w:rPr>
              <w:t xml:space="preserve">WHERE</w:t>
            </w:r>
          </w:p>
        </w:tc>
        <w:tc>
          <w:tcPr/>
          <w:p>
            <w:pPr>
              <w:pStyle w:val="Compact"/>
            </w:pPr>
            <w:r>
              <w:t xml:space="preserve">Limit results to rows that meet a condition</w:t>
            </w:r>
          </w:p>
        </w:tc>
      </w:tr>
      <w:tr>
        <w:tc>
          <w:tcPr/>
          <w:p>
            <w:pPr>
              <w:pStyle w:val="Compact"/>
            </w:pPr>
            <w:r>
              <w:rPr>
                <w:b/>
                <w:bCs/>
              </w:rPr>
              <w:t xml:space="preserve">Definition</w:t>
            </w:r>
          </w:p>
        </w:tc>
        <w:tc>
          <w:tcPr/>
          <w:p>
            <w:pPr>
              <w:pStyle w:val="Compact"/>
            </w:pPr>
            <w:r>
              <w:rPr>
                <w:rStyle w:val="VerbatimChar"/>
              </w:rPr>
              <w:t xml:space="preserve">CREATE TABLE</w:t>
            </w:r>
          </w:p>
        </w:tc>
        <w:tc>
          <w:tcPr/>
          <w:p>
            <w:pPr>
              <w:pStyle w:val="Compact"/>
            </w:pPr>
            <w:r>
              <w:t xml:space="preserve">Define a table’s structure</w:t>
            </w:r>
          </w:p>
        </w:tc>
      </w:tr>
      <w:tr>
        <w:tc>
          <w:tcPr/>
          <w:p>
            <w:pPr>
              <w:pStyle w:val="Compact"/>
            </w:pPr>
            <w:r>
              <w:rPr>
                <w:b/>
                <w:bCs/>
              </w:rPr>
              <w:t xml:space="preserve">Insert</w:t>
            </w:r>
          </w:p>
        </w:tc>
        <w:tc>
          <w:tcPr/>
          <w:p>
            <w:pPr>
              <w:pStyle w:val="Compact"/>
            </w:pPr>
            <w:r>
              <w:rPr>
                <w:rStyle w:val="VerbatimChar"/>
              </w:rPr>
              <w:t xml:space="preserve">INSERT INTO</w:t>
            </w:r>
          </w:p>
        </w:tc>
        <w:tc>
          <w:tcPr/>
          <w:p>
            <w:pPr>
              <w:pStyle w:val="Compact"/>
            </w:pPr>
            <w:r>
              <w:t xml:space="preserve">Add new rows</w:t>
            </w:r>
          </w:p>
        </w:tc>
      </w:tr>
      <w:tr>
        <w:tc>
          <w:tcPr/>
          <w:p>
            <w:pPr>
              <w:pStyle w:val="Compact"/>
            </w:pPr>
            <w:r>
              <w:rPr>
                <w:b/>
                <w:bCs/>
              </w:rPr>
              <w:t xml:space="preserve">Update</w:t>
            </w:r>
          </w:p>
        </w:tc>
        <w:tc>
          <w:tcPr/>
          <w:p>
            <w:pPr>
              <w:pStyle w:val="Compact"/>
            </w:pPr>
            <w:r>
              <w:rPr>
                <w:rStyle w:val="VerbatimChar"/>
              </w:rPr>
              <w:t xml:space="preserve">UPDATE</w:t>
            </w:r>
          </w:p>
        </w:tc>
        <w:tc>
          <w:tcPr/>
          <w:p>
            <w:pPr>
              <w:pStyle w:val="Compact"/>
            </w:pPr>
            <w:r>
              <w:t xml:space="preserve">Modify existing rows</w:t>
            </w:r>
          </w:p>
        </w:tc>
      </w:tr>
      <w:tr>
        <w:tc>
          <w:tcPr/>
          <w:p>
            <w:pPr>
              <w:pStyle w:val="Compact"/>
            </w:pPr>
            <w:r>
              <w:rPr>
                <w:b/>
                <w:bCs/>
              </w:rPr>
              <w:t xml:space="preserve">Delete</w:t>
            </w:r>
          </w:p>
        </w:tc>
        <w:tc>
          <w:tcPr/>
          <w:p>
            <w:pPr>
              <w:pStyle w:val="Compact"/>
            </w:pPr>
            <w:r>
              <w:rPr>
                <w:rStyle w:val="VerbatimChar"/>
              </w:rPr>
              <w:t xml:space="preserve">DELETE</w:t>
            </w:r>
          </w:p>
        </w:tc>
        <w:tc>
          <w:tcPr/>
          <w:p>
            <w:pPr>
              <w:pStyle w:val="Compact"/>
            </w:pPr>
            <w:r>
              <w:t xml:space="preserve">Remove rows</w:t>
            </w:r>
          </w:p>
        </w:tc>
      </w:tr>
    </w:tbl>
    <w:p>
      <w:pPr>
        <w:pStyle w:val="BodyText"/>
      </w:pPr>
      <w:r>
        <w:rPr>
          <w:rStyle w:val="VerbatimChar"/>
        </w:rPr>
        <w:t xml:space="preserve">SELECT</w:t>
      </w:r>
      <w:r>
        <w:t xml:space="preserve"> </w:t>
      </w:r>
      <w:r>
        <w:t xml:space="preserve">and</w:t>
      </w:r>
      <w:r>
        <w:t xml:space="preserve"> </w:t>
      </w:r>
      <w:r>
        <w:rPr>
          <w:rStyle w:val="VerbatimChar"/>
        </w:rPr>
        <w:t xml:space="preserve">FROM</w:t>
      </w:r>
      <w:r>
        <w:t xml:space="preserve"> </w:t>
      </w:r>
      <w:r>
        <w:t xml:space="preserve">form the foundation of retrieval.</w:t>
      </w:r>
      <w:r>
        <w:t xml:space="preserve"> </w:t>
      </w:r>
      <w:r>
        <w:rPr>
          <w:rStyle w:val="VerbatimChar"/>
        </w:rPr>
        <w:t xml:space="preserve">WHERE</w:t>
      </w:r>
      <w:r>
        <w:t xml:space="preserve"> </w:t>
      </w:r>
      <w:r>
        <w:t xml:space="preserve">narrows the result.</w:t>
      </w:r>
      <w:r>
        <w:t xml:space="preserve"> </w:t>
      </w:r>
      <w:r>
        <w:rPr>
          <w:rStyle w:val="VerbatimChar"/>
        </w:rPr>
        <w:t xml:space="preserve">CREATE TABLE</w:t>
      </w:r>
      <w:r>
        <w:t xml:space="preserve">,</w:t>
      </w:r>
      <w:r>
        <w:t xml:space="preserve"> </w:t>
      </w:r>
      <w:r>
        <w:rPr>
          <w:rStyle w:val="VerbatimChar"/>
        </w:rPr>
        <w:t xml:space="preserve">INSERT</w:t>
      </w:r>
      <w:r>
        <w:t xml:space="preserve">,</w:t>
      </w:r>
      <w:r>
        <w:t xml:space="preserve"> </w:t>
      </w:r>
      <w:r>
        <w:rPr>
          <w:rStyle w:val="VerbatimChar"/>
        </w:rPr>
        <w:t xml:space="preserve">UPDATE</w:t>
      </w:r>
      <w:r>
        <w:t xml:space="preserve">, and</w:t>
      </w:r>
      <w:r>
        <w:t xml:space="preserve"> </w:t>
      </w:r>
      <w:r>
        <w:rPr>
          <w:rStyle w:val="VerbatimChar"/>
        </w:rPr>
        <w:t xml:space="preserve">DELETE</w:t>
      </w:r>
      <w:r>
        <w:t xml:space="preserve"> </w:t>
      </w:r>
      <w:r>
        <w:t xml:space="preserve">show that SQL is used not only to ask questions, but also to define structure and maintain data.</w:t>
      </w:r>
    </w:p>
    <w:bookmarkEnd w:id="63"/>
    <w:bookmarkStart w:id="64" w:name="starter-sql-reference"/>
    <w:p>
      <w:pPr>
        <w:pStyle w:val="Heading3"/>
      </w:pPr>
      <w:r>
        <w:t xml:space="preserve">Starter SQL Reference</w:t>
      </w:r>
    </w:p>
    <w:p>
      <w:pPr>
        <w:pStyle w:val="FirstParagraph"/>
      </w:pPr>
      <w:r>
        <w:t xml:space="preserve">At this stage, you only need to recognize a small set of common operators and functions: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What It Does</w:t>
            </w:r>
          </w:p>
        </w:tc>
        <w:tc>
          <w:tcPr/>
          <w:p>
            <w:pPr>
              <w:pStyle w:val="Compact"/>
            </w:pPr>
            <w:r>
              <w:t xml:space="preserve">Example</w:t>
            </w:r>
          </w:p>
        </w:tc>
      </w:tr>
      <w:tr>
        <w:tc>
          <w:tcPr/>
          <w:p>
            <w:pPr>
              <w:pStyle w:val="Compact"/>
            </w:pPr>
            <w:r>
              <w:rPr>
                <w:rStyle w:val="VerbatimChar"/>
              </w:rPr>
              <w:t xml:space="preserve">=</w:t>
            </w:r>
            <w:r>
              <w:t xml:space="preserve"> </w:t>
            </w:r>
            <w:r>
              <w:rPr>
                <w:rStyle w:val="VerbatimChar"/>
              </w:rPr>
              <w:t xml:space="preserve">&lt;&gt;</w:t>
            </w:r>
            <w:r>
              <w:t xml:space="preserve"> </w:t>
            </w:r>
            <w:r>
              <w:rPr>
                <w:rStyle w:val="VerbatimChar"/>
              </w:rPr>
              <w:t xml:space="preserve">&lt;</w:t>
            </w:r>
            <w:r>
              <w:t xml:space="preserve"> </w:t>
            </w:r>
            <w:r>
              <w:rPr>
                <w:rStyle w:val="VerbatimChar"/>
              </w:rPr>
              <w:t xml:space="preserve">&gt;</w:t>
            </w:r>
            <w:r>
              <w:t xml:space="preserve"> </w:t>
            </w:r>
            <w:r>
              <w:rPr>
                <w:rStyle w:val="VerbatimChar"/>
              </w:rPr>
              <w:t xml:space="preserve">&lt;=</w:t>
            </w:r>
            <w:r>
              <w:t xml:space="preserve"> </w:t>
            </w:r>
            <w:r>
              <w:rPr>
                <w:rStyle w:val="VerbatimChar"/>
              </w:rPr>
              <w:t xml:space="preserve">&gt;=</w:t>
            </w:r>
          </w:p>
        </w:tc>
        <w:tc>
          <w:tcPr/>
          <w:p>
            <w:pPr>
              <w:pStyle w:val="Compact"/>
            </w:pPr>
            <w:r>
              <w:t xml:space="preserve">Compare values</w:t>
            </w:r>
          </w:p>
        </w:tc>
        <w:tc>
          <w:tcPr/>
          <w:p>
            <w:pPr>
              <w:pStyle w:val="Compact"/>
            </w:pPr>
            <w:r>
              <w:rPr>
                <w:rStyle w:val="VerbatimChar"/>
              </w:rPr>
              <w:t xml:space="preserve">WHERE Score &gt;= 90</w:t>
            </w:r>
          </w:p>
        </w:tc>
      </w:tr>
      <w:tr>
        <w:tc>
          <w:tcPr/>
          <w:p>
            <w:pPr>
              <w:pStyle w:val="Compact"/>
            </w:pPr>
            <w:r>
              <w:rPr>
                <w:rStyle w:val="VerbatimChar"/>
              </w:rPr>
              <w:t xml:space="preserve">LIKE</w:t>
            </w:r>
          </w:p>
        </w:tc>
        <w:tc>
          <w:tcPr/>
          <w:p>
            <w:pPr>
              <w:pStyle w:val="Compact"/>
            </w:pPr>
            <w:r>
              <w:t xml:space="preserve">Match a text pattern</w:t>
            </w:r>
          </w:p>
        </w:tc>
        <w:tc>
          <w:tcPr/>
          <w:p>
            <w:pPr>
              <w:pStyle w:val="Compact"/>
            </w:pPr>
            <w:r>
              <w:rPr>
                <w:rStyle w:val="VerbatimChar"/>
              </w:rPr>
              <w:t xml:space="preserve">WHERE LastName LIKE 'S%'</w:t>
            </w:r>
          </w:p>
        </w:tc>
      </w:tr>
      <w:tr>
        <w:tc>
          <w:tcPr/>
          <w:p>
            <w:pPr>
              <w:pStyle w:val="Compact"/>
            </w:pPr>
            <w:r>
              <w:rPr>
                <w:rStyle w:val="VerbatimChar"/>
              </w:rPr>
              <w:t xml:space="preserve">BETWEEN</w:t>
            </w:r>
          </w:p>
        </w:tc>
        <w:tc>
          <w:tcPr/>
          <w:p>
            <w:pPr>
              <w:pStyle w:val="Compact"/>
            </w:pPr>
            <w:r>
              <w:t xml:space="preserve">Test a range</w:t>
            </w:r>
          </w:p>
        </w:tc>
        <w:tc>
          <w:tcPr/>
          <w:p>
            <w:pPr>
              <w:pStyle w:val="Compact"/>
            </w:pPr>
            <w:r>
              <w:rPr>
                <w:rStyle w:val="VerbatimChar"/>
              </w:rPr>
              <w:t xml:space="preserve">WHERE Score BETWEEN 80 AND 90</w:t>
            </w:r>
          </w:p>
        </w:tc>
      </w:tr>
      <w:tr>
        <w:tc>
          <w:tcPr/>
          <w:p>
            <w:pPr>
              <w:pStyle w:val="Compact"/>
            </w:pPr>
            <w:r>
              <w:rPr>
                <w:rStyle w:val="VerbatimChar"/>
              </w:rPr>
              <w:t xml:space="preserve">IN</w:t>
            </w:r>
          </w:p>
        </w:tc>
        <w:tc>
          <w:tcPr/>
          <w:p>
            <w:pPr>
              <w:pStyle w:val="Compact"/>
            </w:pPr>
            <w:r>
              <w:t xml:space="preserve">Match one of several values</w:t>
            </w:r>
          </w:p>
        </w:tc>
        <w:tc>
          <w:tcPr/>
          <w:p>
            <w:pPr>
              <w:pStyle w:val="Compact"/>
            </w:pPr>
            <w:r>
              <w:rPr>
                <w:rStyle w:val="VerbatimChar"/>
              </w:rPr>
              <w:t xml:space="preserve">WHERE Type IN ('Quiz', 'Exam')</w:t>
            </w:r>
          </w:p>
        </w:tc>
      </w:tr>
      <w:tr>
        <w:tc>
          <w:tcPr/>
          <w:p>
            <w:pPr>
              <w:pStyle w:val="Compact"/>
            </w:pPr>
            <w:r>
              <w:rPr>
                <w:rStyle w:val="VerbatimChar"/>
              </w:rPr>
              <w:t xml:space="preserve">IS NULL</w:t>
            </w:r>
          </w:p>
        </w:tc>
        <w:tc>
          <w:tcPr/>
          <w:p>
            <w:pPr>
              <w:pStyle w:val="Compact"/>
            </w:pPr>
            <w:r>
              <w:t xml:space="preserve">Test for missing values</w:t>
            </w:r>
          </w:p>
        </w:tc>
        <w:tc>
          <w:tcPr/>
          <w:p>
            <w:pPr>
              <w:pStyle w:val="Compact"/>
            </w:pPr>
            <w:r>
              <w:rPr>
                <w:rStyle w:val="VerbatimChar"/>
              </w:rPr>
              <w:t xml:space="preserve">WHERE Email IS NULL</w:t>
            </w:r>
          </w:p>
        </w:tc>
      </w:tr>
      <w:tr>
        <w:tc>
          <w:tcPr/>
          <w:p>
            <w:pPr>
              <w:pStyle w:val="Compact"/>
            </w:pPr>
            <w:r>
              <w:rPr>
                <w:rStyle w:val="VerbatimChar"/>
              </w:rPr>
              <w:t xml:space="preserve">COUNT</w:t>
            </w:r>
            <w:r>
              <w:t xml:space="preserve"> </w:t>
            </w:r>
            <w:r>
              <w:rPr>
                <w:rStyle w:val="VerbatimChar"/>
              </w:rPr>
              <w:t xml:space="preserve">SUM</w:t>
            </w:r>
            <w:r>
              <w:t xml:space="preserve"> </w:t>
            </w:r>
            <w:r>
              <w:rPr>
                <w:rStyle w:val="VerbatimChar"/>
              </w:rPr>
              <w:t xml:space="preserve">AVG</w:t>
            </w:r>
          </w:p>
        </w:tc>
        <w:tc>
          <w:tcPr/>
          <w:p>
            <w:pPr>
              <w:pStyle w:val="Compact"/>
            </w:pPr>
            <w:r>
              <w:t xml:space="preserve">Summarize rows</w:t>
            </w:r>
          </w:p>
        </w:tc>
        <w:tc>
          <w:tcPr/>
          <w:p>
            <w:pPr>
              <w:pStyle w:val="Compact"/>
            </w:pPr>
            <w:r>
              <w:rPr>
                <w:rStyle w:val="VerbatimChar"/>
              </w:rPr>
              <w:t xml:space="preserve">SELECT AVG(Score) FROM STUDENT_GRADE</w:t>
            </w:r>
          </w:p>
        </w:tc>
      </w:tr>
    </w:tbl>
    <w:p>
      <w:pPr>
        <w:pStyle w:val="BodyText"/>
      </w:pPr>
      <w:r>
        <w:t xml:space="preserve">You should also recognize that</w:t>
      </w:r>
      <w:r>
        <w:t xml:space="preserve"> </w:t>
      </w:r>
      <w:r>
        <w:rPr>
          <w:rStyle w:val="VerbatimChar"/>
        </w:rPr>
        <w:t xml:space="preserve">ORDER BY</w:t>
      </w:r>
      <w:r>
        <w:t xml:space="preserve"> </w:t>
      </w:r>
      <w:r>
        <w:t xml:space="preserve">sorts results and that</w:t>
      </w:r>
      <w:r>
        <w:t xml:space="preserve"> </w:t>
      </w:r>
      <w:r>
        <w:rPr>
          <w:rStyle w:val="VerbatimChar"/>
        </w:rPr>
        <w:t xml:space="preserve">AS</w:t>
      </w:r>
      <w:r>
        <w:t xml:space="preserve"> </w:t>
      </w:r>
      <w:r>
        <w:t xml:space="preserve">gives a column or expression a readable alias. Across platforms, core SQL stays consistent, but small dialect differences exist. For example, Access syntax may differ slightly from SQLite or PostgreSQL in specific cases.</w:t>
      </w:r>
    </w:p>
    <w:p>
      <w:pPr>
        <w:pStyle w:val="BodyText"/>
      </w:pPr>
      <w:r>
        <w:t xml:space="preserve">🔑</w:t>
      </w:r>
      <w:r>
        <w:t xml:space="preserve"> </w:t>
      </w:r>
      <w:r>
        <w:rPr>
          <w:b/>
          <w:bCs/>
        </w:rPr>
        <w:t xml:space="preserve">Key Takeaway:</w:t>
      </w:r>
      <w:r>
        <w:t xml:space="preserve"> </w:t>
      </w:r>
      <w:r>
        <w:t xml:space="preserve">SQL gives you a practical language for retrieving, filtering, and summarizing relational data.</w:t>
      </w:r>
    </w:p>
    <w:p>
      <w:pPr>
        <w:pStyle w:val="BodyText"/>
      </w:pPr>
      <w:r>
        <w:t xml:space="preserve">Figure 4.5b – SQL capabilities expand from simple retrieval through filtering, sorting, calculation, and aggregation</w:t>
      </w:r>
    </w:p>
    <w:p>
      <w:pPr>
        <w:pStyle w:val="BodyText"/>
      </w:pPr>
      <w:r>
        <w:t xml:space="preserve">Prompt: 🎨 Image Generation Prompt</w:t>
      </w:r>
    </w:p>
    <w:p>
      <w:pPr>
        <w:pStyle w:val="BodyText"/>
      </w:pPr>
      <w:r>
        <w:rPr>
          <w:b/>
          <w:bCs/>
        </w:rPr>
        <w:t xml:space="preserve">Filename</w:t>
      </w:r>
      <w:r>
        <w:t xml:space="preserve">:</w:t>
      </w:r>
      <w:r>
        <w:t xml:space="preserve"> </w:t>
      </w:r>
      <w:r>
        <w:rPr>
          <w:rStyle w:val="VerbatimChar"/>
        </w:rPr>
        <w:t xml:space="preserve">figure-04.5b-sql-reference.png</w:t>
      </w:r>
      <w:r>
        <w:t xml:space="preserve"> </w:t>
      </w:r>
      <w:r>
        <w:rPr>
          <w:b/>
          <w:bCs/>
        </w:rPr>
        <w:t xml:space="preserve">Gemini Prompt</w:t>
      </w:r>
      <w:r>
        <w:t xml:space="preserve">:</w:t>
      </w:r>
      <w:r>
        <w:t xml:space="preserve"> </w:t>
      </w:r>
      <w:r>
        <w:t xml:space="preserve">“Create a professional, clean educational illustration showing SQL capabilities arranged as a layered pyramid or staircase. Bottom layer: SELECT/FROM (basic retrieval). Next layer: WHERE with comparison operators (filtering). Next: ORDER BY / DISTINCT (sorting and deduplication). Next: arithmetic expressions and aliases (calculations). Top layer: aggregate functions with GROUP BY / HAVING (summarization). Each layer builds on the one below, with small icons for each concept (filter funnel, sort arrows, calculator, sigma symbol). Blue and teal palette with warm gold accents. Modern flat design suitable for a college textbook.”</w:t>
      </w:r>
    </w:p>
    <w:p>
      <w:r>
        <w:pict>
          <v:rect style="width:0;height:1.5pt" o:hralign="center" o:hrstd="t" o:hr="t"/>
        </w:pict>
      </w:r>
    </w:p>
    <w:bookmarkEnd w:id="64"/>
    <w:bookmarkEnd w:id="65"/>
    <w:bookmarkStart w:id="66" w:name="querying-vs.-storing-data"/>
    <w:p>
      <w:pPr>
        <w:pStyle w:val="Heading2"/>
      </w:pPr>
      <w:r>
        <w:t xml:space="preserve">Querying vs. Storing Data</w:t>
      </w:r>
    </w:p>
    <w:p>
      <w:pPr>
        <w:pStyle w:val="FirstParagraph"/>
      </w:pPr>
      <w:r>
        <w:t xml:space="preserve">A concept worth reinforcing is the distinction between</w:t>
      </w:r>
      <w:r>
        <w:t xml:space="preserve"> </w:t>
      </w:r>
      <w:r>
        <w:rPr>
          <w:b/>
          <w:bCs/>
        </w:rPr>
        <w:t xml:space="preserve">storing data</w:t>
      </w:r>
      <w:r>
        <w:t xml:space="preserve"> </w:t>
      </w:r>
      <w:r>
        <w:t xml:space="preserve">and</w:t>
      </w:r>
      <w:r>
        <w:t xml:space="preserve"> </w:t>
      </w:r>
      <w:r>
        <w:rPr>
          <w:b/>
          <w:bCs/>
        </w:rPr>
        <w:t xml:space="preserve">querying data</w:t>
      </w:r>
      <w:r>
        <w:t xml:space="preserve">, because it shapes how you think about databases throughout the rest of this course.</w:t>
      </w:r>
    </w:p>
    <w:p>
      <w:pPr>
        <w:pStyle w:val="Compact"/>
        <w:numPr>
          <w:ilvl w:val="0"/>
          <w:numId w:val="1010"/>
        </w:numPr>
      </w:pPr>
      <w:r>
        <w:rPr>
          <w:b/>
          <w:bCs/>
        </w:rPr>
        <w:t xml:space="preserve">Storing</w:t>
      </w:r>
      <w:r>
        <w:t xml:space="preserve"> </w:t>
      </w:r>
      <w:r>
        <w:t xml:space="preserve">is the database’s job: maintaining structured, reliable, persistent records of business activity.</w:t>
      </w:r>
    </w:p>
    <w:p>
      <w:pPr>
        <w:pStyle w:val="Compact"/>
        <w:numPr>
          <w:ilvl w:val="0"/>
          <w:numId w:val="1010"/>
        </w:numPr>
      </w:pPr>
      <w:r>
        <w:rPr>
          <w:b/>
          <w:bCs/>
        </w:rPr>
        <w:t xml:space="preserve">Querying</w:t>
      </w:r>
      <w:r>
        <w:t xml:space="preserve"> </w:t>
      </w:r>
      <w:r>
        <w:t xml:space="preserve">is SQL’s job: retrieving, filtering, combining, and summarizing stored data to produce meaningful information.</w:t>
      </w:r>
    </w:p>
    <w:p>
      <w:pPr>
        <w:pStyle w:val="FirstParagraph"/>
      </w:pPr>
      <w:r>
        <w:t xml:space="preserve">Most queries simply ask questions and return results</w:t>
      </w:r>
      <w:r>
        <w:t xml:space="preserve"> </w:t>
      </w:r>
      <w:r>
        <w:rPr>
          <w:b/>
          <w:bCs/>
        </w:rPr>
        <w:t xml:space="preserve">without altering the underlying records</w:t>
      </w:r>
      <w:r>
        <w:t xml:space="preserve">. You can calculate every student’s average score, and the individual scores in the</w:t>
      </w:r>
      <w:r>
        <w:t xml:space="preserve"> </w:t>
      </w:r>
      <w:r>
        <w:rPr>
          <w:rStyle w:val="VerbatimChar"/>
        </w:rPr>
        <w:t xml:space="preserve">STUDENT_GRADE</w:t>
      </w:r>
      <w:r>
        <w:t xml:space="preserve"> </w:t>
      </w:r>
      <w:r>
        <w:t xml:space="preserve">table remain exactly as they were. The query produces new information from existing data.</w:t>
      </w:r>
    </w:p>
    <w:p>
      <w:pPr>
        <w:pStyle w:val="BodyText"/>
      </w:pPr>
      <w:r>
        <w:t xml:space="preserve">This creates a clear</w:t>
      </w:r>
      <w:r>
        <w:t xml:space="preserve"> </w:t>
      </w:r>
      <w:r>
        <w:rPr>
          <w:b/>
          <w:bCs/>
        </w:rPr>
        <w:t xml:space="preserve">separation between data and logic</w:t>
      </w:r>
      <w:r>
        <w:t xml:space="preserve">. The data remains stable within the database, while the logic used to interpret it lives in queries, reports, dashboards, or applications.</w:t>
      </w:r>
    </w:p>
    <w:p>
      <w:pPr>
        <w:pStyle w:val="BodyText"/>
      </w:pPr>
      <w:r>
        <w:t xml:space="preserve">🔑</w:t>
      </w:r>
      <w:r>
        <w:t xml:space="preserve"> </w:t>
      </w:r>
      <w:r>
        <w:rPr>
          <w:b/>
          <w:bCs/>
        </w:rPr>
        <w:t xml:space="preserve">Key Takeaway:</w:t>
      </w:r>
      <w:r>
        <w:t xml:space="preserve"> </w:t>
      </w:r>
      <w:r>
        <w:t xml:space="preserve">This separation lets organizations adapt reports, KPIs, and analyses as business needs change without restructuring the stored data itself. The database handles</w:t>
      </w:r>
      <w:r>
        <w:t xml:space="preserve"> </w:t>
      </w:r>
      <w:r>
        <w:rPr>
          <w:b/>
          <w:bCs/>
        </w:rPr>
        <w:t xml:space="preserve">storage</w:t>
      </w:r>
      <w:r>
        <w:t xml:space="preserve">, while queries and analytics support</w:t>
      </w:r>
      <w:r>
        <w:t xml:space="preserve"> </w:t>
      </w:r>
      <w:r>
        <w:rPr>
          <w:b/>
          <w:bCs/>
        </w:rPr>
        <w:t xml:space="preserve">use</w:t>
      </w:r>
      <w:r>
        <w:t xml:space="preserve">.</w:t>
      </w:r>
    </w:p>
    <w:p>
      <w:r>
        <w:pict>
          <v:rect style="width:0;height:1.5pt" o:hralign="center" o:hrstd="t" o:hr="t"/>
        </w:pict>
      </w:r>
    </w:p>
    <w:bookmarkEnd w:id="66"/>
    <w:bookmarkStart w:id="69" w:name="database-management-systems-dbms"/>
    <w:p>
      <w:pPr>
        <w:pStyle w:val="Heading2"/>
      </w:pPr>
      <w:r>
        <w:t xml:space="preserve">Database Management Systems (DBMS)</w:t>
      </w:r>
    </w:p>
    <w:p>
      <w:pPr>
        <w:pStyle w:val="FirstParagraph"/>
      </w:pPr>
      <w:r>
        <w:t xml:space="preserve">📖</w:t>
      </w:r>
      <w:r>
        <w:t xml:space="preserve"> </w:t>
      </w:r>
      <w:r>
        <w:rPr>
          <w:b/>
          <w:bCs/>
        </w:rPr>
        <w:t xml:space="preserve">Definition:</w:t>
      </w:r>
      <w:r>
        <w:t xml:space="preserve"> </w:t>
      </w:r>
      <w:r>
        <w:t xml:space="preserve">A</w:t>
      </w:r>
      <w:r>
        <w:t xml:space="preserve"> </w:t>
      </w:r>
      <w:r>
        <w:rPr>
          <w:b/>
          <w:bCs/>
        </w:rPr>
        <w:t xml:space="preserve">Database Management System (DBMS)</w:t>
      </w:r>
      <w:r>
        <w:t xml:space="preserve"> </w:t>
      </w:r>
      <w:r>
        <w:t xml:space="preserve">is software that creates, manages, and controls access to a database. The database itself is the structured collection of data; the DBMS is the engine that makes the database usable.</w:t>
      </w:r>
    </w:p>
    <w:p>
      <w:pPr>
        <w:pStyle w:val="BodyText"/>
      </w:pPr>
      <w:r>
        <w:t xml:space="preserve">The DBMS sits between applications and stored data. Its job is to handle storage, queries, access, and consistency so organizations do not have to build those capabilities from scratch.</w:t>
      </w:r>
    </w:p>
    <w:bookmarkStart w:id="67" w:name="core-dbms-responsibilities"/>
    <w:p>
      <w:pPr>
        <w:pStyle w:val="Heading3"/>
      </w:pPr>
      <w:r>
        <w:t xml:space="preserve">Core DBMS Responsibilities</w:t>
      </w:r>
    </w:p>
    <w:p>
      <w:pPr>
        <w:pStyle w:val="FirstParagraph"/>
      </w:pPr>
      <w:r>
        <w:t xml:space="preserve">A DBMS is responsible for far more than simple storage. Its purpose is to</w:t>
      </w:r>
      <w:r>
        <w:t xml:space="preserve"> </w:t>
      </w:r>
      <w:r>
        <w:rPr>
          <w:b/>
          <w:bCs/>
        </w:rPr>
        <w:t xml:space="preserve">create, process, and administer</w:t>
      </w:r>
      <w:r>
        <w:t xml:space="preserve"> </w:t>
      </w:r>
      <w:r>
        <w:t xml:space="preserve">databases. The following table summarizes its key responsibilities:</w:t>
      </w:r>
    </w:p>
    <w:tbl>
      <w:tblPr>
        <w:tblStyle w:val="Table"/>
        <w:tblW w:type="pct" w:w="5000"/>
        <w:tblLayout w:type="fixed"/>
        <w:tblLook w:firstRow="1" w:lastRow="0" w:firstColumn="0" w:lastColumn="0" w:noHBand="0" w:noVBand="0" w:val="0020"/>
      </w:tblPr>
      <w:tblGrid>
        <w:gridCol w:w="2187"/>
        <w:gridCol w:w="5732"/>
      </w:tblGrid>
      <w:tr>
        <w:trPr>
          <w:tblHeader w:val="on"/>
        </w:trPr>
        <w:tc>
          <w:tcPr/>
          <w:p>
            <w:pPr>
              <w:pStyle w:val="Compact"/>
            </w:pPr>
            <w:r>
              <w:t xml:space="preserve">Responsibility</w:t>
            </w:r>
          </w:p>
        </w:tc>
        <w:tc>
          <w:tcPr/>
          <w:p>
            <w:pPr>
              <w:pStyle w:val="Compact"/>
            </w:pPr>
            <w:r>
              <w:t xml:space="preserve">What It Does</w:t>
            </w:r>
          </w:p>
        </w:tc>
      </w:tr>
      <w:tr>
        <w:tc>
          <w:tcPr/>
          <w:p>
            <w:pPr>
              <w:pStyle w:val="Compact"/>
            </w:pPr>
            <w:r>
              <w:rPr>
                <w:b/>
                <w:bCs/>
              </w:rPr>
              <w:t xml:space="preserve">Creating databases and tables</w:t>
            </w:r>
          </w:p>
        </w:tc>
        <w:tc>
          <w:tcPr/>
          <w:p>
            <w:pPr>
              <w:pStyle w:val="Compact"/>
            </w:pPr>
            <w:r>
              <w:t xml:space="preserve">Defines and builds new databases, tables, indexes, and supporting structures</w:t>
            </w:r>
          </w:p>
        </w:tc>
      </w:tr>
      <w:tr>
        <w:tc>
          <w:tcPr/>
          <w:p>
            <w:pPr>
              <w:pStyle w:val="Compact"/>
            </w:pPr>
            <w:r>
              <w:rPr>
                <w:b/>
                <w:bCs/>
              </w:rPr>
              <w:t xml:space="preserve">Data Storage and Retrieval</w:t>
            </w:r>
          </w:p>
        </w:tc>
        <w:tc>
          <w:tcPr/>
          <w:p>
            <w:pPr>
              <w:pStyle w:val="Compact"/>
            </w:pPr>
            <w:r>
              <w:t xml:space="preserve">Manages how data is physically written to and read from disk; handles file organization, indexing, and caching</w:t>
            </w:r>
          </w:p>
        </w:tc>
      </w:tr>
      <w:tr>
        <w:tc>
          <w:tcPr/>
          <w:p>
            <w:pPr>
              <w:pStyle w:val="Compact"/>
            </w:pPr>
            <w:r>
              <w:rPr>
                <w:b/>
                <w:bCs/>
              </w:rPr>
              <w:t xml:space="preserve">Data Integrity and Constraints</w:t>
            </w:r>
          </w:p>
        </w:tc>
        <w:tc>
          <w:tcPr/>
          <w:p>
            <w:pPr>
              <w:pStyle w:val="Compact"/>
            </w:pPr>
            <w:r>
              <w:t xml:space="preserve">Enforces primary keys, foreign keys, validation rules, and uniqueness constraints</w:t>
            </w:r>
          </w:p>
        </w:tc>
      </w:tr>
      <w:tr>
        <w:tc>
          <w:tcPr/>
          <w:p>
            <w:pPr>
              <w:pStyle w:val="Compact"/>
            </w:pPr>
            <w:r>
              <w:rPr>
                <w:b/>
                <w:bCs/>
              </w:rPr>
              <w:t xml:space="preserve">Reading and querying data</w:t>
            </w:r>
          </w:p>
        </w:tc>
        <w:tc>
          <w:tcPr/>
          <w:p>
            <w:pPr>
              <w:pStyle w:val="Compact"/>
            </w:pPr>
            <w:r>
              <w:t xml:space="preserve">Processes SQL queries and returns results; optimizes execution strategy</w:t>
            </w:r>
          </w:p>
        </w:tc>
      </w:tr>
      <w:tr>
        <w:tc>
          <w:tcPr/>
          <w:p>
            <w:pPr>
              <w:pStyle w:val="Compact"/>
            </w:pPr>
            <w:r>
              <w:rPr>
                <w:b/>
                <w:bCs/>
              </w:rPr>
              <w:t xml:space="preserve">Inserting, updating, and deleting data</w:t>
            </w:r>
          </w:p>
        </w:tc>
        <w:tc>
          <w:tcPr/>
          <w:p>
            <w:pPr>
              <w:pStyle w:val="Compact"/>
            </w:pPr>
            <w:r>
              <w:t xml:space="preserve">Handles DML operations while maintaining referential integrity</w:t>
            </w:r>
          </w:p>
        </w:tc>
      </w:tr>
      <w:tr>
        <w:tc>
          <w:tcPr/>
          <w:p>
            <w:pPr>
              <w:pStyle w:val="Compact"/>
            </w:pPr>
            <w:r>
              <w:rPr>
                <w:b/>
                <w:bCs/>
              </w:rPr>
              <w:t xml:space="preserve">Maintaining structures</w:t>
            </w:r>
          </w:p>
        </w:tc>
        <w:tc>
          <w:tcPr/>
          <w:p>
            <w:pPr>
              <w:pStyle w:val="Compact"/>
            </w:pPr>
            <w:r>
              <w:t xml:space="preserve">Manages indexes, views, and internal housekeeping as data evolves</w:t>
            </w:r>
          </w:p>
        </w:tc>
      </w:tr>
      <w:tr>
        <w:tc>
          <w:tcPr/>
          <w:p>
            <w:pPr>
              <w:pStyle w:val="Compact"/>
            </w:pPr>
            <w:r>
              <w:rPr>
                <w:b/>
                <w:bCs/>
              </w:rPr>
              <w:t xml:space="preserve">Enforcing rules</w:t>
            </w:r>
          </w:p>
        </w:tc>
        <w:tc>
          <w:tcPr/>
          <w:p>
            <w:pPr>
              <w:pStyle w:val="Compact"/>
            </w:pPr>
            <w:r>
              <w:t xml:space="preserve">Applies business rules, triggers, and constraint logic consistently</w:t>
            </w:r>
          </w:p>
        </w:tc>
      </w:tr>
      <w:tr>
        <w:tc>
          <w:tcPr/>
          <w:p>
            <w:pPr>
              <w:pStyle w:val="Compact"/>
            </w:pPr>
            <w:r>
              <w:rPr>
                <w:b/>
                <w:bCs/>
              </w:rPr>
              <w:t xml:space="preserve">Security and Access Control</w:t>
            </w:r>
          </w:p>
        </w:tc>
        <w:tc>
          <w:tcPr/>
          <w:p>
            <w:pPr>
              <w:pStyle w:val="Compact"/>
            </w:pPr>
            <w:r>
              <w:t xml:space="preserve">Controls who can access the database and what actions they can perform</w:t>
            </w:r>
          </w:p>
        </w:tc>
      </w:tr>
      <w:tr>
        <w:tc>
          <w:tcPr/>
          <w:p>
            <w:pPr>
              <w:pStyle w:val="Compact"/>
            </w:pPr>
            <w:r>
              <w:rPr>
                <w:b/>
                <w:bCs/>
              </w:rPr>
              <w:t xml:space="preserve">Concurrency Control</w:t>
            </w:r>
          </w:p>
        </w:tc>
        <w:tc>
          <w:tcPr/>
          <w:p>
            <w:pPr>
              <w:pStyle w:val="Compact"/>
            </w:pPr>
            <w:r>
              <w:t xml:space="preserve">Coordinates simultaneous operations to prevent conflicts and maintain consistency</w:t>
            </w:r>
          </w:p>
        </w:tc>
      </w:tr>
      <w:tr>
        <w:tc>
          <w:tcPr/>
          <w:p>
            <w:pPr>
              <w:pStyle w:val="Compact"/>
            </w:pPr>
            <w:r>
              <w:rPr>
                <w:b/>
                <w:bCs/>
              </w:rPr>
              <w:t xml:space="preserve">Backup and Recovery</w:t>
            </w:r>
          </w:p>
        </w:tc>
        <w:tc>
          <w:tcPr/>
          <w:p>
            <w:pPr>
              <w:pStyle w:val="Compact"/>
            </w:pPr>
            <w:r>
              <w:t xml:space="preserve">Creates backups and restores data after failures; transaction logging enables consistent recovery</w:t>
            </w:r>
          </w:p>
        </w:tc>
      </w:tr>
    </w:tbl>
    <w:p>
      <w:pPr>
        <w:pStyle w:val="BodyText"/>
      </w:pPr>
      <w:r>
        <w:t xml:space="preserve">🧪</w:t>
      </w:r>
      <w:r>
        <w:t xml:space="preserve"> </w:t>
      </w:r>
      <w:r>
        <w:rPr>
          <w:b/>
          <w:bCs/>
        </w:rPr>
        <w:t xml:space="preserve">Example:</w:t>
      </w:r>
      <w:r>
        <w:t xml:space="preserve"> </w:t>
      </w:r>
      <w:r>
        <w:t xml:space="preserve">When a professor enters a grade in the Grading Database, the DBMS performs multiple operations simultaneously: it validates that the</w:t>
      </w:r>
      <w:r>
        <w:t xml:space="preserve"> </w:t>
      </w:r>
      <w:r>
        <w:rPr>
          <w:rStyle w:val="VerbatimChar"/>
        </w:rPr>
        <w:t xml:space="preserve">StudentID</w:t>
      </w:r>
      <w:r>
        <w:t xml:space="preserve"> </w:t>
      </w:r>
      <w:r>
        <w:t xml:space="preserve">exists (foreign key check), confirms that</w:t>
      </w:r>
      <w:r>
        <w:t xml:space="preserve"> </w:t>
      </w:r>
      <w:r>
        <w:rPr>
          <w:rStyle w:val="VerbatimChar"/>
        </w:rPr>
        <w:t xml:space="preserve">Score</w:t>
      </w:r>
      <w:r>
        <w:t xml:space="preserve"> </w:t>
      </w:r>
      <w:r>
        <w:t xml:space="preserve">falls within 0-100 (CHECK constraint), writes the record to disk, updates relevant indexes, and logs the transaction for recovery purposes. All of this happens in milliseconds, transparently.</w:t>
      </w:r>
    </w:p>
    <w:bookmarkEnd w:id="67"/>
    <w:bookmarkStart w:id="68" w:name="why-a-dbms-instead-of-raw-files"/>
    <w:p>
      <w:pPr>
        <w:pStyle w:val="Heading3"/>
      </w:pPr>
      <w:r>
        <w:t xml:space="preserve">Why a DBMS Instead of Raw Files</w:t>
      </w:r>
    </w:p>
    <w:p>
      <w:pPr>
        <w:pStyle w:val="FirstParagraph"/>
      </w:pPr>
      <w:r>
        <w:t xml:space="preserve">Organizations adopt a DBMS because the alternative – managing data directly through files, custom scripts, or manual processes – cannot scale. Raw files offer no built-in protection against duplication, no concurrency control, no recovery mechanism, and no standard query interface. Every safeguard must be built from scratch and maintained indefinitely.</w:t>
      </w:r>
    </w:p>
    <w:p>
      <w:pPr>
        <w:pStyle w:val="BodyText"/>
      </w:pPr>
      <w:r>
        <w:t xml:space="preserve">A DBMS provides all of these capabilities as a unified, tested, and reliable platform. It shifts the burden of data management from individual users and applications to a centralized system designed specifically for that purpose.</w:t>
      </w:r>
    </w:p>
    <w:p>
      <w:pPr>
        <w:pStyle w:val="BodyText"/>
      </w:pPr>
      <w:r>
        <w:t xml:space="preserve">ℹ️</w:t>
      </w:r>
      <w:r>
        <w:t xml:space="preserve"> </w:t>
      </w:r>
      <w:r>
        <w:rPr>
          <w:b/>
          <w:bCs/>
        </w:rPr>
        <w:t xml:space="preserve">Info:</w:t>
      </w:r>
      <w:r>
        <w:t xml:space="preserve"> </w:t>
      </w:r>
      <w:r>
        <w:t xml:space="preserve">Even small organizations benefit from using a DBMS: not because their data is large, but because their data is</w:t>
      </w:r>
      <w:r>
        <w:t xml:space="preserve"> </w:t>
      </w:r>
      <w:r>
        <w:rPr>
          <w:b/>
          <w:bCs/>
        </w:rPr>
        <w:t xml:space="preserve">important</w:t>
      </w:r>
      <w:r>
        <w:t xml:space="preserve">. A professor’s grade records, a small business’s customer list, a nonprofit’s donor database – these are all cases where data accuracy, recoverability, and consistency matter enormously, regardless of volume.</w:t>
      </w:r>
    </w:p>
    <w:p>
      <w:pPr>
        <w:pStyle w:val="BodyText"/>
      </w:pPr>
      <w:r>
        <w:t xml:space="preserve">🔑</w:t>
      </w:r>
      <w:r>
        <w:t xml:space="preserve"> </w:t>
      </w:r>
      <w:r>
        <w:rPr>
          <w:b/>
          <w:bCs/>
        </w:rPr>
        <w:t xml:space="preserve">Key Takeaway:</w:t>
      </w:r>
      <w:r>
        <w:t xml:space="preserve"> </w:t>
      </w:r>
      <w:r>
        <w:t xml:space="preserve">The DBMS is what turns a passive collection of stored records into a usable, secure, queryable system.</w:t>
      </w:r>
    </w:p>
    <w:p>
      <w:r>
        <w:pict>
          <v:rect style="width:0;height:1.5pt" o:hralign="center" o:hrstd="t" o:hr="t"/>
        </w:pict>
      </w:r>
    </w:p>
    <w:bookmarkEnd w:id="68"/>
    <w:bookmarkEnd w:id="69"/>
    <w:bookmarkStart w:id="78" w:name="industry-standard-dbms-platforms"/>
    <w:p>
      <w:pPr>
        <w:pStyle w:val="Heading2"/>
      </w:pPr>
      <w:r>
        <w:t xml:space="preserve">Industry-Standard DBMS Platforms</w:t>
      </w:r>
    </w:p>
    <w:p>
      <w:pPr>
        <w:pStyle w:val="FirstParagraph"/>
      </w:pPr>
      <w:r>
        <w:t xml:space="preserve">As you begin working with databases, it is important to understand that while database systems differ in scale, interface, and use case, they are built on the same core principles. Before comparing specific platforms, however, it helps to understand a more fundamental distinction: how a database is</w:t>
      </w:r>
      <w:r>
        <w:t xml:space="preserve"> </w:t>
      </w:r>
      <w:r>
        <w:rPr>
          <w:b/>
          <w:bCs/>
        </w:rPr>
        <w:t xml:space="preserve">deployed</w:t>
      </w:r>
      <w:r>
        <w:t xml:space="preserve"> </w:t>
      </w:r>
      <w:r>
        <w:t xml:space="preserve">– and what that means for how you interact with it.</w:t>
      </w:r>
    </w:p>
    <w:bookmarkStart w:id="70" w:name="local-databases-vs.-server-databases"/>
    <w:p>
      <w:pPr>
        <w:pStyle w:val="Heading3"/>
      </w:pPr>
      <w:r>
        <w:t xml:space="preserve">Local Databases vs. Server Databases</w:t>
      </w:r>
    </w:p>
    <w:p>
      <w:pPr>
        <w:pStyle w:val="FirstParagraph"/>
      </w:pPr>
      <w:r>
        <w:t xml:space="preserve">Not all databases work the same way behind the scenes. The most important architectural distinction is between</w:t>
      </w:r>
      <w:r>
        <w:t xml:space="preserve"> </w:t>
      </w:r>
      <w:r>
        <w:rPr>
          <w:b/>
          <w:bCs/>
        </w:rPr>
        <w:t xml:space="preserve">local (file-based) databases</w:t>
      </w:r>
      <w:r>
        <w:t xml:space="preserve"> </w:t>
      </w:r>
      <w:r>
        <w:t xml:space="preserve">and</w:t>
      </w:r>
      <w:r>
        <w:t xml:space="preserve"> </w:t>
      </w:r>
      <w:r>
        <w:rPr>
          <w:b/>
          <w:bCs/>
        </w:rPr>
        <w:t xml:space="preserve">server-based databases</w:t>
      </w:r>
      <w:r>
        <w:t xml:space="preserve">. This difference affects how the database is accessed, who can use it simultaneously, and where the data physically lives.</w:t>
      </w:r>
    </w:p>
    <w:p>
      <w:pPr>
        <w:pStyle w:val="BodyText"/>
      </w:pPr>
      <w:r>
        <w:t xml:space="preserve">📖</w:t>
      </w:r>
      <w:r>
        <w:t xml:space="preserve"> </w:t>
      </w:r>
      <w:r>
        <w:rPr>
          <w:b/>
          <w:bCs/>
        </w:rPr>
        <w:t xml:space="preserve">Definition:</w:t>
      </w:r>
      <w:r>
        <w:t xml:space="preserve"> </w:t>
      </w:r>
      <w:r>
        <w:t xml:space="preserve">A</w:t>
      </w:r>
      <w:r>
        <w:t xml:space="preserve"> </w:t>
      </w:r>
      <w:r>
        <w:rPr>
          <w:b/>
          <w:bCs/>
        </w:rPr>
        <w:t xml:space="preserve">local database</w:t>
      </w:r>
      <w:r>
        <w:t xml:space="preserve"> </w:t>
      </w:r>
      <w:r>
        <w:t xml:space="preserve">(also called a file-based or embedded database) stores all data in one or more files on a single machine. The database engine runs inside the application that opens it, so there is no separate server process.</w:t>
      </w:r>
    </w:p>
    <w:p>
      <w:pPr>
        <w:pStyle w:val="BodyText"/>
      </w:pPr>
      <w:r>
        <w:t xml:space="preserve">A</w:t>
      </w:r>
      <w:r>
        <w:t xml:space="preserve"> </w:t>
      </w:r>
      <w:r>
        <w:rPr>
          <w:b/>
          <w:bCs/>
        </w:rPr>
        <w:t xml:space="preserve">server database</w:t>
      </w:r>
      <w:r>
        <w:t xml:space="preserve"> </w:t>
      </w:r>
      <w:r>
        <w:t xml:space="preserve">(also called a client-server database) runs as a dedicated process that listens for connections from one or more clients – applications, command-line tools, or web services that send requests over a network.</w:t>
      </w:r>
    </w:p>
    <w:p>
      <w:pPr>
        <w:pStyle w:val="SourceCode"/>
      </w:pPr>
      <w:r>
        <w:rPr>
          <w:rStyle w:val="VerbatimChar"/>
        </w:rPr>
        <w:t xml:space="preserve">graph TB</w:t>
      </w:r>
      <w:r>
        <w:br/>
      </w:r>
      <w:r>
        <w:rPr>
          <w:rStyle w:val="VerbatimChar"/>
        </w:rPr>
        <w:t xml:space="preserve">    subgraph "Local / File-Based"</w:t>
      </w:r>
      <w:r>
        <w:br/>
      </w:r>
      <w:r>
        <w:rPr>
          <w:rStyle w:val="VerbatimChar"/>
        </w:rPr>
        <w:t xml:space="preserve">        A["💻 Application"] --&gt; B["📁 Database File&lt;br/&gt;.accdb / .db / .sqlite"]</w:t>
      </w:r>
      <w:r>
        <w:br/>
      </w:r>
      <w:r>
        <w:rPr>
          <w:rStyle w:val="VerbatimChar"/>
        </w:rPr>
        <w:t xml:space="preserve">    end</w:t>
      </w:r>
      <w:r>
        <w:br/>
      </w:r>
      <w:r>
        <w:rPr>
          <w:rStyle w:val="VerbatimChar"/>
        </w:rPr>
        <w:t xml:space="preserve">    subgraph "Client-Server"</w:t>
      </w:r>
      <w:r>
        <w:br/>
      </w:r>
      <w:r>
        <w:rPr>
          <w:rStyle w:val="VerbatimChar"/>
        </w:rPr>
        <w:t xml:space="preserve">        C["💻 Client App 1"] --&gt; F["🖧 Database Server&lt;br/&gt;(PostgreSQL, SQL Server, Oracle)"]</w:t>
      </w:r>
      <w:r>
        <w:br/>
      </w:r>
      <w:r>
        <w:rPr>
          <w:rStyle w:val="VerbatimChar"/>
        </w:rPr>
        <w:t xml:space="preserve">        D["💻 Client App 2"] --&gt; F</w:t>
      </w:r>
      <w:r>
        <w:br/>
      </w:r>
      <w:r>
        <w:rPr>
          <w:rStyle w:val="VerbatimChar"/>
        </w:rPr>
        <w:t xml:space="preserve">        E["🌐 Web App"] --&gt; F</w:t>
      </w:r>
      <w:r>
        <w:br/>
      </w:r>
      <w:r>
        <w:rPr>
          <w:rStyle w:val="VerbatimChar"/>
        </w:rPr>
        <w:t xml:space="preserve">        F --&gt; G["💾 Server Storage"]</w:t>
      </w:r>
      <w:r>
        <w:br/>
      </w:r>
      <w:r>
        <w:rPr>
          <w:rStyle w:val="VerbatimChar"/>
        </w:rPr>
        <w:t xml:space="preserve">    end</w:t>
      </w:r>
      <w:r>
        <w:br/>
      </w:r>
      <w:r>
        <w:rPr>
          <w:rStyle w:val="VerbatimChar"/>
        </w:rPr>
        <w:t xml:space="preserve">    style B fill:#e0f7fa</w:t>
      </w:r>
      <w:r>
        <w:br/>
      </w:r>
      <w:r>
        <w:rPr>
          <w:rStyle w:val="VerbatimChar"/>
        </w:rPr>
        <w:t xml:space="preserve">    style F fill:#fff8e1</w:t>
      </w:r>
      <w:r>
        <w:br/>
      </w:r>
      <w:r>
        <w:rPr>
          <w:rStyle w:val="VerbatimChar"/>
        </w:rPr>
        <w:t xml:space="preserve">    style G fill:#fff8e1</w:t>
      </w:r>
    </w:p>
    <w:p>
      <w:pPr>
        <w:pStyle w:val="FirstParagraph"/>
      </w:pPr>
      <w:r>
        <w:t xml:space="preserve">Prompt: 🎨 Mermaid Static Image Prompt</w:t>
      </w:r>
    </w:p>
    <w:p>
      <w:pPr>
        <w:pStyle w:val="BodyText"/>
      </w:pPr>
      <w:r>
        <w:rPr>
          <w:b/>
          <w:bCs/>
        </w:rPr>
        <w:t xml:space="preserve">Filename</w:t>
      </w:r>
      <w:r>
        <w:t xml:space="preserve">:</w:t>
      </w:r>
      <w:r>
        <w:t xml:space="preserve"> </w:t>
      </w:r>
      <w:r>
        <w:rPr>
          <w:rStyle w:val="VerbatimChar"/>
        </w:rPr>
        <w:t xml:space="preserve">figure-04.6a-local-vs-server.png</w:t>
      </w:r>
      <w:r>
        <w:t xml:space="preserve"> </w:t>
      </w:r>
      <w:r>
        <w:rPr>
          <w:b/>
          <w:bCs/>
        </w:rPr>
        <w:t xml:space="preserve">Gemini Prompt</w:t>
      </w:r>
      <w:r>
        <w:t xml:space="preserve">:</w:t>
      </w:r>
      <w:r>
        <w:t xml:space="preserve"> </w:t>
      </w:r>
      <w:r>
        <w:t xml:space="preserve">“Create a professional, clean educational illustration showing two architectures side by side. LEFT:</w:t>
      </w:r>
      <w:r>
        <w:t xml:space="preserve"> </w:t>
      </w:r>
      <w:r>
        <w:t xml:space="preserve">‘Local / File-Based Database’</w:t>
      </w:r>
      <w:r>
        <w:t xml:space="preserve"> </w:t>
      </w:r>
      <w:r>
        <w:t xml:space="preserve">– a single laptop with an arrow to a database file icon (.accdb, .db), simple and self-contained. RIGHT:</w:t>
      </w:r>
      <w:r>
        <w:t xml:space="preserve"> </w:t>
      </w:r>
      <w:r>
        <w:t xml:space="preserve">‘Client-Server Database’</w:t>
      </w:r>
      <w:r>
        <w:t xml:space="preserve"> </w:t>
      </w:r>
      <w:r>
        <w:t xml:space="preserve">– multiple clients (laptop, desktop, mobile, web browser) all connecting through a network to a central database server, which connects to server storage. Blue and teal palette. Flat design for a college textbook.”</w:t>
      </w:r>
    </w:p>
    <w:p>
      <w:pPr>
        <w:pStyle w:val="BodyText"/>
      </w:pPr>
      <w:r>
        <w:rPr>
          <w:b/>
          <w:bCs/>
        </w:rPr>
        <w:t xml:space="preserve">Local databases</w:t>
      </w:r>
      <w:r>
        <w:t xml:space="preserve"> </w:t>
      </w:r>
      <w:r>
        <w:t xml:space="preserve">are simpler to set up and use. You open a file and start working. There is no server to install, no network to configure, and no separate login system to manage. The trade-off is that only one user, or a very small number of users, can work with the data at a time, and the data is not easily shared across machines.</w:t>
      </w:r>
    </w:p>
    <w:p>
      <w:pPr>
        <w:pStyle w:val="BodyText"/>
      </w:pPr>
      <w:r>
        <w:rPr>
          <w:b/>
          <w:bCs/>
        </w:rPr>
        <w:t xml:space="preserve">Server databases</w:t>
      </w:r>
      <w:r>
        <w:t xml:space="preserve"> </w:t>
      </w:r>
      <w:r>
        <w:t xml:space="preserve">require more setup – a database server must be installed, configured, and running – but they unlock capabilities that local databases cannot provide. Multiple users can connect at the same time, access can be controlled with roles and permissions, and the database can serve applications running anywhere on a network or the internet.</w:t>
      </w:r>
    </w:p>
    <w:p>
      <w:pPr>
        <w:pStyle w:val="BodyText"/>
      </w:pPr>
      <w:r>
        <w:t xml:space="preserve">🧪</w:t>
      </w:r>
      <w:r>
        <w:t xml:space="preserve"> </w:t>
      </w:r>
      <w:r>
        <w:rPr>
          <w:b/>
          <w:bCs/>
        </w:rPr>
        <w:t xml:space="preserve">Example:</w:t>
      </w:r>
      <w:r>
        <w:t xml:space="preserve"> </w:t>
      </w:r>
      <w:r>
        <w:t xml:space="preserve">In the Grading Database context, a professor working alone on grade entry might use Access or SQLite – a local file on their laptop is sufficient. But if the registrar, academic advisors, and department chairs all need to query grade data, a server database like PostgreSQL (or a cloud-hosted version through Supabase) provides shared, concurrent access with proper security controls.</w:t>
      </w:r>
    </w:p>
    <w:p>
      <w:pPr>
        <w:pStyle w:val="BodyText"/>
      </w:pPr>
      <w:r>
        <w:t xml:space="preserve">💡</w:t>
      </w:r>
      <w:r>
        <w:t xml:space="preserve"> </w:t>
      </w:r>
      <w:r>
        <w:rPr>
          <w:b/>
          <w:bCs/>
        </w:rPr>
        <w:t xml:space="preserve">Tip:</w:t>
      </w:r>
      <w:r>
        <w:t xml:space="preserve"> </w:t>
      </w:r>
      <w:r>
        <w:t xml:space="preserve">With local databases like Access and SQLite, you can often see and copy the database file directly. With server databases, you normally never touch raw storage files. You connect through a client tool, the DBMS, or a web interface and let the server manage storage for you.</w:t>
      </w:r>
    </w:p>
    <w:bookmarkEnd w:id="70"/>
    <w:bookmarkStart w:id="72" w:name="the-three-platforms-in-this-course"/>
    <w:p>
      <w:pPr>
        <w:pStyle w:val="Heading3"/>
      </w:pPr>
      <w:r>
        <w:t xml:space="preserve">The Three Platforms in This Course</w:t>
      </w:r>
    </w:p>
    <w:p>
      <w:pPr>
        <w:pStyle w:val="FirstParagraph"/>
      </w:pPr>
      <w:r>
        <w:t xml:space="preserve">This course uses three database platforms. Each represents a different point on the spectrum from simple to enterprise-grade, and each teaches different aspects of database work:</w:t>
      </w:r>
    </w:p>
    <w:p>
      <w:pPr>
        <w:pStyle w:val="SourceCode"/>
      </w:pPr>
      <w:r>
        <w:rPr>
          <w:rStyle w:val="VerbatimChar"/>
        </w:rPr>
        <w:t xml:space="preserve">graph LR</w:t>
      </w:r>
      <w:r>
        <w:br/>
      </w:r>
      <w:r>
        <w:rPr>
          <w:rStyle w:val="VerbatimChar"/>
        </w:rPr>
        <w:t xml:space="preserve">    A["🖥️ Microsoft Access&lt;br/&gt;Visual, File-Based"] --&gt; B["📦 SQLite&lt;br/&gt;Serverless, Portable"]</w:t>
      </w:r>
      <w:r>
        <w:br/>
      </w:r>
      <w:r>
        <w:rPr>
          <w:rStyle w:val="VerbatimChar"/>
        </w:rPr>
        <w:t xml:space="preserve">    B --&gt; C["☁️ Supabase / PostgreSQL&lt;br/&gt;Cloud, Enterprise"]</w:t>
      </w:r>
      <w:r>
        <w:br/>
      </w:r>
      <w:r>
        <w:rPr>
          <w:rStyle w:val="VerbatimChar"/>
        </w:rPr>
        <w:t xml:space="preserve">    style A fill:#e3f2fd</w:t>
      </w:r>
      <w:r>
        <w:br/>
      </w:r>
      <w:r>
        <w:rPr>
          <w:rStyle w:val="VerbatimChar"/>
        </w:rPr>
        <w:t xml:space="preserve">    style B fill:#e0f7fa</w:t>
      </w:r>
      <w:r>
        <w:br/>
      </w:r>
      <w:r>
        <w:rPr>
          <w:rStyle w:val="VerbatimChar"/>
        </w:rPr>
        <w:t xml:space="preserve">    style C fill:#fff8e1</w:t>
      </w:r>
    </w:p>
    <w:p>
      <w:pPr>
        <w:pStyle w:val="FirstParagraph"/>
      </w:pPr>
      <w:r>
        <w:t xml:space="preserve">Prompt: 🎨 Mermaid Static Image Prompt</w:t>
      </w:r>
    </w:p>
    <w:p>
      <w:pPr>
        <w:pStyle w:val="BodyText"/>
      </w:pPr>
      <w:r>
        <w:rPr>
          <w:b/>
          <w:bCs/>
        </w:rPr>
        <w:t xml:space="preserve">Filename</w:t>
      </w:r>
      <w:r>
        <w:t xml:space="preserve">:</w:t>
      </w:r>
      <w:r>
        <w:t xml:space="preserve"> </w:t>
      </w:r>
      <w:r>
        <w:rPr>
          <w:rStyle w:val="VerbatimChar"/>
        </w:rPr>
        <w:t xml:space="preserve">figure-04.6-dbms-spectrum.png</w:t>
      </w:r>
      <w:r>
        <w:t xml:space="preserve"> </w:t>
      </w:r>
      <w:r>
        <w:rPr>
          <w:b/>
          <w:bCs/>
        </w:rPr>
        <w:t xml:space="preserve">Gemini Prompt</w:t>
      </w:r>
      <w:r>
        <w:t xml:space="preserve">:</w:t>
      </w:r>
      <w:r>
        <w:t xml:space="preserve"> </w:t>
      </w:r>
      <w:r>
        <w:t xml:space="preserve">“Create a professional, clean educational illustration showing three database platforms on a horizontal spectrum from</w:t>
      </w:r>
      <w:r>
        <w:t xml:space="preserve"> </w:t>
      </w:r>
      <w:r>
        <w:t xml:space="preserve">‘Simple / Educational’</w:t>
      </w:r>
      <w:r>
        <w:t xml:space="preserve"> </w:t>
      </w:r>
      <w:r>
        <w:t xml:space="preserve">on the left to</w:t>
      </w:r>
      <w:r>
        <w:t xml:space="preserve"> </w:t>
      </w:r>
      <w:r>
        <w:t xml:space="preserve">‘Enterprise / Cloud’</w:t>
      </w:r>
      <w:r>
        <w:t xml:space="preserve"> </w:t>
      </w:r>
      <w:r>
        <w:t xml:space="preserve">on the right. Three boxes with icons: (1) Microsoft Access – visual, form-driven, (2) SQLite – serverless, file-based, (3) Supabase/PostgreSQL – cloud-hosted, API-enabled. Below the spectrum, show shared foundation:</w:t>
      </w:r>
      <w:r>
        <w:t xml:space="preserve"> </w:t>
      </w:r>
      <w:r>
        <w:t xml:space="preserve">‘SQL - Tables - Keys - Constraints - Relationships’</w:t>
      </w:r>
      <w:r>
        <w:t xml:space="preserve">. Blue and teal gradient across the spectrum. Flat design for a college textbook.”</w:t>
      </w:r>
    </w:p>
    <w:bookmarkStart w:id="71" w:name="why-these-three"/>
    <w:p>
      <w:pPr>
        <w:pStyle w:val="Heading4"/>
      </w:pPr>
      <w:r>
        <w:t xml:space="preserve">Why These Three?</w:t>
      </w:r>
    </w:p>
    <w:p>
      <w:pPr>
        <w:pStyle w:val="FirstParagraph"/>
      </w:pPr>
      <w:r>
        <w:t xml:space="preserve">The choice of Access, SQLite, and Supabase/PostgreSQL is deliberate. Together, they cover the range of database experiences a business or IT professional needs to understand:</w:t>
      </w:r>
    </w:p>
    <w:p>
      <w:pPr>
        <w:pStyle w:val="Compact"/>
        <w:numPr>
          <w:ilvl w:val="0"/>
          <w:numId w:val="1011"/>
        </w:numPr>
      </w:pPr>
      <w:r>
        <w:rPr>
          <w:b/>
          <w:bCs/>
        </w:rPr>
        <w:t xml:space="preserve">Access</w:t>
      </w:r>
      <w:r>
        <w:t xml:space="preserve"> </w:t>
      </w:r>
      <w:r>
        <w:t xml:space="preserve">teaches relational thinking through visual tools. It shows students</w:t>
      </w:r>
      <w:r>
        <w:t xml:space="preserve"> </w:t>
      </w:r>
      <w:r>
        <w:rPr>
          <w:i/>
          <w:iCs/>
        </w:rPr>
        <w:t xml:space="preserve">what</w:t>
      </w:r>
      <w:r>
        <w:t xml:space="preserve"> </w:t>
      </w:r>
      <w:r>
        <w:t xml:space="preserve">databases do before they need to write code.</w:t>
      </w:r>
    </w:p>
    <w:p>
      <w:pPr>
        <w:pStyle w:val="Compact"/>
        <w:numPr>
          <w:ilvl w:val="0"/>
          <w:numId w:val="1011"/>
        </w:numPr>
      </w:pPr>
      <w:r>
        <w:rPr>
          <w:b/>
          <w:bCs/>
        </w:rPr>
        <w:t xml:space="preserve">SQLite</w:t>
      </w:r>
      <w:r>
        <w:t xml:space="preserve"> </w:t>
      </w:r>
      <w:r>
        <w:t xml:space="preserve">strips away the visual layer and focuses on SQL itself – portable, lightweight, and available everywhere.</w:t>
      </w:r>
    </w:p>
    <w:p>
      <w:pPr>
        <w:pStyle w:val="Compact"/>
        <w:numPr>
          <w:ilvl w:val="0"/>
          <w:numId w:val="1011"/>
        </w:numPr>
      </w:pPr>
      <w:r>
        <w:rPr>
          <w:b/>
          <w:bCs/>
        </w:rPr>
        <w:t xml:space="preserve">Supabase/PostgreSQL</w:t>
      </w:r>
      <w:r>
        <w:t xml:space="preserve"> </w:t>
      </w:r>
      <w:r>
        <w:t xml:space="preserve">introduces the real-world environment: client-server architecture, strict typing, cloud hosting, APIs, and enterprise-grade features.</w:t>
      </w:r>
    </w:p>
    <w:p>
      <w:pPr>
        <w:pStyle w:val="FirstParagraph"/>
      </w:pPr>
      <w:r>
        <w:t xml:space="preserve">Moving through all three mirrors the progression from learner to practitioner. Students who can design in Access, query in SQLite, and work in PostgreSQL understand databases at multiple levels of abstraction.</w:t>
      </w:r>
    </w:p>
    <w:p>
      <w:pPr>
        <w:pStyle w:val="BodyText"/>
      </w:pPr>
      <w:r>
        <w:t xml:space="preserve">The platforms differ in interface and deployment, but they share the same relational foundation: tables, keys, constraints, and SQL.</w:t>
      </w:r>
    </w:p>
    <w:bookmarkEnd w:id="71"/>
    <w:bookmarkEnd w:id="72"/>
    <w:bookmarkStart w:id="73" w:name="microsoft-access"/>
    <w:p>
      <w:pPr>
        <w:pStyle w:val="Heading3"/>
      </w:pPr>
      <w:r>
        <w:t xml:space="preserve">Microsoft Access</w:t>
      </w:r>
    </w:p>
    <w:p>
      <w:pPr>
        <w:pStyle w:val="FirstParagraph"/>
      </w:pPr>
      <w:r>
        <w:t xml:space="preserve">Microsoft Access is a</w:t>
      </w:r>
      <w:r>
        <w:t xml:space="preserve"> </w:t>
      </w:r>
      <w:r>
        <w:rPr>
          <w:b/>
          <w:bCs/>
        </w:rPr>
        <w:t xml:space="preserve">local, file-based</w:t>
      </w:r>
      <w:r>
        <w:t xml:space="preserve"> </w:t>
      </w:r>
      <w:r>
        <w:t xml:space="preserve">relational DBMS that emphasizes visual design. It is particularly useful early in the course because it lets students see tables, relationships, forms, and reports in one integrated environment.</w:t>
      </w:r>
    </w:p>
    <w:p>
      <w:pPr>
        <w:pStyle w:val="BodyText"/>
      </w:pPr>
      <w:r>
        <w:rPr>
          <w:b/>
          <w:bCs/>
        </w:rPr>
        <w:t xml:space="preserve">Strengths:</w:t>
      </w:r>
    </w:p>
    <w:p>
      <w:pPr>
        <w:pStyle w:val="Compact"/>
        <w:numPr>
          <w:ilvl w:val="0"/>
          <w:numId w:val="1012"/>
        </w:numPr>
      </w:pPr>
      <w:r>
        <w:t xml:space="preserve">Visual design tools make relationships and table structure easy to see.</w:t>
      </w:r>
    </w:p>
    <w:p>
      <w:pPr>
        <w:pStyle w:val="Compact"/>
        <w:numPr>
          <w:ilvl w:val="0"/>
          <w:numId w:val="1012"/>
        </w:numPr>
      </w:pPr>
      <w:r>
        <w:t xml:space="preserve">Forms and reports show how databases support real user workflows.</w:t>
      </w:r>
    </w:p>
    <w:p>
      <w:pPr>
        <w:pStyle w:val="Compact"/>
        <w:numPr>
          <w:ilvl w:val="0"/>
          <w:numId w:val="1012"/>
        </w:numPr>
      </w:pPr>
      <w:r>
        <w:t xml:space="preserve">It bridges visual database work and SQL.</w:t>
      </w:r>
    </w:p>
    <w:p>
      <w:pPr>
        <w:pStyle w:val="FirstParagraph"/>
      </w:pPr>
      <w:r>
        <w:rPr>
          <w:b/>
          <w:bCs/>
        </w:rPr>
        <w:t xml:space="preserve">Limitations:</w:t>
      </w:r>
    </w:p>
    <w:p>
      <w:pPr>
        <w:pStyle w:val="Compact"/>
        <w:numPr>
          <w:ilvl w:val="0"/>
          <w:numId w:val="1013"/>
        </w:numPr>
      </w:pPr>
      <w:r>
        <w:t xml:space="preserve">It is Windows-only.</w:t>
      </w:r>
    </w:p>
    <w:p>
      <w:pPr>
        <w:pStyle w:val="Compact"/>
        <w:numPr>
          <w:ilvl w:val="0"/>
          <w:numId w:val="1013"/>
        </w:numPr>
      </w:pPr>
      <w:r>
        <w:t xml:space="preserve">It is best for small-scale, local work rather than heavy multi-user systems.</w:t>
      </w:r>
    </w:p>
    <w:p>
      <w:pPr>
        <w:pStyle w:val="Compact"/>
        <w:numPr>
          <w:ilvl w:val="0"/>
          <w:numId w:val="1013"/>
        </w:numPr>
      </w:pPr>
      <w:r>
        <w:t xml:space="preserve">Its SQL dialect and security model are less robust than server platforms.</w:t>
      </w:r>
    </w:p>
    <w:p>
      <w:pPr>
        <w:pStyle w:val="FirstParagraph"/>
      </w:pPr>
      <w:r>
        <w:t xml:space="preserve">Figure 4.6c – The four main Access objects and their roles</w:t>
      </w:r>
    </w:p>
    <w:p>
      <w:pPr>
        <w:pStyle w:val="BodyText"/>
      </w:pPr>
      <w:r>
        <w:t xml:space="preserve">Prompt: 🎨 Image Generation Prompt</w:t>
      </w:r>
    </w:p>
    <w:p>
      <w:pPr>
        <w:pStyle w:val="BodyText"/>
      </w:pPr>
      <w:r>
        <w:rPr>
          <w:b/>
          <w:bCs/>
        </w:rPr>
        <w:t xml:space="preserve">Filename</w:t>
      </w:r>
      <w:r>
        <w:t xml:space="preserve">:</w:t>
      </w:r>
      <w:r>
        <w:t xml:space="preserve"> </w:t>
      </w:r>
      <w:r>
        <w:rPr>
          <w:rStyle w:val="VerbatimChar"/>
        </w:rPr>
        <w:t xml:space="preserve">figure-04.6c-access-objects.png</w:t>
      </w:r>
      <w:r>
        <w:t xml:space="preserve"> </w:t>
      </w:r>
      <w:r>
        <w:rPr>
          <w:b/>
          <w:bCs/>
        </w:rPr>
        <w:t xml:space="preserve">Gemini Prompt</w:t>
      </w:r>
      <w:r>
        <w:t xml:space="preserve">:</w:t>
      </w:r>
      <w:r>
        <w:t xml:space="preserve"> </w:t>
      </w:r>
      <w:r>
        <w:t xml:space="preserve">“Create a professional, clean educational illustration showing the four main Microsoft Access database objects arranged in a connected layout. Center: a database file icon (.accdb). Four objects radiate outward: (1) Tables – show a grid/spreadsheet icon with rows and columns, (2) Queries – show a magnifying glass over a filter funnel, (3) Forms – show a data entry form with labeled fields and a submit button, (4) Reports – show a polished printed document with charts. Arrows show data flowing from Tables through Queries to Forms and Reports. On the left side, show a vertical Navigation Pane listing all four objects. Blue and teal palette with warm gold accents. Modern flat design suitable for a college textbook.”</w:t>
      </w:r>
    </w:p>
    <w:p>
      <w:pPr>
        <w:pStyle w:val="BodyText"/>
      </w:pPr>
      <w:r>
        <w:t xml:space="preserve">🧠</w:t>
      </w:r>
      <w:r>
        <w:t xml:space="preserve"> </w:t>
      </w:r>
      <w:r>
        <w:rPr>
          <w:b/>
          <w:bCs/>
        </w:rPr>
        <w:t xml:space="preserve">Concept:</w:t>
      </w:r>
      <w:r>
        <w:t xml:space="preserve"> </w:t>
      </w:r>
      <w:r>
        <w:t xml:space="preserve">Access is not the endpoint of the course. It is an early visual entry point into relational thinking, and that same logic carries into SQLite and PostgreSQL.</w:t>
      </w:r>
    </w:p>
    <w:bookmarkEnd w:id="73"/>
    <w:bookmarkStart w:id="74" w:name="sqlite"/>
    <w:p>
      <w:pPr>
        <w:pStyle w:val="Heading3"/>
      </w:pPr>
      <w:r>
        <w:t xml:space="preserve">SQLite</w:t>
      </w:r>
    </w:p>
    <w:p>
      <w:pPr>
        <w:pStyle w:val="FirstParagraph"/>
      </w:pPr>
      <w:r>
        <w:t xml:space="preserve">SQLite is a</w:t>
      </w:r>
      <w:r>
        <w:t xml:space="preserve"> </w:t>
      </w:r>
      <w:r>
        <w:rPr>
          <w:b/>
          <w:bCs/>
        </w:rPr>
        <w:t xml:space="preserve">local, serverless, file-based</w:t>
      </w:r>
      <w:r>
        <w:t xml:space="preserve"> </w:t>
      </w:r>
      <w:r>
        <w:t xml:space="preserve">database engine. It removes most setup overhead and lets students focus directly on SQL and table behavior.</w:t>
      </w:r>
    </w:p>
    <w:p>
      <w:pPr>
        <w:pStyle w:val="BodyText"/>
      </w:pPr>
      <w:r>
        <w:t xml:space="preserve">🧪</w:t>
      </w:r>
      <w:r>
        <w:t xml:space="preserve"> </w:t>
      </w:r>
      <w:r>
        <w:rPr>
          <w:b/>
          <w:bCs/>
        </w:rPr>
        <w:t xml:space="preserve">Example:</w:t>
      </w:r>
      <w:r>
        <w:t xml:space="preserve"> </w:t>
      </w:r>
      <w:r>
        <w:t xml:space="preserve">SQLite powers many everyday tools, including mobile apps, browsers, embedded devices, and desktop software. It is a useful reminder that a lightweight database can still be widely important.</w:t>
      </w:r>
    </w:p>
    <w:p>
      <w:pPr>
        <w:pStyle w:val="BodyText"/>
      </w:pPr>
      <w:r>
        <w:rPr>
          <w:b/>
          <w:bCs/>
        </w:rPr>
        <w:t xml:space="preserve">Strengths:</w:t>
      </w:r>
    </w:p>
    <w:p>
      <w:pPr>
        <w:pStyle w:val="Compact"/>
        <w:numPr>
          <w:ilvl w:val="0"/>
          <w:numId w:val="1014"/>
        </w:numPr>
      </w:pPr>
      <w:r>
        <w:t xml:space="preserve">It is lightweight, portable, and widely available.</w:t>
      </w:r>
    </w:p>
    <w:p>
      <w:pPr>
        <w:pStyle w:val="Compact"/>
        <w:numPr>
          <w:ilvl w:val="0"/>
          <w:numId w:val="1014"/>
        </w:numPr>
      </w:pPr>
      <w:r>
        <w:t xml:space="preserve">It supports core relational and SQL concepts well.</w:t>
      </w:r>
    </w:p>
    <w:p>
      <w:pPr>
        <w:pStyle w:val="Compact"/>
        <w:numPr>
          <w:ilvl w:val="0"/>
          <w:numId w:val="1014"/>
        </w:numPr>
      </w:pPr>
      <w:r>
        <w:t xml:space="preserve">It works well for single-user projects, embedded apps, and classroom practice.</w:t>
      </w:r>
    </w:p>
    <w:p>
      <w:pPr>
        <w:pStyle w:val="FirstParagraph"/>
      </w:pPr>
      <w:r>
        <w:rPr>
          <w:b/>
          <w:bCs/>
        </w:rPr>
        <w:t xml:space="preserve">Limitations:</w:t>
      </w:r>
    </w:p>
    <w:p>
      <w:pPr>
        <w:pStyle w:val="Compact"/>
        <w:numPr>
          <w:ilvl w:val="0"/>
          <w:numId w:val="1015"/>
        </w:numPr>
      </w:pPr>
      <w:r>
        <w:t xml:space="preserve">It has limited concurrency compared with server systems.</w:t>
      </w:r>
    </w:p>
    <w:p>
      <w:pPr>
        <w:pStyle w:val="Compact"/>
        <w:numPr>
          <w:ilvl w:val="0"/>
          <w:numId w:val="1015"/>
        </w:numPr>
      </w:pPr>
      <w:r>
        <w:t xml:space="preserve">Security is tied mostly to file access, not built-in user management.</w:t>
      </w:r>
    </w:p>
    <w:p>
      <w:pPr>
        <w:pStyle w:val="Compact"/>
        <w:numPr>
          <w:ilvl w:val="0"/>
          <w:numId w:val="1015"/>
        </w:numPr>
      </w:pPr>
      <w:r>
        <w:t xml:space="preserve">Its flexible typing can hide mistakes that stricter systems would catch.</w:t>
      </w:r>
    </w:p>
    <w:bookmarkEnd w:id="74"/>
    <w:bookmarkStart w:id="75" w:name="supabase-and-postgresql-cloudserver"/>
    <w:p>
      <w:pPr>
        <w:pStyle w:val="Heading3"/>
      </w:pPr>
      <w:r>
        <w:t xml:space="preserve">Supabase and PostgreSQL (Cloud/Server)</w:t>
      </w:r>
    </w:p>
    <w:p>
      <w:pPr>
        <w:pStyle w:val="FirstParagraph"/>
      </w:pPr>
      <w:r>
        <w:t xml:space="preserve">PostgreSQL is a</w:t>
      </w:r>
      <w:r>
        <w:t xml:space="preserve"> </w:t>
      </w:r>
      <w:r>
        <w:rPr>
          <w:b/>
          <w:bCs/>
        </w:rPr>
        <w:t xml:space="preserve">server-based</w:t>
      </w:r>
      <w:r>
        <w:t xml:space="preserve"> </w:t>
      </w:r>
      <w:r>
        <w:t xml:space="preserve">relational DBMS widely used in production systems. Supabase provides a managed, cloud-based way to work with PostgreSQL without requiring students to manage the server themselves.</w:t>
      </w:r>
    </w:p>
    <w:p>
      <w:pPr>
        <w:pStyle w:val="BodyText"/>
      </w:pPr>
      <w:r>
        <w:rPr>
          <w:b/>
          <w:bCs/>
        </w:rPr>
        <w:t xml:space="preserve">Strengths:</w:t>
      </w:r>
    </w:p>
    <w:p>
      <w:pPr>
        <w:pStyle w:val="Compact"/>
        <w:numPr>
          <w:ilvl w:val="0"/>
          <w:numId w:val="1016"/>
        </w:numPr>
      </w:pPr>
      <w:r>
        <w:t xml:space="preserve">Strong typing and robust constraint enforcement.</w:t>
      </w:r>
    </w:p>
    <w:p>
      <w:pPr>
        <w:pStyle w:val="Compact"/>
        <w:numPr>
          <w:ilvl w:val="0"/>
          <w:numId w:val="1016"/>
        </w:numPr>
      </w:pPr>
      <w:r>
        <w:t xml:space="preserve">True concurrent multi-user access.</w:t>
      </w:r>
    </w:p>
    <w:p>
      <w:pPr>
        <w:pStyle w:val="Compact"/>
        <w:numPr>
          <w:ilvl w:val="0"/>
          <w:numId w:val="1016"/>
        </w:numPr>
      </w:pPr>
      <w:r>
        <w:t xml:space="preserve">Good fit for cloud apps, analytics, and larger organizational systems.</w:t>
      </w:r>
    </w:p>
    <w:p>
      <w:pPr>
        <w:pStyle w:val="FirstParagraph"/>
      </w:pPr>
      <w:r>
        <w:rPr>
          <w:b/>
          <w:bCs/>
        </w:rPr>
        <w:t xml:space="preserve">Limitations:</w:t>
      </w:r>
    </w:p>
    <w:p>
      <w:pPr>
        <w:pStyle w:val="Compact"/>
        <w:numPr>
          <w:ilvl w:val="0"/>
          <w:numId w:val="1017"/>
        </w:numPr>
      </w:pPr>
      <w:r>
        <w:t xml:space="preserve">More setup and administration than local tools.</w:t>
      </w:r>
    </w:p>
    <w:p>
      <w:pPr>
        <w:pStyle w:val="Compact"/>
        <w:numPr>
          <w:ilvl w:val="0"/>
          <w:numId w:val="1017"/>
        </w:numPr>
      </w:pPr>
      <w:r>
        <w:t xml:space="preserve">A steeper learning curve than Access or SQLite.</w:t>
      </w:r>
    </w:p>
    <w:p>
      <w:pPr>
        <w:pStyle w:val="Compact"/>
        <w:numPr>
          <w:ilvl w:val="0"/>
          <w:numId w:val="1017"/>
        </w:numPr>
      </w:pPr>
      <w:r>
        <w:t xml:space="preserve">Unnecessary overhead for very small personal tasks.</w:t>
      </w:r>
    </w:p>
    <w:bookmarkEnd w:id="75"/>
    <w:bookmarkStart w:id="76" w:name="the-broader-dbms-landscape"/>
    <w:p>
      <w:pPr>
        <w:pStyle w:val="Heading3"/>
      </w:pPr>
      <w:r>
        <w:t xml:space="preserve">The Broader DBMS Landscape</w:t>
      </w:r>
    </w:p>
    <w:p>
      <w:pPr>
        <w:pStyle w:val="FirstParagraph"/>
      </w:pPr>
      <w:r>
        <w:t xml:space="preserve">Beyond the three platforms used in this course, common industry DBMSs include Oracle, SQL Server, MySQL, PostgreSQL, MariaDB, and IBM Db2. These systems differ in scale, cost, tooling, and deployment context, but they all rely on the same relational ideas introduced here. The point is not to survey the market in depth. It is to show that the logic of tables, keys, constraints, and SQL transfers across systems.</w:t>
      </w:r>
    </w:p>
    <w:bookmarkEnd w:id="76"/>
    <w:bookmarkStart w:id="77" w:name="platform-comparison-at-a-glance"/>
    <w:p>
      <w:pPr>
        <w:pStyle w:val="Heading3"/>
      </w:pPr>
      <w:r>
        <w:t xml:space="preserve">Platform Comparison at a Glance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pPr>
            <w:r>
              <w:t xml:space="preserve">Microsoft Access</w:t>
            </w:r>
          </w:p>
        </w:tc>
        <w:tc>
          <w:tcPr/>
          <w:p>
            <w:pPr>
              <w:pStyle w:val="Compact"/>
            </w:pPr>
            <w:r>
              <w:t xml:space="preserve">SQLite</w:t>
            </w:r>
          </w:p>
        </w:tc>
        <w:tc>
          <w:tcPr/>
          <w:p>
            <w:pPr>
              <w:pStyle w:val="Compact"/>
            </w:pPr>
            <w:r>
              <w:t xml:space="preserve">Supabase / PostgreSQL</w:t>
            </w:r>
          </w:p>
        </w:tc>
      </w:tr>
      <w:tr>
        <w:tc>
          <w:tcPr/>
          <w:p>
            <w:pPr>
              <w:pStyle w:val="Compact"/>
            </w:pPr>
            <w:r>
              <w:rPr>
                <w:b/>
                <w:bCs/>
              </w:rPr>
              <w:t xml:space="preserve">Architecture</w:t>
            </w:r>
          </w:p>
        </w:tc>
        <w:tc>
          <w:tcPr/>
          <w:p>
            <w:pPr>
              <w:pStyle w:val="Compact"/>
            </w:pPr>
            <w:r>
              <w:t xml:space="preserve">Local, file-based</w:t>
            </w:r>
          </w:p>
        </w:tc>
        <w:tc>
          <w:tcPr/>
          <w:p>
            <w:pPr>
              <w:pStyle w:val="Compact"/>
            </w:pPr>
            <w:r>
              <w:t xml:space="preserve">Local, file-based</w:t>
            </w:r>
          </w:p>
        </w:tc>
        <w:tc>
          <w:tcPr/>
          <w:p>
            <w:pPr>
              <w:pStyle w:val="Compact"/>
            </w:pPr>
            <w:r>
              <w:t xml:space="preserve">Server-based, cloud-friendly</w:t>
            </w:r>
          </w:p>
        </w:tc>
      </w:tr>
      <w:tr>
        <w:tc>
          <w:tcPr/>
          <w:p>
            <w:pPr>
              <w:pStyle w:val="Compact"/>
            </w:pPr>
            <w:r>
              <w:rPr>
                <w:b/>
                <w:bCs/>
              </w:rPr>
              <w:t xml:space="preserve">Typing</w:t>
            </w:r>
          </w:p>
        </w:tc>
        <w:tc>
          <w:tcPr/>
          <w:p>
            <w:pPr>
              <w:pStyle w:val="Compact"/>
            </w:pPr>
            <w:r>
              <w:t xml:space="preserve">Moderate</w:t>
            </w:r>
          </w:p>
        </w:tc>
        <w:tc>
          <w:tcPr/>
          <w:p>
            <w:pPr>
              <w:pStyle w:val="Compact"/>
            </w:pPr>
            <w:r>
              <w:t xml:space="preserve">Flexible</w:t>
            </w:r>
          </w:p>
        </w:tc>
        <w:tc>
          <w:tcPr/>
          <w:p>
            <w:pPr>
              <w:pStyle w:val="Compact"/>
            </w:pPr>
            <w:r>
              <w:t xml:space="preserve">Strict</w:t>
            </w:r>
          </w:p>
        </w:tc>
      </w:tr>
      <w:tr>
        <w:tc>
          <w:tcPr/>
          <w:p>
            <w:pPr>
              <w:pStyle w:val="Compact"/>
            </w:pPr>
            <w:r>
              <w:rPr>
                <w:b/>
                <w:bCs/>
              </w:rPr>
              <w:t xml:space="preserve">Concurrency</w:t>
            </w:r>
          </w:p>
        </w:tc>
        <w:tc>
          <w:tcPr/>
          <w:p>
            <w:pPr>
              <w:pStyle w:val="Compact"/>
            </w:pPr>
            <w:r>
              <w:t xml:space="preserve">Limited</w:t>
            </w:r>
          </w:p>
        </w:tc>
        <w:tc>
          <w:tcPr/>
          <w:p>
            <w:pPr>
              <w:pStyle w:val="Compact"/>
            </w:pPr>
            <w:r>
              <w:t xml:space="preserve">Limited writing, multiple reads</w:t>
            </w:r>
          </w:p>
        </w:tc>
        <w:tc>
          <w:tcPr/>
          <w:p>
            <w:pPr>
              <w:pStyle w:val="Compact"/>
            </w:pPr>
            <w:r>
              <w:t xml:space="preserve">Strong multi-user support</w:t>
            </w:r>
          </w:p>
        </w:tc>
      </w:tr>
      <w:tr>
        <w:tc>
          <w:tcPr/>
          <w:p>
            <w:pPr>
              <w:pStyle w:val="Compact"/>
            </w:pPr>
            <w:r>
              <w:rPr>
                <w:b/>
                <w:bCs/>
              </w:rPr>
              <w:t xml:space="preserve">Best use case</w:t>
            </w:r>
          </w:p>
        </w:tc>
        <w:tc>
          <w:tcPr/>
          <w:p>
            <w:pPr>
              <w:pStyle w:val="Compact"/>
            </w:pPr>
            <w:r>
              <w:t xml:space="preserve">Visual learning, small local databases</w:t>
            </w:r>
          </w:p>
        </w:tc>
        <w:tc>
          <w:tcPr/>
          <w:p>
            <w:pPr>
              <w:pStyle w:val="Compact"/>
            </w:pPr>
            <w:r>
              <w:t xml:space="preserve">SQL practice, portable apps</w:t>
            </w:r>
          </w:p>
        </w:tc>
        <w:tc>
          <w:tcPr/>
          <w:p>
            <w:pPr>
              <w:pStyle w:val="Compact"/>
            </w:pPr>
            <w:r>
              <w:t xml:space="preserve">Shared systems, web apps, production-scale work</w:t>
            </w:r>
          </w:p>
        </w:tc>
      </w:tr>
      <w:tr>
        <w:tc>
          <w:tcPr/>
          <w:p>
            <w:pPr>
              <w:pStyle w:val="Compact"/>
            </w:pPr>
            <w:r>
              <w:rPr>
                <w:b/>
                <w:bCs/>
              </w:rPr>
              <w:t xml:space="preserve">What it teaches</w:t>
            </w:r>
          </w:p>
        </w:tc>
        <w:tc>
          <w:tcPr/>
          <w:p>
            <w:pPr>
              <w:pStyle w:val="Compact"/>
            </w:pPr>
            <w:r>
              <w:t xml:space="preserve">Relational structure and interface design</w:t>
            </w:r>
          </w:p>
        </w:tc>
        <w:tc>
          <w:tcPr/>
          <w:p>
            <w:pPr>
              <w:pStyle w:val="Compact"/>
            </w:pPr>
            <w:r>
              <w:t xml:space="preserve">SQL and portability</w:t>
            </w:r>
          </w:p>
        </w:tc>
        <w:tc>
          <w:tcPr/>
          <w:p>
            <w:pPr>
              <w:pStyle w:val="Compact"/>
            </w:pPr>
            <w:r>
              <w:t xml:space="preserve">Client-server database practice</w:t>
            </w:r>
          </w:p>
        </w:tc>
      </w:tr>
    </w:tbl>
    <w:p>
      <w:pPr>
        <w:pStyle w:val="BodyText"/>
      </w:pPr>
      <w:r>
        <w:t xml:space="preserve">Figure 4.6b – Platform comparison at a glance: different tools, shared relational foundation</w:t>
      </w:r>
    </w:p>
    <w:p>
      <w:pPr>
        <w:pStyle w:val="BodyText"/>
      </w:pPr>
      <w:r>
        <w:t xml:space="preserve">Prompt: 🎨 Image Generation Prompt</w:t>
      </w:r>
    </w:p>
    <w:p>
      <w:pPr>
        <w:pStyle w:val="BodyText"/>
      </w:pPr>
      <w:r>
        <w:rPr>
          <w:b/>
          <w:bCs/>
        </w:rPr>
        <w:t xml:space="preserve">Filename</w:t>
      </w:r>
      <w:r>
        <w:t xml:space="preserve">:</w:t>
      </w:r>
      <w:r>
        <w:t xml:space="preserve"> </w:t>
      </w:r>
      <w:r>
        <w:rPr>
          <w:rStyle w:val="VerbatimChar"/>
        </w:rPr>
        <w:t xml:space="preserve">figure-04.6b-platform-comparison.png</w:t>
      </w:r>
      <w:r>
        <w:t xml:space="preserve"> </w:t>
      </w:r>
      <w:r>
        <w:rPr>
          <w:b/>
          <w:bCs/>
        </w:rPr>
        <w:t xml:space="preserve">Gemini Prompt</w:t>
      </w:r>
      <w:r>
        <w:t xml:space="preserve">:</w:t>
      </w:r>
      <w:r>
        <w:t xml:space="preserve"> </w:t>
      </w:r>
      <w:r>
        <w:t xml:space="preserve">“Create a professional, clean educational illustration comparing three database platforms in a detailed visual layout. Three columns: Microsoft Access (with .accdb file icon, Windows logo, Design View screenshot mockup), SQLite (with .db file icon, cross-platform icons, terminal/code interface), Supabase/PostgreSQL (with cloud icon, API connections, multiple client devices). Below each column, show icons representing key capabilities: Access gets visual design tools and forms; SQLite gets portability and embedded icons; PostgreSQL gets concurrency, security, and API icons. Show shared foundation at the bottom:</w:t>
      </w:r>
      <w:r>
        <w:t xml:space="preserve"> </w:t>
      </w:r>
      <w:r>
        <w:t xml:space="preserve">‘Relational Model - SQL - Tables - Keys - Constraints’</w:t>
      </w:r>
      <w:r>
        <w:t xml:space="preserve">. Blue and teal palette with warm gold accents. Modern flat design suitable for a college textbook.”</w:t>
      </w:r>
    </w:p>
    <w:p>
      <w:pPr>
        <w:pStyle w:val="BodyText"/>
      </w:pPr>
      <w:r>
        <w:t xml:space="preserve">⚠️</w:t>
      </w:r>
      <w:r>
        <w:t xml:space="preserve"> </w:t>
      </w:r>
      <w:r>
        <w:rPr>
          <w:b/>
          <w:bCs/>
        </w:rPr>
        <w:t xml:space="preserve">Warning:</w:t>
      </w:r>
      <w:r>
        <w:t xml:space="preserve"> </w:t>
      </w:r>
      <w:r>
        <w:t xml:space="preserve">Do not assume that</w:t>
      </w:r>
      <w:r>
        <w:t xml:space="preserve"> </w:t>
      </w:r>
      <w:r>
        <w:t xml:space="preserve">“more powerful”</w:t>
      </w:r>
      <w:r>
        <w:t xml:space="preserve"> </w:t>
      </w:r>
      <w:r>
        <w:t xml:space="preserve">means</w:t>
      </w:r>
      <w:r>
        <w:t xml:space="preserve"> </w:t>
      </w:r>
      <w:r>
        <w:t xml:space="preserve">“always better.”</w:t>
      </w:r>
      <w:r>
        <w:t xml:space="preserve"> </w:t>
      </w:r>
      <w:r>
        <w:t xml:space="preserve">Each platform is best suited to specific contexts.</w:t>
      </w:r>
    </w:p>
    <w:p>
      <w:pPr>
        <w:pStyle w:val="BodyText"/>
      </w:pPr>
      <w:r>
        <w:t xml:space="preserve">🔑</w:t>
      </w:r>
      <w:r>
        <w:t xml:space="preserve"> </w:t>
      </w:r>
      <w:r>
        <w:rPr>
          <w:b/>
          <w:bCs/>
        </w:rPr>
        <w:t xml:space="preserve">Key Takeaway:</w:t>
      </w:r>
      <w:r>
        <w:t xml:space="preserve"> </w:t>
      </w:r>
      <w:r>
        <w:t xml:space="preserve">The relational principles you learn in this course – tables, keys, constraints, relationships, SQL – transfer across all of these platforms and beyond.</w:t>
      </w:r>
    </w:p>
    <w:p>
      <w:r>
        <w:pict>
          <v:rect style="width:0;height:1.5pt" o:hralign="center" o:hrstd="t" o:hr="t"/>
        </w:pict>
      </w:r>
    </w:p>
    <w:bookmarkEnd w:id="77"/>
    <w:bookmarkEnd w:id="78"/>
    <w:bookmarkStart w:id="79" w:name="X76ffbd551f735c2b56ef76efb5d1f149f188943"/>
    <w:p>
      <w:pPr>
        <w:pStyle w:val="Heading2"/>
      </w:pPr>
      <w:r>
        <w:t xml:space="preserve">Why This Matters for Business Performance</w:t>
      </w:r>
    </w:p>
    <w:p>
      <w:pPr>
        <w:pStyle w:val="FirstParagraph"/>
      </w:pPr>
      <w:r>
        <w:t xml:space="preserve">Understanding databases is not an abstract technical exercise. It is a foundational business skill that directly affects how organizations measure performance, make decisions, and compete.</w:t>
      </w:r>
    </w:p>
    <w:p>
      <w:pPr>
        <w:pStyle w:val="Compact"/>
        <w:numPr>
          <w:ilvl w:val="0"/>
          <w:numId w:val="1018"/>
        </w:numPr>
      </w:pPr>
      <w:r>
        <w:rPr>
          <w:b/>
          <w:bCs/>
        </w:rPr>
        <w:t xml:space="preserve">Reliable data enables better decisions.</w:t>
      </w:r>
      <w:r>
        <w:t xml:space="preserve"> </w:t>
      </w:r>
      <w:r>
        <w:t xml:space="preserve">Well-designed databases ensure that data is accurate, consistent, and complete. When data is reliable, decision-making becomes proactive and evidence-based rather than reactive or intuitive. In the Grading Database, constraints that prevent invalid scores mean that grade reports can be trusted – every value has been validated before it entered the system.</w:t>
      </w:r>
    </w:p>
    <w:p>
      <w:pPr>
        <w:pStyle w:val="Compact"/>
        <w:numPr>
          <w:ilvl w:val="0"/>
          <w:numId w:val="1018"/>
        </w:numPr>
      </w:pPr>
      <w:r>
        <w:rPr>
          <w:b/>
          <w:bCs/>
        </w:rPr>
        <w:t xml:space="preserve">Poor structure leads to misleading insights.</w:t>
      </w:r>
      <w:r>
        <w:t xml:space="preserve"> </w:t>
      </w:r>
      <w:r>
        <w:t xml:space="preserve">Duplicate records, inconsistent formats, and missing constraints can quietly distort metrics, inflate totals, or hide trends. As discussed in Chapter 3, data quality dimensions like accuracy, completeness, and consistency are not abstract ideals – they are the difference between trustworthy analytics and expensive mistakes.</w:t>
      </w:r>
    </w:p>
    <w:p>
      <w:pPr>
        <w:pStyle w:val="Compact"/>
        <w:numPr>
          <w:ilvl w:val="0"/>
          <w:numId w:val="1018"/>
        </w:numPr>
      </w:pPr>
      <w:r>
        <w:rPr>
          <w:b/>
          <w:bCs/>
        </w:rPr>
        <w:t xml:space="preserve">Databases are the foundation of KPIs and reporting.</w:t>
      </w:r>
      <w:r>
        <w:t xml:space="preserve"> </w:t>
      </w:r>
      <w:r>
        <w:t xml:space="preserve">Every KPI, from revenue growth to customer retention to student performance, depends on how data is stored, related, and queried.</w:t>
      </w:r>
    </w:p>
    <w:p>
      <w:pPr>
        <w:pStyle w:val="Compact"/>
        <w:numPr>
          <w:ilvl w:val="0"/>
          <w:numId w:val="1018"/>
        </w:numPr>
      </w:pPr>
      <w:r>
        <w:rPr>
          <w:b/>
          <w:bCs/>
        </w:rPr>
        <w:t xml:space="preserve">Everything later in the course builds on this chapter.</w:t>
      </w:r>
      <w:r>
        <w:t xml:space="preserve"> </w:t>
      </w:r>
      <w:r>
        <w:t xml:space="preserve">SQL queries, reporting, dashboards, and cloud systems all assume a solid understanding of how databases work.</w:t>
      </w:r>
    </w:p>
    <w:p>
      <w:pPr>
        <w:pStyle w:val="FirstParagraph"/>
      </w:pPr>
      <w:r>
        <w:t xml:space="preserve">🔑</w:t>
      </w:r>
      <w:r>
        <w:t xml:space="preserve"> </w:t>
      </w:r>
      <w:r>
        <w:rPr>
          <w:b/>
          <w:bCs/>
        </w:rPr>
        <w:t xml:space="preserve">Key Takeaway:</w:t>
      </w:r>
      <w:r>
        <w:t xml:space="preserve"> </w:t>
      </w:r>
      <w:r>
        <w:t xml:space="preserve">Mastering database fundamentals is not preparation for technical work – it</w:t>
      </w:r>
      <w:r>
        <w:t xml:space="preserve"> </w:t>
      </w:r>
      <w:r>
        <w:rPr>
          <w:i/>
          <w:iCs/>
        </w:rPr>
        <w:t xml:space="preserve">is</w:t>
      </w:r>
      <w:r>
        <w:t xml:space="preserve"> </w:t>
      </w:r>
      <w:r>
        <w:t xml:space="preserve">the technical work. The skills you develop in this chapter – understanding structure, writing SQL, enforcing constraints – are the same skills that professionals use to build the reporting and analytics systems that drive business performance.</w:t>
      </w:r>
    </w:p>
    <w:p>
      <w:r>
        <w:pict>
          <v:rect style="width:0;height:1.5pt" o:hralign="center" o:hrstd="t" o:hr="t"/>
        </w:pict>
      </w:r>
    </w:p>
    <w:bookmarkEnd w:id="79"/>
    <w:bookmarkStart w:id="80" w:name="why-one-big-table-breaks-down"/>
    <w:p>
      <w:pPr>
        <w:pStyle w:val="Heading2"/>
      </w:pPr>
      <w:r>
        <w:t xml:space="preserve">Why One Big Table Breaks Down</w:t>
      </w:r>
    </w:p>
    <w:p>
      <w:pPr>
        <w:pStyle w:val="FirstParagraph"/>
      </w:pPr>
      <w:r>
        <w:t xml:space="preserve">Throughout this chapter’s hands-on exercises, you work with a single</w:t>
      </w:r>
      <w:r>
        <w:t xml:space="preserve"> </w:t>
      </w:r>
      <w:r>
        <w:rPr>
          <w:rStyle w:val="VerbatimChar"/>
        </w:rPr>
        <w:t xml:space="preserve">GRADE</w:t>
      </w:r>
      <w:r>
        <w:t xml:space="preserve"> </w:t>
      </w:r>
      <w:r>
        <w:t xml:space="preserve">table that stores student names, deliverable information, and scores all in one place. This design is intentional – it keeps things simple while you focus on core concepts like table creation, SQL syntax, and data types.</w:t>
      </w:r>
    </w:p>
    <w:p>
      <w:pPr>
        <w:pStyle w:val="BodyText"/>
      </w:pPr>
      <w:r>
        <w:t xml:space="preserve">But as soon as you think seriously about how the data will be used over time, the limitations become clear. For every assignment a student completes, the student’s first name, last name, and email are repeated. If a student has many graded deliverables, that identifying information appears in many rows. If that student changes their name, a professor may have to update many separate rows just to keep the table consistent. This leads to several problems:</w:t>
      </w:r>
    </w:p>
    <w:p>
      <w:pPr>
        <w:pStyle w:val="Compact"/>
        <w:numPr>
          <w:ilvl w:val="0"/>
          <w:numId w:val="1019"/>
        </w:numPr>
      </w:pPr>
      <w:r>
        <w:rPr>
          <w:b/>
          <w:bCs/>
        </w:rPr>
        <w:t xml:space="preserve">Inefficiency:</w:t>
      </w:r>
      <w:r>
        <w:t xml:space="preserve"> </w:t>
      </w:r>
      <w:r>
        <w:t xml:space="preserve">Repeating data wastes storage and increases table size unnecessarily.</w:t>
      </w:r>
    </w:p>
    <w:p>
      <w:pPr>
        <w:pStyle w:val="Compact"/>
        <w:numPr>
          <w:ilvl w:val="0"/>
          <w:numId w:val="1019"/>
        </w:numPr>
      </w:pPr>
      <w:r>
        <w:rPr>
          <w:b/>
          <w:bCs/>
        </w:rPr>
        <w:t xml:space="preserve">Inconsistency risk:</w:t>
      </w:r>
      <w:r>
        <w:t xml:space="preserve"> </w:t>
      </w:r>
      <w:r>
        <w:t xml:space="preserve">If a student changes their email, it must be updated in many rows. Missing even one creates conflicting records.</w:t>
      </w:r>
    </w:p>
    <w:p>
      <w:pPr>
        <w:pStyle w:val="Compact"/>
        <w:numPr>
          <w:ilvl w:val="0"/>
          <w:numId w:val="1019"/>
        </w:numPr>
      </w:pPr>
      <w:r>
        <w:rPr>
          <w:b/>
          <w:bCs/>
        </w:rPr>
        <w:t xml:space="preserve">Data integrity problems:</w:t>
      </w:r>
      <w:r>
        <w:t xml:space="preserve"> </w:t>
      </w:r>
      <w:r>
        <w:t xml:space="preserve">Errors multiply when the same fact is stored in multiple places.</w:t>
      </w:r>
    </w:p>
    <w:p>
      <w:pPr>
        <w:pStyle w:val="Compact"/>
        <w:numPr>
          <w:ilvl w:val="0"/>
          <w:numId w:val="1019"/>
        </w:numPr>
      </w:pPr>
      <w:r>
        <w:rPr>
          <w:b/>
          <w:bCs/>
        </w:rPr>
        <w:t xml:space="preserve">Maintenance difficulty:</w:t>
      </w:r>
      <w:r>
        <w:t xml:space="preserve"> </w:t>
      </w:r>
      <w:r>
        <w:t xml:space="preserve">Simple changes become complex and error-prone.</w:t>
      </w:r>
    </w:p>
    <w:p>
      <w:pPr>
        <w:pStyle w:val="FirstParagraph"/>
      </w:pPr>
      <w:r>
        <w:t xml:space="preserve">These are the same kinds of modification problems introduced in Chapter 3. The problems you observed in spreadsheets can also appear inside a poorly designed database table.</w:t>
      </w:r>
    </w:p>
    <w:p>
      <w:pPr>
        <w:pStyle w:val="SourceCode"/>
      </w:pPr>
      <w:r>
        <w:rPr>
          <w:rStyle w:val="VerbatimChar"/>
        </w:rPr>
        <w:t xml:space="preserve">graph LR</w:t>
      </w:r>
      <w:r>
        <w:br/>
      </w:r>
      <w:r>
        <w:rPr>
          <w:rStyle w:val="VerbatimChar"/>
        </w:rPr>
        <w:t xml:space="preserve">    subgraph "Single Table (Current)"</w:t>
      </w:r>
      <w:r>
        <w:br/>
      </w:r>
      <w:r>
        <w:rPr>
          <w:rStyle w:val="VerbatimChar"/>
        </w:rPr>
        <w:t xml:space="preserve">        A["GRADE Table&lt;br/&gt;StudentName + Email + DeliverableType + Score&lt;br/&gt;(all repeated per row)"]</w:t>
      </w:r>
      <w:r>
        <w:br/>
      </w:r>
      <w:r>
        <w:rPr>
          <w:rStyle w:val="VerbatimChar"/>
        </w:rPr>
        <w:t xml:space="preserve">    end</w:t>
      </w:r>
      <w:r>
        <w:br/>
      </w:r>
      <w:r>
        <w:rPr>
          <w:rStyle w:val="VerbatimChar"/>
        </w:rPr>
        <w:t xml:space="preserve">    subgraph "Normalized Design (Later Chapters)"</w:t>
      </w:r>
      <w:r>
        <w:br/>
      </w:r>
      <w:r>
        <w:rPr>
          <w:rStyle w:val="VerbatimChar"/>
        </w:rPr>
        <w:t xml:space="preserve">        B["STUDENT&lt;br/&gt;StudentID, Name, Email"]</w:t>
      </w:r>
      <w:r>
        <w:br/>
      </w:r>
      <w:r>
        <w:rPr>
          <w:rStyle w:val="VerbatimChar"/>
        </w:rPr>
        <w:t xml:space="preserve">        C["DELIVERABLE&lt;br/&gt;DeliverableID, Type, DueDate"]</w:t>
      </w:r>
      <w:r>
        <w:br/>
      </w:r>
      <w:r>
        <w:rPr>
          <w:rStyle w:val="VerbatimChar"/>
        </w:rPr>
        <w:t xml:space="preserve">        D["STUDENT_GRADE&lt;br/&gt;StudentID FK, DeliverableID FK, Score"]</w:t>
      </w:r>
      <w:r>
        <w:br/>
      </w:r>
      <w:r>
        <w:rPr>
          <w:rStyle w:val="VerbatimChar"/>
        </w:rPr>
        <w:t xml:space="preserve">        B --&gt; D</w:t>
      </w:r>
      <w:r>
        <w:br/>
      </w:r>
      <w:r>
        <w:rPr>
          <w:rStyle w:val="VerbatimChar"/>
        </w:rPr>
        <w:t xml:space="preserve">        C --&gt; D</w:t>
      </w:r>
      <w:r>
        <w:br/>
      </w:r>
      <w:r>
        <w:rPr>
          <w:rStyle w:val="VerbatimChar"/>
        </w:rPr>
        <w:t xml:space="preserve">    end</w:t>
      </w:r>
      <w:r>
        <w:br/>
      </w:r>
      <w:r>
        <w:rPr>
          <w:rStyle w:val="VerbatimChar"/>
        </w:rPr>
        <w:t xml:space="preserve">    A --&gt;|"Normalization"| B</w:t>
      </w:r>
    </w:p>
    <w:p>
      <w:pPr>
        <w:pStyle w:val="FirstParagraph"/>
      </w:pPr>
      <w:r>
        <w:t xml:space="preserve">Prompt: 🎨 Mermaid Static Image Prompt</w:t>
      </w:r>
    </w:p>
    <w:p>
      <w:pPr>
        <w:pStyle w:val="BodyText"/>
      </w:pPr>
      <w:r>
        <w:rPr>
          <w:b/>
          <w:bCs/>
        </w:rPr>
        <w:t xml:space="preserve">Filename</w:t>
      </w:r>
      <w:r>
        <w:t xml:space="preserve">:</w:t>
      </w:r>
      <w:r>
        <w:t xml:space="preserve"> </w:t>
      </w:r>
      <w:r>
        <w:rPr>
          <w:rStyle w:val="VerbatimChar"/>
        </w:rPr>
        <w:t xml:space="preserve">figure-04.7-single-to-normalized.png</w:t>
      </w:r>
      <w:r>
        <w:t xml:space="preserve"> </w:t>
      </w:r>
      <w:r>
        <w:rPr>
          <w:b/>
          <w:bCs/>
        </w:rPr>
        <w:t xml:space="preserve">Gemini Prompt</w:t>
      </w:r>
      <w:r>
        <w:t xml:space="preserve">:</w:t>
      </w:r>
      <w:r>
        <w:t xml:space="preserve"> </w:t>
      </w:r>
      <w:r>
        <w:t xml:space="preserve">“Create a professional educational illustration with two panels connected by an arrow labeled</w:t>
      </w:r>
      <w:r>
        <w:t xml:space="preserve"> </w:t>
      </w:r>
      <w:r>
        <w:t xml:space="preserve">‘Normalization’</w:t>
      </w:r>
      <w:r>
        <w:t xml:space="preserve">. Left panel: a single large table with repeated data highlighted in yellow/orange, labeled</w:t>
      </w:r>
      <w:r>
        <w:t xml:space="preserve"> </w:t>
      </w:r>
      <w:r>
        <w:t xml:space="preserve">‘Single Table - redundant data’</w:t>
      </w:r>
      <w:r>
        <w:t xml:space="preserve">. Right panel: three smaller connected tables (STUDENT, DELIVERABLE, STUDENT_GRADE) with arrows showing foreign key relationships, labeled</w:t>
      </w:r>
      <w:r>
        <w:t xml:space="preserve"> </w:t>
      </w:r>
      <w:r>
        <w:t xml:space="preserve">‘Normalized Design - each fact stored once’</w:t>
      </w:r>
      <w:r>
        <w:t xml:space="preserve">. Use blue and teal color palette with orange for redundancy highlights. Clean, flat design for a college textbook.”</w:t>
      </w:r>
    </w:p>
    <w:p>
      <w:pPr>
        <w:pStyle w:val="BodyText"/>
      </w:pPr>
      <w:r>
        <w:t xml:space="preserve">This is where relational redesign begins to matter. Instead of one massive table, a better long-term design uses focused tables:</w:t>
      </w:r>
    </w:p>
    <w:p>
      <w:pPr>
        <w:pStyle w:val="Compact"/>
        <w:numPr>
          <w:ilvl w:val="0"/>
          <w:numId w:val="1020"/>
        </w:numPr>
      </w:pPr>
      <w:r>
        <w:t xml:space="preserve">A</w:t>
      </w:r>
      <w:r>
        <w:t xml:space="preserve"> </w:t>
      </w:r>
      <w:r>
        <w:rPr>
          <w:b/>
          <w:bCs/>
        </w:rPr>
        <w:t xml:space="preserve">STUDENT</w:t>
      </w:r>
      <w:r>
        <w:t xml:space="preserve"> </w:t>
      </w:r>
      <w:r>
        <w:t xml:space="preserve">table that stores student information once.</w:t>
      </w:r>
    </w:p>
    <w:p>
      <w:pPr>
        <w:pStyle w:val="Compact"/>
        <w:numPr>
          <w:ilvl w:val="0"/>
          <w:numId w:val="1020"/>
        </w:numPr>
      </w:pPr>
      <w:r>
        <w:t xml:space="preserve">A</w:t>
      </w:r>
      <w:r>
        <w:t xml:space="preserve"> </w:t>
      </w:r>
      <w:r>
        <w:rPr>
          <w:b/>
          <w:bCs/>
        </w:rPr>
        <w:t xml:space="preserve">DELIVERABLE</w:t>
      </w:r>
      <w:r>
        <w:t xml:space="preserve"> </w:t>
      </w:r>
      <w:r>
        <w:t xml:space="preserve">table that defines assignments once.</w:t>
      </w:r>
    </w:p>
    <w:p>
      <w:pPr>
        <w:pStyle w:val="Compact"/>
        <w:numPr>
          <w:ilvl w:val="0"/>
          <w:numId w:val="1020"/>
        </w:numPr>
      </w:pPr>
      <w:r>
        <w:t xml:space="preserve">A</w:t>
      </w:r>
      <w:r>
        <w:t xml:space="preserve"> </w:t>
      </w:r>
      <w:r>
        <w:rPr>
          <w:b/>
          <w:bCs/>
        </w:rPr>
        <w:t xml:space="preserve">STUDENT_GRADE</w:t>
      </w:r>
      <w:r>
        <w:t xml:space="preserve"> </w:t>
      </w:r>
      <w:r>
        <w:t xml:space="preserve">table that records scores by referencing students and deliverables through IDs.</w:t>
      </w:r>
    </w:p>
    <w:p>
      <w:pPr>
        <w:pStyle w:val="FirstParagraph"/>
      </w:pPr>
      <w:r>
        <w:t xml:space="preserve">📝</w:t>
      </w:r>
      <w:r>
        <w:t xml:space="preserve"> </w:t>
      </w:r>
      <w:r>
        <w:rPr>
          <w:b/>
          <w:bCs/>
        </w:rPr>
        <w:t xml:space="preserve">Note:</w:t>
      </w:r>
      <w:r>
        <w:t xml:space="preserve"> </w:t>
      </w:r>
      <w:r>
        <w:t xml:space="preserve">At this stage, you do not need to master formal normalization rules. The key takeaway is conceptual:</w:t>
      </w:r>
      <w:r>
        <w:t xml:space="preserve"> </w:t>
      </w:r>
      <w:r>
        <w:rPr>
          <w:b/>
          <w:bCs/>
        </w:rPr>
        <w:t xml:space="preserve">a single-table design is useful for learning, but it does not scale and does not protect data quality over time</w:t>
      </w:r>
      <w:r>
        <w:t xml:space="preserve">. Chapter 5 continues the practical SQL work introduced here, and later chapters return more directly to relational redesign and normalization.</w:t>
      </w:r>
    </w:p>
    <w:bookmarkEnd w:id="80"/>
    <w:bookmarkStart w:id="85" w:name="key-concepts"/>
    <w:p>
      <w:pPr>
        <w:pStyle w:val="Heading2"/>
      </w:pPr>
      <w:r>
        <w:t xml:space="preserve">Key Concepts</w:t>
      </w:r>
    </w:p>
    <w:bookmarkStart w:id="81" w:name="foundational-ideas"/>
    <w:p>
      <w:pPr>
        <w:pStyle w:val="Heading3"/>
      </w:pPr>
      <w:r>
        <w:t xml:space="preserve">Foundational Ideas</w:t>
      </w:r>
    </w:p>
    <w:p>
      <w:pPr>
        <w:pStyle w:val="Compact"/>
        <w:numPr>
          <w:ilvl w:val="0"/>
          <w:numId w:val="1021"/>
        </w:numPr>
      </w:pPr>
      <w:r>
        <w:rPr>
          <w:b/>
          <w:bCs/>
        </w:rPr>
        <w:t xml:space="preserve">Data Storage vs. Data Processing</w:t>
      </w:r>
      <w:r>
        <w:t xml:space="preserve">: Databases focus on reliable storage; processing happens on top through queries, reports, dashboards, and analytics.</w:t>
      </w:r>
    </w:p>
    <w:p>
      <w:pPr>
        <w:pStyle w:val="Compact"/>
        <w:numPr>
          <w:ilvl w:val="0"/>
          <w:numId w:val="1021"/>
        </w:numPr>
      </w:pPr>
      <w:r>
        <w:rPr>
          <w:b/>
          <w:bCs/>
        </w:rPr>
        <w:t xml:space="preserve">Single Source of Truth</w:t>
      </w:r>
      <w:r>
        <w:t xml:space="preserve">: One authoritative location for organizational data reduces conflicting copies across departments.</w:t>
      </w:r>
    </w:p>
    <w:p>
      <w:pPr>
        <w:pStyle w:val="Compact"/>
        <w:numPr>
          <w:ilvl w:val="0"/>
          <w:numId w:val="1021"/>
        </w:numPr>
      </w:pPr>
      <w:r>
        <w:rPr>
          <w:b/>
          <w:bCs/>
        </w:rPr>
        <w:t xml:space="preserve">Logical vs. Physical Data Views</w:t>
      </w:r>
      <w:r>
        <w:t xml:space="preserve">: Users work with tables and relationships; the DBMS manages file storage, indexes, and optimization underneath.</w:t>
      </w:r>
    </w:p>
    <w:bookmarkEnd w:id="81"/>
    <w:bookmarkStart w:id="82" w:name="core-database-concepts"/>
    <w:p>
      <w:pPr>
        <w:pStyle w:val="Heading3"/>
      </w:pPr>
      <w:r>
        <w:t xml:space="preserve">Core Database Concepts</w:t>
      </w:r>
    </w:p>
    <w:p>
      <w:pPr>
        <w:pStyle w:val="Compact"/>
        <w:numPr>
          <w:ilvl w:val="0"/>
          <w:numId w:val="1022"/>
        </w:numPr>
      </w:pPr>
      <w:r>
        <w:rPr>
          <w:b/>
          <w:bCs/>
        </w:rPr>
        <w:t xml:space="preserve">Problems of Traditional File Environments</w:t>
      </w:r>
      <w:r>
        <w:t xml:space="preserve">: Redundancy, inconsistency, program-data dependence, and weak scalability pushed organizations toward databases.</w:t>
      </w:r>
    </w:p>
    <w:p>
      <w:pPr>
        <w:pStyle w:val="Compact"/>
        <w:numPr>
          <w:ilvl w:val="0"/>
          <w:numId w:val="1022"/>
        </w:numPr>
      </w:pPr>
      <w:r>
        <w:rPr>
          <w:b/>
          <w:bCs/>
        </w:rPr>
        <w:t xml:space="preserve">Why Spreadsheets Are Not Databases</w:t>
      </w:r>
      <w:r>
        <w:t xml:space="preserve">: They are flexible but lack relational structure, enforced constraints, strong multi-user support, and reliable external querying.</w:t>
      </w:r>
    </w:p>
    <w:p>
      <w:pPr>
        <w:pStyle w:val="Compact"/>
        <w:numPr>
          <w:ilvl w:val="0"/>
          <w:numId w:val="1022"/>
        </w:numPr>
      </w:pPr>
      <w:r>
        <w:rPr>
          <w:b/>
          <w:bCs/>
        </w:rPr>
        <w:t xml:space="preserve">The Database Approach</w:t>
      </w:r>
      <w:r>
        <w:t xml:space="preserve">: Centralized data, shared rules, and logical/physical separation reduce duplication and improve trust.</w:t>
      </w:r>
    </w:p>
    <w:p>
      <w:pPr>
        <w:pStyle w:val="Compact"/>
        <w:numPr>
          <w:ilvl w:val="0"/>
          <w:numId w:val="1022"/>
        </w:numPr>
      </w:pPr>
      <w:r>
        <w:rPr>
          <w:b/>
          <w:bCs/>
        </w:rPr>
        <w:t xml:space="preserve">Tables as Core Structure</w:t>
      </w:r>
      <w:r>
        <w:t xml:space="preserve">: Rows represent records, columns represent attributes, and each table models a specific subject.</w:t>
      </w:r>
    </w:p>
    <w:p>
      <w:pPr>
        <w:pStyle w:val="Compact"/>
        <w:numPr>
          <w:ilvl w:val="0"/>
          <w:numId w:val="1022"/>
        </w:numPr>
      </w:pPr>
      <w:r>
        <w:rPr>
          <w:b/>
          <w:bCs/>
        </w:rPr>
        <w:t xml:space="preserve">Constraint Types</w:t>
      </w:r>
      <w:r>
        <w:t xml:space="preserve">: PRIMARY KEY, FOREIGN KEY, NOT NULL, UNIQUE, and CHECK constraints protect data quality.</w:t>
      </w:r>
    </w:p>
    <w:p>
      <w:pPr>
        <w:pStyle w:val="Compact"/>
        <w:numPr>
          <w:ilvl w:val="0"/>
          <w:numId w:val="1022"/>
        </w:numPr>
      </w:pPr>
      <w:r>
        <w:rPr>
          <w:b/>
          <w:bCs/>
        </w:rPr>
        <w:t xml:space="preserve">Data Independence</w:t>
      </w:r>
      <w:r>
        <w:t xml:space="preserve">: Applications interact with data through standard interfaces such as SQL rather than raw file structures.</w:t>
      </w:r>
    </w:p>
    <w:p>
      <w:pPr>
        <w:pStyle w:val="Compact"/>
        <w:numPr>
          <w:ilvl w:val="0"/>
          <w:numId w:val="1022"/>
        </w:numPr>
      </w:pPr>
      <w:r>
        <w:rPr>
          <w:b/>
          <w:bCs/>
        </w:rPr>
        <w:t xml:space="preserve">Why Single-Table Designs Break Down</w:t>
      </w:r>
      <w:r>
        <w:t xml:space="preserve">: Repeated facts create inefficiency, inconsistency risk, and maintenance problems, which motivates later normalization.</w:t>
      </w:r>
    </w:p>
    <w:bookmarkEnd w:id="82"/>
    <w:bookmarkStart w:id="83" w:name="sql-and-interaction"/>
    <w:p>
      <w:pPr>
        <w:pStyle w:val="Heading3"/>
      </w:pPr>
      <w:r>
        <w:t xml:space="preserve">SQL and Interaction</w:t>
      </w:r>
    </w:p>
    <w:p>
      <w:pPr>
        <w:pStyle w:val="Compact"/>
        <w:numPr>
          <w:ilvl w:val="0"/>
          <w:numId w:val="1023"/>
        </w:numPr>
      </w:pPr>
      <w:r>
        <w:rPr>
          <w:b/>
          <w:bCs/>
        </w:rPr>
        <w:t xml:space="preserve">Declarative Nature of SQL</w:t>
      </w:r>
      <w:r>
        <w:t xml:space="preserve">: SQL states what data is needed; the DBMS determines how to retrieve it.</w:t>
      </w:r>
    </w:p>
    <w:p>
      <w:pPr>
        <w:pStyle w:val="Compact"/>
        <w:numPr>
          <w:ilvl w:val="0"/>
          <w:numId w:val="1023"/>
        </w:numPr>
      </w:pPr>
      <w:r>
        <w:rPr>
          <w:b/>
          <w:bCs/>
        </w:rPr>
        <w:t xml:space="preserve">Essential SQL Commands</w:t>
      </w:r>
      <w:r>
        <w:t xml:space="preserve">:</w:t>
      </w:r>
      <w:r>
        <w:t xml:space="preserve"> </w:t>
      </w:r>
      <w:r>
        <w:rPr>
          <w:rStyle w:val="VerbatimChar"/>
        </w:rPr>
        <w:t xml:space="preserve">SELECT</w:t>
      </w:r>
      <w:r>
        <w:t xml:space="preserve">,</w:t>
      </w:r>
      <w:r>
        <w:t xml:space="preserve"> </w:t>
      </w:r>
      <w:r>
        <w:rPr>
          <w:rStyle w:val="VerbatimChar"/>
        </w:rPr>
        <w:t xml:space="preserve">FROM</w:t>
      </w:r>
      <w:r>
        <w:t xml:space="preserve">,</w:t>
      </w:r>
      <w:r>
        <w:t xml:space="preserve"> </w:t>
      </w:r>
      <w:r>
        <w:rPr>
          <w:rStyle w:val="VerbatimChar"/>
        </w:rPr>
        <w:t xml:space="preserve">WHERE</w:t>
      </w:r>
      <w:r>
        <w:t xml:space="preserve">,</w:t>
      </w:r>
      <w:r>
        <w:t xml:space="preserve"> </w:t>
      </w:r>
      <w:r>
        <w:rPr>
          <w:rStyle w:val="VerbatimChar"/>
        </w:rPr>
        <w:t xml:space="preserve">CREATE TABLE</w:t>
      </w:r>
      <w:r>
        <w:t xml:space="preserve">,</w:t>
      </w:r>
      <w:r>
        <w:t xml:space="preserve"> </w:t>
      </w:r>
      <w:r>
        <w:rPr>
          <w:rStyle w:val="VerbatimChar"/>
        </w:rPr>
        <w:t xml:space="preserve">INSERT</w:t>
      </w:r>
      <w:r>
        <w:t xml:space="preserve">,</w:t>
      </w:r>
      <w:r>
        <w:t xml:space="preserve"> </w:t>
      </w:r>
      <w:r>
        <w:rPr>
          <w:rStyle w:val="VerbatimChar"/>
        </w:rPr>
        <w:t xml:space="preserve">UPDATE</w:t>
      </w:r>
      <w:r>
        <w:t xml:space="preserve">, and</w:t>
      </w:r>
      <w:r>
        <w:t xml:space="preserve"> </w:t>
      </w:r>
      <w:r>
        <w:rPr>
          <w:rStyle w:val="VerbatimChar"/>
        </w:rPr>
        <w:t xml:space="preserve">DELETE</w:t>
      </w:r>
      <w:r>
        <w:t xml:space="preserve"> </w:t>
      </w:r>
      <w:r>
        <w:t xml:space="preserve">provide the basic language for querying and maintaining data.</w:t>
      </w:r>
    </w:p>
    <w:p>
      <w:pPr>
        <w:pStyle w:val="Compact"/>
        <w:numPr>
          <w:ilvl w:val="0"/>
          <w:numId w:val="1023"/>
        </w:numPr>
      </w:pPr>
      <w:r>
        <w:rPr>
          <w:b/>
          <w:bCs/>
        </w:rPr>
        <w:t xml:space="preserve">The Statement Cycle</w:t>
      </w:r>
      <w:r>
        <w:t xml:space="preserve">: Write SQL, execute it, let the DBMS process the request, and inspect the results.</w:t>
      </w:r>
    </w:p>
    <w:p>
      <w:pPr>
        <w:pStyle w:val="Compact"/>
        <w:numPr>
          <w:ilvl w:val="0"/>
          <w:numId w:val="1023"/>
        </w:numPr>
      </w:pPr>
      <w:r>
        <w:rPr>
          <w:b/>
          <w:bCs/>
        </w:rPr>
        <w:t xml:space="preserve">SQL Portability</w:t>
      </w:r>
      <w:r>
        <w:t xml:space="preserve">: Core SQL concepts transfer across Access, SQLite, PostgreSQL, SQL Server, and other relational platforms.</w:t>
      </w:r>
    </w:p>
    <w:bookmarkEnd w:id="83"/>
    <w:bookmarkStart w:id="84" w:name="platforms-and-architecture"/>
    <w:p>
      <w:pPr>
        <w:pStyle w:val="Heading3"/>
      </w:pPr>
      <w:r>
        <w:t xml:space="preserve">Platforms and Architecture</w:t>
      </w:r>
    </w:p>
    <w:p>
      <w:pPr>
        <w:pStyle w:val="Compact"/>
        <w:numPr>
          <w:ilvl w:val="0"/>
          <w:numId w:val="1024"/>
        </w:numPr>
      </w:pPr>
      <w:r>
        <w:rPr>
          <w:b/>
          <w:bCs/>
        </w:rPr>
        <w:t xml:space="preserve">Database System Layers</w:t>
      </w:r>
      <w:r>
        <w:t xml:space="preserve">: Users, applications, the DBMS, and the database work together as one system.</w:t>
      </w:r>
    </w:p>
    <w:p>
      <w:pPr>
        <w:pStyle w:val="Compact"/>
        <w:numPr>
          <w:ilvl w:val="0"/>
          <w:numId w:val="1024"/>
        </w:numPr>
      </w:pPr>
      <w:r>
        <w:rPr>
          <w:b/>
          <w:bCs/>
        </w:rPr>
        <w:t xml:space="preserve">DBMS Responsibilities</w:t>
      </w:r>
      <w:r>
        <w:t xml:space="preserve">: The DBMS handles storage, retrieval, constraints, security, concurrency, and recovery.</w:t>
      </w:r>
    </w:p>
    <w:p>
      <w:pPr>
        <w:pStyle w:val="Compact"/>
        <w:numPr>
          <w:ilvl w:val="0"/>
          <w:numId w:val="1024"/>
        </w:numPr>
      </w:pPr>
      <w:r>
        <w:rPr>
          <w:b/>
          <w:bCs/>
        </w:rPr>
        <w:t xml:space="preserve">Local vs. Server Architecture</w:t>
      </w:r>
      <w:r>
        <w:t xml:space="preserve">: File-based systems run locally; server databases support shared access across clients and networks.</w:t>
      </w:r>
    </w:p>
    <w:p>
      <w:pPr>
        <w:pStyle w:val="Compact"/>
        <w:numPr>
          <w:ilvl w:val="0"/>
          <w:numId w:val="1024"/>
        </w:numPr>
      </w:pPr>
      <w:r>
        <w:rPr>
          <w:b/>
          <w:bCs/>
        </w:rPr>
        <w:t xml:space="preserve">Three-Platform Comparison</w:t>
      </w:r>
      <w:r>
        <w:t xml:space="preserve">: Access emphasizes visual learning, SQLite emphasizes portable SQL practice, and PostgreSQL/Supabase introduces client-server and cloud work.</w:t>
      </w:r>
    </w:p>
    <w:p>
      <w:r>
        <w:pict>
          <v:rect style="width:0;height:1.5pt" o:hralign="center" o:hrstd="t" o:hr="t"/>
        </w:pict>
      </w:r>
    </w:p>
    <w:bookmarkEnd w:id="84"/>
    <w:bookmarkEnd w:id="85"/>
    <w:bookmarkStart w:id="86" w:name="chapter-summary"/>
    <w:p>
      <w:pPr>
        <w:pStyle w:val="Heading2"/>
      </w:pPr>
      <w:r>
        <w:t xml:space="preserve">Chapter Summary</w:t>
      </w:r>
    </w:p>
    <w:p>
      <w:pPr>
        <w:pStyle w:val="FirstParagraph"/>
      </w:pPr>
      <w:r>
        <w:t xml:space="preserve">This chapter introduced</w:t>
      </w:r>
      <w:r>
        <w:t xml:space="preserve"> </w:t>
      </w:r>
      <w:r>
        <w:rPr>
          <w:b/>
          <w:bCs/>
        </w:rPr>
        <w:t xml:space="preserve">databases</w:t>
      </w:r>
      <w:r>
        <w:t xml:space="preserve"> </w:t>
      </w:r>
      <w:r>
        <w:t xml:space="preserve">as the structural and operational foundation of every information system, analytics platform, and decision-support tool. Moving from the data fundamentals covered in Chapter 3, you now understand not just what data is, but</w:t>
      </w:r>
      <w:r>
        <w:t xml:space="preserve"> </w:t>
      </w:r>
      <w:r>
        <w:rPr>
          <w:b/>
          <w:bCs/>
        </w:rPr>
        <w:t xml:space="preserve">where it lives and how it is managed</w:t>
      </w:r>
      <w:r>
        <w:t xml:space="preserve">.</w:t>
      </w:r>
    </w:p>
    <w:p>
      <w:pPr>
        <w:pStyle w:val="BodyText"/>
      </w:pPr>
      <w:r>
        <w:t xml:space="preserve">The chapter first explained why databases sit at the center of modern organizational capability and why they are the first technical topic in the book. It then showed how databases differ from spreadsheets and isolated files by addressing recurring problems such as redundancy, inconsistency, program-data dependence, and weak scalability.</w:t>
      </w:r>
    </w:p>
    <w:p>
      <w:pPr>
        <w:pStyle w:val="BodyText"/>
      </w:pPr>
      <w:r>
        <w:t xml:space="preserve">From there, the chapter defined the database as a structured system rather than just a storage container. It distinguished data storage from data processing, introduced the layered database system model, and explained why the database approach separates logical use from physical storage.</w:t>
      </w:r>
    </w:p>
    <w:p>
      <w:pPr>
        <w:pStyle w:val="BodyText"/>
      </w:pPr>
      <w:r>
        <w:t xml:space="preserve">The middle of the chapter focused on the structures that make databases reliable: tables, rows, columns, keys, and constraints. These are the mechanisms that turn Chapter 3 ideas such as data quality, metadata, and table discipline into working system behavior.</w:t>
      </w:r>
    </w:p>
    <w:p>
      <w:pPr>
        <w:pStyle w:val="BodyText"/>
      </w:pPr>
      <w:r>
        <w:t xml:space="preserve">The chapter then introduced SQL as the common language of relational databases and showed how it gives users their first direct way to work with structured data. The platform discussion showed how Access, SQLite, and PostgreSQL/Supabase represent different deployment contexts while sharing the same relational logic.</w:t>
      </w:r>
    </w:p>
    <w:p>
      <w:pPr>
        <w:pStyle w:val="BodyText"/>
      </w:pPr>
      <w:r>
        <w:t xml:space="preserve">Chapter 4 therefore serves as the bridge from data fundamentals to database use. It explains why structured systems matter, how they protect data quality, and how students begin interacting with them through tables, constraints, and SQL. Chapter 5 picks up from here with hands-on SQL work, while the limitations of one-big-table design prepare the way for later relational redesign.</w:t>
      </w:r>
    </w:p>
    <w:p>
      <w:r>
        <w:pict>
          <v:rect style="width:0;height:1.5pt" o:hralign="center" o:hrstd="t" o:hr="t"/>
        </w:pict>
      </w:r>
    </w:p>
    <w:bookmarkEnd w:id="86"/>
    <w:bookmarkStart w:id="87" w:name="looking-ahead"/>
    <w:p>
      <w:pPr>
        <w:pStyle w:val="Heading2"/>
      </w:pPr>
      <w:r>
        <w:t xml:space="preserve">Looking Ahead</w:t>
      </w:r>
    </w:p>
    <w:p>
      <w:pPr>
        <w:pStyle w:val="FirstParagraph"/>
      </w:pPr>
      <w:r>
        <w:t xml:space="preserve">The next chapter builds directly on this foundation. You will use SQL to define tables, insert data, retrieve results, and work more directly with the Grading Database across platforms. Chapter 5 moves from understanding what a database is to using one through the standard language of relational systems.</w:t>
      </w:r>
    </w:p>
    <w:bookmarkEnd w:id="87"/>
    <w:bookmarkStart w:id="88" w:name="references"/>
    <w:p>
      <w:pPr>
        <w:pStyle w:val="Heading2"/>
      </w:pPr>
      <w:r>
        <w:t xml:space="preserve">References</w:t>
      </w:r>
    </w:p>
    <w:p>
      <w:pPr>
        <w:pStyle w:val="FirstParagraph"/>
      </w:pPr>
      <w:r>
        <w:t xml:space="preserve">Connolly, T., &amp; Begg, C. (2015).</w:t>
      </w:r>
      <w:r>
        <w:t xml:space="preserve"> </w:t>
      </w:r>
      <w:r>
        <w:rPr>
          <w:i/>
          <w:iCs/>
        </w:rPr>
        <w:t xml:space="preserve">Database systems: A practical approach to design, implementation, and management</w:t>
      </w:r>
      <w:r>
        <w:t xml:space="preserve"> </w:t>
      </w:r>
      <w:r>
        <w:t xml:space="preserve">(6th ed.). Pearson.</w:t>
      </w:r>
    </w:p>
    <w:p>
      <w:pPr>
        <w:pStyle w:val="BodyText"/>
      </w:pPr>
      <w:r>
        <w:t xml:space="preserve">Date, C. J. (2004).</w:t>
      </w:r>
      <w:r>
        <w:t xml:space="preserve"> </w:t>
      </w:r>
      <w:r>
        <w:rPr>
          <w:i/>
          <w:iCs/>
        </w:rPr>
        <w:t xml:space="preserve">An introduction to database systems</w:t>
      </w:r>
      <w:r>
        <w:t xml:space="preserve"> </w:t>
      </w:r>
      <w:r>
        <w:t xml:space="preserve">(8th ed.). Pearson/Addison Wesley.</w:t>
      </w:r>
    </w:p>
    <w:p>
      <w:pPr>
        <w:pStyle w:val="BodyText"/>
      </w:pPr>
      <w:r>
        <w:t xml:space="preserve">Davenport, T. H., &amp; Harris, J. G. (2017).</w:t>
      </w:r>
      <w:r>
        <w:t xml:space="preserve"> </w:t>
      </w:r>
      <w:r>
        <w:rPr>
          <w:i/>
          <w:iCs/>
        </w:rPr>
        <w:t xml:space="preserve">Competing on analytics: The new science of winning</w:t>
      </w:r>
      <w:r>
        <w:t xml:space="preserve"> </w:t>
      </w:r>
      <w:r>
        <w:t xml:space="preserve">(Updated ed.). Harvard Business Review Press.</w:t>
      </w:r>
    </w:p>
    <w:p>
      <w:pPr>
        <w:pStyle w:val="BodyText"/>
      </w:pPr>
      <w:r>
        <w:t xml:space="preserve">Elmasri, R., &amp; Navathe, S. B. (2016).</w:t>
      </w:r>
      <w:r>
        <w:t xml:space="preserve"> </w:t>
      </w:r>
      <w:r>
        <w:rPr>
          <w:i/>
          <w:iCs/>
        </w:rPr>
        <w:t xml:space="preserve">Fundamentals of database systems</w:t>
      </w:r>
      <w:r>
        <w:t xml:space="preserve"> </w:t>
      </w:r>
      <w:r>
        <w:t xml:space="preserve">(7th ed.). Pearson.</w:t>
      </w:r>
    </w:p>
    <w:p>
      <w:pPr>
        <w:pStyle w:val="BodyText"/>
      </w:pPr>
      <w:r>
        <w:t xml:space="preserve">Hoffer, J. A., Venkataraman, R., &amp; Topi, H. (2019).</w:t>
      </w:r>
      <w:r>
        <w:t xml:space="preserve"> </w:t>
      </w:r>
      <w:r>
        <w:rPr>
          <w:i/>
          <w:iCs/>
        </w:rPr>
        <w:t xml:space="preserve">Modern database management</w:t>
      </w:r>
      <w:r>
        <w:t xml:space="preserve"> </w:t>
      </w:r>
      <w:r>
        <w:t xml:space="preserve">(13th ed.). Pearson.</w:t>
      </w:r>
    </w:p>
    <w:p>
      <w:pPr>
        <w:pStyle w:val="BodyText"/>
      </w:pPr>
      <w:r>
        <w:t xml:space="preserve">Laudon, K. C., &amp; Laudon, J. P. (2024).</w:t>
      </w:r>
      <w:r>
        <w:t xml:space="preserve"> </w:t>
      </w:r>
      <w:r>
        <w:rPr>
          <w:i/>
          <w:iCs/>
        </w:rPr>
        <w:t xml:space="preserve">Management information systems: Managing the digital firm</w:t>
      </w:r>
      <w:r>
        <w:t xml:space="preserve"> </w:t>
      </w:r>
      <w:r>
        <w:t xml:space="preserve">(18th ed.). Pearson.</w:t>
      </w:r>
    </w:p>
    <w:bookmarkEnd w:id="88"/>
    <w:bookmarkEnd w:id="89"/>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Arial" w:hAnsi="Arial"/>
      <w:b w:val="0"/>
      <w:i w:val="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40" w:before="320"/>
      <w:ind w:left="40"/>
      <w:jc w:val="center"/>
      <w:outlineLvl w:val="0"/>
      <w:pBdr>
        <w:left w:color="000000" w:space="2" w:sz="48" w:val="single"/>
        <w:bottom w:color="000000" w:space="2" w:sz="48" w:val="single"/>
      </w:pBdr>
    </w:pPr>
    <w:rPr>
      <w:rFonts w:ascii="Arial" w:asciiTheme="majorHAnsi" w:cstheme="majorBidi" w:eastAsiaTheme="majorEastAsia" w:hAnsi="Arial" w:hAnsiTheme="majorHAnsi"/>
      <w:b/>
      <w:bCs/>
      <w:i w:val="0"/>
      <w:color w:themeColor="accent1" w:themeShade="BF" w:val="365F91"/>
      <w:sz w:val="44"/>
      <w:szCs w:val="28"/>
    </w:rPr>
  </w:style>
  <w:style w:styleId="Heading2" w:type="paragraph">
    <w:name w:val="heading 2"/>
    <w:basedOn w:val="Normal"/>
    <w:next w:val="Normal"/>
    <w:link w:val="Heading2Char"/>
    <w:uiPriority w:val="9"/>
    <w:unhideWhenUsed/>
    <w:qFormat/>
    <w:rsid w:val="00FC693F"/>
    <w:pPr>
      <w:keepNext/>
      <w:keepLines/>
      <w:spacing w:after="224" w:before="224"/>
      <w:ind w:left="40"/>
      <w:outlineLvl w:val="1"/>
      <w:pBdr>
        <w:left w:color="000000" w:space="2" w:sz="36" w:val="single"/>
      </w:pBdr>
    </w:pPr>
    <w:rPr>
      <w:rFonts w:ascii="Arial" w:asciiTheme="majorHAnsi" w:cstheme="majorBidi" w:eastAsiaTheme="majorEastAsia" w:hAnsi="Arial" w:hAnsiTheme="majorHAnsi"/>
      <w:b/>
      <w:bCs/>
      <w:i w:val="0"/>
      <w:color w:themeColor="accent1" w:val="4F81BD"/>
      <w:sz w:val="36"/>
      <w:szCs w:val="26"/>
    </w:rPr>
  </w:style>
  <w:style w:styleId="Heading3" w:type="paragraph">
    <w:name w:val="heading 3"/>
    <w:basedOn w:val="Normal"/>
    <w:next w:val="Normal"/>
    <w:link w:val="Heading3Char"/>
    <w:uiPriority w:val="9"/>
    <w:unhideWhenUsed/>
    <w:qFormat/>
    <w:rsid w:val="00FC693F"/>
    <w:pPr>
      <w:keepNext/>
      <w:keepLines/>
      <w:spacing w:after="0" w:before="200"/>
      <w:ind w:left="40"/>
      <w:outlineLvl w:val="2"/>
      <w:pBdr>
        <w:left w:color="000000" w:space="2" w:sz="18" w:val="dotted"/>
      </w:pBdr>
    </w:pPr>
    <w:rPr>
      <w:rFonts w:ascii="Arial" w:asciiTheme="majorHAnsi" w:cstheme="majorBidi" w:eastAsiaTheme="majorEastAsia" w:hAnsi="Arial" w:hAnsiTheme="majorHAnsi"/>
      <w:b/>
      <w:bCs/>
      <w:i w:val="0"/>
      <w:color w:themeColor="accent1" w:val="4F81BD"/>
      <w:sz w:val="32"/>
    </w:rPr>
  </w:style>
  <w:style w:styleId="Heading4" w:type="paragraph">
    <w:name w:val="heading 4"/>
    <w:basedOn w:val="Normal"/>
    <w:next w:val="Normal"/>
    <w:link w:val="Heading4Char"/>
    <w:uiPriority w:val="9"/>
    <w:semiHidden/>
    <w:unhideWhenUsed/>
    <w:qFormat/>
    <w:rsid w:val="00FC693F"/>
    <w:pPr>
      <w:keepNext/>
      <w:keepLines/>
      <w:spacing w:after="224" w:before="224"/>
      <w:ind w:left="40"/>
      <w:outlineLvl w:val="3"/>
      <w:pBdr>
        <w:left w:color="000000" w:space="2" w:sz="8" w:val="single"/>
      </w:pBdr>
    </w:pPr>
    <w:rPr>
      <w:rFonts w:ascii="Arial" w:asciiTheme="majorHAnsi" w:cstheme="majorBidi" w:eastAsiaTheme="majorEastAsia" w:hAnsi="Arial" w:hAnsiTheme="majorHAnsi"/>
      <w:b/>
      <w:bCs/>
      <w:i w:val="0"/>
      <w:iCs/>
      <w:color w:themeColor="accent1" w:val="4F81BD"/>
      <w:sz w:val="26"/>
    </w:rPr>
  </w:style>
  <w:style w:styleId="Heading5" w:type="paragraph">
    <w:name w:val="heading 5"/>
    <w:basedOn w:val="Normal"/>
    <w:next w:val="Normal"/>
    <w:link w:val="Heading5Char"/>
    <w:uiPriority w:val="9"/>
    <w:semiHidden/>
    <w:unhideWhenUsed/>
    <w:qFormat/>
    <w:rsid w:val="00FC693F"/>
    <w:pPr>
      <w:keepNext/>
      <w:keepLines/>
      <w:spacing w:after="256" w:before="256"/>
      <w:outlineLvl w:val="4"/>
    </w:pPr>
    <w:rPr>
      <w:rFonts w:ascii="Arial" w:asciiTheme="majorHAnsi" w:cstheme="majorBidi" w:eastAsiaTheme="majorEastAsia" w:hAnsi="Arial" w:hAnsiTheme="majorHAnsi"/>
      <w:b/>
      <w:i w:val="0"/>
      <w:color w:themeColor="accent1" w:themeShade="7F" w:val="243F60"/>
      <w:sz w:val="18"/>
    </w:rPr>
  </w:style>
  <w:style w:styleId="Heading6" w:type="paragraph">
    <w:name w:val="heading 6"/>
    <w:basedOn w:val="Normal"/>
    <w:next w:val="Normal"/>
    <w:link w:val="Heading6Char"/>
    <w:uiPriority w:val="9"/>
    <w:semiHidden/>
    <w:unhideWhenUsed/>
    <w:qFormat/>
    <w:rsid w:val="00FC693F"/>
    <w:pPr>
      <w:keepNext/>
      <w:keepLines/>
      <w:spacing w:after="360" w:before="360"/>
      <w:outlineLvl w:val="5"/>
    </w:pPr>
    <w:rPr>
      <w:rFonts w:ascii="Arial" w:asciiTheme="majorHAnsi" w:cstheme="majorBidi" w:eastAsiaTheme="majorEastAsia" w:hAnsi="Arial" w:hAnsiTheme="majorHAnsi"/>
      <w:b/>
      <w:i w:val="0"/>
      <w:iCs/>
      <w:color w:themeColor="accent1" w:themeShade="7F" w:val="243F60"/>
      <w:sz w:val="16"/>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Arial" w:asciiTheme="majorHAnsi" w:cstheme="majorBidi" w:eastAsiaTheme="majorEastAsia" w:hAnsi="Arial" w:hAnsiTheme="majorHAnsi"/>
      <w:b/>
      <w:i w:val="0"/>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rFonts w:ascii="Arial" w:hAnsi="Arial"/>
      <w:b w:val="0"/>
      <w:i w:val="0"/>
      <w:iCs/>
      <w:color w:themeColor="text1" w:val="000000"/>
      <w:sz w:val="22"/>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ch04-TermTreasury-2026-03-08.md" TargetMode="External" /><Relationship Type="http://schemas.openxmlformats.org/officeDocument/2006/relationships/hyperlink" Id="rId22" Target="../ch04-lets-build-2026-03-08.md" TargetMode="External" /><Relationship Type="http://schemas.openxmlformats.org/officeDocument/2006/relationships/hyperlink" Id="rId23" Target="../ch04-rat-2026-03-08.md" TargetMode="External" /><Relationship Type="http://schemas.openxmlformats.org/officeDocument/2006/relationships/hyperlink" Id="rId21" Target="../ch04-reflection-2026-03-08.md" TargetMode="External" /><Relationship Type="http://schemas.openxmlformats.org/officeDocument/2006/relationships/hyperlink" Id="rId24" Target=".images/ch04-figures-2026-03-19.csv" TargetMode="External" /></Relationships>
</file>

<file path=word/_rels/footnotes.xml.rels><?xml version="1.0" encoding="UTF-8"?><Relationships xmlns="http://schemas.openxmlformats.org/package/2006/relationships"><Relationship Type="http://schemas.openxmlformats.org/officeDocument/2006/relationships/hyperlink" Id="rId20" Target="../ch04-TermTreasury-2026-03-08.md" TargetMode="External" /><Relationship Type="http://schemas.openxmlformats.org/officeDocument/2006/relationships/hyperlink" Id="rId22" Target="../ch04-lets-build-2026-03-08.md" TargetMode="External" /><Relationship Type="http://schemas.openxmlformats.org/officeDocument/2006/relationships/hyperlink" Id="rId23" Target="../ch04-rat-2026-03-08.md" TargetMode="External" /><Relationship Type="http://schemas.openxmlformats.org/officeDocument/2006/relationships/hyperlink" Id="rId21" Target="../ch04-reflection-2026-03-08.md" TargetMode="External" /><Relationship Type="http://schemas.openxmlformats.org/officeDocument/2006/relationships/hyperlink" Id="rId24" Target=".images/ch04-figures-2026-03-19.cs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2026-03-19T07:26:58Z</dcterms:created>
  <dcterms:modified xsi:type="dcterms:W3CDTF">2026-03-19T07:26:58Z</dcterms:modified>
</cp:coreProperties>
</file>

<file path=docProps/custom.xml><?xml version="1.0" encoding="utf-8"?>
<Properties xmlns="http://schemas.openxmlformats.org/officeDocument/2006/custom-properties" xmlns:vt="http://schemas.openxmlformats.org/officeDocument/2006/docPropsVTypes"/>
</file>