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40FE" w:rsidRDefault="001C40FE" w:rsidP="001C40FE">
      <w:pPr>
        <w:jc w:val="right"/>
        <w:rPr>
          <w:rFonts w:hint="cs"/>
          <w:rtl/>
        </w:rPr>
      </w:pPr>
      <w:r w:rsidRPr="001C40FE">
        <w:rPr>
          <w:rFonts w:ascii="Calibri" w:eastAsia="Times New Roman" w:hAnsi="Calibri" w:cs="Times New Roman"/>
          <w:b/>
          <w:noProof/>
          <w:sz w:val="28"/>
          <w:szCs w:val="28"/>
        </w:rPr>
        <w:drawing>
          <wp:anchor distT="0" distB="0" distL="114300" distR="114300" simplePos="0" relativeHeight="251659264" behindDoc="0" locked="0" layoutInCell="1" allowOverlap="1" wp14:anchorId="6E5DB841" wp14:editId="1C728855">
            <wp:simplePos x="0" y="0"/>
            <wp:positionH relativeFrom="margin">
              <wp:posOffset>1308735</wp:posOffset>
            </wp:positionH>
            <wp:positionV relativeFrom="paragraph">
              <wp:posOffset>-327025</wp:posOffset>
            </wp:positionV>
            <wp:extent cx="2818765" cy="476250"/>
            <wp:effectExtent l="0" t="0" r="635" b="0"/>
            <wp:wrapSquare wrapText="bothSides"/>
            <wp:docPr id="2" name="Picture 2" descr="TheRedDoor_2013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RedDoor_2013_LOGO.jpg"/>
                    <pic:cNvPicPr/>
                  </pic:nvPicPr>
                  <pic:blipFill>
                    <a:blip r:embed="rId5" cstate="print"/>
                    <a:srcRect t="22222" b="27083"/>
                    <a:stretch>
                      <a:fillRect/>
                    </a:stretch>
                  </pic:blipFill>
                  <pic:spPr>
                    <a:xfrm>
                      <a:off x="0" y="0"/>
                      <a:ext cx="2818765" cy="476250"/>
                    </a:xfrm>
                    <a:prstGeom prst="rect">
                      <a:avLst/>
                    </a:prstGeom>
                  </pic:spPr>
                </pic:pic>
              </a:graphicData>
            </a:graphic>
          </wp:anchor>
        </w:drawing>
      </w:r>
    </w:p>
    <w:p w:rsidR="001C40FE" w:rsidRDefault="001C40FE" w:rsidP="001C40FE">
      <w:pPr>
        <w:jc w:val="right"/>
        <w:rPr>
          <w:rFonts w:hint="cs"/>
          <w:rtl/>
        </w:rPr>
      </w:pPr>
      <w:r>
        <w:rPr>
          <w:rFonts w:hint="cs"/>
          <w:rtl/>
        </w:rPr>
        <w:t>אתם מוזמנים להיכנס.......הדלת האדומה פתוחה....!</w:t>
      </w:r>
    </w:p>
    <w:p w:rsidR="001C40FE" w:rsidRDefault="001C40FE" w:rsidP="001C40FE">
      <w:pPr>
        <w:jc w:val="right"/>
      </w:pPr>
    </w:p>
    <w:p w:rsidR="00C445DA" w:rsidRDefault="001C40FE" w:rsidP="00C33D97">
      <w:pPr>
        <w:jc w:val="right"/>
        <w:rPr>
          <w:rFonts w:cs="Arial" w:hint="cs"/>
          <w:rtl/>
        </w:rPr>
      </w:pPr>
      <w:r>
        <w:rPr>
          <w:rFonts w:cs="Arial" w:hint="cs"/>
          <w:rtl/>
        </w:rPr>
        <w:t>מאחורי</w:t>
      </w:r>
      <w:r>
        <w:rPr>
          <w:rFonts w:cs="Arial"/>
          <w:rtl/>
        </w:rPr>
        <w:t xml:space="preserve"> </w:t>
      </w:r>
      <w:r>
        <w:rPr>
          <w:rFonts w:cs="Arial" w:hint="cs"/>
          <w:rtl/>
        </w:rPr>
        <w:t>הדלת</w:t>
      </w:r>
      <w:r>
        <w:rPr>
          <w:rFonts w:cs="Arial"/>
          <w:rtl/>
        </w:rPr>
        <w:t xml:space="preserve"> </w:t>
      </w:r>
      <w:r>
        <w:rPr>
          <w:rFonts w:cs="Arial" w:hint="cs"/>
          <w:rtl/>
        </w:rPr>
        <w:t>האדומה</w:t>
      </w:r>
      <w:r>
        <w:rPr>
          <w:rFonts w:cs="Arial"/>
          <w:rtl/>
        </w:rPr>
        <w:t xml:space="preserve"> </w:t>
      </w:r>
      <w:r w:rsidR="00C445DA">
        <w:rPr>
          <w:rFonts w:cs="Arial" w:hint="cs"/>
          <w:rtl/>
        </w:rPr>
        <w:t>קיים</w:t>
      </w:r>
      <w:r>
        <w:rPr>
          <w:rFonts w:cs="Arial"/>
          <w:rtl/>
        </w:rPr>
        <w:t xml:space="preserve"> </w:t>
      </w:r>
      <w:r>
        <w:rPr>
          <w:rFonts w:cs="Arial" w:hint="cs"/>
          <w:rtl/>
        </w:rPr>
        <w:t>בוטיק</w:t>
      </w:r>
      <w:r>
        <w:rPr>
          <w:rFonts w:cs="Arial"/>
          <w:rtl/>
        </w:rPr>
        <w:t xml:space="preserve"> </w:t>
      </w:r>
      <w:r w:rsidR="00C445DA">
        <w:rPr>
          <w:rFonts w:cs="Arial" w:hint="cs"/>
          <w:rtl/>
        </w:rPr>
        <w:t>ה</w:t>
      </w:r>
      <w:r>
        <w:rPr>
          <w:rFonts w:cs="Arial" w:hint="cs"/>
          <w:rtl/>
        </w:rPr>
        <w:t>יופי</w:t>
      </w:r>
      <w:r>
        <w:rPr>
          <w:rFonts w:cs="Arial"/>
          <w:rtl/>
        </w:rPr>
        <w:t xml:space="preserve"> </w:t>
      </w:r>
      <w:r w:rsidR="00C33D97">
        <w:rPr>
          <w:rFonts w:cs="Arial" w:hint="cs"/>
          <w:rtl/>
        </w:rPr>
        <w:t>ו</w:t>
      </w:r>
      <w:r>
        <w:rPr>
          <w:rFonts w:cs="Arial" w:hint="cs"/>
          <w:rtl/>
        </w:rPr>
        <w:t>הספא</w:t>
      </w:r>
      <w:r>
        <w:rPr>
          <w:rFonts w:cs="Arial"/>
          <w:rtl/>
        </w:rPr>
        <w:t xml:space="preserve"> </w:t>
      </w:r>
      <w:r>
        <w:rPr>
          <w:rFonts w:cs="Arial" w:hint="cs"/>
          <w:rtl/>
        </w:rPr>
        <w:t>החדש</w:t>
      </w:r>
      <w:r>
        <w:rPr>
          <w:rFonts w:cs="Arial"/>
          <w:rtl/>
        </w:rPr>
        <w:t xml:space="preserve"> </w:t>
      </w:r>
      <w:r>
        <w:rPr>
          <w:rFonts w:cs="Arial" w:hint="cs"/>
          <w:rtl/>
        </w:rPr>
        <w:t>של</w:t>
      </w:r>
      <w:r>
        <w:rPr>
          <w:rFonts w:cs="Arial"/>
          <w:rtl/>
        </w:rPr>
        <w:t xml:space="preserve"> </w:t>
      </w:r>
      <w:r>
        <w:rPr>
          <w:rFonts w:cs="Arial" w:hint="cs"/>
          <w:rtl/>
        </w:rPr>
        <w:t>אליזבת</w:t>
      </w:r>
      <w:r>
        <w:rPr>
          <w:rFonts w:cs="Arial"/>
          <w:rtl/>
        </w:rPr>
        <w:t xml:space="preserve"> </w:t>
      </w:r>
      <w:r>
        <w:rPr>
          <w:rFonts w:cs="Arial" w:hint="cs"/>
          <w:rtl/>
        </w:rPr>
        <w:t>ארדן</w:t>
      </w:r>
      <w:r>
        <w:rPr>
          <w:rFonts w:cs="Arial"/>
          <w:rtl/>
        </w:rPr>
        <w:t xml:space="preserve"> </w:t>
      </w:r>
      <w:r>
        <w:rPr>
          <w:rFonts w:cs="Arial" w:hint="cs"/>
          <w:rtl/>
        </w:rPr>
        <w:t>בלב</w:t>
      </w:r>
      <w:r>
        <w:rPr>
          <w:rFonts w:cs="Arial"/>
          <w:rtl/>
        </w:rPr>
        <w:t xml:space="preserve"> </w:t>
      </w:r>
      <w:r>
        <w:rPr>
          <w:rFonts w:cs="Arial" w:hint="cs"/>
          <w:rtl/>
        </w:rPr>
        <w:t>יוניון</w:t>
      </w:r>
      <w:r>
        <w:rPr>
          <w:rFonts w:cs="Arial"/>
          <w:rtl/>
        </w:rPr>
        <w:t xml:space="preserve"> </w:t>
      </w:r>
      <w:proofErr w:type="spellStart"/>
      <w:r>
        <w:rPr>
          <w:rFonts w:cs="Arial" w:hint="cs"/>
          <w:rtl/>
        </w:rPr>
        <w:t>סקוור</w:t>
      </w:r>
      <w:proofErr w:type="spellEnd"/>
      <w:r>
        <w:rPr>
          <w:rFonts w:cs="Arial"/>
          <w:rtl/>
        </w:rPr>
        <w:t xml:space="preserve"> </w:t>
      </w:r>
      <w:r>
        <w:rPr>
          <w:rFonts w:cs="Arial" w:hint="cs"/>
          <w:rtl/>
        </w:rPr>
        <w:t>בניו</w:t>
      </w:r>
      <w:r>
        <w:rPr>
          <w:rFonts w:cs="Arial"/>
          <w:rtl/>
        </w:rPr>
        <w:t xml:space="preserve"> </w:t>
      </w:r>
      <w:r>
        <w:rPr>
          <w:rFonts w:cs="Arial" w:hint="cs"/>
          <w:rtl/>
        </w:rPr>
        <w:t>יורק</w:t>
      </w:r>
      <w:r>
        <w:rPr>
          <w:rFonts w:cs="Arial"/>
          <w:rtl/>
        </w:rPr>
        <w:t xml:space="preserve">. </w:t>
      </w:r>
      <w:r w:rsidR="00C445DA">
        <w:rPr>
          <w:rFonts w:cs="Arial" w:hint="cs"/>
          <w:rtl/>
        </w:rPr>
        <w:t>סביבה</w:t>
      </w:r>
      <w:r>
        <w:rPr>
          <w:rFonts w:cs="Arial"/>
          <w:rtl/>
        </w:rPr>
        <w:t xml:space="preserve"> </w:t>
      </w:r>
      <w:r>
        <w:rPr>
          <w:rFonts w:cs="Arial" w:hint="cs"/>
          <w:rtl/>
        </w:rPr>
        <w:t>עירונית</w:t>
      </w:r>
      <w:r>
        <w:rPr>
          <w:rFonts w:cs="Arial"/>
          <w:rtl/>
        </w:rPr>
        <w:t xml:space="preserve">, </w:t>
      </w:r>
      <w:r w:rsidR="00C445DA">
        <w:rPr>
          <w:rFonts w:cs="Arial" w:hint="cs"/>
          <w:rtl/>
        </w:rPr>
        <w:t>ה</w:t>
      </w:r>
      <w:r>
        <w:rPr>
          <w:rFonts w:cs="Arial" w:hint="cs"/>
          <w:rtl/>
        </w:rPr>
        <w:t>מציעה</w:t>
      </w:r>
      <w:r>
        <w:rPr>
          <w:rFonts w:cs="Arial"/>
          <w:rtl/>
        </w:rPr>
        <w:t xml:space="preserve"> </w:t>
      </w:r>
      <w:r w:rsidR="00C445DA">
        <w:rPr>
          <w:rFonts w:cs="Arial" w:hint="cs"/>
          <w:rtl/>
        </w:rPr>
        <w:t>טיפולים מסורתיים וטיפולים מהירים</w:t>
      </w:r>
      <w:r>
        <w:rPr>
          <w:rFonts w:cs="Arial"/>
          <w:rtl/>
        </w:rPr>
        <w:t xml:space="preserve"> </w:t>
      </w:r>
      <w:r w:rsidR="00C445DA">
        <w:rPr>
          <w:rFonts w:cs="Arial" w:hint="cs"/>
          <w:rtl/>
        </w:rPr>
        <w:t>ו</w:t>
      </w:r>
      <w:r>
        <w:rPr>
          <w:rFonts w:cs="Arial" w:hint="cs"/>
          <w:rtl/>
        </w:rPr>
        <w:t>שירותי</w:t>
      </w:r>
      <w:r>
        <w:rPr>
          <w:rFonts w:cs="Arial"/>
          <w:rtl/>
        </w:rPr>
        <w:t xml:space="preserve"> </w:t>
      </w:r>
      <w:r>
        <w:rPr>
          <w:rFonts w:cs="Arial" w:hint="cs"/>
          <w:rtl/>
        </w:rPr>
        <w:t>ספא</w:t>
      </w:r>
      <w:r>
        <w:rPr>
          <w:rFonts w:cs="Arial"/>
          <w:rtl/>
        </w:rPr>
        <w:t xml:space="preserve"> </w:t>
      </w:r>
      <w:r>
        <w:rPr>
          <w:rFonts w:cs="Arial" w:hint="cs"/>
          <w:rtl/>
        </w:rPr>
        <w:t>וסלון</w:t>
      </w:r>
      <w:r w:rsidR="00C445DA">
        <w:rPr>
          <w:rFonts w:cs="Arial" w:hint="cs"/>
          <w:rtl/>
        </w:rPr>
        <w:t>.</w:t>
      </w:r>
      <w:r>
        <w:rPr>
          <w:rFonts w:cs="Arial"/>
          <w:rtl/>
        </w:rPr>
        <w:t xml:space="preserve"> </w:t>
      </w:r>
    </w:p>
    <w:p w:rsidR="001C40FE" w:rsidRDefault="00C445DA" w:rsidP="00C445DA">
      <w:pPr>
        <w:jc w:val="right"/>
        <w:rPr>
          <w:rFonts w:hint="cs"/>
          <w:rtl/>
        </w:rPr>
      </w:pPr>
      <w:r>
        <w:rPr>
          <w:rFonts w:hint="cs"/>
          <w:rtl/>
        </w:rPr>
        <w:t>בנוסף גם בר איפור, המגלה לך את מגמות היופי, איפור ומגמות עולמיות בקטגוריה.</w:t>
      </w:r>
    </w:p>
    <w:p w:rsidR="00C445DA" w:rsidRDefault="00C445DA" w:rsidP="00C445DA">
      <w:pPr>
        <w:jc w:val="right"/>
        <w:rPr>
          <w:rFonts w:hint="cs"/>
          <w:rtl/>
        </w:rPr>
      </w:pPr>
      <w:r>
        <w:rPr>
          <w:rFonts w:hint="cs"/>
          <w:rtl/>
        </w:rPr>
        <w:t>הספא, משתרע על פני 350 מ' רבועים, 2 קומות של יוקרה, עיצוב נקי ומודרני, ריצוף דקורטיבי.</w:t>
      </w:r>
    </w:p>
    <w:p w:rsidR="00C445DA" w:rsidRDefault="00C445DA" w:rsidP="00C445DA">
      <w:pPr>
        <w:jc w:val="right"/>
      </w:pPr>
      <w:r>
        <w:rPr>
          <w:rFonts w:hint="cs"/>
          <w:rtl/>
        </w:rPr>
        <w:t>הוא מקדם בברכה נשים המבקשות טיפול מהיר בסגנון ..." דקה בניו יורק" או לחילופין המבקשות להתפנק ולהירגע, להן מוצע תפריט עשיר של טיפולים ושירות מלכותי.</w:t>
      </w:r>
    </w:p>
    <w:p w:rsidR="001C40FE" w:rsidRDefault="00C445DA" w:rsidP="003D5156">
      <w:pPr>
        <w:jc w:val="right"/>
        <w:rPr>
          <w:rFonts w:hint="cs"/>
          <w:rtl/>
        </w:rPr>
      </w:pPr>
      <w:r>
        <w:rPr>
          <w:rFonts w:hint="cs"/>
          <w:rtl/>
        </w:rPr>
        <w:t xml:space="preserve">מדרגות </w:t>
      </w:r>
      <w:r w:rsidR="003D5156">
        <w:rPr>
          <w:rFonts w:hint="cs"/>
          <w:rtl/>
        </w:rPr>
        <w:t>מהירות</w:t>
      </w:r>
      <w:r>
        <w:rPr>
          <w:rFonts w:hint="cs"/>
          <w:rtl/>
        </w:rPr>
        <w:t xml:space="preserve"> ומדרגות מרגיעות....</w:t>
      </w:r>
    </w:p>
    <w:p w:rsidR="00C445DA" w:rsidRDefault="00C445DA" w:rsidP="00C445DA">
      <w:pPr>
        <w:jc w:val="right"/>
        <w:rPr>
          <w:rFonts w:hint="cs"/>
          <w:rtl/>
        </w:rPr>
      </w:pPr>
      <w:r>
        <w:rPr>
          <w:rFonts w:hint="cs"/>
          <w:rtl/>
        </w:rPr>
        <w:t>המדרגות המהירות....הטיפול המהיר, בפחות מ 30 דקות, מוצע בקומת הכניסה, בעוד הטיפולים המסורתיים מוענקים בקומה השנייה.</w:t>
      </w:r>
    </w:p>
    <w:p w:rsidR="00C445DA" w:rsidRDefault="00C445DA" w:rsidP="00C445DA">
      <w:pPr>
        <w:jc w:val="right"/>
        <w:rPr>
          <w:rFonts w:hint="cs"/>
          <w:rtl/>
        </w:rPr>
      </w:pPr>
      <w:r>
        <w:rPr>
          <w:rFonts w:hint="cs"/>
          <w:rtl/>
        </w:rPr>
        <w:t xml:space="preserve">במסגרת הטיפולים המהירים, ארבע תחנות של </w:t>
      </w:r>
      <w:r w:rsidR="00C33D97">
        <w:rPr>
          <w:rFonts w:hint="cs"/>
          <w:rtl/>
        </w:rPr>
        <w:t>מניקור</w:t>
      </w:r>
      <w:r>
        <w:rPr>
          <w:rFonts w:hint="cs"/>
          <w:rtl/>
        </w:rPr>
        <w:t xml:space="preserve">, שני חדרים לטיפולים "על הדרך", </w:t>
      </w:r>
      <w:r w:rsidR="00C03F1A">
        <w:rPr>
          <w:rFonts w:hint="cs"/>
          <w:rtl/>
        </w:rPr>
        <w:t xml:space="preserve">בר </w:t>
      </w:r>
      <w:r>
        <w:rPr>
          <w:rFonts w:hint="cs"/>
          <w:rtl/>
        </w:rPr>
        <w:t>היופי, בר שיער, ובר מייק אפ וריסים.</w:t>
      </w:r>
    </w:p>
    <w:p w:rsidR="00C445DA" w:rsidRDefault="00C445DA" w:rsidP="00C03F1A">
      <w:pPr>
        <w:jc w:val="right"/>
        <w:rPr>
          <w:rFonts w:hint="cs"/>
          <w:rtl/>
        </w:rPr>
      </w:pPr>
      <w:r>
        <w:rPr>
          <w:rFonts w:hint="cs"/>
          <w:rtl/>
        </w:rPr>
        <w:t>המדרגות המרגיעות....</w:t>
      </w:r>
      <w:r w:rsidR="003D5156">
        <w:rPr>
          <w:rFonts w:hint="cs"/>
          <w:rtl/>
        </w:rPr>
        <w:t xml:space="preserve"> לטיפולים המסורתיים</w:t>
      </w:r>
      <w:r w:rsidR="00C03F1A">
        <w:rPr>
          <w:rFonts w:hint="cs"/>
          <w:rtl/>
        </w:rPr>
        <w:t xml:space="preserve"> שם</w:t>
      </w:r>
      <w:r w:rsidR="003D5156">
        <w:rPr>
          <w:rFonts w:hint="cs"/>
          <w:rtl/>
        </w:rPr>
        <w:t xml:space="preserve"> קיימים 14 חדרים, כולל 2 חדרי טיפולים  על טהרת הקפסולות</w:t>
      </w:r>
      <w:r w:rsidR="00C03F1A">
        <w:rPr>
          <w:rFonts w:hint="cs"/>
          <w:rtl/>
        </w:rPr>
        <w:t xml:space="preserve">. </w:t>
      </w:r>
      <w:r w:rsidR="003D5156">
        <w:rPr>
          <w:rFonts w:hint="cs"/>
          <w:rtl/>
        </w:rPr>
        <w:t xml:space="preserve">לטיפול פנים מושלם ולעיסויים, שמונה תחנות עיצוב/צבעים ושמונה תחנות </w:t>
      </w:r>
      <w:r w:rsidR="00C33D97">
        <w:rPr>
          <w:rFonts w:hint="cs"/>
          <w:rtl/>
        </w:rPr>
        <w:t>מניקור</w:t>
      </w:r>
      <w:r w:rsidR="003D5156">
        <w:rPr>
          <w:rFonts w:hint="cs"/>
          <w:rtl/>
        </w:rPr>
        <w:t xml:space="preserve"> </w:t>
      </w:r>
      <w:r w:rsidR="00C33D97">
        <w:rPr>
          <w:rFonts w:hint="cs"/>
          <w:rtl/>
        </w:rPr>
        <w:t>פדיקור</w:t>
      </w:r>
      <w:r w:rsidR="003D5156">
        <w:rPr>
          <w:rFonts w:hint="cs"/>
          <w:rtl/>
        </w:rPr>
        <w:t>, כמו כן חדרי הלבשה לגברים ונשים המובלים</w:t>
      </w:r>
      <w:r w:rsidR="00C33D97">
        <w:rPr>
          <w:rFonts w:hint="cs"/>
          <w:rtl/>
        </w:rPr>
        <w:t xml:space="preserve"> לטרקלין.</w:t>
      </w:r>
    </w:p>
    <w:p w:rsidR="00C33D97" w:rsidRDefault="008A15C0" w:rsidP="00C445DA">
      <w:pPr>
        <w:jc w:val="right"/>
        <w:rPr>
          <w:rFonts w:hint="cs"/>
          <w:rtl/>
        </w:rPr>
      </w:pPr>
      <w:r>
        <w:rPr>
          <w:rFonts w:hint="cs"/>
          <w:rtl/>
        </w:rPr>
        <w:t>התאמת צבעים אישית ואבחון עור אישי</w:t>
      </w:r>
    </w:p>
    <w:p w:rsidR="00FB34DB" w:rsidRDefault="008A15C0" w:rsidP="008A15C0">
      <w:pPr>
        <w:jc w:val="right"/>
        <w:rPr>
          <w:rFonts w:hint="cs"/>
          <w:rtl/>
        </w:rPr>
      </w:pPr>
      <w:r>
        <w:rPr>
          <w:rFonts w:hint="cs"/>
          <w:rtl/>
        </w:rPr>
        <w:t xml:space="preserve">ספא הדלת האדומה הוא גם בוטיק הבית של אליזבת ארדן המציע מוצרים מסדרות הספא ומהמותג, כולל הפיתוחים האחרונים בתחום טיפוח העור וטרנדים אחרונים באיפור. הוא גם מעניק שני כלים חדשניים לאבחון: מכשיר להתאמת גוון </w:t>
      </w:r>
      <w:proofErr w:type="spellStart"/>
      <w:r>
        <w:rPr>
          <w:rFonts w:hint="cs"/>
          <w:rtl/>
        </w:rPr>
        <w:t>המייק</w:t>
      </w:r>
      <w:proofErr w:type="spellEnd"/>
      <w:r>
        <w:rPr>
          <w:rFonts w:hint="cs"/>
          <w:rtl/>
        </w:rPr>
        <w:t xml:space="preserve"> אפ ומכשיר אבחון עור.</w:t>
      </w:r>
    </w:p>
    <w:p w:rsidR="008A15C0" w:rsidRDefault="00FB34DB" w:rsidP="00BE738C">
      <w:pPr>
        <w:jc w:val="right"/>
        <w:rPr>
          <w:rFonts w:hint="cs"/>
          <w:rtl/>
        </w:rPr>
      </w:pPr>
      <w:r>
        <w:rPr>
          <w:rFonts w:hint="cs"/>
          <w:rtl/>
        </w:rPr>
        <w:t xml:space="preserve">המכשיר להתאמת </w:t>
      </w:r>
      <w:r w:rsidR="00BE738C">
        <w:rPr>
          <w:rFonts w:hint="cs"/>
          <w:rtl/>
        </w:rPr>
        <w:t>גוון</w:t>
      </w:r>
      <w:r>
        <w:rPr>
          <w:rFonts w:hint="cs"/>
          <w:rtl/>
        </w:rPr>
        <w:t xml:space="preserve"> </w:t>
      </w:r>
      <w:proofErr w:type="spellStart"/>
      <w:r>
        <w:rPr>
          <w:rFonts w:hint="cs"/>
          <w:rtl/>
        </w:rPr>
        <w:t>המייק</w:t>
      </w:r>
      <w:proofErr w:type="spellEnd"/>
      <w:r>
        <w:rPr>
          <w:rFonts w:hint="cs"/>
          <w:rtl/>
        </w:rPr>
        <w:t xml:space="preserve"> אפ פותח בטכנולוגיה חדשנית, שילוב מושלם בין הגוון של </w:t>
      </w:r>
      <w:proofErr w:type="spellStart"/>
      <w:r>
        <w:rPr>
          <w:rFonts w:hint="cs"/>
          <w:rtl/>
        </w:rPr>
        <w:t>המייק</w:t>
      </w:r>
      <w:proofErr w:type="spellEnd"/>
      <w:r>
        <w:rPr>
          <w:rFonts w:hint="cs"/>
          <w:rtl/>
        </w:rPr>
        <w:t xml:space="preserve"> אפ לבין ההתא</w:t>
      </w:r>
      <w:r w:rsidR="00BE738C">
        <w:rPr>
          <w:rFonts w:hint="cs"/>
          <w:rtl/>
        </w:rPr>
        <w:t xml:space="preserve">מה האישית לגוון עור הלקוחה. הוא מאפשר הענקת מרקם וגוון אחיד לעור ובנוסף, הנוסחה שלו מותאמת בדיוק מוחלט לצרכי העור האישיים של הלקוחה. הוא מציע 3 רמות כיסוי ( זוהר, בינוני או מלא) שתי אפשרויות גימור ( מט או טבעי) ואת האפשרות להוסיף רכיבים למרקם מט או </w:t>
      </w:r>
      <w:proofErr w:type="spellStart"/>
      <w:r w:rsidR="00BE738C">
        <w:rPr>
          <w:rFonts w:hint="cs"/>
          <w:rtl/>
        </w:rPr>
        <w:t>לחויות</w:t>
      </w:r>
      <w:proofErr w:type="spellEnd"/>
      <w:r w:rsidR="00BE738C">
        <w:rPr>
          <w:rFonts w:hint="cs"/>
          <w:rtl/>
        </w:rPr>
        <w:t xml:space="preserve"> בעת הצורך, בהתאם לסוג העור ( יבש, רגיל או שמן).</w:t>
      </w:r>
    </w:p>
    <w:p w:rsidR="00BE738C" w:rsidRDefault="00BE738C" w:rsidP="00BE738C">
      <w:pPr>
        <w:jc w:val="right"/>
        <w:rPr>
          <w:rFonts w:hint="cs"/>
          <w:rtl/>
        </w:rPr>
      </w:pPr>
      <w:r>
        <w:rPr>
          <w:rFonts w:hint="cs"/>
          <w:rtl/>
        </w:rPr>
        <w:t xml:space="preserve">המכשיר המאבחן ממליץ על תכשירים, </w:t>
      </w:r>
      <w:r w:rsidR="00C03F1A">
        <w:rPr>
          <w:rFonts w:hint="cs"/>
          <w:rtl/>
        </w:rPr>
        <w:t xml:space="preserve">כמו כן </w:t>
      </w:r>
      <w:r>
        <w:rPr>
          <w:rFonts w:hint="cs"/>
          <w:rtl/>
        </w:rPr>
        <w:t>" מראה איפור" המבוסס אישית על כל פרופיל העור שהוא מאבחן.</w:t>
      </w:r>
    </w:p>
    <w:p w:rsidR="00BE738C" w:rsidRDefault="007F239C" w:rsidP="003E012A">
      <w:pPr>
        <w:jc w:val="right"/>
        <w:rPr>
          <w:rFonts w:hint="cs"/>
          <w:rtl/>
        </w:rPr>
      </w:pPr>
      <w:r>
        <w:rPr>
          <w:rFonts w:hint="cs"/>
          <w:rtl/>
        </w:rPr>
        <w:t>מכשיר אבחון העור,</w:t>
      </w:r>
      <w:r w:rsidR="00B742CE">
        <w:rPr>
          <w:rFonts w:hint="cs"/>
          <w:rtl/>
        </w:rPr>
        <w:t xml:space="preserve"> ( " קורא עור")</w:t>
      </w:r>
      <w:r>
        <w:rPr>
          <w:rFonts w:hint="cs"/>
          <w:rtl/>
        </w:rPr>
        <w:t xml:space="preserve"> הוא כלי המאפשר ירידה לפרטים</w:t>
      </w:r>
      <w:r w:rsidR="003E012A">
        <w:rPr>
          <w:rFonts w:hint="cs"/>
          <w:rtl/>
        </w:rPr>
        <w:t xml:space="preserve"> כגון:</w:t>
      </w:r>
      <w:r w:rsidR="00CB60FC">
        <w:rPr>
          <w:rFonts w:hint="cs"/>
          <w:rtl/>
        </w:rPr>
        <w:t xml:space="preserve"> רמת הפיגמנטציה,</w:t>
      </w:r>
      <w:r w:rsidR="003E012A">
        <w:rPr>
          <w:rFonts w:hint="cs"/>
          <w:rtl/>
        </w:rPr>
        <w:t xml:space="preserve"> נזקי שמש, נקבוביות, קמטים סביב העיניים, מספר ועומק הקמטים ומרקם העור.</w:t>
      </w:r>
    </w:p>
    <w:p w:rsidR="00B742CE" w:rsidRDefault="003E012A" w:rsidP="003E012A">
      <w:pPr>
        <w:jc w:val="right"/>
        <w:rPr>
          <w:rFonts w:hint="cs"/>
          <w:rtl/>
        </w:rPr>
      </w:pPr>
      <w:r>
        <w:rPr>
          <w:rFonts w:hint="cs"/>
          <w:rtl/>
        </w:rPr>
        <w:t xml:space="preserve">הוא פועל על ידי הדמיה דיגיטלית של הפנים עם מסננים היוצרים מראה </w:t>
      </w:r>
      <w:r w:rsidR="00B742CE">
        <w:rPr>
          <w:rFonts w:hint="cs"/>
          <w:rtl/>
        </w:rPr>
        <w:t>מדויק</w:t>
      </w:r>
      <w:r>
        <w:rPr>
          <w:rFonts w:hint="cs"/>
          <w:rtl/>
        </w:rPr>
        <w:t xml:space="preserve"> של מרקם העור.</w:t>
      </w:r>
    </w:p>
    <w:p w:rsidR="003E012A" w:rsidRDefault="00B742CE" w:rsidP="00C03F1A">
      <w:pPr>
        <w:jc w:val="right"/>
        <w:rPr>
          <w:rFonts w:hint="cs"/>
          <w:rtl/>
        </w:rPr>
      </w:pPr>
      <w:r>
        <w:rPr>
          <w:rFonts w:hint="cs"/>
          <w:rtl/>
        </w:rPr>
        <w:t>מאבחן העור מנתח את מצב העור בכל</w:t>
      </w:r>
      <w:r w:rsidR="00C03F1A">
        <w:rPr>
          <w:rFonts w:hint="cs"/>
          <w:rtl/>
        </w:rPr>
        <w:t xml:space="preserve"> </w:t>
      </w:r>
      <w:r>
        <w:rPr>
          <w:rFonts w:hint="cs"/>
          <w:rtl/>
        </w:rPr>
        <w:t xml:space="preserve">הפרמטרים </w:t>
      </w:r>
      <w:r w:rsidR="00C03F1A">
        <w:rPr>
          <w:rFonts w:hint="cs"/>
          <w:rtl/>
        </w:rPr>
        <w:t xml:space="preserve">, </w:t>
      </w:r>
      <w:r>
        <w:rPr>
          <w:rFonts w:hint="cs"/>
          <w:rtl/>
        </w:rPr>
        <w:t>ו</w:t>
      </w:r>
      <w:r w:rsidR="00C03F1A">
        <w:rPr>
          <w:rFonts w:hint="cs"/>
          <w:rtl/>
        </w:rPr>
        <w:t>ה</w:t>
      </w:r>
      <w:r>
        <w:rPr>
          <w:rFonts w:hint="cs"/>
          <w:rtl/>
        </w:rPr>
        <w:t xml:space="preserve">לקוחה מקבלת תמונה אמתית של מצב ובריאות העור שלה והמלצה למוצרים המבוססת על אבחון העור האישי שלה. המכשיר גם מזהה </w:t>
      </w:r>
      <w:r w:rsidR="00C03F1A">
        <w:rPr>
          <w:rFonts w:hint="cs"/>
          <w:rtl/>
        </w:rPr>
        <w:t xml:space="preserve"> את הדרדרות מצב בריאותו של העור בהמשך הדרך.</w:t>
      </w:r>
    </w:p>
    <w:p w:rsidR="00C03F1A" w:rsidRDefault="00C03F1A" w:rsidP="00C03F1A">
      <w:pPr>
        <w:jc w:val="right"/>
        <w:rPr>
          <w:rFonts w:cs="Arial" w:hint="cs"/>
          <w:rtl/>
        </w:rPr>
      </w:pPr>
      <w:r w:rsidRPr="00C03F1A">
        <w:rPr>
          <w:rFonts w:cs="Arial" w:hint="cs"/>
          <w:rtl/>
        </w:rPr>
        <w:t>אליזבת</w:t>
      </w:r>
      <w:r w:rsidRPr="00C03F1A">
        <w:rPr>
          <w:rFonts w:cs="Arial"/>
          <w:rtl/>
        </w:rPr>
        <w:t xml:space="preserve"> </w:t>
      </w:r>
      <w:r w:rsidRPr="00C03F1A">
        <w:rPr>
          <w:rFonts w:cs="Arial" w:hint="cs"/>
          <w:rtl/>
        </w:rPr>
        <w:t>ארדן</w:t>
      </w:r>
      <w:r>
        <w:rPr>
          <w:rFonts w:cs="Arial" w:hint="cs"/>
          <w:rtl/>
        </w:rPr>
        <w:t xml:space="preserve"> הוא מותג בעל מורשת עשירה וותיקה, מותג ניו יורקי במהותו, מאחורי הדלת האדומה מרגישים את פעימות הלב של העיר התוססת. מפנקת מענגת עוצמתית ומפתיעה.</w:t>
      </w:r>
    </w:p>
    <w:p w:rsidR="00C03F1A" w:rsidRDefault="00C03F1A" w:rsidP="00C03F1A">
      <w:pPr>
        <w:jc w:val="right"/>
        <w:rPr>
          <w:rFonts w:cs="Arial" w:hint="cs"/>
          <w:rtl/>
        </w:rPr>
      </w:pPr>
      <w:r>
        <w:rPr>
          <w:rFonts w:cs="Arial" w:hint="cs"/>
          <w:rtl/>
        </w:rPr>
        <w:t>ספא הדלת האדומה של אליזבת ארדן ממוקם בפארק אבניו ( רחוב 17) ניו יורק.</w:t>
      </w:r>
    </w:p>
    <w:p w:rsidR="00C03F1A" w:rsidRDefault="00C03F1A" w:rsidP="00C03F1A">
      <w:pPr>
        <w:jc w:val="right"/>
        <w:rPr>
          <w:rFonts w:cs="Arial" w:hint="cs"/>
          <w:rtl/>
        </w:rPr>
      </w:pPr>
    </w:p>
    <w:p w:rsidR="00C445DA" w:rsidRDefault="00C445DA" w:rsidP="008A15C0">
      <w:pPr>
        <w:jc w:val="right"/>
        <w:rPr>
          <w:rFonts w:hint="cs"/>
          <w:rtl/>
        </w:rPr>
      </w:pPr>
    </w:p>
    <w:sectPr w:rsidR="00C445D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40FE"/>
    <w:rsid w:val="001C40FE"/>
    <w:rsid w:val="003D5156"/>
    <w:rsid w:val="003E012A"/>
    <w:rsid w:val="006362E6"/>
    <w:rsid w:val="007F239C"/>
    <w:rsid w:val="008A15C0"/>
    <w:rsid w:val="00B742CE"/>
    <w:rsid w:val="00BE738C"/>
    <w:rsid w:val="00C03F1A"/>
    <w:rsid w:val="00C33D97"/>
    <w:rsid w:val="00C445DA"/>
    <w:rsid w:val="00CB60FC"/>
    <w:rsid w:val="00FB34D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FB34DB"/>
    <w:pPr>
      <w:spacing w:after="0" w:line="240" w:lineRule="auto"/>
    </w:pPr>
    <w:rPr>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FB34DB"/>
    <w:pPr>
      <w:spacing w:after="0" w:line="240" w:lineRule="auto"/>
    </w:pPr>
    <w:rPr>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475</TotalTime>
  <Pages>1</Pages>
  <Words>364</Words>
  <Characters>2076</Characters>
  <Application>Microsoft Office Word</Application>
  <DocSecurity>0</DocSecurity>
  <Lines>17</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Dalia Bar-David</dc:creator>
  <cp:lastModifiedBy>Dalia Bar-David</cp:lastModifiedBy>
  <cp:revision>7</cp:revision>
  <dcterms:created xsi:type="dcterms:W3CDTF">2017-02-09T07:11:00Z</dcterms:created>
  <dcterms:modified xsi:type="dcterms:W3CDTF">2017-02-09T15:07:00Z</dcterms:modified>
</cp:coreProperties>
</file>