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eaxtur6fz4u" w:id="0"/>
      <w:bookmarkEnd w:id="0"/>
      <w:r w:rsidDel="00000000" w:rsidR="00000000" w:rsidRPr="00000000">
        <w:rPr>
          <w:b w:val="1"/>
          <w:sz w:val="46"/>
          <w:szCs w:val="46"/>
          <w:rtl w:val="0"/>
        </w:rPr>
        <w:t xml:space="preserve">Handling NULLs in SQL: COALESCE, IFNULL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x22059ucjr"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Handling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in SQL is critical for ensuring data integrity and consistency in queries. Functions like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IFNULL</w:t>
      </w:r>
      <w:r w:rsidDel="00000000" w:rsidR="00000000" w:rsidRPr="00000000">
        <w:rPr>
          <w:rtl w:val="0"/>
        </w:rPr>
        <w:t xml:space="preserve"> help manage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by providing default values or alternative expressions, avoiding potential errors or misinterpretations in results. These tools are vital for building robust SQL queries that handle incomplete or missing data effectively.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cnqeabq8qnss" w:id="2"/>
      <w:bookmarkEnd w:id="2"/>
      <w:r w:rsidDel="00000000" w:rsidR="00000000" w:rsidRPr="00000000">
        <w:rPr>
          <w:b w:val="1"/>
          <w:sz w:val="34"/>
          <w:szCs w:val="34"/>
          <w:rtl w:val="0"/>
        </w:rPr>
        <w:t xml:space="preserve">Learning Objectives</w:t>
      </w:r>
    </w:p>
    <w:p w:rsidR="00000000" w:rsidDel="00000000" w:rsidP="00000000" w:rsidRDefault="00000000" w:rsidRPr="00000000" w14:paraId="00000006">
      <w:pPr>
        <w:spacing w:after="240" w:before="240" w:lineRule="auto"/>
        <w:rPr/>
      </w:pPr>
      <w:r w:rsidDel="00000000" w:rsidR="00000000" w:rsidRPr="00000000">
        <w:rPr>
          <w:rtl w:val="0"/>
        </w:rPr>
        <w:t xml:space="preserve">By the end of this topic, learners will be able to:</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Understand the concept of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in SQL and its implications.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function to replace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with the first non-NULL value.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Apply </w:t>
      </w:r>
      <w:r w:rsidDel="00000000" w:rsidR="00000000" w:rsidRPr="00000000">
        <w:rPr>
          <w:rFonts w:ascii="Roboto Mono" w:cs="Roboto Mono" w:eastAsia="Roboto Mono" w:hAnsi="Roboto Mono"/>
          <w:color w:val="188038"/>
          <w:rtl w:val="0"/>
        </w:rPr>
        <w:t xml:space="preserve">IFNULL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ISNULL</w:t>
      </w:r>
      <w:r w:rsidDel="00000000" w:rsidR="00000000" w:rsidRPr="00000000">
        <w:rPr>
          <w:rtl w:val="0"/>
        </w:rPr>
        <w:t xml:space="preserve"> in some SQL dialects) for simpler substitution of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Implement best practices for handling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in data analysis and reporting.</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iaw7aesmdf3m" w:id="3"/>
      <w:bookmarkEnd w:id="3"/>
      <w:r w:rsidDel="00000000" w:rsidR="00000000" w:rsidRPr="00000000">
        <w:rPr>
          <w:b w:val="1"/>
          <w:sz w:val="34"/>
          <w:szCs w:val="34"/>
          <w:rtl w:val="0"/>
        </w:rPr>
        <w:t xml:space="preserve">Prerequisites</w:t>
      </w:r>
    </w:p>
    <w:p w:rsidR="00000000" w:rsidDel="00000000" w:rsidP="00000000" w:rsidRDefault="00000000" w:rsidRPr="00000000" w14:paraId="0000000D">
      <w:pPr>
        <w:spacing w:after="240" w:before="240" w:lineRule="auto"/>
        <w:rPr/>
      </w:pPr>
      <w:r w:rsidDel="00000000" w:rsidR="00000000" w:rsidRPr="00000000">
        <w:rPr>
          <w:rtl w:val="0"/>
        </w:rPr>
        <w:t xml:space="preserve">Learners should have a basic understanding of:</w:t>
      </w:r>
    </w:p>
    <w:p w:rsidR="00000000" w:rsidDel="00000000" w:rsidP="00000000" w:rsidRDefault="00000000" w:rsidRPr="00000000" w14:paraId="0000000E">
      <w:pPr>
        <w:numPr>
          <w:ilvl w:val="0"/>
          <w:numId w:val="11"/>
        </w:numPr>
        <w:spacing w:after="0" w:afterAutospacing="0" w:before="240" w:lineRule="auto"/>
        <w:ind w:left="720" w:hanging="360"/>
      </w:pPr>
      <w:r w:rsidDel="00000000" w:rsidR="00000000" w:rsidRPr="00000000">
        <w:rPr>
          <w:rtl w:val="0"/>
        </w:rPr>
        <w:t xml:space="preserve">SQL fundamentals: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clauses.</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rtl w:val="0"/>
        </w:rPr>
        <w:t xml:space="preserve">Data types and common operations in SQL.</w:t>
      </w:r>
    </w:p>
    <w:p w:rsidR="00000000" w:rsidDel="00000000" w:rsidP="00000000" w:rsidRDefault="00000000" w:rsidRPr="00000000" w14:paraId="00000010">
      <w:pPr>
        <w:numPr>
          <w:ilvl w:val="0"/>
          <w:numId w:val="11"/>
        </w:numPr>
        <w:spacing w:after="240" w:before="0" w:beforeAutospacing="0" w:lineRule="auto"/>
        <w:ind w:left="720" w:hanging="360"/>
      </w:pPr>
      <w:r w:rsidDel="00000000" w:rsidR="00000000" w:rsidRPr="00000000">
        <w:rPr>
          <w:rtl w:val="0"/>
        </w:rPr>
        <w:t xml:space="preserve">Logical conditions (</w:t>
      </w:r>
      <w:r w:rsidDel="00000000" w:rsidR="00000000" w:rsidRPr="00000000">
        <w:rPr>
          <w:rFonts w:ascii="Roboto Mono" w:cs="Roboto Mono" w:eastAsia="Roboto Mono" w:hAnsi="Roboto Mono"/>
          <w:color w:val="188038"/>
          <w:rtl w:val="0"/>
        </w:rPr>
        <w:t xml:space="preserve">CASE</w:t>
      </w:r>
      <w:r w:rsidDel="00000000" w:rsidR="00000000" w:rsidRPr="00000000">
        <w:rPr>
          <w:rtl w:val="0"/>
        </w:rPr>
        <w:t xml:space="preserve"> statements or conditional operators).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yqviluvfgd9w" w:id="4"/>
      <w:bookmarkEnd w:id="4"/>
      <w:r w:rsidDel="00000000" w:rsidR="00000000" w:rsidRPr="00000000">
        <w:rPr>
          <w:b w:val="1"/>
          <w:sz w:val="34"/>
          <w:szCs w:val="34"/>
          <w:rtl w:val="0"/>
        </w:rPr>
        <w:t xml:space="preserve">Key Concepts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elicav6fdwgu" w:id="5"/>
      <w:bookmarkEnd w:id="5"/>
      <w:r w:rsidDel="00000000" w:rsidR="00000000" w:rsidRPr="00000000">
        <w:rPr>
          <w:b w:val="1"/>
          <w:color w:val="000000"/>
          <w:sz w:val="26"/>
          <w:szCs w:val="26"/>
          <w:rtl w:val="0"/>
        </w:rPr>
        <w:t xml:space="preserve">For Intermediate Learners: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6c8bto9pdtvj" w:id="6"/>
      <w:bookmarkEnd w:id="6"/>
      <w:r w:rsidDel="00000000" w:rsidR="00000000" w:rsidRPr="00000000">
        <w:rPr>
          <w:b w:val="1"/>
          <w:color w:val="000000"/>
          <w:sz w:val="22"/>
          <w:szCs w:val="22"/>
          <w:rtl w:val="0"/>
        </w:rPr>
        <w:t xml:space="preserve">1. Understanding </w:t>
      </w:r>
      <w:r w:rsidDel="00000000" w:rsidR="00000000" w:rsidRPr="00000000">
        <w:rPr>
          <w:rFonts w:ascii="Roboto Mono" w:cs="Roboto Mono" w:eastAsia="Roboto Mono" w:hAnsi="Roboto Mono"/>
          <w:b w:val="1"/>
          <w:color w:val="188038"/>
          <w:sz w:val="22"/>
          <w:szCs w:val="22"/>
          <w:rtl w:val="0"/>
        </w:rPr>
        <w:t xml:space="preserve">NULL</w:t>
      </w:r>
      <w:r w:rsidDel="00000000" w:rsidR="00000000" w:rsidRPr="00000000">
        <w:rPr>
          <w:b w:val="1"/>
          <w:color w:val="000000"/>
          <w:sz w:val="22"/>
          <w:szCs w:val="22"/>
          <w:rtl w:val="0"/>
        </w:rPr>
        <w:t xml:space="preserve"> in SQL</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represents missing or undefined data.</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Operations involving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often result in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NULL + 5 = NULL</w:t>
      </w:r>
      <w:r w:rsidDel="00000000" w:rsidR="00000000" w:rsidRPr="00000000">
        <w:rPr>
          <w:rtl w:val="0"/>
        </w:rPr>
        <w:t xml:space="preserve">).</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rtl w:val="0"/>
        </w:rPr>
        <w:t xml:space="preserve">Comparisons with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require special handling using </w:t>
      </w:r>
      <w:r w:rsidDel="00000000" w:rsidR="00000000" w:rsidRPr="00000000">
        <w:rPr>
          <w:rFonts w:ascii="Roboto Mono" w:cs="Roboto Mono" w:eastAsia="Roboto Mono" w:hAnsi="Roboto Mono"/>
          <w:color w:val="188038"/>
          <w:rtl w:val="0"/>
        </w:rPr>
        <w:t xml:space="preserve">IS 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IS NOT NULL</w:t>
      </w:r>
      <w:r w:rsidDel="00000000" w:rsidR="00000000" w:rsidRPr="00000000">
        <w:rPr>
          <w:rtl w:val="0"/>
        </w:rPr>
        <w:t xml:space="preserv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6zrt5laotaw8" w:id="7"/>
      <w:bookmarkEnd w:id="7"/>
      <w:r w:rsidDel="00000000" w:rsidR="00000000" w:rsidRPr="00000000">
        <w:rPr>
          <w:b w:val="1"/>
          <w:color w:val="000000"/>
          <w:sz w:val="22"/>
          <w:szCs w:val="22"/>
          <w:rtl w:val="0"/>
        </w:rPr>
        <w:t xml:space="preserve">2. The </w:t>
      </w:r>
      <w:r w:rsidDel="00000000" w:rsidR="00000000" w:rsidRPr="00000000">
        <w:rPr>
          <w:rFonts w:ascii="Roboto Mono" w:cs="Roboto Mono" w:eastAsia="Roboto Mono" w:hAnsi="Roboto Mono"/>
          <w:b w:val="1"/>
          <w:color w:val="188038"/>
          <w:sz w:val="22"/>
          <w:szCs w:val="22"/>
          <w:rtl w:val="0"/>
        </w:rPr>
        <w:t xml:space="preserve">COALESCE</w:t>
      </w:r>
      <w:r w:rsidDel="00000000" w:rsidR="00000000" w:rsidRPr="00000000">
        <w:rPr>
          <w:b w:val="1"/>
          <w:color w:val="000000"/>
          <w:sz w:val="22"/>
          <w:szCs w:val="22"/>
          <w:rtl w:val="0"/>
        </w:rPr>
        <w:t xml:space="preserve"> Function</w:t>
      </w:r>
    </w:p>
    <w:p w:rsidR="00000000" w:rsidDel="00000000" w:rsidP="00000000" w:rsidRDefault="00000000" w:rsidRPr="00000000" w14:paraId="00000019">
      <w:pPr>
        <w:numPr>
          <w:ilvl w:val="0"/>
          <w:numId w:val="18"/>
        </w:numPr>
        <w:spacing w:after="240" w:before="240" w:lineRule="auto"/>
        <w:ind w:left="720" w:hanging="360"/>
      </w:pP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returns the first non-</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 from a list of arguments.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tl w:val="0"/>
        </w:rPr>
        <w:t xml:space="preserve">Syntax:</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COALESCE(value1, value2, ..., default_value)</w:t>
      </w:r>
    </w:p>
    <w:p w:rsidR="00000000" w:rsidDel="00000000" w:rsidP="00000000" w:rsidRDefault="00000000" w:rsidRPr="00000000" w14:paraId="0000001B">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t xml:space="preserve">Example: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employee_id, COALESCE(bonus, 0) AS adjusted_bonus</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employee_salaries;</w:t>
      </w:r>
    </w:p>
    <w:p w:rsidR="00000000" w:rsidDel="00000000" w:rsidP="00000000" w:rsidRDefault="00000000" w:rsidRPr="00000000" w14:paraId="0000001E">
      <w:pPr>
        <w:numPr>
          <w:ilvl w:val="0"/>
          <w:numId w:val="18"/>
        </w:numPr>
        <w:spacing w:after="240" w:before="240" w:lineRule="auto"/>
        <w:ind w:left="720" w:hanging="360"/>
      </w:pPr>
      <w:r w:rsidDel="00000000" w:rsidR="00000000" w:rsidRPr="00000000">
        <w:rPr>
          <w:rtl w:val="0"/>
        </w:rPr>
        <w:t xml:space="preserve">This query replaces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bonuses with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orwai6rn4vqx" w:id="8"/>
      <w:bookmarkEnd w:id="8"/>
      <w:r w:rsidDel="00000000" w:rsidR="00000000" w:rsidRPr="00000000">
        <w:rPr>
          <w:b w:val="1"/>
          <w:color w:val="000000"/>
          <w:sz w:val="22"/>
          <w:szCs w:val="22"/>
          <w:rtl w:val="0"/>
        </w:rPr>
        <w:t xml:space="preserve">3. The </w:t>
      </w:r>
      <w:r w:rsidDel="00000000" w:rsidR="00000000" w:rsidRPr="00000000">
        <w:rPr>
          <w:rFonts w:ascii="Roboto Mono" w:cs="Roboto Mono" w:eastAsia="Roboto Mono" w:hAnsi="Roboto Mono"/>
          <w:b w:val="1"/>
          <w:color w:val="188038"/>
          <w:sz w:val="22"/>
          <w:szCs w:val="22"/>
          <w:rtl w:val="0"/>
        </w:rPr>
        <w:t xml:space="preserve">IFNULL</w:t>
      </w:r>
      <w:r w:rsidDel="00000000" w:rsidR="00000000" w:rsidRPr="00000000">
        <w:rPr>
          <w:b w:val="1"/>
          <w:color w:val="000000"/>
          <w:sz w:val="22"/>
          <w:szCs w:val="22"/>
          <w:rtl w:val="0"/>
        </w:rPr>
        <w:t xml:space="preserve"> Function</w:t>
      </w:r>
    </w:p>
    <w:p w:rsidR="00000000" w:rsidDel="00000000" w:rsidP="00000000" w:rsidRDefault="00000000" w:rsidRPr="00000000" w14:paraId="00000020">
      <w:pPr>
        <w:numPr>
          <w:ilvl w:val="0"/>
          <w:numId w:val="13"/>
        </w:numPr>
        <w:spacing w:after="240" w:before="240" w:lineRule="auto"/>
        <w:ind w:left="720" w:hanging="360"/>
      </w:pPr>
      <w:r w:rsidDel="00000000" w:rsidR="00000000" w:rsidRPr="00000000">
        <w:rPr>
          <w:rFonts w:ascii="Roboto Mono" w:cs="Roboto Mono" w:eastAsia="Roboto Mono" w:hAnsi="Roboto Mono"/>
          <w:color w:val="188038"/>
          <w:rtl w:val="0"/>
        </w:rPr>
        <w:t xml:space="preserve">IFNULL</w:t>
      </w:r>
      <w:r w:rsidDel="00000000" w:rsidR="00000000" w:rsidRPr="00000000">
        <w:rPr>
          <w:rtl w:val="0"/>
        </w:rPr>
        <w:t xml:space="preserve"> is a simpler alternative to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available in certain databases (e.g., MySQL).</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tl w:val="0"/>
        </w:rPr>
        <w:t xml:space="preserve">Syntax:</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IFNULL(expression, default_value)</w:t>
      </w:r>
    </w:p>
    <w:p w:rsidR="00000000" w:rsidDel="00000000" w:rsidP="00000000" w:rsidRDefault="00000000" w:rsidRPr="00000000" w14:paraId="00000022">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tl w:val="0"/>
        </w:rPr>
        <w:t xml:space="preserve">Example: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order_id, IFNULL(discount, 'No Discount') AS discount_status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orders;</w:t>
      </w:r>
    </w:p>
    <w:p w:rsidR="00000000" w:rsidDel="00000000" w:rsidP="00000000" w:rsidRDefault="00000000" w:rsidRPr="00000000" w14:paraId="00000025">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kvfn7hpestzr" w:id="9"/>
      <w:bookmarkEnd w:id="9"/>
      <w:r w:rsidDel="00000000" w:rsidR="00000000" w:rsidRPr="00000000">
        <w:rPr>
          <w:b w:val="1"/>
          <w:color w:val="000000"/>
          <w:sz w:val="22"/>
          <w:szCs w:val="22"/>
          <w:rtl w:val="0"/>
        </w:rPr>
        <w:t xml:space="preserve">4. Handling Aggregates with </w:t>
      </w:r>
      <w:r w:rsidDel="00000000" w:rsidR="00000000" w:rsidRPr="00000000">
        <w:rPr>
          <w:rFonts w:ascii="Roboto Mono" w:cs="Roboto Mono" w:eastAsia="Roboto Mono" w:hAnsi="Roboto Mono"/>
          <w:b w:val="1"/>
          <w:color w:val="188038"/>
          <w:sz w:val="22"/>
          <w:szCs w:val="22"/>
          <w:rtl w:val="0"/>
        </w:rPr>
        <w:t xml:space="preserve">NULL</w:t>
      </w:r>
      <w:r w:rsidDel="00000000" w:rsidR="00000000" w:rsidRPr="00000000">
        <w:rPr>
          <w:b w:val="1"/>
          <w:color w:val="000000"/>
          <w:sz w:val="22"/>
          <w:szCs w:val="22"/>
          <w:rtl w:val="0"/>
        </w:rPr>
        <w:t xml:space="preserve"> Values</w:t>
      </w:r>
    </w:p>
    <w:p w:rsidR="00000000" w:rsidDel="00000000" w:rsidP="00000000" w:rsidRDefault="00000000" w:rsidRPr="00000000" w14:paraId="00000027">
      <w:pPr>
        <w:numPr>
          <w:ilvl w:val="0"/>
          <w:numId w:val="9"/>
        </w:numPr>
        <w:spacing w:after="0" w:afterAutospacing="0" w:before="240" w:lineRule="auto"/>
        <w:ind w:left="720" w:hanging="360"/>
      </w:pPr>
      <w:r w:rsidDel="00000000" w:rsidR="00000000" w:rsidRPr="00000000">
        <w:rPr>
          <w:rtl w:val="0"/>
        </w:rPr>
        <w:t xml:space="preserve">Aggregation functions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 ignore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w:t>
      </w:r>
    </w:p>
    <w:p w:rsidR="00000000" w:rsidDel="00000000" w:rsidP="00000000" w:rsidRDefault="00000000" w:rsidRPr="00000000" w14:paraId="00000028">
      <w:pPr>
        <w:numPr>
          <w:ilvl w:val="0"/>
          <w:numId w:val="9"/>
        </w:numPr>
        <w:spacing w:after="240" w:before="0" w:beforeAutospacing="0" w:lineRule="auto"/>
        <w:ind w:left="72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with meaningful defaults to ensure accurate computations.</w:t>
      </w:r>
    </w:p>
    <w:p w:rsidR="00000000" w:rsidDel="00000000" w:rsidP="00000000" w:rsidRDefault="00000000" w:rsidRPr="00000000" w14:paraId="0000002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dlaknfzanqdk" w:id="10"/>
      <w:bookmarkEnd w:id="10"/>
      <w:r w:rsidDel="00000000" w:rsidR="00000000" w:rsidRPr="00000000">
        <w:rPr>
          <w:b w:val="1"/>
          <w:color w:val="000000"/>
          <w:sz w:val="22"/>
          <w:szCs w:val="22"/>
          <w:rtl w:val="0"/>
        </w:rPr>
        <w:t xml:space="preserve">5. Comparison Between </w:t>
      </w:r>
      <w:r w:rsidDel="00000000" w:rsidR="00000000" w:rsidRPr="00000000">
        <w:rPr>
          <w:rFonts w:ascii="Roboto Mono" w:cs="Roboto Mono" w:eastAsia="Roboto Mono" w:hAnsi="Roboto Mono"/>
          <w:b w:val="1"/>
          <w:color w:val="188038"/>
          <w:sz w:val="22"/>
          <w:szCs w:val="22"/>
          <w:rtl w:val="0"/>
        </w:rPr>
        <w:t xml:space="preserve">COALESCE</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IFNULL</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supports multiple arguments and works across SQL dialects.</w:t>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IFNULL</w:t>
      </w:r>
      <w:r w:rsidDel="00000000" w:rsidR="00000000" w:rsidRPr="00000000">
        <w:rPr>
          <w:rtl w:val="0"/>
        </w:rPr>
        <w:t xml:space="preserve"> is simpler but limited to two arguments and specific to certain databases.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9cuevp7aeemx" w:id="11"/>
      <w:bookmarkEnd w:id="11"/>
      <w:r w:rsidDel="00000000" w:rsidR="00000000" w:rsidRPr="00000000">
        <w:rPr>
          <w:b w:val="1"/>
          <w:color w:val="000000"/>
          <w:sz w:val="26"/>
          <w:szCs w:val="26"/>
          <w:rtl w:val="0"/>
        </w:rPr>
        <w:t xml:space="preserve">For Advanced Learners:</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b w:val="1"/>
          <w:rtl w:val="0"/>
        </w:rPr>
        <w:t xml:space="preserve">Performance Implications</w:t>
      </w:r>
      <w:r w:rsidDel="00000000" w:rsidR="00000000" w:rsidRPr="00000000">
        <w:rPr>
          <w:rtl w:val="0"/>
        </w:rPr>
        <w:t xml:space="preserve">:</w:t>
      </w:r>
    </w:p>
    <w:p w:rsidR="00000000" w:rsidDel="00000000" w:rsidP="00000000" w:rsidRDefault="00000000" w:rsidRPr="00000000" w14:paraId="0000002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is more versatile but may be slightly slower than </w:t>
      </w:r>
      <w:r w:rsidDel="00000000" w:rsidR="00000000" w:rsidRPr="00000000">
        <w:rPr>
          <w:rFonts w:ascii="Roboto Mono" w:cs="Roboto Mono" w:eastAsia="Roboto Mono" w:hAnsi="Roboto Mono"/>
          <w:color w:val="188038"/>
          <w:rtl w:val="0"/>
        </w:rPr>
        <w:t xml:space="preserve">IFNULL</w:t>
      </w:r>
      <w:r w:rsidDel="00000000" w:rsidR="00000000" w:rsidRPr="00000000">
        <w:rPr>
          <w:rtl w:val="0"/>
        </w:rPr>
        <w:t xml:space="preserve"> for two arguments due to additional logic checks.</w:t>
      </w:r>
    </w:p>
    <w:p w:rsidR="00000000" w:rsidDel="00000000" w:rsidP="00000000" w:rsidRDefault="00000000" w:rsidRPr="00000000" w14:paraId="00000030">
      <w:pPr>
        <w:numPr>
          <w:ilvl w:val="1"/>
          <w:numId w:val="10"/>
        </w:numPr>
        <w:spacing w:after="0" w:afterAutospacing="0" w:before="0" w:beforeAutospacing="0" w:lineRule="auto"/>
        <w:ind w:left="1440" w:hanging="360"/>
      </w:pPr>
      <w:r w:rsidDel="00000000" w:rsidR="00000000" w:rsidRPr="00000000">
        <w:rPr>
          <w:rtl w:val="0"/>
        </w:rPr>
        <w:t xml:space="preserve">Choose functions based on database compatibility and performance needs.</w:t>
      </w:r>
    </w:p>
    <w:p w:rsidR="00000000" w:rsidDel="00000000" w:rsidP="00000000" w:rsidRDefault="00000000" w:rsidRPr="00000000" w14:paraId="00000031">
      <w:pPr>
        <w:numPr>
          <w:ilvl w:val="0"/>
          <w:numId w:val="10"/>
        </w:numPr>
        <w:spacing w:after="240" w:before="0" w:beforeAutospacing="0" w:lineRule="auto"/>
        <w:ind w:left="720" w:hanging="360"/>
      </w:pPr>
      <w:r w:rsidDel="00000000" w:rsidR="00000000" w:rsidRPr="00000000">
        <w:rPr>
          <w:b w:val="1"/>
          <w:rtl w:val="0"/>
        </w:rPr>
        <w:t xml:space="preserve">Advanced Use Cases</w:t>
      </w:r>
      <w:r w:rsidDel="00000000" w:rsidR="00000000" w:rsidRPr="00000000">
        <w:rPr>
          <w:rtl w:val="0"/>
        </w:rPr>
        <w:t xml:space="preserv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tl w:val="0"/>
        </w:rPr>
        <w:t xml:space="preserve">Combining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with subqueries:</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customer_id, COALESCE(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 SUM(amount) FROM transactions WHERE customer_id = c.customer_id),</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 total_spent</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customers c;</w:t>
      </w:r>
    </w:p>
    <w:p w:rsidR="00000000" w:rsidDel="00000000" w:rsidP="00000000" w:rsidRDefault="00000000" w:rsidRPr="00000000" w14:paraId="00000037">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8">
      <w:pPr>
        <w:numPr>
          <w:ilvl w:val="0"/>
          <w:numId w:val="10"/>
        </w:numPr>
        <w:spacing w:after="240" w:before="0" w:beforeAutospacing="0" w:lineRule="auto"/>
        <w:ind w:left="720" w:hanging="360"/>
      </w:pPr>
      <w:r w:rsidDel="00000000" w:rsidR="00000000" w:rsidRPr="00000000">
        <w:rPr>
          <w:b w:val="1"/>
          <w:rtl w:val="0"/>
        </w:rPr>
        <w:t xml:space="preserve">Dynamic Handling of </w:t>
      </w:r>
      <w:r w:rsidDel="00000000" w:rsidR="00000000" w:rsidRPr="00000000">
        <w:rPr>
          <w:rFonts w:ascii="Roboto Mono" w:cs="Roboto Mono" w:eastAsia="Roboto Mono" w:hAnsi="Roboto Mono"/>
          <w:b w:val="1"/>
          <w:color w:val="188038"/>
          <w:rtl w:val="0"/>
        </w:rPr>
        <w:t xml:space="preserve">NULL</w:t>
      </w:r>
      <w:r w:rsidDel="00000000" w:rsidR="00000000" w:rsidRPr="00000000">
        <w:rPr>
          <w:b w:val="1"/>
          <w:rtl w:val="0"/>
        </w:rPr>
        <w:t xml:space="preserve"> Values</w:t>
      </w:r>
      <w:r w:rsidDel="00000000" w:rsidR="00000000" w:rsidRPr="00000000">
        <w:rPr>
          <w:rtl w:val="0"/>
        </w:rPr>
        <w:t xml:space="preserv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based on context, such as locale-specific defaults:</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product_id, COALESCE(price_usd, price_eur * 1.1) AS adjusted_price</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products;</w:t>
      </w:r>
    </w:p>
    <w:p w:rsidR="00000000" w:rsidDel="00000000" w:rsidP="00000000" w:rsidRDefault="00000000" w:rsidRPr="00000000" w14:paraId="0000003B">
      <w:pPr>
        <w:numPr>
          <w:ilvl w:val="1"/>
          <w:numId w:val="10"/>
        </w:numPr>
        <w:spacing w:after="240" w:before="240" w:lineRule="auto"/>
        <w:ind w:left="1440" w:hanging="360"/>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ozyxkjhzwcjw" w:id="12"/>
      <w:bookmarkEnd w:id="12"/>
      <w:r w:rsidDel="00000000" w:rsidR="00000000" w:rsidRPr="00000000">
        <w:rPr>
          <w:b w:val="1"/>
          <w:sz w:val="34"/>
          <w:szCs w:val="34"/>
          <w:rtl w:val="0"/>
        </w:rPr>
        <w:t xml:space="preserve">Graphs/Diagrams</w:t>
      </w:r>
    </w:p>
    <w:p w:rsidR="00000000" w:rsidDel="00000000" w:rsidP="00000000" w:rsidRDefault="00000000" w:rsidRPr="00000000" w14:paraId="0000003E">
      <w:pPr>
        <w:numPr>
          <w:ilvl w:val="0"/>
          <w:numId w:val="16"/>
        </w:numPr>
        <w:spacing w:after="0" w:afterAutospacing="0" w:before="240" w:lineRule="auto"/>
        <w:ind w:left="720" w:hanging="360"/>
      </w:pPr>
      <w:r w:rsidDel="00000000" w:rsidR="00000000" w:rsidRPr="00000000">
        <w:rPr>
          <w:b w:val="1"/>
          <w:rtl w:val="0"/>
        </w:rPr>
        <w:t xml:space="preserve">Handling </w:t>
      </w:r>
      <w:r w:rsidDel="00000000" w:rsidR="00000000" w:rsidRPr="00000000">
        <w:rPr>
          <w:rFonts w:ascii="Roboto Mono" w:cs="Roboto Mono" w:eastAsia="Roboto Mono" w:hAnsi="Roboto Mono"/>
          <w:b w:val="1"/>
          <w:color w:val="188038"/>
          <w:rtl w:val="0"/>
        </w:rPr>
        <w:t xml:space="preserve">NULL</w:t>
      </w:r>
      <w:r w:rsidDel="00000000" w:rsidR="00000000" w:rsidRPr="00000000">
        <w:rPr>
          <w:b w:val="1"/>
          <w:rtl w:val="0"/>
        </w:rPr>
        <w:t xml:space="preserve"> Flow</w:t>
      </w:r>
      <w:r w:rsidDel="00000000" w:rsidR="00000000" w:rsidRPr="00000000">
        <w:rPr>
          <w:rtl w:val="0"/>
        </w:rPr>
        <w:t xml:space="preserve">: A decision tree showing how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evaluates each argument.</w:t>
      </w:r>
    </w:p>
    <w:p w:rsidR="00000000" w:rsidDel="00000000" w:rsidP="00000000" w:rsidRDefault="00000000" w:rsidRPr="00000000" w14:paraId="0000003F">
      <w:pPr>
        <w:numPr>
          <w:ilvl w:val="0"/>
          <w:numId w:val="16"/>
        </w:numPr>
        <w:spacing w:after="0" w:afterAutospacing="0" w:before="0" w:beforeAutospacing="0" w:lineRule="auto"/>
        <w:ind w:left="720" w:hanging="360"/>
      </w:pPr>
      <w:r w:rsidDel="00000000" w:rsidR="00000000" w:rsidRPr="00000000">
        <w:rPr>
          <w:b w:val="1"/>
          <w:rtl w:val="0"/>
        </w:rPr>
        <w:t xml:space="preserve">Table Before and After </w:t>
      </w:r>
      <w:r w:rsidDel="00000000" w:rsidR="00000000" w:rsidRPr="00000000">
        <w:rPr>
          <w:rFonts w:ascii="Roboto Mono" w:cs="Roboto Mono" w:eastAsia="Roboto Mono" w:hAnsi="Roboto Mono"/>
          <w:b w:val="1"/>
          <w:color w:val="188038"/>
          <w:rtl w:val="0"/>
        </w:rPr>
        <w:t xml:space="preserve">COALESCE</w:t>
      </w:r>
      <w:r w:rsidDel="00000000" w:rsidR="00000000" w:rsidRPr="00000000">
        <w:rPr>
          <w:rtl w:val="0"/>
        </w:rPr>
        <w:t xml:space="preserve">: Demonstrate transformations on a dataset with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w:t>
      </w:r>
    </w:p>
    <w:p w:rsidR="00000000" w:rsidDel="00000000" w:rsidP="00000000" w:rsidRDefault="00000000" w:rsidRPr="00000000" w14:paraId="00000040">
      <w:pPr>
        <w:numPr>
          <w:ilvl w:val="0"/>
          <w:numId w:val="16"/>
        </w:numPr>
        <w:spacing w:after="240" w:before="0" w:beforeAutospacing="0" w:lineRule="auto"/>
        <w:ind w:left="720" w:hanging="360"/>
      </w:pPr>
      <w:r w:rsidDel="00000000" w:rsidR="00000000" w:rsidRPr="00000000">
        <w:rPr>
          <w:b w:val="1"/>
          <w:rtl w:val="0"/>
        </w:rPr>
        <w:t xml:space="preserve">Aggregate Visualization</w:t>
      </w:r>
      <w:r w:rsidDel="00000000" w:rsidR="00000000" w:rsidRPr="00000000">
        <w:rPr>
          <w:rtl w:val="0"/>
        </w:rPr>
        <w:t xml:space="preserve">: Compare results of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with and without handling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df24e3e3b8l3" w:id="13"/>
      <w:bookmarkEnd w:id="13"/>
      <w:r w:rsidDel="00000000" w:rsidR="00000000" w:rsidRPr="00000000">
        <w:rPr>
          <w:b w:val="1"/>
          <w:sz w:val="34"/>
          <w:szCs w:val="34"/>
          <w:rtl w:val="0"/>
        </w:rPr>
        <w:t xml:space="preserve">Hands-On Practice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us2832pqkoby" w:id="14"/>
      <w:bookmarkEnd w:id="14"/>
      <w:r w:rsidDel="00000000" w:rsidR="00000000" w:rsidRPr="00000000">
        <w:rPr>
          <w:b w:val="1"/>
          <w:color w:val="000000"/>
          <w:sz w:val="26"/>
          <w:szCs w:val="26"/>
          <w:rtl w:val="0"/>
        </w:rPr>
        <w:t xml:space="preserve">Basic Exercises:</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in a column with a default value using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w:t>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IFNULL</w:t>
      </w:r>
      <w:r w:rsidDel="00000000" w:rsidR="00000000" w:rsidRPr="00000000">
        <w:rPr>
          <w:rtl w:val="0"/>
        </w:rPr>
        <w:t xml:space="preserve"> to provide a placeholder for missing values in a query.</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ehjh15ifkbdo" w:id="15"/>
      <w:bookmarkEnd w:id="15"/>
      <w:r w:rsidDel="00000000" w:rsidR="00000000" w:rsidRPr="00000000">
        <w:rPr>
          <w:b w:val="1"/>
          <w:color w:val="000000"/>
          <w:sz w:val="26"/>
          <w:szCs w:val="26"/>
          <w:rtl w:val="0"/>
        </w:rPr>
        <w:t xml:space="preserve">Intermediate Exercises:</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rtl w:val="0"/>
        </w:rPr>
        <w:t xml:space="preserve">Combine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with aggregate functions to calculate total sales, replacing missing values with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w:t>
      </w:r>
    </w:p>
    <w:p w:rsidR="00000000" w:rsidDel="00000000" w:rsidP="00000000" w:rsidRDefault="00000000" w:rsidRPr="00000000" w14:paraId="00000048">
      <w:pPr>
        <w:numPr>
          <w:ilvl w:val="0"/>
          <w:numId w:val="8"/>
        </w:numPr>
        <w:spacing w:after="240" w:before="0" w:beforeAutospacing="0" w:lineRule="auto"/>
        <w:ind w:left="720" w:hanging="360"/>
      </w:pPr>
      <w:r w:rsidDel="00000000" w:rsidR="00000000" w:rsidRPr="00000000">
        <w:rPr>
          <w:rtl w:val="0"/>
        </w:rPr>
        <w:t xml:space="preserve">Write a query that uses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to determine a fallback value based on multiple priority conditions.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gywx08eok59j" w:id="16"/>
      <w:bookmarkEnd w:id="16"/>
      <w:r w:rsidDel="00000000" w:rsidR="00000000" w:rsidRPr="00000000">
        <w:rPr>
          <w:b w:val="1"/>
          <w:color w:val="000000"/>
          <w:sz w:val="26"/>
          <w:szCs w:val="26"/>
          <w:rtl w:val="0"/>
        </w:rPr>
        <w:t xml:space="preserve">Advanced Exercises:</w:t>
      </w:r>
    </w:p>
    <w:p w:rsidR="00000000" w:rsidDel="00000000" w:rsidP="00000000" w:rsidRDefault="00000000" w:rsidRPr="00000000" w14:paraId="0000004A">
      <w:pPr>
        <w:numPr>
          <w:ilvl w:val="0"/>
          <w:numId w:val="12"/>
        </w:numPr>
        <w:spacing w:after="0" w:afterAutospacing="0" w:before="240" w:lineRule="auto"/>
        <w:ind w:left="720" w:hanging="360"/>
      </w:pPr>
      <w:r w:rsidDel="00000000" w:rsidR="00000000" w:rsidRPr="00000000">
        <w:rPr>
          <w:rtl w:val="0"/>
        </w:rPr>
        <w:t xml:space="preserve">Optimize a query to handle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dynamically based on regional defaults.</w:t>
      </w:r>
    </w:p>
    <w:p w:rsidR="00000000" w:rsidDel="00000000" w:rsidP="00000000" w:rsidRDefault="00000000" w:rsidRPr="00000000" w14:paraId="0000004B">
      <w:pPr>
        <w:numPr>
          <w:ilvl w:val="0"/>
          <w:numId w:val="12"/>
        </w:numPr>
        <w:spacing w:after="240" w:before="0" w:beforeAutospacing="0" w:lineRule="auto"/>
        <w:ind w:left="720" w:hanging="360"/>
      </w:pPr>
      <w:r w:rsidDel="00000000" w:rsidR="00000000" w:rsidRPr="00000000">
        <w:rPr>
          <w:rtl w:val="0"/>
        </w:rPr>
        <w:t xml:space="preserve">Create a report that uses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to standardize missing values across multiple columns.</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b w:val="1"/>
          <w:sz w:val="34"/>
          <w:szCs w:val="34"/>
        </w:rPr>
      </w:pPr>
      <w:r w:rsidDel="00000000" w:rsidR="00000000" w:rsidRPr="00000000">
        <w:rPr>
          <w:b w:val="1"/>
          <w:sz w:val="34"/>
          <w:szCs w:val="34"/>
          <w:rtl w:val="0"/>
        </w:rPr>
        <w:t xml:space="preserve">Additional Notes</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b w:val="1"/>
          <w:rtl w:val="0"/>
        </w:rPr>
        <w:t xml:space="preserve">Common Misconceptions</w:t>
      </w:r>
      <w:r w:rsidDel="00000000" w:rsidR="00000000" w:rsidRPr="00000000">
        <w:rPr>
          <w:rtl w:val="0"/>
        </w:rPr>
        <w:t xml:space="preserve">:</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is not the same as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an empty string,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It represents "unknown."</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IFNULL</w:t>
      </w:r>
      <w:r w:rsidDel="00000000" w:rsidR="00000000" w:rsidRPr="00000000">
        <w:rPr>
          <w:rtl w:val="0"/>
        </w:rPr>
        <w:t xml:space="preserve"> do not modify the actual table data; they only impact query results.</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Best Practices</w:t>
      </w:r>
      <w:r w:rsidDel="00000000" w:rsidR="00000000" w:rsidRPr="00000000">
        <w:rPr>
          <w:rtl w:val="0"/>
        </w:rPr>
        <w:t xml:space="preserve">:</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for portability across databases.</w:t>
      </w:r>
    </w:p>
    <w:p w:rsidR="00000000" w:rsidDel="00000000" w:rsidP="00000000" w:rsidRDefault="00000000" w:rsidRPr="00000000" w14:paraId="00000053">
      <w:pPr>
        <w:numPr>
          <w:ilvl w:val="1"/>
          <w:numId w:val="4"/>
        </w:numPr>
        <w:spacing w:after="240" w:before="0" w:beforeAutospacing="0" w:lineRule="auto"/>
        <w:ind w:left="144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before performing calculations or creating reports.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6oxdhvw4fnxz" w:id="17"/>
      <w:bookmarkEnd w:id="17"/>
      <w:r w:rsidDel="00000000" w:rsidR="00000000" w:rsidRPr="00000000">
        <w:rPr>
          <w:b w:val="1"/>
          <w:sz w:val="34"/>
          <w:szCs w:val="34"/>
          <w:rtl w:val="0"/>
        </w:rPr>
        <w:t xml:space="preserve">Additional Learning Paths</w:t>
      </w:r>
    </w:p>
    <w:p w:rsidR="00000000" w:rsidDel="00000000" w:rsidP="00000000" w:rsidRDefault="00000000" w:rsidRPr="00000000" w14:paraId="00000056">
      <w:pPr>
        <w:numPr>
          <w:ilvl w:val="0"/>
          <w:numId w:val="17"/>
        </w:numPr>
        <w:spacing w:after="0" w:afterAutospacing="0" w:before="240" w:lineRule="auto"/>
        <w:ind w:left="720" w:hanging="360"/>
      </w:pPr>
      <w:r w:rsidDel="00000000" w:rsidR="00000000" w:rsidRPr="00000000">
        <w:rPr>
          <w:rtl w:val="0"/>
        </w:rPr>
        <w:t xml:space="preserve">Explore </w:t>
      </w:r>
      <w:r w:rsidDel="00000000" w:rsidR="00000000" w:rsidRPr="00000000">
        <w:rPr>
          <w:b w:val="1"/>
          <w:rtl w:val="0"/>
        </w:rPr>
        <w:t xml:space="preserve">Conditional Logic in SQL</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CASE</w:t>
      </w:r>
      <w:r w:rsidDel="00000000" w:rsidR="00000000" w:rsidRPr="00000000">
        <w:rPr>
          <w:rtl w:val="0"/>
        </w:rPr>
        <w:t xml:space="preserve"> statements for advanced handling.</w:t>
      </w:r>
    </w:p>
    <w:p w:rsidR="00000000" w:rsidDel="00000000" w:rsidP="00000000" w:rsidRDefault="00000000" w:rsidRPr="00000000" w14:paraId="00000057">
      <w:pPr>
        <w:numPr>
          <w:ilvl w:val="0"/>
          <w:numId w:val="17"/>
        </w:numPr>
        <w:spacing w:after="0" w:afterAutospacing="0" w:before="0" w:beforeAutospacing="0" w:lineRule="auto"/>
        <w:ind w:left="720" w:hanging="360"/>
      </w:pPr>
      <w:r w:rsidDel="00000000" w:rsidR="00000000" w:rsidRPr="00000000">
        <w:rPr>
          <w:rtl w:val="0"/>
        </w:rPr>
        <w:t xml:space="preserve">Learn about </w:t>
      </w:r>
      <w:r w:rsidDel="00000000" w:rsidR="00000000" w:rsidRPr="00000000">
        <w:rPr>
          <w:b w:val="1"/>
          <w:rtl w:val="0"/>
        </w:rPr>
        <w:t xml:space="preserve">Data Cleaning Techniques</w:t>
      </w:r>
      <w:r w:rsidDel="00000000" w:rsidR="00000000" w:rsidRPr="00000000">
        <w:rPr>
          <w:rtl w:val="0"/>
        </w:rPr>
        <w:t xml:space="preserve"> using SQL functions.</w:t>
      </w:r>
    </w:p>
    <w:p w:rsidR="00000000" w:rsidDel="00000000" w:rsidP="00000000" w:rsidRDefault="00000000" w:rsidRPr="00000000" w14:paraId="00000058">
      <w:pPr>
        <w:numPr>
          <w:ilvl w:val="0"/>
          <w:numId w:val="17"/>
        </w:numPr>
        <w:spacing w:after="240" w:before="0" w:beforeAutospacing="0" w:lineRule="auto"/>
        <w:ind w:left="720" w:hanging="360"/>
      </w:pPr>
      <w:r w:rsidDel="00000000" w:rsidR="00000000" w:rsidRPr="00000000">
        <w:rPr>
          <w:rtl w:val="0"/>
        </w:rPr>
        <w:t xml:space="preserve">Study </w:t>
      </w:r>
      <w:r w:rsidDel="00000000" w:rsidR="00000000" w:rsidRPr="00000000">
        <w:rPr>
          <w:b w:val="1"/>
          <w:rtl w:val="0"/>
        </w:rPr>
        <w:t xml:space="preserve">Data Normalization</w:t>
      </w:r>
      <w:r w:rsidDel="00000000" w:rsidR="00000000" w:rsidRPr="00000000">
        <w:rPr>
          <w:rtl w:val="0"/>
        </w:rPr>
        <w:t xml:space="preserve"> to minimize the occurrence of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sr4gq427zctm" w:id="18"/>
      <w:bookmarkEnd w:id="18"/>
      <w:r w:rsidDel="00000000" w:rsidR="00000000" w:rsidRPr="00000000">
        <w:rPr>
          <w:b w:val="1"/>
          <w:sz w:val="34"/>
          <w:szCs w:val="34"/>
          <w:rtl w:val="0"/>
        </w:rPr>
        <w:t xml:space="preserve">Resources</w:t>
      </w:r>
    </w:p>
    <w:p w:rsidR="00000000" w:rsidDel="00000000" w:rsidP="00000000" w:rsidRDefault="00000000" w:rsidRPr="00000000" w14:paraId="0000005B">
      <w:pPr>
        <w:numPr>
          <w:ilvl w:val="0"/>
          <w:numId w:val="15"/>
        </w:numPr>
        <w:spacing w:after="0" w:afterAutospacing="0" w:before="240" w:lineRule="auto"/>
        <w:ind w:left="720" w:hanging="360"/>
      </w:pPr>
      <w:hyperlink r:id="rId6">
        <w:r w:rsidDel="00000000" w:rsidR="00000000" w:rsidRPr="00000000">
          <w:rPr>
            <w:color w:val="1155cc"/>
            <w:u w:val="single"/>
            <w:rtl w:val="0"/>
          </w:rPr>
          <w:t xml:space="preserve">PostgreSQL Documentation: COALESCE</w:t>
        </w:r>
      </w:hyperlink>
      <w:r w:rsidDel="00000000" w:rsidR="00000000" w:rsidRPr="00000000">
        <w:rPr>
          <w:rtl w:val="0"/>
        </w:rPr>
      </w:r>
    </w:p>
    <w:p w:rsidR="00000000" w:rsidDel="00000000" w:rsidP="00000000" w:rsidRDefault="00000000" w:rsidRPr="00000000" w14:paraId="0000005C">
      <w:pPr>
        <w:numPr>
          <w:ilvl w:val="0"/>
          <w:numId w:val="15"/>
        </w:numPr>
        <w:spacing w:after="0" w:afterAutospacing="0" w:before="0" w:beforeAutospacing="0" w:lineRule="auto"/>
        <w:ind w:left="720" w:hanging="360"/>
      </w:pPr>
      <w:hyperlink r:id="rId7">
        <w:r w:rsidDel="00000000" w:rsidR="00000000" w:rsidRPr="00000000">
          <w:rPr>
            <w:color w:val="1155cc"/>
            <w:u w:val="single"/>
            <w:rtl w:val="0"/>
          </w:rPr>
          <w:t xml:space="preserve">MySQL Documentation: IFNULL</w:t>
        </w:r>
      </w:hyperlink>
      <w:r w:rsidDel="00000000" w:rsidR="00000000" w:rsidRPr="00000000">
        <w:rPr>
          <w:rtl w:val="0"/>
        </w:rPr>
      </w:r>
    </w:p>
    <w:p w:rsidR="00000000" w:rsidDel="00000000" w:rsidP="00000000" w:rsidRDefault="00000000" w:rsidRPr="00000000" w14:paraId="0000005D">
      <w:pPr>
        <w:numPr>
          <w:ilvl w:val="0"/>
          <w:numId w:val="15"/>
        </w:numPr>
        <w:spacing w:after="240" w:before="0" w:beforeAutospacing="0" w:lineRule="auto"/>
        <w:ind w:left="720" w:hanging="360"/>
      </w:pPr>
      <w:hyperlink r:id="rId8">
        <w:r w:rsidDel="00000000" w:rsidR="00000000" w:rsidRPr="00000000">
          <w:rPr>
            <w:color w:val="1155cc"/>
            <w:u w:val="single"/>
            <w:rtl w:val="0"/>
          </w:rPr>
          <w:t xml:space="preserve">SQLServerCentral: Handling NULL Values</w:t>
        </w:r>
      </w:hyperlink>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b w:val="1"/>
          <w:rtl w:val="0"/>
        </w:rPr>
        <w:t xml:space="preserve">Suggested Search Queries</w:t>
      </w:r>
      <w:r w:rsidDel="00000000" w:rsidR="00000000" w:rsidRPr="00000000">
        <w:rPr>
          <w:rtl w:val="0"/>
        </w:rPr>
        <w:t xml:space="preserve">:</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rtl w:val="0"/>
        </w:rPr>
        <w:t xml:space="preserve">"COALESCE vs IFNULL in SQL"</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"Replacing NULL values SQL examples"</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rtl w:val="0"/>
        </w:rPr>
        <w:t xml:space="preserve">"SQL NULL handling best practices"</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rtl w:val="0"/>
        </w:rPr>
        <w:t xml:space="preserve">"Aggregate functions with NULL handling"</w:t>
      </w:r>
    </w:p>
    <w:p w:rsidR="00000000" w:rsidDel="00000000" w:rsidP="00000000" w:rsidRDefault="00000000" w:rsidRPr="00000000" w14:paraId="00000063">
      <w:pPr>
        <w:numPr>
          <w:ilvl w:val="0"/>
          <w:numId w:val="1"/>
        </w:numPr>
        <w:spacing w:after="240" w:before="0" w:beforeAutospacing="0" w:lineRule="auto"/>
        <w:ind w:left="720" w:hanging="360"/>
      </w:pPr>
      <w:r w:rsidDel="00000000" w:rsidR="00000000" w:rsidRPr="00000000">
        <w:rPr>
          <w:rtl w:val="0"/>
        </w:rPr>
        <w:t xml:space="preserve">"Data cleaning with SQL"</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hyns9y9laxow" w:id="19"/>
      <w:bookmarkEnd w:id="19"/>
      <w:r w:rsidDel="00000000" w:rsidR="00000000" w:rsidRPr="00000000">
        <w:rPr>
          <w:b w:val="1"/>
          <w:sz w:val="34"/>
          <w:szCs w:val="34"/>
          <w:rtl w:val="0"/>
        </w:rPr>
        <w:t xml:space="preserve">Community and Support</w:t>
      </w:r>
    </w:p>
    <w:p w:rsidR="00000000" w:rsidDel="00000000" w:rsidP="00000000" w:rsidRDefault="00000000" w:rsidRPr="00000000" w14:paraId="00000066">
      <w:pPr>
        <w:numPr>
          <w:ilvl w:val="0"/>
          <w:numId w:val="6"/>
        </w:numPr>
        <w:spacing w:after="0" w:afterAutospacing="0" w:before="240" w:lineRule="auto"/>
        <w:ind w:left="720" w:hanging="360"/>
      </w:pPr>
      <w:r w:rsidDel="00000000" w:rsidR="00000000" w:rsidRPr="00000000">
        <w:rPr>
          <w:b w:val="1"/>
          <w:rtl w:val="0"/>
        </w:rPr>
        <w:t xml:space="preserve">Stack Overflow</w:t>
      </w: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SQL NULL Handling</w:t>
        </w:r>
      </w:hyperlink>
      <w:r w:rsidDel="00000000" w:rsidR="00000000" w:rsidRPr="00000000">
        <w:rPr>
          <w:rtl w:val="0"/>
        </w:rPr>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b w:val="1"/>
          <w:rtl w:val="0"/>
        </w:rPr>
        <w:t xml:space="preserve">Reddit</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r/SQL</w:t>
        </w:r>
      </w:hyperlink>
      <w:r w:rsidDel="00000000" w:rsidR="00000000" w:rsidRPr="00000000">
        <w:rPr>
          <w:rtl w:val="0"/>
        </w:rPr>
      </w:r>
    </w:p>
    <w:p w:rsidR="00000000" w:rsidDel="00000000" w:rsidP="00000000" w:rsidRDefault="00000000" w:rsidRPr="00000000" w14:paraId="00000068">
      <w:pPr>
        <w:numPr>
          <w:ilvl w:val="0"/>
          <w:numId w:val="6"/>
        </w:numPr>
        <w:spacing w:after="240" w:before="0" w:beforeAutospacing="0" w:lineRule="auto"/>
        <w:ind w:left="720" w:hanging="360"/>
      </w:pPr>
      <w:r w:rsidDel="00000000" w:rsidR="00000000" w:rsidRPr="00000000">
        <w:rPr>
          <w:b w:val="1"/>
          <w:rtl w:val="0"/>
        </w:rPr>
        <w:t xml:space="preserve">SQLServerCentral Forums</w:t>
      </w:r>
      <w:r w:rsidDel="00000000" w:rsidR="00000000" w:rsidRPr="00000000">
        <w:rPr>
          <w:rtl w:val="0"/>
        </w:rPr>
        <w:t xml:space="preserve">: Discuss practical use cases and optimization tips.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99pw4i2gv1my" w:id="20"/>
      <w:bookmarkEnd w:id="20"/>
      <w:r w:rsidDel="00000000" w:rsidR="00000000" w:rsidRPr="00000000">
        <w:rPr>
          <w:b w:val="1"/>
          <w:sz w:val="34"/>
          <w:szCs w:val="34"/>
          <w:rtl w:val="0"/>
        </w:rPr>
        <w:t xml:space="preserve">Citations/References</w:t>
      </w:r>
    </w:p>
    <w:p w:rsidR="00000000" w:rsidDel="00000000" w:rsidP="00000000" w:rsidRDefault="00000000" w:rsidRPr="00000000" w14:paraId="0000006B">
      <w:pPr>
        <w:numPr>
          <w:ilvl w:val="0"/>
          <w:numId w:val="14"/>
        </w:numPr>
        <w:spacing w:after="0" w:afterAutospacing="0" w:before="240" w:lineRule="auto"/>
        <w:ind w:left="720" w:hanging="360"/>
      </w:pPr>
      <w:r w:rsidDel="00000000" w:rsidR="00000000" w:rsidRPr="00000000">
        <w:rPr>
          <w:rtl w:val="0"/>
        </w:rPr>
        <w:t xml:space="preserve">Celko, J. (2014). </w:t>
      </w:r>
      <w:r w:rsidDel="00000000" w:rsidR="00000000" w:rsidRPr="00000000">
        <w:rPr>
          <w:i w:val="1"/>
          <w:rtl w:val="0"/>
        </w:rPr>
        <w:t xml:space="preserve">SQL for Smarties: Advanced SQL Programming</w:t>
      </w:r>
      <w:r w:rsidDel="00000000" w:rsidR="00000000" w:rsidRPr="00000000">
        <w:rPr>
          <w:rtl w:val="0"/>
        </w:rPr>
        <w:t xml:space="preserve">. Morgan Kaufmann.</w:t>
      </w:r>
    </w:p>
    <w:p w:rsidR="00000000" w:rsidDel="00000000" w:rsidP="00000000" w:rsidRDefault="00000000" w:rsidRPr="00000000" w14:paraId="0000006C">
      <w:pPr>
        <w:numPr>
          <w:ilvl w:val="0"/>
          <w:numId w:val="14"/>
        </w:numPr>
        <w:spacing w:after="240" w:before="0" w:beforeAutospacing="0" w:lineRule="auto"/>
        <w:ind w:left="720" w:hanging="360"/>
      </w:pPr>
      <w:r w:rsidDel="00000000" w:rsidR="00000000" w:rsidRPr="00000000">
        <w:rPr>
          <w:rtl w:val="0"/>
        </w:rPr>
        <w:t xml:space="preserve">PostgreSQL Documentation: Functions and Operators. Available at: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https://www.postgresql.org</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dit.com/r/SQL/" TargetMode="External"/><Relationship Id="rId10" Type="http://schemas.openxmlformats.org/officeDocument/2006/relationships/hyperlink" Target="https://stackoverflow.com/questions/tagged/sql-null" TargetMode="External"/><Relationship Id="rId13" Type="http://schemas.openxmlformats.org/officeDocument/2006/relationships/hyperlink" Target="https://www.postgresql.org" TargetMode="External"/><Relationship Id="rId12" Type="http://schemas.openxmlformats.org/officeDocument/2006/relationships/hyperlink" Target="https://www.reddit.com/r/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tagged/sql-null" TargetMode="External"/><Relationship Id="rId14" Type="http://schemas.openxmlformats.org/officeDocument/2006/relationships/hyperlink" Target="https://www.postgresql.org" TargetMode="External"/><Relationship Id="rId5" Type="http://schemas.openxmlformats.org/officeDocument/2006/relationships/styles" Target="styles.xml"/><Relationship Id="rId6" Type="http://schemas.openxmlformats.org/officeDocument/2006/relationships/hyperlink" Target="https://www.postgresql.org/docs/current/functions-conditional.html" TargetMode="External"/><Relationship Id="rId7" Type="http://schemas.openxmlformats.org/officeDocument/2006/relationships/hyperlink" Target="https://dev.mysql.com/doc/refman/8.0/en/control-flow-functions.html" TargetMode="External"/><Relationship Id="rId8" Type="http://schemas.openxmlformats.org/officeDocument/2006/relationships/hyperlink" Target="https://www.sqlservercentra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