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CDFF9" w14:textId="60188F31" w:rsidR="00C96BCF" w:rsidRDefault="00C96BCF" w:rsidP="006160DE">
      <w:pPr>
        <w:shd w:val="clear" w:color="auto" w:fill="FFFFFF"/>
        <w:spacing w:before="100" w:beforeAutospacing="1" w:after="100" w:afterAutospacing="1"/>
      </w:pPr>
      <w:r>
        <w:t>Phase 1:</w:t>
      </w:r>
    </w:p>
    <w:p w14:paraId="5AE27871" w14:textId="77777777" w:rsidR="00C96BCF" w:rsidRDefault="00C96BCF" w:rsidP="006160DE">
      <w:pPr>
        <w:shd w:val="clear" w:color="auto" w:fill="FFFFFF"/>
        <w:spacing w:before="100" w:beforeAutospacing="1" w:after="100" w:afterAutospacing="1"/>
      </w:pPr>
    </w:p>
    <w:p w14:paraId="0CF7859B" w14:textId="5A3914DE" w:rsidR="006160DE" w:rsidRPr="006160DE" w:rsidRDefault="006160DE" w:rsidP="006160DE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</w:rPr>
      </w:pPr>
      <w:r>
        <w:t xml:space="preserve">The data for HCDR Project entails 10 csv file ranging from 37 KB to 690 MB </w:t>
      </w:r>
      <w:r w:rsidRPr="006160DE">
        <w:rPr>
          <w:rFonts w:ascii="Segoe UI" w:eastAsia="Times New Roman" w:hAnsi="Segoe UI" w:cs="Segoe UI"/>
          <w:sz w:val="21"/>
          <w:szCs w:val="21"/>
        </w:rPr>
        <w:t>Dataset size</w:t>
      </w:r>
      <w:r>
        <w:rPr>
          <w:rFonts w:ascii="Segoe UI" w:eastAsia="Times New Roman" w:hAnsi="Segoe UI" w:cs="Segoe UI"/>
          <w:sz w:val="21"/>
          <w:szCs w:val="21"/>
        </w:rPr>
        <w:t xml:space="preserve"> with following features:</w:t>
      </w:r>
    </w:p>
    <w:p w14:paraId="0ECD544B" w14:textId="77777777" w:rsidR="006160DE" w:rsidRPr="006160DE" w:rsidRDefault="006160DE" w:rsidP="006160DE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</w:rPr>
      </w:pPr>
      <w:r w:rsidRPr="006160DE">
        <w:rPr>
          <w:rFonts w:ascii="Segoe UI" w:eastAsia="Times New Roman" w:hAnsi="Segoe UI" w:cs="Segoe UI"/>
          <w:sz w:val="21"/>
          <w:szCs w:val="21"/>
        </w:rPr>
        <w:t xml:space="preserve">(688 meg compressed) with millions of rows of </w:t>
      </w:r>
      <w:proofErr w:type="gramStart"/>
      <w:r w:rsidRPr="006160DE">
        <w:rPr>
          <w:rFonts w:ascii="Segoe UI" w:eastAsia="Times New Roman" w:hAnsi="Segoe UI" w:cs="Segoe UI"/>
          <w:sz w:val="21"/>
          <w:szCs w:val="21"/>
        </w:rPr>
        <w:t>data</w:t>
      </w:r>
      <w:proofErr w:type="gramEnd"/>
    </w:p>
    <w:p w14:paraId="76277192" w14:textId="77777777" w:rsidR="006160DE" w:rsidRPr="006160DE" w:rsidRDefault="006160DE" w:rsidP="006160DE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</w:rPr>
      </w:pPr>
      <w:r w:rsidRPr="006160DE">
        <w:rPr>
          <w:rFonts w:ascii="Segoe UI" w:eastAsia="Times New Roman" w:hAnsi="Segoe UI" w:cs="Segoe UI"/>
          <w:sz w:val="21"/>
          <w:szCs w:val="21"/>
        </w:rPr>
        <w:t>2.71 Gig of data uncompressed</w:t>
      </w:r>
    </w:p>
    <w:p w14:paraId="6926C0C2" w14:textId="2E9997E9" w:rsidR="00C16C13" w:rsidRDefault="006160DE">
      <w:r>
        <w:t xml:space="preserve">Following </w:t>
      </w:r>
      <w:proofErr w:type="gramStart"/>
      <w:r>
        <w:t>is</w:t>
      </w:r>
      <w:proofErr w:type="gramEnd"/>
      <w:r>
        <w:t xml:space="preserve"> the file sizes which we plan to use in our project:</w:t>
      </w:r>
    </w:p>
    <w:p w14:paraId="2ECBC4D6" w14:textId="77777777" w:rsidR="00467C48" w:rsidRDefault="00467C48"/>
    <w:p w14:paraId="16791B33" w14:textId="13D73E21" w:rsidR="00467C48" w:rsidRPr="00467C48" w:rsidRDefault="00467C48" w:rsidP="00467C48">
      <w:pPr>
        <w:rPr>
          <w:b/>
          <w:bCs/>
        </w:rPr>
      </w:pPr>
      <w:r w:rsidRPr="00467C48">
        <w:rPr>
          <w:b/>
          <w:bCs/>
        </w:rPr>
        <w:t xml:space="preserve">name                      </w:t>
      </w:r>
      <w:r>
        <w:rPr>
          <w:b/>
          <w:bCs/>
        </w:rPr>
        <w:t xml:space="preserve">       </w:t>
      </w:r>
      <w:r>
        <w:rPr>
          <w:b/>
          <w:bCs/>
        </w:rPr>
        <w:tab/>
      </w:r>
      <w:r>
        <w:rPr>
          <w:b/>
          <w:bCs/>
        </w:rPr>
        <w:tab/>
      </w:r>
      <w:r w:rsidRPr="00467C48">
        <w:rPr>
          <w:b/>
          <w:bCs/>
        </w:rPr>
        <w:t xml:space="preserve"> </w:t>
      </w:r>
      <w:proofErr w:type="gramStart"/>
      <w:r w:rsidRPr="00467C48">
        <w:rPr>
          <w:b/>
          <w:bCs/>
        </w:rPr>
        <w:t>[  rows</w:t>
      </w:r>
      <w:proofErr w:type="gramEnd"/>
      <w:r w:rsidRPr="00467C48">
        <w:rPr>
          <w:b/>
          <w:bCs/>
        </w:rPr>
        <w:t xml:space="preserve"> cols]     </w:t>
      </w:r>
      <w:r>
        <w:rPr>
          <w:b/>
          <w:bCs/>
        </w:rPr>
        <w:tab/>
      </w:r>
      <w:proofErr w:type="spellStart"/>
      <w:r w:rsidRPr="00467C48">
        <w:rPr>
          <w:b/>
          <w:bCs/>
        </w:rPr>
        <w:t>MegaBytes</w:t>
      </w:r>
      <w:proofErr w:type="spellEnd"/>
      <w:r w:rsidRPr="00467C48">
        <w:rPr>
          <w:b/>
          <w:bCs/>
        </w:rPr>
        <w:t xml:space="preserve">         </w:t>
      </w:r>
    </w:p>
    <w:p w14:paraId="2B88ABE3" w14:textId="543E2F06" w:rsidR="00467C48" w:rsidRPr="00467C48" w:rsidRDefault="00467C48" w:rsidP="00467C48">
      <w:proofErr w:type="spellStart"/>
      <w:r w:rsidRPr="00467C48">
        <w:t>application_train</w:t>
      </w:r>
      <w:proofErr w:type="spellEnd"/>
      <w:r w:rsidRPr="00467C48">
        <w:t xml:space="preserve">       </w:t>
      </w:r>
      <w:r>
        <w:t xml:space="preserve">   </w:t>
      </w:r>
      <w:r>
        <w:tab/>
      </w:r>
      <w:proofErr w:type="gramStart"/>
      <w:r w:rsidRPr="00467C48">
        <w:t>[  307,511</w:t>
      </w:r>
      <w:proofErr w:type="gramEnd"/>
      <w:r w:rsidRPr="00467C48">
        <w:t>, 122]</w:t>
      </w:r>
      <w:r>
        <w:tab/>
      </w:r>
      <w:r w:rsidRPr="00467C48">
        <w:t>158MB</w:t>
      </w:r>
    </w:p>
    <w:p w14:paraId="3536F417" w14:textId="35D0B936" w:rsidR="00467C48" w:rsidRPr="00467C48" w:rsidRDefault="00467C48" w:rsidP="00467C48">
      <w:proofErr w:type="spellStart"/>
      <w:r w:rsidRPr="00467C48">
        <w:t>application_test</w:t>
      </w:r>
      <w:proofErr w:type="spellEnd"/>
      <w:r w:rsidRPr="00467C48">
        <w:t xml:space="preserve">        </w:t>
      </w:r>
      <w:r>
        <w:t xml:space="preserve">   </w:t>
      </w:r>
      <w:r>
        <w:tab/>
      </w:r>
      <w:proofErr w:type="gramStart"/>
      <w:r w:rsidRPr="00467C48">
        <w:t>[  48,744</w:t>
      </w:r>
      <w:proofErr w:type="gramEnd"/>
      <w:r w:rsidRPr="00467C48">
        <w:t xml:space="preserve">, 121]   </w:t>
      </w:r>
      <w:r>
        <w:tab/>
      </w:r>
      <w:r w:rsidRPr="00467C48">
        <w:t>25MB</w:t>
      </w:r>
    </w:p>
    <w:p w14:paraId="183EDAEB" w14:textId="709ED9FC" w:rsidR="00467C48" w:rsidRPr="00467C48" w:rsidRDefault="00467C48" w:rsidP="00467C48">
      <w:r w:rsidRPr="00467C48">
        <w:t xml:space="preserve">bureau                  </w:t>
      </w:r>
      <w:r>
        <w:t xml:space="preserve">         </w:t>
      </w:r>
      <w:r>
        <w:tab/>
      </w:r>
      <w:r w:rsidRPr="00467C48">
        <w:t xml:space="preserve">[ 1,716,428, 17]    </w:t>
      </w:r>
      <w:r>
        <w:tab/>
      </w:r>
      <w:r w:rsidRPr="00467C48">
        <w:t>162MB</w:t>
      </w:r>
    </w:p>
    <w:p w14:paraId="3E612491" w14:textId="4377229F" w:rsidR="00467C48" w:rsidRPr="00467C48" w:rsidRDefault="00467C48" w:rsidP="00467C48">
      <w:proofErr w:type="spellStart"/>
      <w:r w:rsidRPr="00467C48">
        <w:t>bureau_balance</w:t>
      </w:r>
      <w:proofErr w:type="spellEnd"/>
      <w:r w:rsidRPr="00467C48">
        <w:t xml:space="preserve">          </w:t>
      </w:r>
      <w:r>
        <w:tab/>
      </w:r>
      <w:r>
        <w:tab/>
      </w:r>
      <w:r w:rsidRPr="00467C48">
        <w:t xml:space="preserve">[ 27,299,925, 3]   </w:t>
      </w:r>
      <w:r>
        <w:tab/>
      </w:r>
      <w:r w:rsidRPr="00467C48">
        <w:t>358MB</w:t>
      </w:r>
    </w:p>
    <w:p w14:paraId="2FC4952F" w14:textId="1DA264B5" w:rsidR="00467C48" w:rsidRPr="00467C48" w:rsidRDefault="00467C48" w:rsidP="00467C48">
      <w:proofErr w:type="spellStart"/>
      <w:r w:rsidRPr="00467C48">
        <w:t>credit_card_balance</w:t>
      </w:r>
      <w:proofErr w:type="spellEnd"/>
      <w:r w:rsidRPr="00467C48">
        <w:t xml:space="preserve">     </w:t>
      </w:r>
      <w:r>
        <w:tab/>
      </w:r>
      <w:proofErr w:type="gramStart"/>
      <w:r w:rsidRPr="00467C48">
        <w:t>[  3,840,312</w:t>
      </w:r>
      <w:proofErr w:type="gramEnd"/>
      <w:r w:rsidRPr="00467C48">
        <w:t xml:space="preserve">, 23]   </w:t>
      </w:r>
      <w:r>
        <w:tab/>
      </w:r>
      <w:r w:rsidRPr="00467C48">
        <w:t>405MB</w:t>
      </w:r>
    </w:p>
    <w:p w14:paraId="239C02FE" w14:textId="79FE456C" w:rsidR="00467C48" w:rsidRPr="00467C48" w:rsidRDefault="00467C48" w:rsidP="00467C48">
      <w:proofErr w:type="spellStart"/>
      <w:r w:rsidRPr="00467C48">
        <w:t>installments_payments</w:t>
      </w:r>
      <w:proofErr w:type="spellEnd"/>
      <w:r w:rsidRPr="00467C48">
        <w:t xml:space="preserve">   </w:t>
      </w:r>
      <w:r>
        <w:tab/>
      </w:r>
      <w:r w:rsidRPr="00467C48">
        <w:t xml:space="preserve">[ 13,605,401, 8]    </w:t>
      </w:r>
      <w:r>
        <w:tab/>
      </w:r>
      <w:r w:rsidRPr="00467C48">
        <w:t>690MB</w:t>
      </w:r>
    </w:p>
    <w:p w14:paraId="332B98B9" w14:textId="2ABA3FFD" w:rsidR="00467C48" w:rsidRPr="00467C48" w:rsidRDefault="00467C48" w:rsidP="00467C48">
      <w:proofErr w:type="spellStart"/>
      <w:r w:rsidRPr="00467C48">
        <w:t>previous_application</w:t>
      </w:r>
      <w:proofErr w:type="spellEnd"/>
      <w:r w:rsidRPr="00467C48">
        <w:t xml:space="preserve">    </w:t>
      </w:r>
      <w:r>
        <w:tab/>
      </w:r>
      <w:proofErr w:type="gramStart"/>
      <w:r w:rsidRPr="00467C48">
        <w:t>[  1,670,214</w:t>
      </w:r>
      <w:proofErr w:type="gramEnd"/>
      <w:r w:rsidRPr="00467C48">
        <w:t xml:space="preserve">, 37]   </w:t>
      </w:r>
      <w:r>
        <w:tab/>
      </w:r>
      <w:r w:rsidRPr="00467C48">
        <w:t>386MB</w:t>
      </w:r>
    </w:p>
    <w:p w14:paraId="2A8ED1DE" w14:textId="46359B36" w:rsidR="00467C48" w:rsidRPr="00467C48" w:rsidRDefault="00467C48" w:rsidP="00467C48">
      <w:proofErr w:type="spellStart"/>
      <w:r w:rsidRPr="00467C48">
        <w:t>POS_CASH_balance</w:t>
      </w:r>
      <w:proofErr w:type="spellEnd"/>
      <w:r w:rsidRPr="00467C48">
        <w:t xml:space="preserve">        </w:t>
      </w:r>
      <w:r>
        <w:tab/>
      </w:r>
      <w:r w:rsidRPr="00467C48">
        <w:t xml:space="preserve">[ 10,001,358, 8]    </w:t>
      </w:r>
      <w:r>
        <w:tab/>
      </w:r>
      <w:r w:rsidRPr="00467C48">
        <w:t>375MB</w:t>
      </w:r>
    </w:p>
    <w:p w14:paraId="4740D426" w14:textId="540662A9" w:rsidR="00467C48" w:rsidRDefault="00467C48" w:rsidP="006160DE">
      <w:pPr>
        <w:rPr>
          <w:b/>
          <w:bCs/>
        </w:rPr>
      </w:pPr>
    </w:p>
    <w:p w14:paraId="0DC334DD" w14:textId="3BE91CE7" w:rsidR="0074148E" w:rsidRDefault="0074148E" w:rsidP="006160DE">
      <w:r>
        <w:t>Each file serves its own purpose, and the details of these files are mentioned below:</w:t>
      </w:r>
    </w:p>
    <w:p w14:paraId="1060E4C4" w14:textId="77777777" w:rsidR="0074148E" w:rsidRPr="0074148E" w:rsidRDefault="0074148E" w:rsidP="006160DE"/>
    <w:p w14:paraId="79B78894" w14:textId="77777777" w:rsidR="00E32EED" w:rsidRPr="00E32EED" w:rsidRDefault="00E32EED" w:rsidP="00E32EED">
      <w:pPr>
        <w:numPr>
          <w:ilvl w:val="0"/>
          <w:numId w:val="2"/>
        </w:numPr>
        <w:rPr>
          <w:b/>
          <w:bCs/>
        </w:rPr>
      </w:pPr>
      <w:r w:rsidRPr="00E32EED">
        <w:rPr>
          <w:b/>
          <w:bCs/>
        </w:rPr>
        <w:t>HomeCredit_columns_description.csv:</w:t>
      </w:r>
    </w:p>
    <w:p w14:paraId="10FF7D78" w14:textId="77777777" w:rsidR="00E32EED" w:rsidRPr="00E32EED" w:rsidRDefault="00E32EED" w:rsidP="00E32EED">
      <w:pPr>
        <w:numPr>
          <w:ilvl w:val="1"/>
          <w:numId w:val="2"/>
        </w:numPr>
      </w:pPr>
      <w:r w:rsidRPr="00E32EED">
        <w:t>Contains descriptions for the columns in the various data files.</w:t>
      </w:r>
    </w:p>
    <w:p w14:paraId="347D270E" w14:textId="77777777" w:rsidR="00E32EED" w:rsidRPr="00E32EED" w:rsidRDefault="00E32EED" w:rsidP="00E32EED">
      <w:pPr>
        <w:numPr>
          <w:ilvl w:val="0"/>
          <w:numId w:val="2"/>
        </w:numPr>
        <w:rPr>
          <w:b/>
          <w:bCs/>
        </w:rPr>
      </w:pPr>
      <w:r w:rsidRPr="00E32EED">
        <w:rPr>
          <w:b/>
          <w:bCs/>
        </w:rPr>
        <w:t>POS_CASH_balance.csv:</w:t>
      </w:r>
    </w:p>
    <w:p w14:paraId="40502259" w14:textId="77777777" w:rsidR="00E32EED" w:rsidRPr="00E32EED" w:rsidRDefault="00E32EED" w:rsidP="00E32EED">
      <w:pPr>
        <w:numPr>
          <w:ilvl w:val="1"/>
          <w:numId w:val="2"/>
        </w:numPr>
      </w:pPr>
      <w:r w:rsidRPr="00E32EED">
        <w:t>Monthly balance snapshots of previous POS (point of sales) and cash loans that the applicant had with Home Credit.</w:t>
      </w:r>
    </w:p>
    <w:p w14:paraId="5D427723" w14:textId="77777777" w:rsidR="00E32EED" w:rsidRPr="00E32EED" w:rsidRDefault="00E32EED" w:rsidP="00E32EED">
      <w:pPr>
        <w:numPr>
          <w:ilvl w:val="1"/>
          <w:numId w:val="2"/>
        </w:numPr>
      </w:pPr>
      <w:r w:rsidRPr="00E32EED">
        <w:t>One row for each month of history of every previous credit in Home Credit related to loans in the sample.</w:t>
      </w:r>
    </w:p>
    <w:p w14:paraId="59E16C81" w14:textId="77777777" w:rsidR="00E32EED" w:rsidRPr="00E32EED" w:rsidRDefault="00E32EED" w:rsidP="00E32EED">
      <w:pPr>
        <w:numPr>
          <w:ilvl w:val="0"/>
          <w:numId w:val="2"/>
        </w:numPr>
        <w:rPr>
          <w:b/>
          <w:bCs/>
        </w:rPr>
      </w:pPr>
      <w:r w:rsidRPr="00E32EED">
        <w:rPr>
          <w:b/>
          <w:bCs/>
        </w:rPr>
        <w:t>application_test.csv:</w:t>
      </w:r>
    </w:p>
    <w:p w14:paraId="380C7531" w14:textId="77777777" w:rsidR="00E32EED" w:rsidRPr="00E32EED" w:rsidRDefault="00E32EED" w:rsidP="00E32EED">
      <w:pPr>
        <w:numPr>
          <w:ilvl w:val="1"/>
          <w:numId w:val="2"/>
        </w:numPr>
      </w:pPr>
      <w:r w:rsidRPr="00E32EED">
        <w:t>Test dataset for loan applications.</w:t>
      </w:r>
    </w:p>
    <w:p w14:paraId="50F8BAF5" w14:textId="77777777" w:rsidR="00E32EED" w:rsidRPr="00E32EED" w:rsidRDefault="00E32EED" w:rsidP="00E32EED">
      <w:pPr>
        <w:numPr>
          <w:ilvl w:val="1"/>
          <w:numId w:val="2"/>
        </w:numPr>
      </w:pPr>
      <w:r w:rsidRPr="00E32EED">
        <w:t>Static data for various loan applications, with each row representing a loan.</w:t>
      </w:r>
    </w:p>
    <w:p w14:paraId="712920E4" w14:textId="77777777" w:rsidR="00E32EED" w:rsidRPr="00E32EED" w:rsidRDefault="00E32EED" w:rsidP="00E32EED">
      <w:pPr>
        <w:numPr>
          <w:ilvl w:val="0"/>
          <w:numId w:val="2"/>
        </w:numPr>
        <w:rPr>
          <w:b/>
          <w:bCs/>
        </w:rPr>
      </w:pPr>
      <w:r w:rsidRPr="00E32EED">
        <w:rPr>
          <w:b/>
          <w:bCs/>
        </w:rPr>
        <w:t>application_train.csv:</w:t>
      </w:r>
    </w:p>
    <w:p w14:paraId="51DFCD81" w14:textId="77777777" w:rsidR="00E32EED" w:rsidRPr="00E32EED" w:rsidRDefault="00E32EED" w:rsidP="00E32EED">
      <w:pPr>
        <w:numPr>
          <w:ilvl w:val="1"/>
          <w:numId w:val="2"/>
        </w:numPr>
      </w:pPr>
      <w:r w:rsidRPr="00E32EED">
        <w:t>Train dataset for loan applications.</w:t>
      </w:r>
    </w:p>
    <w:p w14:paraId="11DB9F50" w14:textId="77777777" w:rsidR="00E32EED" w:rsidRPr="00E32EED" w:rsidRDefault="00E32EED" w:rsidP="00E32EED">
      <w:pPr>
        <w:numPr>
          <w:ilvl w:val="1"/>
          <w:numId w:val="2"/>
        </w:numPr>
      </w:pPr>
      <w:proofErr w:type="gramStart"/>
      <w:r w:rsidRPr="00E32EED">
        <w:t>Similar to</w:t>
      </w:r>
      <w:proofErr w:type="gramEnd"/>
      <w:r w:rsidRPr="00E32EED">
        <w:t xml:space="preserve"> the test dataset, it contains static data for various loan applications, including the target variable.</w:t>
      </w:r>
    </w:p>
    <w:p w14:paraId="317B848C" w14:textId="77777777" w:rsidR="00E32EED" w:rsidRPr="00E32EED" w:rsidRDefault="00E32EED" w:rsidP="00E32EED">
      <w:pPr>
        <w:numPr>
          <w:ilvl w:val="0"/>
          <w:numId w:val="2"/>
        </w:numPr>
        <w:rPr>
          <w:b/>
          <w:bCs/>
        </w:rPr>
      </w:pPr>
      <w:r w:rsidRPr="00E32EED">
        <w:rPr>
          <w:b/>
          <w:bCs/>
        </w:rPr>
        <w:t>bureau.csv:</w:t>
      </w:r>
    </w:p>
    <w:p w14:paraId="6A98C972" w14:textId="77777777" w:rsidR="00E32EED" w:rsidRPr="00E32EED" w:rsidRDefault="00E32EED" w:rsidP="00E32EED">
      <w:pPr>
        <w:numPr>
          <w:ilvl w:val="1"/>
          <w:numId w:val="2"/>
        </w:numPr>
      </w:pPr>
      <w:r w:rsidRPr="00E32EED">
        <w:t>Information about a client's previous credits from other financial institutions, reported to the Credit Bureau.</w:t>
      </w:r>
    </w:p>
    <w:p w14:paraId="02750B69" w14:textId="77777777" w:rsidR="00E32EED" w:rsidRPr="00E32EED" w:rsidRDefault="00E32EED" w:rsidP="00E32EED">
      <w:pPr>
        <w:numPr>
          <w:ilvl w:val="1"/>
          <w:numId w:val="2"/>
        </w:numPr>
      </w:pPr>
      <w:r w:rsidRPr="00E32EED">
        <w:t>For clients with a loan in the sample, the number of rows equals the number of credits the client had in the Credit Bureau before the application date.</w:t>
      </w:r>
    </w:p>
    <w:p w14:paraId="5F436B52" w14:textId="77777777" w:rsidR="00E32EED" w:rsidRPr="00E32EED" w:rsidRDefault="00E32EED" w:rsidP="00E32EED">
      <w:pPr>
        <w:numPr>
          <w:ilvl w:val="0"/>
          <w:numId w:val="2"/>
        </w:numPr>
        <w:rPr>
          <w:b/>
          <w:bCs/>
        </w:rPr>
      </w:pPr>
      <w:r w:rsidRPr="00E32EED">
        <w:rPr>
          <w:b/>
          <w:bCs/>
        </w:rPr>
        <w:t>bureau_balance.csv:</w:t>
      </w:r>
    </w:p>
    <w:p w14:paraId="38792121" w14:textId="77777777" w:rsidR="00E32EED" w:rsidRPr="00E32EED" w:rsidRDefault="00E32EED" w:rsidP="00E32EED">
      <w:pPr>
        <w:numPr>
          <w:ilvl w:val="1"/>
          <w:numId w:val="2"/>
        </w:numPr>
      </w:pPr>
      <w:r w:rsidRPr="00E32EED">
        <w:lastRenderedPageBreak/>
        <w:t>Monthly balances of previous credits in the Credit Bureau.</w:t>
      </w:r>
    </w:p>
    <w:p w14:paraId="19F8AE88" w14:textId="77777777" w:rsidR="00E32EED" w:rsidRPr="00E32EED" w:rsidRDefault="00E32EED" w:rsidP="00E32EED">
      <w:pPr>
        <w:numPr>
          <w:ilvl w:val="1"/>
          <w:numId w:val="2"/>
        </w:numPr>
      </w:pPr>
      <w:r w:rsidRPr="00E32EED">
        <w:t>Each row corresponds to each month of history for every previous credit reported to the Credit Bureau.</w:t>
      </w:r>
    </w:p>
    <w:p w14:paraId="744C4C14" w14:textId="77777777" w:rsidR="00E32EED" w:rsidRPr="00E32EED" w:rsidRDefault="00E32EED" w:rsidP="00E32EED">
      <w:pPr>
        <w:numPr>
          <w:ilvl w:val="0"/>
          <w:numId w:val="2"/>
        </w:numPr>
        <w:rPr>
          <w:b/>
          <w:bCs/>
        </w:rPr>
      </w:pPr>
      <w:r w:rsidRPr="00E32EED">
        <w:rPr>
          <w:b/>
          <w:bCs/>
        </w:rPr>
        <w:t>credit_card_balance.csv:</w:t>
      </w:r>
    </w:p>
    <w:p w14:paraId="2E0F8FB5" w14:textId="77777777" w:rsidR="00E32EED" w:rsidRPr="00E32EED" w:rsidRDefault="00E32EED" w:rsidP="00E32EED">
      <w:pPr>
        <w:numPr>
          <w:ilvl w:val="1"/>
          <w:numId w:val="2"/>
        </w:numPr>
      </w:pPr>
      <w:r w:rsidRPr="00E32EED">
        <w:t>Monthly balance snapshots of previous credit cards that the applicant had with Home Credit.</w:t>
      </w:r>
    </w:p>
    <w:p w14:paraId="2608D0B9" w14:textId="77777777" w:rsidR="00E32EED" w:rsidRPr="00E32EED" w:rsidRDefault="00E32EED" w:rsidP="00E32EED">
      <w:pPr>
        <w:numPr>
          <w:ilvl w:val="1"/>
          <w:numId w:val="2"/>
        </w:numPr>
      </w:pPr>
      <w:r w:rsidRPr="00E32EED">
        <w:t>One row for each month of history for every previous credit in Home Credit related to loans in the sample.</w:t>
      </w:r>
    </w:p>
    <w:p w14:paraId="3B3C0500" w14:textId="77777777" w:rsidR="00E32EED" w:rsidRPr="00E32EED" w:rsidRDefault="00E32EED" w:rsidP="00E32EED">
      <w:pPr>
        <w:numPr>
          <w:ilvl w:val="0"/>
          <w:numId w:val="2"/>
        </w:numPr>
        <w:rPr>
          <w:b/>
          <w:bCs/>
        </w:rPr>
      </w:pPr>
      <w:r w:rsidRPr="00E32EED">
        <w:rPr>
          <w:b/>
          <w:bCs/>
        </w:rPr>
        <w:t>installments_payments.csv:</w:t>
      </w:r>
    </w:p>
    <w:p w14:paraId="0898A8E5" w14:textId="77777777" w:rsidR="00E32EED" w:rsidRPr="00E32EED" w:rsidRDefault="00E32EED" w:rsidP="00E32EED">
      <w:pPr>
        <w:numPr>
          <w:ilvl w:val="1"/>
          <w:numId w:val="2"/>
        </w:numPr>
      </w:pPr>
      <w:r w:rsidRPr="00E32EED">
        <w:t>Repayment history for the previously disbursed credits in Home Credit related to the loans in the sample.</w:t>
      </w:r>
    </w:p>
    <w:p w14:paraId="63940F23" w14:textId="77777777" w:rsidR="00E32EED" w:rsidRPr="00E32EED" w:rsidRDefault="00E32EED" w:rsidP="00E32EED">
      <w:pPr>
        <w:numPr>
          <w:ilvl w:val="1"/>
          <w:numId w:val="2"/>
        </w:numPr>
      </w:pPr>
      <w:r w:rsidRPr="00E32EED">
        <w:t>One row for every payment made and an additional row for each missed payment.</w:t>
      </w:r>
    </w:p>
    <w:p w14:paraId="4215A986" w14:textId="77777777" w:rsidR="00E32EED" w:rsidRPr="00E32EED" w:rsidRDefault="00E32EED" w:rsidP="00E32EED">
      <w:pPr>
        <w:numPr>
          <w:ilvl w:val="0"/>
          <w:numId w:val="2"/>
        </w:numPr>
        <w:rPr>
          <w:b/>
          <w:bCs/>
        </w:rPr>
      </w:pPr>
      <w:r w:rsidRPr="00E32EED">
        <w:rPr>
          <w:b/>
          <w:bCs/>
        </w:rPr>
        <w:t>previous_application.csv:</w:t>
      </w:r>
    </w:p>
    <w:p w14:paraId="54156487" w14:textId="77777777" w:rsidR="00E32EED" w:rsidRPr="00E32EED" w:rsidRDefault="00E32EED" w:rsidP="00E32EED">
      <w:pPr>
        <w:numPr>
          <w:ilvl w:val="1"/>
          <w:numId w:val="2"/>
        </w:numPr>
      </w:pPr>
      <w:r w:rsidRPr="00E32EED">
        <w:t>All previous applications for Home Credit loans of clients who have loans in the sample.</w:t>
      </w:r>
    </w:p>
    <w:p w14:paraId="53BE69A1" w14:textId="77777777" w:rsidR="00E32EED" w:rsidRPr="00E32EED" w:rsidRDefault="00E32EED" w:rsidP="00E32EED">
      <w:pPr>
        <w:numPr>
          <w:ilvl w:val="1"/>
          <w:numId w:val="2"/>
        </w:numPr>
      </w:pPr>
      <w:r w:rsidRPr="00E32EED">
        <w:t>One row for each previous application related to loans in the data sample.</w:t>
      </w:r>
    </w:p>
    <w:p w14:paraId="4AE7367B" w14:textId="77777777" w:rsidR="00E32EED" w:rsidRPr="00E32EED" w:rsidRDefault="00E32EED" w:rsidP="00E32EED">
      <w:pPr>
        <w:numPr>
          <w:ilvl w:val="0"/>
          <w:numId w:val="2"/>
        </w:numPr>
        <w:rPr>
          <w:b/>
          <w:bCs/>
        </w:rPr>
      </w:pPr>
      <w:r w:rsidRPr="00E32EED">
        <w:rPr>
          <w:b/>
          <w:bCs/>
        </w:rPr>
        <w:t>sample_submission.csv:</w:t>
      </w:r>
    </w:p>
    <w:p w14:paraId="6D697C3D" w14:textId="1AB0A63F" w:rsidR="0074148E" w:rsidRPr="00E32EED" w:rsidRDefault="00E32EED" w:rsidP="0074148E">
      <w:pPr>
        <w:numPr>
          <w:ilvl w:val="1"/>
          <w:numId w:val="2"/>
        </w:numPr>
        <w:tabs>
          <w:tab w:val="num" w:pos="720"/>
        </w:tabs>
      </w:pPr>
      <w:r w:rsidRPr="00E32EED">
        <w:t xml:space="preserve">A sample submission file for predictions </w:t>
      </w:r>
      <w:r w:rsidR="0074148E">
        <w:t>for the project</w:t>
      </w:r>
      <w:r w:rsidRPr="00E32EED">
        <w:t>.</w:t>
      </w:r>
    </w:p>
    <w:p w14:paraId="6B58664E" w14:textId="77777777" w:rsidR="00467C48" w:rsidRDefault="00467C48" w:rsidP="006160DE">
      <w:pPr>
        <w:rPr>
          <w:b/>
          <w:bCs/>
        </w:rPr>
      </w:pPr>
    </w:p>
    <w:p w14:paraId="38B72450" w14:textId="77777777" w:rsidR="00385685" w:rsidRDefault="00385685" w:rsidP="006160DE">
      <w:pPr>
        <w:rPr>
          <w:b/>
          <w:bCs/>
        </w:rPr>
      </w:pPr>
    </w:p>
    <w:p w14:paraId="3C97AEBF" w14:textId="77777777" w:rsidR="00385685" w:rsidRDefault="00385685" w:rsidP="006160DE">
      <w:pPr>
        <w:rPr>
          <w:b/>
          <w:bCs/>
        </w:rPr>
      </w:pPr>
    </w:p>
    <w:p w14:paraId="7F822E92" w14:textId="09BC0A6D" w:rsidR="00385685" w:rsidRDefault="00385685" w:rsidP="006160DE">
      <w:pPr>
        <w:rPr>
          <w:b/>
          <w:bCs/>
        </w:rPr>
      </w:pPr>
      <w:r>
        <w:rPr>
          <w:b/>
          <w:bCs/>
        </w:rPr>
        <w:t>Gantt Chart:</w:t>
      </w:r>
    </w:p>
    <w:p w14:paraId="31BE4C29" w14:textId="77777777" w:rsidR="00385685" w:rsidRDefault="00385685" w:rsidP="006160DE">
      <w:pPr>
        <w:rPr>
          <w:b/>
          <w:bCs/>
        </w:rPr>
      </w:pPr>
    </w:p>
    <w:p w14:paraId="041226EB" w14:textId="1FE09189" w:rsidR="00385685" w:rsidRDefault="00E76E22" w:rsidP="006160D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53C0758" wp14:editId="1C9D6160">
            <wp:extent cx="6389593" cy="1399430"/>
            <wp:effectExtent l="0" t="0" r="0" b="0"/>
            <wp:docPr id="758072238" name="Picture 3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072238" name="Picture 3" descr="A screenshot of a calenda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5876" cy="140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04BBA" w14:textId="77777777" w:rsidR="00C96BCF" w:rsidRDefault="00C96BCF" w:rsidP="006160DE">
      <w:pPr>
        <w:rPr>
          <w:b/>
          <w:bCs/>
        </w:rPr>
      </w:pPr>
    </w:p>
    <w:p w14:paraId="7D0A5A2C" w14:textId="77777777" w:rsidR="00C96BCF" w:rsidRDefault="00C96BCF" w:rsidP="006160DE">
      <w:pPr>
        <w:rPr>
          <w:b/>
          <w:bCs/>
        </w:rPr>
      </w:pPr>
    </w:p>
    <w:p w14:paraId="532C4FF9" w14:textId="77777777" w:rsidR="00C96BCF" w:rsidRDefault="00C96BCF" w:rsidP="006160DE">
      <w:pPr>
        <w:rPr>
          <w:b/>
          <w:bCs/>
        </w:rPr>
      </w:pPr>
    </w:p>
    <w:p w14:paraId="3AA792AC" w14:textId="77777777" w:rsidR="00DE30F3" w:rsidRDefault="00DE30F3" w:rsidP="006160DE">
      <w:pPr>
        <w:rPr>
          <w:b/>
          <w:bCs/>
        </w:rPr>
      </w:pPr>
    </w:p>
    <w:p w14:paraId="645A198D" w14:textId="77777777" w:rsidR="00DE30F3" w:rsidRDefault="00DE30F3" w:rsidP="006160DE">
      <w:pPr>
        <w:rPr>
          <w:b/>
          <w:bCs/>
        </w:rPr>
      </w:pPr>
    </w:p>
    <w:p w14:paraId="780FC527" w14:textId="77777777" w:rsidR="00DE30F3" w:rsidRDefault="00DE30F3" w:rsidP="006160DE">
      <w:pPr>
        <w:rPr>
          <w:b/>
          <w:bCs/>
        </w:rPr>
      </w:pPr>
    </w:p>
    <w:p w14:paraId="2126AFA4" w14:textId="77777777" w:rsidR="00DE30F3" w:rsidRDefault="00DE30F3" w:rsidP="006160DE">
      <w:pPr>
        <w:rPr>
          <w:b/>
          <w:bCs/>
        </w:rPr>
      </w:pPr>
    </w:p>
    <w:p w14:paraId="28A4B207" w14:textId="77777777" w:rsidR="00DE30F3" w:rsidRDefault="00DE30F3" w:rsidP="006160DE">
      <w:pPr>
        <w:rPr>
          <w:b/>
          <w:bCs/>
        </w:rPr>
      </w:pPr>
    </w:p>
    <w:p w14:paraId="48B06EB4" w14:textId="77777777" w:rsidR="00DE30F3" w:rsidRDefault="00DE30F3" w:rsidP="006160DE">
      <w:pPr>
        <w:rPr>
          <w:b/>
          <w:bCs/>
        </w:rPr>
      </w:pPr>
    </w:p>
    <w:p w14:paraId="47AFCD33" w14:textId="77777777" w:rsidR="00DE30F3" w:rsidRDefault="00DE30F3" w:rsidP="006160DE">
      <w:pPr>
        <w:rPr>
          <w:b/>
          <w:bCs/>
        </w:rPr>
      </w:pPr>
    </w:p>
    <w:p w14:paraId="03FD732D" w14:textId="77777777" w:rsidR="00DE30F3" w:rsidRDefault="00DE30F3" w:rsidP="006160DE">
      <w:pPr>
        <w:rPr>
          <w:b/>
          <w:bCs/>
        </w:rPr>
      </w:pPr>
    </w:p>
    <w:p w14:paraId="60DA68F8" w14:textId="77777777" w:rsidR="00DE30F3" w:rsidRDefault="00DE30F3" w:rsidP="006160DE">
      <w:pPr>
        <w:rPr>
          <w:b/>
          <w:bCs/>
        </w:rPr>
      </w:pPr>
    </w:p>
    <w:p w14:paraId="4E169EB5" w14:textId="77777777" w:rsidR="00DE30F3" w:rsidRDefault="00DE30F3" w:rsidP="006160DE">
      <w:pPr>
        <w:rPr>
          <w:b/>
          <w:bCs/>
        </w:rPr>
      </w:pPr>
    </w:p>
    <w:p w14:paraId="66D7F9AE" w14:textId="6D228D53" w:rsidR="00C96BCF" w:rsidRDefault="00C96BCF" w:rsidP="006160DE">
      <w:pPr>
        <w:rPr>
          <w:b/>
          <w:bCs/>
        </w:rPr>
      </w:pPr>
      <w:r>
        <w:rPr>
          <w:b/>
          <w:bCs/>
        </w:rPr>
        <w:t>Phase 2:</w:t>
      </w:r>
    </w:p>
    <w:p w14:paraId="39B6B33E" w14:textId="77777777" w:rsidR="00C96BCF" w:rsidRDefault="00C96BCF" w:rsidP="006160DE">
      <w:pPr>
        <w:rPr>
          <w:b/>
          <w:bCs/>
        </w:rPr>
      </w:pPr>
    </w:p>
    <w:p w14:paraId="779688CE" w14:textId="1AB55528" w:rsidR="00C96BCF" w:rsidRDefault="00C96BCF" w:rsidP="006160DE">
      <w:pPr>
        <w:rPr>
          <w:b/>
          <w:bCs/>
        </w:rPr>
      </w:pPr>
      <w:r>
        <w:rPr>
          <w:b/>
          <w:bCs/>
        </w:rPr>
        <w:t>Project Description:</w:t>
      </w:r>
    </w:p>
    <w:p w14:paraId="7CAC0B24" w14:textId="77777777" w:rsidR="00C96BCF" w:rsidRDefault="00C96BCF" w:rsidP="006160DE">
      <w:pPr>
        <w:rPr>
          <w:b/>
          <w:bCs/>
        </w:rPr>
      </w:pPr>
    </w:p>
    <w:p w14:paraId="386B458C" w14:textId="1EBF9E6B" w:rsidR="00C971AF" w:rsidRPr="00C971AF" w:rsidRDefault="005124E4" w:rsidP="00C971AF">
      <w:r>
        <w:t>This project targets to</w:t>
      </w:r>
      <w:r w:rsidRPr="005124E4">
        <w:t xml:space="preserve"> </w:t>
      </w:r>
      <w:r>
        <w:t xml:space="preserve">serve the financial services to underserved </w:t>
      </w:r>
      <w:r w:rsidR="00DE30F3">
        <w:t>customers who are</w:t>
      </w:r>
      <w:r w:rsidRPr="005124E4">
        <w:t xml:space="preserve"> </w:t>
      </w:r>
      <w:r w:rsidR="00C971AF" w:rsidRPr="00C971AF">
        <w:t>unbanked population by providing a positive and safe borrowing experience.</w:t>
      </w:r>
      <w:r>
        <w:t xml:space="preserve"> </w:t>
      </w:r>
      <w:r w:rsidR="00C971AF" w:rsidRPr="00C971AF">
        <w:t xml:space="preserve">While </w:t>
      </w:r>
      <w:r w:rsidR="00DE30F3">
        <w:t>this project will be</w:t>
      </w:r>
      <w:r w:rsidR="00C971AF" w:rsidRPr="00C971AF">
        <w:t xml:space="preserve"> using various statistical and machine learning methods to make these predictions, </w:t>
      </w:r>
      <w:proofErr w:type="gramStart"/>
      <w:r w:rsidR="00DE30F3">
        <w:t>It</w:t>
      </w:r>
      <w:proofErr w:type="gramEnd"/>
      <w:r w:rsidR="00DE30F3">
        <w:t xml:space="preserve"> will also serve to</w:t>
      </w:r>
      <w:r w:rsidR="00DE30F3" w:rsidRPr="00DE30F3">
        <w:t xml:space="preserve"> contribute </w:t>
      </w:r>
      <w:r w:rsidR="00DE30F3">
        <w:t>this</w:t>
      </w:r>
      <w:r w:rsidR="00DE30F3" w:rsidRPr="00DE30F3">
        <w:t xml:space="preserve"> expertise in developing more effective models and strategies for credit risk assessment. The ultimate objective is to enhance financial inclusion and provide fair and positive loan experiences for a broader segment of the population.</w:t>
      </w:r>
    </w:p>
    <w:p w14:paraId="1C8E5820" w14:textId="77777777" w:rsidR="00C96BCF" w:rsidRDefault="00C96BCF" w:rsidP="006160DE">
      <w:pPr>
        <w:rPr>
          <w:b/>
          <w:bCs/>
        </w:rPr>
      </w:pPr>
    </w:p>
    <w:p w14:paraId="3BA19B2E" w14:textId="6694305F" w:rsidR="00C96BCF" w:rsidRDefault="00C96BCF" w:rsidP="00C96BCF">
      <w:pPr>
        <w:rPr>
          <w:b/>
          <w:bCs/>
        </w:rPr>
      </w:pPr>
      <w:r>
        <w:rPr>
          <w:b/>
          <w:bCs/>
        </w:rPr>
        <w:t xml:space="preserve">The project is divided into following major </w:t>
      </w:r>
      <w:r w:rsidRPr="00C96BCF">
        <w:rPr>
          <w:b/>
          <w:bCs/>
        </w:rPr>
        <w:t xml:space="preserve">Project </w:t>
      </w:r>
      <w:r>
        <w:rPr>
          <w:b/>
          <w:bCs/>
        </w:rPr>
        <w:t>activities</w:t>
      </w:r>
      <w:r w:rsidRPr="00C96BCF">
        <w:rPr>
          <w:b/>
          <w:bCs/>
        </w:rPr>
        <w:t>:</w:t>
      </w:r>
    </w:p>
    <w:p w14:paraId="40C479E5" w14:textId="77777777" w:rsidR="00C96BCF" w:rsidRPr="00C96BCF" w:rsidRDefault="00C96BCF" w:rsidP="00C96BCF">
      <w:pPr>
        <w:rPr>
          <w:b/>
          <w:bCs/>
        </w:rPr>
      </w:pPr>
    </w:p>
    <w:p w14:paraId="41CB0A54" w14:textId="77777777" w:rsidR="00C96BCF" w:rsidRPr="00C96BCF" w:rsidRDefault="00C96BCF" w:rsidP="00C96BCF">
      <w:pPr>
        <w:rPr>
          <w:b/>
          <w:bCs/>
        </w:rPr>
      </w:pPr>
      <w:r w:rsidRPr="00C96BCF">
        <w:rPr>
          <w:b/>
          <w:bCs/>
        </w:rPr>
        <w:t>1. Project Setup and Exploration</w:t>
      </w:r>
    </w:p>
    <w:p w14:paraId="25581175" w14:textId="1DD0C43D" w:rsidR="00C96BCF" w:rsidRPr="00C96BCF" w:rsidRDefault="00C96BCF" w:rsidP="00C96BCF">
      <w:pPr>
        <w:numPr>
          <w:ilvl w:val="0"/>
          <w:numId w:val="4"/>
        </w:numPr>
      </w:pPr>
      <w:r w:rsidRPr="00C96BCF">
        <w:t xml:space="preserve">Set up </w:t>
      </w:r>
      <w:r>
        <w:t>the</w:t>
      </w:r>
      <w:r w:rsidRPr="00C96BCF">
        <w:t xml:space="preserve"> development environment.</w:t>
      </w:r>
    </w:p>
    <w:p w14:paraId="3EA28048" w14:textId="77777777" w:rsidR="00C96BCF" w:rsidRPr="00C96BCF" w:rsidRDefault="00C96BCF" w:rsidP="00C96BCF">
      <w:pPr>
        <w:numPr>
          <w:ilvl w:val="0"/>
          <w:numId w:val="4"/>
        </w:numPr>
      </w:pPr>
      <w:r w:rsidRPr="00C96BCF">
        <w:t>Understand the dataset structure and features.</w:t>
      </w:r>
    </w:p>
    <w:p w14:paraId="7B202EA2" w14:textId="77777777" w:rsidR="00C96BCF" w:rsidRPr="00C96BCF" w:rsidRDefault="00C96BCF" w:rsidP="00C96BCF">
      <w:pPr>
        <w:numPr>
          <w:ilvl w:val="0"/>
          <w:numId w:val="4"/>
        </w:numPr>
      </w:pPr>
      <w:r w:rsidRPr="00C96BCF">
        <w:t>Explore data statistics, missing values, and distributions.</w:t>
      </w:r>
    </w:p>
    <w:p w14:paraId="1CA9ECF2" w14:textId="77777777" w:rsidR="00C96BCF" w:rsidRPr="00C96BCF" w:rsidRDefault="00C96BCF" w:rsidP="00C96BCF">
      <w:pPr>
        <w:numPr>
          <w:ilvl w:val="0"/>
          <w:numId w:val="4"/>
        </w:numPr>
      </w:pPr>
      <w:r w:rsidRPr="00C96BCF">
        <w:t>Visualize relationships between variables.</w:t>
      </w:r>
    </w:p>
    <w:p w14:paraId="4D6EA45F" w14:textId="77777777" w:rsidR="00C96BCF" w:rsidRPr="00C96BCF" w:rsidRDefault="00C96BCF" w:rsidP="00C96BCF">
      <w:pPr>
        <w:rPr>
          <w:b/>
          <w:bCs/>
        </w:rPr>
      </w:pPr>
      <w:r w:rsidRPr="00C96BCF">
        <w:rPr>
          <w:b/>
          <w:bCs/>
        </w:rPr>
        <w:t>2. Data Preprocessing</w:t>
      </w:r>
    </w:p>
    <w:p w14:paraId="28A4C148" w14:textId="77777777" w:rsidR="00C96BCF" w:rsidRPr="00C96BCF" w:rsidRDefault="00C96BCF" w:rsidP="00C96BCF">
      <w:pPr>
        <w:numPr>
          <w:ilvl w:val="0"/>
          <w:numId w:val="5"/>
        </w:numPr>
      </w:pPr>
      <w:r w:rsidRPr="00C96BCF">
        <w:t>Handle missing values.</w:t>
      </w:r>
    </w:p>
    <w:p w14:paraId="5397A8CB" w14:textId="77777777" w:rsidR="00C96BCF" w:rsidRPr="00C96BCF" w:rsidRDefault="00C96BCF" w:rsidP="00C96BCF">
      <w:pPr>
        <w:numPr>
          <w:ilvl w:val="0"/>
          <w:numId w:val="5"/>
        </w:numPr>
      </w:pPr>
      <w:r w:rsidRPr="00C96BCF">
        <w:t>Encode categorical variables.</w:t>
      </w:r>
    </w:p>
    <w:p w14:paraId="7C335214" w14:textId="77777777" w:rsidR="00C96BCF" w:rsidRPr="00C96BCF" w:rsidRDefault="00C96BCF" w:rsidP="00C96BCF">
      <w:pPr>
        <w:numPr>
          <w:ilvl w:val="0"/>
          <w:numId w:val="5"/>
        </w:numPr>
      </w:pPr>
      <w:r w:rsidRPr="00C96BCF">
        <w:t>Deal with outliers.</w:t>
      </w:r>
    </w:p>
    <w:p w14:paraId="57E0BD67" w14:textId="77777777" w:rsidR="00C96BCF" w:rsidRPr="00C96BCF" w:rsidRDefault="00C96BCF" w:rsidP="00C96BCF">
      <w:pPr>
        <w:numPr>
          <w:ilvl w:val="0"/>
          <w:numId w:val="5"/>
        </w:numPr>
      </w:pPr>
      <w:r w:rsidRPr="00C96BCF">
        <w:t>Feature scaling or normalization if needed.</w:t>
      </w:r>
    </w:p>
    <w:p w14:paraId="63CF073C" w14:textId="77777777" w:rsidR="00C96BCF" w:rsidRPr="00C96BCF" w:rsidRDefault="00C96BCF" w:rsidP="00C96BCF">
      <w:pPr>
        <w:numPr>
          <w:ilvl w:val="0"/>
          <w:numId w:val="5"/>
        </w:numPr>
      </w:pPr>
      <w:r w:rsidRPr="00C96BCF">
        <w:t>Create new relevant features if possible.</w:t>
      </w:r>
    </w:p>
    <w:p w14:paraId="18557B71" w14:textId="77777777" w:rsidR="00C96BCF" w:rsidRPr="00C96BCF" w:rsidRDefault="00C96BCF" w:rsidP="00C96BCF">
      <w:pPr>
        <w:rPr>
          <w:b/>
          <w:bCs/>
        </w:rPr>
      </w:pPr>
      <w:r w:rsidRPr="00C96BCF">
        <w:rPr>
          <w:b/>
          <w:bCs/>
        </w:rPr>
        <w:t>3. Baseline Model</w:t>
      </w:r>
    </w:p>
    <w:p w14:paraId="226D4E15" w14:textId="77777777" w:rsidR="00C96BCF" w:rsidRPr="00C96BCF" w:rsidRDefault="00C96BCF" w:rsidP="00C96BCF">
      <w:pPr>
        <w:numPr>
          <w:ilvl w:val="0"/>
          <w:numId w:val="6"/>
        </w:numPr>
      </w:pPr>
      <w:r w:rsidRPr="00C96BCF">
        <w:t>Build a baseline model using the provided starter notebook.</w:t>
      </w:r>
    </w:p>
    <w:p w14:paraId="56593FAA" w14:textId="77777777" w:rsidR="00C96BCF" w:rsidRPr="00C96BCF" w:rsidRDefault="00C96BCF" w:rsidP="00C96BCF">
      <w:pPr>
        <w:numPr>
          <w:ilvl w:val="0"/>
          <w:numId w:val="6"/>
        </w:numPr>
      </w:pPr>
      <w:r w:rsidRPr="00C96BCF">
        <w:t>Submit the baseline model to Kaggle for initial evaluation.</w:t>
      </w:r>
    </w:p>
    <w:p w14:paraId="38EC33E6" w14:textId="77777777" w:rsidR="00C96BCF" w:rsidRPr="00C96BCF" w:rsidRDefault="00C96BCF" w:rsidP="00C96BCF">
      <w:pPr>
        <w:numPr>
          <w:ilvl w:val="0"/>
          <w:numId w:val="6"/>
        </w:numPr>
      </w:pPr>
      <w:r w:rsidRPr="00C96BCF">
        <w:t>Understand the performance metrics provided by Kaggle.</w:t>
      </w:r>
    </w:p>
    <w:p w14:paraId="588FE1E9" w14:textId="77777777" w:rsidR="00C96BCF" w:rsidRPr="00C96BCF" w:rsidRDefault="00C96BCF" w:rsidP="00C96BCF">
      <w:pPr>
        <w:rPr>
          <w:b/>
          <w:bCs/>
        </w:rPr>
      </w:pPr>
      <w:r w:rsidRPr="00C96BCF">
        <w:rPr>
          <w:b/>
          <w:bCs/>
        </w:rPr>
        <w:t>4. In-Depth Data Analysis</w:t>
      </w:r>
    </w:p>
    <w:p w14:paraId="22DA7BF1" w14:textId="77777777" w:rsidR="00C96BCF" w:rsidRPr="00C96BCF" w:rsidRDefault="00C96BCF" w:rsidP="00C96BCF">
      <w:pPr>
        <w:numPr>
          <w:ilvl w:val="0"/>
          <w:numId w:val="7"/>
        </w:numPr>
      </w:pPr>
      <w:r w:rsidRPr="00C96BCF">
        <w:t>Explore correlations between features and the target variable.</w:t>
      </w:r>
    </w:p>
    <w:p w14:paraId="32D18D4A" w14:textId="77777777" w:rsidR="00C96BCF" w:rsidRPr="00C96BCF" w:rsidRDefault="00C96BCF" w:rsidP="00C96BCF">
      <w:pPr>
        <w:numPr>
          <w:ilvl w:val="0"/>
          <w:numId w:val="7"/>
        </w:numPr>
      </w:pPr>
      <w:r w:rsidRPr="00C96BCF">
        <w:t>Identify patterns that might be indicative of creditworthiness.</w:t>
      </w:r>
    </w:p>
    <w:p w14:paraId="2C262753" w14:textId="77777777" w:rsidR="00C96BCF" w:rsidRPr="00C96BCF" w:rsidRDefault="00C96BCF" w:rsidP="00C96BCF">
      <w:pPr>
        <w:numPr>
          <w:ilvl w:val="0"/>
          <w:numId w:val="7"/>
        </w:numPr>
      </w:pPr>
      <w:r w:rsidRPr="00C96BCF">
        <w:t>Consider feature engineering based on insights gained.</w:t>
      </w:r>
    </w:p>
    <w:p w14:paraId="4EBF7404" w14:textId="77777777" w:rsidR="00C96BCF" w:rsidRPr="00C96BCF" w:rsidRDefault="00C96BCF" w:rsidP="00C96BCF">
      <w:pPr>
        <w:rPr>
          <w:b/>
          <w:bCs/>
        </w:rPr>
      </w:pPr>
      <w:r w:rsidRPr="00C96BCF">
        <w:rPr>
          <w:b/>
          <w:bCs/>
        </w:rPr>
        <w:t>5. Model Improvement</w:t>
      </w:r>
    </w:p>
    <w:p w14:paraId="21D2A7A1" w14:textId="77777777" w:rsidR="00C96BCF" w:rsidRPr="00C96BCF" w:rsidRDefault="00C96BCF" w:rsidP="00C96BCF">
      <w:pPr>
        <w:numPr>
          <w:ilvl w:val="0"/>
          <w:numId w:val="8"/>
        </w:numPr>
      </w:pPr>
      <w:r w:rsidRPr="00C96BCF">
        <w:t>Experiment with different machine learning algorithms (e.g., Random Forest, Gradient Boosting, Logistic Regression).</w:t>
      </w:r>
    </w:p>
    <w:p w14:paraId="29758DBA" w14:textId="77777777" w:rsidR="00C96BCF" w:rsidRPr="00C96BCF" w:rsidRDefault="00C96BCF" w:rsidP="00C96BCF">
      <w:pPr>
        <w:numPr>
          <w:ilvl w:val="0"/>
          <w:numId w:val="8"/>
        </w:numPr>
      </w:pPr>
      <w:r w:rsidRPr="00C96BCF">
        <w:t>Fine-tune hyperparameters using cross-validation.</w:t>
      </w:r>
    </w:p>
    <w:p w14:paraId="1DCAE1ED" w14:textId="77777777" w:rsidR="00C96BCF" w:rsidRPr="00C96BCF" w:rsidRDefault="00C96BCF" w:rsidP="00C96BCF">
      <w:pPr>
        <w:numPr>
          <w:ilvl w:val="0"/>
          <w:numId w:val="8"/>
        </w:numPr>
      </w:pPr>
      <w:r w:rsidRPr="00C96BCF">
        <w:t>Implement feature selection techniques.</w:t>
      </w:r>
    </w:p>
    <w:p w14:paraId="0B4A1446" w14:textId="77777777" w:rsidR="00C96BCF" w:rsidRPr="00C96BCF" w:rsidRDefault="00C96BCF" w:rsidP="00C96BCF">
      <w:pPr>
        <w:numPr>
          <w:ilvl w:val="0"/>
          <w:numId w:val="8"/>
        </w:numPr>
      </w:pPr>
      <w:r w:rsidRPr="00C96BCF">
        <w:t>Utilize advanced methods (ensemble models, stacking) for improved performance.</w:t>
      </w:r>
    </w:p>
    <w:p w14:paraId="33F8665F" w14:textId="77777777" w:rsidR="00C96BCF" w:rsidRPr="00C96BCF" w:rsidRDefault="00C96BCF" w:rsidP="00C96BCF">
      <w:pPr>
        <w:rPr>
          <w:b/>
          <w:bCs/>
        </w:rPr>
      </w:pPr>
      <w:r w:rsidRPr="00C96BCF">
        <w:rPr>
          <w:b/>
          <w:bCs/>
        </w:rPr>
        <w:t>6. Model Evaluation and Interpretability</w:t>
      </w:r>
    </w:p>
    <w:p w14:paraId="5B7C130A" w14:textId="77777777" w:rsidR="00C96BCF" w:rsidRPr="00C96BCF" w:rsidRDefault="00C96BCF" w:rsidP="00C96BCF">
      <w:pPr>
        <w:numPr>
          <w:ilvl w:val="0"/>
          <w:numId w:val="9"/>
        </w:numPr>
      </w:pPr>
      <w:r w:rsidRPr="00C96BCF">
        <w:t>Evaluate models using appropriate metrics (accuracy, precision, recall, F1-score).</w:t>
      </w:r>
    </w:p>
    <w:p w14:paraId="41F3603E" w14:textId="77777777" w:rsidR="00C96BCF" w:rsidRPr="00C96BCF" w:rsidRDefault="00C96BCF" w:rsidP="00C96BCF">
      <w:pPr>
        <w:numPr>
          <w:ilvl w:val="0"/>
          <w:numId w:val="9"/>
        </w:numPr>
      </w:pPr>
      <w:r w:rsidRPr="00C96BCF">
        <w:t>Interpret model results and understand feature importance.</w:t>
      </w:r>
    </w:p>
    <w:p w14:paraId="30BFFCCC" w14:textId="77777777" w:rsidR="00C96BCF" w:rsidRPr="00C96BCF" w:rsidRDefault="00C96BCF" w:rsidP="00C96BCF">
      <w:pPr>
        <w:numPr>
          <w:ilvl w:val="0"/>
          <w:numId w:val="9"/>
        </w:numPr>
      </w:pPr>
      <w:r w:rsidRPr="00C96BCF">
        <w:t>Create visualizations to explain model predictions.</w:t>
      </w:r>
    </w:p>
    <w:p w14:paraId="0634C580" w14:textId="77777777" w:rsidR="00C96BCF" w:rsidRPr="00C96BCF" w:rsidRDefault="00C96BCF" w:rsidP="00C96BCF">
      <w:pPr>
        <w:rPr>
          <w:b/>
          <w:bCs/>
        </w:rPr>
      </w:pPr>
      <w:r w:rsidRPr="00C96BCF">
        <w:rPr>
          <w:b/>
          <w:bCs/>
        </w:rPr>
        <w:t>8. Documentation and Presentation</w:t>
      </w:r>
    </w:p>
    <w:p w14:paraId="31897F7D" w14:textId="77777777" w:rsidR="00C96BCF" w:rsidRPr="00C96BCF" w:rsidRDefault="00C96BCF" w:rsidP="00C96BCF">
      <w:pPr>
        <w:numPr>
          <w:ilvl w:val="0"/>
          <w:numId w:val="11"/>
        </w:numPr>
      </w:pPr>
      <w:r w:rsidRPr="00C96BCF">
        <w:lastRenderedPageBreak/>
        <w:t>Create a well-documented notebook explaining your process, choices, and results.</w:t>
      </w:r>
    </w:p>
    <w:p w14:paraId="02ECBCE6" w14:textId="77777777" w:rsidR="00C96BCF" w:rsidRDefault="00C96BCF" w:rsidP="00C96BCF">
      <w:pPr>
        <w:numPr>
          <w:ilvl w:val="0"/>
          <w:numId w:val="11"/>
        </w:numPr>
      </w:pPr>
      <w:r w:rsidRPr="00C96BCF">
        <w:t>Prepare a presentation summarizing your approach, challenges faced, and outcomes.</w:t>
      </w:r>
    </w:p>
    <w:p w14:paraId="266983D8" w14:textId="77777777" w:rsidR="009F7F2F" w:rsidRDefault="009F7F2F" w:rsidP="009F7F2F"/>
    <w:p w14:paraId="7935D04E" w14:textId="77777777" w:rsidR="009F7F2F" w:rsidRDefault="009F7F2F" w:rsidP="009F7F2F"/>
    <w:p w14:paraId="334BDCFB" w14:textId="5553295B" w:rsidR="009F7F2F" w:rsidRDefault="006F0AEB" w:rsidP="009F7F2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AA1597" wp14:editId="514CDEFB">
                <wp:simplePos x="0" y="0"/>
                <wp:positionH relativeFrom="column">
                  <wp:posOffset>3436384</wp:posOffset>
                </wp:positionH>
                <wp:positionV relativeFrom="paragraph">
                  <wp:posOffset>180812</wp:posOffset>
                </wp:positionV>
                <wp:extent cx="276447" cy="4369435"/>
                <wp:effectExtent l="12700" t="0" r="28575" b="24765"/>
                <wp:wrapNone/>
                <wp:docPr id="996284246" name="Down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447" cy="436943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4C012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5" o:spid="_x0000_s1026" type="#_x0000_t67" style="position:absolute;margin-left:270.6pt;margin-top:14.25pt;width:21.75pt;height:344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" adj="20917" fillcolor="#4472c4 [3204]" strokecolor="#09101d [484]" strokeweight="1pt"/>
            </w:pict>
          </mc:Fallback>
        </mc:AlternateContent>
      </w:r>
    </w:p>
    <w:p w14:paraId="4C8E35D0" w14:textId="3D007346" w:rsidR="00DE30F3" w:rsidRDefault="009F7F2F" w:rsidP="00DE30F3">
      <w:r>
        <w:rPr>
          <w:noProof/>
        </w:rPr>
        <w:drawing>
          <wp:inline distT="0" distB="0" distL="0" distR="0" wp14:anchorId="1C8BB63D" wp14:editId="56E9B4C1">
            <wp:extent cx="3880485" cy="4369981"/>
            <wp:effectExtent l="0" t="0" r="0" b="12065"/>
            <wp:docPr id="1571142201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2647931A" w14:textId="06E61223" w:rsidR="00DE30F3" w:rsidRDefault="00DE30F3" w:rsidP="00DE30F3"/>
    <w:p w14:paraId="7B555D53" w14:textId="77777777" w:rsidR="00DE30F3" w:rsidRDefault="00DE30F3" w:rsidP="00DE30F3"/>
    <w:p w14:paraId="75A7AC42" w14:textId="19063061" w:rsidR="00DE30F3" w:rsidRPr="00C96BCF" w:rsidRDefault="00DE30F3" w:rsidP="00DE30F3"/>
    <w:p w14:paraId="355702BA" w14:textId="77777777" w:rsidR="00C96BCF" w:rsidRPr="006160DE" w:rsidRDefault="00C96BCF" w:rsidP="006160DE">
      <w:pPr>
        <w:rPr>
          <w:b/>
          <w:bCs/>
        </w:rPr>
      </w:pPr>
    </w:p>
    <w:sectPr w:rsidR="00C96BCF" w:rsidRPr="006160DE" w:rsidSect="000A6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F12F7"/>
    <w:multiLevelType w:val="multilevel"/>
    <w:tmpl w:val="80525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170F99"/>
    <w:multiLevelType w:val="multilevel"/>
    <w:tmpl w:val="4AB0B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D626E4"/>
    <w:multiLevelType w:val="multilevel"/>
    <w:tmpl w:val="52224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C83533D"/>
    <w:multiLevelType w:val="multilevel"/>
    <w:tmpl w:val="2CAAE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FE6A12"/>
    <w:multiLevelType w:val="multilevel"/>
    <w:tmpl w:val="1C16D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4961AEE"/>
    <w:multiLevelType w:val="multilevel"/>
    <w:tmpl w:val="9B5A6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8792FD6"/>
    <w:multiLevelType w:val="multilevel"/>
    <w:tmpl w:val="B1C2E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7FE27F5"/>
    <w:multiLevelType w:val="multilevel"/>
    <w:tmpl w:val="5E462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26F06D2"/>
    <w:multiLevelType w:val="multilevel"/>
    <w:tmpl w:val="9CC85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86E14E9"/>
    <w:multiLevelType w:val="multilevel"/>
    <w:tmpl w:val="C3AAE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95C1B36"/>
    <w:multiLevelType w:val="multilevel"/>
    <w:tmpl w:val="2580E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57405012">
    <w:abstractNumId w:val="3"/>
  </w:num>
  <w:num w:numId="2" w16cid:durableId="1644895361">
    <w:abstractNumId w:val="0"/>
  </w:num>
  <w:num w:numId="3" w16cid:durableId="599988166">
    <w:abstractNumId w:val="6"/>
  </w:num>
  <w:num w:numId="4" w16cid:durableId="1211772563">
    <w:abstractNumId w:val="5"/>
  </w:num>
  <w:num w:numId="5" w16cid:durableId="1063522730">
    <w:abstractNumId w:val="1"/>
  </w:num>
  <w:num w:numId="6" w16cid:durableId="1813407826">
    <w:abstractNumId w:val="8"/>
  </w:num>
  <w:num w:numId="7" w16cid:durableId="1239487478">
    <w:abstractNumId w:val="9"/>
  </w:num>
  <w:num w:numId="8" w16cid:durableId="1886407829">
    <w:abstractNumId w:val="10"/>
  </w:num>
  <w:num w:numId="9" w16cid:durableId="326597104">
    <w:abstractNumId w:val="2"/>
  </w:num>
  <w:num w:numId="10" w16cid:durableId="993290087">
    <w:abstractNumId w:val="7"/>
  </w:num>
  <w:num w:numId="11" w16cid:durableId="20810579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0DE"/>
    <w:rsid w:val="000A6C81"/>
    <w:rsid w:val="00385685"/>
    <w:rsid w:val="003E4457"/>
    <w:rsid w:val="00467C48"/>
    <w:rsid w:val="005124E4"/>
    <w:rsid w:val="006160DE"/>
    <w:rsid w:val="006D55CF"/>
    <w:rsid w:val="006F0AEB"/>
    <w:rsid w:val="0074148E"/>
    <w:rsid w:val="00980735"/>
    <w:rsid w:val="009F7F2F"/>
    <w:rsid w:val="00C16C13"/>
    <w:rsid w:val="00C96BCF"/>
    <w:rsid w:val="00C971AF"/>
    <w:rsid w:val="00DE30F3"/>
    <w:rsid w:val="00E32EED"/>
    <w:rsid w:val="00E76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9CB94"/>
  <w14:defaultImageDpi w14:val="32767"/>
  <w15:chartTrackingRefBased/>
  <w15:docId w15:val="{3530D2B1-5A80-094F-A73A-83A51A53F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7C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67C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67C4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67C48"/>
    <w:rPr>
      <w:rFonts w:ascii="Courier New" w:eastAsia="Times New Roman" w:hAnsi="Courier New" w:cs="Courier New"/>
      <w:sz w:val="20"/>
      <w:szCs w:val="20"/>
    </w:rPr>
  </w:style>
  <w:style w:type="character" w:customStyle="1" w:styleId="cm-variable">
    <w:name w:val="cm-variable"/>
    <w:basedOn w:val="DefaultParagraphFont"/>
    <w:rsid w:val="00467C48"/>
  </w:style>
  <w:style w:type="character" w:customStyle="1" w:styleId="cm-operator">
    <w:name w:val="cm-operator"/>
    <w:basedOn w:val="DefaultParagraphFont"/>
    <w:rsid w:val="00467C48"/>
  </w:style>
  <w:style w:type="character" w:customStyle="1" w:styleId="cm-number">
    <w:name w:val="cm-number"/>
    <w:basedOn w:val="DefaultParagraphFont"/>
    <w:rsid w:val="00467C48"/>
  </w:style>
  <w:style w:type="character" w:customStyle="1" w:styleId="cm-error">
    <w:name w:val="cm-error"/>
    <w:basedOn w:val="DefaultParagraphFont"/>
    <w:rsid w:val="00467C48"/>
  </w:style>
  <w:style w:type="character" w:styleId="Hyperlink">
    <w:name w:val="Hyperlink"/>
    <w:basedOn w:val="DefaultParagraphFont"/>
    <w:uiPriority w:val="99"/>
    <w:unhideWhenUsed/>
    <w:rsid w:val="00C971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971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4.png"/><Relationship Id="rId7" Type="http://schemas.openxmlformats.org/officeDocument/2006/relationships/image" Target="../media/image8.png"/><Relationship Id="rId2" Type="http://schemas.openxmlformats.org/officeDocument/2006/relationships/image" Target="../media/image3.png"/><Relationship Id="rId1" Type="http://schemas.openxmlformats.org/officeDocument/2006/relationships/image" Target="../media/image2.png"/><Relationship Id="rId6" Type="http://schemas.openxmlformats.org/officeDocument/2006/relationships/image" Target="../media/image7.png"/><Relationship Id="rId5" Type="http://schemas.openxmlformats.org/officeDocument/2006/relationships/image" Target="../media/image6.png"/><Relationship Id="rId4" Type="http://schemas.openxmlformats.org/officeDocument/2006/relationships/image" Target="../media/image5.pn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4.png"/><Relationship Id="rId7" Type="http://schemas.openxmlformats.org/officeDocument/2006/relationships/image" Target="../media/image8.png"/><Relationship Id="rId2" Type="http://schemas.openxmlformats.org/officeDocument/2006/relationships/image" Target="../media/image3.png"/><Relationship Id="rId1" Type="http://schemas.openxmlformats.org/officeDocument/2006/relationships/image" Target="../media/image2.png"/><Relationship Id="rId6" Type="http://schemas.openxmlformats.org/officeDocument/2006/relationships/image" Target="../media/image7.png"/><Relationship Id="rId5" Type="http://schemas.openxmlformats.org/officeDocument/2006/relationships/image" Target="../media/image6.png"/><Relationship Id="rId4" Type="http://schemas.openxmlformats.org/officeDocument/2006/relationships/image" Target="../media/image5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B4CE517-6D1F-C243-8637-107BF14546C4}" type="doc">
      <dgm:prSet loTypeId="urn:microsoft.com/office/officeart/2005/8/layout/vList3" loCatId="" qsTypeId="urn:microsoft.com/office/officeart/2005/8/quickstyle/simple1" qsCatId="simple" csTypeId="urn:microsoft.com/office/officeart/2005/8/colors/accent1_2" csCatId="accent1" phldr="1"/>
      <dgm:spPr/>
    </dgm:pt>
    <dgm:pt modelId="{4B0C6FF2-5A38-244B-BE20-E718BAD2679E}">
      <dgm:prSet phldrT="[Text]" custT="1"/>
      <dgm:spPr/>
      <dgm:t>
        <a:bodyPr/>
        <a:lstStyle/>
        <a:p>
          <a:r>
            <a:rPr lang="en-US" sz="1000"/>
            <a:t>Acquire Data for HomeCredit</a:t>
          </a:r>
        </a:p>
      </dgm:t>
    </dgm:pt>
    <dgm:pt modelId="{C19C36AB-FFA5-7D41-A1A1-8AFA3E5ADAF3}" type="parTrans" cxnId="{393DA881-AC00-8B49-832A-DB85B6EF7C1E}">
      <dgm:prSet/>
      <dgm:spPr/>
      <dgm:t>
        <a:bodyPr/>
        <a:lstStyle/>
        <a:p>
          <a:endParaRPr lang="en-US"/>
        </a:p>
      </dgm:t>
    </dgm:pt>
    <dgm:pt modelId="{E166FD0A-6E18-2649-B69C-8D7DBE39F3D6}" type="sibTrans" cxnId="{393DA881-AC00-8B49-832A-DB85B6EF7C1E}">
      <dgm:prSet/>
      <dgm:spPr/>
      <dgm:t>
        <a:bodyPr/>
        <a:lstStyle/>
        <a:p>
          <a:endParaRPr lang="en-US"/>
        </a:p>
      </dgm:t>
    </dgm:pt>
    <dgm:pt modelId="{6ADC2A54-2E74-364C-893D-E67B1B8F799B}">
      <dgm:prSet phldrT="[Text]" custT="1"/>
      <dgm:spPr/>
      <dgm:t>
        <a:bodyPr/>
        <a:lstStyle/>
        <a:p>
          <a:r>
            <a:rPr lang="en-US" sz="1000"/>
            <a:t>EDA and Feature Selection</a:t>
          </a:r>
        </a:p>
      </dgm:t>
    </dgm:pt>
    <dgm:pt modelId="{8BA7DC44-96B9-4F4F-B5AE-63975A32F3CD}" type="parTrans" cxnId="{8B362AEB-3FBA-884B-A767-934AF0B60FB8}">
      <dgm:prSet/>
      <dgm:spPr/>
      <dgm:t>
        <a:bodyPr/>
        <a:lstStyle/>
        <a:p>
          <a:endParaRPr lang="en-US"/>
        </a:p>
      </dgm:t>
    </dgm:pt>
    <dgm:pt modelId="{119A46DE-1EEE-EC47-93F4-97CAFD4DD418}" type="sibTrans" cxnId="{8B362AEB-3FBA-884B-A767-934AF0B60FB8}">
      <dgm:prSet/>
      <dgm:spPr/>
      <dgm:t>
        <a:bodyPr/>
        <a:lstStyle/>
        <a:p>
          <a:endParaRPr lang="en-US"/>
        </a:p>
      </dgm:t>
    </dgm:pt>
    <dgm:pt modelId="{D9741596-9047-7340-A5A1-D14681A99553}">
      <dgm:prSet phldrT="[Text]" custT="1"/>
      <dgm:spPr/>
      <dgm:t>
        <a:bodyPr/>
        <a:lstStyle/>
        <a:p>
          <a:r>
            <a:rPr lang="en-US" sz="1000"/>
            <a:t>Data Pipeline and Baseline</a:t>
          </a:r>
        </a:p>
      </dgm:t>
    </dgm:pt>
    <dgm:pt modelId="{22F39EA1-51AE-E54E-BE15-233AC5A2D1D0}" type="parTrans" cxnId="{9253A276-BEBC-5643-9CBB-1CC5E2CBE6A2}">
      <dgm:prSet/>
      <dgm:spPr/>
      <dgm:t>
        <a:bodyPr/>
        <a:lstStyle/>
        <a:p>
          <a:endParaRPr lang="en-US"/>
        </a:p>
      </dgm:t>
    </dgm:pt>
    <dgm:pt modelId="{7EC32954-64C4-8A4D-9D8A-4F4C2FCA0DC0}" type="sibTrans" cxnId="{9253A276-BEBC-5643-9CBB-1CC5E2CBE6A2}">
      <dgm:prSet/>
      <dgm:spPr/>
      <dgm:t>
        <a:bodyPr/>
        <a:lstStyle/>
        <a:p>
          <a:endParaRPr lang="en-US"/>
        </a:p>
      </dgm:t>
    </dgm:pt>
    <dgm:pt modelId="{2BF6C26B-3CBB-2C4A-B098-8F0D9EDAEA08}">
      <dgm:prSet phldrT="[Text]" custT="1"/>
      <dgm:spPr/>
      <dgm:t>
        <a:bodyPr/>
        <a:lstStyle/>
        <a:p>
          <a:r>
            <a:rPr lang="en-US" sz="1000"/>
            <a:t>Baseline Evaluation</a:t>
          </a:r>
        </a:p>
      </dgm:t>
    </dgm:pt>
    <dgm:pt modelId="{56F1D3F0-E5C1-984E-9619-56B256891725}" type="parTrans" cxnId="{4CED0393-1503-7640-B73C-55CBDDFC9137}">
      <dgm:prSet/>
      <dgm:spPr/>
      <dgm:t>
        <a:bodyPr/>
        <a:lstStyle/>
        <a:p>
          <a:endParaRPr lang="en-US"/>
        </a:p>
      </dgm:t>
    </dgm:pt>
    <dgm:pt modelId="{D5A6564A-A243-8042-B479-76FB2B544ECE}" type="sibTrans" cxnId="{4CED0393-1503-7640-B73C-55CBDDFC9137}">
      <dgm:prSet/>
      <dgm:spPr/>
      <dgm:t>
        <a:bodyPr/>
        <a:lstStyle/>
        <a:p>
          <a:endParaRPr lang="en-US"/>
        </a:p>
      </dgm:t>
    </dgm:pt>
    <dgm:pt modelId="{313EED82-2B0D-4B4F-83D9-C685061F5C5B}">
      <dgm:prSet phldrT="[Text]" custT="1"/>
      <dgm:spPr/>
      <dgm:t>
        <a:bodyPr/>
        <a:lstStyle/>
        <a:p>
          <a:r>
            <a:rPr lang="en-US" sz="1000"/>
            <a:t>Model Training + Hyperparameter Tuning</a:t>
          </a:r>
        </a:p>
      </dgm:t>
    </dgm:pt>
    <dgm:pt modelId="{09713BAF-F9FE-B24F-A6AF-42F5D014118E}" type="parTrans" cxnId="{B7153746-6FE8-FA44-8AB8-9B8D720E3D51}">
      <dgm:prSet/>
      <dgm:spPr/>
      <dgm:t>
        <a:bodyPr/>
        <a:lstStyle/>
        <a:p>
          <a:endParaRPr lang="en-US"/>
        </a:p>
      </dgm:t>
    </dgm:pt>
    <dgm:pt modelId="{E1EFD419-A9A8-7F4E-BF90-AAEA72E325A6}" type="sibTrans" cxnId="{B7153746-6FE8-FA44-8AB8-9B8D720E3D51}">
      <dgm:prSet/>
      <dgm:spPr/>
      <dgm:t>
        <a:bodyPr/>
        <a:lstStyle/>
        <a:p>
          <a:endParaRPr lang="en-US"/>
        </a:p>
      </dgm:t>
    </dgm:pt>
    <dgm:pt modelId="{74F6524C-F87B-E94D-9DCF-78C92942D95B}">
      <dgm:prSet phldrT="[Text]" custT="1"/>
      <dgm:spPr/>
      <dgm:t>
        <a:bodyPr/>
        <a:lstStyle/>
        <a:p>
          <a:r>
            <a:rPr lang="en-US" sz="1000"/>
            <a:t>Best Model Evaluation</a:t>
          </a:r>
        </a:p>
      </dgm:t>
    </dgm:pt>
    <dgm:pt modelId="{BE4E72D9-6FDE-C543-B77F-98339957802E}" type="parTrans" cxnId="{3FC8EBD2-0806-334B-B289-D50E0DA4CB58}">
      <dgm:prSet/>
      <dgm:spPr/>
      <dgm:t>
        <a:bodyPr/>
        <a:lstStyle/>
        <a:p>
          <a:endParaRPr lang="en-US"/>
        </a:p>
      </dgm:t>
    </dgm:pt>
    <dgm:pt modelId="{FB31ACFA-33BA-C644-9B1E-B0C37B397024}" type="sibTrans" cxnId="{3FC8EBD2-0806-334B-B289-D50E0DA4CB58}">
      <dgm:prSet/>
      <dgm:spPr/>
      <dgm:t>
        <a:bodyPr/>
        <a:lstStyle/>
        <a:p>
          <a:endParaRPr lang="en-US"/>
        </a:p>
      </dgm:t>
    </dgm:pt>
    <dgm:pt modelId="{D24CB727-158D-AC4D-874E-ABA1A53563DC}">
      <dgm:prSet phldrT="[Text]" custT="1"/>
      <dgm:spPr/>
      <dgm:t>
        <a:bodyPr/>
        <a:lstStyle/>
        <a:p>
          <a:r>
            <a:rPr lang="en-US" sz="1000"/>
            <a:t>Conclusion and Results</a:t>
          </a:r>
        </a:p>
      </dgm:t>
    </dgm:pt>
    <dgm:pt modelId="{654CDB90-C380-8A4D-BCA5-D950494B3431}" type="parTrans" cxnId="{C0E8B1EB-2BA6-AB44-9917-ECE8E3B0C84F}">
      <dgm:prSet/>
      <dgm:spPr/>
      <dgm:t>
        <a:bodyPr/>
        <a:lstStyle/>
        <a:p>
          <a:endParaRPr lang="en-US"/>
        </a:p>
      </dgm:t>
    </dgm:pt>
    <dgm:pt modelId="{C7EBDEA7-E413-A446-A54B-FDF62E7A48A6}" type="sibTrans" cxnId="{C0E8B1EB-2BA6-AB44-9917-ECE8E3B0C84F}">
      <dgm:prSet/>
      <dgm:spPr/>
      <dgm:t>
        <a:bodyPr/>
        <a:lstStyle/>
        <a:p>
          <a:endParaRPr lang="en-US"/>
        </a:p>
      </dgm:t>
    </dgm:pt>
    <dgm:pt modelId="{0BABCEC5-B754-9D47-BD6A-A6960B9B60CE}" type="pres">
      <dgm:prSet presAssocID="{8B4CE517-6D1F-C243-8637-107BF14546C4}" presName="linearFlow" presStyleCnt="0">
        <dgm:presLayoutVars>
          <dgm:dir/>
          <dgm:resizeHandles val="exact"/>
        </dgm:presLayoutVars>
      </dgm:prSet>
      <dgm:spPr/>
    </dgm:pt>
    <dgm:pt modelId="{1219689D-6459-3141-8357-415CB7874887}" type="pres">
      <dgm:prSet presAssocID="{4B0C6FF2-5A38-244B-BE20-E718BAD2679E}" presName="composite" presStyleCnt="0"/>
      <dgm:spPr/>
    </dgm:pt>
    <dgm:pt modelId="{1FD25505-D494-DC46-9728-84634E901A0B}" type="pres">
      <dgm:prSet presAssocID="{4B0C6FF2-5A38-244B-BE20-E718BAD2679E}" presName="imgShp" presStyleLbl="fgImgPlace1" presStyleIdx="0" presStyleCnt="7"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000" r="-1000"/>
          </a:stretch>
        </a:blipFill>
      </dgm:spPr>
    </dgm:pt>
    <dgm:pt modelId="{A7EAC20A-D6F5-FD41-8395-AF7325C7618A}" type="pres">
      <dgm:prSet presAssocID="{4B0C6FF2-5A38-244B-BE20-E718BAD2679E}" presName="txShp" presStyleLbl="node1" presStyleIdx="0" presStyleCnt="7">
        <dgm:presLayoutVars>
          <dgm:bulletEnabled val="1"/>
        </dgm:presLayoutVars>
      </dgm:prSet>
      <dgm:spPr/>
    </dgm:pt>
    <dgm:pt modelId="{556158B6-6DEB-0945-BD40-3B0EAACB07C4}" type="pres">
      <dgm:prSet presAssocID="{E166FD0A-6E18-2649-B69C-8D7DBE39F3D6}" presName="spacing" presStyleCnt="0"/>
      <dgm:spPr/>
    </dgm:pt>
    <dgm:pt modelId="{0F3C1A26-0330-F240-9144-F3F50E2372E5}" type="pres">
      <dgm:prSet presAssocID="{6ADC2A54-2E74-364C-893D-E67B1B8F799B}" presName="composite" presStyleCnt="0"/>
      <dgm:spPr/>
    </dgm:pt>
    <dgm:pt modelId="{FB7BFFFB-082F-8E4F-8F01-7427A1B81B38}" type="pres">
      <dgm:prSet presAssocID="{6ADC2A54-2E74-364C-893D-E67B1B8F799B}" presName="imgShp" presStyleLbl="fgImgPlace1" presStyleIdx="1" presStyleCnt="7"/>
      <dgm:spPr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2000" r="-2000"/>
          </a:stretch>
        </a:blipFill>
      </dgm:spPr>
    </dgm:pt>
    <dgm:pt modelId="{97AA9218-4357-F84C-A4FB-F1D6E02202B5}" type="pres">
      <dgm:prSet presAssocID="{6ADC2A54-2E74-364C-893D-E67B1B8F799B}" presName="txShp" presStyleLbl="node1" presStyleIdx="1" presStyleCnt="7">
        <dgm:presLayoutVars>
          <dgm:bulletEnabled val="1"/>
        </dgm:presLayoutVars>
      </dgm:prSet>
      <dgm:spPr/>
    </dgm:pt>
    <dgm:pt modelId="{80C12412-5332-5F45-9C74-A372D54A6A3E}" type="pres">
      <dgm:prSet presAssocID="{119A46DE-1EEE-EC47-93F4-97CAFD4DD418}" presName="spacing" presStyleCnt="0"/>
      <dgm:spPr/>
    </dgm:pt>
    <dgm:pt modelId="{6DF5B9D1-D065-0E4D-9D19-5FA09B78285B}" type="pres">
      <dgm:prSet presAssocID="{D9741596-9047-7340-A5A1-D14681A99553}" presName="composite" presStyleCnt="0"/>
      <dgm:spPr/>
    </dgm:pt>
    <dgm:pt modelId="{FBD384C8-7273-B245-AB35-7A3F3A084FD6}" type="pres">
      <dgm:prSet presAssocID="{D9741596-9047-7340-A5A1-D14681A99553}" presName="imgShp" presStyleLbl="fgImgPlace1" presStyleIdx="2" presStyleCnt="7"/>
      <dgm:spPr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4000" r="-4000"/>
          </a:stretch>
        </a:blipFill>
      </dgm:spPr>
    </dgm:pt>
    <dgm:pt modelId="{AA398886-2323-6343-B240-13516F50BBA9}" type="pres">
      <dgm:prSet presAssocID="{D9741596-9047-7340-A5A1-D14681A99553}" presName="txShp" presStyleLbl="node1" presStyleIdx="2" presStyleCnt="7">
        <dgm:presLayoutVars>
          <dgm:bulletEnabled val="1"/>
        </dgm:presLayoutVars>
      </dgm:prSet>
      <dgm:spPr/>
    </dgm:pt>
    <dgm:pt modelId="{8F30E2C0-A618-1847-BA2E-1C2327285B32}" type="pres">
      <dgm:prSet presAssocID="{7EC32954-64C4-8A4D-9D8A-4F4C2FCA0DC0}" presName="spacing" presStyleCnt="0"/>
      <dgm:spPr/>
    </dgm:pt>
    <dgm:pt modelId="{0EDBFEF0-EED2-8949-9657-BA052AD47784}" type="pres">
      <dgm:prSet presAssocID="{2BF6C26B-3CBB-2C4A-B098-8F0D9EDAEA08}" presName="composite" presStyleCnt="0"/>
      <dgm:spPr/>
    </dgm:pt>
    <dgm:pt modelId="{0B03AAC9-96EA-A240-88E9-ADBBC2584475}" type="pres">
      <dgm:prSet presAssocID="{2BF6C26B-3CBB-2C4A-B098-8F0D9EDAEA08}" presName="imgShp" presStyleLbl="fgImgPlace1" presStyleIdx="3" presStyleCnt="7"/>
      <dgm:spPr>
        <a:blipFill>
          <a:blip xmlns:r="http://schemas.openxmlformats.org/officeDocument/2006/relationships" r:embed="rId4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9000" r="-9000"/>
          </a:stretch>
        </a:blipFill>
      </dgm:spPr>
    </dgm:pt>
    <dgm:pt modelId="{6CBD079F-2C9C-5945-8C22-1210F51FEB73}" type="pres">
      <dgm:prSet presAssocID="{2BF6C26B-3CBB-2C4A-B098-8F0D9EDAEA08}" presName="txShp" presStyleLbl="node1" presStyleIdx="3" presStyleCnt="7">
        <dgm:presLayoutVars>
          <dgm:bulletEnabled val="1"/>
        </dgm:presLayoutVars>
      </dgm:prSet>
      <dgm:spPr/>
    </dgm:pt>
    <dgm:pt modelId="{82EB1CFE-2157-3144-A7A5-9613D1EE2898}" type="pres">
      <dgm:prSet presAssocID="{D5A6564A-A243-8042-B479-76FB2B544ECE}" presName="spacing" presStyleCnt="0"/>
      <dgm:spPr/>
    </dgm:pt>
    <dgm:pt modelId="{7EE9D231-26F3-5E43-BD9B-A9CBDF91CEC8}" type="pres">
      <dgm:prSet presAssocID="{313EED82-2B0D-4B4F-83D9-C685061F5C5B}" presName="composite" presStyleCnt="0"/>
      <dgm:spPr/>
    </dgm:pt>
    <dgm:pt modelId="{2FFC6769-6142-5642-8E78-B6C009EC488D}" type="pres">
      <dgm:prSet presAssocID="{313EED82-2B0D-4B4F-83D9-C685061F5C5B}" presName="imgShp" presStyleLbl="fgImgPlace1" presStyleIdx="4" presStyleCnt="7"/>
      <dgm:spPr>
        <a:blipFill>
          <a:blip xmlns:r="http://schemas.openxmlformats.org/officeDocument/2006/relationships" r:embed="rId5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6000" r="-16000"/>
          </a:stretch>
        </a:blipFill>
      </dgm:spPr>
    </dgm:pt>
    <dgm:pt modelId="{D39BFD14-5132-8042-9034-A4785BBAF560}" type="pres">
      <dgm:prSet presAssocID="{313EED82-2B0D-4B4F-83D9-C685061F5C5B}" presName="txShp" presStyleLbl="node1" presStyleIdx="4" presStyleCnt="7">
        <dgm:presLayoutVars>
          <dgm:bulletEnabled val="1"/>
        </dgm:presLayoutVars>
      </dgm:prSet>
      <dgm:spPr/>
    </dgm:pt>
    <dgm:pt modelId="{E298A760-498B-1C40-80AD-E027038B8EAB}" type="pres">
      <dgm:prSet presAssocID="{E1EFD419-A9A8-7F4E-BF90-AAEA72E325A6}" presName="spacing" presStyleCnt="0"/>
      <dgm:spPr/>
    </dgm:pt>
    <dgm:pt modelId="{1B203177-8926-314D-A634-984730D4748F}" type="pres">
      <dgm:prSet presAssocID="{74F6524C-F87B-E94D-9DCF-78C92942D95B}" presName="composite" presStyleCnt="0"/>
      <dgm:spPr/>
    </dgm:pt>
    <dgm:pt modelId="{5EBF18F3-83ED-7442-B3DD-E60B61F80531}" type="pres">
      <dgm:prSet presAssocID="{74F6524C-F87B-E94D-9DCF-78C92942D95B}" presName="imgShp" presStyleLbl="fgImgPlace1" presStyleIdx="5" presStyleCnt="7"/>
      <dgm:spPr>
        <a:blipFill>
          <a:blip xmlns:r="http://schemas.openxmlformats.org/officeDocument/2006/relationships" r:embed="rId6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4000" r="-4000"/>
          </a:stretch>
        </a:blipFill>
      </dgm:spPr>
    </dgm:pt>
    <dgm:pt modelId="{986B79FF-A14F-C94B-958D-43D6C6EC2DAB}" type="pres">
      <dgm:prSet presAssocID="{74F6524C-F87B-E94D-9DCF-78C92942D95B}" presName="txShp" presStyleLbl="node1" presStyleIdx="5" presStyleCnt="7">
        <dgm:presLayoutVars>
          <dgm:bulletEnabled val="1"/>
        </dgm:presLayoutVars>
      </dgm:prSet>
      <dgm:spPr/>
    </dgm:pt>
    <dgm:pt modelId="{6714E7D8-110A-5844-8907-0216AE2CA585}" type="pres">
      <dgm:prSet presAssocID="{FB31ACFA-33BA-C644-9B1E-B0C37B397024}" presName="spacing" presStyleCnt="0"/>
      <dgm:spPr/>
    </dgm:pt>
    <dgm:pt modelId="{6135AFAF-A92E-1F45-8C35-82ECE121A306}" type="pres">
      <dgm:prSet presAssocID="{D24CB727-158D-AC4D-874E-ABA1A53563DC}" presName="composite" presStyleCnt="0"/>
      <dgm:spPr/>
    </dgm:pt>
    <dgm:pt modelId="{C65D185D-C6EE-E44B-A65E-54C58F536898}" type="pres">
      <dgm:prSet presAssocID="{D24CB727-158D-AC4D-874E-ABA1A53563DC}" presName="imgShp" presStyleLbl="fgImgPlace1" presStyleIdx="6" presStyleCnt="7"/>
      <dgm:spPr>
        <a:blipFill>
          <a:blip xmlns:r="http://schemas.openxmlformats.org/officeDocument/2006/relationships" r:embed="rId7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8000" r="-8000"/>
          </a:stretch>
        </a:blipFill>
      </dgm:spPr>
    </dgm:pt>
    <dgm:pt modelId="{9076E3F5-5C38-374D-A4B0-B35734471352}" type="pres">
      <dgm:prSet presAssocID="{D24CB727-158D-AC4D-874E-ABA1A53563DC}" presName="txShp" presStyleLbl="node1" presStyleIdx="6" presStyleCnt="7">
        <dgm:presLayoutVars>
          <dgm:bulletEnabled val="1"/>
        </dgm:presLayoutVars>
      </dgm:prSet>
      <dgm:spPr/>
    </dgm:pt>
  </dgm:ptLst>
  <dgm:cxnLst>
    <dgm:cxn modelId="{EA6D560C-2BA0-9F4E-81D8-5F1CB58E6DA3}" type="presOf" srcId="{313EED82-2B0D-4B4F-83D9-C685061F5C5B}" destId="{D39BFD14-5132-8042-9034-A4785BBAF560}" srcOrd="0" destOrd="0" presId="urn:microsoft.com/office/officeart/2005/8/layout/vList3"/>
    <dgm:cxn modelId="{B7153746-6FE8-FA44-8AB8-9B8D720E3D51}" srcId="{8B4CE517-6D1F-C243-8637-107BF14546C4}" destId="{313EED82-2B0D-4B4F-83D9-C685061F5C5B}" srcOrd="4" destOrd="0" parTransId="{09713BAF-F9FE-B24F-A6AF-42F5D014118E}" sibTransId="{E1EFD419-A9A8-7F4E-BF90-AAEA72E325A6}"/>
    <dgm:cxn modelId="{46D7C565-D40B-9E4E-951A-FD58B9EE8562}" type="presOf" srcId="{74F6524C-F87B-E94D-9DCF-78C92942D95B}" destId="{986B79FF-A14F-C94B-958D-43D6C6EC2DAB}" srcOrd="0" destOrd="0" presId="urn:microsoft.com/office/officeart/2005/8/layout/vList3"/>
    <dgm:cxn modelId="{48188070-B32F-EA4B-B221-5CAA686ED3C8}" type="presOf" srcId="{D9741596-9047-7340-A5A1-D14681A99553}" destId="{AA398886-2323-6343-B240-13516F50BBA9}" srcOrd="0" destOrd="0" presId="urn:microsoft.com/office/officeart/2005/8/layout/vList3"/>
    <dgm:cxn modelId="{CCE9DE73-9824-AA4C-857A-05C0E5B01D88}" type="presOf" srcId="{4B0C6FF2-5A38-244B-BE20-E718BAD2679E}" destId="{A7EAC20A-D6F5-FD41-8395-AF7325C7618A}" srcOrd="0" destOrd="0" presId="urn:microsoft.com/office/officeart/2005/8/layout/vList3"/>
    <dgm:cxn modelId="{9253A276-BEBC-5643-9CBB-1CC5E2CBE6A2}" srcId="{8B4CE517-6D1F-C243-8637-107BF14546C4}" destId="{D9741596-9047-7340-A5A1-D14681A99553}" srcOrd="2" destOrd="0" parTransId="{22F39EA1-51AE-E54E-BE15-233AC5A2D1D0}" sibTransId="{7EC32954-64C4-8A4D-9D8A-4F4C2FCA0DC0}"/>
    <dgm:cxn modelId="{393DA881-AC00-8B49-832A-DB85B6EF7C1E}" srcId="{8B4CE517-6D1F-C243-8637-107BF14546C4}" destId="{4B0C6FF2-5A38-244B-BE20-E718BAD2679E}" srcOrd="0" destOrd="0" parTransId="{C19C36AB-FFA5-7D41-A1A1-8AFA3E5ADAF3}" sibTransId="{E166FD0A-6E18-2649-B69C-8D7DBE39F3D6}"/>
    <dgm:cxn modelId="{4CED0393-1503-7640-B73C-55CBDDFC9137}" srcId="{8B4CE517-6D1F-C243-8637-107BF14546C4}" destId="{2BF6C26B-3CBB-2C4A-B098-8F0D9EDAEA08}" srcOrd="3" destOrd="0" parTransId="{56F1D3F0-E5C1-984E-9619-56B256891725}" sibTransId="{D5A6564A-A243-8042-B479-76FB2B544ECE}"/>
    <dgm:cxn modelId="{A7CA70A7-0D85-494E-8230-75F6F8BC0E8A}" type="presOf" srcId="{D24CB727-158D-AC4D-874E-ABA1A53563DC}" destId="{9076E3F5-5C38-374D-A4B0-B35734471352}" srcOrd="0" destOrd="0" presId="urn:microsoft.com/office/officeart/2005/8/layout/vList3"/>
    <dgm:cxn modelId="{8EB4BAB4-9D31-2B48-8D41-E08E54EAF867}" type="presOf" srcId="{6ADC2A54-2E74-364C-893D-E67B1B8F799B}" destId="{97AA9218-4357-F84C-A4FB-F1D6E02202B5}" srcOrd="0" destOrd="0" presId="urn:microsoft.com/office/officeart/2005/8/layout/vList3"/>
    <dgm:cxn modelId="{3FC8EBD2-0806-334B-B289-D50E0DA4CB58}" srcId="{8B4CE517-6D1F-C243-8637-107BF14546C4}" destId="{74F6524C-F87B-E94D-9DCF-78C92942D95B}" srcOrd="5" destOrd="0" parTransId="{BE4E72D9-6FDE-C543-B77F-98339957802E}" sibTransId="{FB31ACFA-33BA-C644-9B1E-B0C37B397024}"/>
    <dgm:cxn modelId="{2BB854D3-98F6-F643-A276-96E1C3581948}" type="presOf" srcId="{2BF6C26B-3CBB-2C4A-B098-8F0D9EDAEA08}" destId="{6CBD079F-2C9C-5945-8C22-1210F51FEB73}" srcOrd="0" destOrd="0" presId="urn:microsoft.com/office/officeart/2005/8/layout/vList3"/>
    <dgm:cxn modelId="{8B362AEB-3FBA-884B-A767-934AF0B60FB8}" srcId="{8B4CE517-6D1F-C243-8637-107BF14546C4}" destId="{6ADC2A54-2E74-364C-893D-E67B1B8F799B}" srcOrd="1" destOrd="0" parTransId="{8BA7DC44-96B9-4F4F-B5AE-63975A32F3CD}" sibTransId="{119A46DE-1EEE-EC47-93F4-97CAFD4DD418}"/>
    <dgm:cxn modelId="{C0E8B1EB-2BA6-AB44-9917-ECE8E3B0C84F}" srcId="{8B4CE517-6D1F-C243-8637-107BF14546C4}" destId="{D24CB727-158D-AC4D-874E-ABA1A53563DC}" srcOrd="6" destOrd="0" parTransId="{654CDB90-C380-8A4D-BCA5-D950494B3431}" sibTransId="{C7EBDEA7-E413-A446-A54B-FDF62E7A48A6}"/>
    <dgm:cxn modelId="{F91EF8EB-8463-E047-A6E1-AE8136115920}" type="presOf" srcId="{8B4CE517-6D1F-C243-8637-107BF14546C4}" destId="{0BABCEC5-B754-9D47-BD6A-A6960B9B60CE}" srcOrd="0" destOrd="0" presId="urn:microsoft.com/office/officeart/2005/8/layout/vList3"/>
    <dgm:cxn modelId="{5F50674F-89F2-604C-AF53-F4CB185583C7}" type="presParOf" srcId="{0BABCEC5-B754-9D47-BD6A-A6960B9B60CE}" destId="{1219689D-6459-3141-8357-415CB7874887}" srcOrd="0" destOrd="0" presId="urn:microsoft.com/office/officeart/2005/8/layout/vList3"/>
    <dgm:cxn modelId="{E0B11C0D-579C-B943-89F1-FF1BCD569A2B}" type="presParOf" srcId="{1219689D-6459-3141-8357-415CB7874887}" destId="{1FD25505-D494-DC46-9728-84634E901A0B}" srcOrd="0" destOrd="0" presId="urn:microsoft.com/office/officeart/2005/8/layout/vList3"/>
    <dgm:cxn modelId="{32C614A6-B9CF-1B44-A13D-4B80EC347092}" type="presParOf" srcId="{1219689D-6459-3141-8357-415CB7874887}" destId="{A7EAC20A-D6F5-FD41-8395-AF7325C7618A}" srcOrd="1" destOrd="0" presId="urn:microsoft.com/office/officeart/2005/8/layout/vList3"/>
    <dgm:cxn modelId="{27466C6F-EFB8-EC47-B169-67A1F9688393}" type="presParOf" srcId="{0BABCEC5-B754-9D47-BD6A-A6960B9B60CE}" destId="{556158B6-6DEB-0945-BD40-3B0EAACB07C4}" srcOrd="1" destOrd="0" presId="urn:microsoft.com/office/officeart/2005/8/layout/vList3"/>
    <dgm:cxn modelId="{6E6A27BE-7017-2B4E-88EE-52B27EDCCA3B}" type="presParOf" srcId="{0BABCEC5-B754-9D47-BD6A-A6960B9B60CE}" destId="{0F3C1A26-0330-F240-9144-F3F50E2372E5}" srcOrd="2" destOrd="0" presId="urn:microsoft.com/office/officeart/2005/8/layout/vList3"/>
    <dgm:cxn modelId="{F9F4241E-825E-A645-A62F-34F011899E49}" type="presParOf" srcId="{0F3C1A26-0330-F240-9144-F3F50E2372E5}" destId="{FB7BFFFB-082F-8E4F-8F01-7427A1B81B38}" srcOrd="0" destOrd="0" presId="urn:microsoft.com/office/officeart/2005/8/layout/vList3"/>
    <dgm:cxn modelId="{C95D4568-5F89-DF44-B84E-EAEF9BAA6057}" type="presParOf" srcId="{0F3C1A26-0330-F240-9144-F3F50E2372E5}" destId="{97AA9218-4357-F84C-A4FB-F1D6E02202B5}" srcOrd="1" destOrd="0" presId="urn:microsoft.com/office/officeart/2005/8/layout/vList3"/>
    <dgm:cxn modelId="{48B7CC6D-6207-7E43-B1AA-C10E4252DB17}" type="presParOf" srcId="{0BABCEC5-B754-9D47-BD6A-A6960B9B60CE}" destId="{80C12412-5332-5F45-9C74-A372D54A6A3E}" srcOrd="3" destOrd="0" presId="urn:microsoft.com/office/officeart/2005/8/layout/vList3"/>
    <dgm:cxn modelId="{E084787F-F5A9-244A-B6E5-1A95416A6CB0}" type="presParOf" srcId="{0BABCEC5-B754-9D47-BD6A-A6960B9B60CE}" destId="{6DF5B9D1-D065-0E4D-9D19-5FA09B78285B}" srcOrd="4" destOrd="0" presId="urn:microsoft.com/office/officeart/2005/8/layout/vList3"/>
    <dgm:cxn modelId="{30640A3B-7F54-5C4D-9C0F-C358101B1285}" type="presParOf" srcId="{6DF5B9D1-D065-0E4D-9D19-5FA09B78285B}" destId="{FBD384C8-7273-B245-AB35-7A3F3A084FD6}" srcOrd="0" destOrd="0" presId="urn:microsoft.com/office/officeart/2005/8/layout/vList3"/>
    <dgm:cxn modelId="{123AF555-BECF-594A-AC06-23A40F0C6D4F}" type="presParOf" srcId="{6DF5B9D1-D065-0E4D-9D19-5FA09B78285B}" destId="{AA398886-2323-6343-B240-13516F50BBA9}" srcOrd="1" destOrd="0" presId="urn:microsoft.com/office/officeart/2005/8/layout/vList3"/>
    <dgm:cxn modelId="{CA0896DC-4D17-9543-BC48-4CC89AC2CC82}" type="presParOf" srcId="{0BABCEC5-B754-9D47-BD6A-A6960B9B60CE}" destId="{8F30E2C0-A618-1847-BA2E-1C2327285B32}" srcOrd="5" destOrd="0" presId="urn:microsoft.com/office/officeart/2005/8/layout/vList3"/>
    <dgm:cxn modelId="{93847B03-838A-0745-9CD5-963D2614EA8E}" type="presParOf" srcId="{0BABCEC5-B754-9D47-BD6A-A6960B9B60CE}" destId="{0EDBFEF0-EED2-8949-9657-BA052AD47784}" srcOrd="6" destOrd="0" presId="urn:microsoft.com/office/officeart/2005/8/layout/vList3"/>
    <dgm:cxn modelId="{51275CF8-49E1-AE46-B4AA-6F1ED3F11D06}" type="presParOf" srcId="{0EDBFEF0-EED2-8949-9657-BA052AD47784}" destId="{0B03AAC9-96EA-A240-88E9-ADBBC2584475}" srcOrd="0" destOrd="0" presId="urn:microsoft.com/office/officeart/2005/8/layout/vList3"/>
    <dgm:cxn modelId="{E6435EA4-8FDD-8B45-B3D5-A29D27276445}" type="presParOf" srcId="{0EDBFEF0-EED2-8949-9657-BA052AD47784}" destId="{6CBD079F-2C9C-5945-8C22-1210F51FEB73}" srcOrd="1" destOrd="0" presId="urn:microsoft.com/office/officeart/2005/8/layout/vList3"/>
    <dgm:cxn modelId="{D23411FD-92B1-7942-A1AC-BD2DB51EB832}" type="presParOf" srcId="{0BABCEC5-B754-9D47-BD6A-A6960B9B60CE}" destId="{82EB1CFE-2157-3144-A7A5-9613D1EE2898}" srcOrd="7" destOrd="0" presId="urn:microsoft.com/office/officeart/2005/8/layout/vList3"/>
    <dgm:cxn modelId="{EE040EC1-6CC1-484B-B180-F3A879315D4E}" type="presParOf" srcId="{0BABCEC5-B754-9D47-BD6A-A6960B9B60CE}" destId="{7EE9D231-26F3-5E43-BD9B-A9CBDF91CEC8}" srcOrd="8" destOrd="0" presId="urn:microsoft.com/office/officeart/2005/8/layout/vList3"/>
    <dgm:cxn modelId="{ABBE2A07-E356-9F4E-B67D-49271D10FE94}" type="presParOf" srcId="{7EE9D231-26F3-5E43-BD9B-A9CBDF91CEC8}" destId="{2FFC6769-6142-5642-8E78-B6C009EC488D}" srcOrd="0" destOrd="0" presId="urn:microsoft.com/office/officeart/2005/8/layout/vList3"/>
    <dgm:cxn modelId="{E7C8B2D7-586F-CA4C-9CB2-6E92C82DFB3E}" type="presParOf" srcId="{7EE9D231-26F3-5E43-BD9B-A9CBDF91CEC8}" destId="{D39BFD14-5132-8042-9034-A4785BBAF560}" srcOrd="1" destOrd="0" presId="urn:microsoft.com/office/officeart/2005/8/layout/vList3"/>
    <dgm:cxn modelId="{D7590129-C863-F841-BDA4-03A2DA8DEFB5}" type="presParOf" srcId="{0BABCEC5-B754-9D47-BD6A-A6960B9B60CE}" destId="{E298A760-498B-1C40-80AD-E027038B8EAB}" srcOrd="9" destOrd="0" presId="urn:microsoft.com/office/officeart/2005/8/layout/vList3"/>
    <dgm:cxn modelId="{1C6ECAEE-2A60-9841-AA41-390493CA6AD4}" type="presParOf" srcId="{0BABCEC5-B754-9D47-BD6A-A6960B9B60CE}" destId="{1B203177-8926-314D-A634-984730D4748F}" srcOrd="10" destOrd="0" presId="urn:microsoft.com/office/officeart/2005/8/layout/vList3"/>
    <dgm:cxn modelId="{A3306296-87BA-294D-8E89-DA664A12535B}" type="presParOf" srcId="{1B203177-8926-314D-A634-984730D4748F}" destId="{5EBF18F3-83ED-7442-B3DD-E60B61F80531}" srcOrd="0" destOrd="0" presId="urn:microsoft.com/office/officeart/2005/8/layout/vList3"/>
    <dgm:cxn modelId="{2A981A21-5CB3-CC4E-B469-4BEADE686E0A}" type="presParOf" srcId="{1B203177-8926-314D-A634-984730D4748F}" destId="{986B79FF-A14F-C94B-958D-43D6C6EC2DAB}" srcOrd="1" destOrd="0" presId="urn:microsoft.com/office/officeart/2005/8/layout/vList3"/>
    <dgm:cxn modelId="{2AB13BAC-3541-F249-B7BA-47B64149496E}" type="presParOf" srcId="{0BABCEC5-B754-9D47-BD6A-A6960B9B60CE}" destId="{6714E7D8-110A-5844-8907-0216AE2CA585}" srcOrd="11" destOrd="0" presId="urn:microsoft.com/office/officeart/2005/8/layout/vList3"/>
    <dgm:cxn modelId="{FD3EF7ED-D075-604D-ABF4-780F230DD814}" type="presParOf" srcId="{0BABCEC5-B754-9D47-BD6A-A6960B9B60CE}" destId="{6135AFAF-A92E-1F45-8C35-82ECE121A306}" srcOrd="12" destOrd="0" presId="urn:microsoft.com/office/officeart/2005/8/layout/vList3"/>
    <dgm:cxn modelId="{3D11A283-426D-3044-9B59-5FB9E9844221}" type="presParOf" srcId="{6135AFAF-A92E-1F45-8C35-82ECE121A306}" destId="{C65D185D-C6EE-E44B-A65E-54C58F536898}" srcOrd="0" destOrd="0" presId="urn:microsoft.com/office/officeart/2005/8/layout/vList3"/>
    <dgm:cxn modelId="{1E674C53-0509-DC40-917F-1A33692491FC}" type="presParOf" srcId="{6135AFAF-A92E-1F45-8C35-82ECE121A306}" destId="{9076E3F5-5C38-374D-A4B0-B35734471352}" srcOrd="1" destOrd="0" presId="urn:microsoft.com/office/officeart/2005/8/layout/vList3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7EAC20A-D6F5-FD41-8395-AF7325C7618A}">
      <dsp:nvSpPr>
        <dsp:cNvPr id="0" name=""/>
        <dsp:cNvSpPr/>
      </dsp:nvSpPr>
      <dsp:spPr>
        <a:xfrm rot="10800000">
          <a:off x="774233" y="384"/>
          <a:ext cx="2580522" cy="497007"/>
        </a:xfrm>
        <a:prstGeom prst="homePlat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9166" tIns="38100" rIns="7112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Acquire Data for HomeCredit</a:t>
          </a:r>
        </a:p>
      </dsp:txBody>
      <dsp:txXfrm rot="10800000">
        <a:off x="898485" y="384"/>
        <a:ext cx="2456270" cy="497007"/>
      </dsp:txXfrm>
    </dsp:sp>
    <dsp:sp modelId="{1FD25505-D494-DC46-9728-84634E901A0B}">
      <dsp:nvSpPr>
        <dsp:cNvPr id="0" name=""/>
        <dsp:cNvSpPr/>
      </dsp:nvSpPr>
      <dsp:spPr>
        <a:xfrm>
          <a:off x="525729" y="384"/>
          <a:ext cx="497007" cy="497007"/>
        </a:xfrm>
        <a:prstGeom prst="ellipse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000" r="-1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7AA9218-4357-F84C-A4FB-F1D6E02202B5}">
      <dsp:nvSpPr>
        <dsp:cNvPr id="0" name=""/>
        <dsp:cNvSpPr/>
      </dsp:nvSpPr>
      <dsp:spPr>
        <a:xfrm rot="10800000">
          <a:off x="774233" y="645751"/>
          <a:ext cx="2580522" cy="497007"/>
        </a:xfrm>
        <a:prstGeom prst="homePlat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9166" tIns="38100" rIns="7112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EDA and Feature Selection</a:t>
          </a:r>
        </a:p>
      </dsp:txBody>
      <dsp:txXfrm rot="10800000">
        <a:off x="898485" y="645751"/>
        <a:ext cx="2456270" cy="497007"/>
      </dsp:txXfrm>
    </dsp:sp>
    <dsp:sp modelId="{FB7BFFFB-082F-8E4F-8F01-7427A1B81B38}">
      <dsp:nvSpPr>
        <dsp:cNvPr id="0" name=""/>
        <dsp:cNvSpPr/>
      </dsp:nvSpPr>
      <dsp:spPr>
        <a:xfrm>
          <a:off x="525729" y="645751"/>
          <a:ext cx="497007" cy="497007"/>
        </a:xfrm>
        <a:prstGeom prst="ellipse">
          <a:avLst/>
        </a:prstGeom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2000" r="-2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A398886-2323-6343-B240-13516F50BBA9}">
      <dsp:nvSpPr>
        <dsp:cNvPr id="0" name=""/>
        <dsp:cNvSpPr/>
      </dsp:nvSpPr>
      <dsp:spPr>
        <a:xfrm rot="10800000">
          <a:off x="774233" y="1291119"/>
          <a:ext cx="2580522" cy="497007"/>
        </a:xfrm>
        <a:prstGeom prst="homePlat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9166" tIns="38100" rIns="7112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Data Pipeline and Baseline</a:t>
          </a:r>
        </a:p>
      </dsp:txBody>
      <dsp:txXfrm rot="10800000">
        <a:off x="898485" y="1291119"/>
        <a:ext cx="2456270" cy="497007"/>
      </dsp:txXfrm>
    </dsp:sp>
    <dsp:sp modelId="{FBD384C8-7273-B245-AB35-7A3F3A084FD6}">
      <dsp:nvSpPr>
        <dsp:cNvPr id="0" name=""/>
        <dsp:cNvSpPr/>
      </dsp:nvSpPr>
      <dsp:spPr>
        <a:xfrm>
          <a:off x="525729" y="1291119"/>
          <a:ext cx="497007" cy="497007"/>
        </a:xfrm>
        <a:prstGeom prst="ellipse">
          <a:avLst/>
        </a:prstGeom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4000" r="-4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CBD079F-2C9C-5945-8C22-1210F51FEB73}">
      <dsp:nvSpPr>
        <dsp:cNvPr id="0" name=""/>
        <dsp:cNvSpPr/>
      </dsp:nvSpPr>
      <dsp:spPr>
        <a:xfrm rot="10800000">
          <a:off x="774233" y="1936486"/>
          <a:ext cx="2580522" cy="497007"/>
        </a:xfrm>
        <a:prstGeom prst="homePlat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9166" tIns="38100" rIns="7112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Baseline Evaluation</a:t>
          </a:r>
        </a:p>
      </dsp:txBody>
      <dsp:txXfrm rot="10800000">
        <a:off x="898485" y="1936486"/>
        <a:ext cx="2456270" cy="497007"/>
      </dsp:txXfrm>
    </dsp:sp>
    <dsp:sp modelId="{0B03AAC9-96EA-A240-88E9-ADBBC2584475}">
      <dsp:nvSpPr>
        <dsp:cNvPr id="0" name=""/>
        <dsp:cNvSpPr/>
      </dsp:nvSpPr>
      <dsp:spPr>
        <a:xfrm>
          <a:off x="525729" y="1936486"/>
          <a:ext cx="497007" cy="497007"/>
        </a:xfrm>
        <a:prstGeom prst="ellipse">
          <a:avLst/>
        </a:prstGeom>
        <a:blipFill>
          <a:blip xmlns:r="http://schemas.openxmlformats.org/officeDocument/2006/relationships" r:embed="rId4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9000" r="-9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39BFD14-5132-8042-9034-A4785BBAF560}">
      <dsp:nvSpPr>
        <dsp:cNvPr id="0" name=""/>
        <dsp:cNvSpPr/>
      </dsp:nvSpPr>
      <dsp:spPr>
        <a:xfrm rot="10800000">
          <a:off x="774233" y="2581854"/>
          <a:ext cx="2580522" cy="497007"/>
        </a:xfrm>
        <a:prstGeom prst="homePlat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9166" tIns="38100" rIns="7112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Model Training + Hyperparameter Tuning</a:t>
          </a:r>
        </a:p>
      </dsp:txBody>
      <dsp:txXfrm rot="10800000">
        <a:off x="898485" y="2581854"/>
        <a:ext cx="2456270" cy="497007"/>
      </dsp:txXfrm>
    </dsp:sp>
    <dsp:sp modelId="{2FFC6769-6142-5642-8E78-B6C009EC488D}">
      <dsp:nvSpPr>
        <dsp:cNvPr id="0" name=""/>
        <dsp:cNvSpPr/>
      </dsp:nvSpPr>
      <dsp:spPr>
        <a:xfrm>
          <a:off x="525729" y="2581854"/>
          <a:ext cx="497007" cy="497007"/>
        </a:xfrm>
        <a:prstGeom prst="ellipse">
          <a:avLst/>
        </a:prstGeom>
        <a:blipFill>
          <a:blip xmlns:r="http://schemas.openxmlformats.org/officeDocument/2006/relationships" r:embed="rId5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6000" r="-16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86B79FF-A14F-C94B-958D-43D6C6EC2DAB}">
      <dsp:nvSpPr>
        <dsp:cNvPr id="0" name=""/>
        <dsp:cNvSpPr/>
      </dsp:nvSpPr>
      <dsp:spPr>
        <a:xfrm rot="10800000">
          <a:off x="774233" y="3227221"/>
          <a:ext cx="2580522" cy="497007"/>
        </a:xfrm>
        <a:prstGeom prst="homePlat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9166" tIns="38100" rIns="7112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Best Model Evaluation</a:t>
          </a:r>
        </a:p>
      </dsp:txBody>
      <dsp:txXfrm rot="10800000">
        <a:off x="898485" y="3227221"/>
        <a:ext cx="2456270" cy="497007"/>
      </dsp:txXfrm>
    </dsp:sp>
    <dsp:sp modelId="{5EBF18F3-83ED-7442-B3DD-E60B61F80531}">
      <dsp:nvSpPr>
        <dsp:cNvPr id="0" name=""/>
        <dsp:cNvSpPr/>
      </dsp:nvSpPr>
      <dsp:spPr>
        <a:xfrm>
          <a:off x="525729" y="3227221"/>
          <a:ext cx="497007" cy="497007"/>
        </a:xfrm>
        <a:prstGeom prst="ellipse">
          <a:avLst/>
        </a:prstGeom>
        <a:blipFill>
          <a:blip xmlns:r="http://schemas.openxmlformats.org/officeDocument/2006/relationships" r:embed="rId6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4000" r="-4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076E3F5-5C38-374D-A4B0-B35734471352}">
      <dsp:nvSpPr>
        <dsp:cNvPr id="0" name=""/>
        <dsp:cNvSpPr/>
      </dsp:nvSpPr>
      <dsp:spPr>
        <a:xfrm rot="10800000">
          <a:off x="774233" y="3872589"/>
          <a:ext cx="2580522" cy="497007"/>
        </a:xfrm>
        <a:prstGeom prst="homePlat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9166" tIns="38100" rIns="7112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Conclusion and Results</a:t>
          </a:r>
        </a:p>
      </dsp:txBody>
      <dsp:txXfrm rot="10800000">
        <a:off x="898485" y="3872589"/>
        <a:ext cx="2456270" cy="497007"/>
      </dsp:txXfrm>
    </dsp:sp>
    <dsp:sp modelId="{C65D185D-C6EE-E44B-A65E-54C58F536898}">
      <dsp:nvSpPr>
        <dsp:cNvPr id="0" name=""/>
        <dsp:cNvSpPr/>
      </dsp:nvSpPr>
      <dsp:spPr>
        <a:xfrm>
          <a:off x="525729" y="3872589"/>
          <a:ext cx="497007" cy="497007"/>
        </a:xfrm>
        <a:prstGeom prst="ellipse">
          <a:avLst/>
        </a:prstGeom>
        <a:blipFill>
          <a:blip xmlns:r="http://schemas.openxmlformats.org/officeDocument/2006/relationships" r:embed="rId7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8000" r="-8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3">
  <dgm:title val=""/>
  <dgm:desc val=""/>
  <dgm:catLst>
    <dgm:cat type="list" pri="14000"/>
    <dgm:cat type="convert" pri="3000"/>
    <dgm:cat type="picture" pri="27000"/>
    <dgm:cat type="pictureconvert" pri="27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dir/>
      <dgm:resizeHandles val="exact"/>
    </dgm:varLst>
    <dgm:alg type="lin">
      <dgm:param type="linDir" val="fromT"/>
      <dgm:param type="vertAlign" val="mid"/>
      <dgm:param type="horzAlign" val="ctr"/>
    </dgm:alg>
    <dgm:shape xmlns:r="http://schemas.openxmlformats.org/officeDocument/2006/relationships" r:blip="">
      <dgm:adjLst/>
    </dgm:shape>
    <dgm:presOf/>
    <dgm:constrLst>
      <dgm:constr type="w" for="ch" forName="composite" refType="w"/>
      <dgm:constr type="h" for="ch" forName="composite" refType="h"/>
      <dgm:constr type="h" for="ch" forName="spacing" refType="h" refFor="ch" refForName="composite" fact="0.25"/>
      <dgm:constr type="h" for="ch" forName="spacing" refType="w" op="lte" fact="0.1"/>
      <dgm:constr type="primFontSz" for="des" ptType="node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w" for="ch" forName="imgShp" refType="w" fact="0.335"/>
              <dgm:constr type="h" for="ch" forName="imgShp" refType="w" refFor="ch" refForName="imgShp" op="equ"/>
              <dgm:constr type="h" for="ch" forName="imgShp" refType="h" op="lte"/>
              <dgm:constr type="ctrY" for="ch" forName="imgShp" refType="h" fact="0.5"/>
              <dgm:constr type="l" for="ch" forName="imgShp"/>
              <dgm:constr type="w" for="ch" forName="txShp" refType="w" op="equ" fact="0.665"/>
              <dgm:constr type="h" for="ch" forName="txShp" refType="h" refFor="ch" refForName="imgShp" op="equ"/>
              <dgm:constr type="ctrY" for="ch" forName="txShp" refType="h" fact="0.5"/>
              <dgm:constr type="l" for="ch" forName="txShp" refType="w" refFor="ch" refForName="imgShp" fact="0.5"/>
              <dgm:constr type="lMarg" for="ch" forName="txShp" refType="w" refFor="ch" refForName="imgShp" fact="1.25"/>
            </dgm:constrLst>
          </dgm:if>
          <dgm:else name="Name3">
            <dgm:constrLst>
              <dgm:constr type="w" for="ch" forName="imgShp" refType="w" fact="0.335"/>
              <dgm:constr type="h" for="ch" forName="imgShp" refType="w" refFor="ch" refForName="imgShp" op="equ"/>
              <dgm:constr type="h" for="ch" forName="imgShp" refType="h" op="lte"/>
              <dgm:constr type="ctrY" for="ch" forName="imgShp" refType="h" fact="0.5"/>
              <dgm:constr type="r" for="ch" forName="imgShp" refType="w"/>
              <dgm:constr type="w" for="ch" forName="txShp" refType="w" op="equ" fact="0.665"/>
              <dgm:constr type="h" for="ch" forName="txShp" refType="h" refFor="ch" refForName="imgShp" op="equ"/>
              <dgm:constr type="ctrY" for="ch" forName="txShp" refType="h" fact="0.5"/>
              <dgm:constr type="r" for="ch" forName="txShp" refType="ctrX" refFor="ch" refForName="imgShp"/>
              <dgm:constr type="rMarg" for="ch" forName="txShp" refType="w" refFor="ch" refForName="imgShp" fact="1.25"/>
            </dgm:constrLst>
          </dgm:else>
        </dgm:choose>
        <dgm:ruleLst/>
        <dgm:layoutNode name="imgShp" styleLbl="fgImgPlace1">
          <dgm:alg type="sp"/>
          <dgm:shape xmlns:r="http://schemas.openxmlformats.org/officeDocument/2006/relationships" type="ellipse" r:blip="" blipPhldr="1">
            <dgm:adjLst/>
          </dgm:shape>
          <dgm:presOf/>
          <dgm:constrLst/>
          <dgm:ruleLst/>
        </dgm:layoutNode>
        <dgm:layoutNode name="txShp">
          <dgm:varLst>
            <dgm:bulletEnabled val="1"/>
          </dgm:varLst>
          <dgm:alg type="tx"/>
          <dgm:choose name="Name4">
            <dgm:if name="Name5" func="var" arg="dir" op="equ" val="norm">
              <dgm:shape xmlns:r="http://schemas.openxmlformats.org/officeDocument/2006/relationships" rot="180" type="homePlate" r:blip="" zOrderOff="-1">
                <dgm:adjLst/>
              </dgm:shape>
            </dgm:if>
            <dgm:else name="Name6">
              <dgm:shape xmlns:r="http://schemas.openxmlformats.org/officeDocument/2006/relationships" type="homePlate" r:blip="" zOrderOff="-1">
                <dgm:adjLst/>
              </dgm:shape>
            </dgm:else>
          </dgm:choose>
          <dgm:presOf axis="desOrSelf" ptType="node"/>
          <dgm:constrLst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layoutNode>
      <dgm:forEach name="Name7" axis="followSib" ptType="sibTrans" cnt="1">
        <dgm:layoutNode name="spacing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730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Misra, Nimish</dc:creator>
  <cp:keywords/>
  <dc:description/>
  <cp:lastModifiedBy>Misra, Nimish</cp:lastModifiedBy>
  <cp:revision>14</cp:revision>
  <dcterms:created xsi:type="dcterms:W3CDTF">2023-11-05T17:51:00Z</dcterms:created>
  <dcterms:modified xsi:type="dcterms:W3CDTF">2023-11-11T02:04:00Z</dcterms:modified>
</cp:coreProperties>
</file>