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FB8F9" w14:textId="77777777" w:rsidR="0033673B" w:rsidRPr="0033673B" w:rsidRDefault="0033673B" w:rsidP="0033673B">
      <w:pPr>
        <w:jc w:val="center"/>
        <w:rPr>
          <w:b/>
          <w:bCs/>
          <w:sz w:val="28"/>
          <w:szCs w:val="28"/>
        </w:rPr>
      </w:pPr>
      <w:r w:rsidRPr="0033673B">
        <w:rPr>
          <w:b/>
          <w:bCs/>
          <w:sz w:val="28"/>
          <w:szCs w:val="28"/>
        </w:rPr>
        <w:t>A</w:t>
      </w:r>
    </w:p>
    <w:p w14:paraId="213E8B59" w14:textId="77777777" w:rsidR="0033673B" w:rsidRDefault="0033673B" w:rsidP="0033673B">
      <w:pPr>
        <w:jc w:val="center"/>
        <w:rPr>
          <w:b/>
          <w:bCs/>
          <w:sz w:val="28"/>
          <w:szCs w:val="28"/>
        </w:rPr>
      </w:pPr>
      <w:r w:rsidRPr="0033673B">
        <w:rPr>
          <w:b/>
          <w:bCs/>
          <w:sz w:val="28"/>
          <w:szCs w:val="28"/>
        </w:rPr>
        <w:t xml:space="preserve">Project Based Learning </w:t>
      </w:r>
    </w:p>
    <w:p w14:paraId="43F7F243" w14:textId="0F96A4D7" w:rsidR="0033673B" w:rsidRPr="0033673B" w:rsidRDefault="0033673B" w:rsidP="0033673B">
      <w:pPr>
        <w:jc w:val="center"/>
        <w:rPr>
          <w:b/>
          <w:bCs/>
          <w:sz w:val="28"/>
          <w:szCs w:val="28"/>
        </w:rPr>
      </w:pPr>
      <w:r w:rsidRPr="0033673B">
        <w:rPr>
          <w:b/>
          <w:bCs/>
          <w:sz w:val="28"/>
          <w:szCs w:val="28"/>
        </w:rPr>
        <w:t>Information Technology Management (ITM)</w:t>
      </w:r>
    </w:p>
    <w:p w14:paraId="1A15CAF6" w14:textId="77777777" w:rsidR="0033673B" w:rsidRPr="0033673B" w:rsidRDefault="0033673B" w:rsidP="0033673B">
      <w:pPr>
        <w:jc w:val="center"/>
        <w:rPr>
          <w:b/>
          <w:bCs/>
          <w:sz w:val="28"/>
          <w:szCs w:val="28"/>
        </w:rPr>
      </w:pPr>
      <w:r w:rsidRPr="0033673B">
        <w:rPr>
          <w:b/>
          <w:bCs/>
          <w:sz w:val="28"/>
          <w:szCs w:val="28"/>
        </w:rPr>
        <w:t>On</w:t>
      </w:r>
    </w:p>
    <w:p w14:paraId="3906AEF3" w14:textId="77777777" w:rsidR="0033673B" w:rsidRDefault="0033673B" w:rsidP="0033673B">
      <w:pPr>
        <w:pStyle w:val="Heading1"/>
        <w:jc w:val="center"/>
        <w:rPr>
          <w:b/>
          <w:bCs/>
          <w:sz w:val="44"/>
          <w:szCs w:val="44"/>
        </w:rPr>
      </w:pPr>
      <w:r w:rsidRPr="0033673B">
        <w:rPr>
          <w:b/>
          <w:bCs/>
          <w:sz w:val="44"/>
          <w:szCs w:val="44"/>
        </w:rPr>
        <w:t xml:space="preserve">“UPI OTP System Using </w:t>
      </w:r>
    </w:p>
    <w:p w14:paraId="5117F1F1" w14:textId="3D246A16" w:rsidR="0033673B" w:rsidRPr="0033673B" w:rsidRDefault="0033673B" w:rsidP="0033673B">
      <w:pPr>
        <w:pStyle w:val="Heading1"/>
        <w:jc w:val="center"/>
        <w:rPr>
          <w:b/>
          <w:bCs/>
          <w:sz w:val="44"/>
          <w:szCs w:val="44"/>
        </w:rPr>
      </w:pPr>
      <w:r w:rsidRPr="0033673B">
        <w:rPr>
          <w:b/>
          <w:bCs/>
          <w:sz w:val="44"/>
          <w:szCs w:val="44"/>
        </w:rPr>
        <w:t>2 Factor Authentication”</w:t>
      </w:r>
    </w:p>
    <w:p w14:paraId="1EA99BB2" w14:textId="77777777" w:rsidR="0033673B" w:rsidRDefault="0033673B" w:rsidP="0033673B"/>
    <w:p w14:paraId="29A712EB" w14:textId="6BC6B9C7" w:rsidR="00DB709E" w:rsidRDefault="0033673B" w:rsidP="0033673B">
      <w:pPr>
        <w:jc w:val="center"/>
        <w:rPr>
          <w:b/>
          <w:bCs/>
          <w:sz w:val="28"/>
          <w:szCs w:val="28"/>
          <w:u w:val="single"/>
        </w:rPr>
      </w:pPr>
      <w:r w:rsidRPr="0033673B">
        <w:rPr>
          <w:b/>
          <w:bCs/>
          <w:sz w:val="28"/>
          <w:szCs w:val="28"/>
          <w:u w:val="single"/>
        </w:rPr>
        <w:t>Submitted By</w:t>
      </w:r>
    </w:p>
    <w:tbl>
      <w:tblPr>
        <w:tblStyle w:val="GridTable4-Accent1"/>
        <w:tblW w:w="9456" w:type="dxa"/>
        <w:jc w:val="center"/>
        <w:tblLook w:val="04A0" w:firstRow="1" w:lastRow="0" w:firstColumn="1" w:lastColumn="0" w:noHBand="0" w:noVBand="1"/>
      </w:tblPr>
      <w:tblGrid>
        <w:gridCol w:w="2364"/>
        <w:gridCol w:w="2364"/>
        <w:gridCol w:w="2364"/>
        <w:gridCol w:w="2364"/>
      </w:tblGrid>
      <w:tr w:rsidR="00296F81" w14:paraId="78B683B6" w14:textId="77777777" w:rsidTr="00296F8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364" w:type="dxa"/>
            <w:vAlign w:val="center"/>
          </w:tcPr>
          <w:p w14:paraId="05283499" w14:textId="251FF13D" w:rsidR="00296F81" w:rsidRDefault="00296F81" w:rsidP="00296F81">
            <w:pPr>
              <w:jc w:val="center"/>
            </w:pPr>
            <w:r>
              <w:t>Roll No.</w:t>
            </w:r>
          </w:p>
        </w:tc>
        <w:tc>
          <w:tcPr>
            <w:tcW w:w="2364" w:type="dxa"/>
            <w:vAlign w:val="center"/>
          </w:tcPr>
          <w:p w14:paraId="727681C2" w14:textId="77777777" w:rsidR="00296F81" w:rsidRDefault="00296F81" w:rsidP="00296F81">
            <w:pPr>
              <w:jc w:val="center"/>
              <w:cnfStyle w:val="100000000000" w:firstRow="1" w:lastRow="0" w:firstColumn="0" w:lastColumn="0" w:oddVBand="0" w:evenVBand="0" w:oddHBand="0" w:evenHBand="0" w:firstRowFirstColumn="0" w:firstRowLastColumn="0" w:lastRowFirstColumn="0" w:lastRowLastColumn="0"/>
            </w:pPr>
            <w:r>
              <w:t>PRN no.</w:t>
            </w:r>
          </w:p>
        </w:tc>
        <w:tc>
          <w:tcPr>
            <w:tcW w:w="2364" w:type="dxa"/>
            <w:vAlign w:val="center"/>
          </w:tcPr>
          <w:p w14:paraId="475CE7D0" w14:textId="77777777" w:rsidR="00296F81" w:rsidRDefault="00296F81" w:rsidP="00296F81">
            <w:pPr>
              <w:jc w:val="center"/>
              <w:cnfStyle w:val="100000000000" w:firstRow="1" w:lastRow="0" w:firstColumn="0" w:lastColumn="0" w:oddVBand="0" w:evenVBand="0" w:oddHBand="0" w:evenHBand="0" w:firstRowFirstColumn="0" w:firstRowLastColumn="0" w:lastRowFirstColumn="0" w:lastRowLastColumn="0"/>
            </w:pPr>
            <w:r>
              <w:t>Seat No.</w:t>
            </w:r>
          </w:p>
        </w:tc>
        <w:tc>
          <w:tcPr>
            <w:tcW w:w="2364" w:type="dxa"/>
            <w:vAlign w:val="center"/>
          </w:tcPr>
          <w:p w14:paraId="5235E59C" w14:textId="77777777" w:rsidR="00296F81" w:rsidRDefault="00296F81" w:rsidP="00296F81">
            <w:pPr>
              <w:jc w:val="center"/>
              <w:cnfStyle w:val="100000000000" w:firstRow="1" w:lastRow="0" w:firstColumn="0" w:lastColumn="0" w:oddVBand="0" w:evenVBand="0" w:oddHBand="0" w:evenHBand="0" w:firstRowFirstColumn="0" w:firstRowLastColumn="0" w:lastRowFirstColumn="0" w:lastRowLastColumn="0"/>
            </w:pPr>
            <w:r>
              <w:t>Name</w:t>
            </w:r>
          </w:p>
        </w:tc>
      </w:tr>
      <w:tr w:rsidR="00296F81" w14:paraId="478E6C44" w14:textId="77777777" w:rsidTr="00296F81">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364" w:type="dxa"/>
            <w:vAlign w:val="center"/>
          </w:tcPr>
          <w:p w14:paraId="0CE7C87E" w14:textId="77777777" w:rsidR="00296F81" w:rsidRPr="00790B1B" w:rsidRDefault="00296F81" w:rsidP="00296F81">
            <w:pPr>
              <w:jc w:val="center"/>
              <w:rPr>
                <w:b w:val="0"/>
                <w:bCs w:val="0"/>
              </w:rPr>
            </w:pPr>
            <w:r>
              <w:t>27</w:t>
            </w:r>
          </w:p>
        </w:tc>
        <w:tc>
          <w:tcPr>
            <w:tcW w:w="2364" w:type="dxa"/>
            <w:vAlign w:val="center"/>
          </w:tcPr>
          <w:p w14:paraId="3303487D" w14:textId="77777777"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t>2214110260</w:t>
            </w:r>
          </w:p>
        </w:tc>
        <w:tc>
          <w:tcPr>
            <w:tcW w:w="2364" w:type="dxa"/>
            <w:vAlign w:val="center"/>
          </w:tcPr>
          <w:p w14:paraId="2000BE86" w14:textId="55766DA0"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rsidRPr="00790B1B">
              <w:t>2422930</w:t>
            </w:r>
            <w:r>
              <w:t>541</w:t>
            </w:r>
          </w:p>
        </w:tc>
        <w:tc>
          <w:tcPr>
            <w:tcW w:w="2364" w:type="dxa"/>
            <w:vAlign w:val="center"/>
          </w:tcPr>
          <w:p w14:paraId="5799EFB9" w14:textId="77777777"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t>R Gokul</w:t>
            </w:r>
          </w:p>
        </w:tc>
      </w:tr>
      <w:tr w:rsidR="00296F81" w14:paraId="1070EF5A" w14:textId="77777777" w:rsidTr="00296F81">
        <w:trPr>
          <w:trHeight w:val="400"/>
          <w:jc w:val="center"/>
        </w:trPr>
        <w:tc>
          <w:tcPr>
            <w:cnfStyle w:val="001000000000" w:firstRow="0" w:lastRow="0" w:firstColumn="1" w:lastColumn="0" w:oddVBand="0" w:evenVBand="0" w:oddHBand="0" w:evenHBand="0" w:firstRowFirstColumn="0" w:firstRowLastColumn="0" w:lastRowFirstColumn="0" w:lastRowLastColumn="0"/>
            <w:tcW w:w="2364" w:type="dxa"/>
            <w:vAlign w:val="center"/>
          </w:tcPr>
          <w:p w14:paraId="3DDC414C" w14:textId="77777777" w:rsidR="00296F81" w:rsidRDefault="00296F81" w:rsidP="00296F81">
            <w:pPr>
              <w:jc w:val="center"/>
            </w:pPr>
            <w:r>
              <w:t>11</w:t>
            </w:r>
          </w:p>
        </w:tc>
        <w:tc>
          <w:tcPr>
            <w:tcW w:w="2364" w:type="dxa"/>
            <w:vAlign w:val="center"/>
          </w:tcPr>
          <w:p w14:paraId="45C1DD39"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rsidRPr="00790B1B">
              <w:t>2214110</w:t>
            </w:r>
            <w:r>
              <w:t>244</w:t>
            </w:r>
          </w:p>
        </w:tc>
        <w:tc>
          <w:tcPr>
            <w:tcW w:w="2364" w:type="dxa"/>
            <w:vAlign w:val="center"/>
          </w:tcPr>
          <w:p w14:paraId="39509AAA"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rsidRPr="00790B1B">
              <w:t>242293052</w:t>
            </w:r>
            <w:r>
              <w:t>7</w:t>
            </w:r>
          </w:p>
        </w:tc>
        <w:tc>
          <w:tcPr>
            <w:tcW w:w="2364" w:type="dxa"/>
            <w:vAlign w:val="center"/>
          </w:tcPr>
          <w:p w14:paraId="644A461F"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t>Ekansh Garg</w:t>
            </w:r>
          </w:p>
        </w:tc>
      </w:tr>
      <w:tr w:rsidR="00296F81" w14:paraId="41B42502" w14:textId="77777777" w:rsidTr="00296F81">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2364" w:type="dxa"/>
            <w:vAlign w:val="center"/>
          </w:tcPr>
          <w:p w14:paraId="579B0C3C" w14:textId="77777777" w:rsidR="00296F81" w:rsidRDefault="00296F81" w:rsidP="00296F81">
            <w:pPr>
              <w:jc w:val="center"/>
            </w:pPr>
            <w:r>
              <w:t>22</w:t>
            </w:r>
          </w:p>
        </w:tc>
        <w:tc>
          <w:tcPr>
            <w:tcW w:w="2364" w:type="dxa"/>
            <w:vAlign w:val="center"/>
          </w:tcPr>
          <w:p w14:paraId="72315101" w14:textId="77777777"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rsidRPr="00790B1B">
              <w:t>2214110</w:t>
            </w:r>
            <w:r>
              <w:t>255</w:t>
            </w:r>
          </w:p>
        </w:tc>
        <w:tc>
          <w:tcPr>
            <w:tcW w:w="2364" w:type="dxa"/>
            <w:vAlign w:val="center"/>
          </w:tcPr>
          <w:p w14:paraId="68FD9330" w14:textId="77777777"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rsidRPr="00790B1B">
              <w:t>2422930</w:t>
            </w:r>
            <w:r>
              <w:t>537</w:t>
            </w:r>
          </w:p>
        </w:tc>
        <w:tc>
          <w:tcPr>
            <w:tcW w:w="2364" w:type="dxa"/>
            <w:vAlign w:val="center"/>
          </w:tcPr>
          <w:p w14:paraId="63049424" w14:textId="77777777" w:rsidR="00296F81" w:rsidRDefault="00296F81" w:rsidP="00296F81">
            <w:pPr>
              <w:jc w:val="center"/>
              <w:cnfStyle w:val="000000100000" w:firstRow="0" w:lastRow="0" w:firstColumn="0" w:lastColumn="0" w:oddVBand="0" w:evenVBand="0" w:oddHBand="1" w:evenHBand="0" w:firstRowFirstColumn="0" w:firstRowLastColumn="0" w:lastRowFirstColumn="0" w:lastRowLastColumn="0"/>
            </w:pPr>
            <w:r>
              <w:t>Kumar Sarthak</w:t>
            </w:r>
          </w:p>
        </w:tc>
      </w:tr>
      <w:tr w:rsidR="00296F81" w14:paraId="37A226FF" w14:textId="77777777" w:rsidTr="00296F81">
        <w:trPr>
          <w:trHeight w:val="400"/>
          <w:jc w:val="center"/>
        </w:trPr>
        <w:tc>
          <w:tcPr>
            <w:cnfStyle w:val="001000000000" w:firstRow="0" w:lastRow="0" w:firstColumn="1" w:lastColumn="0" w:oddVBand="0" w:evenVBand="0" w:oddHBand="0" w:evenHBand="0" w:firstRowFirstColumn="0" w:firstRowLastColumn="0" w:lastRowFirstColumn="0" w:lastRowLastColumn="0"/>
            <w:tcW w:w="2364" w:type="dxa"/>
            <w:vAlign w:val="center"/>
          </w:tcPr>
          <w:p w14:paraId="36FCA833" w14:textId="77777777" w:rsidR="00296F81" w:rsidRDefault="00296F81" w:rsidP="00296F81">
            <w:pPr>
              <w:jc w:val="center"/>
            </w:pPr>
            <w:r>
              <w:t>59</w:t>
            </w:r>
          </w:p>
        </w:tc>
        <w:tc>
          <w:tcPr>
            <w:tcW w:w="2364" w:type="dxa"/>
            <w:vAlign w:val="center"/>
          </w:tcPr>
          <w:p w14:paraId="15CD8AA4"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rsidRPr="00790B1B">
              <w:t>2214110</w:t>
            </w:r>
            <w:r>
              <w:t>368</w:t>
            </w:r>
          </w:p>
        </w:tc>
        <w:tc>
          <w:tcPr>
            <w:tcW w:w="2364" w:type="dxa"/>
            <w:vAlign w:val="center"/>
          </w:tcPr>
          <w:p w14:paraId="094C6E74"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rsidRPr="00790B1B">
              <w:t>2422930</w:t>
            </w:r>
            <w:r>
              <w:t>565</w:t>
            </w:r>
          </w:p>
        </w:tc>
        <w:tc>
          <w:tcPr>
            <w:tcW w:w="2364" w:type="dxa"/>
            <w:vAlign w:val="center"/>
          </w:tcPr>
          <w:p w14:paraId="54360672" w14:textId="77777777" w:rsidR="00296F81" w:rsidRDefault="00296F81" w:rsidP="00296F81">
            <w:pPr>
              <w:jc w:val="center"/>
              <w:cnfStyle w:val="000000000000" w:firstRow="0" w:lastRow="0" w:firstColumn="0" w:lastColumn="0" w:oddVBand="0" w:evenVBand="0" w:oddHBand="0" w:evenHBand="0" w:firstRowFirstColumn="0" w:firstRowLastColumn="0" w:lastRowFirstColumn="0" w:lastRowLastColumn="0"/>
            </w:pPr>
            <w:r>
              <w:t>Aditya Tripathi</w:t>
            </w:r>
          </w:p>
        </w:tc>
      </w:tr>
    </w:tbl>
    <w:p w14:paraId="7374F40E" w14:textId="77777777" w:rsidR="0033673B" w:rsidRDefault="0033673B" w:rsidP="0033673B">
      <w:pPr>
        <w:jc w:val="center"/>
        <w:rPr>
          <w:b/>
          <w:bCs/>
          <w:sz w:val="28"/>
          <w:szCs w:val="28"/>
          <w:u w:val="single"/>
        </w:rPr>
      </w:pPr>
    </w:p>
    <w:p w14:paraId="22D006B2" w14:textId="77777777" w:rsidR="0033673B" w:rsidRDefault="0033673B" w:rsidP="0033673B">
      <w:pPr>
        <w:jc w:val="center"/>
        <w:rPr>
          <w:b/>
          <w:bCs/>
          <w:sz w:val="28"/>
          <w:szCs w:val="28"/>
          <w:u w:val="single"/>
        </w:rPr>
      </w:pPr>
      <w:r w:rsidRPr="0033673B">
        <w:rPr>
          <w:b/>
          <w:bCs/>
          <w:sz w:val="28"/>
          <w:szCs w:val="28"/>
          <w:u w:val="single"/>
        </w:rPr>
        <w:t xml:space="preserve">Under the Guidance of </w:t>
      </w:r>
    </w:p>
    <w:p w14:paraId="3298B5C4" w14:textId="7C27ED85" w:rsidR="0033673B" w:rsidRDefault="0033673B" w:rsidP="0033673B">
      <w:pPr>
        <w:jc w:val="center"/>
        <w:rPr>
          <w:b/>
          <w:bCs/>
          <w:sz w:val="28"/>
          <w:szCs w:val="28"/>
        </w:rPr>
      </w:pPr>
      <w:r w:rsidRPr="0033673B">
        <w:rPr>
          <w:b/>
          <w:bCs/>
          <w:sz w:val="28"/>
          <w:szCs w:val="28"/>
        </w:rPr>
        <w:t>Prof. T.B. Patil</w:t>
      </w:r>
    </w:p>
    <w:p w14:paraId="49548F23" w14:textId="4C040CFA" w:rsidR="0033673B" w:rsidRDefault="0033673B" w:rsidP="0033673B">
      <w:pPr>
        <w:jc w:val="center"/>
        <w:rPr>
          <w:b/>
          <w:bCs/>
          <w:sz w:val="28"/>
          <w:szCs w:val="28"/>
        </w:rPr>
      </w:pPr>
      <w:r>
        <w:rPr>
          <w:noProof/>
        </w:rPr>
        <w:drawing>
          <wp:inline distT="0" distB="0" distL="0" distR="0" wp14:anchorId="5272B5CD" wp14:editId="7DB1E6AF">
            <wp:extent cx="1399540" cy="1429385"/>
            <wp:effectExtent l="0" t="0" r="0" b="0"/>
            <wp:docPr id="452245339" name="Picture 17"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5339" name="Picture 17" descr="A logo with a bird and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9540" cy="1429385"/>
                    </a:xfrm>
                    <a:prstGeom prst="rect">
                      <a:avLst/>
                    </a:prstGeom>
                    <a:noFill/>
                  </pic:spPr>
                </pic:pic>
              </a:graphicData>
            </a:graphic>
          </wp:inline>
        </w:drawing>
      </w:r>
    </w:p>
    <w:p w14:paraId="684AB3B2" w14:textId="77777777" w:rsidR="0033673B" w:rsidRPr="0033673B" w:rsidRDefault="0033673B" w:rsidP="0033673B">
      <w:pPr>
        <w:jc w:val="center"/>
        <w:rPr>
          <w:b/>
          <w:bCs/>
          <w:sz w:val="28"/>
          <w:szCs w:val="28"/>
          <w:u w:val="single"/>
        </w:rPr>
      </w:pPr>
      <w:r w:rsidRPr="0033673B">
        <w:rPr>
          <w:b/>
          <w:bCs/>
          <w:sz w:val="28"/>
          <w:szCs w:val="28"/>
          <w:u w:val="single"/>
        </w:rPr>
        <w:t>Department of Information Technology</w:t>
      </w:r>
    </w:p>
    <w:p w14:paraId="14DCAB07" w14:textId="77777777" w:rsidR="0033673B" w:rsidRPr="0033673B" w:rsidRDefault="0033673B" w:rsidP="0033673B">
      <w:pPr>
        <w:jc w:val="center"/>
        <w:rPr>
          <w:b/>
          <w:bCs/>
          <w:sz w:val="28"/>
          <w:szCs w:val="28"/>
        </w:rPr>
      </w:pPr>
    </w:p>
    <w:p w14:paraId="7099EC94" w14:textId="77777777" w:rsidR="0033673B" w:rsidRPr="0033673B" w:rsidRDefault="0033673B" w:rsidP="0033673B">
      <w:pPr>
        <w:jc w:val="center"/>
        <w:rPr>
          <w:b/>
          <w:bCs/>
          <w:sz w:val="28"/>
          <w:szCs w:val="28"/>
        </w:rPr>
      </w:pPr>
      <w:r w:rsidRPr="0033673B">
        <w:rPr>
          <w:b/>
          <w:bCs/>
          <w:sz w:val="28"/>
          <w:szCs w:val="28"/>
        </w:rPr>
        <w:t>BHARATI VIDYAPEETH (DEEMED TO BE UNIVERSITY) COLLEGE OF ENGINEERING, PUNE-411043</w:t>
      </w:r>
    </w:p>
    <w:p w14:paraId="6CFFC797" w14:textId="5C15DD14" w:rsidR="0033673B" w:rsidRDefault="0033673B" w:rsidP="0033673B">
      <w:pPr>
        <w:jc w:val="center"/>
        <w:rPr>
          <w:b/>
          <w:bCs/>
          <w:sz w:val="28"/>
          <w:szCs w:val="28"/>
        </w:rPr>
      </w:pPr>
      <w:r w:rsidRPr="0033673B">
        <w:rPr>
          <w:b/>
          <w:bCs/>
          <w:sz w:val="28"/>
          <w:szCs w:val="28"/>
        </w:rPr>
        <w:t>(Academic Year 2023-2024)</w:t>
      </w:r>
    </w:p>
    <w:p w14:paraId="0722C928" w14:textId="77777777" w:rsidR="0033673B" w:rsidRDefault="0033673B" w:rsidP="00D93BAD">
      <w:pPr>
        <w:rPr>
          <w:b/>
          <w:bCs/>
          <w:sz w:val="28"/>
          <w:szCs w:val="28"/>
        </w:rPr>
      </w:pPr>
    </w:p>
    <w:p w14:paraId="53BF9871" w14:textId="77777777" w:rsidR="0033673B" w:rsidRDefault="0033673B" w:rsidP="0033673B">
      <w:pPr>
        <w:pStyle w:val="Heading1"/>
        <w:jc w:val="center"/>
        <w:rPr>
          <w:sz w:val="44"/>
          <w:szCs w:val="44"/>
        </w:rPr>
      </w:pPr>
      <w:r w:rsidRPr="0033673B">
        <w:rPr>
          <w:sz w:val="44"/>
          <w:szCs w:val="44"/>
        </w:rPr>
        <w:lastRenderedPageBreak/>
        <w:t xml:space="preserve">BHARATI VIDYAPEETH </w:t>
      </w:r>
    </w:p>
    <w:p w14:paraId="010B91D4" w14:textId="77777777" w:rsidR="0033673B" w:rsidRDefault="0033673B" w:rsidP="0033673B">
      <w:pPr>
        <w:pStyle w:val="Heading1"/>
        <w:jc w:val="center"/>
        <w:rPr>
          <w:sz w:val="44"/>
          <w:szCs w:val="44"/>
        </w:rPr>
      </w:pPr>
      <w:r w:rsidRPr="0033673B">
        <w:rPr>
          <w:sz w:val="44"/>
          <w:szCs w:val="44"/>
        </w:rPr>
        <w:t xml:space="preserve">(DEEMED TO BE UNIVERSITY) </w:t>
      </w:r>
    </w:p>
    <w:p w14:paraId="790F4157" w14:textId="7848199D" w:rsidR="0033673B" w:rsidRDefault="0033673B" w:rsidP="0033673B">
      <w:pPr>
        <w:pStyle w:val="Heading1"/>
        <w:jc w:val="center"/>
        <w:rPr>
          <w:sz w:val="44"/>
          <w:szCs w:val="44"/>
        </w:rPr>
      </w:pPr>
      <w:r w:rsidRPr="0033673B">
        <w:rPr>
          <w:sz w:val="44"/>
          <w:szCs w:val="44"/>
        </w:rPr>
        <w:t>COLLEGE OF ENGINEERING,PUNE</w:t>
      </w:r>
    </w:p>
    <w:p w14:paraId="54C389CE" w14:textId="77777777" w:rsidR="0033673B" w:rsidRDefault="0033673B" w:rsidP="0033673B">
      <w:pPr>
        <w:jc w:val="center"/>
        <w:rPr>
          <w:b/>
          <w:bCs/>
          <w:sz w:val="28"/>
          <w:szCs w:val="28"/>
          <w:u w:val="single"/>
        </w:rPr>
      </w:pPr>
    </w:p>
    <w:p w14:paraId="6D2FB35B" w14:textId="222DDEA8" w:rsidR="0033673B" w:rsidRDefault="0033673B" w:rsidP="0033673B">
      <w:pPr>
        <w:jc w:val="center"/>
        <w:rPr>
          <w:b/>
          <w:bCs/>
          <w:sz w:val="28"/>
          <w:szCs w:val="28"/>
          <w:u w:val="single"/>
        </w:rPr>
      </w:pPr>
      <w:r w:rsidRPr="0033673B">
        <w:rPr>
          <w:b/>
          <w:bCs/>
          <w:sz w:val="28"/>
          <w:szCs w:val="28"/>
          <w:u w:val="single"/>
        </w:rPr>
        <w:t>DEPARTMENT OF INFORMATION TECHNOLOGY</w:t>
      </w:r>
    </w:p>
    <w:p w14:paraId="556060DB" w14:textId="77777777" w:rsidR="0033673B" w:rsidRDefault="0033673B" w:rsidP="0033673B">
      <w:pPr>
        <w:jc w:val="center"/>
        <w:rPr>
          <w:b/>
          <w:bCs/>
          <w:sz w:val="28"/>
          <w:szCs w:val="28"/>
          <w:u w:val="single"/>
        </w:rPr>
      </w:pPr>
    </w:p>
    <w:p w14:paraId="43F20E04" w14:textId="38107C1B" w:rsidR="0033673B" w:rsidRDefault="0033673B" w:rsidP="0033673B">
      <w:pPr>
        <w:jc w:val="center"/>
        <w:rPr>
          <w:b/>
          <w:bCs/>
          <w:sz w:val="28"/>
          <w:szCs w:val="28"/>
          <w:u w:val="single"/>
        </w:rPr>
      </w:pPr>
      <w:r>
        <w:rPr>
          <w:noProof/>
        </w:rPr>
        <w:drawing>
          <wp:inline distT="0" distB="0" distL="0" distR="0" wp14:anchorId="6B75EAAD" wp14:editId="25B8EB01">
            <wp:extent cx="1399540" cy="1429385"/>
            <wp:effectExtent l="0" t="0" r="0" b="0"/>
            <wp:docPr id="1766704571" name="Picture 17"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5339" name="Picture 17" descr="A logo with a bird and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9540" cy="1429385"/>
                    </a:xfrm>
                    <a:prstGeom prst="rect">
                      <a:avLst/>
                    </a:prstGeom>
                    <a:noFill/>
                  </pic:spPr>
                </pic:pic>
              </a:graphicData>
            </a:graphic>
          </wp:inline>
        </w:drawing>
      </w:r>
    </w:p>
    <w:p w14:paraId="7CE96AD2" w14:textId="20D821D2" w:rsidR="0033673B" w:rsidRDefault="0033673B" w:rsidP="0033673B">
      <w:pPr>
        <w:jc w:val="center"/>
        <w:rPr>
          <w:b/>
          <w:bCs/>
          <w:sz w:val="56"/>
          <w:szCs w:val="56"/>
          <w:u w:val="single"/>
        </w:rPr>
      </w:pPr>
      <w:r w:rsidRPr="0033673B">
        <w:rPr>
          <w:b/>
          <w:bCs/>
          <w:sz w:val="56"/>
          <w:szCs w:val="56"/>
          <w:u w:val="single"/>
        </w:rPr>
        <w:t>Certificate</w:t>
      </w:r>
    </w:p>
    <w:p w14:paraId="7B4781FB" w14:textId="00DD7279" w:rsidR="0033673B" w:rsidRDefault="0033673B" w:rsidP="0033673B">
      <w:pPr>
        <w:rPr>
          <w:sz w:val="26"/>
          <w:szCs w:val="26"/>
        </w:rPr>
      </w:pPr>
      <w:r w:rsidRPr="0033673B">
        <w:rPr>
          <w:sz w:val="26"/>
          <w:szCs w:val="26"/>
        </w:rPr>
        <w:t xml:space="preserve">This is to certify that the work under Synopsis for the topic “UPI OTP System Using 2 Factor Authentication” is carried out by “Ekansh Garg, </w:t>
      </w:r>
      <w:proofErr w:type="spellStart"/>
      <w:r w:rsidRPr="0033673B">
        <w:rPr>
          <w:sz w:val="26"/>
          <w:szCs w:val="26"/>
        </w:rPr>
        <w:t>R.Gokul</w:t>
      </w:r>
      <w:proofErr w:type="spellEnd"/>
      <w:r w:rsidRPr="0033673B">
        <w:rPr>
          <w:sz w:val="26"/>
          <w:szCs w:val="26"/>
        </w:rPr>
        <w:t>, Kumar Sarthak</w:t>
      </w:r>
      <w:r>
        <w:rPr>
          <w:sz w:val="26"/>
          <w:szCs w:val="26"/>
        </w:rPr>
        <w:t>, Aditya Tripathi</w:t>
      </w:r>
      <w:r w:rsidRPr="0033673B">
        <w:rPr>
          <w:sz w:val="26"/>
          <w:szCs w:val="26"/>
        </w:rPr>
        <w:t xml:space="preserve">” under my guidance in partial </w:t>
      </w:r>
      <w:proofErr w:type="spellStart"/>
      <w:r w:rsidRPr="0033673B">
        <w:rPr>
          <w:sz w:val="26"/>
          <w:szCs w:val="26"/>
        </w:rPr>
        <w:t>fulfillment</w:t>
      </w:r>
      <w:proofErr w:type="spellEnd"/>
      <w:r w:rsidRPr="0033673B">
        <w:rPr>
          <w:sz w:val="26"/>
          <w:szCs w:val="26"/>
        </w:rPr>
        <w:t xml:space="preserve"> of the requirement for the degree of “Bachelor of Technology in Information Technology Semester-IV” of “Bharati Vidyapeeth (Deemed to be University), Pune” during the academic year 2023-2024. To the best of my knowledge and belief this work has not been submitted elsewhere or the award of any other degree.</w:t>
      </w:r>
    </w:p>
    <w:p w14:paraId="2E289551" w14:textId="77777777" w:rsidR="0033673B" w:rsidRDefault="0033673B" w:rsidP="0033673B">
      <w:pPr>
        <w:rPr>
          <w:sz w:val="26"/>
          <w:szCs w:val="26"/>
        </w:rPr>
      </w:pPr>
    </w:p>
    <w:p w14:paraId="02E55E70" w14:textId="2506E6E0" w:rsidR="0033673B" w:rsidRDefault="0033673B" w:rsidP="0033673B">
      <w:pPr>
        <w:rPr>
          <w:sz w:val="28"/>
          <w:szCs w:val="28"/>
        </w:rPr>
      </w:pPr>
      <w:r w:rsidRPr="0033673B">
        <w:rPr>
          <w:sz w:val="28"/>
          <w:szCs w:val="28"/>
        </w:rPr>
        <w:t>Date: -</w:t>
      </w:r>
      <w:r w:rsidR="00347CE7">
        <w:rPr>
          <w:sz w:val="28"/>
          <w:szCs w:val="28"/>
        </w:rPr>
        <w:t xml:space="preserve"> 18-04-2024</w:t>
      </w:r>
    </w:p>
    <w:p w14:paraId="530DDECE" w14:textId="77777777" w:rsidR="0033673B" w:rsidRDefault="0033673B" w:rsidP="0033673B">
      <w:pPr>
        <w:rPr>
          <w:sz w:val="28"/>
          <w:szCs w:val="28"/>
        </w:rPr>
      </w:pPr>
    </w:p>
    <w:p w14:paraId="0C16650A" w14:textId="77777777" w:rsidR="0033673B" w:rsidRDefault="0033673B" w:rsidP="0033673B">
      <w:pPr>
        <w:rPr>
          <w:sz w:val="28"/>
          <w:szCs w:val="28"/>
        </w:rPr>
      </w:pPr>
    </w:p>
    <w:p w14:paraId="282C9B9E" w14:textId="77777777" w:rsidR="0033673B" w:rsidRDefault="0033673B" w:rsidP="0033673B">
      <w:pPr>
        <w:rPr>
          <w:sz w:val="28"/>
          <w:szCs w:val="28"/>
        </w:rPr>
      </w:pPr>
    </w:p>
    <w:p w14:paraId="32221E60" w14:textId="77777777" w:rsidR="0033673B" w:rsidRDefault="0033673B" w:rsidP="0033673B">
      <w:pPr>
        <w:pStyle w:val="Heading1"/>
      </w:pPr>
      <w:r w:rsidRPr="0033673B">
        <w:t xml:space="preserve">Prof. </w:t>
      </w:r>
      <w:proofErr w:type="spellStart"/>
      <w:r w:rsidRPr="0033673B">
        <w:t>T.B.Patil</w:t>
      </w:r>
      <w:proofErr w:type="spellEnd"/>
      <w:r>
        <w:tab/>
      </w:r>
      <w:r>
        <w:tab/>
      </w:r>
      <w:r>
        <w:tab/>
      </w:r>
      <w:r>
        <w:tab/>
      </w:r>
      <w:r>
        <w:tab/>
      </w:r>
      <w:r>
        <w:tab/>
      </w:r>
      <w:r>
        <w:tab/>
      </w:r>
      <w:proofErr w:type="spellStart"/>
      <w:r>
        <w:t>Dr.</w:t>
      </w:r>
      <w:proofErr w:type="spellEnd"/>
      <w:r>
        <w:t xml:space="preserve"> Sandeep </w:t>
      </w:r>
      <w:proofErr w:type="spellStart"/>
      <w:r>
        <w:t>Vanjale</w:t>
      </w:r>
      <w:proofErr w:type="spellEnd"/>
      <w:r>
        <w:t xml:space="preserve">    PBL Guide </w:t>
      </w:r>
      <w:r>
        <w:tab/>
      </w:r>
      <w:r>
        <w:tab/>
      </w:r>
      <w:r>
        <w:tab/>
      </w:r>
      <w:r>
        <w:tab/>
      </w:r>
      <w:r>
        <w:tab/>
      </w:r>
      <w:r>
        <w:tab/>
      </w:r>
      <w:r>
        <w:tab/>
      </w:r>
      <w:r>
        <w:tab/>
      </w:r>
      <w:r>
        <w:tab/>
        <w:t>HOD IT</w:t>
      </w:r>
      <w:r>
        <w:tab/>
        <w:t xml:space="preserve"> </w:t>
      </w:r>
    </w:p>
    <w:p w14:paraId="7D80D021" w14:textId="6B1C2772" w:rsidR="0033673B" w:rsidRDefault="0033673B" w:rsidP="0033673B">
      <w:pPr>
        <w:pStyle w:val="Heading1"/>
      </w:pPr>
      <w:r>
        <w:br w:type="page"/>
      </w:r>
    </w:p>
    <w:p w14:paraId="6E8546E9" w14:textId="43055FE3" w:rsidR="0033673B" w:rsidRDefault="0033673B" w:rsidP="0033673B">
      <w:pPr>
        <w:jc w:val="center"/>
        <w:rPr>
          <w:b/>
          <w:bCs/>
          <w:sz w:val="36"/>
          <w:szCs w:val="36"/>
          <w:u w:val="single"/>
        </w:rPr>
      </w:pPr>
      <w:r w:rsidRPr="0033673B">
        <w:rPr>
          <w:b/>
          <w:bCs/>
          <w:sz w:val="36"/>
          <w:szCs w:val="36"/>
          <w:u w:val="single"/>
        </w:rPr>
        <w:lastRenderedPageBreak/>
        <w:t>ACKNOWLEDGEMENT</w:t>
      </w:r>
    </w:p>
    <w:p w14:paraId="48CB8A90" w14:textId="77777777" w:rsidR="0033673B" w:rsidRDefault="0033673B" w:rsidP="0033673B">
      <w:pPr>
        <w:jc w:val="center"/>
        <w:rPr>
          <w:b/>
          <w:bCs/>
          <w:sz w:val="36"/>
          <w:szCs w:val="36"/>
          <w:u w:val="single"/>
        </w:rPr>
      </w:pPr>
    </w:p>
    <w:p w14:paraId="3852ADCF" w14:textId="746AF86A" w:rsidR="0033673B" w:rsidRDefault="0033673B" w:rsidP="0033673B">
      <w:pPr>
        <w:rPr>
          <w:sz w:val="28"/>
          <w:szCs w:val="28"/>
        </w:rPr>
      </w:pPr>
      <w:r w:rsidRPr="0033673B">
        <w:rPr>
          <w:sz w:val="28"/>
          <w:szCs w:val="28"/>
        </w:rPr>
        <w:t>It was a pleasure doing the project work which helped us discover new things and explore research related areas. This became possible only due to experienced guidance and the inspiration that helped us to complete this work. The successful completion of this project could not have been possible without the help and guidance of many people.</w:t>
      </w:r>
    </w:p>
    <w:p w14:paraId="25166302" w14:textId="4469685F" w:rsidR="0033673B" w:rsidRDefault="0033673B" w:rsidP="0033673B">
      <w:pPr>
        <w:rPr>
          <w:sz w:val="28"/>
          <w:szCs w:val="28"/>
        </w:rPr>
      </w:pPr>
      <w:r w:rsidRPr="0033673B">
        <w:rPr>
          <w:sz w:val="28"/>
          <w:szCs w:val="28"/>
        </w:rPr>
        <w:t>We express our grateful and sincere appreciation and deep gratitude to our PBL Guide Prof. T.B. Patil for his valuable guidance, constant encouragement, and contribution in completion of this project and for giving us an opportunity to prepare on this interesting topic.</w:t>
      </w:r>
    </w:p>
    <w:p w14:paraId="37993864" w14:textId="61E3C107" w:rsidR="0033673B" w:rsidRDefault="0033673B" w:rsidP="0033673B">
      <w:pPr>
        <w:rPr>
          <w:sz w:val="28"/>
          <w:szCs w:val="28"/>
        </w:rPr>
      </w:pPr>
      <w:r w:rsidRPr="0033673B">
        <w:rPr>
          <w:sz w:val="28"/>
          <w:szCs w:val="28"/>
        </w:rPr>
        <w:t>We are grateful to our Head of Department of Information Technology, for supporting us and motivating us for the work which has been carried out here.</w:t>
      </w:r>
    </w:p>
    <w:p w14:paraId="5653EAA3" w14:textId="5F685BF0" w:rsidR="0033673B" w:rsidRDefault="0033673B" w:rsidP="0033673B">
      <w:pPr>
        <w:rPr>
          <w:sz w:val="28"/>
          <w:szCs w:val="28"/>
        </w:rPr>
      </w:pPr>
      <w:r w:rsidRPr="0033673B">
        <w:rPr>
          <w:sz w:val="28"/>
          <w:szCs w:val="28"/>
        </w:rPr>
        <w:t xml:space="preserve">We would also like to express gratitude to our beloved Principal, Prof. </w:t>
      </w:r>
      <w:proofErr w:type="spellStart"/>
      <w:r w:rsidRPr="0033673B">
        <w:rPr>
          <w:sz w:val="28"/>
          <w:szCs w:val="28"/>
        </w:rPr>
        <w:t>Dr.</w:t>
      </w:r>
      <w:proofErr w:type="spellEnd"/>
      <w:r w:rsidRPr="0033673B">
        <w:rPr>
          <w:sz w:val="28"/>
          <w:szCs w:val="28"/>
        </w:rPr>
        <w:t xml:space="preserve"> Vidula Sohoni Madam for providing access to the required resources and the Internet for collecting information for this report.</w:t>
      </w:r>
    </w:p>
    <w:p w14:paraId="75229BEB" w14:textId="12C39932" w:rsidR="0033673B" w:rsidRDefault="0033673B" w:rsidP="0033673B">
      <w:pPr>
        <w:rPr>
          <w:sz w:val="28"/>
          <w:szCs w:val="28"/>
        </w:rPr>
      </w:pPr>
      <w:r w:rsidRPr="0033673B">
        <w:rPr>
          <w:sz w:val="28"/>
          <w:szCs w:val="28"/>
        </w:rPr>
        <w:t>Last but not the least this acknowledgement would be incomplete without rendering our sincere gratitude for blessings of our parent and friends who have always been a source of inspiration &amp; motivation, without which this project work would not have been possible.</w:t>
      </w:r>
    </w:p>
    <w:p w14:paraId="7B49F692" w14:textId="2C15F937" w:rsidR="0033673B" w:rsidRDefault="0033673B" w:rsidP="0033673B">
      <w:pPr>
        <w:rPr>
          <w:sz w:val="28"/>
          <w:szCs w:val="28"/>
        </w:rPr>
      </w:pPr>
      <w:r w:rsidRPr="0033673B">
        <w:rPr>
          <w:sz w:val="28"/>
          <w:szCs w:val="28"/>
        </w:rPr>
        <w:t>We proudly thank Almighty God for his blessings</w:t>
      </w:r>
      <w:r w:rsidR="00FD0B69">
        <w:rPr>
          <w:sz w:val="28"/>
          <w:szCs w:val="28"/>
        </w:rPr>
        <w:t>!</w:t>
      </w:r>
    </w:p>
    <w:p w14:paraId="1C180061" w14:textId="77777777" w:rsidR="00FD0B69" w:rsidRDefault="00FD0B69" w:rsidP="0033673B">
      <w:pPr>
        <w:rPr>
          <w:sz w:val="28"/>
          <w:szCs w:val="28"/>
        </w:rPr>
      </w:pPr>
    </w:p>
    <w:p w14:paraId="2A3FF35B" w14:textId="77777777" w:rsidR="00FD0B69" w:rsidRDefault="00FD0B69" w:rsidP="0033673B">
      <w:pPr>
        <w:rPr>
          <w:sz w:val="28"/>
          <w:szCs w:val="28"/>
        </w:rPr>
      </w:pPr>
    </w:p>
    <w:p w14:paraId="683780F6" w14:textId="77777777" w:rsidR="00FD0B69" w:rsidRPr="00FD0B69" w:rsidRDefault="00FD0B69" w:rsidP="00FD0B69">
      <w:pPr>
        <w:rPr>
          <w:sz w:val="28"/>
          <w:szCs w:val="28"/>
        </w:rPr>
      </w:pPr>
      <w:r w:rsidRPr="00FD0B69">
        <w:rPr>
          <w:sz w:val="28"/>
          <w:szCs w:val="28"/>
        </w:rPr>
        <w:t>Ekansh Garg</w:t>
      </w:r>
    </w:p>
    <w:p w14:paraId="345B5DB8" w14:textId="77777777" w:rsidR="00FD0B69" w:rsidRPr="00FD0B69" w:rsidRDefault="00FD0B69" w:rsidP="00FD0B69">
      <w:pPr>
        <w:rPr>
          <w:sz w:val="28"/>
          <w:szCs w:val="28"/>
        </w:rPr>
      </w:pPr>
      <w:proofErr w:type="spellStart"/>
      <w:r w:rsidRPr="00FD0B69">
        <w:rPr>
          <w:sz w:val="28"/>
          <w:szCs w:val="28"/>
        </w:rPr>
        <w:t>R.Gokul</w:t>
      </w:r>
      <w:proofErr w:type="spellEnd"/>
    </w:p>
    <w:p w14:paraId="30273B74" w14:textId="77777777" w:rsidR="00FD0B69" w:rsidRPr="00FD0B69" w:rsidRDefault="00FD0B69" w:rsidP="00FD0B69">
      <w:pPr>
        <w:rPr>
          <w:sz w:val="28"/>
          <w:szCs w:val="28"/>
        </w:rPr>
      </w:pPr>
      <w:r w:rsidRPr="00FD0B69">
        <w:rPr>
          <w:sz w:val="28"/>
          <w:szCs w:val="28"/>
        </w:rPr>
        <w:t xml:space="preserve">Kumar Sarthak </w:t>
      </w:r>
    </w:p>
    <w:p w14:paraId="473739DB" w14:textId="6C20A249" w:rsidR="00FD0B69" w:rsidRDefault="00FD0B69" w:rsidP="00FD0B69">
      <w:pPr>
        <w:rPr>
          <w:sz w:val="28"/>
          <w:szCs w:val="28"/>
        </w:rPr>
      </w:pPr>
      <w:r w:rsidRPr="00FD0B69">
        <w:rPr>
          <w:sz w:val="28"/>
          <w:szCs w:val="28"/>
        </w:rPr>
        <w:t>Aditya Tripathi</w:t>
      </w:r>
    </w:p>
    <w:p w14:paraId="2AB712B9" w14:textId="38EA91C8" w:rsidR="00FD0B69" w:rsidRDefault="00FD0B69" w:rsidP="00FD0B69">
      <w:pPr>
        <w:rPr>
          <w:sz w:val="28"/>
          <w:szCs w:val="28"/>
        </w:rPr>
      </w:pPr>
      <w:r w:rsidRPr="00FD0B69">
        <w:rPr>
          <w:sz w:val="28"/>
          <w:szCs w:val="28"/>
        </w:rPr>
        <w:t xml:space="preserve">B.Tech. (IT) Semester </w:t>
      </w:r>
      <w:r>
        <w:rPr>
          <w:sz w:val="28"/>
          <w:szCs w:val="28"/>
        </w:rPr>
        <w:t>–</w:t>
      </w:r>
      <w:r w:rsidRPr="00FD0B69">
        <w:rPr>
          <w:sz w:val="28"/>
          <w:szCs w:val="28"/>
        </w:rPr>
        <w:t xml:space="preserve"> IV</w:t>
      </w:r>
    </w:p>
    <w:p w14:paraId="1F7DA8CB" w14:textId="77777777" w:rsidR="00FD0B69" w:rsidRDefault="00FD0B69" w:rsidP="00FD0B69">
      <w:pPr>
        <w:rPr>
          <w:sz w:val="28"/>
          <w:szCs w:val="28"/>
        </w:rPr>
      </w:pPr>
    </w:p>
    <w:p w14:paraId="539FAA1C" w14:textId="77777777" w:rsidR="00FD0B69" w:rsidRDefault="00FD0B69" w:rsidP="00FD0B69">
      <w:pPr>
        <w:rPr>
          <w:sz w:val="28"/>
          <w:szCs w:val="28"/>
        </w:rPr>
      </w:pPr>
    </w:p>
    <w:p w14:paraId="589A071A" w14:textId="2DC9EE41" w:rsidR="00FD0B69" w:rsidRDefault="00FD0B69" w:rsidP="00FD0B69">
      <w:pPr>
        <w:jc w:val="center"/>
        <w:rPr>
          <w:b/>
          <w:bCs/>
          <w:sz w:val="36"/>
          <w:szCs w:val="36"/>
          <w:u w:val="single"/>
        </w:rPr>
      </w:pPr>
      <w:r w:rsidRPr="00FD0B69">
        <w:rPr>
          <w:b/>
          <w:bCs/>
          <w:sz w:val="36"/>
          <w:szCs w:val="36"/>
          <w:u w:val="single"/>
        </w:rPr>
        <w:lastRenderedPageBreak/>
        <w:t>INDEX</w:t>
      </w:r>
    </w:p>
    <w:p w14:paraId="6743E9B5" w14:textId="77777777" w:rsidR="00FD0B69" w:rsidRPr="00FD0B69" w:rsidRDefault="00FD0B69" w:rsidP="00FD0B69">
      <w:pPr>
        <w:jc w:val="center"/>
        <w:rPr>
          <w:b/>
          <w:bCs/>
          <w:sz w:val="36"/>
          <w:szCs w:val="36"/>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1"/>
        <w:gridCol w:w="5815"/>
      </w:tblGrid>
      <w:tr w:rsidR="00FD0B69" w14:paraId="76D0B8F1" w14:textId="77777777" w:rsidTr="00FD0B69">
        <w:trPr>
          <w:trHeight w:val="854"/>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4C967DE4" w14:textId="77777777" w:rsidR="00FD0B69" w:rsidRDefault="00FD0B69" w:rsidP="00FD0B69">
            <w:pPr>
              <w:pStyle w:val="TableParagraph"/>
              <w:ind w:left="488" w:right="375"/>
              <w:rPr>
                <w:sz w:val="28"/>
              </w:rPr>
            </w:pPr>
            <w:r>
              <w:rPr>
                <w:sz w:val="28"/>
              </w:rPr>
              <w:t>Sr.</w:t>
            </w:r>
            <w:r>
              <w:rPr>
                <w:spacing w:val="-2"/>
                <w:sz w:val="28"/>
              </w:rPr>
              <w:t xml:space="preserve"> </w:t>
            </w:r>
            <w:r>
              <w:rPr>
                <w:sz w:val="28"/>
              </w:rPr>
              <w:t>No.</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44687802" w14:textId="77777777" w:rsidR="00FD0B69" w:rsidRDefault="00FD0B69" w:rsidP="00FD0B69">
            <w:pPr>
              <w:pStyle w:val="TableParagraph"/>
              <w:ind w:left="403" w:right="289"/>
              <w:rPr>
                <w:sz w:val="28"/>
              </w:rPr>
            </w:pPr>
            <w:r>
              <w:rPr>
                <w:sz w:val="28"/>
              </w:rPr>
              <w:t>Title</w:t>
            </w:r>
          </w:p>
        </w:tc>
      </w:tr>
      <w:tr w:rsidR="00FD0B69" w14:paraId="234C9D19" w14:textId="77777777" w:rsidTr="00FD0B69">
        <w:trPr>
          <w:trHeight w:val="854"/>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4053FC0C" w14:textId="77777777" w:rsidR="00FD0B69" w:rsidRDefault="00FD0B69" w:rsidP="00FD0B69">
            <w:pPr>
              <w:pStyle w:val="TableParagraph"/>
              <w:ind w:left="7"/>
              <w:rPr>
                <w:sz w:val="28"/>
              </w:rPr>
            </w:pPr>
            <w:r>
              <w:rPr>
                <w:w w:val="99"/>
                <w:sz w:val="28"/>
              </w:rPr>
              <w:t>1</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70F933FE" w14:textId="77777777" w:rsidR="00FD0B69" w:rsidRDefault="00FD0B69" w:rsidP="00FD0B69">
            <w:pPr>
              <w:pStyle w:val="TableParagraph"/>
              <w:ind w:left="400" w:right="395"/>
              <w:rPr>
                <w:sz w:val="28"/>
              </w:rPr>
            </w:pPr>
            <w:r>
              <w:rPr>
                <w:sz w:val="28"/>
              </w:rPr>
              <w:t>Overview</w:t>
            </w:r>
          </w:p>
        </w:tc>
      </w:tr>
      <w:tr w:rsidR="00FD0B69" w14:paraId="4279D3F9" w14:textId="77777777" w:rsidTr="00FD0B69">
        <w:trPr>
          <w:trHeight w:val="854"/>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4D338B71" w14:textId="77777777" w:rsidR="00FD0B69" w:rsidRDefault="00FD0B69" w:rsidP="00FD0B69">
            <w:pPr>
              <w:pStyle w:val="TableParagraph"/>
              <w:ind w:left="7"/>
              <w:rPr>
                <w:sz w:val="28"/>
              </w:rPr>
            </w:pPr>
            <w:r>
              <w:rPr>
                <w:w w:val="99"/>
                <w:sz w:val="28"/>
              </w:rPr>
              <w:t>2</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4D795334" w14:textId="77777777" w:rsidR="00FD0B69" w:rsidRDefault="00FD0B69" w:rsidP="00FD0B69">
            <w:pPr>
              <w:pStyle w:val="TableParagraph"/>
              <w:ind w:left="394" w:right="395"/>
              <w:rPr>
                <w:sz w:val="28"/>
              </w:rPr>
            </w:pPr>
            <w:r>
              <w:rPr>
                <w:sz w:val="28"/>
              </w:rPr>
              <w:t>Need</w:t>
            </w:r>
            <w:r>
              <w:rPr>
                <w:spacing w:val="-2"/>
                <w:sz w:val="28"/>
              </w:rPr>
              <w:t xml:space="preserve"> </w:t>
            </w:r>
            <w:r>
              <w:rPr>
                <w:sz w:val="28"/>
              </w:rPr>
              <w:t>of</w:t>
            </w:r>
            <w:r>
              <w:rPr>
                <w:spacing w:val="-3"/>
                <w:sz w:val="28"/>
              </w:rPr>
              <w:t xml:space="preserve"> </w:t>
            </w:r>
            <w:r>
              <w:rPr>
                <w:sz w:val="28"/>
              </w:rPr>
              <w:t>UPI system</w:t>
            </w:r>
          </w:p>
        </w:tc>
      </w:tr>
      <w:tr w:rsidR="00FD0B69" w14:paraId="63A3C48E" w14:textId="77777777" w:rsidTr="00FD0B69">
        <w:trPr>
          <w:trHeight w:val="858"/>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56C5C861" w14:textId="77777777" w:rsidR="00FD0B69" w:rsidRDefault="00FD0B69" w:rsidP="00FD0B69">
            <w:pPr>
              <w:pStyle w:val="TableParagraph"/>
              <w:ind w:left="381" w:right="375"/>
              <w:rPr>
                <w:sz w:val="28"/>
              </w:rPr>
            </w:pPr>
            <w:r>
              <w:rPr>
                <w:sz w:val="28"/>
              </w:rPr>
              <w:t>3.</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7CA511AB" w14:textId="77777777" w:rsidR="00FD0B69" w:rsidRDefault="00FD0B69" w:rsidP="00FD0B69">
            <w:pPr>
              <w:pStyle w:val="TableParagraph"/>
              <w:ind w:left="402" w:right="395"/>
              <w:rPr>
                <w:sz w:val="28"/>
              </w:rPr>
            </w:pPr>
            <w:r>
              <w:rPr>
                <w:sz w:val="28"/>
              </w:rPr>
              <w:t>Original</w:t>
            </w:r>
            <w:r>
              <w:rPr>
                <w:spacing w:val="-7"/>
                <w:sz w:val="28"/>
              </w:rPr>
              <w:t xml:space="preserve"> </w:t>
            </w:r>
            <w:r>
              <w:rPr>
                <w:sz w:val="28"/>
              </w:rPr>
              <w:t>Code</w:t>
            </w:r>
          </w:p>
        </w:tc>
      </w:tr>
      <w:tr w:rsidR="00FD0B69" w14:paraId="3ADE4248" w14:textId="77777777" w:rsidTr="00FD0B69">
        <w:trPr>
          <w:trHeight w:val="1708"/>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1CB86A1C" w14:textId="77777777" w:rsidR="00FD0B69" w:rsidRDefault="00FD0B69" w:rsidP="00FD0B69">
            <w:pPr>
              <w:pStyle w:val="TableParagraph"/>
              <w:ind w:left="381" w:right="375"/>
              <w:rPr>
                <w:sz w:val="28"/>
              </w:rPr>
            </w:pPr>
            <w:r>
              <w:rPr>
                <w:sz w:val="28"/>
              </w:rPr>
              <w:t>4.</w:t>
            </w:r>
          </w:p>
        </w:tc>
        <w:tc>
          <w:tcPr>
            <w:tcW w:w="5815" w:type="dxa"/>
            <w:tcBorders>
              <w:top w:val="single" w:sz="4" w:space="0" w:color="000000"/>
              <w:left w:val="single" w:sz="4" w:space="0" w:color="000000"/>
              <w:bottom w:val="single" w:sz="4" w:space="0" w:color="000000"/>
              <w:right w:val="single" w:sz="4" w:space="0" w:color="000000"/>
            </w:tcBorders>
            <w:vAlign w:val="center"/>
          </w:tcPr>
          <w:p w14:paraId="69CB6493" w14:textId="77777777" w:rsidR="00FD0B69" w:rsidRDefault="00FD0B69" w:rsidP="00FD0B69">
            <w:pPr>
              <w:pStyle w:val="TableParagraph"/>
              <w:ind w:left="403" w:right="395"/>
              <w:rPr>
                <w:sz w:val="28"/>
              </w:rPr>
            </w:pPr>
            <w:r>
              <w:rPr>
                <w:sz w:val="28"/>
              </w:rPr>
              <w:t>Project</w:t>
            </w:r>
            <w:r>
              <w:rPr>
                <w:spacing w:val="-9"/>
                <w:sz w:val="28"/>
              </w:rPr>
              <w:t xml:space="preserve"> </w:t>
            </w:r>
            <w:r>
              <w:rPr>
                <w:sz w:val="28"/>
              </w:rPr>
              <w:t>on</w:t>
            </w:r>
            <w:r>
              <w:rPr>
                <w:spacing w:val="-4"/>
                <w:sz w:val="28"/>
              </w:rPr>
              <w:t xml:space="preserve"> </w:t>
            </w:r>
            <w:r>
              <w:rPr>
                <w:sz w:val="28"/>
              </w:rPr>
              <w:t>implementing</w:t>
            </w:r>
            <w:r>
              <w:rPr>
                <w:spacing w:val="-4"/>
                <w:sz w:val="28"/>
              </w:rPr>
              <w:t xml:space="preserve"> </w:t>
            </w:r>
            <w:r>
              <w:rPr>
                <w:sz w:val="28"/>
              </w:rPr>
              <w:t>two factor authentication for UPI system</w:t>
            </w:r>
          </w:p>
        </w:tc>
      </w:tr>
      <w:tr w:rsidR="00FD0B69" w14:paraId="1E15392B" w14:textId="77777777" w:rsidTr="00FD0B69">
        <w:trPr>
          <w:trHeight w:val="853"/>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7BA186B0" w14:textId="77777777" w:rsidR="00FD0B69" w:rsidRDefault="00FD0B69" w:rsidP="00FD0B69">
            <w:pPr>
              <w:pStyle w:val="TableParagraph"/>
              <w:ind w:left="381" w:right="375"/>
              <w:rPr>
                <w:sz w:val="28"/>
              </w:rPr>
            </w:pPr>
            <w:r>
              <w:rPr>
                <w:sz w:val="28"/>
              </w:rPr>
              <w:t>5.</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7EB91987" w14:textId="77777777" w:rsidR="00FD0B69" w:rsidRDefault="00FD0B69" w:rsidP="00FD0B69">
            <w:pPr>
              <w:pStyle w:val="TableParagraph"/>
              <w:ind w:left="401" w:right="395"/>
              <w:rPr>
                <w:sz w:val="28"/>
              </w:rPr>
            </w:pPr>
            <w:r>
              <w:rPr>
                <w:sz w:val="28"/>
              </w:rPr>
              <w:t>Program</w:t>
            </w:r>
            <w:r>
              <w:rPr>
                <w:spacing w:val="-6"/>
                <w:sz w:val="28"/>
              </w:rPr>
              <w:t xml:space="preserve"> </w:t>
            </w:r>
            <w:r>
              <w:rPr>
                <w:sz w:val="28"/>
              </w:rPr>
              <w:t>Description</w:t>
            </w:r>
            <w:r>
              <w:rPr>
                <w:spacing w:val="-7"/>
                <w:sz w:val="28"/>
              </w:rPr>
              <w:t xml:space="preserve"> </w:t>
            </w:r>
            <w:r>
              <w:rPr>
                <w:sz w:val="28"/>
              </w:rPr>
              <w:t>and</w:t>
            </w:r>
            <w:r>
              <w:rPr>
                <w:spacing w:val="-3"/>
                <w:sz w:val="28"/>
              </w:rPr>
              <w:t xml:space="preserve"> </w:t>
            </w:r>
            <w:r>
              <w:rPr>
                <w:sz w:val="28"/>
              </w:rPr>
              <w:t>Explanation</w:t>
            </w:r>
          </w:p>
        </w:tc>
      </w:tr>
      <w:tr w:rsidR="00FD0B69" w14:paraId="21ABF045" w14:textId="77777777" w:rsidTr="00FD0B69">
        <w:trPr>
          <w:trHeight w:val="825"/>
          <w:jc w:val="center"/>
        </w:trPr>
        <w:tc>
          <w:tcPr>
            <w:tcW w:w="1671" w:type="dxa"/>
            <w:tcBorders>
              <w:top w:val="single" w:sz="4" w:space="0" w:color="000000"/>
              <w:left w:val="single" w:sz="4" w:space="0" w:color="000000"/>
              <w:bottom w:val="single" w:sz="4" w:space="0" w:color="000000"/>
              <w:right w:val="single" w:sz="4" w:space="0" w:color="000000"/>
            </w:tcBorders>
            <w:vAlign w:val="center"/>
            <w:hideMark/>
          </w:tcPr>
          <w:p w14:paraId="2F3EFA78" w14:textId="77777777" w:rsidR="00FD0B69" w:rsidRDefault="00FD0B69" w:rsidP="00FD0B69">
            <w:pPr>
              <w:pStyle w:val="TableParagraph"/>
              <w:ind w:left="381" w:right="375"/>
              <w:rPr>
                <w:sz w:val="28"/>
              </w:rPr>
            </w:pPr>
            <w:r>
              <w:rPr>
                <w:sz w:val="28"/>
              </w:rPr>
              <w:t>6.</w:t>
            </w:r>
          </w:p>
        </w:tc>
        <w:tc>
          <w:tcPr>
            <w:tcW w:w="5815" w:type="dxa"/>
            <w:tcBorders>
              <w:top w:val="single" w:sz="4" w:space="0" w:color="000000"/>
              <w:left w:val="single" w:sz="4" w:space="0" w:color="000000"/>
              <w:bottom w:val="single" w:sz="4" w:space="0" w:color="000000"/>
              <w:right w:val="single" w:sz="4" w:space="0" w:color="000000"/>
            </w:tcBorders>
            <w:vAlign w:val="center"/>
            <w:hideMark/>
          </w:tcPr>
          <w:p w14:paraId="1E1B8AE3" w14:textId="77777777" w:rsidR="00FD0B69" w:rsidRDefault="00FD0B69" w:rsidP="00FD0B69">
            <w:pPr>
              <w:pStyle w:val="TableParagraph"/>
              <w:ind w:left="403" w:right="392"/>
              <w:rPr>
                <w:sz w:val="28"/>
              </w:rPr>
            </w:pPr>
            <w:r>
              <w:rPr>
                <w:sz w:val="28"/>
              </w:rPr>
              <w:t>References</w:t>
            </w:r>
          </w:p>
        </w:tc>
      </w:tr>
    </w:tbl>
    <w:p w14:paraId="716D387A" w14:textId="77777777" w:rsidR="00FD0B69" w:rsidRDefault="00FD0B69" w:rsidP="00FD0B69">
      <w:pPr>
        <w:rPr>
          <w:sz w:val="28"/>
          <w:szCs w:val="28"/>
        </w:rPr>
      </w:pPr>
    </w:p>
    <w:p w14:paraId="6A54194C" w14:textId="77777777" w:rsidR="00FD0B69" w:rsidRDefault="00FD0B69" w:rsidP="00FD0B69">
      <w:pPr>
        <w:rPr>
          <w:sz w:val="28"/>
          <w:szCs w:val="28"/>
        </w:rPr>
      </w:pPr>
    </w:p>
    <w:p w14:paraId="472BC3CB" w14:textId="77777777" w:rsidR="00FD0B69" w:rsidRDefault="00FD0B69" w:rsidP="00FD0B69">
      <w:pPr>
        <w:rPr>
          <w:sz w:val="28"/>
          <w:szCs w:val="28"/>
        </w:rPr>
      </w:pPr>
    </w:p>
    <w:p w14:paraId="11784EAB" w14:textId="77777777" w:rsidR="00FD0B69" w:rsidRDefault="00FD0B69" w:rsidP="00FD0B69">
      <w:pPr>
        <w:rPr>
          <w:sz w:val="28"/>
          <w:szCs w:val="28"/>
        </w:rPr>
      </w:pPr>
    </w:p>
    <w:p w14:paraId="6755773F" w14:textId="77777777" w:rsidR="00FD0B69" w:rsidRDefault="00FD0B69" w:rsidP="00FD0B69">
      <w:pPr>
        <w:rPr>
          <w:sz w:val="28"/>
          <w:szCs w:val="28"/>
        </w:rPr>
      </w:pPr>
    </w:p>
    <w:p w14:paraId="48AE1A27" w14:textId="77777777" w:rsidR="00FD0B69" w:rsidRDefault="00FD0B69" w:rsidP="00FD0B69">
      <w:pPr>
        <w:rPr>
          <w:sz w:val="28"/>
          <w:szCs w:val="28"/>
        </w:rPr>
      </w:pPr>
    </w:p>
    <w:p w14:paraId="355C4717" w14:textId="77777777" w:rsidR="00FD0B69" w:rsidRDefault="00FD0B69" w:rsidP="00FD0B69">
      <w:pPr>
        <w:rPr>
          <w:sz w:val="28"/>
          <w:szCs w:val="28"/>
        </w:rPr>
      </w:pPr>
    </w:p>
    <w:p w14:paraId="5B295F32" w14:textId="77777777" w:rsidR="00FD0B69" w:rsidRDefault="00FD0B69" w:rsidP="00FD0B69">
      <w:pPr>
        <w:rPr>
          <w:sz w:val="28"/>
          <w:szCs w:val="28"/>
        </w:rPr>
      </w:pPr>
    </w:p>
    <w:p w14:paraId="77F6F1D3" w14:textId="77777777" w:rsidR="00FD0B69" w:rsidRDefault="00FD0B69" w:rsidP="00FD0B69">
      <w:pPr>
        <w:rPr>
          <w:sz w:val="28"/>
          <w:szCs w:val="28"/>
        </w:rPr>
      </w:pPr>
    </w:p>
    <w:p w14:paraId="6609ABF2" w14:textId="77777777" w:rsidR="00FD0B69" w:rsidRDefault="00FD0B69" w:rsidP="00FD0B69">
      <w:pPr>
        <w:rPr>
          <w:sz w:val="28"/>
          <w:szCs w:val="28"/>
        </w:rPr>
      </w:pPr>
    </w:p>
    <w:p w14:paraId="02247A29" w14:textId="77777777" w:rsidR="00FD0B69" w:rsidRDefault="00FD0B69" w:rsidP="00FD0B69">
      <w:pPr>
        <w:rPr>
          <w:sz w:val="28"/>
          <w:szCs w:val="28"/>
        </w:rPr>
      </w:pPr>
    </w:p>
    <w:p w14:paraId="6020CB87" w14:textId="799F73E0" w:rsidR="00FD0B69" w:rsidRDefault="00FD0B69" w:rsidP="00FD0B69">
      <w:pPr>
        <w:pStyle w:val="Heading1"/>
        <w:rPr>
          <w:sz w:val="40"/>
          <w:szCs w:val="40"/>
        </w:rPr>
      </w:pPr>
      <w:r w:rsidRPr="00FD0B69">
        <w:rPr>
          <w:sz w:val="40"/>
          <w:szCs w:val="40"/>
        </w:rPr>
        <w:lastRenderedPageBreak/>
        <w:t>INTRODUCTION: -</w:t>
      </w:r>
    </w:p>
    <w:p w14:paraId="3F87B614" w14:textId="77777777" w:rsidR="00FD0B69" w:rsidRDefault="00FD0B69" w:rsidP="00FD0B69"/>
    <w:p w14:paraId="440CE4C7" w14:textId="5F49FA91" w:rsidR="00FD0B69" w:rsidRDefault="00FD0B69" w:rsidP="00FD0B69">
      <w:pPr>
        <w:rPr>
          <w:sz w:val="26"/>
          <w:szCs w:val="26"/>
        </w:rPr>
      </w:pPr>
      <w:r w:rsidRPr="00FD0B69">
        <w:rPr>
          <w:sz w:val="26"/>
          <w:szCs w:val="26"/>
        </w:rPr>
        <w:t>Imagine a super-smart digital payment system that makes sending and receiving money as easy as shooting off a text message. That's pretty much what the Unified Payments Interface (UPI) is all about. Launched in India, UPI lets you transfer funds between bank accounts instantly using just a smartphone. It's like having a digital wallet that's hooked up to your bank account, but without the hassle of entering long account numbers and IFSC codes. With UPI, you can pay bills, split restaurant tabs, shop online, or even send money to a friend in a jiffy. It's secure, convenient, and has revolutionized the way people handle transactions in India, becoming the go-to choice for millions.</w:t>
      </w:r>
    </w:p>
    <w:p w14:paraId="21E96115" w14:textId="77777777" w:rsidR="00FD0B69" w:rsidRDefault="00FD0B69" w:rsidP="00FD0B69">
      <w:pPr>
        <w:rPr>
          <w:sz w:val="26"/>
          <w:szCs w:val="26"/>
        </w:rPr>
      </w:pPr>
    </w:p>
    <w:p w14:paraId="1B355E2F" w14:textId="44D5BA84" w:rsidR="00FD0B69" w:rsidRDefault="00FD0B69" w:rsidP="00FD0B69">
      <w:pPr>
        <w:pStyle w:val="Heading1"/>
        <w:rPr>
          <w:sz w:val="40"/>
          <w:szCs w:val="40"/>
        </w:rPr>
      </w:pPr>
      <w:r w:rsidRPr="00FD0B69">
        <w:rPr>
          <w:sz w:val="40"/>
          <w:szCs w:val="40"/>
        </w:rPr>
        <w:t>Need of UPI system of payment:</w:t>
      </w:r>
    </w:p>
    <w:p w14:paraId="45266D59" w14:textId="77777777" w:rsidR="00FD0B69" w:rsidRDefault="00FD0B69" w:rsidP="00FD0B69"/>
    <w:p w14:paraId="6C3D3B3E" w14:textId="77777777" w:rsidR="00FD0B69" w:rsidRPr="00FD0B69" w:rsidRDefault="00FD0B69" w:rsidP="00FD0B69">
      <w:pPr>
        <w:rPr>
          <w:sz w:val="26"/>
          <w:szCs w:val="26"/>
        </w:rPr>
      </w:pPr>
      <w:r w:rsidRPr="00FD0B69">
        <w:rPr>
          <w:sz w:val="26"/>
          <w:szCs w:val="26"/>
        </w:rPr>
        <w:t>Here are some key points elaborating on the need for UPI:</w:t>
      </w:r>
    </w:p>
    <w:p w14:paraId="79A10B9A" w14:textId="77777777" w:rsidR="00FD0B69" w:rsidRDefault="00FD0B69" w:rsidP="00FD0B69">
      <w:pPr>
        <w:pStyle w:val="ListParagraph"/>
        <w:numPr>
          <w:ilvl w:val="0"/>
          <w:numId w:val="1"/>
        </w:numPr>
        <w:rPr>
          <w:sz w:val="26"/>
          <w:szCs w:val="26"/>
        </w:rPr>
      </w:pPr>
      <w:r w:rsidRPr="00FD0B69">
        <w:rPr>
          <w:sz w:val="26"/>
          <w:szCs w:val="26"/>
        </w:rPr>
        <w:t>Simplicity and Convenience: Traditional banking methods often required individuals to input lengthy account numbers, IFSC codes, and other details for fund transfers, which could be cumbersome and prone to errors. UPI simplifies this process by allowing users to transfer money using just a virtual payment address (VPA), which is easy to remember and share.</w:t>
      </w:r>
    </w:p>
    <w:p w14:paraId="0D5DD5E3" w14:textId="77777777" w:rsidR="00FD0B69" w:rsidRDefault="00FD0B69" w:rsidP="00FD0B69">
      <w:pPr>
        <w:pStyle w:val="ListParagraph"/>
        <w:numPr>
          <w:ilvl w:val="0"/>
          <w:numId w:val="1"/>
        </w:numPr>
        <w:rPr>
          <w:sz w:val="26"/>
          <w:szCs w:val="26"/>
        </w:rPr>
      </w:pPr>
      <w:r w:rsidRPr="00FD0B69">
        <w:rPr>
          <w:sz w:val="26"/>
          <w:szCs w:val="26"/>
        </w:rPr>
        <w:t>Real-Time Transactions: Unlike traditional bank transfers that can take several hours or even days to process, UPI enables instant fund transfers between bank accounts, even outside of regular banking hours and on holidays. This real-time capability is especially useful for urgent transactions or when immediate payment settlement is required.</w:t>
      </w:r>
    </w:p>
    <w:p w14:paraId="0FDB1160" w14:textId="77777777" w:rsidR="00FD0B69" w:rsidRDefault="00FD0B69" w:rsidP="00FD0B69">
      <w:pPr>
        <w:pStyle w:val="ListParagraph"/>
        <w:numPr>
          <w:ilvl w:val="0"/>
          <w:numId w:val="1"/>
        </w:numPr>
        <w:rPr>
          <w:sz w:val="26"/>
          <w:szCs w:val="26"/>
        </w:rPr>
      </w:pPr>
      <w:r w:rsidRPr="00FD0B69">
        <w:rPr>
          <w:sz w:val="26"/>
          <w:szCs w:val="26"/>
        </w:rPr>
        <w:t>Interoperability: UPI is designed to be interoperable across different banks and payment service providers, allowing users to send and receive money seamlessly, regardless of the bank or platform they are using. This eliminates the need for both parties to have accounts with the same bank or mobile wallet, promoting financial inclusivity and convenience.</w:t>
      </w:r>
    </w:p>
    <w:p w14:paraId="0E77B05F" w14:textId="77777777" w:rsidR="00FD0B69" w:rsidRDefault="00FD0B69" w:rsidP="00FD0B69">
      <w:pPr>
        <w:pStyle w:val="ListParagraph"/>
        <w:numPr>
          <w:ilvl w:val="0"/>
          <w:numId w:val="1"/>
        </w:numPr>
        <w:rPr>
          <w:sz w:val="26"/>
          <w:szCs w:val="26"/>
        </w:rPr>
      </w:pPr>
      <w:r w:rsidRPr="00FD0B69">
        <w:rPr>
          <w:sz w:val="26"/>
          <w:szCs w:val="26"/>
        </w:rPr>
        <w:t>Security: UPI transactions are secured using two-factor authentication, typically a combination of a unique UPI PIN and biometric verification (such as fingerprint or iris scan) on the user's smartphone. This multi-layered security approach helps prevent unauthorized access and ensures the safety of transactions, instilling trust among users.</w:t>
      </w:r>
    </w:p>
    <w:p w14:paraId="2DC50141" w14:textId="77777777" w:rsidR="00FD0B69" w:rsidRDefault="00FD0B69" w:rsidP="00FD0B69">
      <w:pPr>
        <w:pStyle w:val="ListParagraph"/>
        <w:numPr>
          <w:ilvl w:val="0"/>
          <w:numId w:val="1"/>
        </w:numPr>
        <w:rPr>
          <w:sz w:val="26"/>
          <w:szCs w:val="26"/>
        </w:rPr>
      </w:pPr>
      <w:r w:rsidRPr="00FD0B69">
        <w:rPr>
          <w:sz w:val="26"/>
          <w:szCs w:val="26"/>
        </w:rPr>
        <w:t xml:space="preserve">Encouraging Digital Payments: With the increasing penetration of smartphones and internet connectivity, there is a growing demand for digital </w:t>
      </w:r>
      <w:r w:rsidRPr="00FD0B69">
        <w:rPr>
          <w:sz w:val="26"/>
          <w:szCs w:val="26"/>
        </w:rPr>
        <w:lastRenderedPageBreak/>
        <w:t xml:space="preserve">payment solutions that are easy to use and widely accepted. UPI </w:t>
      </w:r>
      <w:proofErr w:type="spellStart"/>
      <w:r w:rsidRPr="00FD0B69">
        <w:rPr>
          <w:sz w:val="26"/>
          <w:szCs w:val="26"/>
        </w:rPr>
        <w:t>fulfills</w:t>
      </w:r>
      <w:proofErr w:type="spellEnd"/>
      <w:r w:rsidRPr="00FD0B69">
        <w:rPr>
          <w:sz w:val="26"/>
          <w:szCs w:val="26"/>
        </w:rPr>
        <w:t xml:space="preserve"> this need by providing a modern, mobile-first payment infrastructure that encourages individuals and businesses to adopt digital transactions over traditional cash-based methods.</w:t>
      </w:r>
    </w:p>
    <w:p w14:paraId="536F8DC0" w14:textId="3C1FDF44" w:rsidR="00FD0B69" w:rsidRPr="00FD0B69" w:rsidRDefault="00FD0B69" w:rsidP="00FD0B69">
      <w:pPr>
        <w:pStyle w:val="ListParagraph"/>
        <w:numPr>
          <w:ilvl w:val="0"/>
          <w:numId w:val="1"/>
        </w:numPr>
        <w:rPr>
          <w:sz w:val="26"/>
          <w:szCs w:val="26"/>
        </w:rPr>
      </w:pPr>
      <w:r w:rsidRPr="00FD0B69">
        <w:rPr>
          <w:sz w:val="26"/>
          <w:szCs w:val="26"/>
        </w:rPr>
        <w:t>Promoting Financial Inclusion: UPI plays a crucial role in promoting financial inclusion by providing access to banking services for underserved populations, including those in remote areas or without access to traditional banking infrastructure. By enabling low-cost, hassle-free transactions through smartphones, UPI empowers individuals to participate in the formal economy and access essential financial services</w:t>
      </w:r>
      <w:r>
        <w:t>.</w:t>
      </w:r>
    </w:p>
    <w:p w14:paraId="0680319D" w14:textId="00364562" w:rsidR="00FD0B69" w:rsidRDefault="00FD0B69" w:rsidP="00FD0B69">
      <w:pPr>
        <w:pStyle w:val="Heading1"/>
        <w:rPr>
          <w:sz w:val="40"/>
          <w:szCs w:val="40"/>
        </w:rPr>
      </w:pPr>
      <w:r w:rsidRPr="00FD0B69">
        <w:rPr>
          <w:sz w:val="40"/>
          <w:szCs w:val="40"/>
        </w:rPr>
        <w:t>CODE :</w:t>
      </w:r>
    </w:p>
    <w:p w14:paraId="01F27EEF" w14:textId="77777777" w:rsidR="00FD0B69" w:rsidRDefault="00FD0B69" w:rsidP="00FD0B69"/>
    <w:p w14:paraId="3C9C219A" w14:textId="140D7604" w:rsidR="00FD0B69" w:rsidRDefault="00FD0B69" w:rsidP="00FD0B69">
      <w:r>
        <w:rPr>
          <w:noProof/>
        </w:rPr>
        <w:drawing>
          <wp:inline distT="0" distB="0" distL="0" distR="0" wp14:anchorId="63753125" wp14:editId="5BC9A801">
            <wp:extent cx="4241800" cy="3509280"/>
            <wp:effectExtent l="0" t="0" r="6350" b="0"/>
            <wp:docPr id="8" name="Picture 7" descr="A screenshot of a computer&#10;&#10;Description automatically generated">
              <a:extLst xmlns:a="http://schemas.openxmlformats.org/drawingml/2006/main">
                <a:ext uri="{FF2B5EF4-FFF2-40B4-BE49-F238E27FC236}">
                  <a16:creationId xmlns:a16="http://schemas.microsoft.com/office/drawing/2014/main" id="{C21D2A1F-5C8B-C0AB-36B1-828042DBC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C21D2A1F-5C8B-C0AB-36B1-828042DBCA29}"/>
                        </a:ext>
                      </a:extLst>
                    </pic:cNvPr>
                    <pic:cNvPicPr>
                      <a:picLocks noChangeAspect="1"/>
                    </pic:cNvPicPr>
                  </pic:nvPicPr>
                  <pic:blipFill rotWithShape="1">
                    <a:blip r:embed="rId6"/>
                    <a:srcRect l="8132" t="12531" r="58118" b="37831"/>
                    <a:stretch/>
                  </pic:blipFill>
                  <pic:spPr>
                    <a:xfrm>
                      <a:off x="0" y="0"/>
                      <a:ext cx="4246182" cy="3512905"/>
                    </a:xfrm>
                    <a:prstGeom prst="rect">
                      <a:avLst/>
                    </a:prstGeom>
                  </pic:spPr>
                </pic:pic>
              </a:graphicData>
            </a:graphic>
          </wp:inline>
        </w:drawing>
      </w:r>
    </w:p>
    <w:p w14:paraId="337D7B8B" w14:textId="7F76A634" w:rsidR="00FD0B69" w:rsidRDefault="00FD0B69" w:rsidP="00FD0B69">
      <w:r w:rsidRPr="00FD0B69">
        <w:rPr>
          <w:noProof/>
        </w:rPr>
        <w:drawing>
          <wp:inline distT="0" distB="0" distL="0" distR="0" wp14:anchorId="05D313ED" wp14:editId="701820C7">
            <wp:extent cx="5731510" cy="1272540"/>
            <wp:effectExtent l="0" t="0" r="2540" b="3810"/>
            <wp:docPr id="6" name="Picture 5">
              <a:extLst xmlns:a="http://schemas.openxmlformats.org/drawingml/2006/main">
                <a:ext uri="{FF2B5EF4-FFF2-40B4-BE49-F238E27FC236}">
                  <a16:creationId xmlns:a16="http://schemas.microsoft.com/office/drawing/2014/main" id="{E79DB217-8FD3-53E2-88FE-06D1968BA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79DB217-8FD3-53E2-88FE-06D1968BAF15}"/>
                        </a:ext>
                      </a:extLst>
                    </pic:cNvPr>
                    <pic:cNvPicPr>
                      <a:picLocks noChangeAspect="1"/>
                    </pic:cNvPicPr>
                  </pic:nvPicPr>
                  <pic:blipFill rotWithShape="1">
                    <a:blip r:embed="rId7"/>
                    <a:srcRect l="8036" t="52222" r="30804" b="23634"/>
                    <a:stretch/>
                  </pic:blipFill>
                  <pic:spPr>
                    <a:xfrm>
                      <a:off x="0" y="0"/>
                      <a:ext cx="5731510" cy="1272540"/>
                    </a:xfrm>
                    <a:prstGeom prst="rect">
                      <a:avLst/>
                    </a:prstGeom>
                  </pic:spPr>
                </pic:pic>
              </a:graphicData>
            </a:graphic>
          </wp:inline>
        </w:drawing>
      </w:r>
    </w:p>
    <w:p w14:paraId="26500E65" w14:textId="4856C5BC" w:rsidR="00FD0B69" w:rsidRDefault="00FD0B69" w:rsidP="00FD0B69">
      <w:r>
        <w:rPr>
          <w:noProof/>
        </w:rPr>
        <w:lastRenderedPageBreak/>
        <w:drawing>
          <wp:inline distT="0" distB="0" distL="0" distR="0" wp14:anchorId="43EC8FA5" wp14:editId="3CB6B53B">
            <wp:extent cx="4964596" cy="2057400"/>
            <wp:effectExtent l="0" t="0" r="7620" b="0"/>
            <wp:docPr id="5555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6731" name=""/>
                    <pic:cNvPicPr/>
                  </pic:nvPicPr>
                  <pic:blipFill rotWithShape="1">
                    <a:blip r:embed="rId8"/>
                    <a:srcRect l="8088" t="34075" r="30423" b="20622"/>
                    <a:stretch/>
                  </pic:blipFill>
                  <pic:spPr bwMode="auto">
                    <a:xfrm>
                      <a:off x="0" y="0"/>
                      <a:ext cx="4969489" cy="2059428"/>
                    </a:xfrm>
                    <a:prstGeom prst="rect">
                      <a:avLst/>
                    </a:prstGeom>
                    <a:ln>
                      <a:noFill/>
                    </a:ln>
                    <a:extLst>
                      <a:ext uri="{53640926-AAD7-44D8-BBD7-CCE9431645EC}">
                        <a14:shadowObscured xmlns:a14="http://schemas.microsoft.com/office/drawing/2010/main"/>
                      </a:ext>
                    </a:extLst>
                  </pic:spPr>
                </pic:pic>
              </a:graphicData>
            </a:graphic>
          </wp:inline>
        </w:drawing>
      </w:r>
    </w:p>
    <w:p w14:paraId="4D195E81" w14:textId="333B01EC" w:rsidR="002C51A8" w:rsidRDefault="002C51A8" w:rsidP="00FD0B69">
      <w:r>
        <w:rPr>
          <w:noProof/>
        </w:rPr>
        <w:drawing>
          <wp:inline distT="0" distB="0" distL="0" distR="0" wp14:anchorId="79C58955" wp14:editId="4E9A852E">
            <wp:extent cx="5275129" cy="1593850"/>
            <wp:effectExtent l="0" t="0" r="1905" b="6350"/>
            <wp:docPr id="9999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21204" name=""/>
                    <pic:cNvPicPr/>
                  </pic:nvPicPr>
                  <pic:blipFill rotWithShape="1">
                    <a:blip r:embed="rId9"/>
                    <a:srcRect l="7754" t="37818" r="35410" b="31652"/>
                    <a:stretch/>
                  </pic:blipFill>
                  <pic:spPr bwMode="auto">
                    <a:xfrm>
                      <a:off x="0" y="0"/>
                      <a:ext cx="5279814" cy="1595266"/>
                    </a:xfrm>
                    <a:prstGeom prst="rect">
                      <a:avLst/>
                    </a:prstGeom>
                    <a:ln>
                      <a:noFill/>
                    </a:ln>
                    <a:extLst>
                      <a:ext uri="{53640926-AAD7-44D8-BBD7-CCE9431645EC}">
                        <a14:shadowObscured xmlns:a14="http://schemas.microsoft.com/office/drawing/2010/main"/>
                      </a:ext>
                    </a:extLst>
                  </pic:spPr>
                </pic:pic>
              </a:graphicData>
            </a:graphic>
          </wp:inline>
        </w:drawing>
      </w:r>
    </w:p>
    <w:p w14:paraId="770505D0" w14:textId="7170A207" w:rsidR="002C51A8" w:rsidRDefault="002C51A8" w:rsidP="00FD0B69">
      <w:r>
        <w:rPr>
          <w:noProof/>
        </w:rPr>
        <w:drawing>
          <wp:inline distT="0" distB="0" distL="0" distR="0" wp14:anchorId="0904DB6F" wp14:editId="5BF4AA83">
            <wp:extent cx="5337634" cy="3003550"/>
            <wp:effectExtent l="0" t="0" r="0" b="6350"/>
            <wp:docPr id="152968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3784" name=""/>
                    <pic:cNvPicPr/>
                  </pic:nvPicPr>
                  <pic:blipFill rotWithShape="1">
                    <a:blip r:embed="rId10"/>
                    <a:srcRect l="8420" t="19500" r="26213" b="15107"/>
                    <a:stretch/>
                  </pic:blipFill>
                  <pic:spPr bwMode="auto">
                    <a:xfrm>
                      <a:off x="0" y="0"/>
                      <a:ext cx="5341642" cy="3005806"/>
                    </a:xfrm>
                    <a:prstGeom prst="rect">
                      <a:avLst/>
                    </a:prstGeom>
                    <a:ln>
                      <a:noFill/>
                    </a:ln>
                    <a:extLst>
                      <a:ext uri="{53640926-AAD7-44D8-BBD7-CCE9431645EC}">
                        <a14:shadowObscured xmlns:a14="http://schemas.microsoft.com/office/drawing/2010/main"/>
                      </a:ext>
                    </a:extLst>
                  </pic:spPr>
                </pic:pic>
              </a:graphicData>
            </a:graphic>
          </wp:inline>
        </w:drawing>
      </w:r>
    </w:p>
    <w:p w14:paraId="27AD0CEE" w14:textId="77777777" w:rsidR="00C31044" w:rsidRDefault="00C31044" w:rsidP="00C31044">
      <w:pPr>
        <w:numPr>
          <w:ilvl w:val="0"/>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b/>
          <w:bCs/>
          <w:sz w:val="24"/>
          <w:szCs w:val="24"/>
          <w:lang w:eastAsia="en-IN"/>
        </w:rPr>
        <w:t>Importing Libraries</w:t>
      </w:r>
      <w:r>
        <w:rPr>
          <w:rFonts w:ascii="Calibri" w:eastAsia="Times New Roman" w:hAnsi="Calibri" w:cs="Calibri"/>
          <w:sz w:val="24"/>
          <w:szCs w:val="24"/>
          <w:lang w:eastAsia="en-IN"/>
        </w:rPr>
        <w:t>:</w:t>
      </w:r>
    </w:p>
    <w:p w14:paraId="34D5D2E4"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proofErr w:type="spellStart"/>
      <w:r>
        <w:rPr>
          <w:rFonts w:ascii="Calibri" w:eastAsia="Times New Roman" w:hAnsi="Calibri" w:cs="Calibri"/>
          <w:sz w:val="24"/>
          <w:szCs w:val="24"/>
          <w:lang w:eastAsia="en-IN"/>
        </w:rPr>
        <w:t>mysql.connector</w:t>
      </w:r>
      <w:proofErr w:type="spellEnd"/>
      <w:r>
        <w:rPr>
          <w:rFonts w:ascii="Calibri" w:eastAsia="Times New Roman" w:hAnsi="Calibri" w:cs="Calibri"/>
          <w:sz w:val="24"/>
          <w:szCs w:val="24"/>
          <w:lang w:eastAsia="en-IN"/>
        </w:rPr>
        <w:t>: This library is used to establish a connection between Python and MySQL database.</w:t>
      </w:r>
    </w:p>
    <w:p w14:paraId="0A0832CC"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proofErr w:type="spellStart"/>
      <w:r>
        <w:rPr>
          <w:rFonts w:ascii="Calibri" w:eastAsia="Times New Roman" w:hAnsi="Calibri" w:cs="Calibri"/>
          <w:sz w:val="24"/>
          <w:szCs w:val="24"/>
          <w:lang w:eastAsia="en-IN"/>
        </w:rPr>
        <w:t>pyotp</w:t>
      </w:r>
      <w:proofErr w:type="spellEnd"/>
      <w:r>
        <w:rPr>
          <w:rFonts w:ascii="Calibri" w:eastAsia="Times New Roman" w:hAnsi="Calibri" w:cs="Calibri"/>
          <w:sz w:val="24"/>
          <w:szCs w:val="24"/>
          <w:lang w:eastAsia="en-IN"/>
        </w:rPr>
        <w:t>: This library is used for generating one-time passwords (OTPs) for two-factor authentication.</w:t>
      </w:r>
    </w:p>
    <w:p w14:paraId="779177E6"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proofErr w:type="spellStart"/>
      <w:r>
        <w:rPr>
          <w:rFonts w:ascii="Calibri" w:eastAsia="Times New Roman" w:hAnsi="Calibri" w:cs="Calibri"/>
          <w:sz w:val="24"/>
          <w:szCs w:val="24"/>
          <w:lang w:eastAsia="en-IN"/>
        </w:rPr>
        <w:t>os</w:t>
      </w:r>
      <w:proofErr w:type="spellEnd"/>
      <w:r>
        <w:rPr>
          <w:rFonts w:ascii="Calibri" w:eastAsia="Times New Roman" w:hAnsi="Calibri" w:cs="Calibri"/>
          <w:sz w:val="24"/>
          <w:szCs w:val="24"/>
          <w:lang w:eastAsia="en-IN"/>
        </w:rPr>
        <w:t>: This library provides a portable way to interact with the operating system. It is used here to clear the terminal screen.</w:t>
      </w:r>
    </w:p>
    <w:p w14:paraId="22B1B0D0" w14:textId="77777777" w:rsidR="00C31044" w:rsidRDefault="00C31044" w:rsidP="00C31044">
      <w:pPr>
        <w:numPr>
          <w:ilvl w:val="0"/>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b/>
          <w:bCs/>
          <w:sz w:val="24"/>
          <w:szCs w:val="24"/>
          <w:lang w:eastAsia="en-IN"/>
        </w:rPr>
        <w:t>Establishing Database Connection</w:t>
      </w:r>
      <w:r>
        <w:rPr>
          <w:rFonts w:ascii="Calibri" w:eastAsia="Times New Roman" w:hAnsi="Calibri" w:cs="Calibri"/>
          <w:sz w:val="24"/>
          <w:szCs w:val="24"/>
          <w:lang w:eastAsia="en-IN"/>
        </w:rPr>
        <w:t>:</w:t>
      </w:r>
    </w:p>
    <w:p w14:paraId="15D8D197"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sz w:val="24"/>
          <w:szCs w:val="24"/>
          <w:lang w:eastAsia="en-IN"/>
        </w:rPr>
        <w:lastRenderedPageBreak/>
        <w:t xml:space="preserve">conn = </w:t>
      </w:r>
      <w:proofErr w:type="spellStart"/>
      <w:r>
        <w:rPr>
          <w:rFonts w:ascii="Calibri" w:eastAsia="Times New Roman" w:hAnsi="Calibri" w:cs="Calibri"/>
          <w:sz w:val="24"/>
          <w:szCs w:val="24"/>
          <w:lang w:eastAsia="en-IN"/>
        </w:rPr>
        <w:t>mysql.connector.connect</w:t>
      </w:r>
      <w:proofErr w:type="spellEnd"/>
      <w:r>
        <w:rPr>
          <w:rFonts w:ascii="Calibri" w:eastAsia="Times New Roman" w:hAnsi="Calibri" w:cs="Calibri"/>
          <w:sz w:val="24"/>
          <w:szCs w:val="24"/>
          <w:lang w:eastAsia="en-IN"/>
        </w:rPr>
        <w:t>(...): This line establishes a connection to the MySQL database. It requires parameters such as host (the hostname of the database server), user (the username for accessing the database), password (the password for the specified user), and database (the name of the database to connect to).</w:t>
      </w:r>
    </w:p>
    <w:p w14:paraId="39ED3FE9" w14:textId="77777777" w:rsidR="00C31044" w:rsidRDefault="00C31044" w:rsidP="00C31044">
      <w:pPr>
        <w:numPr>
          <w:ilvl w:val="0"/>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b/>
          <w:bCs/>
          <w:sz w:val="24"/>
          <w:szCs w:val="24"/>
          <w:lang w:eastAsia="en-IN"/>
        </w:rPr>
        <w:t>Creating a Cursor Object</w:t>
      </w:r>
      <w:r>
        <w:rPr>
          <w:rFonts w:ascii="Calibri" w:eastAsia="Times New Roman" w:hAnsi="Calibri" w:cs="Calibri"/>
          <w:sz w:val="24"/>
          <w:szCs w:val="24"/>
          <w:lang w:eastAsia="en-IN"/>
        </w:rPr>
        <w:t>:</w:t>
      </w:r>
    </w:p>
    <w:p w14:paraId="5DB98E02"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sz w:val="24"/>
          <w:szCs w:val="24"/>
          <w:lang w:eastAsia="en-IN"/>
        </w:rPr>
        <w:t xml:space="preserve">cursor = </w:t>
      </w:r>
      <w:proofErr w:type="spellStart"/>
      <w:r>
        <w:rPr>
          <w:rFonts w:ascii="Calibri" w:eastAsia="Times New Roman" w:hAnsi="Calibri" w:cs="Calibri"/>
          <w:sz w:val="24"/>
          <w:szCs w:val="24"/>
          <w:lang w:eastAsia="en-IN"/>
        </w:rPr>
        <w:t>conn.cursor</w:t>
      </w:r>
      <w:proofErr w:type="spellEnd"/>
      <w:r>
        <w:rPr>
          <w:rFonts w:ascii="Calibri" w:eastAsia="Times New Roman" w:hAnsi="Calibri" w:cs="Calibri"/>
          <w:sz w:val="24"/>
          <w:szCs w:val="24"/>
          <w:lang w:eastAsia="en-IN"/>
        </w:rPr>
        <w:t>(): This line creates a cursor object which is used to execute SQL queries on the connected database.</w:t>
      </w:r>
    </w:p>
    <w:p w14:paraId="3289BDB1" w14:textId="77777777" w:rsidR="00C31044" w:rsidRDefault="00C31044" w:rsidP="00C31044">
      <w:pPr>
        <w:numPr>
          <w:ilvl w:val="0"/>
          <w:numId w:val="2"/>
        </w:numPr>
        <w:autoSpaceDN w:val="0"/>
        <w:spacing w:before="100" w:beforeAutospacing="1" w:after="100" w:afterAutospacing="1" w:line="240" w:lineRule="auto"/>
        <w:rPr>
          <w:rFonts w:ascii="Calibri" w:eastAsia="Times New Roman" w:hAnsi="Calibri" w:cs="Calibri"/>
          <w:sz w:val="24"/>
          <w:szCs w:val="24"/>
          <w:lang w:eastAsia="en-IN"/>
        </w:rPr>
      </w:pPr>
      <w:r>
        <w:rPr>
          <w:rFonts w:ascii="Calibri" w:eastAsia="Times New Roman" w:hAnsi="Calibri" w:cs="Calibri"/>
          <w:b/>
          <w:bCs/>
          <w:sz w:val="24"/>
          <w:szCs w:val="24"/>
          <w:lang w:eastAsia="en-IN"/>
        </w:rPr>
        <w:t>Utility Functions</w:t>
      </w:r>
      <w:r>
        <w:rPr>
          <w:rFonts w:ascii="Calibri" w:eastAsia="Times New Roman" w:hAnsi="Calibri" w:cs="Calibri"/>
          <w:sz w:val="24"/>
          <w:szCs w:val="24"/>
          <w:lang w:eastAsia="en-IN"/>
        </w:rPr>
        <w:t>:</w:t>
      </w:r>
    </w:p>
    <w:p w14:paraId="693EF668"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proofErr w:type="spellStart"/>
      <w:r>
        <w:rPr>
          <w:rFonts w:ascii="Calibri" w:eastAsia="Times New Roman" w:hAnsi="Calibri" w:cs="Calibri"/>
          <w:sz w:val="24"/>
          <w:szCs w:val="24"/>
          <w:lang w:eastAsia="en-IN"/>
        </w:rPr>
        <w:t>clear_screen</w:t>
      </w:r>
      <w:proofErr w:type="spellEnd"/>
      <w:r>
        <w:rPr>
          <w:rFonts w:ascii="Calibri" w:eastAsia="Times New Roman" w:hAnsi="Calibri" w:cs="Calibri"/>
          <w:sz w:val="24"/>
          <w:szCs w:val="24"/>
          <w:lang w:eastAsia="en-IN"/>
        </w:rPr>
        <w:t>(): This function clears the terminal screen. It checks the operating system name and uses the appropriate command to clear the screen.</w:t>
      </w:r>
    </w:p>
    <w:p w14:paraId="2F7FDC15" w14:textId="77777777" w:rsidR="00C31044" w:rsidRDefault="00C31044" w:rsidP="00C31044">
      <w:pPr>
        <w:numPr>
          <w:ilvl w:val="1"/>
          <w:numId w:val="2"/>
        </w:numPr>
        <w:autoSpaceDN w:val="0"/>
        <w:spacing w:before="100" w:beforeAutospacing="1" w:after="100" w:afterAutospacing="1" w:line="240" w:lineRule="auto"/>
        <w:rPr>
          <w:rFonts w:ascii="Calibri" w:eastAsia="Times New Roman" w:hAnsi="Calibri" w:cs="Calibri"/>
          <w:sz w:val="24"/>
          <w:szCs w:val="24"/>
          <w:lang w:eastAsia="en-IN"/>
        </w:rPr>
      </w:pPr>
      <w:proofErr w:type="spellStart"/>
      <w:r>
        <w:rPr>
          <w:rFonts w:ascii="Calibri" w:eastAsia="Times New Roman" w:hAnsi="Calibri" w:cs="Calibri"/>
          <w:sz w:val="24"/>
          <w:szCs w:val="24"/>
          <w:lang w:eastAsia="en-IN"/>
        </w:rPr>
        <w:t>press_enter_to_continue</w:t>
      </w:r>
      <w:proofErr w:type="spellEnd"/>
      <w:r>
        <w:rPr>
          <w:rFonts w:ascii="Calibri" w:eastAsia="Times New Roman" w:hAnsi="Calibri" w:cs="Calibri"/>
          <w:sz w:val="24"/>
          <w:szCs w:val="24"/>
          <w:lang w:eastAsia="en-IN"/>
        </w:rPr>
        <w:t>(): This function prompts the user to press Enter to continue the execution of the program.</w:t>
      </w:r>
    </w:p>
    <w:p w14:paraId="572AE579" w14:textId="77777777" w:rsidR="00C31044" w:rsidRDefault="00C31044" w:rsidP="00C31044">
      <w:pPr>
        <w:spacing w:before="100" w:beforeAutospacing="1" w:after="100" w:afterAutospacing="1"/>
        <w:rPr>
          <w:rFonts w:ascii="Calibri" w:eastAsia="Times New Roman" w:hAnsi="Calibri" w:cs="Calibri"/>
          <w:sz w:val="24"/>
          <w:szCs w:val="24"/>
          <w:lang w:eastAsia="en-IN"/>
        </w:rPr>
      </w:pPr>
      <w:r>
        <w:rPr>
          <w:rFonts w:ascii="Calibri" w:eastAsia="Times New Roman" w:hAnsi="Calibri" w:cs="Calibri"/>
          <w:sz w:val="24"/>
          <w:szCs w:val="24"/>
          <w:lang w:eastAsia="en-IN"/>
        </w:rPr>
        <w:t>Overall, this code snippet establishes a connection to a MySQL database, creates a cursor object for executing SQL queries, and defines utility functions for clearing the screen and prompting the user to continue. It sets up the groundwork for interacting with the database within a Python script.</w:t>
      </w:r>
    </w:p>
    <w:p w14:paraId="1FAB4B95"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749EC4A4"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0AC3663D"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7EDA19D7"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7706F02B"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75ED2142"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1E8F21A2"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3DBB3F2E"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14154666"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52FE0812"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6F6096D1"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381F686E"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5D04FB71" w14:textId="77777777" w:rsidR="00347CE7" w:rsidRDefault="00347CE7" w:rsidP="00C31044">
      <w:pPr>
        <w:spacing w:before="100" w:beforeAutospacing="1" w:after="100" w:afterAutospacing="1"/>
        <w:rPr>
          <w:rFonts w:ascii="Calibri" w:eastAsia="Times New Roman" w:hAnsi="Calibri" w:cs="Calibri"/>
          <w:sz w:val="24"/>
          <w:szCs w:val="24"/>
          <w:lang w:eastAsia="en-IN"/>
        </w:rPr>
      </w:pPr>
    </w:p>
    <w:p w14:paraId="5BF9F6B9" w14:textId="47F7F7ED" w:rsidR="00347CE7" w:rsidRPr="00347CE7" w:rsidRDefault="00347CE7" w:rsidP="00347CE7">
      <w:pPr>
        <w:pStyle w:val="Heading1"/>
        <w:rPr>
          <w:rFonts w:eastAsia="Times New Roman"/>
          <w:b/>
          <w:bCs/>
          <w:u w:val="single"/>
          <w:lang w:eastAsia="en-IN"/>
        </w:rPr>
      </w:pPr>
      <w:r w:rsidRPr="00347CE7">
        <w:rPr>
          <w:rFonts w:eastAsia="Times New Roman"/>
          <w:b/>
          <w:bCs/>
          <w:u w:val="single"/>
          <w:lang w:eastAsia="en-IN"/>
        </w:rPr>
        <w:lastRenderedPageBreak/>
        <w:t>ITM Concepts used in the project:-</w:t>
      </w:r>
    </w:p>
    <w:p w14:paraId="76BF9922" w14:textId="4631C992" w:rsidR="002C51A8" w:rsidRDefault="002C51A8" w:rsidP="00FD0B69"/>
    <w:p w14:paraId="4201BA63" w14:textId="77777777" w:rsidR="00347CE7" w:rsidRPr="00347CE7" w:rsidRDefault="00347CE7" w:rsidP="00347CE7">
      <w:pPr>
        <w:pStyle w:val="NormalWeb"/>
        <w:rPr>
          <w:rFonts w:asciiTheme="minorHAnsi" w:hAnsiTheme="minorHAnsi" w:cstheme="minorHAnsi"/>
          <w:sz w:val="28"/>
          <w:szCs w:val="28"/>
        </w:rPr>
      </w:pPr>
      <w:r w:rsidRPr="00347CE7">
        <w:rPr>
          <w:rFonts w:asciiTheme="minorHAnsi" w:hAnsiTheme="minorHAnsi" w:cstheme="minorHAnsi"/>
          <w:sz w:val="28"/>
          <w:szCs w:val="28"/>
        </w:rPr>
        <w:t>ITM encompasses various aspects of managing technology resources and leveraging them to achieve business objectives effectively. Here's how ITM concepts are applied in this project:</w:t>
      </w:r>
    </w:p>
    <w:p w14:paraId="7CE63645" w14:textId="70072713" w:rsidR="00347CE7" w:rsidRPr="00347CE7" w:rsidRDefault="00347CE7" w:rsidP="00347CE7">
      <w:pPr>
        <w:pStyle w:val="NormalWeb"/>
        <w:numPr>
          <w:ilvl w:val="0"/>
          <w:numId w:val="3"/>
        </w:numPr>
        <w:rPr>
          <w:rFonts w:asciiTheme="minorHAnsi" w:hAnsiTheme="minorHAnsi" w:cstheme="minorHAnsi"/>
          <w:sz w:val="28"/>
          <w:szCs w:val="28"/>
        </w:rPr>
      </w:pPr>
      <w:r w:rsidRPr="00347CE7">
        <w:rPr>
          <w:rStyle w:val="Strong"/>
          <w:rFonts w:asciiTheme="minorHAnsi" w:hAnsiTheme="minorHAnsi" w:cstheme="minorHAnsi"/>
          <w:sz w:val="28"/>
          <w:szCs w:val="28"/>
        </w:rPr>
        <w:t>Database Management:</w:t>
      </w:r>
      <w:r w:rsidRPr="00347CE7">
        <w:rPr>
          <w:rFonts w:asciiTheme="minorHAnsi" w:hAnsiTheme="minorHAnsi" w:cstheme="minorHAnsi"/>
          <w:sz w:val="28"/>
          <w:szCs w:val="28"/>
        </w:rPr>
        <w:t xml:space="preserve"> We've used MySQL database to store user information such as mobile numbers, PINs, OTP secrets, and balances. Managing this data efficiently is essential for the functioning of the UPI (Unified Payments Interface) application.</w:t>
      </w:r>
    </w:p>
    <w:p w14:paraId="2D89771F" w14:textId="725D9424" w:rsidR="00347CE7" w:rsidRPr="00347CE7" w:rsidRDefault="00347CE7" w:rsidP="00347CE7">
      <w:pPr>
        <w:pStyle w:val="NormalWeb"/>
        <w:numPr>
          <w:ilvl w:val="0"/>
          <w:numId w:val="3"/>
        </w:numPr>
        <w:rPr>
          <w:rFonts w:asciiTheme="minorHAnsi" w:hAnsiTheme="minorHAnsi" w:cstheme="minorHAnsi"/>
          <w:sz w:val="28"/>
          <w:szCs w:val="28"/>
        </w:rPr>
      </w:pPr>
      <w:r w:rsidRPr="00347CE7">
        <w:rPr>
          <w:rStyle w:val="Strong"/>
          <w:rFonts w:asciiTheme="minorHAnsi" w:hAnsiTheme="minorHAnsi" w:cstheme="minorHAnsi"/>
          <w:sz w:val="28"/>
          <w:szCs w:val="28"/>
        </w:rPr>
        <w:t>Security:</w:t>
      </w:r>
      <w:r w:rsidRPr="00347CE7">
        <w:rPr>
          <w:rFonts w:asciiTheme="minorHAnsi" w:hAnsiTheme="minorHAnsi" w:cstheme="minorHAnsi"/>
          <w:sz w:val="28"/>
          <w:szCs w:val="28"/>
        </w:rPr>
        <w:t xml:space="preserve"> Security is a crucial aspect of ITM. We've implemented user authentication using mobile numbers, PINs, and OTPs to ensure secure access to the application and transactions. Additionally, we've introduced a second login step for the receiver, adding an extra layer of security.</w:t>
      </w:r>
    </w:p>
    <w:p w14:paraId="671211B3" w14:textId="5AE8F6C8" w:rsidR="00347CE7" w:rsidRPr="00347CE7" w:rsidRDefault="00347CE7" w:rsidP="00347CE7">
      <w:pPr>
        <w:pStyle w:val="NormalWeb"/>
        <w:numPr>
          <w:ilvl w:val="0"/>
          <w:numId w:val="3"/>
        </w:numPr>
        <w:rPr>
          <w:rFonts w:asciiTheme="minorHAnsi" w:hAnsiTheme="minorHAnsi" w:cstheme="minorHAnsi"/>
          <w:sz w:val="28"/>
          <w:szCs w:val="28"/>
        </w:rPr>
      </w:pPr>
      <w:r w:rsidRPr="00347CE7">
        <w:rPr>
          <w:rStyle w:val="Strong"/>
          <w:rFonts w:asciiTheme="minorHAnsi" w:hAnsiTheme="minorHAnsi" w:cstheme="minorHAnsi"/>
          <w:sz w:val="28"/>
          <w:szCs w:val="28"/>
        </w:rPr>
        <w:t>Network Management:</w:t>
      </w:r>
      <w:r w:rsidRPr="00347CE7">
        <w:rPr>
          <w:rFonts w:asciiTheme="minorHAnsi" w:hAnsiTheme="minorHAnsi" w:cstheme="minorHAnsi"/>
          <w:sz w:val="28"/>
          <w:szCs w:val="28"/>
        </w:rPr>
        <w:t xml:space="preserve"> While not explicitly shown in the code, network management concepts are relevant, especially when considering the communication between the application and the database server. Efficient network management ensures smooth data transfer and reliable connectivity.</w:t>
      </w:r>
    </w:p>
    <w:p w14:paraId="3FCAC341" w14:textId="1F956AB9" w:rsidR="00347CE7" w:rsidRPr="00347CE7" w:rsidRDefault="00347CE7" w:rsidP="00347CE7">
      <w:pPr>
        <w:pStyle w:val="NormalWeb"/>
        <w:numPr>
          <w:ilvl w:val="0"/>
          <w:numId w:val="3"/>
        </w:numPr>
        <w:rPr>
          <w:rFonts w:asciiTheme="minorHAnsi" w:hAnsiTheme="minorHAnsi" w:cstheme="minorHAnsi"/>
          <w:sz w:val="28"/>
          <w:szCs w:val="28"/>
        </w:rPr>
      </w:pPr>
      <w:r w:rsidRPr="00347CE7">
        <w:rPr>
          <w:rStyle w:val="Strong"/>
          <w:rFonts w:asciiTheme="minorHAnsi" w:hAnsiTheme="minorHAnsi" w:cstheme="minorHAnsi"/>
          <w:sz w:val="28"/>
          <w:szCs w:val="28"/>
        </w:rPr>
        <w:t>System Development:</w:t>
      </w:r>
      <w:r w:rsidRPr="00347CE7">
        <w:rPr>
          <w:rFonts w:asciiTheme="minorHAnsi" w:hAnsiTheme="minorHAnsi" w:cstheme="minorHAnsi"/>
          <w:sz w:val="28"/>
          <w:szCs w:val="28"/>
        </w:rPr>
        <w:t xml:space="preserve"> The project involves system development, including designing the application logic, implementing features, and testing functionality. These activities are part of ITM, focusing on developing systems to meet specific business requirements.</w:t>
      </w:r>
    </w:p>
    <w:p w14:paraId="42A90217" w14:textId="77777777" w:rsidR="00347CE7" w:rsidRPr="00347CE7" w:rsidRDefault="00347CE7" w:rsidP="00347CE7">
      <w:pPr>
        <w:pStyle w:val="NormalWeb"/>
        <w:numPr>
          <w:ilvl w:val="0"/>
          <w:numId w:val="3"/>
        </w:numPr>
        <w:rPr>
          <w:rFonts w:asciiTheme="minorHAnsi" w:hAnsiTheme="minorHAnsi" w:cstheme="minorHAnsi"/>
          <w:sz w:val="28"/>
          <w:szCs w:val="28"/>
        </w:rPr>
      </w:pPr>
      <w:r w:rsidRPr="00347CE7">
        <w:rPr>
          <w:rStyle w:val="Strong"/>
          <w:rFonts w:asciiTheme="minorHAnsi" w:hAnsiTheme="minorHAnsi" w:cstheme="minorHAnsi"/>
          <w:sz w:val="28"/>
          <w:szCs w:val="28"/>
        </w:rPr>
        <w:t>User Experience:</w:t>
      </w:r>
      <w:r w:rsidRPr="00347CE7">
        <w:rPr>
          <w:rFonts w:asciiTheme="minorHAnsi" w:hAnsiTheme="minorHAnsi" w:cstheme="minorHAnsi"/>
          <w:sz w:val="28"/>
          <w:szCs w:val="28"/>
        </w:rPr>
        <w:t xml:space="preserve"> Although not directly addressed in the code, user experience (UX) is a critical aspect of ITM. The design choices, user interfaces, and interaction flows impact how users engage with the application and influence their overall experience.</w:t>
      </w:r>
    </w:p>
    <w:p w14:paraId="68C1FBB4" w14:textId="77777777" w:rsidR="00347CE7" w:rsidRPr="00347CE7" w:rsidRDefault="00347CE7" w:rsidP="00347CE7">
      <w:pPr>
        <w:pStyle w:val="NormalWeb"/>
        <w:rPr>
          <w:rFonts w:asciiTheme="minorHAnsi" w:hAnsiTheme="minorHAnsi" w:cstheme="minorHAnsi"/>
          <w:sz w:val="28"/>
          <w:szCs w:val="28"/>
        </w:rPr>
      </w:pPr>
      <w:r w:rsidRPr="00347CE7">
        <w:rPr>
          <w:rFonts w:asciiTheme="minorHAnsi" w:hAnsiTheme="minorHAnsi" w:cstheme="minorHAnsi"/>
          <w:sz w:val="28"/>
          <w:szCs w:val="28"/>
        </w:rPr>
        <w:t>Overall, the project demonstrates the application of ITM concepts to develop and manage a UPI application, addressing aspects such as database management, security, system development, and user experience.</w:t>
      </w:r>
    </w:p>
    <w:p w14:paraId="56C91B36" w14:textId="77777777" w:rsidR="00347CE7" w:rsidRPr="00FD0B69" w:rsidRDefault="00347CE7" w:rsidP="00FD0B69"/>
    <w:sectPr w:rsidR="00347CE7" w:rsidRPr="00FD0B69" w:rsidSect="007B64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E70CD"/>
    <w:multiLevelType w:val="multilevel"/>
    <w:tmpl w:val="8EDE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4C703D"/>
    <w:multiLevelType w:val="hybridMultilevel"/>
    <w:tmpl w:val="628026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4E5492"/>
    <w:multiLevelType w:val="multilevel"/>
    <w:tmpl w:val="503C6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61100989">
    <w:abstractNumId w:val="1"/>
  </w:num>
  <w:num w:numId="2" w16cid:durableId="89019609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4486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73B"/>
    <w:rsid w:val="00035E1A"/>
    <w:rsid w:val="00296F81"/>
    <w:rsid w:val="002C51A8"/>
    <w:rsid w:val="0033673B"/>
    <w:rsid w:val="00347CE7"/>
    <w:rsid w:val="007235B4"/>
    <w:rsid w:val="007B64CC"/>
    <w:rsid w:val="00A26BFA"/>
    <w:rsid w:val="00AD5DFC"/>
    <w:rsid w:val="00B0373A"/>
    <w:rsid w:val="00C31044"/>
    <w:rsid w:val="00D93BAD"/>
    <w:rsid w:val="00DB709E"/>
    <w:rsid w:val="00FD0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03114"/>
  <w15:chartTrackingRefBased/>
  <w15:docId w15:val="{19D26F6B-BC90-4FEF-9057-DA5D6CF4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C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73B"/>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FD0B69"/>
    <w:pPr>
      <w:widowControl w:val="0"/>
      <w:autoSpaceDE w:val="0"/>
      <w:autoSpaceDN w:val="0"/>
      <w:spacing w:after="0" w:line="339" w:lineRule="exact"/>
      <w:ind w:left="372"/>
      <w:jc w:val="center"/>
    </w:pPr>
    <w:rPr>
      <w:rFonts w:ascii="Calibri" w:eastAsia="Calibri" w:hAnsi="Calibri" w:cs="Calibri"/>
      <w:kern w:val="0"/>
      <w:lang w:val="en-US"/>
      <w14:ligatures w14:val="none"/>
    </w:rPr>
  </w:style>
  <w:style w:type="paragraph" w:styleId="ListParagraph">
    <w:name w:val="List Paragraph"/>
    <w:basedOn w:val="Normal"/>
    <w:uiPriority w:val="34"/>
    <w:qFormat/>
    <w:rsid w:val="00FD0B69"/>
    <w:pPr>
      <w:ind w:left="720"/>
      <w:contextualSpacing/>
    </w:pPr>
  </w:style>
  <w:style w:type="character" w:customStyle="1" w:styleId="Heading2Char">
    <w:name w:val="Heading 2 Char"/>
    <w:basedOn w:val="DefaultParagraphFont"/>
    <w:link w:val="Heading2"/>
    <w:uiPriority w:val="9"/>
    <w:rsid w:val="00347C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47C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47CE7"/>
    <w:rPr>
      <w:b/>
      <w:bCs/>
    </w:rPr>
  </w:style>
  <w:style w:type="table" w:styleId="GridTable4-Accent1">
    <w:name w:val="Grid Table 4 Accent 1"/>
    <w:basedOn w:val="TableNormal"/>
    <w:uiPriority w:val="49"/>
    <w:rsid w:val="00296F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65057">
      <w:bodyDiv w:val="1"/>
      <w:marLeft w:val="0"/>
      <w:marRight w:val="0"/>
      <w:marTop w:val="0"/>
      <w:marBottom w:val="0"/>
      <w:divBdr>
        <w:top w:val="none" w:sz="0" w:space="0" w:color="auto"/>
        <w:left w:val="none" w:sz="0" w:space="0" w:color="auto"/>
        <w:bottom w:val="none" w:sz="0" w:space="0" w:color="auto"/>
        <w:right w:val="none" w:sz="0" w:space="0" w:color="auto"/>
      </w:divBdr>
    </w:div>
    <w:div w:id="205095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Garg</dc:creator>
  <cp:keywords/>
  <dc:description/>
  <cp:lastModifiedBy>Ekansh Garg</cp:lastModifiedBy>
  <cp:revision>6</cp:revision>
  <dcterms:created xsi:type="dcterms:W3CDTF">2024-04-02T08:55:00Z</dcterms:created>
  <dcterms:modified xsi:type="dcterms:W3CDTF">2024-04-25T13:40:00Z</dcterms:modified>
</cp:coreProperties>
</file>