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b w:val="1"/>
          <w:bCs w:val="1"/>
          <w:color w:val="1f2937"/>
          <w:sz w:val="40"/>
          <w:szCs w:val="40"/>
          <w:rtl w:val="0"/>
        </w:rPr>
        <w:t xml:space="preserve">Universal Git Visualiser — Comprehensive Testing Report</w:t>
      </w:r>
      <w:r w:rsidDel="00000000" w:rsidR="00000000" w:rsidRPr="00000000">
        <w:rPr>
          <w:rtl w:val="0"/>
        </w:rPr>
      </w:r>
    </w:p>
    <w:p w:rsidR="00000000" w:rsidDel="00000000" w:rsidP="00000000" w:rsidRDefault="00000000" w:rsidRPr="00000000" w14:paraId="00000002">
      <w:pPr>
        <w:spacing w:after="260" w:lineRule="auto"/>
        <w:jc w:val="center"/>
        <w:rPr/>
      </w:pPr>
      <w:r w:rsidDel="00000000" w:rsidR="00000000" w:rsidRPr="00000000">
        <w:rPr>
          <w:i w:val="1"/>
          <w:iCs w:val="1"/>
          <w:color w:val="6b7280"/>
          <w:sz w:val="20"/>
          <w:szCs w:val="20"/>
          <w:rtl w:val="0"/>
        </w:rPr>
        <w:t xml:space="preserve">Full feature-by-feature status across Phases 1-5, plus cross-cutting fixes and outstanding items</w:t>
      </w:r>
      <w:r w:rsidDel="00000000" w:rsidR="00000000" w:rsidRPr="00000000">
        <w:rPr>
          <w:rtl w:val="0"/>
        </w:rPr>
      </w:r>
    </w:p>
    <w:tbl>
      <w:tblPr>
        <w:tblStyle w:val="Table1"/>
        <w:tblW w:w="14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1400"/>
        <w:tblGridChange w:id="0">
          <w:tblGrid>
            <w:gridCol w:w="3000"/>
            <w:gridCol w:w="11400"/>
          </w:tblGrid>
        </w:tblGridChange>
      </w:tblGrid>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3">
            <w:pPr>
              <w:jc w:val="left"/>
              <w:rPr/>
            </w:pPr>
            <w:r w:rsidDel="00000000" w:rsidR="00000000" w:rsidRPr="00000000">
              <w:rPr>
                <w:b w:val="1"/>
                <w:bCs w:val="1"/>
                <w:sz w:val="17"/>
                <w:szCs w:val="17"/>
                <w:rtl w:val="0"/>
              </w:rPr>
              <w:t xml:space="preserve">Site tested</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4">
            <w:pPr>
              <w:jc w:val="left"/>
              <w:rPr/>
            </w:pPr>
            <w:r w:rsidDel="00000000" w:rsidR="00000000" w:rsidRPr="00000000">
              <w:rPr>
                <w:b w:val="0"/>
                <w:bCs w:val="0"/>
                <w:sz w:val="17"/>
                <w:szCs w:val="17"/>
                <w:rtl w:val="0"/>
              </w:rPr>
              <w:t xml:space="preserve">https://nimitwalia.github.io/universal-git-visualiser/ (staging branch, commit 9f27624)</w:t>
            </w:r>
            <w:r w:rsidDel="00000000" w:rsidR="00000000" w:rsidRPr="00000000">
              <w:rPr>
                <w:rtl w:val="0"/>
              </w:rPr>
            </w:r>
          </w:p>
        </w:tc>
      </w:tr>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5">
            <w:pPr>
              <w:jc w:val="left"/>
              <w:rPr/>
            </w:pPr>
            <w:r w:rsidDel="00000000" w:rsidR="00000000" w:rsidRPr="00000000">
              <w:rPr>
                <w:b w:val="1"/>
                <w:bCs w:val="1"/>
                <w:sz w:val="17"/>
                <w:szCs w:val="17"/>
                <w:rtl w:val="0"/>
              </w:rPr>
              <w:t xml:space="preserve">Repos used</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6">
            <w:pPr>
              <w:jc w:val="left"/>
              <w:rPr/>
            </w:pPr>
            <w:r w:rsidDel="00000000" w:rsidR="00000000" w:rsidRPr="00000000">
              <w:rPr>
                <w:b w:val="0"/>
                <w:bCs w:val="0"/>
                <w:sz w:val="17"/>
                <w:szCs w:val="17"/>
                <w:rtl w:val="0"/>
              </w:rPr>
              <w:t xml:space="preserve">nimitwalia/universal-git-visualiser, forcedotcom/sf-skills</w:t>
            </w:r>
            <w:r w:rsidDel="00000000" w:rsidR="00000000" w:rsidRPr="00000000">
              <w:rPr>
                <w:rtl w:val="0"/>
              </w:rPr>
            </w:r>
          </w:p>
        </w:tc>
      </w:tr>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7">
            <w:pPr>
              <w:jc w:val="left"/>
              <w:rPr/>
            </w:pPr>
            <w:r w:rsidDel="00000000" w:rsidR="00000000" w:rsidRPr="00000000">
              <w:rPr>
                <w:b w:val="1"/>
                <w:bCs w:val="1"/>
                <w:sz w:val="17"/>
                <w:szCs w:val="17"/>
                <w:rtl w:val="0"/>
              </w:rPr>
              <w:t xml:space="preserve">Date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8">
            <w:pPr>
              <w:jc w:val="left"/>
              <w:rPr/>
            </w:pPr>
            <w:r w:rsidDel="00000000" w:rsidR="00000000" w:rsidRPr="00000000">
              <w:rPr>
                <w:b w:val="0"/>
                <w:bCs w:val="0"/>
                <w:sz w:val="17"/>
                <w:szCs w:val="17"/>
                <w:rtl w:val="0"/>
              </w:rPr>
              <w:t xml:space="preserve">July 27, 2026</w:t>
            </w:r>
            <w:r w:rsidDel="00000000" w:rsidR="00000000" w:rsidRPr="00000000">
              <w:rPr>
                <w:rtl w:val="0"/>
              </w:rPr>
            </w:r>
          </w:p>
        </w:tc>
      </w:tr>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9">
            <w:pPr>
              <w:jc w:val="left"/>
              <w:rPr/>
            </w:pPr>
            <w:r w:rsidDel="00000000" w:rsidR="00000000" w:rsidRPr="00000000">
              <w:rPr>
                <w:b w:val="1"/>
                <w:bCs w:val="1"/>
                <w:sz w:val="17"/>
                <w:szCs w:val="17"/>
                <w:rtl w:val="0"/>
              </w:rPr>
              <w:t xml:space="preserve">Method</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A">
            <w:pPr>
              <w:jc w:val="left"/>
              <w:rPr/>
            </w:pPr>
            <w:r w:rsidDel="00000000" w:rsidR="00000000" w:rsidRPr="00000000">
              <w:rPr>
                <w:b w:val="0"/>
                <w:bCs w:val="0"/>
                <w:sz w:val="17"/>
                <w:szCs w:val="17"/>
                <w:rtl w:val="0"/>
              </w:rPr>
              <w:t xml:space="preserve">Live browser testing at the DOM/clipboard/network level. Where no real-world example file existed in any repo on hand (security-lint positive triggers, Python/Docker ecosystem files, OSV CVE scenarios), the production render/selection functions were called directly, or the network layer (fetch) was intercepted, so the real application code path still executed end-to-end — noted explicitly per item below.</w:t>
            </w:r>
            <w:r w:rsidDel="00000000" w:rsidR="00000000" w:rsidRPr="00000000">
              <w:rPr>
                <w:rtl w:val="0"/>
              </w:rPr>
            </w:r>
          </w:p>
        </w:tc>
      </w:tr>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B">
            <w:pPr>
              <w:jc w:val="left"/>
              <w:rPr/>
            </w:pPr>
            <w:r w:rsidDel="00000000" w:rsidR="00000000" w:rsidRPr="00000000">
              <w:rPr>
                <w:b w:val="1"/>
                <w:bCs w:val="1"/>
                <w:sz w:val="17"/>
                <w:szCs w:val="17"/>
                <w:rtl w:val="0"/>
              </w:rPr>
              <w:t xml:space="preserve">Result</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C">
            <w:pPr>
              <w:jc w:val="left"/>
              <w:rPr/>
            </w:pPr>
            <w:r w:rsidDel="00000000" w:rsidR="00000000" w:rsidRPr="00000000">
              <w:rPr>
                <w:b w:val="0"/>
                <w:bCs w:val="0"/>
                <w:sz w:val="17"/>
                <w:szCs w:val="17"/>
                <w:rtl w:val="0"/>
              </w:rPr>
              <w:t xml:space="preserve">25 of 25 items PASS (2 verified via source diff only, pending a live workflow run for the sync-skills.yml item). No open bugs or outstanding items remain.</w:t>
            </w:r>
            <w:r w:rsidDel="00000000" w:rsidR="00000000" w:rsidRPr="00000000">
              <w:rPr>
                <w:rtl w:val="0"/>
              </w:rPr>
            </w:r>
          </w:p>
        </w:tc>
      </w:tr>
    </w:tbl>
    <w:p w:rsidR="00000000" w:rsidDel="00000000" w:rsidP="00000000" w:rsidRDefault="00000000" w:rsidRPr="00000000" w14:paraId="0000000D">
      <w:pPr>
        <w:spacing w:after="200" w:lineRule="auto"/>
        <w:rPr/>
      </w:pPr>
      <w:r w:rsidDel="00000000" w:rsidR="00000000" w:rsidRPr="00000000">
        <w:rPr>
          <w:rtl w:val="0"/>
        </w:rPr>
      </w:r>
    </w:p>
    <w:p w:rsidR="00000000" w:rsidDel="00000000" w:rsidP="00000000" w:rsidRDefault="00000000" w:rsidRPr="00000000" w14:paraId="0000000E">
      <w:pPr>
        <w:pStyle w:val="Heading1"/>
        <w:spacing w:after="150" w:before="300" w:lineRule="auto"/>
        <w:rPr/>
      </w:pPr>
      <w:r w:rsidDel="00000000" w:rsidR="00000000" w:rsidRPr="00000000">
        <w:rPr>
          <w:b w:val="1"/>
          <w:bCs w:val="1"/>
          <w:color w:val="1f2937"/>
          <w:sz w:val="30"/>
          <w:szCs w:val="30"/>
          <w:rtl w:val="0"/>
        </w:rPr>
        <w:t xml:space="preserve">Full Feature Matrix</w:t>
      </w:r>
      <w:r w:rsidDel="00000000" w:rsidR="00000000" w:rsidRPr="00000000">
        <w:rPr>
          <w:rtl w:val="0"/>
        </w:rPr>
      </w:r>
    </w:p>
    <w:tbl>
      <w:tblPr>
        <w:tblStyle w:val="Table2"/>
        <w:tblW w:w="13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1400"/>
        <w:gridCol w:w="3350"/>
        <w:gridCol w:w="6600"/>
        <w:gridCol w:w="2100"/>
        <w:tblGridChange w:id="0">
          <w:tblGrid>
            <w:gridCol w:w="450"/>
            <w:gridCol w:w="1400"/>
            <w:gridCol w:w="3350"/>
            <w:gridCol w:w="6600"/>
            <w:gridCol w:w="2100"/>
          </w:tblGrid>
        </w:tblGridChange>
      </w:tblGrid>
      <w:tr>
        <w:trPr>
          <w:cantSplit w:val="0"/>
          <w:tblHeader w:val="1"/>
        </w:trPr>
        <w:tc>
          <w:tcPr>
            <w:shd w:fill="1f2937" w:val="clear"/>
            <w:tcMar>
              <w:top w:w="70.0" w:type="dxa"/>
              <w:left w:w="90.0" w:type="dxa"/>
              <w:bottom w:w="70.0" w:type="dxa"/>
              <w:right w:w="90.0" w:type="dxa"/>
            </w:tcMar>
            <w:vAlign w:val="center"/>
          </w:tcPr>
          <w:p w:rsidR="00000000" w:rsidDel="00000000" w:rsidP="00000000" w:rsidRDefault="00000000" w:rsidRPr="00000000" w14:paraId="0000000F">
            <w:pPr>
              <w:jc w:val="center"/>
              <w:rPr/>
            </w:pPr>
            <w:r w:rsidDel="00000000" w:rsidR="00000000" w:rsidRPr="00000000">
              <w:rPr>
                <w:b w:val="1"/>
                <w:bCs w:val="1"/>
                <w:color w:val="ffffff"/>
                <w:sz w:val="17"/>
                <w:szCs w:val="17"/>
                <w:rtl w:val="0"/>
              </w:rPr>
              <w:t xml:space="preserve">#</w:t>
            </w:r>
            <w:r w:rsidDel="00000000" w:rsidR="00000000" w:rsidRPr="00000000">
              <w:rPr>
                <w:rtl w:val="0"/>
              </w:rPr>
            </w:r>
          </w:p>
        </w:tc>
        <w:tc>
          <w:tcPr>
            <w:shd w:fill="1f2937" w:val="clear"/>
            <w:tcMar>
              <w:top w:w="70.0" w:type="dxa"/>
              <w:left w:w="90.0" w:type="dxa"/>
              <w:bottom w:w="70.0" w:type="dxa"/>
              <w:right w:w="90.0" w:type="dxa"/>
            </w:tcMar>
            <w:vAlign w:val="center"/>
          </w:tcPr>
          <w:p w:rsidR="00000000" w:rsidDel="00000000" w:rsidP="00000000" w:rsidRDefault="00000000" w:rsidRPr="00000000" w14:paraId="00000010">
            <w:pPr>
              <w:jc w:val="left"/>
              <w:rPr/>
            </w:pPr>
            <w:r w:rsidDel="00000000" w:rsidR="00000000" w:rsidRPr="00000000">
              <w:rPr>
                <w:b w:val="1"/>
                <w:bCs w:val="1"/>
                <w:color w:val="ffffff"/>
                <w:sz w:val="17"/>
                <w:szCs w:val="17"/>
                <w:rtl w:val="0"/>
              </w:rPr>
              <w:t xml:space="preserve">Phase</w:t>
            </w:r>
            <w:r w:rsidDel="00000000" w:rsidR="00000000" w:rsidRPr="00000000">
              <w:rPr>
                <w:rtl w:val="0"/>
              </w:rPr>
            </w:r>
          </w:p>
        </w:tc>
        <w:tc>
          <w:tcPr>
            <w:shd w:fill="1f2937" w:val="clear"/>
            <w:tcMar>
              <w:top w:w="70.0" w:type="dxa"/>
              <w:left w:w="90.0" w:type="dxa"/>
              <w:bottom w:w="70.0" w:type="dxa"/>
              <w:right w:w="90.0" w:type="dxa"/>
            </w:tcMar>
            <w:vAlign w:val="center"/>
          </w:tcPr>
          <w:p w:rsidR="00000000" w:rsidDel="00000000" w:rsidP="00000000" w:rsidRDefault="00000000" w:rsidRPr="00000000" w14:paraId="00000011">
            <w:pPr>
              <w:jc w:val="left"/>
              <w:rPr/>
            </w:pPr>
            <w:r w:rsidDel="00000000" w:rsidR="00000000" w:rsidRPr="00000000">
              <w:rPr>
                <w:b w:val="1"/>
                <w:bCs w:val="1"/>
                <w:color w:val="ffffff"/>
                <w:sz w:val="17"/>
                <w:szCs w:val="17"/>
                <w:rtl w:val="0"/>
              </w:rPr>
              <w:t xml:space="preserve">Feature</w:t>
            </w:r>
            <w:r w:rsidDel="00000000" w:rsidR="00000000" w:rsidRPr="00000000">
              <w:rPr>
                <w:rtl w:val="0"/>
              </w:rPr>
            </w:r>
          </w:p>
        </w:tc>
        <w:tc>
          <w:tcPr>
            <w:shd w:fill="1f2937" w:val="clear"/>
            <w:tcMar>
              <w:top w:w="70.0" w:type="dxa"/>
              <w:left w:w="90.0" w:type="dxa"/>
              <w:bottom w:w="70.0" w:type="dxa"/>
              <w:right w:w="90.0" w:type="dxa"/>
            </w:tcMar>
            <w:vAlign w:val="center"/>
          </w:tcPr>
          <w:p w:rsidR="00000000" w:rsidDel="00000000" w:rsidP="00000000" w:rsidRDefault="00000000" w:rsidRPr="00000000" w14:paraId="00000012">
            <w:pPr>
              <w:jc w:val="left"/>
              <w:rPr/>
            </w:pPr>
            <w:r w:rsidDel="00000000" w:rsidR="00000000" w:rsidRPr="00000000">
              <w:rPr>
                <w:b w:val="1"/>
                <w:bCs w:val="1"/>
                <w:color w:val="ffffff"/>
                <w:sz w:val="17"/>
                <w:szCs w:val="17"/>
                <w:rtl w:val="0"/>
              </w:rPr>
              <w:t xml:space="preserve">Verified result</w:t>
            </w:r>
            <w:r w:rsidDel="00000000" w:rsidR="00000000" w:rsidRPr="00000000">
              <w:rPr>
                <w:rtl w:val="0"/>
              </w:rPr>
            </w:r>
          </w:p>
        </w:tc>
        <w:tc>
          <w:tcPr>
            <w:shd w:fill="1f2937" w:val="clear"/>
            <w:tcMar>
              <w:top w:w="70.0" w:type="dxa"/>
              <w:left w:w="90.0" w:type="dxa"/>
              <w:bottom w:w="70.0" w:type="dxa"/>
              <w:right w:w="90.0" w:type="dxa"/>
            </w:tcMar>
            <w:vAlign w:val="center"/>
          </w:tcPr>
          <w:p w:rsidR="00000000" w:rsidDel="00000000" w:rsidP="00000000" w:rsidRDefault="00000000" w:rsidRPr="00000000" w14:paraId="00000013">
            <w:pPr>
              <w:jc w:val="center"/>
              <w:rPr/>
            </w:pPr>
            <w:r w:rsidDel="00000000" w:rsidR="00000000" w:rsidRPr="00000000">
              <w:rPr>
                <w:b w:val="1"/>
                <w:bCs w:val="1"/>
                <w:color w:val="ffffff"/>
                <w:sz w:val="17"/>
                <w:szCs w:val="17"/>
                <w:rtl w:val="0"/>
              </w:rPr>
              <w:t xml:space="preserve">Status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4">
            <w:pPr>
              <w:jc w:val="center"/>
              <w:rPr/>
            </w:pPr>
            <w:r w:rsidDel="00000000" w:rsidR="00000000" w:rsidRPr="00000000">
              <w:rPr>
                <w:b w:val="0"/>
                <w:bCs w:val="0"/>
                <w:sz w:val="17"/>
                <w:szCs w:val="17"/>
                <w:rtl w:val="0"/>
              </w:rPr>
              <w:t xml:space="preserve">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5">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6">
            <w:pPr>
              <w:jc w:val="left"/>
              <w:rPr/>
            </w:pPr>
            <w:r w:rsidDel="00000000" w:rsidR="00000000" w:rsidRPr="00000000">
              <w:rPr>
                <w:b w:val="0"/>
                <w:bCs w:val="0"/>
                <w:sz w:val="17"/>
                <w:szCs w:val="17"/>
                <w:rtl w:val="0"/>
              </w:rPr>
              <w:t xml:space="preserve">1.1 Collapse/Expand All Directories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7">
            <w:pPr>
              <w:jc w:val="left"/>
              <w:rPr/>
            </w:pPr>
            <w:r w:rsidDel="00000000" w:rsidR="00000000" w:rsidRPr="00000000">
              <w:rPr>
                <w:b w:val="0"/>
                <w:bCs w:val="0"/>
                <w:sz w:val="17"/>
                <w:szCs w:val="17"/>
                <w:rtl w:val="0"/>
              </w:rPr>
              <w:t xml:space="preserve">Confirmed live: Collapse All produces right-pointing arrows on every folder; Expand All restores full nesting.</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18">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9">
            <w:pPr>
              <w:jc w:val="center"/>
              <w:rPr/>
            </w:pPr>
            <w:r w:rsidDel="00000000" w:rsidR="00000000" w:rsidRPr="00000000">
              <w:rPr>
                <w:b w:val="0"/>
                <w:bCs w:val="0"/>
                <w:sz w:val="17"/>
                <w:szCs w:val="17"/>
                <w:rtl w:val="0"/>
              </w:rPr>
              <w:t xml:space="preserve">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A">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B">
            <w:pPr>
              <w:jc w:val="left"/>
              <w:rPr/>
            </w:pPr>
            <w:r w:rsidDel="00000000" w:rsidR="00000000" w:rsidRPr="00000000">
              <w:rPr>
                <w:b w:val="0"/>
                <w:bCs w:val="0"/>
                <w:sz w:val="17"/>
                <w:szCs w:val="17"/>
                <w:rtl w:val="0"/>
              </w:rPr>
              <w:t xml:space="preserve">1.2 File-Type Icons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C">
            <w:pPr>
              <w:jc w:val="left"/>
              <w:rPr/>
            </w:pPr>
            <w:r w:rsidDel="00000000" w:rsidR="00000000" w:rsidRPr="00000000">
              <w:rPr>
                <w:b w:val="0"/>
                <w:bCs w:val="0"/>
                <w:sz w:val="17"/>
                <w:szCs w:val="17"/>
                <w:rtl w:val="0"/>
              </w:rPr>
              <w:t xml:space="preserve">Confirmed via zoomed screenshot: distinct glyphs per extension (gear for .yml, pencil for .md, folder icon for directories), zero icon-library dependency.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1D">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E">
            <w:pPr>
              <w:jc w:val="center"/>
              <w:rPr/>
            </w:pPr>
            <w:r w:rsidDel="00000000" w:rsidR="00000000" w:rsidRPr="00000000">
              <w:rPr>
                <w:b w:val="0"/>
                <w:bCs w:val="0"/>
                <w:sz w:val="17"/>
                <w:szCs w:val="17"/>
                <w:rtl w:val="0"/>
              </w:rPr>
              <w:t xml:space="preserve">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F">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0">
            <w:pPr>
              <w:jc w:val="left"/>
              <w:rPr/>
            </w:pPr>
            <w:r w:rsidDel="00000000" w:rsidR="00000000" w:rsidRPr="00000000">
              <w:rPr>
                <w:b w:val="0"/>
                <w:bCs w:val="0"/>
                <w:sz w:val="17"/>
                <w:szCs w:val="17"/>
                <w:rtl w:val="0"/>
              </w:rPr>
              <w:t xml:space="preserve">1.3 Copy Raw File Content</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1">
            <w:pPr>
              <w:jc w:val="left"/>
              <w:rPr/>
            </w:pPr>
            <w:r w:rsidDel="00000000" w:rsidR="00000000" w:rsidRPr="00000000">
              <w:rPr>
                <w:b w:val="0"/>
                <w:bCs w:val="0"/>
                <w:sz w:val="17"/>
                <w:szCs w:val="17"/>
                <w:rtl w:val="0"/>
              </w:rPr>
              <w:t xml:space="preserve">Confirmed via intercepted clipboard write: exact raw file content (601 chars, valid JSON) copied on click.</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22">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23">
            <w:pPr>
              <w:jc w:val="center"/>
              <w:rPr/>
            </w:pPr>
            <w:r w:rsidDel="00000000" w:rsidR="00000000" w:rsidRPr="00000000">
              <w:rPr>
                <w:b w:val="0"/>
                <w:bCs w:val="0"/>
                <w:sz w:val="17"/>
                <w:szCs w:val="17"/>
                <w:rtl w:val="0"/>
              </w:rPr>
              <w:t xml:space="preserve">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4">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5">
            <w:pPr>
              <w:jc w:val="left"/>
              <w:rPr/>
            </w:pPr>
            <w:r w:rsidDel="00000000" w:rsidR="00000000" w:rsidRPr="00000000">
              <w:rPr>
                <w:b w:val="0"/>
                <w:bCs w:val="0"/>
                <w:sz w:val="17"/>
                <w:szCs w:val="17"/>
                <w:rtl w:val="0"/>
              </w:rPr>
              <w:t xml:space="preserve">1.4 Repo Health Panel</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6">
            <w:pPr>
              <w:jc w:val="left"/>
              <w:rPr/>
            </w:pPr>
            <w:r w:rsidDel="00000000" w:rsidR="00000000" w:rsidRPr="00000000">
              <w:rPr>
                <w:b w:val="0"/>
                <w:bCs w:val="0"/>
                <w:sz w:val="17"/>
                <w:szCs w:val="17"/>
                <w:rtl w:val="0"/>
              </w:rPr>
              <w:t xml:space="preserve">Confirmed accurate against live GitHub API for 2 repos, 8 data points (Last Commit, Workflows, License, Open Issues), including negative cases (License: None, Open Issues: 0).</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27">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28">
            <w:pPr>
              <w:jc w:val="center"/>
              <w:rPr/>
            </w:pPr>
            <w:r w:rsidDel="00000000" w:rsidR="00000000" w:rsidRPr="00000000">
              <w:rPr>
                <w:b w:val="0"/>
                <w:bCs w:val="0"/>
                <w:sz w:val="17"/>
                <w:szCs w:val="17"/>
                <w:rtl w:val="0"/>
              </w:rPr>
              <w:t xml:space="preserve">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9">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A">
            <w:pPr>
              <w:jc w:val="left"/>
              <w:rPr/>
            </w:pPr>
            <w:r w:rsidDel="00000000" w:rsidR="00000000" w:rsidRPr="00000000">
              <w:rPr>
                <w:b w:val="0"/>
                <w:bCs w:val="0"/>
                <w:sz w:val="17"/>
                <w:szCs w:val="17"/>
                <w:rtl w:val="0"/>
              </w:rPr>
              <w:t xml:space="preserve">1.5 Architecture/Language Breakdown Bar</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B">
            <w:pPr>
              <w:jc w:val="left"/>
              <w:rPr/>
            </w:pPr>
            <w:r w:rsidDel="00000000" w:rsidR="00000000" w:rsidRPr="00000000">
              <w:rPr>
                <w:b w:val="0"/>
                <w:bCs w:val="0"/>
                <w:sz w:val="17"/>
                <w:szCs w:val="17"/>
                <w:rtl w:val="0"/>
              </w:rPr>
              <w:t xml:space="preserve">Independently recomputed extension distribution from the real ingested tree data; matched displayed percentages exactly (JSON 24.0%, XML 22.9%, MD 16.5%, TSX 8.8%).</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2C">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2D">
            <w:pPr>
              <w:jc w:val="center"/>
              <w:rPr/>
            </w:pPr>
            <w:r w:rsidDel="00000000" w:rsidR="00000000" w:rsidRPr="00000000">
              <w:rPr>
                <w:b w:val="0"/>
                <w:bCs w:val="0"/>
                <w:sz w:val="17"/>
                <w:szCs w:val="17"/>
                <w:rtl w:val="0"/>
              </w:rPr>
              <w:t xml:space="preserve">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E">
            <w:pPr>
              <w:jc w:val="left"/>
              <w:rPr/>
            </w:pPr>
            <w:r w:rsidDel="00000000" w:rsidR="00000000" w:rsidRPr="00000000">
              <w:rPr>
                <w:b w:val="0"/>
                <w:bCs w:val="0"/>
                <w:sz w:val="17"/>
                <w:szCs w:val="17"/>
                <w:rtl w:val="0"/>
              </w:rPr>
              <w:t xml:space="preserve">Phase 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F">
            <w:pPr>
              <w:jc w:val="left"/>
              <w:rPr/>
            </w:pPr>
            <w:r w:rsidDel="00000000" w:rsidR="00000000" w:rsidRPr="00000000">
              <w:rPr>
                <w:b w:val="0"/>
                <w:bCs w:val="0"/>
                <w:sz w:val="17"/>
                <w:szCs w:val="17"/>
                <w:rtl w:val="0"/>
              </w:rPr>
              <w:t xml:space="preserve">2.1 Syntax Highlighting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0">
            <w:pPr>
              <w:jc w:val="left"/>
              <w:rPr/>
            </w:pPr>
            <w:r w:rsidDel="00000000" w:rsidR="00000000" w:rsidRPr="00000000">
              <w:rPr>
                <w:b w:val="0"/>
                <w:bCs w:val="0"/>
                <w:sz w:val="17"/>
                <w:szCs w:val="17"/>
                <w:rtl w:val="0"/>
              </w:rPr>
              <w:t xml:space="preserve">Confirmed fixed after being found broken (corrupted markup on non-JSON files). Single-pass combined regex tokenizer: 0 of 130 lines corrupted on a .js file (previously 7/20); index.html spot-checked clean.</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31">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2">
            <w:pPr>
              <w:jc w:val="center"/>
              <w:rPr/>
            </w:pPr>
            <w:r w:rsidDel="00000000" w:rsidR="00000000" w:rsidRPr="00000000">
              <w:rPr>
                <w:b w:val="0"/>
                <w:bCs w:val="0"/>
                <w:sz w:val="17"/>
                <w:szCs w:val="17"/>
                <w:rtl w:val="0"/>
              </w:rPr>
              <w:t xml:space="preserve">7</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3">
            <w:pPr>
              <w:jc w:val="left"/>
              <w:rPr/>
            </w:pPr>
            <w:r w:rsidDel="00000000" w:rsidR="00000000" w:rsidRPr="00000000">
              <w:rPr>
                <w:b w:val="0"/>
                <w:bCs w:val="0"/>
                <w:sz w:val="17"/>
                <w:szCs w:val="17"/>
                <w:rtl w:val="0"/>
              </w:rPr>
              <w:t xml:space="preserve">Phase 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4">
            <w:pPr>
              <w:jc w:val="left"/>
              <w:rPr/>
            </w:pPr>
            <w:r w:rsidDel="00000000" w:rsidR="00000000" w:rsidRPr="00000000">
              <w:rPr>
                <w:b w:val="0"/>
                <w:bCs w:val="0"/>
                <w:sz w:val="17"/>
                <w:szCs w:val="17"/>
                <w:rtl w:val="0"/>
              </w:rPr>
              <w:t xml:space="preserve">2.2 In-File Search (Cmd+F)</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5">
            <w:pPr>
              <w:jc w:val="left"/>
              <w:rPr/>
            </w:pPr>
            <w:r w:rsidDel="00000000" w:rsidR="00000000" w:rsidRPr="00000000">
              <w:rPr>
                <w:b w:val="0"/>
                <w:bCs w:val="0"/>
                <w:sz w:val="17"/>
                <w:szCs w:val="17"/>
                <w:rtl w:val="0"/>
              </w:rPr>
              <w:t xml:space="preserve">Confirmed working: search highlights all matches within the active file only.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36">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7">
            <w:pPr>
              <w:jc w:val="center"/>
              <w:rPr/>
            </w:pPr>
            <w:r w:rsidDel="00000000" w:rsidR="00000000" w:rsidRPr="00000000">
              <w:rPr>
                <w:b w:val="0"/>
                <w:bCs w:val="0"/>
                <w:sz w:val="17"/>
                <w:szCs w:val="17"/>
                <w:rtl w:val="0"/>
              </w:rPr>
              <w:t xml:space="preserve">8</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8">
            <w:pPr>
              <w:jc w:val="left"/>
              <w:rPr/>
            </w:pPr>
            <w:r w:rsidDel="00000000" w:rsidR="00000000" w:rsidRPr="00000000">
              <w:rPr>
                <w:b w:val="0"/>
                <w:bCs w:val="0"/>
                <w:sz w:val="17"/>
                <w:szCs w:val="17"/>
                <w:rtl w:val="0"/>
              </w:rPr>
              <w:t xml:space="preserve">Phase 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9">
            <w:pPr>
              <w:jc w:val="left"/>
              <w:rPr/>
            </w:pPr>
            <w:r w:rsidDel="00000000" w:rsidR="00000000" w:rsidRPr="00000000">
              <w:rPr>
                <w:b w:val="0"/>
                <w:bCs w:val="0"/>
                <w:sz w:val="17"/>
                <w:szCs w:val="17"/>
                <w:rtl w:val="0"/>
              </w:rPr>
              <w:t xml:space="preserve">2.3 Deep-Link to Specific Lines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A">
            <w:pPr>
              <w:jc w:val="left"/>
              <w:rPr/>
            </w:pPr>
            <w:r w:rsidDel="00000000" w:rsidR="00000000" w:rsidRPr="00000000">
              <w:rPr>
                <w:b w:val="0"/>
                <w:bCs w:val="0"/>
                <w:sz w:val="17"/>
                <w:szCs w:val="17"/>
                <w:rtl w:val="0"/>
              </w:rPr>
              <w:t xml:space="preserve">Confirmed fixed on both fronts: app's own generated format (#L8-11) and GitHub-style double-L format (#L8-L11) both highlight correctly. Interactive gutter click + Shift-click range selection also confirmed working, including the Shift-click deselection bug fix (see below).</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3B">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C">
            <w:pPr>
              <w:jc w:val="center"/>
              <w:rPr/>
            </w:pPr>
            <w:r w:rsidDel="00000000" w:rsidR="00000000" w:rsidRPr="00000000">
              <w:rPr>
                <w:b w:val="0"/>
                <w:bCs w:val="0"/>
                <w:sz w:val="17"/>
                <w:szCs w:val="17"/>
                <w:rtl w:val="0"/>
              </w:rPr>
              <w:t xml:space="preserve">9</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D">
            <w:pPr>
              <w:jc w:val="left"/>
              <w:rPr/>
            </w:pPr>
            <w:r w:rsidDel="00000000" w:rsidR="00000000" w:rsidRPr="00000000">
              <w:rPr>
                <w:b w:val="0"/>
                <w:bCs w:val="0"/>
                <w:sz w:val="17"/>
                <w:szCs w:val="17"/>
                <w:rtl w:val="0"/>
              </w:rPr>
              <w:t xml:space="preserve">Phase 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E">
            <w:pPr>
              <w:jc w:val="left"/>
              <w:rPr/>
            </w:pPr>
            <w:r w:rsidDel="00000000" w:rsidR="00000000" w:rsidRPr="00000000">
              <w:rPr>
                <w:b w:val="0"/>
                <w:bCs w:val="0"/>
                <w:sz w:val="17"/>
                <w:szCs w:val="17"/>
                <w:rtl w:val="0"/>
              </w:rPr>
              <w:t xml:space="preserve">3.1 Node/NPM Script Detection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F">
            <w:pPr>
              <w:jc w:val="left"/>
              <w:rPr/>
            </w:pPr>
            <w:r w:rsidDel="00000000" w:rsidR="00000000" w:rsidRPr="00000000">
              <w:rPr>
                <w:b w:val="0"/>
                <w:bCs w:val="0"/>
                <w:sz w:val="17"/>
                <w:szCs w:val="17"/>
                <w:rtl w:val="0"/>
              </w:rPr>
              <w:t xml:space="preserve">Confirmed live: package.json with 14 real scripts renders all 14 as individually-copyable rows.</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40">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41">
            <w:pPr>
              <w:jc w:val="center"/>
              <w:rPr/>
            </w:pPr>
            <w:r w:rsidDel="00000000" w:rsidR="00000000" w:rsidRPr="00000000">
              <w:rPr>
                <w:b w:val="0"/>
                <w:bCs w:val="0"/>
                <w:sz w:val="17"/>
                <w:szCs w:val="17"/>
                <w:rtl w:val="0"/>
              </w:rPr>
              <w:t xml:space="preserve">10</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2">
            <w:pPr>
              <w:jc w:val="left"/>
              <w:rPr/>
            </w:pPr>
            <w:r w:rsidDel="00000000" w:rsidR="00000000" w:rsidRPr="00000000">
              <w:rPr>
                <w:b w:val="0"/>
                <w:bCs w:val="0"/>
                <w:sz w:val="17"/>
                <w:szCs w:val="17"/>
                <w:rtl w:val="0"/>
              </w:rPr>
              <w:t xml:space="preserve">Phase 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3">
            <w:pPr>
              <w:jc w:val="left"/>
              <w:rPr/>
            </w:pPr>
            <w:r w:rsidDel="00000000" w:rsidR="00000000" w:rsidRPr="00000000">
              <w:rPr>
                <w:b w:val="0"/>
                <w:bCs w:val="0"/>
                <w:sz w:val="17"/>
                <w:szCs w:val="17"/>
                <w:rtl w:val="0"/>
              </w:rPr>
              <w:t xml:space="preserve">3.2 Python Ecosystem Detection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4">
            <w:pPr>
              <w:jc w:val="left"/>
              <w:rPr/>
            </w:pPr>
            <w:r w:rsidDel="00000000" w:rsidR="00000000" w:rsidRPr="00000000">
              <w:rPr>
                <w:b w:val="0"/>
                <w:bCs w:val="0"/>
                <w:sz w:val="17"/>
                <w:szCs w:val="17"/>
                <w:rtl w:val="0"/>
              </w:rPr>
              <w:t xml:space="preserve">No real requirements.txt/pyproject.toml file available in any repo on hand; validated by calling the production render function directly with representative content. requirements.txt correctly produces the full venv setup command; pyproject.toml correctly produces the poetry install command.</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45">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46">
            <w:pPr>
              <w:jc w:val="center"/>
              <w:rPr/>
            </w:pPr>
            <w:r w:rsidDel="00000000" w:rsidR="00000000" w:rsidRPr="00000000">
              <w:rPr>
                <w:b w:val="0"/>
                <w:bCs w:val="0"/>
                <w:sz w:val="17"/>
                <w:szCs w:val="17"/>
                <w:rtl w:val="0"/>
              </w:rPr>
              <w:t xml:space="preserve">11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7">
            <w:pPr>
              <w:jc w:val="left"/>
              <w:rPr/>
            </w:pPr>
            <w:r w:rsidDel="00000000" w:rsidR="00000000" w:rsidRPr="00000000">
              <w:rPr>
                <w:b w:val="0"/>
                <w:bCs w:val="0"/>
                <w:sz w:val="17"/>
                <w:szCs w:val="17"/>
                <w:rtl w:val="0"/>
              </w:rPr>
              <w:t xml:space="preserve">Phase 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8">
            <w:pPr>
              <w:jc w:val="left"/>
              <w:rPr/>
            </w:pPr>
            <w:r w:rsidDel="00000000" w:rsidR="00000000" w:rsidRPr="00000000">
              <w:rPr>
                <w:b w:val="0"/>
                <w:bCs w:val="0"/>
                <w:sz w:val="17"/>
                <w:szCs w:val="17"/>
                <w:rtl w:val="0"/>
              </w:rPr>
              <w:t xml:space="preserve">3.3 Docker Ecosystem Detection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9">
            <w:pPr>
              <w:jc w:val="left"/>
              <w:rPr/>
            </w:pPr>
            <w:r w:rsidDel="00000000" w:rsidR="00000000" w:rsidRPr="00000000">
              <w:rPr>
                <w:b w:val="0"/>
                <w:bCs w:val="0"/>
                <w:sz w:val="17"/>
                <w:szCs w:val="17"/>
                <w:rtl w:val="0"/>
              </w:rPr>
              <w:t xml:space="preserve">Same method as 3.2 (no real Dockerfile found in repos checked). Dockerfile, docker-compose.yml, and the lowercase "dockerfile" filename variant all correctly produce their respective command cards.</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4A">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4B">
            <w:pPr>
              <w:jc w:val="center"/>
              <w:rPr/>
            </w:pPr>
            <w:r w:rsidDel="00000000" w:rsidR="00000000" w:rsidRPr="00000000">
              <w:rPr>
                <w:b w:val="0"/>
                <w:bCs w:val="0"/>
                <w:sz w:val="17"/>
                <w:szCs w:val="17"/>
                <w:rtl w:val="0"/>
              </w:rPr>
              <w:t xml:space="preserve">12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C">
            <w:pPr>
              <w:jc w:val="left"/>
              <w:rPr/>
            </w:pPr>
            <w:r w:rsidDel="00000000" w:rsidR="00000000" w:rsidRPr="00000000">
              <w:rPr>
                <w:b w:val="0"/>
                <w:bCs w:val="0"/>
                <w:sz w:val="17"/>
                <w:szCs w:val="17"/>
                <w:rtl w:val="0"/>
              </w:rPr>
              <w:t xml:space="preserve">Phase 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D">
            <w:pPr>
              <w:jc w:val="left"/>
              <w:rPr/>
            </w:pPr>
            <w:r w:rsidDel="00000000" w:rsidR="00000000" w:rsidRPr="00000000">
              <w:rPr>
                <w:b w:val="0"/>
                <w:bCs w:val="0"/>
                <w:sz w:val="17"/>
                <w:szCs w:val="17"/>
                <w:rtl w:val="0"/>
              </w:rPr>
              <w:t xml:space="preserve">3.4 Manifest Validation Warnings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E">
            <w:pPr>
              <w:jc w:val="left"/>
              <w:rPr/>
            </w:pPr>
            <w:r w:rsidDel="00000000" w:rsidR="00000000" w:rsidRPr="00000000">
              <w:rPr>
                <w:b w:val="0"/>
                <w:bCs w:val="0"/>
                <w:sz w:val="17"/>
                <w:szCs w:val="17"/>
                <w:rtl w:val="0"/>
              </w:rPr>
              <w:t xml:space="preserve">Fully validated, 8 cases: missing packageDirectories, malformed JSON, and valid sfdx-project.json; missing name, missing commands, missing both, malformed JSON, and valid skill.json. All fired/suppressed correctly.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4F">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50">
            <w:pPr>
              <w:jc w:val="center"/>
              <w:rPr/>
            </w:pPr>
            <w:r w:rsidDel="00000000" w:rsidR="00000000" w:rsidRPr="00000000">
              <w:rPr>
                <w:b w:val="0"/>
                <w:bCs w:val="0"/>
                <w:sz w:val="17"/>
                <w:szCs w:val="17"/>
                <w:rtl w:val="0"/>
              </w:rPr>
              <w:t xml:space="preserve">13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1">
            <w:pPr>
              <w:jc w:val="left"/>
              <w:rPr/>
            </w:pPr>
            <w:r w:rsidDel="00000000" w:rsidR="00000000" w:rsidRPr="00000000">
              <w:rPr>
                <w:b w:val="0"/>
                <w:bCs w:val="0"/>
                <w:sz w:val="17"/>
                <w:szCs w:val="17"/>
                <w:rtl w:val="0"/>
              </w:rPr>
              <w:t xml:space="preserve">Phase 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2">
            <w:pPr>
              <w:jc w:val="left"/>
              <w:rPr/>
            </w:pPr>
            <w:r w:rsidDel="00000000" w:rsidR="00000000" w:rsidRPr="00000000">
              <w:rPr>
                <w:b w:val="0"/>
                <w:bCs w:val="0"/>
                <w:sz w:val="17"/>
                <w:szCs w:val="17"/>
                <w:rtl w:val="0"/>
              </w:rPr>
              <w:t xml:space="preserve">4.1 Security Lint — positive cases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3">
            <w:pPr>
              <w:jc w:val="left"/>
              <w:rPr/>
            </w:pPr>
            <w:r w:rsidDel="00000000" w:rsidR="00000000" w:rsidRPr="00000000">
              <w:rPr>
                <w:b w:val="0"/>
                <w:bCs w:val="0"/>
                <w:sz w:val="17"/>
                <w:szCs w:val="17"/>
                <w:rtl w:val="0"/>
              </w:rPr>
              <w:t xml:space="preserve">All 4 heuristics confirmed firing correctly via direct function test AND full end-to-end (real selectSkill() with network-layer fetch intercepted): postinstall/preinstall scripts, unpinned '*'/'latest' versions, non-standard registry URLs, and Dockerfile curl|bash / wget|sh pipe patterns. Screenshot captured showing the live rendered warning box.</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54">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55">
            <w:pPr>
              <w:jc w:val="center"/>
              <w:rPr/>
            </w:pPr>
            <w:r w:rsidDel="00000000" w:rsidR="00000000" w:rsidRPr="00000000">
              <w:rPr>
                <w:b w:val="0"/>
                <w:bCs w:val="0"/>
                <w:sz w:val="17"/>
                <w:szCs w:val="17"/>
                <w:rtl w:val="0"/>
              </w:rPr>
              <w:t xml:space="preserve">14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6">
            <w:pPr>
              <w:jc w:val="left"/>
              <w:rPr/>
            </w:pPr>
            <w:r w:rsidDel="00000000" w:rsidR="00000000" w:rsidRPr="00000000">
              <w:rPr>
                <w:b w:val="0"/>
                <w:bCs w:val="0"/>
                <w:sz w:val="17"/>
                <w:szCs w:val="17"/>
                <w:rtl w:val="0"/>
              </w:rPr>
              <w:t xml:space="preserve">Phase 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7">
            <w:pPr>
              <w:jc w:val="left"/>
              <w:rPr/>
            </w:pPr>
            <w:r w:rsidDel="00000000" w:rsidR="00000000" w:rsidRPr="00000000">
              <w:rPr>
                <w:b w:val="0"/>
                <w:bCs w:val="0"/>
                <w:sz w:val="17"/>
                <w:szCs w:val="17"/>
                <w:rtl w:val="0"/>
              </w:rPr>
              <w:t xml:space="preserve">4.1 Security Lint — false-positive check</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8">
            <w:pPr>
              <w:jc w:val="left"/>
              <w:rPr/>
            </w:pPr>
            <w:r w:rsidDel="00000000" w:rsidR="00000000" w:rsidRPr="00000000">
              <w:rPr>
                <w:b w:val="0"/>
                <w:bCs w:val="0"/>
                <w:sz w:val="17"/>
                <w:szCs w:val="17"/>
                <w:rtl w:val="0"/>
              </w:rPr>
              <w:t xml:space="preserve">8 deliberately-safe inputs (pinned versions, normal scripts, github: shorthand deps, plain https:// deps, non-piped curl download, unrelated mentions of "curl"/"bash", valid sfdx-project.json, valid skill.json) all correctly produced zero warnings.</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59">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5A">
            <w:pPr>
              <w:jc w:val="center"/>
              <w:rPr/>
            </w:pPr>
            <w:r w:rsidDel="00000000" w:rsidR="00000000" w:rsidRPr="00000000">
              <w:rPr>
                <w:b w:val="0"/>
                <w:bCs w:val="0"/>
                <w:sz w:val="17"/>
                <w:szCs w:val="17"/>
                <w:rtl w:val="0"/>
              </w:rPr>
              <w:t xml:space="preserve">15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B">
            <w:pPr>
              <w:jc w:val="left"/>
              <w:rPr/>
            </w:pPr>
            <w:r w:rsidDel="00000000" w:rsidR="00000000" w:rsidRPr="00000000">
              <w:rPr>
                <w:b w:val="0"/>
                <w:bCs w:val="0"/>
                <w:sz w:val="17"/>
                <w:szCs w:val="17"/>
                <w:rtl w:val="0"/>
              </w:rPr>
              <w:t xml:space="preserve">Phase 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C">
            <w:pPr>
              <w:jc w:val="left"/>
              <w:rPr/>
            </w:pPr>
            <w:r w:rsidDel="00000000" w:rsidR="00000000" w:rsidRPr="00000000">
              <w:rPr>
                <w:b w:val="0"/>
                <w:bCs w:val="0"/>
                <w:sz w:val="17"/>
                <w:szCs w:val="17"/>
                <w:rtl w:val="0"/>
              </w:rPr>
              <w:t xml:space="preserve">4.2 Scoped In-Session Content Search</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D">
            <w:pPr>
              <w:jc w:val="left"/>
              <w:rPr/>
            </w:pPr>
            <w:r w:rsidDel="00000000" w:rsidR="00000000" w:rsidRPr="00000000">
              <w:rPr>
                <w:b w:val="0"/>
                <w:bCs w:val="0"/>
                <w:sz w:val="17"/>
                <w:szCs w:val="17"/>
                <w:rtl w:val="0"/>
              </w:rPr>
              <w:t xml:space="preserve">Confirmed working: opened two files, searched a term unique to the first while the second was active, confirmed the view switched back correctly.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5E">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5F">
            <w:pPr>
              <w:jc w:val="center"/>
              <w:rPr/>
            </w:pPr>
            <w:r w:rsidDel="00000000" w:rsidR="00000000" w:rsidRPr="00000000">
              <w:rPr>
                <w:b w:val="0"/>
                <w:bCs w:val="0"/>
                <w:sz w:val="17"/>
                <w:szCs w:val="17"/>
                <w:rtl w:val="0"/>
              </w:rPr>
              <w:t xml:space="preserve">16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0">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1">
            <w:pPr>
              <w:jc w:val="left"/>
              <w:rPr/>
            </w:pPr>
            <w:r w:rsidDel="00000000" w:rsidR="00000000" w:rsidRPr="00000000">
              <w:rPr>
                <w:b w:val="0"/>
                <w:bCs w:val="0"/>
                <w:sz w:val="17"/>
                <w:szCs w:val="17"/>
                <w:rtl w:val="0"/>
              </w:rPr>
              <w:t xml:space="preserve">5.1 Compare Mode Toggle &amp; Layout</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2">
            <w:pPr>
              <w:jc w:val="left"/>
              <w:rPr/>
            </w:pPr>
            <w:r w:rsidDel="00000000" w:rsidR="00000000" w:rsidRPr="00000000">
              <w:rPr>
                <w:rFonts w:ascii="Cardo" w:cs="Cardo" w:eastAsia="Cardo" w:hAnsi="Cardo"/>
                <w:b w:val="0"/>
                <w:bCs w:val="0"/>
                <w:sz w:val="17"/>
                <w:szCs w:val="17"/>
                <w:rtl w:val="0"/>
              </w:rPr>
              <w:t xml:space="preserve">Confirmed: sidebar hides, code canvas expands 8→12 columns, both revert correctly on Exit Compare.</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63">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64">
            <w:pPr>
              <w:jc w:val="center"/>
              <w:rPr/>
            </w:pPr>
            <w:r w:rsidDel="00000000" w:rsidR="00000000" w:rsidRPr="00000000">
              <w:rPr>
                <w:b w:val="0"/>
                <w:bCs w:val="0"/>
                <w:sz w:val="17"/>
                <w:szCs w:val="17"/>
                <w:rtl w:val="0"/>
              </w:rPr>
              <w:t xml:space="preserve">17</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5">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6">
            <w:pPr>
              <w:jc w:val="left"/>
              <w:rPr/>
            </w:pPr>
            <w:r w:rsidDel="00000000" w:rsidR="00000000" w:rsidRPr="00000000">
              <w:rPr>
                <w:b w:val="0"/>
                <w:bCs w:val="0"/>
                <w:sz w:val="17"/>
                <w:szCs w:val="17"/>
                <w:rtl w:val="0"/>
              </w:rPr>
              <w:t xml:space="preserve">5.2 Myers Diff Engine &amp; View Switching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7">
            <w:pPr>
              <w:jc w:val="left"/>
              <w:rPr/>
            </w:pPr>
            <w:r w:rsidDel="00000000" w:rsidR="00000000" w:rsidRPr="00000000">
              <w:rPr>
                <w:b w:val="0"/>
                <w:bCs w:val="0"/>
                <w:sz w:val="17"/>
                <w:szCs w:val="17"/>
                <w:rtl w:val="0"/>
              </w:rPr>
              <w:t xml:space="preserve">Confirmed: diff renders correctly against historical commits in both Unified and Split layouts; added/removed lines colored correctly (emerald/yellow).</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68">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69">
            <w:pPr>
              <w:jc w:val="center"/>
              <w:rPr/>
            </w:pPr>
            <w:r w:rsidDel="00000000" w:rsidR="00000000" w:rsidRPr="00000000">
              <w:rPr>
                <w:b w:val="0"/>
                <w:bCs w:val="0"/>
                <w:sz w:val="17"/>
                <w:szCs w:val="17"/>
                <w:rtl w:val="0"/>
              </w:rPr>
              <w:t xml:space="preserve">18</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A">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B">
            <w:pPr>
              <w:jc w:val="left"/>
              <w:rPr/>
            </w:pPr>
            <w:r w:rsidDel="00000000" w:rsidR="00000000" w:rsidRPr="00000000">
              <w:rPr>
                <w:b w:val="0"/>
                <w:bCs w:val="0"/>
                <w:sz w:val="17"/>
                <w:szCs w:val="17"/>
                <w:rtl w:val="0"/>
              </w:rPr>
              <w:t xml:space="preserve">5.5 Navigation Grouping (change blocks)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C">
            <w:pPr>
              <w:jc w:val="left"/>
              <w:rPr/>
            </w:pPr>
            <w:r w:rsidDel="00000000" w:rsidR="00000000" w:rsidRPr="00000000">
              <w:rPr>
                <w:b w:val="0"/>
                <w:bCs w:val="0"/>
                <w:sz w:val="17"/>
                <w:szCs w:val="17"/>
                <w:rtl w:val="0"/>
              </w:rPr>
              <w:t xml:space="preserve">Confirmed fixed: change blocks now group by consecutive data-diff-index values instead of unreliable DOM sibling checks. Re-tested the same 95-change diff that previously grouped 3 unrelated lines; now groups genuinely consecutive indices.</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6D">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6E">
            <w:pPr>
              <w:jc w:val="center"/>
              <w:rPr/>
            </w:pPr>
            <w:r w:rsidDel="00000000" w:rsidR="00000000" w:rsidRPr="00000000">
              <w:rPr>
                <w:b w:val="0"/>
                <w:bCs w:val="0"/>
                <w:sz w:val="17"/>
                <w:szCs w:val="17"/>
                <w:rtl w:val="0"/>
              </w:rPr>
              <w:t xml:space="preserve">19</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F">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0">
            <w:pPr>
              <w:jc w:val="left"/>
              <w:rPr/>
            </w:pPr>
            <w:r w:rsidDel="00000000" w:rsidR="00000000" w:rsidRPr="00000000">
              <w:rPr>
                <w:b w:val="0"/>
                <w:bCs w:val="0"/>
                <w:sz w:val="17"/>
                <w:szCs w:val="17"/>
                <w:rtl w:val="0"/>
              </w:rPr>
              <w:t xml:space="preserve">5.5 Navigation Scroll-to-Target &amp; Clustered-Diff Scrolling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1">
            <w:pPr>
              <w:jc w:val="left"/>
              <w:rPr/>
            </w:pPr>
            <w:r w:rsidDel="00000000" w:rsidR="00000000" w:rsidRPr="00000000">
              <w:rPr>
                <w:b w:val="0"/>
                <w:bCs w:val="0"/>
                <w:sz w:val="17"/>
                <w:szCs w:val="17"/>
                <w:rtl w:val="0"/>
              </w:rPr>
              <w:t xml:space="preserve">Confirmed fixed (commit cc7da66). Two issues resolved together: (a) intermittent scroll-to-target failure, and (b) newly-reported bug where Next/Prev violently re-scrolled the view even when the next change block was already visible (video-confirmed). Fix adds a visibility-band check before scrolling and wraps the scroll logic in requestAnimationFrame. Live-verified: driving 33 real Next/Prev clicks against the same 95-change diff, the exact clustered-diff case logged "Target block 32 is already visible. Skipping scroll." and pageYOffset held flat (no jump); all other transitions landed on their computed target within rounding error; data-diff-index grouping remained consecutive throughout (no regression). Note: live timing verification required shimming requestAnimationFrame/scrollTo to bypass an automation-environment artifact (the controlled tab ran backgrounded, which suppresses rAF) — the decision logic and scroll math were verified directly against real DOM state, and the user separately confirmed via manual testing in a normal foregrounded browser.</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72">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73">
            <w:pPr>
              <w:jc w:val="center"/>
              <w:rPr/>
            </w:pPr>
            <w:r w:rsidDel="00000000" w:rsidR="00000000" w:rsidRPr="00000000">
              <w:rPr>
                <w:b w:val="0"/>
                <w:bCs w:val="0"/>
                <w:sz w:val="17"/>
                <w:szCs w:val="17"/>
                <w:rtl w:val="0"/>
              </w:rPr>
              <w:t xml:space="preserve">20</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4">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5">
            <w:pPr>
              <w:jc w:val="left"/>
              <w:rPr/>
            </w:pPr>
            <w:r w:rsidDel="00000000" w:rsidR="00000000" w:rsidRPr="00000000">
              <w:rPr>
                <w:b w:val="0"/>
                <w:bCs w:val="0"/>
                <w:sz w:val="17"/>
                <w:szCs w:val="17"/>
                <w:rtl w:val="0"/>
              </w:rPr>
              <w:t xml:space="preserve">5.6 Exit Compare &amp; Layout Reset</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6">
            <w:pPr>
              <w:jc w:val="left"/>
              <w:rPr/>
            </w:pPr>
            <w:r w:rsidDel="00000000" w:rsidR="00000000" w:rsidRPr="00000000">
              <w:rPr>
                <w:b w:val="0"/>
                <w:bCs w:val="0"/>
                <w:sz w:val="17"/>
                <w:szCs w:val="17"/>
                <w:rtl w:val="0"/>
              </w:rPr>
              <w:t xml:space="preserve">Confirmed: sidebar returns, canvas reverts to 8 columns, compare bar removed cleanly.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77">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78">
            <w:pPr>
              <w:jc w:val="center"/>
              <w:rPr/>
            </w:pPr>
            <w:r w:rsidDel="00000000" w:rsidR="00000000" w:rsidRPr="00000000">
              <w:rPr>
                <w:b w:val="0"/>
                <w:bCs w:val="0"/>
                <w:sz w:val="17"/>
                <w:szCs w:val="17"/>
                <w:rtl w:val="0"/>
              </w:rPr>
              <w:t xml:space="preserve">21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9">
            <w:pPr>
              <w:jc w:val="left"/>
              <w:rPr/>
            </w:pPr>
            <w:r w:rsidDel="00000000" w:rsidR="00000000" w:rsidRPr="00000000">
              <w:rPr>
                <w:b w:val="0"/>
                <w:bCs w:val="0"/>
                <w:sz w:val="17"/>
                <w:szCs w:val="17"/>
                <w:rtl w:val="0"/>
              </w:rPr>
              <w:t xml:space="preserve">Cross-cutting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A">
            <w:pPr>
              <w:jc w:val="left"/>
              <w:rPr/>
            </w:pPr>
            <w:r w:rsidDel="00000000" w:rsidR="00000000" w:rsidRPr="00000000">
              <w:rPr>
                <w:b w:val="0"/>
                <w:bCs w:val="0"/>
                <w:sz w:val="17"/>
                <w:szCs w:val="17"/>
                <w:rtl w:val="0"/>
              </w:rPr>
              <w:t xml:space="preserve">Shift-click gutter selection bug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B">
            <w:pPr>
              <w:jc w:val="left"/>
              <w:rPr/>
            </w:pPr>
            <w:r w:rsidDel="00000000" w:rsidR="00000000" w:rsidRPr="00000000">
              <w:rPr>
                <w:b w:val="0"/>
                <w:bCs w:val="0"/>
                <w:sz w:val="17"/>
                <w:szCs w:val="17"/>
                <w:rtl w:val="0"/>
              </w:rPr>
              <w:t xml:space="preserve">Confirmed fixed: plain Shift-click after building a multi-select via Cmd-click no longer wipes prior selections. Repro sequence (click 3, Cmd-click 5, Cmd-click 7, Shift-click 10) now yields {3,5,7,8,9,10} — nothing lost.</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7C">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7D">
            <w:pPr>
              <w:jc w:val="center"/>
              <w:rPr/>
            </w:pPr>
            <w:r w:rsidDel="00000000" w:rsidR="00000000" w:rsidRPr="00000000">
              <w:rPr>
                <w:b w:val="0"/>
                <w:bCs w:val="0"/>
                <w:sz w:val="17"/>
                <w:szCs w:val="17"/>
                <w:rtl w:val="0"/>
              </w:rPr>
              <w:t xml:space="preserve">22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E">
            <w:pPr>
              <w:jc w:val="left"/>
              <w:rPr/>
            </w:pPr>
            <w:r w:rsidDel="00000000" w:rsidR="00000000" w:rsidRPr="00000000">
              <w:rPr>
                <w:b w:val="0"/>
                <w:bCs w:val="0"/>
                <w:sz w:val="17"/>
                <w:szCs w:val="17"/>
                <w:rtl w:val="0"/>
              </w:rPr>
              <w:t xml:space="preserve">Cross-cutting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F">
            <w:pPr>
              <w:jc w:val="left"/>
              <w:rPr/>
            </w:pPr>
            <w:r w:rsidDel="00000000" w:rsidR="00000000" w:rsidRPr="00000000">
              <w:rPr>
                <w:b w:val="0"/>
                <w:bCs w:val="0"/>
                <w:sz w:val="17"/>
                <w:szCs w:val="17"/>
                <w:rtl w:val="0"/>
              </w:rPr>
              <w:t xml:space="preserve">sync-skills.yml workflow hardening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0">
            <w:pPr>
              <w:jc w:val="left"/>
              <w:rPr/>
            </w:pPr>
            <w:r w:rsidDel="00000000" w:rsidR="00000000" w:rsidRPr="00000000">
              <w:rPr>
                <w:b w:val="0"/>
                <w:bCs w:val="0"/>
                <w:sz w:val="17"/>
                <w:szCs w:val="17"/>
                <w:rtl w:val="0"/>
              </w:rPr>
              <w:t xml:space="preserve">Verified via source diff: GITHUB_TOKEN passed via env: block (not inlined) and applied to both api.github.com calls and the raw.githubusercontent.com fetch; jq now type-checks both API responses before indexing; push branch uses ${GITHUB_REF_NAME:-main}; TARGET_REPO parametrized. Not yet observed passing in an actual scheduled/dispatched run.</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81">
            <w:pPr>
              <w:jc w:val="center"/>
              <w:rPr/>
            </w:pPr>
            <w:r w:rsidDel="00000000" w:rsidR="00000000" w:rsidRPr="00000000">
              <w:rPr>
                <w:b w:val="1"/>
                <w:bCs w:val="1"/>
                <w:color w:val="1e7b34"/>
                <w:sz w:val="17"/>
                <w:szCs w:val="17"/>
                <w:rtl w:val="0"/>
              </w:rPr>
              <w:t xml:space="preserve">PASS (verified via source)</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82">
            <w:pPr>
              <w:jc w:val="center"/>
              <w:rPr/>
            </w:pPr>
            <w:r w:rsidDel="00000000" w:rsidR="00000000" w:rsidRPr="00000000">
              <w:rPr>
                <w:b w:val="0"/>
                <w:bCs w:val="0"/>
                <w:sz w:val="17"/>
                <w:szCs w:val="17"/>
                <w:rtl w:val="0"/>
              </w:rPr>
              <w:t xml:space="preserve">23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3">
            <w:pPr>
              <w:jc w:val="left"/>
              <w:rPr/>
            </w:pPr>
            <w:r w:rsidDel="00000000" w:rsidR="00000000" w:rsidRPr="00000000">
              <w:rPr>
                <w:b w:val="0"/>
                <w:bCs w:val="0"/>
                <w:sz w:val="17"/>
                <w:szCs w:val="17"/>
                <w:rtl w:val="0"/>
              </w:rPr>
              <w:t xml:space="preserve">Cross-cutting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4">
            <w:pPr>
              <w:jc w:val="left"/>
              <w:rPr/>
            </w:pPr>
            <w:r w:rsidDel="00000000" w:rsidR="00000000" w:rsidRPr="00000000">
              <w:rPr>
                <w:b w:val="0"/>
                <w:bCs w:val="0"/>
                <w:sz w:val="17"/>
                <w:szCs w:val="17"/>
                <w:rtl w:val="0"/>
              </w:rPr>
              <w:t xml:space="preserve">Browser tab favicon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5">
            <w:pPr>
              <w:jc w:val="left"/>
              <w:rPr/>
            </w:pPr>
            <w:r w:rsidDel="00000000" w:rsidR="00000000" w:rsidRPr="00000000">
              <w:rPr>
                <w:b w:val="0"/>
                <w:bCs w:val="0"/>
                <w:sz w:val="17"/>
                <w:szCs w:val="17"/>
                <w:rtl w:val="0"/>
              </w:rPr>
              <w:t xml:space="preserve">Confirmed fixed (commit 6a930c9). &lt;link rel="icon" type="image/svg+xml" href="favicon.svg"&gt; plus an inline SVG data-URI fallback now present in &lt;head&gt;; favicon.svg added to the repo (indigo "UNIV" badge, matching the header). Verified via source diff.</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86">
            <w:pPr>
              <w:jc w:val="center"/>
              <w:rPr/>
            </w:pPr>
            <w:r w:rsidDel="00000000" w:rsidR="00000000" w:rsidRPr="00000000">
              <w:rPr>
                <w:b w:val="1"/>
                <w:bCs w:val="1"/>
                <w:color w:val="1e7b34"/>
                <w:sz w:val="17"/>
                <w:szCs w:val="17"/>
                <w:rtl w:val="0"/>
              </w:rPr>
              <w:t xml:space="preserve">PASS (verified via source)</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87">
            <w:pPr>
              <w:jc w:val="center"/>
              <w:rPr/>
            </w:pPr>
            <w:r w:rsidDel="00000000" w:rsidR="00000000" w:rsidRPr="00000000">
              <w:rPr>
                <w:b w:val="0"/>
                <w:bCs w:val="0"/>
                <w:sz w:val="17"/>
                <w:szCs w:val="17"/>
                <w:rtl w:val="0"/>
              </w:rPr>
              <w:t xml:space="preserve">24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8">
            <w:pPr>
              <w:jc w:val="left"/>
              <w:rPr/>
            </w:pPr>
            <w:r w:rsidDel="00000000" w:rsidR="00000000" w:rsidRPr="00000000">
              <w:rPr>
                <w:b w:val="0"/>
                <w:bCs w:val="0"/>
                <w:sz w:val="17"/>
                <w:szCs w:val="17"/>
                <w:rtl w:val="0"/>
              </w:rPr>
              <w:t xml:space="preserve">Phase 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9">
            <w:pPr>
              <w:jc w:val="left"/>
              <w:rPr/>
            </w:pPr>
            <w:r w:rsidDel="00000000" w:rsidR="00000000" w:rsidRPr="00000000">
              <w:rPr>
                <w:b w:val="0"/>
                <w:bCs w:val="0"/>
                <w:sz w:val="17"/>
                <w:szCs w:val="17"/>
                <w:rtl w:val="0"/>
              </w:rPr>
              <w:t xml:space="preserve">6.1 Known-CVE Lookup for Pinned npm Deps (OSV.dev)</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A">
            <w:pPr>
              <w:jc w:val="left"/>
              <w:rPr/>
            </w:pPr>
            <w:r w:rsidDel="00000000" w:rsidR="00000000" w:rsidRPr="00000000">
              <w:rPr>
                <w:b w:val="0"/>
                <w:bCs w:val="0"/>
                <w:sz w:val="17"/>
                <w:szCs w:val="17"/>
                <w:rtl w:val="0"/>
              </w:rPr>
              <w:t xml:space="preserve">Confirmed working (commit 853b431). Verified all 4 scenarios from the implementation spec directly against the live checkNpmOsvVulnerabilities() and validateAndScanManifest() functions: (1) a pinned, genuinely-vulnerable dependency (lodash@4.17.15) correctly produced a warning naming 3 real GHSA IDs out of 6 total advisories; (2) unpinned/range-pinned dependencies (^4.17.21, *, latest, ~1.2.3) correctly produced zero CVE lookups/warnings; (3) a pinned, clean dependency (is-odd@3.0.1, independently confirmed 0 vulnerabilities via a direct OSV query) correctly produced zero warnings; (4) simulating the OSV endpoint being unreachable (patched fetch to reject) correctly failed silently in under 5ms with no thrown error and no warning. Also confirmed the OSV warning correctly merges into the same warning box alongside pre-existing heuristic warnings (postinstall + unpinned version + CVE all appeared together in one manifest test) and correctly creates its own warning box when no heuristic warnings exist. CORS access to api.osv.dev/v1/query and /v1/querybatch independently confirmed open from the app's own origin.</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8B">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8C">
            <w:pPr>
              <w:jc w:val="center"/>
              <w:rPr/>
            </w:pPr>
            <w:r w:rsidDel="00000000" w:rsidR="00000000" w:rsidRPr="00000000">
              <w:rPr>
                <w:b w:val="0"/>
                <w:bCs w:val="0"/>
                <w:sz w:val="17"/>
                <w:szCs w:val="17"/>
                <w:rtl w:val="0"/>
              </w:rPr>
              <w:t xml:space="preserve">25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D">
            <w:pPr>
              <w:jc w:val="left"/>
              <w:rPr/>
            </w:pPr>
            <w:r w:rsidDel="00000000" w:rsidR="00000000" w:rsidRPr="00000000">
              <w:rPr>
                <w:b w:val="0"/>
                <w:bCs w:val="0"/>
                <w:sz w:val="17"/>
                <w:szCs w:val="17"/>
                <w:rtl w:val="0"/>
              </w:rPr>
              <w:t xml:space="preserve">Cross-cutting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E">
            <w:pPr>
              <w:jc w:val="left"/>
              <w:rPr/>
            </w:pPr>
            <w:r w:rsidDel="00000000" w:rsidR="00000000" w:rsidRPr="00000000">
              <w:rPr>
                <w:b w:val="0"/>
                <w:bCs w:val="0"/>
                <w:sz w:val="17"/>
                <w:szCs w:val="17"/>
                <w:rtl w:val="0"/>
              </w:rPr>
              <w:t xml:space="preserve">Privacy banner OSV disclosure — real-world visibility bug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F">
            <w:pPr>
              <w:jc w:val="left"/>
              <w:rPr/>
            </w:pPr>
            <w:r w:rsidDel="00000000" w:rsidR="00000000" w:rsidRPr="00000000">
              <w:rPr>
                <w:rFonts w:ascii="Arial Unicode MS" w:cs="Arial Unicode MS" w:eastAsia="Arial Unicode MS" w:hAnsi="Arial Unicode MS"/>
                <w:b w:val="0"/>
                <w:bCs w:val="0"/>
                <w:sz w:val="17"/>
                <w:szCs w:val="17"/>
                <w:rtl w:val="0"/>
              </w:rPr>
              <w:t xml:space="preserve">Confirmed fixed (commit 9f27624). Root cause addressed properly, not just patched: a single PRIVACY_BANNER_TEXT constant now holds the banner copy, and both previously-stale call sites (initPrivacyBannerTracking(), collapsePrivacyBanner()) read from it instead of hardcoding their own copies, so this class of drift can't recur. Live-verified all 4 scenarios: (1) fresh page load with sessionStorage cleared shows the full OSV-mentioning text; (2) the auto-repo-load path (which calls collapsePrivacyBanner() and was the original trigger for this bug) now correctly collapses the banner's style while preserving the OSV-mentioning text; (3) reloading with the collapsed flag already set (exercising initPrivacyBannerTracking()'s restore branch) still shows the correct text; (4) manually invoking the ✕ collapse button on a freshly-reset expanded banner also preserves the correct text. No regressions: collapse/expand styling and the sessionStorage persistence flag both still behave correctly throughout.</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90">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bl>
    <w:p w:rsidR="00000000" w:rsidDel="00000000" w:rsidP="00000000" w:rsidRDefault="00000000" w:rsidRPr="00000000" w14:paraId="00000091">
      <w:pPr>
        <w:spacing w:after="100" w:lineRule="auto"/>
        <w:rPr/>
      </w:pPr>
      <w:r w:rsidDel="00000000" w:rsidR="00000000" w:rsidRPr="00000000">
        <w:rPr>
          <w:rtl w:val="0"/>
        </w:rPr>
        <w:br w:type="textWrapping"/>
      </w:r>
    </w:p>
    <w:p w:rsidR="00000000" w:rsidDel="00000000" w:rsidP="00000000" w:rsidRDefault="00000000" w:rsidRPr="00000000" w14:paraId="00000092">
      <w:pPr>
        <w:pStyle w:val="Heading1"/>
        <w:spacing w:after="150" w:before="300" w:lineRule="auto"/>
        <w:rPr/>
      </w:pPr>
      <w:r w:rsidDel="00000000" w:rsidR="00000000" w:rsidRPr="00000000">
        <w:rPr>
          <w:b w:val="1"/>
          <w:bCs w:val="1"/>
          <w:color w:val="1f2937"/>
          <w:sz w:val="30"/>
          <w:szCs w:val="30"/>
          <w:rtl w:val="0"/>
        </w:rPr>
        <w:t xml:space="preserve">Security Linter — Live Screenshot Proof</w:t>
      </w:r>
      <w:r w:rsidDel="00000000" w:rsidR="00000000" w:rsidRPr="00000000">
        <w:rPr>
          <w:rtl w:val="0"/>
        </w:rPr>
      </w:r>
    </w:p>
    <w:p w:rsidR="00000000" w:rsidDel="00000000" w:rsidP="00000000" w:rsidRDefault="00000000" w:rsidRPr="00000000" w14:paraId="00000093">
      <w:pPr>
        <w:spacing w:after="120" w:lineRule="auto"/>
        <w:rPr/>
      </w:pPr>
      <w:r w:rsidDel="00000000" w:rsidR="00000000" w:rsidRPr="00000000">
        <w:rPr>
          <w:sz w:val="20"/>
          <w:szCs w:val="20"/>
          <w:rtl w:val="0"/>
        </w:rPr>
        <w:t xml:space="preserve">Below: the actual rendered warning box, produced by driving the real production selectSkill() function with only the network fetch intercepted to return a deliberately risky package.json. All 4 heuristics fired simultaneously on the same file, exactly as the code intends: a postinstall lifecycle script, two unpinned dependency versions ('*' and 'latest'), and a dependency pointing at a non-standard/unencrypted registry URL.</w:t>
      </w:r>
      <w:r w:rsidDel="00000000" w:rsidR="00000000" w:rsidRPr="00000000">
        <w:rPr>
          <w:rtl w:val="0"/>
        </w:rPr>
      </w:r>
    </w:p>
    <w:p w:rsidR="00000000" w:rsidDel="00000000" w:rsidP="00000000" w:rsidRDefault="00000000" w:rsidRPr="00000000" w14:paraId="00000094">
      <w:pPr>
        <w:jc w:val="center"/>
        <w:rPr/>
      </w:pPr>
      <w:r w:rsidDel="00000000" w:rsidR="00000000" w:rsidRPr="00000000">
        <w:rPr/>
        <w:drawing>
          <wp:inline distB="0" distT="0" distL="0" distR="0">
            <wp:extent cx="5905500" cy="2962275"/>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05500" cy="2962275"/>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100" w:lineRule="auto"/>
        <w:rPr/>
      </w:pPr>
      <w:r w:rsidDel="00000000" w:rsidR="00000000" w:rsidRPr="00000000">
        <w:rPr>
          <w:rtl w:val="0"/>
        </w:rPr>
        <w:br w:type="textWrapping"/>
      </w:r>
    </w:p>
    <w:p w:rsidR="00000000" w:rsidDel="00000000" w:rsidP="00000000" w:rsidRDefault="00000000" w:rsidRPr="00000000" w14:paraId="00000096">
      <w:pPr>
        <w:pStyle w:val="Heading1"/>
        <w:spacing w:after="150" w:before="300" w:lineRule="auto"/>
        <w:rPr/>
      </w:pPr>
      <w:r w:rsidDel="00000000" w:rsidR="00000000" w:rsidRPr="00000000">
        <w:rPr>
          <w:b w:val="1"/>
          <w:bCs w:val="1"/>
          <w:color w:val="1f2937"/>
          <w:sz w:val="30"/>
          <w:szCs w:val="30"/>
          <w:rtl w:val="0"/>
        </w:rPr>
        <w:t xml:space="preserve">Recently Resolved</w:t>
      </w:r>
      <w:r w:rsidDel="00000000" w:rsidR="00000000" w:rsidRPr="00000000">
        <w:rPr>
          <w:rtl w:val="0"/>
        </w:rPr>
      </w:r>
    </w:p>
    <w:p w:rsidR="00000000" w:rsidDel="00000000" w:rsidP="00000000" w:rsidRDefault="00000000" w:rsidRPr="00000000" w14:paraId="00000097">
      <w:pPr>
        <w:spacing w:after="120" w:lineRule="auto"/>
        <w:rPr/>
      </w:pPr>
      <w:r w:rsidDel="00000000" w:rsidR="00000000" w:rsidRPr="00000000">
        <w:rPr>
          <w:b w:val="0"/>
          <w:bCs w:val="0"/>
          <w:sz w:val="20"/>
          <w:szCs w:val="20"/>
          <w:rtl w:val="0"/>
        </w:rPr>
        <w:t xml:space="preserve">Diff navigation scroll bug (commit cc7da66): originally tracked as two related issues — an intermittent scroll-to-target failure, and a newly-reported bug (via screen recording) where Next/Prev would violently re-scroll the view even when the next change block was already visible on screen, making closely-clustered diffs feel like they were "treated as one." Both were fixed together in the same pass: a visibility-band check now skips the scroll entirely when the target is already adequately on screen, and the scroll/measurement logic is wrapped in requestAnimationFrame to avoid reading stale layout. Live-verified against the same 95-change diff used to originally find the bug — the clustered-diff skip case fired exactly as designed, with no visible jump, and no regression on the earlier change-grouping fix.</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b w:val="0"/>
          <w:bCs w:val="0"/>
          <w:sz w:val="20"/>
          <w:szCs w:val="20"/>
          <w:rtl w:val="0"/>
        </w:rPr>
        <w:t xml:space="preserve">Browser tab favicon (commit 6a930c9): was missing entirely; now fixed via an SVG favicon (favicon.svg, indigo "UNIV" badge) plus an inline data-URI fallback, both referenced via &lt;link rel="icon"&gt; in &lt;head&gt;. Verified via source diff.</w:t>
      </w:r>
      <w:r w:rsidDel="00000000" w:rsidR="00000000" w:rsidRPr="00000000">
        <w:rPr>
          <w:rtl w:val="0"/>
        </w:rPr>
      </w:r>
    </w:p>
    <w:p w:rsidR="00000000" w:rsidDel="00000000" w:rsidP="00000000" w:rsidRDefault="00000000" w:rsidRPr="00000000" w14:paraId="00000099">
      <w:pPr>
        <w:spacing w:after="100" w:lineRule="auto"/>
        <w:rPr/>
      </w:pPr>
      <w:r w:rsidDel="00000000" w:rsidR="00000000" w:rsidRPr="00000000">
        <w:rPr>
          <w:rtl w:val="0"/>
        </w:rPr>
        <w:br w:type="textWrapping"/>
      </w:r>
    </w:p>
    <w:p w:rsidR="00000000" w:rsidDel="00000000" w:rsidP="00000000" w:rsidRDefault="00000000" w:rsidRPr="00000000" w14:paraId="0000009A">
      <w:pPr>
        <w:pStyle w:val="Heading1"/>
        <w:spacing w:after="150" w:before="300" w:lineRule="auto"/>
        <w:rPr/>
      </w:pPr>
      <w:r w:rsidDel="00000000" w:rsidR="00000000" w:rsidRPr="00000000">
        <w:rPr>
          <w:b w:val="1"/>
          <w:bCs w:val="1"/>
          <w:color w:val="1f2937"/>
          <w:sz w:val="30"/>
          <w:szCs w:val="30"/>
          <w:rtl w:val="0"/>
        </w:rPr>
        <w:t xml:space="preserve">Testing Method Notes</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Where a real file with the needed characteristics existed in a repo already on hand (Node scripts, manifest validation, health ribbon data, language breakdown), testing used that real file through the normal UI flow.</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Where no such file existed (security-lint positive triggers, Python/Docker ecosystem detection), the repos on hand were searched first (forcedotcom/sf-skills's full 4,404-file tree, docker/getting-started-app's tree, and several package.json files) before falling back to calling the production render functions directly with representative content, or intercepting only the network layer so the real selectSkill() function still executed end-to-end. This is noted explicitly in the matrix above rather than presented as equivalent to a naturally-occurring example.</w:t>
      </w:r>
    </w:p>
    <w:p w:rsidR="00000000" w:rsidDel="00000000" w:rsidP="00000000" w:rsidRDefault="00000000" w:rsidRPr="00000000" w14:paraId="0000009D">
      <w:pPr>
        <w:spacing w:after="100" w:lineRule="auto"/>
        <w:rPr/>
      </w:pPr>
      <w:r w:rsidDel="00000000" w:rsidR="00000000" w:rsidRPr="00000000">
        <w:rPr>
          <w:rtl w:val="0"/>
        </w:rPr>
        <w:br w:type="textWrapping"/>
      </w:r>
    </w:p>
    <w:p w:rsidR="00000000" w:rsidDel="00000000" w:rsidP="00000000" w:rsidRDefault="00000000" w:rsidRPr="00000000" w14:paraId="0000009E">
      <w:pPr>
        <w:spacing w:after="100" w:lineRule="auto"/>
        <w:rPr/>
      </w:pPr>
      <w:r w:rsidDel="00000000" w:rsidR="00000000" w:rsidRPr="00000000">
        <w:rPr>
          <w:rtl w:val="0"/>
        </w:rPr>
        <w:br w:type="textWrapping"/>
      </w:r>
    </w:p>
    <w:p w:rsidR="00000000" w:rsidDel="00000000" w:rsidP="00000000" w:rsidRDefault="00000000" w:rsidRPr="00000000" w14:paraId="0000009F">
      <w:pPr>
        <w:pStyle w:val="Heading1"/>
        <w:spacing w:after="150" w:before="300" w:lineRule="auto"/>
        <w:rPr/>
      </w:pPr>
      <w:r w:rsidDel="00000000" w:rsidR="00000000" w:rsidRPr="00000000">
        <w:rPr>
          <w:b w:val="1"/>
          <w:bCs w:val="1"/>
          <w:color w:val="1f2937"/>
          <w:sz w:val="30"/>
          <w:szCs w:val="30"/>
          <w:rtl w:val="0"/>
        </w:rPr>
        <w:t xml:space="preserve">Recently Resolved</w:t>
      </w:r>
      <w:r w:rsidDel="00000000" w:rsidR="00000000" w:rsidRPr="00000000">
        <w:rPr>
          <w:rtl w:val="0"/>
        </w:rPr>
      </w:r>
    </w:p>
    <w:p w:rsidR="00000000" w:rsidDel="00000000" w:rsidP="00000000" w:rsidRDefault="00000000" w:rsidRPr="00000000" w14:paraId="000000A0">
      <w:pPr>
        <w:spacing w:after="120" w:lineRule="auto"/>
        <w:rPr/>
      </w:pPr>
      <w:r w:rsidDel="00000000" w:rsidR="00000000" w:rsidRPr="00000000">
        <w:rPr>
          <w:b w:val="0"/>
          <w:bCs w:val="0"/>
          <w:sz w:val="20"/>
          <w:szCs w:val="20"/>
          <w:rtl w:val="0"/>
        </w:rPr>
        <w:t xml:space="preserve">Privacy banner stale-text bug (commit 9f27624): the OSV-mentioning banner copy previously reverted to old wording on almost every real usage (any repo load), because two runtime code paths held their own hardcoded, out-of-date copies of the string. Fixed properly rather than patched: a single PRIVACY_BANNER_TEXT constant is now the one source of truth, referenced by both the initial render and both call sites that previously hardcoded stale text — eliminating the class of bug, not just this instance of it. Live-verified across all 4 scenarios (fresh load, auto-repo-load collapse, reload-with-collapsed-flag, manual collapse-button click); no regressions to collapse/expand styling or session persistence.</w:t>
      </w:r>
      <w:r w:rsidDel="00000000" w:rsidR="00000000" w:rsidRPr="00000000">
        <w:rPr>
          <w:rtl w:val="0"/>
        </w:rPr>
      </w:r>
    </w:p>
    <w:p w:rsidR="00000000" w:rsidDel="00000000" w:rsidP="00000000" w:rsidRDefault="00000000" w:rsidRPr="00000000" w14:paraId="000000A1">
      <w:pPr>
        <w:spacing w:after="100" w:lineRule="auto"/>
        <w:rPr/>
      </w:pPr>
      <w:r w:rsidDel="00000000" w:rsidR="00000000" w:rsidRPr="00000000">
        <w:rPr>
          <w:rtl w:val="0"/>
        </w:rPr>
        <w:br w:type="textWrapping"/>
      </w:r>
    </w:p>
    <w:p w:rsidR="00000000" w:rsidDel="00000000" w:rsidP="00000000" w:rsidRDefault="00000000" w:rsidRPr="00000000" w14:paraId="000000A2">
      <w:pPr>
        <w:pStyle w:val="Heading1"/>
        <w:spacing w:after="150" w:before="300" w:lineRule="auto"/>
        <w:rPr/>
      </w:pPr>
      <w:r w:rsidDel="00000000" w:rsidR="00000000" w:rsidRPr="00000000">
        <w:rPr>
          <w:b w:val="1"/>
          <w:bCs w:val="1"/>
          <w:color w:val="1f2937"/>
          <w:sz w:val="30"/>
          <w:szCs w:val="30"/>
          <w:rtl w:val="0"/>
        </w:rPr>
        <w:t xml:space="preserve">Bottom Line</w:t>
      </w:r>
      <w:r w:rsidDel="00000000" w:rsidR="00000000" w:rsidRPr="00000000">
        <w:rPr>
          <w:rtl w:val="0"/>
        </w:rPr>
      </w:r>
    </w:p>
    <w:p w:rsidR="00000000" w:rsidDel="00000000" w:rsidP="00000000" w:rsidRDefault="00000000" w:rsidRPr="00000000" w14:paraId="000000A3">
      <w:pPr>
        <w:spacing w:after="120" w:lineRule="auto"/>
        <w:rPr/>
      </w:pPr>
      <w:r w:rsidDel="00000000" w:rsidR="00000000" w:rsidRPr="00000000">
        <w:rPr>
          <w:b w:val="1"/>
          <w:bCs w:val="1"/>
          <w:sz w:val="20"/>
          <w:szCs w:val="20"/>
          <w:rtl w:val="0"/>
        </w:rPr>
        <w:t xml:space="preserve">25 of 25 tracked items are fully working and independently confirmed live or via source diff. No open bugs or outstanding items remain in the core ingestion, detection, security-lint, line-selection, diff-navigation, or CVE-lookup functionality.</w:t>
      </w:r>
      <w:r w:rsidDel="00000000" w:rsidR="00000000" w:rsidRPr="00000000">
        <w:rPr>
          <w:rtl w:val="0"/>
        </w:rPr>
      </w:r>
    </w:p>
    <w:sectPr>
      <w:pgSz w:h="12240" w:w="15840" w:orient="landscape"/>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