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5" w:name="content"/>
    <w:bookmarkStart w:id="24" w:name="spec-corpus-inventory"/>
    <w:p>
      <w:pPr>
        <w:pStyle w:val="Heading1"/>
      </w:pPr>
      <w:r>
        <w:t xml:space="preserve">Spec Corpus Inventory</w:t>
      </w:r>
    </w:p>
    <w:p>
      <w:pPr>
        <w:pStyle w:val="FirstParagraph"/>
      </w:pPr>
      <w:r>
        <w:t xml:space="preserve">The upstream legacy spec corpus was expected to reside at</w:t>
      </w:r>
      <w:r>
        <w:t xml:space="preserve"> </w:t>
      </w:r>
      <w:r>
        <w:rPr>
          <w:rStyle w:val="VerbatimChar"/>
        </w:rPr>
        <w:t xml:space="preserve">Documents/Importal_2.0/importal_specs__opencode_review/</w:t>
      </w:r>
      <w:r>
        <w:t xml:space="preserve">, containing approximately twenty Markdown files. During the discovery process this directory was not present in the provided file system, and no spec‑like artefacts could be located. As a result, the inventory table below is empty.</w:t>
      </w:r>
    </w:p>
    <w:bookmarkStart w:id="21" w:name="inventory"/>
    <w:p>
      <w:pPr>
        <w:pStyle w:val="Heading2"/>
      </w:pPr>
      <w:r>
        <w:t xml:space="preserve">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artefact_id</w:t>
            </w:r>
          </w:p>
        </w:tc>
        <w:tc>
          <w:tcPr/>
          <w:p>
            <w:pPr>
              <w:pStyle w:val="Compact"/>
            </w:pPr>
            <w: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t xml:space="preserve">brief description</w:t>
            </w:r>
          </w:p>
        </w:tc>
        <w:tc>
          <w:tcPr/>
          <w:p>
            <w:pPr>
              <w:pStyle w:val="Compact"/>
            </w:pPr>
            <w:r>
              <w:t xml:space="preserve">apparent scope</w:t>
            </w:r>
          </w:p>
        </w:tc>
        <w:tc>
          <w:tcPr/>
          <w:p>
            <w:pPr>
              <w:pStyle w:val="Compact"/>
            </w:pPr>
            <w:r>
              <w:t xml:space="preserve">initial risk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None found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bookmarkEnd w:id="21"/>
    <w:bookmarkStart w:id="23" w:name="discovery-notes"/>
    <w:p>
      <w:pPr>
        <w:pStyle w:val="Heading2"/>
      </w:pPr>
      <w:r>
        <w:t xml:space="preserve">Discovery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corpus path</w:t>
      </w:r>
      <w:r>
        <w:t xml:space="preserve"> </w:t>
      </w:r>
      <w:r>
        <w:t xml:space="preserve">– The directory</w:t>
      </w:r>
      <w:r>
        <w:t xml:space="preserve"> </w:t>
      </w:r>
      <w:r>
        <w:rPr>
          <w:rStyle w:val="VerbatimChar"/>
        </w:rPr>
        <w:t xml:space="preserve">Documents/Importal_2.0/importal_specs__opencode_review/</w:t>
      </w:r>
      <w:r>
        <w:t xml:space="preserve"> </w:t>
      </w:r>
      <w:r>
        <w:t xml:space="preserve">was not found in the accessible file system. A recursive search under</w:t>
      </w:r>
      <w:r>
        <w:t xml:space="preserve"> </w:t>
      </w:r>
      <w:r>
        <w:rPr>
          <w:rStyle w:val="VerbatimChar"/>
        </w:rPr>
        <w:t xml:space="preserve">/home/oai</w:t>
      </w:r>
      <w:r>
        <w:t xml:space="preserve"> </w:t>
      </w:r>
      <w:r>
        <w:t xml:space="preserve">and common locations (</w:t>
      </w:r>
      <w:r>
        <w:rPr>
          <w:rStyle w:val="VerbatimChar"/>
        </w:rPr>
        <w:t xml:space="preserve">/home/oai/share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/workspace</w:t>
      </w:r>
      <w:r>
        <w:t xml:space="preserve">, etc.) yielded no Importal specification files. An attempt to open the path via the browser (</w:t>
      </w:r>
      <w:r>
        <w:rPr>
          <w:rStyle w:val="VerbatimChar"/>
        </w:rPr>
        <w:t xml:space="preserve">file:///...</w:t>
      </w:r>
      <w:r>
        <w:t xml:space="preserve">) resulted in an</w:t>
      </w:r>
      <w:r>
        <w:t xml:space="preserve"> </w:t>
      </w:r>
      <w:r>
        <w:rPr>
          <w:rStyle w:val="VerbatimChar"/>
        </w:rPr>
        <w:t xml:space="preserve">ERR_FILE_NOT_FOUND</w:t>
      </w:r>
      <w:r>
        <w:t xml:space="preserve"> </w:t>
      </w:r>
      <w:r>
        <w:t xml:space="preserve">message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Potential path issue</w:t>
      </w:r>
      <w:r>
        <w:t xml:space="preserve"> </w:t>
      </w:r>
      <w:r>
        <w:t xml:space="preserve">– It is possible the corpus exists outside the current environment or under a different base directory. Clarification is required to proceed with a complete inventory.</w:t>
      </w:r>
    </w:p>
    <w:bookmarkEnd w:id="23"/>
    <w:bookmarkEnd w:id="24"/>
    <w:bookmarkEnd w:id="25"/>
    <w:p>
      <w:r>
        <w:pict>
          <v:rect style="width:0;height:1.5pt" o:hralign="center" o:hrstd="t" o:hr="t"/>
        </w:pict>
      </w:r>
    </w:p>
    <w:bookmarkStart w:id="26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file:///workspace/Documents/Importal_2.0/importal_specs__opencode_review/</w:t>
      </w:r>
    </w:p>
    <w:p>
      <w:pPr>
        <w:pStyle w:val="BodyText"/>
      </w:pPr>
      <w:hyperlink r:id="rId22">
        <w:r>
          <w:rPr>
            <w:rStyle w:val="Hyperlink"/>
          </w:rPr>
          <w:t xml:space="preserve">file:///workspace/Documents/Importal_2.0/importal_specs__opencode_review/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file:///workspace/Documents/Importal_2.0/importal_specs__opencode_revie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file:///workspace/Documents/Importal_2.0/importal_specs__opencode_revie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2026-01-29T02:26:45Z</dcterms:created>
  <dcterms:modified xsi:type="dcterms:W3CDTF">2026-01-29T02:26:45Z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