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051FE" w14:textId="0D3FB001" w:rsidR="003C3FCE" w:rsidRDefault="00D972D2">
      <w:pPr>
        <w:pBdr>
          <w:top w:val="nil"/>
          <w:left w:val="nil"/>
          <w:bottom w:val="nil"/>
          <w:right w:val="nil"/>
          <w:between w:val="nil"/>
        </w:pBdr>
        <w:spacing w:after="0" w:line="240" w:lineRule="auto"/>
        <w:rPr>
          <w:rFonts w:ascii="Aptos" w:hAnsi="Aptos"/>
          <w:color w:val="000000"/>
          <w:sz w:val="2"/>
          <w:szCs w:val="2"/>
        </w:rPr>
      </w:pPr>
      <w:r>
        <w:rPr>
          <w:noProof/>
        </w:rPr>
        <mc:AlternateContent>
          <mc:Choice Requires="wps">
            <w:drawing>
              <wp:anchor distT="0" distB="0" distL="114300" distR="114300" simplePos="0" relativeHeight="251658240" behindDoc="0" locked="0" layoutInCell="1" hidden="0" allowOverlap="1" wp14:anchorId="2397FFEA" wp14:editId="5F4FD334">
                <wp:simplePos x="0" y="0"/>
                <wp:positionH relativeFrom="page">
                  <wp:posOffset>908050</wp:posOffset>
                </wp:positionH>
                <wp:positionV relativeFrom="margin">
                  <wp:align>top</wp:align>
                </wp:positionV>
                <wp:extent cx="5943600" cy="2997200"/>
                <wp:effectExtent l="0" t="0" r="0" b="0"/>
                <wp:wrapNone/>
                <wp:docPr id="78" name="Rectangle 78"/>
                <wp:cNvGraphicFramePr/>
                <a:graphic xmlns:a="http://schemas.openxmlformats.org/drawingml/2006/main">
                  <a:graphicData uri="http://schemas.microsoft.com/office/word/2010/wordprocessingShape">
                    <wps:wsp>
                      <wps:cNvSpPr/>
                      <wps:spPr>
                        <a:xfrm>
                          <a:off x="0" y="0"/>
                          <a:ext cx="5943600" cy="2997200"/>
                        </a:xfrm>
                        <a:prstGeom prst="rect">
                          <a:avLst/>
                        </a:prstGeom>
                        <a:noFill/>
                        <a:ln>
                          <a:noFill/>
                        </a:ln>
                      </wps:spPr>
                      <wps:txbx>
                        <w:txbxContent>
                          <w:p w14:paraId="4930DE66" w14:textId="77777777" w:rsidR="003C3FCE" w:rsidRPr="00D972D2" w:rsidRDefault="00000000">
                            <w:pPr>
                              <w:spacing w:after="0" w:line="240" w:lineRule="auto"/>
                              <w:textDirection w:val="btLr"/>
                              <w:rPr>
                                <w:sz w:val="10"/>
                                <w:szCs w:val="10"/>
                              </w:rPr>
                            </w:pPr>
                            <w:r w:rsidRPr="00D972D2">
                              <w:rPr>
                                <w:rFonts w:ascii="Play" w:eastAsia="Play" w:hAnsi="Play" w:cs="Play"/>
                                <w:smallCaps/>
                                <w:color w:val="2C7FCE"/>
                                <w:sz w:val="50"/>
                                <w:szCs w:val="10"/>
                              </w:rPr>
                              <w:t xml:space="preserve">SENTIVIEW: TRANSFORMING STUDENT FEEDBACK INTO INSIGHTFUL VISUAL NARRATIVES WHILE PRESERVING SENTIMENTS </w:t>
                            </w:r>
                          </w:p>
                          <w:p w14:paraId="72D0B928" w14:textId="27FCDE41" w:rsidR="003C3FCE" w:rsidRDefault="005951A0">
                            <w:pPr>
                              <w:spacing w:before="120" w:after="0" w:line="240" w:lineRule="auto"/>
                              <w:textDirection w:val="btLr"/>
                              <w:rPr>
                                <w:rFonts w:ascii="Arial" w:eastAsia="Arial" w:hAnsi="Arial" w:cs="Arial"/>
                                <w:color w:val="156082"/>
                                <w:sz w:val="36"/>
                              </w:rPr>
                            </w:pPr>
                            <w:r>
                              <w:rPr>
                                <w:rFonts w:ascii="Arial" w:eastAsia="Arial" w:hAnsi="Arial" w:cs="Arial"/>
                                <w:color w:val="156082"/>
                                <w:sz w:val="36"/>
                              </w:rPr>
                              <w:t xml:space="preserve">Idea Proposal Report </w:t>
                            </w:r>
                          </w:p>
                          <w:p w14:paraId="036CC57B" w14:textId="5DBF8594" w:rsidR="005951A0" w:rsidRDefault="005951A0">
                            <w:pPr>
                              <w:spacing w:before="120" w:after="0" w:line="240" w:lineRule="auto"/>
                              <w:textDirection w:val="btLr"/>
                            </w:pPr>
                            <w:r>
                              <w:rPr>
                                <w:rFonts w:ascii="Arial" w:eastAsia="Arial" w:hAnsi="Arial" w:cs="Arial"/>
                                <w:color w:val="156082"/>
                                <w:sz w:val="36"/>
                              </w:rPr>
                              <w:t xml:space="preserve">GenAI Semester Project </w:t>
                            </w:r>
                          </w:p>
                          <w:p w14:paraId="01412DEB" w14:textId="17188F58" w:rsidR="00035616" w:rsidRDefault="00035616">
                            <w:pPr>
                              <w:spacing w:line="277" w:lineRule="auto"/>
                              <w:textDirection w:val="btLr"/>
                            </w:pPr>
                          </w:p>
                          <w:p w14:paraId="3F662CD9" w14:textId="572086D3" w:rsidR="00035616" w:rsidRPr="00035616" w:rsidRDefault="00035616">
                            <w:pPr>
                              <w:spacing w:line="277" w:lineRule="auto"/>
                              <w:textDirection w:val="btLr"/>
                              <w:rPr>
                                <w:rFonts w:ascii="Arial" w:eastAsia="Arial" w:hAnsi="Arial" w:cs="Arial"/>
                                <w:color w:val="156082"/>
                                <w:sz w:val="24"/>
                                <w:szCs w:val="18"/>
                              </w:rPr>
                            </w:pPr>
                            <w:r w:rsidRPr="00035616">
                              <w:rPr>
                                <w:rFonts w:ascii="Arial" w:eastAsia="Arial" w:hAnsi="Arial" w:cs="Arial"/>
                                <w:color w:val="156082"/>
                                <w:sz w:val="24"/>
                                <w:szCs w:val="18"/>
                              </w:rPr>
                              <w:t>Presentation Link</w:t>
                            </w:r>
                          </w:p>
                          <w:p w14:paraId="4C5C2605" w14:textId="19F00E8E" w:rsidR="003C3FCE" w:rsidRDefault="00035616">
                            <w:pPr>
                              <w:spacing w:line="277" w:lineRule="auto"/>
                              <w:textDirection w:val="btLr"/>
                            </w:pPr>
                            <w:hyperlink r:id="rId9" w:history="1">
                              <w:r w:rsidRPr="007266BE">
                                <w:rPr>
                                  <w:rStyle w:val="Hyperlink"/>
                                </w:rPr>
                                <w:t>https://drive.google.com/open?i</w:t>
                              </w:r>
                              <w:r w:rsidRPr="007266BE">
                                <w:rPr>
                                  <w:rStyle w:val="Hyperlink"/>
                                </w:rPr>
                                <w:t>d</w:t>
                              </w:r>
                              <w:r w:rsidRPr="007266BE">
                                <w:rPr>
                                  <w:rStyle w:val="Hyperlink"/>
                                </w:rPr>
                                <w:t>=1r4-eDaa9IgnHlQi7QQxSbMjKCQpJPzij&amp;usp=drive_fs</w:t>
                              </w:r>
                            </w:hyperlink>
                          </w:p>
                          <w:p w14:paraId="2EE8F118" w14:textId="77777777" w:rsidR="00035616" w:rsidRDefault="00035616">
                            <w:pPr>
                              <w:spacing w:line="277"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397FFEA" id="Rectangle 78" o:spid="_x0000_s1026" style="position:absolute;left:0;text-align:left;margin-left:71.5pt;margin-top:0;width:468pt;height:236pt;z-index:251658240;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" filled="f" stroked="f">
                <v:textbox inset="2.53958mm,1.2694mm,2.53958mm,1.2694mm">
                  <w:txbxContent>
                    <w:p w14:paraId="4930DE66" w14:textId="77777777" w:rsidR="003C3FCE" w:rsidRPr="00D972D2" w:rsidRDefault="00000000">
                      <w:pPr>
                        <w:spacing w:after="0" w:line="240" w:lineRule="auto"/>
                        <w:textDirection w:val="btLr"/>
                        <w:rPr>
                          <w:sz w:val="10"/>
                          <w:szCs w:val="10"/>
                        </w:rPr>
                      </w:pPr>
                      <w:r w:rsidRPr="00D972D2">
                        <w:rPr>
                          <w:rFonts w:ascii="Play" w:eastAsia="Play" w:hAnsi="Play" w:cs="Play"/>
                          <w:smallCaps/>
                          <w:color w:val="2C7FCE"/>
                          <w:sz w:val="50"/>
                          <w:szCs w:val="10"/>
                        </w:rPr>
                        <w:t xml:space="preserve">SENTIVIEW: TRANSFORMING STUDENT FEEDBACK INTO INSIGHTFUL VISUAL NARRATIVES WHILE PRESERVING SENTIMENTS </w:t>
                      </w:r>
                    </w:p>
                    <w:p w14:paraId="72D0B928" w14:textId="27FCDE41" w:rsidR="003C3FCE" w:rsidRDefault="005951A0">
                      <w:pPr>
                        <w:spacing w:before="120" w:after="0" w:line="240" w:lineRule="auto"/>
                        <w:textDirection w:val="btLr"/>
                        <w:rPr>
                          <w:rFonts w:ascii="Arial" w:eastAsia="Arial" w:hAnsi="Arial" w:cs="Arial"/>
                          <w:color w:val="156082"/>
                          <w:sz w:val="36"/>
                        </w:rPr>
                      </w:pPr>
                      <w:r>
                        <w:rPr>
                          <w:rFonts w:ascii="Arial" w:eastAsia="Arial" w:hAnsi="Arial" w:cs="Arial"/>
                          <w:color w:val="156082"/>
                          <w:sz w:val="36"/>
                        </w:rPr>
                        <w:t xml:space="preserve">Idea Proposal Report </w:t>
                      </w:r>
                    </w:p>
                    <w:p w14:paraId="036CC57B" w14:textId="5DBF8594" w:rsidR="005951A0" w:rsidRDefault="005951A0">
                      <w:pPr>
                        <w:spacing w:before="120" w:after="0" w:line="240" w:lineRule="auto"/>
                        <w:textDirection w:val="btLr"/>
                      </w:pPr>
                      <w:r>
                        <w:rPr>
                          <w:rFonts w:ascii="Arial" w:eastAsia="Arial" w:hAnsi="Arial" w:cs="Arial"/>
                          <w:color w:val="156082"/>
                          <w:sz w:val="36"/>
                        </w:rPr>
                        <w:t xml:space="preserve">GenAI Semester Project </w:t>
                      </w:r>
                    </w:p>
                    <w:p w14:paraId="01412DEB" w14:textId="17188F58" w:rsidR="00035616" w:rsidRDefault="00035616">
                      <w:pPr>
                        <w:spacing w:line="277" w:lineRule="auto"/>
                        <w:textDirection w:val="btLr"/>
                      </w:pPr>
                    </w:p>
                    <w:p w14:paraId="3F662CD9" w14:textId="572086D3" w:rsidR="00035616" w:rsidRPr="00035616" w:rsidRDefault="00035616">
                      <w:pPr>
                        <w:spacing w:line="277" w:lineRule="auto"/>
                        <w:textDirection w:val="btLr"/>
                        <w:rPr>
                          <w:rFonts w:ascii="Arial" w:eastAsia="Arial" w:hAnsi="Arial" w:cs="Arial"/>
                          <w:color w:val="156082"/>
                          <w:sz w:val="24"/>
                          <w:szCs w:val="18"/>
                        </w:rPr>
                      </w:pPr>
                      <w:r w:rsidRPr="00035616">
                        <w:rPr>
                          <w:rFonts w:ascii="Arial" w:eastAsia="Arial" w:hAnsi="Arial" w:cs="Arial"/>
                          <w:color w:val="156082"/>
                          <w:sz w:val="24"/>
                          <w:szCs w:val="18"/>
                        </w:rPr>
                        <w:t>Presentation Link</w:t>
                      </w:r>
                    </w:p>
                    <w:p w14:paraId="4C5C2605" w14:textId="19F00E8E" w:rsidR="003C3FCE" w:rsidRDefault="00035616">
                      <w:pPr>
                        <w:spacing w:line="277" w:lineRule="auto"/>
                        <w:textDirection w:val="btLr"/>
                      </w:pPr>
                      <w:hyperlink r:id="rId10" w:history="1">
                        <w:r w:rsidRPr="007266BE">
                          <w:rPr>
                            <w:rStyle w:val="Hyperlink"/>
                          </w:rPr>
                          <w:t>https://drive.google.com/open?i</w:t>
                        </w:r>
                        <w:r w:rsidRPr="007266BE">
                          <w:rPr>
                            <w:rStyle w:val="Hyperlink"/>
                          </w:rPr>
                          <w:t>d</w:t>
                        </w:r>
                        <w:r w:rsidRPr="007266BE">
                          <w:rPr>
                            <w:rStyle w:val="Hyperlink"/>
                          </w:rPr>
                          <w:t>=1r4-eDaa9IgnHlQi7QQxSbMjKCQpJPzij&amp;usp=drive_fs</w:t>
                        </w:r>
                      </w:hyperlink>
                    </w:p>
                    <w:p w14:paraId="2EE8F118" w14:textId="77777777" w:rsidR="00035616" w:rsidRDefault="00035616">
                      <w:pPr>
                        <w:spacing w:line="277" w:lineRule="auto"/>
                        <w:textDirection w:val="btLr"/>
                      </w:pPr>
                    </w:p>
                  </w:txbxContent>
                </v:textbox>
                <w10:wrap anchorx="page" anchory="margin"/>
              </v:rect>
            </w:pict>
          </mc:Fallback>
        </mc:AlternateContent>
      </w:r>
    </w:p>
    <w:p w14:paraId="29764E6C" w14:textId="2B69D245" w:rsidR="003C3FCE" w:rsidRDefault="00000000">
      <w:r>
        <w:rPr>
          <w:noProof/>
          <w:color w:val="156082"/>
          <w:sz w:val="36"/>
          <w:szCs w:val="36"/>
        </w:rPr>
        <mc:AlternateContent>
          <mc:Choice Requires="wpg">
            <w:drawing>
              <wp:anchor distT="0" distB="0" distL="0" distR="0" simplePos="0" relativeHeight="251659264" behindDoc="1" locked="0" layoutInCell="1" hidden="0" allowOverlap="1" wp14:anchorId="7FB5747D" wp14:editId="6F42D485">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00" y="931625"/>
                          <a:chExt cx="5494400" cy="5696750"/>
                        </a:xfrm>
                      </wpg:grpSpPr>
                      <wpg:grpSp>
                        <wpg:cNvPr id="2013032462" name="Group 2013032462"/>
                        <wpg:cNvGrpSpPr/>
                        <wpg:grpSpPr>
                          <a:xfrm>
                            <a:off x="2598816" y="931644"/>
                            <a:ext cx="5494369" cy="5696712"/>
                            <a:chOff x="0" y="0"/>
                            <a:chExt cx="4329113" cy="4491038"/>
                          </a:xfrm>
                        </wpg:grpSpPr>
                        <wps:wsp>
                          <wps:cNvPr id="1033492182" name="Rectangle 1033492182"/>
                          <wps:cNvSpPr/>
                          <wps:spPr>
                            <a:xfrm>
                              <a:off x="0" y="0"/>
                              <a:ext cx="4329100" cy="4491025"/>
                            </a:xfrm>
                            <a:prstGeom prst="rect">
                              <a:avLst/>
                            </a:prstGeom>
                            <a:noFill/>
                            <a:ln>
                              <a:noFill/>
                            </a:ln>
                          </wps:spPr>
                          <wps:txbx>
                            <w:txbxContent>
                              <w:p w14:paraId="4D59457E" w14:textId="77777777" w:rsidR="003C3FCE" w:rsidRDefault="003C3FCE">
                                <w:pPr>
                                  <w:spacing w:after="0" w:line="240" w:lineRule="auto"/>
                                  <w:textDirection w:val="btLr"/>
                                </w:pPr>
                              </w:p>
                            </w:txbxContent>
                          </wps:txbx>
                          <wps:bodyPr spcFirstLastPara="1" wrap="square" lIns="91425" tIns="91425" rIns="91425" bIns="91425" anchor="ctr" anchorCtr="0">
                            <a:noAutofit/>
                          </wps:bodyPr>
                        </wps:wsp>
                        <wps:wsp>
                          <wps:cNvPr id="1408978217" name="Freeform: Shape 1408978217"/>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2A7AD0"/>
                            </a:solidFill>
                            <a:ln>
                              <a:noFill/>
                            </a:ln>
                          </wps:spPr>
                          <wps:bodyPr spcFirstLastPara="1" wrap="square" lIns="91425" tIns="91425" rIns="91425" bIns="91425" anchor="ctr" anchorCtr="0">
                            <a:noAutofit/>
                          </wps:bodyPr>
                        </wps:wsp>
                        <wps:wsp>
                          <wps:cNvPr id="1262923198" name="Freeform: Shape 1262923198"/>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2A7AD0"/>
                            </a:solidFill>
                            <a:ln>
                              <a:noFill/>
                            </a:ln>
                          </wps:spPr>
                          <wps:bodyPr spcFirstLastPara="1" wrap="square" lIns="91425" tIns="91425" rIns="91425" bIns="91425" anchor="ctr" anchorCtr="0">
                            <a:noAutofit/>
                          </wps:bodyPr>
                        </wps:wsp>
                        <wps:wsp>
                          <wps:cNvPr id="1570881379" name="Freeform: Shape 1570881379"/>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2A7AD0"/>
                            </a:solidFill>
                            <a:ln>
                              <a:noFill/>
                            </a:ln>
                          </wps:spPr>
                          <wps:bodyPr spcFirstLastPara="1" wrap="square" lIns="91425" tIns="91425" rIns="91425" bIns="91425" anchor="ctr" anchorCtr="0">
                            <a:noAutofit/>
                          </wps:bodyPr>
                        </wps:wsp>
                        <wps:wsp>
                          <wps:cNvPr id="1336129294" name="Freeform: Shape 1336129294"/>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2A7AD0"/>
                            </a:solidFill>
                            <a:ln>
                              <a:noFill/>
                            </a:ln>
                          </wps:spPr>
                          <wps:bodyPr spcFirstLastPara="1" wrap="square" lIns="91425" tIns="91425" rIns="91425" bIns="91425" anchor="ctr" anchorCtr="0">
                            <a:noAutofit/>
                          </wps:bodyPr>
                        </wps:wsp>
                        <wps:wsp>
                          <wps:cNvPr id="2087043323" name="Freeform: Shape 2087043323"/>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2A7AD0"/>
                            </a:solidFill>
                            <a:ln>
                              <a:noFill/>
                            </a:ln>
                          </wps:spPr>
                          <wps:bodyPr spcFirstLastPara="1" wrap="square" lIns="91425" tIns="91425" rIns="91425" bIns="91425" anchor="ctr" anchorCtr="0">
                            <a:noAutofit/>
                          </wps:bodyPr>
                        </wps:wsp>
                      </wpg:grpSp>
                    </wpg:wgp>
                  </a:graphicData>
                </a:graphic>
              </wp:anchor>
            </w:drawing>
          </mc:Choice>
          <mc:Fallback>
            <w:pict>
              <v:group w14:anchorId="7FB5747D" id="Group 71" o:spid="_x0000_s1027" style="position:absolute;left:0;text-align:left;margin-left:134.6pt;margin-top:237.6pt;width:432.65pt;height:448.55pt;z-index:-251657216;mso-wrap-distance-left:0;mso-wrap-distance-right:0;mso-position-horizontal-relative:page;mso-position-vertical-relative:page" coordorigin="25988,9316" coordsize="54944,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">
                <v:group id="Group 2013032462"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">
                  <v:rect id="Rectangle 103349218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" filled="f" stroked="f">
                    <v:textbox inset="2.53958mm,2.53958mm,2.53958mm,2.53958mm">
                      <w:txbxContent>
                        <w:p w14:paraId="4D59457E" w14:textId="77777777" w:rsidR="003C3FCE" w:rsidRDefault="003C3FCE">
                          <w:pPr>
                            <w:spacing w:after="0" w:line="240" w:lineRule="auto"/>
                            <w:textDirection w:val="btLr"/>
                          </w:pPr>
                        </w:p>
                      </w:txbxContent>
                    </v:textbox>
                  </v:rect>
                  <v:shape id="Freeform: Shape 1408978217"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" path="m4,1786l,1782,1776,r5,5l4,1786xe" fillcolor="#2a7ad0" stroked="f">
                    <v:path arrowok="t" o:extrusionok="f"/>
                  </v:shape>
                  <v:shape id="Freeform: Shape 1262923198"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" path="m5,2234l,2229,2229,r5,5l5,2234xe" fillcolor="#2a7ad0" stroked="f">
                    <v:path arrowok="t" o:extrusionok="f"/>
                  </v:shape>
                  <v:shape id="Freeform: Shape 1570881379"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" path="m9,2197l,2193,2188,r9,10l9,2197xe" fillcolor="#2a7ad0" stroked="f">
                    <v:path arrowok="t" o:extrusionok="f"/>
                  </v:shape>
                  <v:shape id="Freeform: Shape 1336129294"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" path="m9,1966l,1957,1952,r9,9l9,1966xe" fillcolor="#2a7ad0" stroked="f">
                    <v:path arrowok="t" o:extrusionok="f"/>
                  </v:shape>
                  <v:shape id="Freeform: Shape 2087043323"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" path="m,2732r,-4l2722,r5,5l,2732xe" fillcolor="#2a7ad0" stroked="f">
                    <v:path arrowok="t" o:extrusionok="f"/>
                  </v:shape>
                </v:group>
                <w10:wrap anchorx="page" anchory="page"/>
              </v:group>
            </w:pict>
          </mc:Fallback>
        </mc:AlternateContent>
      </w:r>
    </w:p>
    <w:p w14:paraId="3AAB5436" w14:textId="15B47D15" w:rsidR="003C3FCE" w:rsidRDefault="00D972D2">
      <w:pPr>
        <w:rPr>
          <w:rFonts w:ascii="Play" w:eastAsia="Play" w:hAnsi="Play" w:cs="Play"/>
          <w:color w:val="262626"/>
          <w:sz w:val="72"/>
          <w:szCs w:val="72"/>
        </w:rPr>
      </w:pPr>
      <w:r>
        <w:rPr>
          <w:noProof/>
        </w:rPr>
        <mc:AlternateContent>
          <mc:Choice Requires="wps">
            <w:drawing>
              <wp:anchor distT="0" distB="0" distL="114300" distR="114300" simplePos="0" relativeHeight="251660288" behindDoc="0" locked="0" layoutInCell="1" hidden="0" allowOverlap="1" wp14:anchorId="71DFEEEB" wp14:editId="7A647C15">
                <wp:simplePos x="0" y="0"/>
                <wp:positionH relativeFrom="page">
                  <wp:posOffset>908050</wp:posOffset>
                </wp:positionH>
                <wp:positionV relativeFrom="margin">
                  <wp:posOffset>7480300</wp:posOffset>
                </wp:positionV>
                <wp:extent cx="5943600" cy="752475"/>
                <wp:effectExtent l="0" t="0" r="0" b="9525"/>
                <wp:wrapNone/>
                <wp:docPr id="70" name="Rectangle 70"/>
                <wp:cNvGraphicFramePr/>
                <a:graphic xmlns:a="http://schemas.openxmlformats.org/drawingml/2006/main">
                  <a:graphicData uri="http://schemas.microsoft.com/office/word/2010/wordprocessingShape">
                    <wps:wsp>
                      <wps:cNvSpPr/>
                      <wps:spPr>
                        <a:xfrm>
                          <a:off x="0" y="0"/>
                          <a:ext cx="5943600" cy="752475"/>
                        </a:xfrm>
                        <a:prstGeom prst="rect">
                          <a:avLst/>
                        </a:prstGeom>
                        <a:noFill/>
                        <a:ln>
                          <a:noFill/>
                        </a:ln>
                      </wps:spPr>
                      <wps:txbx>
                        <w:txbxContent>
                          <w:p w14:paraId="48F13AA8" w14:textId="77777777" w:rsidR="003C3FCE" w:rsidRPr="005951A0" w:rsidRDefault="00000000">
                            <w:pPr>
                              <w:spacing w:after="0" w:line="240" w:lineRule="auto"/>
                              <w:textDirection w:val="btLr"/>
                              <w:rPr>
                                <w:szCs w:val="22"/>
                              </w:rPr>
                            </w:pPr>
                            <w:r w:rsidRPr="005951A0">
                              <w:rPr>
                                <w:rFonts w:ascii="Arial" w:eastAsia="Arial" w:hAnsi="Arial" w:cs="Arial"/>
                                <w:color w:val="156082"/>
                                <w:sz w:val="36"/>
                                <w:szCs w:val="22"/>
                              </w:rPr>
                              <w:t>Authors: Nimra, Lareb and Zahira</w:t>
                            </w:r>
                          </w:p>
                          <w:p w14:paraId="6964162C" w14:textId="77777777" w:rsidR="003C3FCE" w:rsidRPr="005951A0" w:rsidRDefault="00000000">
                            <w:pPr>
                              <w:spacing w:after="0" w:line="240" w:lineRule="auto"/>
                              <w:textDirection w:val="btLr"/>
                              <w:rPr>
                                <w:szCs w:val="22"/>
                              </w:rPr>
                            </w:pPr>
                            <w:r w:rsidRPr="005951A0">
                              <w:rPr>
                                <w:rFonts w:ascii="Arial" w:eastAsia="Arial" w:hAnsi="Arial" w:cs="Arial"/>
                                <w:color w:val="156082"/>
                                <w:sz w:val="36"/>
                                <w:szCs w:val="22"/>
                              </w:rPr>
                              <w:t xml:space="preserve">Supervisor: Dr. Sher Muhammad </w:t>
                            </w:r>
                            <w:proofErr w:type="spellStart"/>
                            <w:r w:rsidRPr="005951A0">
                              <w:rPr>
                                <w:rFonts w:ascii="Arial" w:eastAsia="Arial" w:hAnsi="Arial" w:cs="Arial"/>
                                <w:color w:val="156082"/>
                                <w:sz w:val="36"/>
                                <w:szCs w:val="22"/>
                              </w:rPr>
                              <w:t>Doudpota</w:t>
                            </w:r>
                            <w:proofErr w:type="spellEnd"/>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71DFEEEB" id="Rectangle 70" o:spid="_x0000_s1035" style="position:absolute;left:0;text-align:left;margin-left:71.5pt;margin-top:589pt;width:468pt;height:5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" filled="f" stroked="f">
                <v:textbox inset="0,0,0,0">
                  <w:txbxContent>
                    <w:p w14:paraId="48F13AA8" w14:textId="77777777" w:rsidR="003C3FCE" w:rsidRPr="005951A0" w:rsidRDefault="00000000">
                      <w:pPr>
                        <w:spacing w:after="0" w:line="240" w:lineRule="auto"/>
                        <w:textDirection w:val="btLr"/>
                        <w:rPr>
                          <w:szCs w:val="22"/>
                        </w:rPr>
                      </w:pPr>
                      <w:r w:rsidRPr="005951A0">
                        <w:rPr>
                          <w:rFonts w:ascii="Arial" w:eastAsia="Arial" w:hAnsi="Arial" w:cs="Arial"/>
                          <w:color w:val="156082"/>
                          <w:sz w:val="36"/>
                          <w:szCs w:val="22"/>
                        </w:rPr>
                        <w:t>Authors: Nimra, Lareb and Zahira</w:t>
                      </w:r>
                    </w:p>
                    <w:p w14:paraId="6964162C" w14:textId="77777777" w:rsidR="003C3FCE" w:rsidRPr="005951A0" w:rsidRDefault="00000000">
                      <w:pPr>
                        <w:spacing w:after="0" w:line="240" w:lineRule="auto"/>
                        <w:textDirection w:val="btLr"/>
                        <w:rPr>
                          <w:szCs w:val="22"/>
                        </w:rPr>
                      </w:pPr>
                      <w:r w:rsidRPr="005951A0">
                        <w:rPr>
                          <w:rFonts w:ascii="Arial" w:eastAsia="Arial" w:hAnsi="Arial" w:cs="Arial"/>
                          <w:color w:val="156082"/>
                          <w:sz w:val="36"/>
                          <w:szCs w:val="22"/>
                        </w:rPr>
                        <w:t xml:space="preserve">Supervisor: Dr. Sher Muhammad </w:t>
                      </w:r>
                      <w:proofErr w:type="spellStart"/>
                      <w:r w:rsidRPr="005951A0">
                        <w:rPr>
                          <w:rFonts w:ascii="Arial" w:eastAsia="Arial" w:hAnsi="Arial" w:cs="Arial"/>
                          <w:color w:val="156082"/>
                          <w:sz w:val="36"/>
                          <w:szCs w:val="22"/>
                        </w:rPr>
                        <w:t>Doudpota</w:t>
                      </w:r>
                      <w:proofErr w:type="spellEnd"/>
                    </w:p>
                  </w:txbxContent>
                </v:textbox>
                <w10:wrap anchorx="page" anchory="margin"/>
              </v:rect>
            </w:pict>
          </mc:Fallback>
        </mc:AlternateContent>
      </w:r>
      <w:r>
        <w:br w:type="page"/>
      </w:r>
    </w:p>
    <w:p w14:paraId="43DE3FA5" w14:textId="77777777" w:rsidR="003C3FCE" w:rsidRDefault="00000000">
      <w:pPr>
        <w:pStyle w:val="Heading1"/>
        <w:numPr>
          <w:ilvl w:val="0"/>
          <w:numId w:val="1"/>
        </w:numPr>
      </w:pPr>
      <w:r>
        <w:lastRenderedPageBreak/>
        <w:t>Introduction</w:t>
      </w:r>
    </w:p>
    <w:p w14:paraId="2A1F3D0E" w14:textId="1F314BAC" w:rsidR="007D77BB" w:rsidRDefault="00660C49" w:rsidP="002352F4">
      <w:r>
        <w:t>S</w:t>
      </w:r>
      <w:r w:rsidRPr="00660C49">
        <w:t xml:space="preserve">tudent feedback plays a crucial role </w:t>
      </w:r>
      <w:r>
        <w:t>while</w:t>
      </w:r>
      <w:r w:rsidRPr="00660C49">
        <w:t xml:space="preserve"> evaluating and improving teaching quality and course delivery</w:t>
      </w:r>
      <w:r>
        <w:t>. The evaluation process of faculty performance heavily relies on student opinions through feedback</w:t>
      </w:r>
      <w:r w:rsidR="00D2096D">
        <w:t xml:space="preserve"> </w:t>
      </w:r>
      <w:r w:rsidR="00D2096D" w:rsidRPr="00D2096D">
        <w:rPr>
          <w:color w:val="215E99" w:themeColor="text2" w:themeTint="BF"/>
        </w:rPr>
        <w:fldChar w:fldCharType="begin"/>
      </w:r>
      <w:r w:rsidR="00D2096D" w:rsidRPr="00D2096D">
        <w:rPr>
          <w:color w:val="215E99" w:themeColor="text2" w:themeTint="BF"/>
        </w:rPr>
        <w:instrText xml:space="preserve"> ADDIN EN.CITE &lt;EndNote&gt;&lt;Cite&gt;&lt;Author&gt;Hajrizi&lt;/Author&gt;&lt;Year&gt;2020&lt;/Year&gt;&lt;RecNum&gt;3&lt;/RecNum&gt;&lt;DisplayText&gt;(Hajrizi &amp;amp; Nuçi, 2020)&lt;/DisplayText&gt;&lt;record&gt;&lt;rec-number&gt;3&lt;/rec-number&gt;&lt;foreign-keys&gt;&lt;key app="EN" db-id="rwwz25wwhfpeaweepdvxe2snspr92vr5tdzr" timestamp="1744286219"&gt;3&lt;/key&gt;&lt;/foreign-keys&gt;&lt;ref-type name="Journal Article"&gt;17&lt;/ref-type&gt;&lt;contributors&gt;&lt;authors&gt;&lt;author&gt;Hajrizi, Rinor&lt;/author&gt;&lt;author&gt;Nuçi, Krenare Pireva&lt;/author&gt;&lt;/authors&gt;&lt;/contributors&gt;&lt;titles&gt;&lt;title&gt;Aspect-based sentiment analysis in education domain&lt;/title&gt;&lt;secondary-title&gt;arXiv preprint arXiv:2010.01429&lt;/secondary-title&gt;&lt;/titles&gt;&lt;periodical&gt;&lt;full-title&gt;arXiv preprint arXiv:2010.01429&lt;/full-title&gt;&lt;/periodical&gt;&lt;dates&gt;&lt;year&gt;2020&lt;/year&gt;&lt;/dates&gt;&lt;urls&gt;&lt;/urls&gt;&lt;/record&gt;&lt;/Cite&gt;&lt;/EndNote&gt;</w:instrText>
      </w:r>
      <w:r w:rsidR="00D2096D" w:rsidRPr="00D2096D">
        <w:rPr>
          <w:color w:val="215E99" w:themeColor="text2" w:themeTint="BF"/>
        </w:rPr>
        <w:fldChar w:fldCharType="separate"/>
      </w:r>
      <w:r w:rsidR="00D2096D" w:rsidRPr="00D2096D">
        <w:rPr>
          <w:noProof/>
          <w:color w:val="215E99" w:themeColor="text2" w:themeTint="BF"/>
        </w:rPr>
        <w:t>(Hajrizi &amp; Nuçi, 2020)</w:t>
      </w:r>
      <w:r w:rsidR="00D2096D" w:rsidRPr="00D2096D">
        <w:rPr>
          <w:color w:val="215E99" w:themeColor="text2" w:themeTint="BF"/>
        </w:rPr>
        <w:fldChar w:fldCharType="end"/>
      </w:r>
      <w:r>
        <w:rPr>
          <w:color w:val="215E99" w:themeColor="text2" w:themeTint="BF"/>
        </w:rPr>
        <w:t xml:space="preserve">. </w:t>
      </w:r>
      <w:r w:rsidRPr="00660C49">
        <w:t>With the rise of digital learning platforms, vast amounts of textual reviews are collected, offering valuable insights if analyzed effectively.</w:t>
      </w:r>
      <w:r>
        <w:t xml:space="preserve"> </w:t>
      </w:r>
      <w:r w:rsidRPr="00660C49">
        <w:t>Traditiona</w:t>
      </w:r>
      <w:r>
        <w:t>l</w:t>
      </w:r>
      <w:r w:rsidRPr="00660C49">
        <w:t xml:space="preserve"> methods are time-consuming and prone to bias, highlighting the need for automated sentiment and aspect analysis</w:t>
      </w:r>
      <w:r>
        <w:t xml:space="preserve"> </w:t>
      </w:r>
      <w:r w:rsidRPr="00660C49">
        <w:rPr>
          <w:color w:val="215E99" w:themeColor="text2" w:themeTint="BF"/>
        </w:rPr>
        <w:fldChar w:fldCharType="begin"/>
      </w:r>
      <w:r w:rsidRPr="00660C49">
        <w:rPr>
          <w:color w:val="215E99" w:themeColor="text2" w:themeTint="BF"/>
        </w:rPr>
        <w:instrText xml:space="preserve"> ADDIN EN.CITE &lt;EndNote&gt;&lt;Cite&gt;&lt;Author&gt;Gupta&lt;/Author&gt;&lt;Year&gt;2020&lt;/Year&gt;&lt;RecNum&gt;4&lt;/RecNum&gt;&lt;DisplayText&gt;(Gupta, Viswesh, Cone, &amp;amp; Unni, 2020)&lt;/DisplayText&gt;&lt;record&gt;&lt;rec-number&gt;4&lt;/rec-number&gt;&lt;foreign-keys&gt;&lt;key app="EN" db-id="rwwz25wwhfpeaweepdvxe2snspr92vr5tdzr" timestamp="1744286341"&gt;4&lt;/key&gt;&lt;/foreign-keys&gt;&lt;ref-type name="Journal Article"&gt;17&lt;/ref-type&gt;&lt;contributors&gt;&lt;authors&gt;&lt;author&gt;Gupta, Vasudha&lt;/author&gt;&lt;author&gt;Viswesh, Velliyur&lt;/author&gt;&lt;author&gt;Cone, Catherine&lt;/author&gt;&lt;author&gt;Unni, Elizabeth&lt;/author&gt;&lt;/authors&gt;&lt;/contributors&gt;&lt;titles&gt;&lt;title&gt;Qualitative analysis of the impact of changes to the student evaluation of teaching process&lt;/title&gt;&lt;secondary-title&gt;American Journal of Pharmaceutical Education&lt;/secondary-title&gt;&lt;/titles&gt;&lt;periodical&gt;&lt;full-title&gt;American Journal of Pharmaceutical Education&lt;/full-title&gt;&lt;/periodical&gt;&lt;pages&gt;7110&lt;/pages&gt;&lt;volume&gt;84&lt;/volume&gt;&lt;number&gt;1&lt;/number&gt;&lt;dates&gt;&lt;year&gt;2020&lt;/year&gt;&lt;/dates&gt;&lt;publisher&gt;Elsevier&lt;/publisher&gt;&lt;isbn&gt;0002-9459&lt;/isbn&gt;&lt;urls&gt;&lt;/urls&gt;&lt;/record&gt;&lt;/Cite&gt;&lt;/EndNote&gt;</w:instrText>
      </w:r>
      <w:r w:rsidRPr="00660C49">
        <w:rPr>
          <w:color w:val="215E99" w:themeColor="text2" w:themeTint="BF"/>
        </w:rPr>
        <w:fldChar w:fldCharType="separate"/>
      </w:r>
      <w:r w:rsidRPr="00660C49">
        <w:rPr>
          <w:noProof/>
          <w:color w:val="215E99" w:themeColor="text2" w:themeTint="BF"/>
        </w:rPr>
        <w:t>(Gupta, Viswesh, Cone, &amp; Unni, 2020)</w:t>
      </w:r>
      <w:r w:rsidRPr="00660C49">
        <w:rPr>
          <w:color w:val="215E99" w:themeColor="text2" w:themeTint="BF"/>
        </w:rPr>
        <w:fldChar w:fldCharType="end"/>
      </w:r>
      <w:r w:rsidRPr="00660C49">
        <w:t>.</w:t>
      </w:r>
      <w:r>
        <w:t xml:space="preserve"> Most existing methods focus on identifying overall sentiment independently without recognizing aspects such as teaching methods or subject knowledge within individual reviews </w:t>
      </w:r>
      <w:r w:rsidRPr="00660C49">
        <w:rPr>
          <w:color w:val="215E99" w:themeColor="text2" w:themeTint="BF"/>
        </w:rPr>
        <w:fldChar w:fldCharType="begin"/>
      </w:r>
      <w:r w:rsidRPr="00660C49">
        <w:rPr>
          <w:color w:val="215E99" w:themeColor="text2" w:themeTint="BF"/>
        </w:rPr>
        <w:instrText xml:space="preserve"> ADDIN EN.CITE &lt;EndNote&gt;&lt;Cite&gt;&lt;Author&gt;Shaik&lt;/Author&gt;&lt;Year&gt;2023&lt;/Year&gt;&lt;RecNum&gt;6&lt;/RecNum&gt;&lt;DisplayText&gt;(Shaik et al., 2023)&lt;/DisplayText&gt;&lt;record&gt;&lt;rec-number&gt;6&lt;/rec-number&gt;&lt;foreign-keys&gt;&lt;key app="EN" db-id="rwwz25wwhfpeaweepdvxe2snspr92vr5tdzr" timestamp="1744286878"&gt;6&lt;/key&gt;&lt;/foreign-keys&gt;&lt;ref-type name="Journal Article"&gt;17&lt;/ref-type&gt;&lt;contributors&gt;&lt;authors&gt;&lt;author&gt;Shaik, Thanveer&lt;/author&gt;&lt;author&gt;Tao, Xiaohui&lt;/author&gt;&lt;author&gt;Dann, Christopher&lt;/author&gt;&lt;author&gt;Xie, Haoran&lt;/author&gt;&lt;author&gt;Li, Yan&lt;/author&gt;&lt;author&gt;Galligan, Linda&lt;/author&gt;&lt;/authors&gt;&lt;/contributors&gt;&lt;titles&gt;&lt;title&gt;Sentiment analysis and opinion mining on educational data: A survey&lt;/title&gt;&lt;secondary-title&gt;Natural Language Processing Journal&lt;/secondary-title&gt;&lt;/titles&gt;&lt;periodical&gt;&lt;full-title&gt;Natural Language Processing Journal&lt;/full-title&gt;&lt;/periodical&gt;&lt;pages&gt;100003&lt;/pages&gt;&lt;volume&gt;2&lt;/volume&gt;&lt;dates&gt;&lt;year&gt;2023&lt;/year&gt;&lt;/dates&gt;&lt;publisher&gt;Elsevier&lt;/publisher&gt;&lt;isbn&gt;2949-7191&lt;/isbn&gt;&lt;urls&gt;&lt;/urls&gt;&lt;/record&gt;&lt;/Cite&gt;&lt;/EndNote&gt;</w:instrText>
      </w:r>
      <w:r w:rsidRPr="00660C49">
        <w:rPr>
          <w:color w:val="215E99" w:themeColor="text2" w:themeTint="BF"/>
        </w:rPr>
        <w:fldChar w:fldCharType="separate"/>
      </w:r>
      <w:r w:rsidRPr="00660C49">
        <w:rPr>
          <w:noProof/>
          <w:color w:val="215E99" w:themeColor="text2" w:themeTint="BF"/>
        </w:rPr>
        <w:t>(Shaik et al., 2023)</w:t>
      </w:r>
      <w:r w:rsidRPr="00660C49">
        <w:rPr>
          <w:color w:val="215E99" w:themeColor="text2" w:themeTint="BF"/>
        </w:rPr>
        <w:fldChar w:fldCharType="end"/>
      </w:r>
      <w:r>
        <w:t xml:space="preserve">.  </w:t>
      </w:r>
      <w:r w:rsidR="007D77BB">
        <w:t>I</w:t>
      </w:r>
      <w:r w:rsidR="00834AF3">
        <w:t>n</w:t>
      </w:r>
      <w:r w:rsidR="007D77BB">
        <w:t xml:space="preserve"> addition to that, </w:t>
      </w:r>
      <w:r w:rsidR="007D77BB" w:rsidRPr="007D77BB">
        <w:t xml:space="preserve">direct sharing of harsh or aggressive comments with teachers can be discouraging </w:t>
      </w:r>
      <w:r w:rsidR="002352F4">
        <w:t xml:space="preserve">that </w:t>
      </w:r>
      <w:r w:rsidR="002352F4" w:rsidRPr="002352F4">
        <w:t>may hinder constructive reflection</w:t>
      </w:r>
      <w:r w:rsidR="002352F4" w:rsidRPr="002352F4">
        <w:rPr>
          <w:color w:val="215E99" w:themeColor="text2" w:themeTint="BF"/>
        </w:rPr>
        <w:t xml:space="preserve"> </w:t>
      </w:r>
      <w:r w:rsidR="002352F4" w:rsidRPr="002352F4">
        <w:rPr>
          <w:color w:val="215E99" w:themeColor="text2" w:themeTint="BF"/>
        </w:rPr>
        <w:fldChar w:fldCharType="begin"/>
      </w:r>
      <w:r w:rsidR="002352F4" w:rsidRPr="002352F4">
        <w:rPr>
          <w:color w:val="215E99" w:themeColor="text2" w:themeTint="BF"/>
        </w:rPr>
        <w:instrText xml:space="preserve"> ADDIN EN.CITE &lt;EndNote&gt;&lt;Cite&gt;&lt;Author&gt;Hill&lt;/Author&gt;&lt;Year&gt;2024&lt;/Year&gt;&lt;RecNum&gt;7&lt;/RecNum&gt;&lt;DisplayText&gt;(Hill, 2024)&lt;/DisplayText&gt;&lt;record&gt;&lt;rec-number&gt;7&lt;/rec-number&gt;&lt;foreign-keys&gt;&lt;key app="EN" db-id="rwwz25wwhfpeaweepdvxe2snspr92vr5tdzr" timestamp="1744287772"&gt;7&lt;/key&gt;&lt;/foreign-keys&gt;&lt;ref-type name="Journal Article"&gt;17&lt;/ref-type&gt;&lt;contributors&gt;&lt;authors&gt;&lt;author&gt;Hill, Janice&lt;/author&gt;&lt;/authors&gt;&lt;/contributors&gt;&lt;titles&gt;&lt;title&gt;An in-depth review of the two most common feedback forms in English undergraduate programs: The connection of their consequential academic damages to students’ perceptions of their teachers, and how video-recorded feedback can combat these effects&lt;/title&gt;&lt;/titles&gt;&lt;dates&gt;&lt;year&gt;2024&lt;/year&gt;&lt;/dates&gt;&lt;urls&gt;&lt;/urls&gt;&lt;/record&gt;&lt;/Cite&gt;&lt;/EndNote&gt;</w:instrText>
      </w:r>
      <w:r w:rsidR="002352F4" w:rsidRPr="002352F4">
        <w:rPr>
          <w:color w:val="215E99" w:themeColor="text2" w:themeTint="BF"/>
        </w:rPr>
        <w:fldChar w:fldCharType="separate"/>
      </w:r>
      <w:r w:rsidR="002352F4" w:rsidRPr="002352F4">
        <w:rPr>
          <w:noProof/>
          <w:color w:val="215E99" w:themeColor="text2" w:themeTint="BF"/>
        </w:rPr>
        <w:t>(Hill, 2024)</w:t>
      </w:r>
      <w:r w:rsidR="002352F4" w:rsidRPr="002352F4">
        <w:rPr>
          <w:color w:val="215E99" w:themeColor="text2" w:themeTint="BF"/>
        </w:rPr>
        <w:fldChar w:fldCharType="end"/>
      </w:r>
      <w:r w:rsidR="007D77BB">
        <w:t xml:space="preserve">. </w:t>
      </w:r>
      <w:r w:rsidR="007D77BB" w:rsidRPr="007D77BB">
        <w:t>To address th</w:t>
      </w:r>
      <w:r w:rsidR="002352F4">
        <w:t>ese issues</w:t>
      </w:r>
      <w:r w:rsidR="007D77BB" w:rsidRPr="007D77BB">
        <w:t xml:space="preserve">, it is important to not only extract useful </w:t>
      </w:r>
      <w:r w:rsidR="00834AF3">
        <w:t xml:space="preserve">insights </w:t>
      </w:r>
      <w:r w:rsidR="007D77BB" w:rsidRPr="007D77BB">
        <w:t>from the feedback but also to present it in a tone that promotes growth and dialogue.</w:t>
      </w:r>
    </w:p>
    <w:p w14:paraId="403C8192" w14:textId="24EDDBD4" w:rsidR="003C3FCE" w:rsidRPr="007D77BB" w:rsidRDefault="007D77BB" w:rsidP="007D77BB">
      <w:r w:rsidRPr="007D77BB">
        <w:t xml:space="preserve">Advancements in Natural Language Processing (NLP) and Large Language Models (LLMs) enable </w:t>
      </w:r>
      <w:r w:rsidR="00834AF3">
        <w:t>aspect-based</w:t>
      </w:r>
      <w:r>
        <w:t xml:space="preserve"> sentiment analysis in various </w:t>
      </w:r>
      <w:r w:rsidR="00C37121">
        <w:t>fields</w:t>
      </w:r>
      <w:r>
        <w:t xml:space="preserve">. </w:t>
      </w:r>
      <w:r w:rsidRPr="007D77BB">
        <w:t xml:space="preserve">These </w:t>
      </w:r>
      <w:r w:rsidR="00C37121">
        <w:t>techniques</w:t>
      </w:r>
      <w:r w:rsidRPr="007D77BB">
        <w:t xml:space="preserve"> can also be</w:t>
      </w:r>
      <w:r>
        <w:t xml:space="preserve"> used in </w:t>
      </w:r>
      <w:r w:rsidR="00347618">
        <w:t>student feedback</w:t>
      </w:r>
      <w:r>
        <w:t xml:space="preserve"> to extract the aspects and related sentiments </w:t>
      </w:r>
      <w:proofErr w:type="gramStart"/>
      <w:r w:rsidR="004179DE">
        <w:t xml:space="preserve">and </w:t>
      </w:r>
      <w:r w:rsidR="00780F10">
        <w:t>also</w:t>
      </w:r>
      <w:proofErr w:type="gramEnd"/>
      <w:r w:rsidR="00780F10">
        <w:t xml:space="preserve"> paraphrase</w:t>
      </w:r>
      <w:r w:rsidRPr="007D77BB">
        <w:t xml:space="preserve"> overly negative or aggressive feedback while preserving the core </w:t>
      </w:r>
      <w:r>
        <w:t>sentiment and aspects</w:t>
      </w:r>
      <w:r w:rsidRPr="007D77BB">
        <w:t>. By integrating these capabilities into an interactive web interface, our project offers a comprehensive solution that improves both the analysis and delivery of student feedback.</w:t>
      </w:r>
      <w:r>
        <w:t xml:space="preserve"> while removing the harsh tone. The interactive website provides visualizations that allow users to explore teachers' reviews per subject by just using one click while improving both faculty assessment procedures and educational results.</w:t>
      </w:r>
    </w:p>
    <w:p w14:paraId="6C4395B4" w14:textId="77777777" w:rsidR="003C3FCE" w:rsidRDefault="00000000">
      <w:pPr>
        <w:pStyle w:val="Heading1"/>
        <w:numPr>
          <w:ilvl w:val="0"/>
          <w:numId w:val="1"/>
        </w:numPr>
      </w:pPr>
      <w:r>
        <w:t>Problem Statement</w:t>
      </w:r>
    </w:p>
    <w:p w14:paraId="3CE502A3" w14:textId="11E7EC61" w:rsidR="00613340" w:rsidRPr="00613340" w:rsidRDefault="00613340" w:rsidP="00613340">
      <w:r w:rsidRPr="00613340">
        <w:t xml:space="preserve">Despite the availability of </w:t>
      </w:r>
      <w:r>
        <w:t>vast data for</w:t>
      </w:r>
      <w:r w:rsidRPr="00613340">
        <w:t xml:space="preserve"> student feedback, institutions often lack efficient tools to process and visualize these responses </w:t>
      </w:r>
      <w:r>
        <w:t>in a format that highlights the most important aspects of teaching</w:t>
      </w:r>
      <w:r w:rsidRPr="00613340">
        <w:t>. Manual analysis fails to capture specific aspects</w:t>
      </w:r>
      <w:r>
        <w:t xml:space="preserve"> and their related sentiments</w:t>
      </w:r>
      <w:r w:rsidRPr="00613340">
        <w:t xml:space="preserve"> such as teaching quality, clarity, and engagement.</w:t>
      </w:r>
      <w:r>
        <w:t xml:space="preserve"> </w:t>
      </w:r>
      <w:r w:rsidR="00886205">
        <w:t xml:space="preserve">In addition, the direct sharing of overly harsh feedback may be discouraging for teachers. </w:t>
      </w:r>
      <w:r>
        <w:t>Hence,</w:t>
      </w:r>
      <w:r w:rsidRPr="00613340">
        <w:t xml:space="preserve"> </w:t>
      </w:r>
      <w:r>
        <w:t>t</w:t>
      </w:r>
      <w:r w:rsidRPr="00613340">
        <w:t>here is a clear need for an automated system that leverages LLMs to analyze student reviews and presents the results in an accessible and actionable format through an intuitive GUI.</w:t>
      </w:r>
    </w:p>
    <w:p w14:paraId="68664239" w14:textId="0E39F5C1" w:rsidR="005951A0" w:rsidRPr="005951A0" w:rsidRDefault="00000000" w:rsidP="00A876C5">
      <w:pPr>
        <w:pStyle w:val="Heading1"/>
        <w:numPr>
          <w:ilvl w:val="0"/>
          <w:numId w:val="1"/>
        </w:numPr>
      </w:pPr>
      <w:r>
        <w:t>Methodology</w:t>
      </w:r>
    </w:p>
    <w:p w14:paraId="7AFDF431" w14:textId="1A221347" w:rsidR="005D2379" w:rsidRPr="005D2379" w:rsidRDefault="00A876C5" w:rsidP="007D77BB">
      <w:pPr>
        <w:rPr>
          <w:color w:val="156082" w:themeColor="accent1"/>
        </w:rPr>
      </w:pPr>
      <w:r>
        <w:t xml:space="preserve">In this project we propose a novel approach that </w:t>
      </w:r>
      <w:proofErr w:type="gramStart"/>
      <w:r>
        <w:t>leverage</w:t>
      </w:r>
      <w:proofErr w:type="gramEnd"/>
      <w:r>
        <w:t xml:space="preserve"> the potential of Large Language Models (LLMs) such as GPT, Gemini, and Llama for Aspect based sentiment analysis (ABSA). The proposed methodology is presented in </w:t>
      </w:r>
      <w:r w:rsidRPr="00A876C5">
        <w:rPr>
          <w:color w:val="156082" w:themeColor="accent1"/>
        </w:rPr>
        <w:fldChar w:fldCharType="begin"/>
      </w:r>
      <w:r w:rsidRPr="00A876C5">
        <w:rPr>
          <w:color w:val="156082" w:themeColor="accent1"/>
        </w:rPr>
        <w:instrText xml:space="preserve"> REF _Ref195113671 \h </w:instrText>
      </w:r>
      <w:r w:rsidRPr="00A876C5">
        <w:rPr>
          <w:color w:val="156082" w:themeColor="accent1"/>
        </w:rPr>
      </w:r>
      <w:r w:rsidRPr="00A876C5">
        <w:rPr>
          <w:color w:val="156082" w:themeColor="accent1"/>
        </w:rPr>
        <w:fldChar w:fldCharType="separate"/>
      </w:r>
      <w:r w:rsidR="00E4674B">
        <w:t xml:space="preserve">Figure </w:t>
      </w:r>
      <w:r w:rsidR="00E4674B">
        <w:rPr>
          <w:noProof/>
        </w:rPr>
        <w:t>1</w:t>
      </w:r>
      <w:r w:rsidRPr="00A876C5">
        <w:rPr>
          <w:color w:val="156082" w:themeColor="accent1"/>
        </w:rPr>
        <w:fldChar w:fldCharType="end"/>
      </w:r>
      <w:r>
        <w:rPr>
          <w:color w:val="156082" w:themeColor="accent1"/>
        </w:rPr>
        <w:t xml:space="preserve">. </w:t>
      </w:r>
      <w:r w:rsidR="005D2379" w:rsidRPr="005D2379">
        <w:rPr>
          <w:color w:val="000000" w:themeColor="text1"/>
        </w:rPr>
        <w:t xml:space="preserve">We begin by </w:t>
      </w:r>
      <w:r w:rsidR="00EA563A">
        <w:rPr>
          <w:color w:val="000000" w:themeColor="text1"/>
        </w:rPr>
        <w:t>data acquisition for student feedback from s</w:t>
      </w:r>
      <w:r w:rsidR="005D2379" w:rsidRPr="005D2379">
        <w:rPr>
          <w:color w:val="000000" w:themeColor="text1"/>
        </w:rPr>
        <w:t>ources such as SIBA</w:t>
      </w:r>
      <w:r w:rsidR="00237A92">
        <w:rPr>
          <w:color w:val="000000" w:themeColor="text1"/>
        </w:rPr>
        <w:t xml:space="preserve"> by</w:t>
      </w:r>
      <w:r w:rsidR="00D44585">
        <w:rPr>
          <w:color w:val="000000" w:themeColor="text1"/>
        </w:rPr>
        <w:t xml:space="preserve"> </w:t>
      </w:r>
      <w:r w:rsidR="00D44585" w:rsidRPr="00EA563A">
        <w:rPr>
          <w:color w:val="215E99" w:themeColor="text2" w:themeTint="BF"/>
        </w:rPr>
        <w:fldChar w:fldCharType="begin"/>
      </w:r>
      <w:r w:rsidR="00D44585" w:rsidRPr="00EA563A">
        <w:rPr>
          <w:color w:val="215E99" w:themeColor="text2" w:themeTint="BF"/>
        </w:rPr>
        <w:instrText xml:space="preserve"> ADDIN EN.CITE &lt;EndNote&gt;&lt;Cite&gt;&lt;Author&gt;Sindhu&lt;/Author&gt;&lt;Year&gt;2019&lt;/Year&gt;&lt;RecNum&gt;1&lt;/RecNum&gt;&lt;DisplayText&gt;(Sindhu et al., 2019)&lt;/DisplayText&gt;&lt;record&gt;&lt;rec-number&gt;1&lt;/rec-number&gt;&lt;foreign-keys&gt;&lt;key app="EN" db-id="rwwz25wwhfpeaweepdvxe2snspr92vr5tdzr" timestamp="1744284403"&gt;1&lt;/key&gt;&lt;/foreign-keys&gt;&lt;ref-type name="Journal Article"&gt;17&lt;/ref-type&gt;&lt;contributors&gt;&lt;authors&gt;&lt;author&gt;Sindhu, Irum&lt;/author&gt;&lt;author&gt;Daudpota, Sher Muhammad&lt;/author&gt;&lt;author&gt;Badar, Kamal&lt;/author&gt;&lt;author&gt;Bakhtyar, Maheen&lt;/author&gt;&lt;author&gt;Baber, Junaid&lt;/author&gt;&lt;author&gt;Nurunnabi, Mohammad&lt;/author&gt;&lt;/authors&gt;&lt;/contributors&gt;&lt;titles&gt;&lt;title&gt;Aspect-based opinion mining on student’s feedback for faculty teaching performance evaluation&lt;/title&gt;&lt;secondary-title&gt;IEEE Access&lt;/secondary-title&gt;&lt;/titles&gt;&lt;periodical&gt;&lt;full-title&gt;IEEE Access&lt;/full-title&gt;&lt;/periodical&gt;&lt;pages&gt;108729-108741&lt;/pages&gt;&lt;volume&gt;7&lt;/volume&gt;&lt;dates&gt;&lt;year&gt;2019&lt;/year&gt;&lt;/dates&gt;&lt;publisher&gt;IEEE&lt;/publisher&gt;&lt;isbn&gt;2169-3536&lt;/isbn&gt;&lt;urls&gt;&lt;/urls&gt;&lt;/record&gt;&lt;/Cite&gt;&lt;/EndNote&gt;</w:instrText>
      </w:r>
      <w:r w:rsidR="00D44585" w:rsidRPr="00EA563A">
        <w:rPr>
          <w:color w:val="215E99" w:themeColor="text2" w:themeTint="BF"/>
        </w:rPr>
        <w:fldChar w:fldCharType="separate"/>
      </w:r>
      <w:r w:rsidR="00D44585" w:rsidRPr="00EA563A">
        <w:rPr>
          <w:noProof/>
          <w:color w:val="215E99" w:themeColor="text2" w:themeTint="BF"/>
        </w:rPr>
        <w:t>(Sindhu et al., 2019)</w:t>
      </w:r>
      <w:r w:rsidR="00D44585" w:rsidRPr="00EA563A">
        <w:rPr>
          <w:color w:val="215E99" w:themeColor="text2" w:themeTint="BF"/>
        </w:rPr>
        <w:fldChar w:fldCharType="end"/>
      </w:r>
      <w:r w:rsidR="005D2379" w:rsidRPr="005D2379">
        <w:rPr>
          <w:color w:val="000000" w:themeColor="text1"/>
        </w:rPr>
        <w:t>, AOH-Senti</w:t>
      </w:r>
      <w:r w:rsidR="00EA563A">
        <w:rPr>
          <w:color w:val="000000" w:themeColor="text1"/>
        </w:rPr>
        <w:t xml:space="preserve"> by </w:t>
      </w:r>
      <w:r w:rsidR="00EA563A" w:rsidRPr="00EA563A">
        <w:rPr>
          <w:color w:val="215E99" w:themeColor="text2" w:themeTint="BF"/>
        </w:rPr>
        <w:fldChar w:fldCharType="begin"/>
      </w:r>
      <w:r w:rsidR="00EA563A" w:rsidRPr="00EA563A">
        <w:rPr>
          <w:color w:val="215E99" w:themeColor="text2" w:themeTint="BF"/>
        </w:rPr>
        <w:instrText xml:space="preserve"> ADDIN EN.CITE &lt;EndNote&gt;&lt;Cite&gt;&lt;Author&gt;Kathuria&lt;/Author&gt;&lt;Year&gt;2023&lt;/Year&gt;&lt;RecNum&gt;2&lt;/RecNum&gt;&lt;DisplayText&gt;(Kathuria, Gupta, &amp;amp; Singla, 2023)&lt;/DisplayText&gt;&lt;record&gt;&lt;rec-number&gt;2&lt;/rec-number&gt;&lt;foreign-keys&gt;&lt;key app="EN" db-id="rwwz25wwhfpeaweepdvxe2snspr92vr5tdzr" timestamp="1744284424"&gt;2&lt;/key&gt;&lt;/foreign-keys&gt;&lt;ref-type name="Journal Article"&gt;17&lt;/ref-type&gt;&lt;contributors&gt;&lt;authors&gt;&lt;author&gt;Kathuria, Abhinav&lt;/author&gt;&lt;author&gt;Gupta, Anu&lt;/author&gt;&lt;author&gt;Singla, R. K.&lt;/author&gt;&lt;/authors&gt;&lt;/contributors&gt;&lt;titles&gt;&lt;title&gt;AOH-Senti: aspect-oriented hybrid approach to sentiment analysis of students’ feedback&lt;/title&gt;&lt;secondary-title&gt;SN Computer Science&lt;/secondary-title&gt;&lt;/titles&gt;&lt;periodical&gt;&lt;full-title&gt;SN Computer Science&lt;/full-title&gt;&lt;/periodical&gt;&lt;pages&gt;152&lt;/pages&gt;&lt;volume&gt;4&lt;/volume&gt;&lt;number&gt;2&lt;/number&gt;&lt;dates&gt;&lt;year&gt;2023&lt;/year&gt;&lt;/dates&gt;&lt;publisher&gt;Springer&lt;/publisher&gt;&lt;isbn&gt;2661-8907&lt;/isbn&gt;&lt;urls&gt;&lt;/urls&gt;&lt;/record&gt;&lt;/Cite&gt;&lt;/EndNote&gt;</w:instrText>
      </w:r>
      <w:r w:rsidR="00EA563A" w:rsidRPr="00EA563A">
        <w:rPr>
          <w:color w:val="215E99" w:themeColor="text2" w:themeTint="BF"/>
        </w:rPr>
        <w:fldChar w:fldCharType="separate"/>
      </w:r>
      <w:r w:rsidR="00EA563A" w:rsidRPr="00EA563A">
        <w:rPr>
          <w:noProof/>
          <w:color w:val="215E99" w:themeColor="text2" w:themeTint="BF"/>
        </w:rPr>
        <w:t>(Kathuria, Gupta, &amp; Singla, 2023)</w:t>
      </w:r>
      <w:r w:rsidR="00EA563A" w:rsidRPr="00EA563A">
        <w:rPr>
          <w:color w:val="215E99" w:themeColor="text2" w:themeTint="BF"/>
        </w:rPr>
        <w:fldChar w:fldCharType="end"/>
      </w:r>
      <w:r w:rsidR="00EA563A">
        <w:rPr>
          <w:color w:val="000000" w:themeColor="text1"/>
        </w:rPr>
        <w:t xml:space="preserve"> </w:t>
      </w:r>
      <w:r w:rsidR="005D2379" w:rsidRPr="005D2379">
        <w:rPr>
          <w:color w:val="000000" w:themeColor="text1"/>
        </w:rPr>
        <w:t>, and other relevant datasets. The text data is preprocessed through normalization (e.g., lowercasing, punctuation removal) and standardization of aspect categor</w:t>
      </w:r>
      <w:r w:rsidR="00EA563A">
        <w:rPr>
          <w:color w:val="000000" w:themeColor="text1"/>
        </w:rPr>
        <w:t>ies</w:t>
      </w:r>
      <w:r w:rsidR="005D2379" w:rsidRPr="005D2379">
        <w:rPr>
          <w:color w:val="000000" w:themeColor="text1"/>
        </w:rPr>
        <w:t xml:space="preserve"> (e.g., teaching pedagogy, behavior</w:t>
      </w:r>
      <w:r w:rsidR="00EA563A">
        <w:rPr>
          <w:color w:val="000000" w:themeColor="text1"/>
        </w:rPr>
        <w:t>, exam assessment</w:t>
      </w:r>
      <w:r w:rsidR="005D2379" w:rsidRPr="005D2379">
        <w:rPr>
          <w:color w:val="000000" w:themeColor="text1"/>
        </w:rPr>
        <w:t>).</w:t>
      </w:r>
      <w:r w:rsidR="00EA563A">
        <w:rPr>
          <w:color w:val="156082" w:themeColor="accent1"/>
        </w:rPr>
        <w:t xml:space="preserve"> </w:t>
      </w:r>
      <w:r w:rsidR="005D2379" w:rsidRPr="005D2379">
        <w:rPr>
          <w:color w:val="000000" w:themeColor="text1"/>
        </w:rPr>
        <w:t xml:space="preserve">Next, we </w:t>
      </w:r>
      <w:r w:rsidR="00EA563A">
        <w:rPr>
          <w:color w:val="000000" w:themeColor="text1"/>
        </w:rPr>
        <w:t xml:space="preserve">will perform </w:t>
      </w:r>
      <w:r w:rsidR="00BE5DED" w:rsidRPr="005D2379">
        <w:rPr>
          <w:color w:val="000000" w:themeColor="text1"/>
        </w:rPr>
        <w:t>experiments</w:t>
      </w:r>
      <w:r w:rsidR="005D2379" w:rsidRPr="005D2379">
        <w:rPr>
          <w:color w:val="000000" w:themeColor="text1"/>
        </w:rPr>
        <w:t xml:space="preserve"> with Large Language Models (LLMs) such as </w:t>
      </w:r>
      <w:proofErr w:type="spellStart"/>
      <w:r w:rsidR="005D2379" w:rsidRPr="005D2379">
        <w:rPr>
          <w:color w:val="000000" w:themeColor="text1"/>
        </w:rPr>
        <w:t>LLaMA</w:t>
      </w:r>
      <w:proofErr w:type="spellEnd"/>
      <w:r w:rsidR="005D2379" w:rsidRPr="005D2379">
        <w:rPr>
          <w:color w:val="000000" w:themeColor="text1"/>
        </w:rPr>
        <w:t xml:space="preserve"> and Gemini using prompt</w:t>
      </w:r>
      <w:r w:rsidR="00EA563A">
        <w:rPr>
          <w:color w:val="000000" w:themeColor="text1"/>
        </w:rPr>
        <w:t xml:space="preserve"> engineering</w:t>
      </w:r>
      <w:r w:rsidR="005D2379" w:rsidRPr="005D2379">
        <w:rPr>
          <w:color w:val="000000" w:themeColor="text1"/>
        </w:rPr>
        <w:t xml:space="preserve"> to extract aspects and their associated sentiments from the feedback. Outputs are refined using regular expressions and Python scripts to structure responses into aspect-sentiment pairs.</w:t>
      </w:r>
      <w:r w:rsidR="007372BB">
        <w:rPr>
          <w:color w:val="000000" w:themeColor="text1"/>
        </w:rPr>
        <w:t xml:space="preserve"> </w:t>
      </w:r>
      <w:r w:rsidR="007372BB" w:rsidRPr="005D2379">
        <w:rPr>
          <w:color w:val="000000" w:themeColor="text1"/>
        </w:rPr>
        <w:t>Finally, the extracted data is visualized using a GUI-based tool for result analysis</w:t>
      </w:r>
      <w:r w:rsidR="007372BB">
        <w:rPr>
          <w:color w:val="000000" w:themeColor="text1"/>
        </w:rPr>
        <w:t xml:space="preserve">. </w:t>
      </w:r>
    </w:p>
    <w:p w14:paraId="3622BBED" w14:textId="6D904631" w:rsidR="00EA563A" w:rsidRDefault="00A876C5" w:rsidP="00EA563A">
      <w:pPr>
        <w:keepNext/>
        <w:jc w:val="center"/>
      </w:pPr>
      <w:r w:rsidRPr="00A876C5">
        <w:rPr>
          <w:noProof/>
        </w:rPr>
        <w:lastRenderedPageBreak/>
        <w:drawing>
          <wp:inline distT="0" distB="0" distL="0" distR="0" wp14:anchorId="4306EFC2" wp14:editId="31BBE65A">
            <wp:extent cx="5223896" cy="2336800"/>
            <wp:effectExtent l="0" t="0" r="0" b="6350"/>
            <wp:docPr id="18606029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8708" cy="2356846"/>
                    </a:xfrm>
                    <a:prstGeom prst="rect">
                      <a:avLst/>
                    </a:prstGeom>
                    <a:noFill/>
                    <a:ln>
                      <a:noFill/>
                    </a:ln>
                  </pic:spPr>
                </pic:pic>
              </a:graphicData>
            </a:graphic>
          </wp:inline>
        </w:drawing>
      </w:r>
    </w:p>
    <w:p w14:paraId="49526AA4" w14:textId="7E0B2CF9" w:rsidR="007372BB" w:rsidRDefault="00A876C5" w:rsidP="00A876C5">
      <w:pPr>
        <w:pStyle w:val="Caption"/>
        <w:jc w:val="center"/>
      </w:pPr>
      <w:bookmarkStart w:id="0" w:name="_Ref195113671"/>
      <w:r>
        <w:t xml:space="preserve">Figure </w:t>
      </w:r>
      <w:fldSimple w:instr=" SEQ Figure \* ARABIC ">
        <w:r w:rsidR="00E4674B">
          <w:rPr>
            <w:noProof/>
          </w:rPr>
          <w:t>1</w:t>
        </w:r>
      </w:fldSimple>
      <w:bookmarkEnd w:id="0"/>
      <w:r>
        <w:t xml:space="preserve"> Proposed Methodology</w:t>
      </w:r>
    </w:p>
    <w:p w14:paraId="0607597D" w14:textId="4A0E2F0B" w:rsidR="007372BB" w:rsidRPr="005D2379" w:rsidRDefault="007372BB" w:rsidP="007372BB">
      <w:pPr>
        <w:rPr>
          <w:color w:val="000000" w:themeColor="text1"/>
        </w:rPr>
      </w:pPr>
      <w:r>
        <w:rPr>
          <w:color w:val="000000" w:themeColor="text1"/>
        </w:rPr>
        <w:t xml:space="preserve">The proposed GUI workflow has been demonstrated in </w:t>
      </w:r>
      <w:r w:rsidRPr="00201A4F">
        <w:rPr>
          <w:color w:val="215E99" w:themeColor="text2" w:themeTint="BF"/>
        </w:rPr>
        <w:fldChar w:fldCharType="begin"/>
      </w:r>
      <w:r w:rsidRPr="00201A4F">
        <w:rPr>
          <w:color w:val="215E99" w:themeColor="text2" w:themeTint="BF"/>
        </w:rPr>
        <w:instrText xml:space="preserve"> REF _Ref195195863 \h </w:instrText>
      </w:r>
      <w:r w:rsidRPr="00201A4F">
        <w:rPr>
          <w:color w:val="215E99" w:themeColor="text2" w:themeTint="BF"/>
        </w:rPr>
      </w:r>
      <w:r w:rsidRPr="00201A4F">
        <w:rPr>
          <w:color w:val="215E99" w:themeColor="text2" w:themeTint="BF"/>
        </w:rPr>
        <w:fldChar w:fldCharType="separate"/>
      </w:r>
      <w:r w:rsidR="00E4674B">
        <w:t xml:space="preserve">Figure </w:t>
      </w:r>
      <w:r w:rsidR="00E4674B">
        <w:rPr>
          <w:noProof/>
        </w:rPr>
        <w:t>2</w:t>
      </w:r>
      <w:r w:rsidRPr="00201A4F">
        <w:rPr>
          <w:color w:val="215E99" w:themeColor="text2" w:themeTint="BF"/>
        </w:rPr>
        <w:fldChar w:fldCharType="end"/>
      </w:r>
      <w:r>
        <w:rPr>
          <w:color w:val="215E99" w:themeColor="text2" w:themeTint="BF"/>
        </w:rPr>
        <w:t xml:space="preserve">. </w:t>
      </w:r>
      <w:r w:rsidRPr="00BE5DED">
        <w:t xml:space="preserve">Student reviews are uploaded </w:t>
      </w:r>
      <w:r>
        <w:t xml:space="preserve">in Excel/csv format </w:t>
      </w:r>
      <w:r w:rsidRPr="00BE5DED">
        <w:t>via a React</w:t>
      </w:r>
      <w:r>
        <w:t>/</w:t>
      </w:r>
      <w:proofErr w:type="spellStart"/>
      <w:r>
        <w:t>streamlit</w:t>
      </w:r>
      <w:proofErr w:type="spellEnd"/>
      <w:r>
        <w:t xml:space="preserve"> frontend</w:t>
      </w:r>
      <w:r w:rsidRPr="00BE5DED">
        <w:t xml:space="preserve">. The data is sent as JSON to a Flask backend, where </w:t>
      </w:r>
      <w:proofErr w:type="spellStart"/>
      <w:r w:rsidRPr="00BE5DED">
        <w:t>LangChain</w:t>
      </w:r>
      <w:proofErr w:type="spellEnd"/>
      <w:r>
        <w:t xml:space="preserve"> or </w:t>
      </w:r>
      <w:proofErr w:type="spellStart"/>
      <w:r>
        <w:t>Ollama</w:t>
      </w:r>
      <w:proofErr w:type="spellEnd"/>
      <w:r w:rsidRPr="00BE5DED">
        <w:t xml:space="preserve"> connects with an LLM to extract sentiments and key aspects. </w:t>
      </w:r>
      <w:r>
        <w:t>Finally, r</w:t>
      </w:r>
      <w:r w:rsidRPr="00BE5DED">
        <w:t xml:space="preserve">esults are returned and visualized in the frontend through bar charts and word clouds for quick interpretation. </w:t>
      </w:r>
      <w:r w:rsidRPr="005D2379">
        <w:rPr>
          <w:color w:val="000000" w:themeColor="text1"/>
        </w:rPr>
        <w:t>enabling insights into sentiment trends and feedback themes across various categories</w:t>
      </w:r>
      <w:r>
        <w:rPr>
          <w:color w:val="000000" w:themeColor="text1"/>
        </w:rPr>
        <w:t xml:space="preserve">. </w:t>
      </w:r>
      <w:proofErr w:type="gramStart"/>
      <w:r>
        <w:rPr>
          <w:color w:val="000000" w:themeColor="text1"/>
        </w:rPr>
        <w:t>A part from</w:t>
      </w:r>
      <w:proofErr w:type="gramEnd"/>
      <w:r>
        <w:rPr>
          <w:color w:val="000000" w:themeColor="text1"/>
        </w:rPr>
        <w:t xml:space="preserve"> this, we will also enable a functionality that </w:t>
      </w:r>
      <w:proofErr w:type="gramStart"/>
      <w:r>
        <w:rPr>
          <w:color w:val="000000" w:themeColor="text1"/>
        </w:rPr>
        <w:t>minimize</w:t>
      </w:r>
      <w:proofErr w:type="gramEnd"/>
      <w:r>
        <w:rPr>
          <w:color w:val="000000" w:themeColor="text1"/>
        </w:rPr>
        <w:t xml:space="preserve"> the harsh tone of the reviews.</w:t>
      </w:r>
    </w:p>
    <w:p w14:paraId="7C28CF7F" w14:textId="1E87E771" w:rsidR="00A876C5" w:rsidRDefault="00EA563A" w:rsidP="007372BB">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4904"/>
      </w:tblGrid>
      <w:tr w:rsidR="00201A4F" w14:paraId="5A6B90BD" w14:textId="77777777" w:rsidTr="00201A4F">
        <w:tc>
          <w:tcPr>
            <w:tcW w:w="4675" w:type="dxa"/>
            <w:vAlign w:val="center"/>
          </w:tcPr>
          <w:p w14:paraId="0A015727" w14:textId="77777777" w:rsidR="00290166" w:rsidRDefault="00290166" w:rsidP="00201A4F">
            <w:pPr>
              <w:keepNext/>
              <w:jc w:val="center"/>
            </w:pPr>
            <w:r w:rsidRPr="00290166">
              <w:rPr>
                <w:noProof/>
              </w:rPr>
              <w:drawing>
                <wp:inline distT="0" distB="0" distL="0" distR="0" wp14:anchorId="3628F395" wp14:editId="7331A6ED">
                  <wp:extent cx="2719705" cy="2176345"/>
                  <wp:effectExtent l="0" t="0" r="4445" b="0"/>
                  <wp:docPr id="7181416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6680" cy="2189928"/>
                          </a:xfrm>
                          <a:prstGeom prst="rect">
                            <a:avLst/>
                          </a:prstGeom>
                          <a:noFill/>
                          <a:ln>
                            <a:noFill/>
                          </a:ln>
                        </pic:spPr>
                      </pic:pic>
                    </a:graphicData>
                  </a:graphic>
                </wp:inline>
              </w:drawing>
            </w:r>
          </w:p>
          <w:p w14:paraId="3FC518E0" w14:textId="3E956A7F" w:rsidR="00290166" w:rsidRDefault="00290166" w:rsidP="00201A4F">
            <w:pPr>
              <w:pStyle w:val="Caption"/>
              <w:jc w:val="center"/>
            </w:pPr>
            <w:bookmarkStart w:id="1" w:name="_Ref195195863"/>
            <w:r>
              <w:t xml:space="preserve">Figure </w:t>
            </w:r>
            <w:fldSimple w:instr=" SEQ Figure \* ARABIC ">
              <w:r w:rsidR="00E4674B">
                <w:rPr>
                  <w:noProof/>
                </w:rPr>
                <w:t>2</w:t>
              </w:r>
            </w:fldSimple>
            <w:bookmarkEnd w:id="1"/>
            <w:r>
              <w:t xml:space="preserve"> proposed GUI workflow</w:t>
            </w:r>
          </w:p>
        </w:tc>
        <w:tc>
          <w:tcPr>
            <w:tcW w:w="4675" w:type="dxa"/>
            <w:vAlign w:val="center"/>
          </w:tcPr>
          <w:p w14:paraId="6CA885C0" w14:textId="77777777" w:rsidR="00201A4F" w:rsidRDefault="00201A4F" w:rsidP="00201A4F">
            <w:pPr>
              <w:keepNext/>
              <w:jc w:val="center"/>
            </w:pPr>
            <w:r>
              <w:rPr>
                <w:noProof/>
              </w:rPr>
              <w:drawing>
                <wp:inline distT="0" distB="0" distL="0" distR="0" wp14:anchorId="6F365F40" wp14:editId="0F9F2DE6">
                  <wp:extent cx="3012052" cy="2066925"/>
                  <wp:effectExtent l="0" t="0" r="0" b="0"/>
                  <wp:docPr id="198440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6907" name=""/>
                          <pic:cNvPicPr/>
                        </pic:nvPicPr>
                        <pic:blipFill>
                          <a:blip r:embed="rId13"/>
                          <a:stretch>
                            <a:fillRect/>
                          </a:stretch>
                        </pic:blipFill>
                        <pic:spPr>
                          <a:xfrm>
                            <a:off x="0" y="0"/>
                            <a:ext cx="3043705" cy="2088646"/>
                          </a:xfrm>
                          <a:prstGeom prst="rect">
                            <a:avLst/>
                          </a:prstGeom>
                        </pic:spPr>
                      </pic:pic>
                    </a:graphicData>
                  </a:graphic>
                </wp:inline>
              </w:drawing>
            </w:r>
          </w:p>
          <w:p w14:paraId="07581D60" w14:textId="787741C2" w:rsidR="00290166" w:rsidRDefault="00201A4F" w:rsidP="00201A4F">
            <w:pPr>
              <w:pStyle w:val="Caption"/>
              <w:jc w:val="center"/>
            </w:pPr>
            <w:r>
              <w:t xml:space="preserve">Figure </w:t>
            </w:r>
            <w:fldSimple w:instr=" SEQ Figure \* ARABIC ">
              <w:r w:rsidR="00E4674B">
                <w:rPr>
                  <w:noProof/>
                </w:rPr>
                <w:t>3</w:t>
              </w:r>
            </w:fldSimple>
            <w:r>
              <w:t xml:space="preserve"> proposed Prompt Template</w:t>
            </w:r>
          </w:p>
        </w:tc>
      </w:tr>
    </w:tbl>
    <w:p w14:paraId="2081F339" w14:textId="77777777" w:rsidR="003C3FCE" w:rsidRDefault="00000000">
      <w:pPr>
        <w:pStyle w:val="Heading1"/>
        <w:numPr>
          <w:ilvl w:val="0"/>
          <w:numId w:val="1"/>
        </w:numPr>
      </w:pPr>
      <w:r>
        <w:t>Dataset Discussion</w:t>
      </w:r>
    </w:p>
    <w:p w14:paraId="345C9BBD" w14:textId="748A2040" w:rsidR="003C3FCE" w:rsidRDefault="00000000" w:rsidP="00D44585">
      <w:r>
        <w:t xml:space="preserve">The </w:t>
      </w:r>
      <w:r w:rsidR="00886205">
        <w:t xml:space="preserve">data that we aim to utilize was proposed by </w:t>
      </w:r>
      <w:r w:rsidR="00886205" w:rsidRPr="00886205">
        <w:rPr>
          <w:color w:val="215E99" w:themeColor="text2" w:themeTint="BF"/>
        </w:rPr>
        <w:fldChar w:fldCharType="begin"/>
      </w:r>
      <w:r w:rsidR="00886205" w:rsidRPr="00886205">
        <w:rPr>
          <w:color w:val="215E99" w:themeColor="text2" w:themeTint="BF"/>
        </w:rPr>
        <w:instrText xml:space="preserve"> ADDIN EN.CITE &lt;EndNote&gt;&lt;Cite&gt;&lt;Author&gt;Sindhu&lt;/Author&gt;&lt;Year&gt;2019&lt;/Year&gt;&lt;RecNum&gt;1&lt;/RecNum&gt;&lt;DisplayText&gt;(Sindhu et al., 2019)&lt;/DisplayText&gt;&lt;record&gt;&lt;rec-number&gt;1&lt;/rec-number&gt;&lt;foreign-keys&gt;&lt;key app="EN" db-id="rwwz25wwhfpeaweepdvxe2snspr92vr5tdzr" timestamp="1744284403"&gt;1&lt;/key&gt;&lt;/foreign-keys&gt;&lt;ref-type name="Journal Article"&gt;17&lt;/ref-type&gt;&lt;contributors&gt;&lt;authors&gt;&lt;author&gt;Sindhu, Irum&lt;/author&gt;&lt;author&gt;Daudpota, Sher Muhammad&lt;/author&gt;&lt;author&gt;Badar, Kamal&lt;/author&gt;&lt;author&gt;Bakhtyar, Maheen&lt;/author&gt;&lt;author&gt;Baber, Junaid&lt;/author&gt;&lt;author&gt;Nurunnabi, Mohammad&lt;/author&gt;&lt;/authors&gt;&lt;/contributors&gt;&lt;titles&gt;&lt;title&gt;Aspect-based opinion mining on student’s feedback for faculty teaching performance evaluation&lt;/title&gt;&lt;secondary-title&gt;IEEE Access&lt;/secondary-title&gt;&lt;/titles&gt;&lt;periodical&gt;&lt;full-title&gt;IEEE Access&lt;/full-title&gt;&lt;/periodical&gt;&lt;pages&gt;108729-108741&lt;/pages&gt;&lt;volume&gt;7&lt;/volume&gt;&lt;dates&gt;&lt;year&gt;2019&lt;/year&gt;&lt;/dates&gt;&lt;publisher&gt;IEEE&lt;/publisher&gt;&lt;isbn&gt;2169-3536&lt;/isbn&gt;&lt;urls&gt;&lt;/urls&gt;&lt;/record&gt;&lt;/Cite&gt;&lt;/EndNote&gt;</w:instrText>
      </w:r>
      <w:r w:rsidR="00886205" w:rsidRPr="00886205">
        <w:rPr>
          <w:color w:val="215E99" w:themeColor="text2" w:themeTint="BF"/>
        </w:rPr>
        <w:fldChar w:fldCharType="separate"/>
      </w:r>
      <w:r w:rsidR="00886205" w:rsidRPr="00886205">
        <w:rPr>
          <w:noProof/>
          <w:color w:val="215E99" w:themeColor="text2" w:themeTint="BF"/>
        </w:rPr>
        <w:t>(Sindhu et al., 2019)</w:t>
      </w:r>
      <w:r w:rsidR="00886205" w:rsidRPr="00886205">
        <w:rPr>
          <w:color w:val="215E99" w:themeColor="text2" w:themeTint="BF"/>
        </w:rPr>
        <w:fldChar w:fldCharType="end"/>
      </w:r>
      <w:r>
        <w:t xml:space="preserve"> </w:t>
      </w:r>
      <w:r w:rsidR="007A22D5">
        <w:t>that c</w:t>
      </w:r>
      <w:r>
        <w:t xml:space="preserve">ontains 5,015 sentences extracted from 2,180 student reviews. Each review statement carries labels for six aspect types, including </w:t>
      </w:r>
      <w:r w:rsidRPr="001B254F">
        <w:rPr>
          <w:i/>
          <w:iCs/>
        </w:rPr>
        <w:t>teaching pedagogy, knowledge, experience, assessment, behavior, and general</w:t>
      </w:r>
      <w:r>
        <w:t xml:space="preserve">, alongside one of three sentiment evaluations: </w:t>
      </w:r>
      <w:r w:rsidRPr="0079089D">
        <w:rPr>
          <w:i/>
          <w:iCs/>
        </w:rPr>
        <w:t>positive, negative, and neutral</w:t>
      </w:r>
      <w:r>
        <w:t>.</w:t>
      </w:r>
    </w:p>
    <w:p w14:paraId="5FCF66D1" w14:textId="4BB883D4" w:rsidR="003C3FCE" w:rsidRDefault="00000000" w:rsidP="004363D9">
      <w:pPr>
        <w:pStyle w:val="Heading2"/>
        <w:numPr>
          <w:ilvl w:val="1"/>
          <w:numId w:val="5"/>
        </w:numPr>
      </w:pPr>
      <w:r>
        <w:lastRenderedPageBreak/>
        <w:t>Statistical Overview</w:t>
      </w:r>
    </w:p>
    <w:p w14:paraId="32A852DE" w14:textId="77777777" w:rsidR="003C3FCE" w:rsidRDefault="00000000">
      <w:r>
        <w:t>Number of Review: 2,180</w:t>
      </w:r>
    </w:p>
    <w:p w14:paraId="7E7FDA8C" w14:textId="77777777" w:rsidR="003C3FCE" w:rsidRDefault="00000000">
      <w:r>
        <w:t>Number of sentences: 5,015</w:t>
      </w:r>
    </w:p>
    <w:p w14:paraId="09F02D24" w14:textId="77777777" w:rsidR="003C3FCE" w:rsidRDefault="00000000">
      <w:r>
        <w:t>Number of aspects: 6 (Teaching Pedagogy, Knowledge, Experience, Assessment, Behavior, General)</w:t>
      </w:r>
    </w:p>
    <w:p w14:paraId="128EED1E" w14:textId="30ED1BF4" w:rsidR="003C3FCE" w:rsidRDefault="00000000" w:rsidP="007D77BB">
      <w:r>
        <w:rPr>
          <w:highlight w:val="white"/>
        </w:rPr>
        <w:t>Number of Orientation Categories: 3 (Positive, Negative, Neutral)</w:t>
      </w:r>
    </w:p>
    <w:p w14:paraId="102B6022" w14:textId="77777777" w:rsidR="003C3FCE" w:rsidRDefault="00000000">
      <w:pPr>
        <w:pStyle w:val="Heading1"/>
        <w:numPr>
          <w:ilvl w:val="0"/>
          <w:numId w:val="1"/>
        </w:numPr>
      </w:pPr>
      <w:r>
        <w:t>Major Outcomes</w:t>
      </w:r>
    </w:p>
    <w:p w14:paraId="69330ED9" w14:textId="77F9C788" w:rsidR="003C3FCE" w:rsidRDefault="00FF7F56">
      <w:r>
        <w:t>The outcomes of proposed methodology are:</w:t>
      </w:r>
    </w:p>
    <w:p w14:paraId="4741491B" w14:textId="6E84C97D" w:rsidR="00FF7F56" w:rsidRDefault="004A4EB6" w:rsidP="00FF7F56">
      <w:pPr>
        <w:pStyle w:val="ListParagraph"/>
        <w:numPr>
          <w:ilvl w:val="0"/>
          <w:numId w:val="8"/>
        </w:numPr>
        <w:spacing w:after="0"/>
        <w:jc w:val="left"/>
      </w:pPr>
      <w:r>
        <w:t>A</w:t>
      </w:r>
      <w:r w:rsidR="00FF7F56">
        <w:t>spect-level sentiment analy</w:t>
      </w:r>
      <w:r>
        <w:t>zer system</w:t>
      </w:r>
      <w:r w:rsidR="00765946">
        <w:t xml:space="preserve"> </w:t>
      </w:r>
      <w:r w:rsidR="00FF7F56">
        <w:t>(e.g., teaching methods, knowledge) using large language models, preserving original meaning.</w:t>
      </w:r>
    </w:p>
    <w:p w14:paraId="394CDC11" w14:textId="77777777" w:rsidR="004A4EB6" w:rsidRDefault="004A4EB6" w:rsidP="00FF7F56">
      <w:pPr>
        <w:pStyle w:val="ListParagraph"/>
        <w:numPr>
          <w:ilvl w:val="0"/>
          <w:numId w:val="8"/>
        </w:numPr>
        <w:spacing w:after="0"/>
        <w:jc w:val="left"/>
      </w:pPr>
      <w:r>
        <w:t>Q</w:t>
      </w:r>
      <w:r w:rsidR="00FF7F56">
        <w:t xml:space="preserve">ualitative feedback analysis, overcoming manual challenges </w:t>
      </w:r>
    </w:p>
    <w:p w14:paraId="2E9E700B" w14:textId="75AFFADE" w:rsidR="00FF7F56" w:rsidRDefault="004A4EB6" w:rsidP="00FF7F56">
      <w:pPr>
        <w:pStyle w:val="ListParagraph"/>
        <w:numPr>
          <w:ilvl w:val="0"/>
          <w:numId w:val="8"/>
        </w:numPr>
        <w:spacing w:after="0"/>
        <w:jc w:val="left"/>
      </w:pPr>
      <w:r>
        <w:t>A</w:t>
      </w:r>
      <w:r w:rsidR="00FF7F56">
        <w:t>n interactive website for one-click exploration of teacher reviews by subject.</w:t>
      </w:r>
    </w:p>
    <w:p w14:paraId="7F53A72C" w14:textId="1209710F" w:rsidR="00FF7F56" w:rsidRDefault="004A4EB6" w:rsidP="004A4EB6">
      <w:pPr>
        <w:pStyle w:val="ListParagraph"/>
        <w:numPr>
          <w:ilvl w:val="0"/>
          <w:numId w:val="8"/>
        </w:numPr>
        <w:spacing w:after="0"/>
        <w:jc w:val="left"/>
      </w:pPr>
      <w:r>
        <w:t>Improved</w:t>
      </w:r>
      <w:r w:rsidR="00FF7F56">
        <w:t xml:space="preserve"> faculty assessment with detailed, actionable insights.</w:t>
      </w:r>
    </w:p>
    <w:p w14:paraId="66CD8F58" w14:textId="77777777" w:rsidR="003C3FCE" w:rsidRDefault="00000000">
      <w:pPr>
        <w:pStyle w:val="Heading1"/>
        <w:numPr>
          <w:ilvl w:val="0"/>
          <w:numId w:val="1"/>
        </w:numPr>
      </w:pPr>
      <w:r>
        <w:t>Project Timeline</w:t>
      </w:r>
    </w:p>
    <w:p w14:paraId="3C0D8AE1" w14:textId="1A574605" w:rsidR="003C3FCE" w:rsidRPr="00477988" w:rsidRDefault="007D77BB" w:rsidP="00477988">
      <w:pPr>
        <w:spacing w:after="0" w:line="276" w:lineRule="auto"/>
        <w:rPr>
          <w:rFonts w:ascii="Arial" w:eastAsia="Arial" w:hAnsi="Arial" w:cs="Arial"/>
          <w:szCs w:val="22"/>
        </w:rPr>
      </w:pPr>
      <w:r>
        <w:rPr>
          <w:noProof/>
        </w:rPr>
        <w:drawing>
          <wp:inline distT="114300" distB="114300" distL="114300" distR="114300" wp14:anchorId="3BAD5FA7" wp14:editId="0DBCB693">
            <wp:extent cx="5632450" cy="3378200"/>
            <wp:effectExtent l="0" t="0" r="6350" b="0"/>
            <wp:docPr id="8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632450" cy="3378200"/>
                    </a:xfrm>
                    <a:prstGeom prst="rect">
                      <a:avLst/>
                    </a:prstGeom>
                    <a:ln/>
                  </pic:spPr>
                </pic:pic>
              </a:graphicData>
            </a:graphic>
          </wp:inline>
        </w:drawing>
      </w:r>
    </w:p>
    <w:p w14:paraId="6E959D8C" w14:textId="77777777" w:rsidR="003C3FCE" w:rsidRDefault="00000000">
      <w:pPr>
        <w:pStyle w:val="Heading1"/>
        <w:numPr>
          <w:ilvl w:val="0"/>
          <w:numId w:val="1"/>
        </w:numPr>
      </w:pPr>
      <w:r>
        <w:t>Conclusion</w:t>
      </w:r>
    </w:p>
    <w:p w14:paraId="7CC9EC75" w14:textId="6C1ECCF1" w:rsidR="003C3FCE" w:rsidRDefault="002D6A56" w:rsidP="002D6A56">
      <w:r w:rsidRPr="002D6A56">
        <w:t>This project presents a novel approach to analyzing student feedback using advanced NLP techniques and LLMs. By automatically extracting aspect-based sentiments and paraphrasing harsh feedback while preserving its meaning</w:t>
      </w:r>
      <w:r w:rsidR="00150A0A">
        <w:t>. T</w:t>
      </w:r>
      <w:r w:rsidRPr="002D6A56">
        <w:t xml:space="preserve">he system ensures that insights are both accurate and constructive. The integration of these capabilities into an interactive, user-friendly web interface allows stakeholders to explore feedback </w:t>
      </w:r>
      <w:r w:rsidRPr="002D6A56">
        <w:lastRenderedPageBreak/>
        <w:t>efficiently, supporting more informed and empathetic faculty evaluations. Ultimately, this solution enhances the feedback process, encourages reflective improvement, and contributes to better teaching outcomes and educational quality.</w:t>
      </w:r>
    </w:p>
    <w:p w14:paraId="6EB99B96" w14:textId="15F6BF9A" w:rsidR="00D44585" w:rsidRDefault="00D44585" w:rsidP="00D44585">
      <w:pPr>
        <w:pStyle w:val="Heading1"/>
        <w:numPr>
          <w:ilvl w:val="0"/>
          <w:numId w:val="0"/>
        </w:numPr>
        <w:ind w:left="720" w:hanging="720"/>
      </w:pPr>
      <w:r>
        <w:t xml:space="preserve">References </w:t>
      </w:r>
    </w:p>
    <w:p w14:paraId="2DF647A5" w14:textId="77777777" w:rsidR="00886205" w:rsidRPr="00886205" w:rsidRDefault="00D44585" w:rsidP="00886205">
      <w:pPr>
        <w:pStyle w:val="EndNoteBibliography"/>
        <w:spacing w:after="0"/>
        <w:ind w:left="720" w:hanging="720"/>
      </w:pPr>
      <w:r>
        <w:fldChar w:fldCharType="begin"/>
      </w:r>
      <w:r>
        <w:instrText xml:space="preserve"> ADDIN EN.REFLIST </w:instrText>
      </w:r>
      <w:r>
        <w:fldChar w:fldCharType="separate"/>
      </w:r>
      <w:r w:rsidR="00886205" w:rsidRPr="00886205">
        <w:t xml:space="preserve">Gupta, V., Viswesh, V., Cone, C., &amp; Unni, E. (2020). Qualitative analysis of the impact of changes to the student evaluation of teaching process. </w:t>
      </w:r>
      <w:r w:rsidR="00886205" w:rsidRPr="00886205">
        <w:rPr>
          <w:i/>
        </w:rPr>
        <w:t>American Journal of Pharmaceutical Education, 84</w:t>
      </w:r>
      <w:r w:rsidR="00886205" w:rsidRPr="00886205">
        <w:t xml:space="preserve">(1), 7110. </w:t>
      </w:r>
    </w:p>
    <w:p w14:paraId="754AC8B7" w14:textId="77777777" w:rsidR="00886205" w:rsidRPr="00886205" w:rsidRDefault="00886205" w:rsidP="00886205">
      <w:pPr>
        <w:pStyle w:val="EndNoteBibliography"/>
        <w:spacing w:after="0"/>
        <w:ind w:left="720" w:hanging="720"/>
      </w:pPr>
      <w:r w:rsidRPr="00886205">
        <w:t xml:space="preserve">Hajrizi, R., &amp; Nuçi, K. P. (2020). Aspect-based sentiment analysis in education domain. </w:t>
      </w:r>
      <w:r w:rsidRPr="00886205">
        <w:rPr>
          <w:i/>
        </w:rPr>
        <w:t>arXiv preprint arXiv:2010.01429</w:t>
      </w:r>
      <w:r w:rsidRPr="00886205">
        <w:t xml:space="preserve">. </w:t>
      </w:r>
    </w:p>
    <w:p w14:paraId="658DAC3E" w14:textId="77777777" w:rsidR="00886205" w:rsidRPr="00886205" w:rsidRDefault="00886205" w:rsidP="00886205">
      <w:pPr>
        <w:pStyle w:val="EndNoteBibliography"/>
        <w:spacing w:after="0"/>
        <w:ind w:left="720" w:hanging="720"/>
      </w:pPr>
      <w:r w:rsidRPr="00886205">
        <w:t xml:space="preserve">Hill, J. (2024). An in-depth review of the two most common feedback forms in English undergraduate programs: The connection of their consequential academic damages to students’ perceptions of their teachers, and how video-recorded feedback can combat these effects. </w:t>
      </w:r>
    </w:p>
    <w:p w14:paraId="67FA3050" w14:textId="77777777" w:rsidR="00886205" w:rsidRPr="00886205" w:rsidRDefault="00886205" w:rsidP="00886205">
      <w:pPr>
        <w:pStyle w:val="EndNoteBibliography"/>
        <w:spacing w:after="0"/>
        <w:ind w:left="720" w:hanging="720"/>
      </w:pPr>
      <w:r w:rsidRPr="00886205">
        <w:t xml:space="preserve">Kathuria, A., Gupta, A., &amp; Singla, R. K. (2023). AOH-Senti: aspect-oriented hybrid approach to sentiment analysis of students’ feedback. </w:t>
      </w:r>
      <w:r w:rsidRPr="00886205">
        <w:rPr>
          <w:i/>
        </w:rPr>
        <w:t>SN Computer Science, 4</w:t>
      </w:r>
      <w:r w:rsidRPr="00886205">
        <w:t xml:space="preserve">(2), 152. </w:t>
      </w:r>
    </w:p>
    <w:p w14:paraId="4CD01278" w14:textId="77777777" w:rsidR="00886205" w:rsidRPr="00886205" w:rsidRDefault="00886205" w:rsidP="00886205">
      <w:pPr>
        <w:pStyle w:val="EndNoteBibliography"/>
        <w:spacing w:after="0"/>
        <w:ind w:left="720" w:hanging="720"/>
      </w:pPr>
      <w:r w:rsidRPr="00886205">
        <w:t xml:space="preserve">Shaik, T., Tao, X., Dann, C., Xie, H., Li, Y., &amp; Galligan, L. (2023). Sentiment analysis and opinion mining on educational data: A survey. </w:t>
      </w:r>
      <w:r w:rsidRPr="00886205">
        <w:rPr>
          <w:i/>
        </w:rPr>
        <w:t>Natural Language Processing Journal, 2</w:t>
      </w:r>
      <w:r w:rsidRPr="00886205">
        <w:t xml:space="preserve">, 100003. </w:t>
      </w:r>
    </w:p>
    <w:p w14:paraId="0E597C06" w14:textId="77777777" w:rsidR="00886205" w:rsidRPr="00886205" w:rsidRDefault="00886205" w:rsidP="00886205">
      <w:pPr>
        <w:pStyle w:val="EndNoteBibliography"/>
        <w:ind w:left="720" w:hanging="720"/>
      </w:pPr>
      <w:r w:rsidRPr="00886205">
        <w:t xml:space="preserve">Sindhu, I., Daudpota, S. M., Badar, K., Bakhtyar, M., Baber, J., &amp; Nurunnabi, M. (2019). Aspect-based opinion mining on student’s feedback for faculty teaching performance evaluation. </w:t>
      </w:r>
      <w:r w:rsidRPr="00886205">
        <w:rPr>
          <w:i/>
        </w:rPr>
        <w:t>IEEE Access, 7</w:t>
      </w:r>
      <w:r w:rsidRPr="00886205">
        <w:t xml:space="preserve">, 108729-108741. </w:t>
      </w:r>
    </w:p>
    <w:p w14:paraId="1CBD41F4" w14:textId="217B6EAD" w:rsidR="003C3FCE" w:rsidRDefault="00D44585" w:rsidP="00886205">
      <w:r>
        <w:fldChar w:fldCharType="end"/>
      </w:r>
    </w:p>
    <w:sectPr w:rsidR="003C3FCE">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4B97F" w14:textId="77777777" w:rsidR="00DF69D1" w:rsidRDefault="00DF69D1" w:rsidP="00E4674B">
      <w:pPr>
        <w:spacing w:after="0" w:line="240" w:lineRule="auto"/>
      </w:pPr>
      <w:r>
        <w:separator/>
      </w:r>
    </w:p>
  </w:endnote>
  <w:endnote w:type="continuationSeparator" w:id="0">
    <w:p w14:paraId="651068A2" w14:textId="77777777" w:rsidR="00DF69D1" w:rsidRDefault="00DF69D1" w:rsidP="00E4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FF988F38-4B4D-4431-A89C-A28FA8742672}"/>
    <w:embedItalic r:id="rId2" w:fontKey="{5AA133C0-260E-46EE-805D-E0BCF96BDF7A}"/>
  </w:font>
  <w:font w:name="Aptos Display">
    <w:charset w:val="00"/>
    <w:family w:val="swiss"/>
    <w:pitch w:val="variable"/>
    <w:sig w:usb0="20000287" w:usb1="00000003" w:usb2="00000000" w:usb3="00000000" w:csb0="0000019F" w:csb1="00000000"/>
    <w:embedRegular r:id="rId3" w:fontKey="{193E02A3-C32C-4A5F-BC7A-FBA49DEFFAEC}"/>
  </w:font>
  <w:font w:name="Play">
    <w:charset w:val="00"/>
    <w:family w:val="auto"/>
    <w:pitch w:val="default"/>
    <w:embedRegular r:id="rId4" w:fontKey="{295EA68D-0297-4E93-AF20-1C63A20CEB18}"/>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2661321"/>
      <w:docPartObj>
        <w:docPartGallery w:val="Page Numbers (Bottom of Page)"/>
        <w:docPartUnique/>
      </w:docPartObj>
    </w:sdtPr>
    <w:sdtEndPr>
      <w:rPr>
        <w:color w:val="7F7F7F" w:themeColor="background1" w:themeShade="7F"/>
        <w:spacing w:val="60"/>
      </w:rPr>
    </w:sdtEndPr>
    <w:sdtContent>
      <w:p w14:paraId="0CAA036D" w14:textId="572618DA" w:rsidR="00E4674B" w:rsidRDefault="00E467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50A972" w14:textId="77777777" w:rsidR="00E4674B" w:rsidRDefault="00E46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9F6B4" w14:textId="77777777" w:rsidR="00DF69D1" w:rsidRDefault="00DF69D1" w:rsidP="00E4674B">
      <w:pPr>
        <w:spacing w:after="0" w:line="240" w:lineRule="auto"/>
      </w:pPr>
      <w:r>
        <w:separator/>
      </w:r>
    </w:p>
  </w:footnote>
  <w:footnote w:type="continuationSeparator" w:id="0">
    <w:p w14:paraId="127354E3" w14:textId="77777777" w:rsidR="00DF69D1" w:rsidRDefault="00DF69D1" w:rsidP="00E46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D712B"/>
    <w:multiLevelType w:val="multilevel"/>
    <w:tmpl w:val="A9A0FB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4C2A66"/>
    <w:multiLevelType w:val="multilevel"/>
    <w:tmpl w:val="90AA45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1722B13"/>
    <w:multiLevelType w:val="hybridMultilevel"/>
    <w:tmpl w:val="7E78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55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195733"/>
    <w:multiLevelType w:val="hybridMultilevel"/>
    <w:tmpl w:val="FC363EA2"/>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5B1E5D30"/>
    <w:multiLevelType w:val="multilevel"/>
    <w:tmpl w:val="7ECE309A"/>
    <w:lvl w:ilvl="0">
      <w:start w:val="1"/>
      <w:numFmt w:val="decimal"/>
      <w:lvlText w:val="%1."/>
      <w:lvlJc w:val="left"/>
      <w:pPr>
        <w:ind w:left="360" w:hanging="360"/>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CD06065"/>
    <w:multiLevelType w:val="multilevel"/>
    <w:tmpl w:val="9488AD8E"/>
    <w:lvl w:ilvl="0">
      <w:start w:val="1"/>
      <w:numFmt w:val="decimal"/>
      <w:lvlText w:val="%1."/>
      <w:lvlJc w:val="left"/>
      <w:pPr>
        <w:ind w:left="360" w:hanging="360"/>
      </w:pPr>
      <w:rPr>
        <w:b/>
      </w:rPr>
    </w:lvl>
    <w:lvl w:ilvl="1">
      <w:start w:val="1"/>
      <w:numFmt w:val="bullet"/>
      <w:lvlText w:val="○"/>
      <w:lvlJc w:val="left"/>
      <w:pPr>
        <w:ind w:left="576" w:hanging="576"/>
      </w:pPr>
    </w:lvl>
    <w:lvl w:ilvl="2">
      <w:start w:val="1"/>
      <w:numFmt w:val="decimal"/>
      <w:lvlText w:val="%1.○.%3"/>
      <w:lvlJc w:val="left"/>
      <w:pPr>
        <w:ind w:left="720" w:hanging="720"/>
      </w:pPr>
    </w:lvl>
    <w:lvl w:ilvl="3">
      <w:start w:val="1"/>
      <w:numFmt w:val="decimal"/>
      <w:lvlText w:val="%1.○.%3.%4"/>
      <w:lvlJc w:val="left"/>
      <w:pPr>
        <w:ind w:left="864" w:hanging="864"/>
      </w:pPr>
    </w:lvl>
    <w:lvl w:ilvl="4">
      <w:start w:val="1"/>
      <w:numFmt w:val="decimal"/>
      <w:lvlText w:val="%1.○.%3.%4.%5"/>
      <w:lvlJc w:val="left"/>
      <w:pPr>
        <w:ind w:left="1008" w:hanging="1008"/>
      </w:pPr>
    </w:lvl>
    <w:lvl w:ilvl="5">
      <w:start w:val="1"/>
      <w:numFmt w:val="decimal"/>
      <w:lvlText w:val="%1.○.%3.%4.%5.%6"/>
      <w:lvlJc w:val="left"/>
      <w:pPr>
        <w:ind w:left="1152" w:hanging="1152"/>
      </w:pPr>
    </w:lvl>
    <w:lvl w:ilvl="6">
      <w:start w:val="1"/>
      <w:numFmt w:val="decimal"/>
      <w:lvlText w:val="%1.○.%3.%4.%5.%6.%7"/>
      <w:lvlJc w:val="left"/>
      <w:pPr>
        <w:ind w:left="1296" w:hanging="1296"/>
      </w:pPr>
    </w:lvl>
    <w:lvl w:ilvl="7">
      <w:start w:val="1"/>
      <w:numFmt w:val="decimal"/>
      <w:lvlText w:val="%1.○.%3.%4.%5.%6.%7.%8"/>
      <w:lvlJc w:val="left"/>
      <w:pPr>
        <w:ind w:left="1440" w:hanging="1440"/>
      </w:pPr>
    </w:lvl>
    <w:lvl w:ilvl="8">
      <w:start w:val="1"/>
      <w:numFmt w:val="decimal"/>
      <w:lvlText w:val="%1.○.%3.%4.%5.%6.%7.%8.%9"/>
      <w:lvlJc w:val="left"/>
      <w:pPr>
        <w:ind w:left="1584" w:hanging="1584"/>
      </w:pPr>
    </w:lvl>
  </w:abstractNum>
  <w:abstractNum w:abstractNumId="7" w15:restartNumberingAfterBreak="0">
    <w:nsid w:val="6DE81C5E"/>
    <w:multiLevelType w:val="multilevel"/>
    <w:tmpl w:val="DC5A152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575675858">
    <w:abstractNumId w:val="5"/>
  </w:num>
  <w:num w:numId="2" w16cid:durableId="1704401932">
    <w:abstractNumId w:val="1"/>
  </w:num>
  <w:num w:numId="3" w16cid:durableId="38287027">
    <w:abstractNumId w:val="7"/>
  </w:num>
  <w:num w:numId="4" w16cid:durableId="808471782">
    <w:abstractNumId w:val="3"/>
  </w:num>
  <w:num w:numId="5" w16cid:durableId="1570193212">
    <w:abstractNumId w:val="0"/>
  </w:num>
  <w:num w:numId="6" w16cid:durableId="907496221">
    <w:abstractNumId w:val="6"/>
  </w:num>
  <w:num w:numId="7" w16cid:durableId="1848597614">
    <w:abstractNumId w:val="2"/>
  </w:num>
  <w:num w:numId="8" w16cid:durableId="314844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wwz25wwhfpeaweepdvxe2snspr92vr5tdzr&quot;&gt;studentfeedback&lt;record-ids&gt;&lt;item&gt;1&lt;/item&gt;&lt;item&gt;2&lt;/item&gt;&lt;item&gt;3&lt;/item&gt;&lt;item&gt;4&lt;/item&gt;&lt;item&gt;6&lt;/item&gt;&lt;item&gt;7&lt;/item&gt;&lt;/record-ids&gt;&lt;/item&gt;&lt;/Libraries&gt;"/>
  </w:docVars>
  <w:rsids>
    <w:rsidRoot w:val="003C3FCE"/>
    <w:rsid w:val="000152CD"/>
    <w:rsid w:val="00035616"/>
    <w:rsid w:val="00082FF4"/>
    <w:rsid w:val="00113645"/>
    <w:rsid w:val="00150A0A"/>
    <w:rsid w:val="001B254F"/>
    <w:rsid w:val="00201A4F"/>
    <w:rsid w:val="002352F4"/>
    <w:rsid w:val="00237A92"/>
    <w:rsid w:val="00290166"/>
    <w:rsid w:val="002D6A56"/>
    <w:rsid w:val="00347618"/>
    <w:rsid w:val="003C3FCE"/>
    <w:rsid w:val="004179DE"/>
    <w:rsid w:val="004363D9"/>
    <w:rsid w:val="00477988"/>
    <w:rsid w:val="00493F6C"/>
    <w:rsid w:val="004A4EB6"/>
    <w:rsid w:val="004D497E"/>
    <w:rsid w:val="005951A0"/>
    <w:rsid w:val="005D2379"/>
    <w:rsid w:val="00613340"/>
    <w:rsid w:val="00660C49"/>
    <w:rsid w:val="00736D7F"/>
    <w:rsid w:val="007372BB"/>
    <w:rsid w:val="00765946"/>
    <w:rsid w:val="00780F10"/>
    <w:rsid w:val="0079089D"/>
    <w:rsid w:val="007A22D5"/>
    <w:rsid w:val="007D77BB"/>
    <w:rsid w:val="00834AF3"/>
    <w:rsid w:val="00886205"/>
    <w:rsid w:val="00A10541"/>
    <w:rsid w:val="00A876C5"/>
    <w:rsid w:val="00BE5DED"/>
    <w:rsid w:val="00C37121"/>
    <w:rsid w:val="00C83D81"/>
    <w:rsid w:val="00D157BF"/>
    <w:rsid w:val="00D2096D"/>
    <w:rsid w:val="00D44585"/>
    <w:rsid w:val="00D4476A"/>
    <w:rsid w:val="00D972D2"/>
    <w:rsid w:val="00DF69D1"/>
    <w:rsid w:val="00E4674B"/>
    <w:rsid w:val="00EA2D3A"/>
    <w:rsid w:val="00EA563A"/>
    <w:rsid w:val="00FF7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8620"/>
  <w15:docId w15:val="{86201ECF-5C16-4AD0-9B0A-DE81965F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79"/>
    <w:pPr>
      <w:jc w:val="both"/>
    </w:pPr>
    <w:rPr>
      <w:rFonts w:asciiTheme="majorBidi" w:hAnsiTheme="majorBidi"/>
      <w:sz w:val="22"/>
    </w:rPr>
  </w:style>
  <w:style w:type="paragraph" w:styleId="Heading1">
    <w:name w:val="heading 1"/>
    <w:basedOn w:val="Normal"/>
    <w:next w:val="Normal"/>
    <w:link w:val="Heading1Char"/>
    <w:uiPriority w:val="9"/>
    <w:qFormat/>
    <w:rsid w:val="005D2379"/>
    <w:pPr>
      <w:keepNext/>
      <w:keepLines/>
      <w:numPr>
        <w:numId w:val="3"/>
      </w:numPr>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D2379"/>
    <w:pPr>
      <w:keepNext/>
      <w:keepLines/>
      <w:numPr>
        <w:ilvl w:val="1"/>
        <w:numId w:val="3"/>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uiPriority w:val="9"/>
    <w:semiHidden/>
    <w:unhideWhenUsed/>
    <w:qFormat/>
    <w:rsid w:val="00105974"/>
    <w:pPr>
      <w:keepNext/>
      <w:keepLines/>
      <w:numPr>
        <w:ilvl w:val="2"/>
        <w:numId w:val="3"/>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4E48D2"/>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8D2"/>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8D2"/>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8D2"/>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8D2"/>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8D2"/>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2379"/>
    <w:rPr>
      <w:rFonts w:asciiTheme="majorBidi" w:eastAsiaTheme="majorEastAsia" w:hAnsiTheme="majorBidi" w:cstheme="majorBidi"/>
      <w:b/>
      <w:color w:val="000000" w:themeColor="text1"/>
      <w:sz w:val="28"/>
      <w:szCs w:val="40"/>
    </w:rPr>
  </w:style>
  <w:style w:type="character" w:customStyle="1" w:styleId="Heading2Char">
    <w:name w:val="Heading 2 Char"/>
    <w:basedOn w:val="DefaultParagraphFont"/>
    <w:link w:val="Heading2"/>
    <w:uiPriority w:val="9"/>
    <w:rsid w:val="005D2379"/>
    <w:rPr>
      <w:rFonts w:asciiTheme="majorBidi" w:eastAsiaTheme="majorEastAsia" w:hAnsiTheme="majorBidi" w:cstheme="majorBidi"/>
      <w:b/>
      <w:color w:val="000000" w:themeColor="text1"/>
      <w:szCs w:val="32"/>
    </w:rPr>
  </w:style>
  <w:style w:type="character" w:customStyle="1" w:styleId="Heading3Char">
    <w:name w:val="Heading 3 Char"/>
    <w:basedOn w:val="DefaultParagraphFont"/>
    <w:link w:val="Heading3"/>
    <w:uiPriority w:val="9"/>
    <w:rsid w:val="00974A3B"/>
    <w:rPr>
      <w:rFonts w:asciiTheme="majorBidi" w:eastAsiaTheme="majorEastAsia" w:hAnsiTheme="majorBidi" w:cstheme="majorBidi"/>
      <w:b/>
      <w:color w:val="000000" w:themeColor="text1"/>
      <w:sz w:val="28"/>
      <w:szCs w:val="28"/>
    </w:rPr>
  </w:style>
  <w:style w:type="character" w:customStyle="1" w:styleId="Heading4Char">
    <w:name w:val="Heading 4 Char"/>
    <w:basedOn w:val="DefaultParagraphFont"/>
    <w:link w:val="Heading4"/>
    <w:uiPriority w:val="9"/>
    <w:semiHidden/>
    <w:rsid w:val="004E4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8D2"/>
    <w:rPr>
      <w:rFonts w:eastAsiaTheme="majorEastAsia" w:cstheme="majorBidi"/>
      <w:color w:val="272727" w:themeColor="text1" w:themeTint="D8"/>
    </w:rPr>
  </w:style>
  <w:style w:type="character" w:customStyle="1" w:styleId="TitleChar">
    <w:name w:val="Title Char"/>
    <w:basedOn w:val="DefaultParagraphFont"/>
    <w:link w:val="Title"/>
    <w:uiPriority w:val="10"/>
    <w:rsid w:val="004E4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4E4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8D2"/>
    <w:pPr>
      <w:spacing w:before="160"/>
      <w:jc w:val="center"/>
    </w:pPr>
    <w:rPr>
      <w:i/>
      <w:iCs/>
      <w:color w:val="404040" w:themeColor="text1" w:themeTint="BF"/>
    </w:rPr>
  </w:style>
  <w:style w:type="character" w:customStyle="1" w:styleId="QuoteChar">
    <w:name w:val="Quote Char"/>
    <w:basedOn w:val="DefaultParagraphFont"/>
    <w:link w:val="Quote"/>
    <w:uiPriority w:val="29"/>
    <w:rsid w:val="004E48D2"/>
    <w:rPr>
      <w:i/>
      <w:iCs/>
      <w:color w:val="404040" w:themeColor="text1" w:themeTint="BF"/>
    </w:rPr>
  </w:style>
  <w:style w:type="paragraph" w:styleId="ListParagraph">
    <w:name w:val="List Paragraph"/>
    <w:basedOn w:val="Normal"/>
    <w:uiPriority w:val="34"/>
    <w:qFormat/>
    <w:rsid w:val="004E48D2"/>
    <w:pPr>
      <w:ind w:left="720"/>
      <w:contextualSpacing/>
    </w:pPr>
  </w:style>
  <w:style w:type="character" w:styleId="IntenseEmphasis">
    <w:name w:val="Intense Emphasis"/>
    <w:basedOn w:val="DefaultParagraphFont"/>
    <w:uiPriority w:val="21"/>
    <w:qFormat/>
    <w:rsid w:val="004E48D2"/>
    <w:rPr>
      <w:i/>
      <w:iCs/>
      <w:color w:val="0F4761" w:themeColor="accent1" w:themeShade="BF"/>
    </w:rPr>
  </w:style>
  <w:style w:type="paragraph" w:styleId="IntenseQuote">
    <w:name w:val="Intense Quote"/>
    <w:basedOn w:val="Normal"/>
    <w:next w:val="Normal"/>
    <w:link w:val="IntenseQuoteChar"/>
    <w:uiPriority w:val="30"/>
    <w:qFormat/>
    <w:rsid w:val="004E4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8D2"/>
    <w:rPr>
      <w:i/>
      <w:iCs/>
      <w:color w:val="0F4761" w:themeColor="accent1" w:themeShade="BF"/>
    </w:rPr>
  </w:style>
  <w:style w:type="character" w:styleId="IntenseReference">
    <w:name w:val="Intense Reference"/>
    <w:basedOn w:val="DefaultParagraphFont"/>
    <w:uiPriority w:val="32"/>
    <w:qFormat/>
    <w:rsid w:val="004E48D2"/>
    <w:rPr>
      <w:b/>
      <w:bCs/>
      <w:smallCaps/>
      <w:color w:val="0F4761" w:themeColor="accent1" w:themeShade="BF"/>
      <w:spacing w:val="5"/>
    </w:rPr>
  </w:style>
  <w:style w:type="paragraph" w:styleId="NoSpacing">
    <w:name w:val="No Spacing"/>
    <w:link w:val="NoSpacingChar"/>
    <w:uiPriority w:val="1"/>
    <w:qFormat/>
    <w:rsid w:val="00142DA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142DAC"/>
    <w:rPr>
      <w:rFonts w:eastAsiaTheme="minorEastAsia"/>
      <w:kern w:val="0"/>
      <w:sz w:val="22"/>
      <w:szCs w:val="22"/>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A876C5"/>
    <w:pPr>
      <w:spacing w:after="200" w:line="240" w:lineRule="auto"/>
    </w:pPr>
    <w:rPr>
      <w:i/>
      <w:iCs/>
      <w:color w:val="0E2841" w:themeColor="text2"/>
      <w:sz w:val="18"/>
      <w:szCs w:val="18"/>
    </w:rPr>
  </w:style>
  <w:style w:type="paragraph" w:customStyle="1" w:styleId="EndNoteBibliographyTitle">
    <w:name w:val="EndNote Bibliography Title"/>
    <w:basedOn w:val="Normal"/>
    <w:link w:val="EndNoteBibliographyTitleChar"/>
    <w:rsid w:val="00D44585"/>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D44585"/>
    <w:rPr>
      <w:rFonts w:ascii="Times New Roman" w:hAnsi="Times New Roman" w:cs="Times New Roman"/>
      <w:noProof/>
      <w:sz w:val="22"/>
    </w:rPr>
  </w:style>
  <w:style w:type="paragraph" w:customStyle="1" w:styleId="EndNoteBibliography">
    <w:name w:val="EndNote Bibliography"/>
    <w:basedOn w:val="Normal"/>
    <w:link w:val="EndNoteBibliographyChar"/>
    <w:rsid w:val="00D44585"/>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D44585"/>
    <w:rPr>
      <w:rFonts w:ascii="Times New Roman" w:hAnsi="Times New Roman" w:cs="Times New Roman"/>
      <w:noProof/>
      <w:sz w:val="22"/>
    </w:rPr>
  </w:style>
  <w:style w:type="table" w:styleId="TableGrid">
    <w:name w:val="Table Grid"/>
    <w:basedOn w:val="TableNormal"/>
    <w:uiPriority w:val="39"/>
    <w:rsid w:val="0029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6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74B"/>
    <w:rPr>
      <w:rFonts w:asciiTheme="majorBidi" w:hAnsiTheme="majorBidi"/>
      <w:sz w:val="22"/>
    </w:rPr>
  </w:style>
  <w:style w:type="paragraph" w:styleId="Footer">
    <w:name w:val="footer"/>
    <w:basedOn w:val="Normal"/>
    <w:link w:val="FooterChar"/>
    <w:uiPriority w:val="99"/>
    <w:unhideWhenUsed/>
    <w:rsid w:val="00E46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74B"/>
    <w:rPr>
      <w:rFonts w:asciiTheme="majorBidi" w:hAnsiTheme="majorBidi"/>
      <w:sz w:val="22"/>
    </w:rPr>
  </w:style>
  <w:style w:type="character" w:styleId="Hyperlink">
    <w:name w:val="Hyperlink"/>
    <w:basedOn w:val="DefaultParagraphFont"/>
    <w:uiPriority w:val="99"/>
    <w:unhideWhenUsed/>
    <w:rsid w:val="00035616"/>
    <w:rPr>
      <w:color w:val="467886" w:themeColor="hyperlink"/>
      <w:u w:val="single"/>
    </w:rPr>
  </w:style>
  <w:style w:type="character" w:styleId="UnresolvedMention">
    <w:name w:val="Unresolved Mention"/>
    <w:basedOn w:val="DefaultParagraphFont"/>
    <w:uiPriority w:val="99"/>
    <w:semiHidden/>
    <w:unhideWhenUsed/>
    <w:rsid w:val="00035616"/>
    <w:rPr>
      <w:color w:val="605E5C"/>
      <w:shd w:val="clear" w:color="auto" w:fill="E1DFDD"/>
    </w:rPr>
  </w:style>
  <w:style w:type="character" w:styleId="FollowedHyperlink">
    <w:name w:val="FollowedHyperlink"/>
    <w:basedOn w:val="DefaultParagraphFont"/>
    <w:uiPriority w:val="99"/>
    <w:semiHidden/>
    <w:unhideWhenUsed/>
    <w:rsid w:val="000356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1532">
      <w:bodyDiv w:val="1"/>
      <w:marLeft w:val="0"/>
      <w:marRight w:val="0"/>
      <w:marTop w:val="0"/>
      <w:marBottom w:val="0"/>
      <w:divBdr>
        <w:top w:val="none" w:sz="0" w:space="0" w:color="auto"/>
        <w:left w:val="none" w:sz="0" w:space="0" w:color="auto"/>
        <w:bottom w:val="none" w:sz="0" w:space="0" w:color="auto"/>
        <w:right w:val="none" w:sz="0" w:space="0" w:color="auto"/>
      </w:divBdr>
    </w:div>
    <w:div w:id="163203590">
      <w:bodyDiv w:val="1"/>
      <w:marLeft w:val="0"/>
      <w:marRight w:val="0"/>
      <w:marTop w:val="0"/>
      <w:marBottom w:val="0"/>
      <w:divBdr>
        <w:top w:val="none" w:sz="0" w:space="0" w:color="auto"/>
        <w:left w:val="none" w:sz="0" w:space="0" w:color="auto"/>
        <w:bottom w:val="none" w:sz="0" w:space="0" w:color="auto"/>
        <w:right w:val="none" w:sz="0" w:space="0" w:color="auto"/>
      </w:divBdr>
    </w:div>
    <w:div w:id="278803000">
      <w:bodyDiv w:val="1"/>
      <w:marLeft w:val="0"/>
      <w:marRight w:val="0"/>
      <w:marTop w:val="0"/>
      <w:marBottom w:val="0"/>
      <w:divBdr>
        <w:top w:val="none" w:sz="0" w:space="0" w:color="auto"/>
        <w:left w:val="none" w:sz="0" w:space="0" w:color="auto"/>
        <w:bottom w:val="none" w:sz="0" w:space="0" w:color="auto"/>
        <w:right w:val="none" w:sz="0" w:space="0" w:color="auto"/>
      </w:divBdr>
    </w:div>
    <w:div w:id="449277524">
      <w:bodyDiv w:val="1"/>
      <w:marLeft w:val="0"/>
      <w:marRight w:val="0"/>
      <w:marTop w:val="0"/>
      <w:marBottom w:val="0"/>
      <w:divBdr>
        <w:top w:val="none" w:sz="0" w:space="0" w:color="auto"/>
        <w:left w:val="none" w:sz="0" w:space="0" w:color="auto"/>
        <w:bottom w:val="none" w:sz="0" w:space="0" w:color="auto"/>
        <w:right w:val="none" w:sz="0" w:space="0" w:color="auto"/>
      </w:divBdr>
    </w:div>
    <w:div w:id="449789605">
      <w:bodyDiv w:val="1"/>
      <w:marLeft w:val="0"/>
      <w:marRight w:val="0"/>
      <w:marTop w:val="0"/>
      <w:marBottom w:val="0"/>
      <w:divBdr>
        <w:top w:val="none" w:sz="0" w:space="0" w:color="auto"/>
        <w:left w:val="none" w:sz="0" w:space="0" w:color="auto"/>
        <w:bottom w:val="none" w:sz="0" w:space="0" w:color="auto"/>
        <w:right w:val="none" w:sz="0" w:space="0" w:color="auto"/>
      </w:divBdr>
    </w:div>
    <w:div w:id="489834819">
      <w:bodyDiv w:val="1"/>
      <w:marLeft w:val="0"/>
      <w:marRight w:val="0"/>
      <w:marTop w:val="0"/>
      <w:marBottom w:val="0"/>
      <w:divBdr>
        <w:top w:val="none" w:sz="0" w:space="0" w:color="auto"/>
        <w:left w:val="none" w:sz="0" w:space="0" w:color="auto"/>
        <w:bottom w:val="none" w:sz="0" w:space="0" w:color="auto"/>
        <w:right w:val="none" w:sz="0" w:space="0" w:color="auto"/>
      </w:divBdr>
    </w:div>
    <w:div w:id="673413044">
      <w:bodyDiv w:val="1"/>
      <w:marLeft w:val="0"/>
      <w:marRight w:val="0"/>
      <w:marTop w:val="0"/>
      <w:marBottom w:val="0"/>
      <w:divBdr>
        <w:top w:val="none" w:sz="0" w:space="0" w:color="auto"/>
        <w:left w:val="none" w:sz="0" w:space="0" w:color="auto"/>
        <w:bottom w:val="none" w:sz="0" w:space="0" w:color="auto"/>
        <w:right w:val="none" w:sz="0" w:space="0" w:color="auto"/>
      </w:divBdr>
    </w:div>
    <w:div w:id="1109474569">
      <w:bodyDiv w:val="1"/>
      <w:marLeft w:val="0"/>
      <w:marRight w:val="0"/>
      <w:marTop w:val="0"/>
      <w:marBottom w:val="0"/>
      <w:divBdr>
        <w:top w:val="none" w:sz="0" w:space="0" w:color="auto"/>
        <w:left w:val="none" w:sz="0" w:space="0" w:color="auto"/>
        <w:bottom w:val="none" w:sz="0" w:space="0" w:color="auto"/>
        <w:right w:val="none" w:sz="0" w:space="0" w:color="auto"/>
      </w:divBdr>
    </w:div>
    <w:div w:id="1401519634">
      <w:bodyDiv w:val="1"/>
      <w:marLeft w:val="0"/>
      <w:marRight w:val="0"/>
      <w:marTop w:val="0"/>
      <w:marBottom w:val="0"/>
      <w:divBdr>
        <w:top w:val="none" w:sz="0" w:space="0" w:color="auto"/>
        <w:left w:val="none" w:sz="0" w:space="0" w:color="auto"/>
        <w:bottom w:val="none" w:sz="0" w:space="0" w:color="auto"/>
        <w:right w:val="none" w:sz="0" w:space="0" w:color="auto"/>
      </w:divBdr>
    </w:div>
    <w:div w:id="1619868753">
      <w:bodyDiv w:val="1"/>
      <w:marLeft w:val="0"/>
      <w:marRight w:val="0"/>
      <w:marTop w:val="0"/>
      <w:marBottom w:val="0"/>
      <w:divBdr>
        <w:top w:val="none" w:sz="0" w:space="0" w:color="auto"/>
        <w:left w:val="none" w:sz="0" w:space="0" w:color="auto"/>
        <w:bottom w:val="none" w:sz="0" w:space="0" w:color="auto"/>
        <w:right w:val="none" w:sz="0" w:space="0" w:color="auto"/>
      </w:divBdr>
    </w:div>
    <w:div w:id="1785691317">
      <w:bodyDiv w:val="1"/>
      <w:marLeft w:val="0"/>
      <w:marRight w:val="0"/>
      <w:marTop w:val="0"/>
      <w:marBottom w:val="0"/>
      <w:divBdr>
        <w:top w:val="none" w:sz="0" w:space="0" w:color="auto"/>
        <w:left w:val="none" w:sz="0" w:space="0" w:color="auto"/>
        <w:bottom w:val="none" w:sz="0" w:space="0" w:color="auto"/>
        <w:right w:val="none" w:sz="0" w:space="0" w:color="auto"/>
      </w:divBdr>
    </w:div>
    <w:div w:id="1852452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rive.google.com/open?id=1r4-eDaa9IgnHlQi7QQxSbMjKCQpJPzij&amp;usp=drive_fs" TargetMode="External"/><Relationship Id="rId4" Type="http://schemas.openxmlformats.org/officeDocument/2006/relationships/styles" Target="styles.xml"/><Relationship Id="rId9" Type="http://schemas.openxmlformats.org/officeDocument/2006/relationships/hyperlink" Target="https://drive.google.com/open?id=1r4-eDaa9IgnHlQi7QQxSbMjKCQpJPzij&amp;usp=drive_fs" TargetMode="External"/><Relationship Id="rId14" Type="http://schemas.openxmlformats.org/officeDocument/2006/relationships/image" Target="media/image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mn0HOZLImZxlr/quJnA5C1r+gw==">CgMxLjAaHwoBMBIaChgICVIUChJ0YWJsZS5hcDg5ZHhhMnNzNDQ4AHIhMXFPX0VkNnhwOGZMMUp6TDZJbTZSbVJlaUNEczhKZ2lS</go:docsCustomData>
</go:gDocsCustomXmlDataStorage>
</file>

<file path=customXml/itemProps1.xml><?xml version="1.0" encoding="utf-8"?>
<ds:datastoreItem xmlns:ds="http://schemas.openxmlformats.org/officeDocument/2006/customXml" ds:itemID="{0944F236-6750-4727-9275-B8C01E5C665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 Dr. Sher Muhammad Doubpota</dc:creator>
  <cp:keywords/>
  <dc:description/>
  <cp:lastModifiedBy>Nimra</cp:lastModifiedBy>
  <cp:revision>32</cp:revision>
  <cp:lastPrinted>2025-04-10T12:51:00Z</cp:lastPrinted>
  <dcterms:created xsi:type="dcterms:W3CDTF">2025-04-09T08:40:00Z</dcterms:created>
  <dcterms:modified xsi:type="dcterms:W3CDTF">2025-04-10T14:14:00Z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id="FimRDkt8"/&gt;&lt;style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