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2C5719FD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F62F2E">
              <w:rPr>
                <w:b/>
                <w:iCs/>
              </w:rPr>
              <w:t>26</w:t>
            </w:r>
            <w:r w:rsidRPr="00054B51">
              <w:rPr>
                <w:b/>
                <w:iCs/>
              </w:rPr>
              <w:t>/0</w:t>
            </w:r>
            <w:r w:rsidR="004A41BA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D482C3" w14:textId="305463FB" w:rsidR="00DF77DB" w:rsidRDefault="00DF77DB" w:rsidP="00DF77DB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E0451E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B. Problem Based Learning through </w:t>
      </w:r>
      <w:r w:rsidR="00E53BEB">
        <w:rPr>
          <w:rFonts w:ascii="Times New Roman" w:hAnsi="Times New Roman" w:cs="Times New Roman"/>
          <w:b/>
          <w:sz w:val="32"/>
          <w:szCs w:val="32"/>
        </w:rPr>
        <w:t>Objects &amp; Classes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0F45BD6" w:rsidR="00411BFF" w:rsidRDefault="00E70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0CBAD46C" w:rsidR="00411BFF" w:rsidRDefault="00E70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77777777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</w:t>
      </w:r>
      <w:proofErr w:type="gramStart"/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problem solving</w:t>
      </w:r>
      <w:proofErr w:type="gramEnd"/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6A49590F" w14:textId="77777777" w:rsidR="00627C5E" w:rsidRDefault="00627C5E" w:rsidP="00627C5E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40]</w:t>
      </w:r>
    </w:p>
    <w:p w14:paraId="1AEA7AE1" w14:textId="77777777" w:rsidR="00627C5E" w:rsidRDefault="00627C5E" w:rsidP="00627C5E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078C8D4" w14:textId="77777777" w:rsidR="00627C5E" w:rsidRDefault="00627C5E" w:rsidP="00627C5E">
      <w:pPr>
        <w:shd w:val="clear" w:color="auto" w:fill="FFFFFF"/>
        <w:jc w:val="both"/>
        <w:rPr>
          <w:color w:val="24292F"/>
          <w:sz w:val="26"/>
          <w:szCs w:val="26"/>
        </w:rPr>
      </w:pPr>
      <w:r w:rsidRPr="002357E8">
        <w:rPr>
          <w:color w:val="24292F"/>
          <w:sz w:val="26"/>
          <w:szCs w:val="26"/>
        </w:rPr>
        <w:t>Define a class called Fraction. This class is used to represent a ratio of two integers.</w:t>
      </w:r>
      <w:r>
        <w:rPr>
          <w:color w:val="24292F"/>
          <w:sz w:val="26"/>
          <w:szCs w:val="26"/>
        </w:rPr>
        <w:t xml:space="preserve"> </w:t>
      </w:r>
      <w:r w:rsidRPr="002357E8">
        <w:rPr>
          <w:color w:val="24292F"/>
          <w:sz w:val="26"/>
          <w:szCs w:val="26"/>
        </w:rPr>
        <w:t>Include an additional method,</w:t>
      </w:r>
      <w:r>
        <w:rPr>
          <w:color w:val="24292F"/>
          <w:sz w:val="26"/>
          <w:szCs w:val="26"/>
        </w:rPr>
        <w:t xml:space="preserve"> </w:t>
      </w:r>
      <w:r w:rsidRPr="002357E8">
        <w:rPr>
          <w:color w:val="24292F"/>
          <w:sz w:val="26"/>
          <w:szCs w:val="26"/>
        </w:rPr>
        <w:t>equals, that takes as input another Fraction and returns true if the two fractions are</w:t>
      </w:r>
      <w:r>
        <w:rPr>
          <w:color w:val="24292F"/>
          <w:sz w:val="26"/>
          <w:szCs w:val="26"/>
        </w:rPr>
        <w:t xml:space="preserve"> </w:t>
      </w:r>
      <w:r w:rsidRPr="002357E8">
        <w:rPr>
          <w:color w:val="24292F"/>
          <w:sz w:val="26"/>
          <w:szCs w:val="26"/>
        </w:rPr>
        <w:t>identical and false if they are not.</w:t>
      </w:r>
      <w:r>
        <w:rPr>
          <w:color w:val="24292F"/>
          <w:sz w:val="26"/>
          <w:szCs w:val="26"/>
        </w:rPr>
        <w:t xml:space="preserve"> Concepts that you should use in your program.</w:t>
      </w:r>
    </w:p>
    <w:p w14:paraId="24BD449C" w14:textId="77777777" w:rsidR="00627C5E" w:rsidRDefault="00627C5E" w:rsidP="00627C5E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BFDD51D" w14:textId="77777777" w:rsid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Menu Driven</w:t>
      </w:r>
    </w:p>
    <w:p w14:paraId="23E5751B" w14:textId="77777777" w:rsid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Default &amp; Parameterized constructor for initializing two integers to zero and should be private and accessible through setter/getter methods.</w:t>
      </w:r>
    </w:p>
    <w:p w14:paraId="6354F4AF" w14:textId="77777777" w:rsid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Overload Stream in and Stream out operator to take input two integers and display their ratio respectively.</w:t>
      </w:r>
    </w:p>
    <w:p w14:paraId="234786AB" w14:textId="39F0BB79" w:rsidR="00F55106" w:rsidRP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627C5E">
        <w:rPr>
          <w:color w:val="24292F"/>
          <w:sz w:val="26"/>
          <w:szCs w:val="26"/>
        </w:rPr>
        <w:t>Overload Equal == Operator for finding two fractions identical or not.</w:t>
      </w:r>
    </w:p>
    <w:bookmarkEnd w:id="7"/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106" w14:paraId="0BB66324" w14:textId="77777777" w:rsidTr="00E64FA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060E90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6965E2" w14:textId="7AF78E7B" w:rsidR="00F55106" w:rsidRDefault="00DA0724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DA0724">
              <w:rPr>
                <w:b/>
                <w:bCs/>
                <w:sz w:val="40"/>
                <w:szCs w:val="40"/>
              </w:rPr>
              <w:t>Function.h</w:t>
            </w:r>
            <w:proofErr w:type="spellEnd"/>
            <w:r w:rsidRPr="00DA0724">
              <w:rPr>
                <w:b/>
                <w:bCs/>
                <w:sz w:val="40"/>
                <w:szCs w:val="40"/>
              </w:rPr>
              <w:t>:</w:t>
            </w:r>
          </w:p>
          <w:p w14:paraId="75F56038" w14:textId="77777777" w:rsidR="00F2204E" w:rsidRPr="00F2204E" w:rsidRDefault="00F2204E" w:rsidP="00F2204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 Created by Lenovo on 5/26/2022.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#ifndef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INC_2022_SPRING_CE_OOP_WEEK11_LABTASK_B_BSCE21012_FRACTIONS_H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#define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INC_2022_SPRING_CE_OOP_WEEK11_LABTASK_B_BSCE21012_FRACTIONS_H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num1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num2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double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ratio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friend 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operator</w:t>
            </w:r>
            <w:r w:rsidRPr="00F2204E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ostream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os</w:t>
            </w:r>
            <w:proofErr w:type="spellEnd"/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const 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&amp;F)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//declaring friend function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friend 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operator</w:t>
            </w:r>
            <w:r w:rsidRPr="00F2204E">
              <w:rPr>
                <w:rFonts w:ascii="Courier New" w:hAnsi="Courier New" w:cs="Courier New"/>
                <w:color w:val="5F8C8A"/>
                <w:lang w:val="en-US" w:eastAsia="en-US"/>
              </w:rPr>
              <w:t>&gt;&gt;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istream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&amp;is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 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&amp;F)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FFC66D"/>
                <w:lang w:val="en-US" w:eastAsia="en-US"/>
              </w:rPr>
              <w:t>Fractions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num1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F2204E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//declaring them equal to zero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num2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F2204E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ratio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F2204E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FFC66D"/>
                <w:lang w:val="en-US" w:eastAsia="en-US"/>
              </w:rPr>
              <w:t>Fractions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n1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n2){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"parametrized constructor is called.."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num1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=n1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//equaling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num2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=n2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F2204E">
              <w:rPr>
                <w:rFonts w:ascii="Courier New" w:hAnsi="Courier New" w:cs="Courier New"/>
                <w:color w:val="FFC66D"/>
                <w:lang w:val="en-US" w:eastAsia="en-US"/>
              </w:rPr>
              <w:t>setNumber1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&amp;number1){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num1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=number1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//equaling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F2204E">
              <w:rPr>
                <w:rFonts w:ascii="Courier New" w:hAnsi="Courier New" w:cs="Courier New"/>
                <w:color w:val="FFC66D"/>
                <w:lang w:val="en-US" w:eastAsia="en-US"/>
              </w:rPr>
              <w:t>setNumber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&amp;number2){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num2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=number2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//equaling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2204E">
              <w:rPr>
                <w:rFonts w:ascii="Courier New" w:hAnsi="Courier New" w:cs="Courier New"/>
                <w:color w:val="FFC66D"/>
                <w:lang w:val="en-US" w:eastAsia="en-US"/>
              </w:rPr>
              <w:t>getNumber1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num1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//equaling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2204E">
              <w:rPr>
                <w:rFonts w:ascii="Courier New" w:hAnsi="Courier New" w:cs="Courier New"/>
                <w:color w:val="FFC66D"/>
                <w:lang w:val="en-US" w:eastAsia="en-US"/>
              </w:rPr>
              <w:t>getNumber2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num2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//equaling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double </w:t>
            </w:r>
            <w:proofErr w:type="spellStart"/>
            <w:r w:rsidRPr="00F2204E">
              <w:rPr>
                <w:rFonts w:ascii="Courier New" w:hAnsi="Courier New" w:cs="Courier New"/>
                <w:color w:val="FFC66D"/>
                <w:lang w:val="en-US" w:eastAsia="en-US"/>
              </w:rPr>
              <w:t>getRatio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ratio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//equaling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bool operator</w:t>
            </w:r>
            <w:r w:rsidRPr="00F2204E">
              <w:rPr>
                <w:rFonts w:ascii="Courier New" w:hAnsi="Courier New" w:cs="Courier New"/>
                <w:color w:val="5F8C8A"/>
                <w:lang w:val="en-US" w:eastAsia="en-US"/>
              </w:rPr>
              <w:t>==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&amp;F){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F.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ratio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=(F.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num1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/F.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num2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//taking ratio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ratio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=(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num1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/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num2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ratio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F.</w:t>
            </w:r>
            <w:r w:rsidRPr="00F2204E">
              <w:rPr>
                <w:rFonts w:ascii="Courier New" w:hAnsi="Courier New" w:cs="Courier New"/>
                <w:color w:val="9373A5"/>
                <w:lang w:val="en-US" w:eastAsia="en-US"/>
              </w:rPr>
              <w:t>ratio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){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//checking that if ratios are equal or not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\</w:t>
            </w:r>
            <w:proofErr w:type="spellStart"/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n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true</w:t>
            </w:r>
            <w:proofErr w:type="spellEnd"/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return true;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return false;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operator</w:t>
            </w:r>
            <w:r w:rsidRPr="00F2204E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ostream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os</w:t>
            </w:r>
            <w:proofErr w:type="spellEnd"/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const 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&amp;F){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"ratio = "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os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&lt;&lt;F.num1&lt;&lt;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":"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&lt;&lt;F.num2&lt;&lt;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//displaying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F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Fractions 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operator</w:t>
            </w:r>
            <w:r w:rsidRPr="00F2204E">
              <w:rPr>
                <w:rFonts w:ascii="Courier New" w:hAnsi="Courier New" w:cs="Courier New"/>
                <w:color w:val="5F8C8A"/>
                <w:lang w:val="en-US" w:eastAsia="en-US"/>
              </w:rPr>
              <w:t>&gt;&gt;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istream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is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>Fractions</w:t>
            </w:r>
            <w:proofErr w:type="spellEnd"/>
            <w:r w:rsidRPr="00F2204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&amp;F){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"ENTER NUMBER 1 = "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is&gt;&gt;F.num1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proofErr w:type="spellStart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F2204E">
              <w:rPr>
                <w:rFonts w:ascii="Courier New" w:hAnsi="Courier New" w:cs="Courier New"/>
                <w:color w:val="6A8759"/>
                <w:lang w:val="en-US" w:eastAsia="en-US"/>
              </w:rPr>
              <w:t>"ENTER NUMBER 2 = "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is&gt;&gt;F.num2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return </w:t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F</w:t>
            </w:r>
            <w:r w:rsidRPr="00F2204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t>//returning</w:t>
            </w:r>
            <w:r w:rsidRPr="00F2204E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F2204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</w:p>
          <w:p w14:paraId="0621EDC6" w14:textId="44A0BCBD" w:rsidR="00DA0724" w:rsidRDefault="00F2204E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Main.cpp:</w:t>
            </w:r>
          </w:p>
          <w:p w14:paraId="1BC88CE7" w14:textId="77777777" w:rsidR="00F2204E" w:rsidRDefault="00F2204E" w:rsidP="00F2204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Fractions.h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"choose option."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</w:t>
            </w:r>
            <w:r>
              <w:rPr>
                <w:color w:val="808080"/>
              </w:rPr>
              <w:t>//taking option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"1.take input from constructor."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"2.take input from getter setter."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"3.take input from stream in and stream out operator."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"4.exit.."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5B6E3"/>
              </w:rPr>
              <w:t xml:space="preserve">Fractions </w:t>
            </w:r>
            <w:r>
              <w:rPr>
                <w:color w:val="A9B7C6"/>
              </w:rPr>
              <w:t>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int </w:t>
            </w:r>
            <w:r>
              <w:rPr>
                <w:color w:val="A9B7C6"/>
              </w:rPr>
              <w:t>n1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1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2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&gt;&gt;n2</w:t>
            </w:r>
            <w:r>
              <w:rPr>
                <w:color w:val="CC7832"/>
              </w:rPr>
              <w:t xml:space="preserve">;                                            </w:t>
            </w:r>
            <w:r>
              <w:rPr>
                <w:color w:val="808080"/>
              </w:rPr>
              <w:t>//taking value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B5B6E3"/>
              </w:rPr>
              <w:t xml:space="preserve">Fractions </w:t>
            </w:r>
            <w:r>
              <w:rPr>
                <w:color w:val="A9B7C6"/>
              </w:rPr>
              <w:t>F(n1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1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2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B5B6E3"/>
              </w:rPr>
              <w:t xml:space="preserve">Fractions </w:t>
            </w:r>
            <w:r>
              <w:rPr>
                <w:color w:val="A9B7C6"/>
              </w:rPr>
              <w:t>F1(n1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n2)</w:t>
            </w:r>
            <w:r>
              <w:rPr>
                <w:color w:val="CC7832"/>
              </w:rPr>
              <w:t xml:space="preserve">;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&lt;&lt;F1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(F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 xml:space="preserve">F1){                                              </w:t>
            </w:r>
            <w:r>
              <w:rPr>
                <w:color w:val="808080"/>
              </w:rPr>
              <w:t>//checking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"BOTH RATIOS ARE  EQUAL.."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"BOTH FRACTIONS ARE NOT EQUAL.."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5B6E3"/>
              </w:rPr>
              <w:t xml:space="preserve">Fractions </w:t>
            </w:r>
            <w:r>
              <w:rPr>
                <w:color w:val="A9B7C6"/>
              </w:rPr>
              <w:t>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int </w:t>
            </w:r>
            <w:r>
              <w:rPr>
                <w:color w:val="A9B7C6"/>
              </w:rPr>
              <w:t>number1</w:t>
            </w:r>
            <w:r>
              <w:rPr>
                <w:color w:val="CC7832"/>
              </w:rPr>
              <w:t xml:space="preserve">;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1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&gt;&gt;number1</w:t>
            </w:r>
            <w:r>
              <w:rPr>
                <w:color w:val="CC7832"/>
              </w:rPr>
              <w:t xml:space="preserve">;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F.setNumber1(number1)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2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&gt;&gt;number2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F.setNumber</w:t>
            </w:r>
            <w:proofErr w:type="spellEnd"/>
            <w:r>
              <w:rPr>
                <w:color w:val="A9B7C6"/>
              </w:rPr>
              <w:t>(number2)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F.getNumber1()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F.getNumber2()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B5B6E3"/>
              </w:rPr>
              <w:t xml:space="preserve">Fractions </w:t>
            </w:r>
            <w:r>
              <w:rPr>
                <w:color w:val="A9B7C6"/>
              </w:rPr>
              <w:t>F1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1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&gt;&gt;number1</w:t>
            </w:r>
            <w:r>
              <w:rPr>
                <w:color w:val="CC7832"/>
              </w:rPr>
              <w:t xml:space="preserve">;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num 2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&gt;&gt;number2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F1.setNumber1(number1)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F1.setNumber(number2)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F1.getNumber1()</w:t>
            </w:r>
            <w:r>
              <w:rPr>
                <w:color w:val="CC7832"/>
              </w:rPr>
              <w:t xml:space="preserve">;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F1.getNumber2()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&lt;&lt;F1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</w:t>
            </w:r>
            <w:r>
              <w:rPr>
                <w:color w:val="A9B7C6"/>
              </w:rPr>
              <w:t>F1.getRatio()</w:t>
            </w:r>
            <w:r>
              <w:rPr>
                <w:color w:val="CC7832"/>
              </w:rPr>
              <w:t xml:space="preserve">;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F.getRatio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(F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 xml:space="preserve">F1){                                                            </w:t>
            </w:r>
            <w:r>
              <w:rPr>
                <w:color w:val="808080"/>
              </w:rPr>
              <w:t>//checking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"BOTH RATIOS ARE EQUAL.."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"BOTH FRACTIONS ARE NOT EQUAL.."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5B6E3"/>
              </w:rPr>
              <w:t xml:space="preserve">Fractions </w:t>
            </w:r>
            <w:r>
              <w:rPr>
                <w:color w:val="A9B7C6"/>
              </w:rPr>
              <w:t>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&lt;&lt;F</w:t>
            </w:r>
            <w:r>
              <w:rPr>
                <w:color w:val="CC7832"/>
              </w:rPr>
              <w:t xml:space="preserve">;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B5B6E3"/>
              </w:rPr>
              <w:t xml:space="preserve">Fractions </w:t>
            </w:r>
            <w:r>
              <w:rPr>
                <w:color w:val="A9B7C6"/>
              </w:rPr>
              <w:t>F1</w:t>
            </w:r>
            <w:r>
              <w:rPr>
                <w:color w:val="CC7832"/>
              </w:rPr>
              <w:t xml:space="preserve">;                                           </w:t>
            </w:r>
            <w:r>
              <w:rPr>
                <w:color w:val="808080"/>
              </w:rPr>
              <w:t>//making an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&gt;&gt;F1</w:t>
            </w:r>
            <w:r>
              <w:rPr>
                <w:color w:val="CC7832"/>
              </w:rPr>
              <w:t xml:space="preserve">;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&lt;&lt;F1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(F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 xml:space="preserve">F1){                                                  </w:t>
            </w:r>
            <w:r>
              <w:rPr>
                <w:color w:val="808080"/>
              </w:rPr>
              <w:t>//checking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"BOTH RATIOS ARE EQUAL.."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"BOTH FRACTIONS ARE NOT EQUAL.."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CHOOSE TO EXIT.."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(opt&gt;=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5757892" w14:textId="3D595865" w:rsidR="00F2204E" w:rsidRDefault="00F2204E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Output:</w:t>
            </w:r>
          </w:p>
          <w:p w14:paraId="27A0EDF0" w14:textId="6CBF5BEF" w:rsidR="00F2204E" w:rsidRPr="00DA0724" w:rsidRDefault="00F2204E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AD4A143" wp14:editId="6701CF29">
                  <wp:extent cx="3939881" cy="2065199"/>
                  <wp:effectExtent l="0" t="0" r="381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436C355" wp14:editId="54DE1614">
                  <wp:extent cx="4275190" cy="4465707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446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65216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37FEAA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31B673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310276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5385AE8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0461A8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92328BF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DF0280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6FBD8B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C75D8E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5CE52F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D0F253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ED211B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1C098A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A6A901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8AE7C34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DFC5DD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F0603DD" w14:textId="77777777" w:rsidR="00F55106" w:rsidRDefault="00F55106" w:rsidP="00F55106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4CF206F" w14:textId="77777777" w:rsidR="00F55106" w:rsidRDefault="00F55106" w:rsidP="00F55106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3"/>
          <w:footerReference w:type="default" r:id="rId14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E317" w14:textId="77777777" w:rsidR="00AC24FF" w:rsidRDefault="00AC24FF">
      <w:pPr>
        <w:spacing w:line="240" w:lineRule="auto"/>
      </w:pPr>
      <w:r>
        <w:separator/>
      </w:r>
    </w:p>
  </w:endnote>
  <w:endnote w:type="continuationSeparator" w:id="0">
    <w:p w14:paraId="6D3DF4F2" w14:textId="77777777" w:rsidR="00AC24FF" w:rsidRDefault="00AC2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D433" w14:textId="77777777" w:rsidR="00AC24FF" w:rsidRDefault="00AC24FF">
      <w:pPr>
        <w:spacing w:line="240" w:lineRule="auto"/>
      </w:pPr>
      <w:r>
        <w:separator/>
      </w:r>
    </w:p>
  </w:footnote>
  <w:footnote w:type="continuationSeparator" w:id="0">
    <w:p w14:paraId="48CF579F" w14:textId="77777777" w:rsidR="00AC24FF" w:rsidRDefault="00AC2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518D2"/>
    <w:rsid w:val="00255839"/>
    <w:rsid w:val="00260AC0"/>
    <w:rsid w:val="00284A3D"/>
    <w:rsid w:val="002864F8"/>
    <w:rsid w:val="00290E98"/>
    <w:rsid w:val="002A5A91"/>
    <w:rsid w:val="002B173D"/>
    <w:rsid w:val="002C53FB"/>
    <w:rsid w:val="002F6C3A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A41BA"/>
    <w:rsid w:val="004D2A20"/>
    <w:rsid w:val="004E2054"/>
    <w:rsid w:val="004F639B"/>
    <w:rsid w:val="00550D1C"/>
    <w:rsid w:val="00555647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27C5E"/>
    <w:rsid w:val="00676D3E"/>
    <w:rsid w:val="0068052F"/>
    <w:rsid w:val="00685F3B"/>
    <w:rsid w:val="006906B1"/>
    <w:rsid w:val="006966E9"/>
    <w:rsid w:val="00697CF9"/>
    <w:rsid w:val="006B3ACB"/>
    <w:rsid w:val="006F5BC3"/>
    <w:rsid w:val="006F6211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D1B0D"/>
    <w:rsid w:val="008F367E"/>
    <w:rsid w:val="00903D9C"/>
    <w:rsid w:val="00907B57"/>
    <w:rsid w:val="00913B31"/>
    <w:rsid w:val="00937BDB"/>
    <w:rsid w:val="0095608D"/>
    <w:rsid w:val="009571CF"/>
    <w:rsid w:val="00A135FB"/>
    <w:rsid w:val="00A25A1F"/>
    <w:rsid w:val="00A4227B"/>
    <w:rsid w:val="00A70DD7"/>
    <w:rsid w:val="00A80F99"/>
    <w:rsid w:val="00A97032"/>
    <w:rsid w:val="00AA26B6"/>
    <w:rsid w:val="00AC24FF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5792B"/>
    <w:rsid w:val="00D6741B"/>
    <w:rsid w:val="00D87CA6"/>
    <w:rsid w:val="00DA0724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53BEB"/>
    <w:rsid w:val="00E70021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2204E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04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8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110</cp:revision>
  <dcterms:created xsi:type="dcterms:W3CDTF">2021-09-24T06:33:00Z</dcterms:created>
  <dcterms:modified xsi:type="dcterms:W3CDTF">2022-05-27T18:51:00Z</dcterms:modified>
</cp:coreProperties>
</file>