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4723" w:rsidRDefault="006500BA">
      <w:pPr>
        <w:jc w:val="center"/>
      </w:pPr>
      <w:r>
        <w:rPr>
          <w:b/>
          <w:color w:val="006838"/>
          <w:sz w:val="48"/>
        </w:rPr>
        <w:t>SME Portal — Frontend Inventory &amp; Backend Connection Roadmap</w:t>
      </w:r>
    </w:p>
    <w:p w:rsidR="00B04723" w:rsidRDefault="006500BA">
      <w:pPr>
        <w:jc w:val="center"/>
      </w:pPr>
      <w:r>
        <w:rPr>
          <w:i/>
          <w:color w:val="6B7280"/>
          <w:sz w:val="26"/>
        </w:rPr>
        <w:t>A complete map of every screen in the existing frontend, its current backend connection status, and the recommended phase-by-phase order to connect what remains</w:t>
      </w:r>
    </w:p>
    <w:p w:rsidR="00B04723" w:rsidRDefault="00B04723"/>
    <w:p w:rsidR="00B04723" w:rsidRDefault="006500BA">
      <w:pPr>
        <w:jc w:val="center"/>
      </w:pPr>
      <w:r>
        <w:rPr>
          <w:b/>
          <w:color w:val="6B7280"/>
          <w:sz w:val="20"/>
        </w:rPr>
        <w:t xml:space="preserve">Project: </w:t>
      </w:r>
      <w:r>
        <w:rPr>
          <w:color w:val="6B7280"/>
          <w:sz w:val="20"/>
        </w:rPr>
        <w:t xml:space="preserve">SME-portal-Static </w:t>
      </w:r>
      <w:r>
        <w:rPr>
          <w:color w:val="6B7280"/>
          <w:sz w:val="20"/>
        </w:rPr>
        <w:t>(State Bank of Pakistan — SME Financing Digital Portal)</w:t>
      </w:r>
    </w:p>
    <w:p w:rsidR="00B04723" w:rsidRDefault="006500BA" w:rsidP="00E71158">
      <w:pPr>
        <w:jc w:val="center"/>
      </w:pPr>
      <w:r>
        <w:rPr>
          <w:b/>
          <w:color w:val="6B7280"/>
          <w:sz w:val="20"/>
        </w:rPr>
        <w:t xml:space="preserve">Purpose: </w:t>
      </w:r>
      <w:r>
        <w:rPr>
          <w:color w:val="6B7280"/>
          <w:sz w:val="20"/>
        </w:rPr>
        <w:t>Referen</w:t>
      </w:r>
      <w:bookmarkStart w:id="0" w:name="_GoBack"/>
      <w:bookmarkEnd w:id="0"/>
      <w:r>
        <w:rPr>
          <w:color w:val="6B7280"/>
          <w:sz w:val="20"/>
        </w:rPr>
        <w:t xml:space="preserve">ce document for future work </w:t>
      </w:r>
    </w:p>
    <w:p w:rsidR="00B04723" w:rsidRDefault="006500BA">
      <w:pPr>
        <w:jc w:val="center"/>
      </w:pPr>
      <w:r>
        <w:rPr>
          <w:b/>
          <w:color w:val="6B7280"/>
          <w:sz w:val="20"/>
        </w:rPr>
        <w:t xml:space="preserve">Stack: </w:t>
      </w:r>
      <w:r>
        <w:rPr>
          <w:color w:val="6B7280"/>
          <w:sz w:val="20"/>
        </w:rPr>
        <w:t>ASP.NET MVC 5 (.NET Framework 4.8), Entity Framework 6, ASP.NET Identity, SQL Server</w:t>
      </w:r>
    </w:p>
    <w:p w:rsidR="00B04723" w:rsidRDefault="006500BA">
      <w:r>
        <w:br w:type="page"/>
      </w:r>
    </w:p>
    <w:p w:rsidR="00B04723" w:rsidRDefault="006500BA">
      <w:pPr>
        <w:pStyle w:val="Heading1"/>
      </w:pPr>
      <w:r>
        <w:lastRenderedPageBreak/>
        <w:t>1. How to Use This Document</w:t>
      </w:r>
    </w:p>
    <w:p w:rsidR="00B04723" w:rsidRDefault="006500BA">
      <w:r>
        <w:t>This d</w:t>
      </w:r>
      <w:r>
        <w:t>ocument is a complete inventory of every screen that exists in the frontend (js/pages/**), organized by the three personas the static site already has designs for: the SME Applicant, the Participating Bank, and the State Bank of Pakistan (SBP) Administrato</w:t>
      </w:r>
      <w:r>
        <w:t>r. For each screen it records whether it is already connected to the real backend, what data it currently shows instead if not, and what would need to be built to connect it.</w:t>
      </w:r>
    </w:p>
    <w:p w:rsidR="00B04723" w:rsidRDefault="006500BA">
      <w:r>
        <w:t>Section 5 turns this inventory into a recommended phase order for future work, co</w:t>
      </w:r>
      <w:r>
        <w:t>ntinuing the same numbering and the same working method already established: reuse each existing JavaScript module completely unmodified, mount it into a real ASP.NET MVC page through a small external bootstrap script, and treat one JSON API as the single,</w:t>
      </w:r>
      <w:r>
        <w:t xml:space="preserve"> real implementation of every piece of business logic behind it.</w:t>
      </w:r>
    </w:p>
    <w:p w:rsidR="00B04723" w:rsidRDefault="006500BA">
      <w:pPr>
        <w:pStyle w:val="Heading1"/>
      </w:pPr>
      <w:r>
        <w:t>2. The Pattern Used for Every Connected Screen (Keep Reusing This)</w:t>
      </w:r>
    </w:p>
    <w:p w:rsidR="00B04723" w:rsidRDefault="006500BA">
      <w:r>
        <w:t>Every screen that has already been connected follows the same four-step pattern. Use it for every screen still to be connect</w:t>
      </w:r>
      <w:r>
        <w:t>ed:</w:t>
      </w:r>
    </w:p>
    <w:p w:rsidR="00B04723" w:rsidRDefault="006500BA">
      <w:pPr>
        <w:pStyle w:val="ListNumber"/>
      </w:pPr>
      <w:r>
        <w:t>The existing render(container) function in the relevant js/pages/**/*.js file is left completely unmodified — same HTML, same CSS classes, same animations. It is never rewritten.</w:t>
      </w:r>
    </w:p>
    <w:p w:rsidR="00B04723" w:rsidRDefault="006500BA">
      <w:pPr>
        <w:pStyle w:val="ListNumber"/>
      </w:pPr>
      <w:r>
        <w:t>A tiny external “bootstrap” script is added under Scripts/js/bootstrap/*.</w:t>
      </w:r>
      <w:r>
        <w:t>js that imports that render() function and mounts it into the page’s #app container. It must be an external file, not inline — the site’s Content-Security-Policy header blocks inline scripts.</w:t>
      </w:r>
    </w:p>
    <w:p w:rsidR="00B04723" w:rsidRDefault="006500BA">
      <w:pPr>
        <w:pStyle w:val="ListNumber"/>
      </w:pPr>
      <w:r>
        <w:t xml:space="preserve">A real ASP.NET MVC controller action serves a .cshtml view that </w:t>
      </w:r>
      <w:r>
        <w:t>does nothing but load that bootstrap script inside the shared Views/Shared/_Layout.cshtml shell.</w:t>
      </w:r>
    </w:p>
    <w:p w:rsidR="00B04723" w:rsidRDefault="006500BA">
      <w:pPr>
        <w:pStyle w:val="ListNumber"/>
      </w:pPr>
      <w:r>
        <w:t>Wherever that screen’s JavaScript needs real data or needs to save something, it is pointed at a JSON API endpoint (fetch, via Scripts/js/api.js) backed by a r</w:t>
      </w:r>
      <w:r>
        <w:t>eal Entity Framework model — never a second, parallel implementation of the same logic.</w:t>
      </w:r>
    </w:p>
    <w:p w:rsidR="00B04723" w:rsidRDefault="006500BA">
      <w:r>
        <w:rPr>
          <w:i/>
        </w:rPr>
        <w:t xml:space="preserve">Any place in the existing code that calls navigate("/some/path") is either: (a) an internal move between sub-views inside one persistent shell — leave it exactly as it </w:t>
      </w:r>
      <w:r>
        <w:rPr>
          <w:i/>
        </w:rPr>
        <w:t>is, since that is the existing frontend’s own mechanism and still works correctly inside a single real page, or (b) a move that actually leaves the current shell/page — change it to a real window.location.href navigation, the same way this was already done</w:t>
      </w:r>
      <w:r>
        <w:rPr>
          <w:i/>
        </w:rPr>
        <w:t xml:space="preserve"> for Home/Sign Out/Add Business in the SME dashboard.</w:t>
      </w:r>
    </w:p>
    <w:p w:rsidR="00B04723" w:rsidRDefault="006500BA">
      <w:pPr>
        <w:pStyle w:val="Heading1"/>
      </w:pPr>
      <w:r>
        <w:t>3. SME Applicant Portal — Screen Inventory</w:t>
      </w:r>
    </w:p>
    <w:p w:rsidR="00B04723" w:rsidRDefault="006500BA">
      <w:r>
        <w:t>Everything under js/pages/sme/*, plus the shared landing page.</w:t>
      </w:r>
    </w:p>
    <w:tbl>
      <w:tblPr>
        <w:tblStyle w:val="LightGrid-Accent1"/>
        <w:tblW w:w="0" w:type="auto"/>
        <w:jc w:val="center"/>
        <w:tblLook w:val="04A0" w:firstRow="1" w:lastRow="0" w:firstColumn="1" w:lastColumn="0" w:noHBand="0" w:noVBand="1"/>
      </w:tblPr>
      <w:tblGrid>
        <w:gridCol w:w="1769"/>
        <w:gridCol w:w="3439"/>
        <w:gridCol w:w="1183"/>
        <w:gridCol w:w="2465"/>
      </w:tblGrid>
      <w:tr w:rsidR="00B04723" w:rsidTr="00B047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006838"/>
          </w:tcPr>
          <w:p w:rsidR="00B04723" w:rsidRDefault="006500BA">
            <w:r>
              <w:rPr>
                <w:color w:val="FFFFFF"/>
              </w:rPr>
              <w:t>Screen</w:t>
            </w:r>
          </w:p>
        </w:tc>
        <w:tc>
          <w:tcPr>
            <w:tcW w:w="2448" w:type="dxa"/>
            <w:shd w:val="clear" w:color="auto" w:fill="006838"/>
          </w:tcPr>
          <w:p w:rsidR="00B04723" w:rsidRDefault="006500BA">
            <w:pPr>
              <w:cnfStyle w:val="100000000000" w:firstRow="1" w:lastRow="0" w:firstColumn="0" w:lastColumn="0" w:oddVBand="0" w:evenVBand="0" w:oddHBand="0" w:evenHBand="0" w:firstRowFirstColumn="0" w:firstRowLastColumn="0" w:lastRowFirstColumn="0" w:lastRowLastColumn="0"/>
            </w:pPr>
            <w:r>
              <w:rPr>
                <w:color w:val="FFFFFF"/>
              </w:rPr>
              <w:t>File</w:t>
            </w:r>
          </w:p>
        </w:tc>
        <w:tc>
          <w:tcPr>
            <w:tcW w:w="1296" w:type="dxa"/>
            <w:shd w:val="clear" w:color="auto" w:fill="006838"/>
          </w:tcPr>
          <w:p w:rsidR="00B04723" w:rsidRDefault="006500BA">
            <w:pPr>
              <w:cnfStyle w:val="100000000000" w:firstRow="1" w:lastRow="0" w:firstColumn="0" w:lastColumn="0" w:oddVBand="0" w:evenVBand="0" w:oddHBand="0" w:evenHBand="0" w:firstRowFirstColumn="0" w:firstRowLastColumn="0" w:lastRowFirstColumn="0" w:lastRowLastColumn="0"/>
            </w:pPr>
            <w:r>
              <w:rPr>
                <w:color w:val="FFFFFF"/>
              </w:rPr>
              <w:t>Status</w:t>
            </w:r>
          </w:p>
        </w:tc>
        <w:tc>
          <w:tcPr>
            <w:tcW w:w="3744" w:type="dxa"/>
            <w:shd w:val="clear" w:color="auto" w:fill="006838"/>
          </w:tcPr>
          <w:p w:rsidR="00B04723" w:rsidRDefault="006500BA">
            <w:pPr>
              <w:cnfStyle w:val="100000000000" w:firstRow="1" w:lastRow="0" w:firstColumn="0" w:lastColumn="0" w:oddVBand="0" w:evenVBand="0" w:oddHBand="0" w:evenHBand="0" w:firstRowFirstColumn="0" w:firstRowLastColumn="0" w:lastRowFirstColumn="0" w:lastRowLastColumn="0"/>
            </w:pPr>
            <w:r>
              <w:rPr>
                <w:color w:val="FFFFFF"/>
              </w:rPr>
              <w:t>What it shows today if not connected</w:t>
            </w:r>
          </w:p>
        </w:tc>
      </w:tr>
      <w:tr w:rsidR="00B04723" w:rsidTr="00B04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04723" w:rsidRDefault="006500BA">
            <w:r>
              <w:t>Landing Page</w:t>
            </w:r>
          </w:p>
        </w:tc>
        <w:tc>
          <w:tcPr>
            <w:tcW w:w="2448" w:type="dxa"/>
          </w:tcPr>
          <w:p w:rsidR="00B04723" w:rsidRDefault="006500BA">
            <w:pPr>
              <w:cnfStyle w:val="000000100000" w:firstRow="0" w:lastRow="0" w:firstColumn="0" w:lastColumn="0" w:oddVBand="0" w:evenVBand="0" w:oddHBand="1" w:evenHBand="0" w:firstRowFirstColumn="0" w:firstRowLastColumn="0" w:lastRowFirstColumn="0" w:lastRowLastColumn="0"/>
            </w:pPr>
            <w:r>
              <w:t>js/pages/intro.js</w:t>
            </w:r>
          </w:p>
        </w:tc>
        <w:tc>
          <w:tcPr>
            <w:tcW w:w="1296" w:type="dxa"/>
          </w:tcPr>
          <w:p w:rsidR="00B04723" w:rsidRDefault="006500BA">
            <w:pPr>
              <w:cnfStyle w:val="000000100000" w:firstRow="0" w:lastRow="0" w:firstColumn="0" w:lastColumn="0" w:oddVBand="0" w:evenVBand="0" w:oddHBand="1" w:evenHBand="0" w:firstRowFirstColumn="0" w:firstRowLastColumn="0" w:lastRowFirstColumn="0" w:lastRowLastColumn="0"/>
            </w:pPr>
            <w:r>
              <w:t>Connected</w:t>
            </w:r>
          </w:p>
        </w:tc>
        <w:tc>
          <w:tcPr>
            <w:tcW w:w="3744" w:type="dxa"/>
          </w:tcPr>
          <w:p w:rsidR="00B04723" w:rsidRDefault="006500BA">
            <w:pPr>
              <w:cnfStyle w:val="000000100000" w:firstRow="0" w:lastRow="0" w:firstColumn="0" w:lastColumn="0" w:oddVBand="0" w:evenVBand="0" w:oddHBand="1" w:evenHBand="0" w:firstRowFirstColumn="0" w:firstRowLastColumn="0" w:lastRowFirstColumn="0" w:lastRowLastColumn="0"/>
            </w:pPr>
            <w:r>
              <w:t>—</w:t>
            </w:r>
          </w:p>
        </w:tc>
      </w:tr>
      <w:tr w:rsidR="00B04723" w:rsidTr="00B047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04723" w:rsidRDefault="006500BA">
            <w:r>
              <w:t xml:space="preserve">Login / Register </w:t>
            </w:r>
            <w:r>
              <w:lastRenderedPageBreak/>
              <w:t>/ Email OTP</w:t>
            </w:r>
          </w:p>
        </w:tc>
        <w:tc>
          <w:tcPr>
            <w:tcW w:w="2448" w:type="dxa"/>
          </w:tcPr>
          <w:p w:rsidR="00B04723" w:rsidRDefault="006500BA">
            <w:pPr>
              <w:cnfStyle w:val="000000010000" w:firstRow="0" w:lastRow="0" w:firstColumn="0" w:lastColumn="0" w:oddVBand="0" w:evenVBand="0" w:oddHBand="0" w:evenHBand="1" w:firstRowFirstColumn="0" w:firstRowLastColumn="0" w:lastRowFirstColumn="0" w:lastRowLastColumn="0"/>
            </w:pPr>
            <w:r>
              <w:lastRenderedPageBreak/>
              <w:t>js/pages/sme/auth.js</w:t>
            </w:r>
          </w:p>
        </w:tc>
        <w:tc>
          <w:tcPr>
            <w:tcW w:w="1296" w:type="dxa"/>
          </w:tcPr>
          <w:p w:rsidR="00B04723" w:rsidRDefault="006500BA">
            <w:pPr>
              <w:cnfStyle w:val="000000010000" w:firstRow="0" w:lastRow="0" w:firstColumn="0" w:lastColumn="0" w:oddVBand="0" w:evenVBand="0" w:oddHBand="0" w:evenHBand="1" w:firstRowFirstColumn="0" w:firstRowLastColumn="0" w:lastRowFirstColumn="0" w:lastRowLastColumn="0"/>
            </w:pPr>
            <w:r>
              <w:t>Connected</w:t>
            </w:r>
          </w:p>
        </w:tc>
        <w:tc>
          <w:tcPr>
            <w:tcW w:w="3744" w:type="dxa"/>
          </w:tcPr>
          <w:p w:rsidR="00B04723" w:rsidRDefault="006500BA">
            <w:pPr>
              <w:cnfStyle w:val="000000010000" w:firstRow="0" w:lastRow="0" w:firstColumn="0" w:lastColumn="0" w:oddVBand="0" w:evenVBand="0" w:oddHBand="0" w:evenHBand="1" w:firstRowFirstColumn="0" w:firstRowLastColumn="0" w:lastRowFirstColumn="0" w:lastRowLastColumn="0"/>
            </w:pPr>
            <w:r>
              <w:t>—</w:t>
            </w:r>
          </w:p>
        </w:tc>
      </w:tr>
      <w:tr w:rsidR="00B04723" w:rsidTr="00B04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04723" w:rsidRDefault="006500BA">
            <w:r>
              <w:lastRenderedPageBreak/>
              <w:t>Business Setup</w:t>
            </w:r>
          </w:p>
        </w:tc>
        <w:tc>
          <w:tcPr>
            <w:tcW w:w="2448" w:type="dxa"/>
          </w:tcPr>
          <w:p w:rsidR="00B04723" w:rsidRDefault="006500BA">
            <w:pPr>
              <w:cnfStyle w:val="000000100000" w:firstRow="0" w:lastRow="0" w:firstColumn="0" w:lastColumn="0" w:oddVBand="0" w:evenVBand="0" w:oddHBand="1" w:evenHBand="0" w:firstRowFirstColumn="0" w:firstRowLastColumn="0" w:lastRowFirstColumn="0" w:lastRowLastColumn="0"/>
            </w:pPr>
            <w:r>
              <w:t>js/pages/sme/businessSetup.js</w:t>
            </w:r>
          </w:p>
        </w:tc>
        <w:tc>
          <w:tcPr>
            <w:tcW w:w="1296" w:type="dxa"/>
          </w:tcPr>
          <w:p w:rsidR="00B04723" w:rsidRDefault="006500BA">
            <w:pPr>
              <w:cnfStyle w:val="000000100000" w:firstRow="0" w:lastRow="0" w:firstColumn="0" w:lastColumn="0" w:oddVBand="0" w:evenVBand="0" w:oddHBand="1" w:evenHBand="0" w:firstRowFirstColumn="0" w:firstRowLastColumn="0" w:lastRowFirstColumn="0" w:lastRowLastColumn="0"/>
            </w:pPr>
            <w:r>
              <w:t>Connected</w:t>
            </w:r>
          </w:p>
        </w:tc>
        <w:tc>
          <w:tcPr>
            <w:tcW w:w="3744" w:type="dxa"/>
          </w:tcPr>
          <w:p w:rsidR="00B04723" w:rsidRDefault="006500BA">
            <w:pPr>
              <w:cnfStyle w:val="000000100000" w:firstRow="0" w:lastRow="0" w:firstColumn="0" w:lastColumn="0" w:oddVBand="0" w:evenVBand="0" w:oddHBand="1" w:evenHBand="0" w:firstRowFirstColumn="0" w:firstRowLastColumn="0" w:lastRowFirstColumn="0" w:lastRowLastColumn="0"/>
            </w:pPr>
            <w:r>
              <w:t>—</w:t>
            </w:r>
          </w:p>
        </w:tc>
      </w:tr>
      <w:tr w:rsidR="00B04723" w:rsidTr="00B047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04723" w:rsidRDefault="006500BA">
            <w:r>
              <w:t>Dashboard shell (sidebar/header)</w:t>
            </w:r>
          </w:p>
        </w:tc>
        <w:tc>
          <w:tcPr>
            <w:tcW w:w="2448" w:type="dxa"/>
          </w:tcPr>
          <w:p w:rsidR="00B04723" w:rsidRDefault="006500BA">
            <w:pPr>
              <w:cnfStyle w:val="000000010000" w:firstRow="0" w:lastRow="0" w:firstColumn="0" w:lastColumn="0" w:oddVBand="0" w:evenVBand="0" w:oddHBand="0" w:evenHBand="1" w:firstRowFirstColumn="0" w:firstRowLastColumn="0" w:lastRowFirstColumn="0" w:lastRowLastColumn="0"/>
            </w:pPr>
            <w:r>
              <w:t>js/pages/sme/layout.js</w:t>
            </w:r>
          </w:p>
        </w:tc>
        <w:tc>
          <w:tcPr>
            <w:tcW w:w="1296" w:type="dxa"/>
          </w:tcPr>
          <w:p w:rsidR="00B04723" w:rsidRDefault="006500BA">
            <w:pPr>
              <w:cnfStyle w:val="000000010000" w:firstRow="0" w:lastRow="0" w:firstColumn="0" w:lastColumn="0" w:oddVBand="0" w:evenVBand="0" w:oddHBand="0" w:evenHBand="1" w:firstRowFirstColumn="0" w:firstRowLastColumn="0" w:lastRowFirstColumn="0" w:lastRowLastColumn="0"/>
            </w:pPr>
            <w:r>
              <w:t>Connected</w:t>
            </w:r>
          </w:p>
        </w:tc>
        <w:tc>
          <w:tcPr>
            <w:tcW w:w="3744" w:type="dxa"/>
          </w:tcPr>
          <w:p w:rsidR="00B04723" w:rsidRDefault="006500BA">
            <w:pPr>
              <w:cnfStyle w:val="000000010000" w:firstRow="0" w:lastRow="0" w:firstColumn="0" w:lastColumn="0" w:oddVBand="0" w:evenVBand="0" w:oddHBand="0" w:evenHBand="1" w:firstRowFirstColumn="0" w:firstRowLastColumn="0" w:lastRowFirstColumn="0" w:lastRowLastColumn="0"/>
            </w:pPr>
            <w:r>
              <w:t xml:space="preserve">Signed-in user name/email and the business switcher are </w:t>
            </w:r>
            <w:r>
              <w:t>real; the notification bell and Profile/Settings modals are not (see rows below).</w:t>
            </w:r>
          </w:p>
        </w:tc>
      </w:tr>
      <w:tr w:rsidR="00B04723" w:rsidTr="00B04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04723" w:rsidRDefault="006500BA">
            <w:r>
              <w:t>Dashboard home (stats, recent applications)</w:t>
            </w:r>
          </w:p>
        </w:tc>
        <w:tc>
          <w:tcPr>
            <w:tcW w:w="2448" w:type="dxa"/>
          </w:tcPr>
          <w:p w:rsidR="00B04723" w:rsidRDefault="006500BA">
            <w:pPr>
              <w:cnfStyle w:val="000000100000" w:firstRow="0" w:lastRow="0" w:firstColumn="0" w:lastColumn="0" w:oddVBand="0" w:evenVBand="0" w:oddHBand="1" w:evenHBand="0" w:firstRowFirstColumn="0" w:firstRowLastColumn="0" w:lastRowFirstColumn="0" w:lastRowLastColumn="0"/>
            </w:pPr>
            <w:r>
              <w:t>js/pages/sme/dashboard.js</w:t>
            </w:r>
          </w:p>
        </w:tc>
        <w:tc>
          <w:tcPr>
            <w:tcW w:w="1296" w:type="dxa"/>
          </w:tcPr>
          <w:p w:rsidR="00B04723" w:rsidRDefault="006500BA">
            <w:pPr>
              <w:cnfStyle w:val="000000100000" w:firstRow="0" w:lastRow="0" w:firstColumn="0" w:lastColumn="0" w:oddVBand="0" w:evenVBand="0" w:oddHBand="1" w:evenHBand="0" w:firstRowFirstColumn="0" w:firstRowLastColumn="0" w:lastRowFirstColumn="0" w:lastRowLastColumn="0"/>
            </w:pPr>
            <w:r>
              <w:t>Partial</w:t>
            </w:r>
          </w:p>
        </w:tc>
        <w:tc>
          <w:tcPr>
            <w:tcW w:w="3744" w:type="dxa"/>
          </w:tcPr>
          <w:p w:rsidR="00B04723" w:rsidRDefault="006500BA">
            <w:pPr>
              <w:cnfStyle w:val="000000100000" w:firstRow="0" w:lastRow="0" w:firstColumn="0" w:lastColumn="0" w:oddVBand="0" w:evenVBand="0" w:oddHBand="1" w:evenHBand="0" w:firstRowFirstColumn="0" w:firstRowLastColumn="0" w:lastRowFirstColumn="0" w:lastRowLastColumn="0"/>
            </w:pPr>
            <w:r>
              <w:t xml:space="preserve">Selected business card is real. Application counts, the status chart, and the </w:t>
            </w:r>
            <w:r>
              <w:t>recent-applications table all read js/state.js's SAMPLE_APPS mock data.</w:t>
            </w:r>
          </w:p>
        </w:tc>
      </w:tr>
      <w:tr w:rsidR="00B04723" w:rsidTr="00B047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04723" w:rsidRDefault="006500BA">
            <w:r>
              <w:t>My Businesses</w:t>
            </w:r>
          </w:p>
        </w:tc>
        <w:tc>
          <w:tcPr>
            <w:tcW w:w="2448" w:type="dxa"/>
          </w:tcPr>
          <w:p w:rsidR="00B04723" w:rsidRDefault="006500BA">
            <w:pPr>
              <w:cnfStyle w:val="000000010000" w:firstRow="0" w:lastRow="0" w:firstColumn="0" w:lastColumn="0" w:oddVBand="0" w:evenVBand="0" w:oddHBand="0" w:evenHBand="1" w:firstRowFirstColumn="0" w:firstRowLastColumn="0" w:lastRowFirstColumn="0" w:lastRowLastColumn="0"/>
            </w:pPr>
            <w:r>
              <w:t>js/pages/sme/myBusinesses.js</w:t>
            </w:r>
          </w:p>
        </w:tc>
        <w:tc>
          <w:tcPr>
            <w:tcW w:w="1296" w:type="dxa"/>
          </w:tcPr>
          <w:p w:rsidR="00B04723" w:rsidRDefault="006500BA">
            <w:pPr>
              <w:cnfStyle w:val="000000010000" w:firstRow="0" w:lastRow="0" w:firstColumn="0" w:lastColumn="0" w:oddVBand="0" w:evenVBand="0" w:oddHBand="0" w:evenHBand="1" w:firstRowFirstColumn="0" w:firstRowLastColumn="0" w:lastRowFirstColumn="0" w:lastRowLastColumn="0"/>
            </w:pPr>
            <w:r>
              <w:t>Connected</w:t>
            </w:r>
          </w:p>
        </w:tc>
        <w:tc>
          <w:tcPr>
            <w:tcW w:w="3744" w:type="dxa"/>
          </w:tcPr>
          <w:p w:rsidR="00B04723" w:rsidRDefault="006500BA">
            <w:pPr>
              <w:cnfStyle w:val="000000010000" w:firstRow="0" w:lastRow="0" w:firstColumn="0" w:lastColumn="0" w:oddVBand="0" w:evenVBand="0" w:oddHBand="0" w:evenHBand="1" w:firstRowFirstColumn="0" w:firstRowLastColumn="0" w:lastRowFirstColumn="0" w:lastRowLastColumn="0"/>
            </w:pPr>
            <w:r>
              <w:t>—</w:t>
            </w:r>
          </w:p>
        </w:tc>
      </w:tr>
      <w:tr w:rsidR="00B04723" w:rsidTr="00B04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04723" w:rsidRDefault="006500BA">
            <w:r>
              <w:t>New Application (3-step wizard)</w:t>
            </w:r>
          </w:p>
        </w:tc>
        <w:tc>
          <w:tcPr>
            <w:tcW w:w="2448" w:type="dxa"/>
          </w:tcPr>
          <w:p w:rsidR="00B04723" w:rsidRDefault="006500BA">
            <w:pPr>
              <w:cnfStyle w:val="000000100000" w:firstRow="0" w:lastRow="0" w:firstColumn="0" w:lastColumn="0" w:oddVBand="0" w:evenVBand="0" w:oddHBand="1" w:evenHBand="0" w:firstRowFirstColumn="0" w:firstRowLastColumn="0" w:lastRowFirstColumn="0" w:lastRowLastColumn="0"/>
            </w:pPr>
            <w:r>
              <w:t>js/pages/sme/newApplication.js</w:t>
            </w:r>
          </w:p>
        </w:tc>
        <w:tc>
          <w:tcPr>
            <w:tcW w:w="1296" w:type="dxa"/>
          </w:tcPr>
          <w:p w:rsidR="00B04723" w:rsidRDefault="006500BA">
            <w:pPr>
              <w:cnfStyle w:val="000000100000" w:firstRow="0" w:lastRow="0" w:firstColumn="0" w:lastColumn="0" w:oddVBand="0" w:evenVBand="0" w:oddHBand="1" w:evenHBand="0" w:firstRowFirstColumn="0" w:firstRowLastColumn="0" w:lastRowFirstColumn="0" w:lastRowLastColumn="0"/>
            </w:pPr>
            <w:r>
              <w:t>Not connected</w:t>
            </w:r>
          </w:p>
        </w:tc>
        <w:tc>
          <w:tcPr>
            <w:tcW w:w="3744" w:type="dxa"/>
          </w:tcPr>
          <w:p w:rsidR="00B04723" w:rsidRDefault="006500BA">
            <w:pPr>
              <w:cnfStyle w:val="000000100000" w:firstRow="0" w:lastRow="0" w:firstColumn="0" w:lastColumn="0" w:oddVBand="0" w:evenVBand="0" w:oddHBand="1" w:evenHBand="0" w:firstRowFirstColumn="0" w:firstRowLastColumn="0" w:lastRowFirstColumn="0" w:lastRowLastColumn="0"/>
            </w:pPr>
            <w:r>
              <w:t>Submits only to the in-memory addApplication() moc</w:t>
            </w:r>
            <w:r>
              <w:t>k; no application is ever saved to the database. Document “uploads” are just local object URLs, nothing is sent to a server.</w:t>
            </w:r>
          </w:p>
        </w:tc>
      </w:tr>
      <w:tr w:rsidR="00B04723" w:rsidTr="00B047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04723" w:rsidRDefault="006500BA">
            <w:r>
              <w:t>My Applications (list, search, filter)</w:t>
            </w:r>
          </w:p>
        </w:tc>
        <w:tc>
          <w:tcPr>
            <w:tcW w:w="2448" w:type="dxa"/>
          </w:tcPr>
          <w:p w:rsidR="00B04723" w:rsidRDefault="006500BA">
            <w:pPr>
              <w:cnfStyle w:val="000000010000" w:firstRow="0" w:lastRow="0" w:firstColumn="0" w:lastColumn="0" w:oddVBand="0" w:evenVBand="0" w:oddHBand="0" w:evenHBand="1" w:firstRowFirstColumn="0" w:firstRowLastColumn="0" w:lastRowFirstColumn="0" w:lastRowLastColumn="0"/>
            </w:pPr>
            <w:r>
              <w:t>js/pages/sme/myApplications.js</w:t>
            </w:r>
          </w:p>
        </w:tc>
        <w:tc>
          <w:tcPr>
            <w:tcW w:w="1296" w:type="dxa"/>
          </w:tcPr>
          <w:p w:rsidR="00B04723" w:rsidRDefault="006500BA">
            <w:pPr>
              <w:cnfStyle w:val="000000010000" w:firstRow="0" w:lastRow="0" w:firstColumn="0" w:lastColumn="0" w:oddVBand="0" w:evenVBand="0" w:oddHBand="0" w:evenHBand="1" w:firstRowFirstColumn="0" w:firstRowLastColumn="0" w:lastRowFirstColumn="0" w:lastRowLastColumn="0"/>
            </w:pPr>
            <w:r>
              <w:t>Not connected</w:t>
            </w:r>
          </w:p>
        </w:tc>
        <w:tc>
          <w:tcPr>
            <w:tcW w:w="3744" w:type="dxa"/>
          </w:tcPr>
          <w:p w:rsidR="00B04723" w:rsidRDefault="006500BA">
            <w:pPr>
              <w:cnfStyle w:val="000000010000" w:firstRow="0" w:lastRow="0" w:firstColumn="0" w:lastColumn="0" w:oddVBand="0" w:evenVBand="0" w:oddHBand="0" w:evenHBand="1" w:firstRowFirstColumn="0" w:firstRowLastColumn="0" w:lastRowFirstColumn="0" w:lastRowLastColumn="0"/>
            </w:pPr>
            <w:r>
              <w:t>Reads js/state.js's SAMPLE_APPS mock list.</w:t>
            </w:r>
          </w:p>
        </w:tc>
      </w:tr>
      <w:tr w:rsidR="00B04723" w:rsidTr="00B04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04723" w:rsidRDefault="006500BA">
            <w:r>
              <w:t>Application Tracking (status timeline)</w:t>
            </w:r>
          </w:p>
        </w:tc>
        <w:tc>
          <w:tcPr>
            <w:tcW w:w="2448" w:type="dxa"/>
          </w:tcPr>
          <w:p w:rsidR="00B04723" w:rsidRDefault="006500BA">
            <w:pPr>
              <w:cnfStyle w:val="000000100000" w:firstRow="0" w:lastRow="0" w:firstColumn="0" w:lastColumn="0" w:oddVBand="0" w:evenVBand="0" w:oddHBand="1" w:evenHBand="0" w:firstRowFirstColumn="0" w:firstRowLastColumn="0" w:lastRowFirstColumn="0" w:lastRowLastColumn="0"/>
            </w:pPr>
            <w:r>
              <w:t>js/pages/sme/applicationTracking.js</w:t>
            </w:r>
          </w:p>
        </w:tc>
        <w:tc>
          <w:tcPr>
            <w:tcW w:w="1296" w:type="dxa"/>
          </w:tcPr>
          <w:p w:rsidR="00B04723" w:rsidRDefault="006500BA">
            <w:pPr>
              <w:cnfStyle w:val="000000100000" w:firstRow="0" w:lastRow="0" w:firstColumn="0" w:lastColumn="0" w:oddVBand="0" w:evenVBand="0" w:oddHBand="1" w:evenHBand="0" w:firstRowFirstColumn="0" w:firstRowLastColumn="0" w:lastRowFirstColumn="0" w:lastRowLastColumn="0"/>
            </w:pPr>
            <w:r>
              <w:t>Not connected</w:t>
            </w:r>
          </w:p>
        </w:tc>
        <w:tc>
          <w:tcPr>
            <w:tcW w:w="3744" w:type="dxa"/>
          </w:tcPr>
          <w:p w:rsidR="00B04723" w:rsidRDefault="006500BA">
            <w:pPr>
              <w:cnfStyle w:val="000000100000" w:firstRow="0" w:lastRow="0" w:firstColumn="0" w:lastColumn="0" w:oddVBand="0" w:evenVBand="0" w:oddHBand="1" w:evenHBand="0" w:firstRowFirstColumn="0" w:firstRowLastColumn="0" w:lastRowFirstColumn="0" w:lastRowLastColumn="0"/>
            </w:pPr>
            <w:r>
              <w:t>Entirely hardcoded — does not read js/state.js at all. Always shows the same fixed sample case regardless of which application was clicked.</w:t>
            </w:r>
          </w:p>
        </w:tc>
      </w:tr>
      <w:tr w:rsidR="00B04723" w:rsidTr="00B047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04723" w:rsidRDefault="006500BA">
            <w:r>
              <w:t>Offer Letter (view / accep</w:t>
            </w:r>
            <w:r>
              <w:t>t / decline / PDF)</w:t>
            </w:r>
          </w:p>
        </w:tc>
        <w:tc>
          <w:tcPr>
            <w:tcW w:w="2448" w:type="dxa"/>
          </w:tcPr>
          <w:p w:rsidR="00B04723" w:rsidRDefault="006500BA">
            <w:pPr>
              <w:cnfStyle w:val="000000010000" w:firstRow="0" w:lastRow="0" w:firstColumn="0" w:lastColumn="0" w:oddVBand="0" w:evenVBand="0" w:oddHBand="0" w:evenHBand="1" w:firstRowFirstColumn="0" w:firstRowLastColumn="0" w:lastRowFirstColumn="0" w:lastRowLastColumn="0"/>
            </w:pPr>
            <w:r>
              <w:t>js/pages/sme/offerLetter.js</w:t>
            </w:r>
          </w:p>
        </w:tc>
        <w:tc>
          <w:tcPr>
            <w:tcW w:w="1296" w:type="dxa"/>
          </w:tcPr>
          <w:p w:rsidR="00B04723" w:rsidRDefault="006500BA">
            <w:pPr>
              <w:cnfStyle w:val="000000010000" w:firstRow="0" w:lastRow="0" w:firstColumn="0" w:lastColumn="0" w:oddVBand="0" w:evenVBand="0" w:oddHBand="0" w:evenHBand="1" w:firstRowFirstColumn="0" w:firstRowLastColumn="0" w:lastRowFirstColumn="0" w:lastRowLastColumn="0"/>
            </w:pPr>
            <w:r>
              <w:t>Not connected</w:t>
            </w:r>
          </w:p>
        </w:tc>
        <w:tc>
          <w:tcPr>
            <w:tcW w:w="3744" w:type="dxa"/>
          </w:tcPr>
          <w:p w:rsidR="00B04723" w:rsidRDefault="006500BA">
            <w:pPr>
              <w:cnfStyle w:val="000000010000" w:firstRow="0" w:lastRow="0" w:firstColumn="0" w:lastColumn="0" w:oddVBand="0" w:evenVBand="0" w:oddHBand="0" w:evenHBand="1" w:firstRowFirstColumn="0" w:firstRowLastColumn="0" w:lastRowFirstColumn="0" w:lastRowLastColumn="0"/>
            </w:pPr>
            <w:r>
              <w:t>Offer details and terms are hardcoded. Accept/Decline buttons only close a confirmation modal — the decision is never saved anywhere. PDF export uses the same hardcoded values.</w:t>
            </w:r>
          </w:p>
        </w:tc>
      </w:tr>
      <w:tr w:rsidR="00B04723" w:rsidTr="00B04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04723" w:rsidRDefault="006500BA">
            <w:r>
              <w:t>Application Succe</w:t>
            </w:r>
            <w:r>
              <w:t>ss screen</w:t>
            </w:r>
          </w:p>
        </w:tc>
        <w:tc>
          <w:tcPr>
            <w:tcW w:w="2448" w:type="dxa"/>
          </w:tcPr>
          <w:p w:rsidR="00B04723" w:rsidRDefault="006500BA">
            <w:pPr>
              <w:cnfStyle w:val="000000100000" w:firstRow="0" w:lastRow="0" w:firstColumn="0" w:lastColumn="0" w:oddVBand="0" w:evenVBand="0" w:oddHBand="1" w:evenHBand="0" w:firstRowFirstColumn="0" w:firstRowLastColumn="0" w:lastRowFirstColumn="0" w:lastRowLastColumn="0"/>
            </w:pPr>
            <w:r>
              <w:t>js/pages/sme/applicationSuccess.js</w:t>
            </w:r>
          </w:p>
        </w:tc>
        <w:tc>
          <w:tcPr>
            <w:tcW w:w="1296" w:type="dxa"/>
          </w:tcPr>
          <w:p w:rsidR="00B04723" w:rsidRDefault="006500BA">
            <w:pPr>
              <w:cnfStyle w:val="000000100000" w:firstRow="0" w:lastRow="0" w:firstColumn="0" w:lastColumn="0" w:oddVBand="0" w:evenVBand="0" w:oddHBand="1" w:evenHBand="0" w:firstRowFirstColumn="0" w:firstRowLastColumn="0" w:lastRowFirstColumn="0" w:lastRowLastColumn="0"/>
            </w:pPr>
            <w:r>
              <w:t>Not connected</w:t>
            </w:r>
          </w:p>
        </w:tc>
        <w:tc>
          <w:tcPr>
            <w:tcW w:w="3744" w:type="dxa"/>
          </w:tcPr>
          <w:p w:rsidR="00B04723" w:rsidRDefault="006500BA">
            <w:pPr>
              <w:cnfStyle w:val="000000100000" w:firstRow="0" w:lastRow="0" w:firstColumn="0" w:lastColumn="0" w:oddVBand="0" w:evenVBand="0" w:oddHBand="1" w:evenHBand="0" w:firstRowFirstColumn="0" w:firstRowLastColumn="0" w:lastRowFirstColumn="0" w:lastRowLastColumn="0"/>
            </w:pPr>
            <w:r>
              <w:t xml:space="preserve">Entirely hardcoded — always shows the same fixed case ID/date, regardless of the </w:t>
            </w:r>
            <w:r>
              <w:lastRenderedPageBreak/>
              <w:t>application just submitted.</w:t>
            </w:r>
          </w:p>
        </w:tc>
      </w:tr>
      <w:tr w:rsidR="00B04723" w:rsidTr="00B047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04723" w:rsidRDefault="006500BA">
            <w:r>
              <w:lastRenderedPageBreak/>
              <w:t>Notifications (header bell dropdown)</w:t>
            </w:r>
          </w:p>
        </w:tc>
        <w:tc>
          <w:tcPr>
            <w:tcW w:w="2448" w:type="dxa"/>
          </w:tcPr>
          <w:p w:rsidR="00B04723" w:rsidRDefault="006500BA">
            <w:pPr>
              <w:cnfStyle w:val="000000010000" w:firstRow="0" w:lastRow="0" w:firstColumn="0" w:lastColumn="0" w:oddVBand="0" w:evenVBand="0" w:oddHBand="0" w:evenHBand="1" w:firstRowFirstColumn="0" w:firstRowLastColumn="0" w:lastRowFirstColumn="0" w:lastRowLastColumn="0"/>
            </w:pPr>
            <w:r>
              <w:t>js/pages/sme/layout.js</w:t>
            </w:r>
          </w:p>
        </w:tc>
        <w:tc>
          <w:tcPr>
            <w:tcW w:w="1296" w:type="dxa"/>
          </w:tcPr>
          <w:p w:rsidR="00B04723" w:rsidRDefault="006500BA">
            <w:pPr>
              <w:cnfStyle w:val="000000010000" w:firstRow="0" w:lastRow="0" w:firstColumn="0" w:lastColumn="0" w:oddVBand="0" w:evenVBand="0" w:oddHBand="0" w:evenHBand="1" w:firstRowFirstColumn="0" w:firstRowLastColumn="0" w:lastRowFirstColumn="0" w:lastRowLastColumn="0"/>
            </w:pPr>
            <w:r>
              <w:t>Not connected</w:t>
            </w:r>
          </w:p>
        </w:tc>
        <w:tc>
          <w:tcPr>
            <w:tcW w:w="3744" w:type="dxa"/>
          </w:tcPr>
          <w:p w:rsidR="00B04723" w:rsidRDefault="006500BA">
            <w:pPr>
              <w:cnfStyle w:val="000000010000" w:firstRow="0" w:lastRow="0" w:firstColumn="0" w:lastColumn="0" w:oddVBand="0" w:evenVBand="0" w:oddHBand="0" w:evenHBand="1" w:firstRowFirstColumn="0" w:firstRowLastColumn="0" w:lastRowFirstColumn="0" w:lastRowLastColumn="0"/>
            </w:pPr>
            <w:r>
              <w:t>Reads js/stat</w:t>
            </w:r>
            <w:r>
              <w:t>e.js's SAMPLE_NOTIFICATIONS mock list; “mark as read” only updates in-memory state.</w:t>
            </w:r>
          </w:p>
        </w:tc>
      </w:tr>
      <w:tr w:rsidR="00B04723" w:rsidTr="00B04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04723" w:rsidRDefault="006500BA">
            <w:r>
              <w:t>Profile modal (name/email edit)</w:t>
            </w:r>
          </w:p>
        </w:tc>
        <w:tc>
          <w:tcPr>
            <w:tcW w:w="2448" w:type="dxa"/>
          </w:tcPr>
          <w:p w:rsidR="00B04723" w:rsidRDefault="006500BA">
            <w:pPr>
              <w:cnfStyle w:val="000000100000" w:firstRow="0" w:lastRow="0" w:firstColumn="0" w:lastColumn="0" w:oddVBand="0" w:evenVBand="0" w:oddHBand="1" w:evenHBand="0" w:firstRowFirstColumn="0" w:firstRowLastColumn="0" w:lastRowFirstColumn="0" w:lastRowLastColumn="0"/>
            </w:pPr>
            <w:r>
              <w:t>js/pages/sme/layout.js</w:t>
            </w:r>
          </w:p>
        </w:tc>
        <w:tc>
          <w:tcPr>
            <w:tcW w:w="1296" w:type="dxa"/>
          </w:tcPr>
          <w:p w:rsidR="00B04723" w:rsidRDefault="006500BA">
            <w:pPr>
              <w:cnfStyle w:val="000000100000" w:firstRow="0" w:lastRow="0" w:firstColumn="0" w:lastColumn="0" w:oddVBand="0" w:evenVBand="0" w:oddHBand="1" w:evenHBand="0" w:firstRowFirstColumn="0" w:firstRowLastColumn="0" w:lastRowFirstColumn="0" w:lastRowLastColumn="0"/>
            </w:pPr>
            <w:r>
              <w:t>Not connected</w:t>
            </w:r>
          </w:p>
        </w:tc>
        <w:tc>
          <w:tcPr>
            <w:tcW w:w="3744" w:type="dxa"/>
          </w:tcPr>
          <w:p w:rsidR="00B04723" w:rsidRDefault="006500BA">
            <w:pPr>
              <w:cnfStyle w:val="000000100000" w:firstRow="0" w:lastRow="0" w:firstColumn="0" w:lastColumn="0" w:oddVBand="0" w:evenVBand="0" w:oddHBand="1" w:evenHBand="0" w:firstRowFirstColumn="0" w:firstRowLastColumn="0" w:lastRowFirstColumn="0" w:lastRowLastColumn="0"/>
            </w:pPr>
            <w:r>
              <w:t>Edits are kept only in local JavaScript state (setUser()) — never sent to the server, lost on refresh.</w:t>
            </w:r>
          </w:p>
        </w:tc>
      </w:tr>
      <w:tr w:rsidR="00B04723" w:rsidTr="00B047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04723" w:rsidRDefault="006500BA">
            <w:r>
              <w:t>Settings modal (notification preferences)</w:t>
            </w:r>
          </w:p>
        </w:tc>
        <w:tc>
          <w:tcPr>
            <w:tcW w:w="2448" w:type="dxa"/>
          </w:tcPr>
          <w:p w:rsidR="00B04723" w:rsidRDefault="006500BA">
            <w:pPr>
              <w:cnfStyle w:val="000000010000" w:firstRow="0" w:lastRow="0" w:firstColumn="0" w:lastColumn="0" w:oddVBand="0" w:evenVBand="0" w:oddHBand="0" w:evenHBand="1" w:firstRowFirstColumn="0" w:firstRowLastColumn="0" w:lastRowFirstColumn="0" w:lastRowLastColumn="0"/>
            </w:pPr>
            <w:r>
              <w:t>js/pages/sme/layout.js</w:t>
            </w:r>
          </w:p>
        </w:tc>
        <w:tc>
          <w:tcPr>
            <w:tcW w:w="1296" w:type="dxa"/>
          </w:tcPr>
          <w:p w:rsidR="00B04723" w:rsidRDefault="006500BA">
            <w:pPr>
              <w:cnfStyle w:val="000000010000" w:firstRow="0" w:lastRow="0" w:firstColumn="0" w:lastColumn="0" w:oddVBand="0" w:evenVBand="0" w:oddHBand="0" w:evenHBand="1" w:firstRowFirstColumn="0" w:firstRowLastColumn="0" w:lastRowFirstColumn="0" w:lastRowLastColumn="0"/>
            </w:pPr>
            <w:r>
              <w:t>Not connected</w:t>
            </w:r>
          </w:p>
        </w:tc>
        <w:tc>
          <w:tcPr>
            <w:tcW w:w="3744" w:type="dxa"/>
          </w:tcPr>
          <w:p w:rsidR="00B04723" w:rsidRDefault="006500BA">
            <w:pPr>
              <w:cnfStyle w:val="000000010000" w:firstRow="0" w:lastRow="0" w:firstColumn="0" w:lastColumn="0" w:oddVBand="0" w:evenVBand="0" w:oddHBand="0" w:evenHBand="1" w:firstRowFirstColumn="0" w:firstRowLastColumn="0" w:lastRowFirstColumn="0" w:lastRowLastColumn="0"/>
            </w:pPr>
            <w:r>
              <w:t>Two checkboxes, local component state only, never saved anywhere.</w:t>
            </w:r>
          </w:p>
        </w:tc>
      </w:tr>
    </w:tbl>
    <w:p w:rsidR="00B04723" w:rsidRDefault="00B04723"/>
    <w:p w:rsidR="00B04723" w:rsidRDefault="006500BA">
      <w:pPr>
        <w:pStyle w:val="Heading1"/>
      </w:pPr>
      <w:r>
        <w:t>4. Participating Bank Portal — Screen Inventory</w:t>
      </w:r>
    </w:p>
    <w:p w:rsidR="00B04723" w:rsidRDefault="006500BA">
      <w:r>
        <w:t>Everything under js/pages/bank/*. None of this is connected</w:t>
      </w:r>
      <w:r>
        <w:t xml:space="preserve"> yet, and it is not even fully wired into js/main.js's original route table — the "/bank" route only has a placeholder (noop) child today, matching how the original static frontend left it. This is a substantial, self-contained persona that was clearly des</w:t>
      </w:r>
      <w:r>
        <w:t>igned but never built out further than the UI.</w:t>
      </w:r>
    </w:p>
    <w:tbl>
      <w:tblPr>
        <w:tblStyle w:val="LightGrid-Accent1"/>
        <w:tblW w:w="0" w:type="auto"/>
        <w:jc w:val="center"/>
        <w:tblLook w:val="04A0" w:firstRow="1" w:lastRow="0" w:firstColumn="1" w:lastColumn="0" w:noHBand="0" w:noVBand="1"/>
      </w:tblPr>
      <w:tblGrid>
        <w:gridCol w:w="2908"/>
        <w:gridCol w:w="2519"/>
        <w:gridCol w:w="3429"/>
      </w:tblGrid>
      <w:tr w:rsidR="00B04723" w:rsidTr="00B047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shd w:val="clear" w:color="auto" w:fill="006838"/>
          </w:tcPr>
          <w:p w:rsidR="00B04723" w:rsidRDefault="006500BA">
            <w:r>
              <w:rPr>
                <w:color w:val="FFFFFF"/>
              </w:rPr>
              <w:t>Screen</w:t>
            </w:r>
          </w:p>
        </w:tc>
        <w:tc>
          <w:tcPr>
            <w:tcW w:w="2592" w:type="dxa"/>
            <w:shd w:val="clear" w:color="auto" w:fill="006838"/>
          </w:tcPr>
          <w:p w:rsidR="00B04723" w:rsidRDefault="006500BA">
            <w:pPr>
              <w:cnfStyle w:val="100000000000" w:firstRow="1" w:lastRow="0" w:firstColumn="0" w:lastColumn="0" w:oddVBand="0" w:evenVBand="0" w:oddHBand="0" w:evenHBand="0" w:firstRowFirstColumn="0" w:firstRowLastColumn="0" w:lastRowFirstColumn="0" w:lastRowLastColumn="0"/>
            </w:pPr>
            <w:r>
              <w:rPr>
                <w:color w:val="FFFFFF"/>
              </w:rPr>
              <w:t>File</w:t>
            </w:r>
          </w:p>
        </w:tc>
        <w:tc>
          <w:tcPr>
            <w:tcW w:w="3600" w:type="dxa"/>
            <w:shd w:val="clear" w:color="auto" w:fill="006838"/>
          </w:tcPr>
          <w:p w:rsidR="00B04723" w:rsidRDefault="006500BA">
            <w:pPr>
              <w:cnfStyle w:val="100000000000" w:firstRow="1" w:lastRow="0" w:firstColumn="0" w:lastColumn="0" w:oddVBand="0" w:evenVBand="0" w:oddHBand="0" w:evenHBand="0" w:firstRowFirstColumn="0" w:firstRowLastColumn="0" w:lastRowFirstColumn="0" w:lastRowLastColumn="0"/>
            </w:pPr>
            <w:r>
              <w:rPr>
                <w:color w:val="FFFFFF"/>
              </w:rPr>
              <w:t>Notes</w:t>
            </w:r>
          </w:p>
        </w:tc>
      </w:tr>
      <w:tr w:rsidR="00B04723" w:rsidTr="00B04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rsidR="00B04723" w:rsidRDefault="006500BA">
            <w:r>
              <w:t>Bank Login / OTP (with bank selector)</w:t>
            </w:r>
          </w:p>
        </w:tc>
        <w:tc>
          <w:tcPr>
            <w:tcW w:w="2592" w:type="dxa"/>
          </w:tcPr>
          <w:p w:rsidR="00B04723" w:rsidRDefault="006500BA">
            <w:pPr>
              <w:cnfStyle w:val="000000100000" w:firstRow="0" w:lastRow="0" w:firstColumn="0" w:lastColumn="0" w:oddVBand="0" w:evenVBand="0" w:oddHBand="1" w:evenHBand="0" w:firstRowFirstColumn="0" w:firstRowLastColumn="0" w:lastRowFirstColumn="0" w:lastRowLastColumn="0"/>
            </w:pPr>
            <w:r>
              <w:t>js/pages/bank/auth.js</w:t>
            </w:r>
          </w:p>
        </w:tc>
        <w:tc>
          <w:tcPr>
            <w:tcW w:w="3600" w:type="dxa"/>
          </w:tcPr>
          <w:p w:rsidR="00B04723" w:rsidRDefault="006500BA">
            <w:pPr>
              <w:cnfStyle w:val="000000100000" w:firstRow="0" w:lastRow="0" w:firstColumn="0" w:lastColumn="0" w:oddVBand="0" w:evenVBand="0" w:oddHBand="1" w:evenHBand="0" w:firstRowFirstColumn="0" w:firstRowLastColumn="0" w:lastRowFirstColumn="0" w:lastRowLastColumn="0"/>
            </w:pPr>
            <w:r>
              <w:t>Google/Microsoft/Apple SSO buttons present but not wired, same as the SME login page.</w:t>
            </w:r>
          </w:p>
        </w:tc>
      </w:tr>
      <w:tr w:rsidR="00B04723" w:rsidTr="00B047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rsidR="00B04723" w:rsidRDefault="006500BA">
            <w:r>
              <w:t>Persistent sidebar shell</w:t>
            </w:r>
          </w:p>
        </w:tc>
        <w:tc>
          <w:tcPr>
            <w:tcW w:w="2592" w:type="dxa"/>
          </w:tcPr>
          <w:p w:rsidR="00B04723" w:rsidRDefault="006500BA">
            <w:pPr>
              <w:cnfStyle w:val="000000010000" w:firstRow="0" w:lastRow="0" w:firstColumn="0" w:lastColumn="0" w:oddVBand="0" w:evenVBand="0" w:oddHBand="0" w:evenHBand="1" w:firstRowFirstColumn="0" w:firstRowLastColumn="0" w:lastRowFirstColumn="0" w:lastRowLastColumn="0"/>
            </w:pPr>
            <w:r>
              <w:t>js/pages/bank/layout.js</w:t>
            </w:r>
          </w:p>
        </w:tc>
        <w:tc>
          <w:tcPr>
            <w:tcW w:w="3600" w:type="dxa"/>
          </w:tcPr>
          <w:p w:rsidR="00B04723" w:rsidRDefault="006500BA">
            <w:pPr>
              <w:cnfStyle w:val="000000010000" w:firstRow="0" w:lastRow="0" w:firstColumn="0" w:lastColumn="0" w:oddVBand="0" w:evenVBand="0" w:oddHBand="0" w:evenHBand="1" w:firstRowFirstColumn="0" w:firstRowLastColumn="0" w:lastRowFirstColumn="0" w:lastRowLastColumn="0"/>
            </w:pPr>
            <w:r>
              <w:t>Sub-navigation uses local component state (an activeKey variable), not the hash router — different mechanism than the SME dashboard's shell, noted in main.js's own comments.</w:t>
            </w:r>
          </w:p>
        </w:tc>
      </w:tr>
      <w:tr w:rsidR="00B04723" w:rsidTr="00B04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rsidR="00B04723" w:rsidRDefault="006500BA">
            <w:r>
              <w:t>Dashboard (stat cards, monthly trend, status/risk composi</w:t>
            </w:r>
            <w:r>
              <w:t>tion)</w:t>
            </w:r>
          </w:p>
        </w:tc>
        <w:tc>
          <w:tcPr>
            <w:tcW w:w="2592" w:type="dxa"/>
          </w:tcPr>
          <w:p w:rsidR="00B04723" w:rsidRDefault="006500BA">
            <w:pPr>
              <w:cnfStyle w:val="000000100000" w:firstRow="0" w:lastRow="0" w:firstColumn="0" w:lastColumn="0" w:oddVBand="0" w:evenVBand="0" w:oddHBand="1" w:evenHBand="0" w:firstRowFirstColumn="0" w:firstRowLastColumn="0" w:lastRowFirstColumn="0" w:lastRowLastColumn="0"/>
            </w:pPr>
            <w:r>
              <w:t>js/pages/bank/portal.js</w:t>
            </w:r>
          </w:p>
        </w:tc>
        <w:tc>
          <w:tcPr>
            <w:tcW w:w="3600" w:type="dxa"/>
          </w:tcPr>
          <w:p w:rsidR="00B04723" w:rsidRDefault="006500BA">
            <w:pPr>
              <w:cnfStyle w:val="000000100000" w:firstRow="0" w:lastRow="0" w:firstColumn="0" w:lastColumn="0" w:oddVBand="0" w:evenVBand="0" w:oddHBand="1" w:evenHBand="0" w:firstRowFirstColumn="0" w:firstRowLastColumn="0" w:lastRowFirstColumn="0" w:lastRowLastColumn="0"/>
            </w:pPr>
            <w:r>
              <w:t>All figures are hardcoded sample numbers.</w:t>
            </w:r>
          </w:p>
        </w:tc>
      </w:tr>
      <w:tr w:rsidR="00B04723" w:rsidTr="00B047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rsidR="00B04723" w:rsidRDefault="006500BA">
            <w:r>
              <w:t>Application Queue</w:t>
            </w:r>
          </w:p>
        </w:tc>
        <w:tc>
          <w:tcPr>
            <w:tcW w:w="2592" w:type="dxa"/>
          </w:tcPr>
          <w:p w:rsidR="00B04723" w:rsidRDefault="006500BA">
            <w:pPr>
              <w:cnfStyle w:val="000000010000" w:firstRow="0" w:lastRow="0" w:firstColumn="0" w:lastColumn="0" w:oddVBand="0" w:evenVBand="0" w:oddHBand="0" w:evenHBand="1" w:firstRowFirstColumn="0" w:firstRowLastColumn="0" w:lastRowFirstColumn="0" w:lastRowLastColumn="0"/>
            </w:pPr>
            <w:r>
              <w:t>js/pages/bank/portal.js</w:t>
            </w:r>
          </w:p>
        </w:tc>
        <w:tc>
          <w:tcPr>
            <w:tcW w:w="3600" w:type="dxa"/>
          </w:tcPr>
          <w:p w:rsidR="00B04723" w:rsidRDefault="006500BA">
            <w:pPr>
              <w:cnfStyle w:val="000000010000" w:firstRow="0" w:lastRow="0" w:firstColumn="0" w:lastColumn="0" w:oddVBand="0" w:evenVBand="0" w:oddHBand="0" w:evenHBand="1" w:firstRowFirstColumn="0" w:firstRowLastColumn="0" w:lastRowFirstColumn="0" w:lastRowLastColumn="0"/>
            </w:pPr>
            <w:r>
              <w:t>Reads js/state.js's SAMPLE_BANK_APPLICATIONS mock list.</w:t>
            </w:r>
          </w:p>
        </w:tc>
      </w:tr>
      <w:tr w:rsidR="00B04723" w:rsidTr="00B04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rsidR="00B04723" w:rsidRDefault="006500BA">
            <w:r>
              <w:t>Credit Assessment (per-application review)</w:t>
            </w:r>
          </w:p>
        </w:tc>
        <w:tc>
          <w:tcPr>
            <w:tcW w:w="2592" w:type="dxa"/>
          </w:tcPr>
          <w:p w:rsidR="00B04723" w:rsidRDefault="006500BA">
            <w:pPr>
              <w:cnfStyle w:val="000000100000" w:firstRow="0" w:lastRow="0" w:firstColumn="0" w:lastColumn="0" w:oddVBand="0" w:evenVBand="0" w:oddHBand="1" w:evenHBand="0" w:firstRowFirstColumn="0" w:firstRowLastColumn="0" w:lastRowFirstColumn="0" w:lastRowLastColumn="0"/>
            </w:pPr>
            <w:r>
              <w:t>js/pages/bank/portal.js</w:t>
            </w:r>
          </w:p>
        </w:tc>
        <w:tc>
          <w:tcPr>
            <w:tcW w:w="3600" w:type="dxa"/>
          </w:tcPr>
          <w:p w:rsidR="00B04723" w:rsidRDefault="006500BA">
            <w:pPr>
              <w:cnfStyle w:val="000000100000" w:firstRow="0" w:lastRow="0" w:firstColumn="0" w:lastColumn="0" w:oddVBand="0" w:evenVBand="0" w:oddHBand="1" w:evenHBand="0" w:firstRowFirstColumn="0" w:firstRowLastColumn="0" w:lastRowFirstColumn="0" w:lastRowLastColumn="0"/>
            </w:pPr>
            <w:r>
              <w:t xml:space="preserve">UI only; no </w:t>
            </w:r>
            <w:r>
              <w:t>assessment decision is ever persisted.</w:t>
            </w:r>
          </w:p>
        </w:tc>
      </w:tr>
      <w:tr w:rsidR="00B04723" w:rsidTr="00B047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rsidR="00B04723" w:rsidRDefault="006500BA">
            <w:r>
              <w:t>Offers Issued / Accepted by Applicant / Rejected by Applicant</w:t>
            </w:r>
          </w:p>
        </w:tc>
        <w:tc>
          <w:tcPr>
            <w:tcW w:w="2592" w:type="dxa"/>
          </w:tcPr>
          <w:p w:rsidR="00B04723" w:rsidRDefault="006500BA">
            <w:pPr>
              <w:cnfStyle w:val="000000010000" w:firstRow="0" w:lastRow="0" w:firstColumn="0" w:lastColumn="0" w:oddVBand="0" w:evenVBand="0" w:oddHBand="0" w:evenHBand="1" w:firstRowFirstColumn="0" w:firstRowLastColumn="0" w:lastRowFirstColumn="0" w:lastRowLastColumn="0"/>
            </w:pPr>
            <w:r>
              <w:t>js/pages/bank/portal.js</w:t>
            </w:r>
          </w:p>
        </w:tc>
        <w:tc>
          <w:tcPr>
            <w:tcW w:w="3600" w:type="dxa"/>
          </w:tcPr>
          <w:p w:rsidR="00B04723" w:rsidRDefault="006500BA">
            <w:pPr>
              <w:cnfStyle w:val="000000010000" w:firstRow="0" w:lastRow="0" w:firstColumn="0" w:lastColumn="0" w:oddVBand="0" w:evenVBand="0" w:oddHBand="0" w:evenHBand="1" w:firstRowFirstColumn="0" w:firstRowLastColumn="0" w:lastRowFirstColumn="0" w:lastRowLastColumn="0"/>
            </w:pPr>
            <w:r>
              <w:t>UI only, filtered views over the same mock list.</w:t>
            </w:r>
          </w:p>
        </w:tc>
      </w:tr>
      <w:tr w:rsidR="00B04723" w:rsidTr="00B04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rsidR="00B04723" w:rsidRDefault="006500BA">
            <w:r>
              <w:t>Reports</w:t>
            </w:r>
          </w:p>
        </w:tc>
        <w:tc>
          <w:tcPr>
            <w:tcW w:w="2592" w:type="dxa"/>
          </w:tcPr>
          <w:p w:rsidR="00B04723" w:rsidRDefault="006500BA">
            <w:pPr>
              <w:cnfStyle w:val="000000100000" w:firstRow="0" w:lastRow="0" w:firstColumn="0" w:lastColumn="0" w:oddVBand="0" w:evenVBand="0" w:oddHBand="1" w:evenHBand="0" w:firstRowFirstColumn="0" w:firstRowLastColumn="0" w:lastRowFirstColumn="0" w:lastRowLastColumn="0"/>
            </w:pPr>
            <w:r>
              <w:t>js/pages/bank/portal.js</w:t>
            </w:r>
          </w:p>
        </w:tc>
        <w:tc>
          <w:tcPr>
            <w:tcW w:w="3600" w:type="dxa"/>
          </w:tcPr>
          <w:p w:rsidR="00B04723" w:rsidRDefault="006500BA">
            <w:pPr>
              <w:cnfStyle w:val="000000100000" w:firstRow="0" w:lastRow="0" w:firstColumn="0" w:lastColumn="0" w:oddVBand="0" w:evenVBand="0" w:oddHBand="1" w:evenHBand="0" w:firstRowFirstColumn="0" w:firstRowLastColumn="0" w:lastRowFirstColumn="0" w:lastRowLastColumn="0"/>
            </w:pPr>
            <w:r>
              <w:t>UI only, static figures.</w:t>
            </w:r>
          </w:p>
        </w:tc>
      </w:tr>
    </w:tbl>
    <w:p w:rsidR="00B04723" w:rsidRDefault="00B04723"/>
    <w:p w:rsidR="00B04723" w:rsidRDefault="006500BA">
      <w:pPr>
        <w:pStyle w:val="Heading1"/>
      </w:pPr>
      <w:r>
        <w:t xml:space="preserve">5. SBP Administrator </w:t>
      </w:r>
      <w:r>
        <w:t>Portal — Screen Inventory</w:t>
      </w:r>
    </w:p>
    <w:p w:rsidR="00B04723" w:rsidRDefault="006500BA">
      <w:r>
        <w:t>Everything under js/pages/sbp/*. Also not connected and also not fully routed in the original frontend (same noop placeholder pattern as the Bank portal).</w:t>
      </w:r>
    </w:p>
    <w:tbl>
      <w:tblPr>
        <w:tblStyle w:val="LightGrid-Accent1"/>
        <w:tblW w:w="0" w:type="auto"/>
        <w:jc w:val="center"/>
        <w:tblLook w:val="04A0" w:firstRow="1" w:lastRow="0" w:firstColumn="1" w:lastColumn="0" w:noHBand="0" w:noVBand="1"/>
      </w:tblPr>
      <w:tblGrid>
        <w:gridCol w:w="2938"/>
        <w:gridCol w:w="2463"/>
        <w:gridCol w:w="3455"/>
      </w:tblGrid>
      <w:tr w:rsidR="00B04723" w:rsidTr="00B047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shd w:val="clear" w:color="auto" w:fill="006838"/>
          </w:tcPr>
          <w:p w:rsidR="00B04723" w:rsidRDefault="006500BA">
            <w:r>
              <w:rPr>
                <w:color w:val="FFFFFF"/>
              </w:rPr>
              <w:t>Screen</w:t>
            </w:r>
          </w:p>
        </w:tc>
        <w:tc>
          <w:tcPr>
            <w:tcW w:w="2592" w:type="dxa"/>
            <w:shd w:val="clear" w:color="auto" w:fill="006838"/>
          </w:tcPr>
          <w:p w:rsidR="00B04723" w:rsidRDefault="006500BA">
            <w:pPr>
              <w:cnfStyle w:val="100000000000" w:firstRow="1" w:lastRow="0" w:firstColumn="0" w:lastColumn="0" w:oddVBand="0" w:evenVBand="0" w:oddHBand="0" w:evenHBand="0" w:firstRowFirstColumn="0" w:firstRowLastColumn="0" w:lastRowFirstColumn="0" w:lastRowLastColumn="0"/>
            </w:pPr>
            <w:r>
              <w:rPr>
                <w:color w:val="FFFFFF"/>
              </w:rPr>
              <w:t>File</w:t>
            </w:r>
          </w:p>
        </w:tc>
        <w:tc>
          <w:tcPr>
            <w:tcW w:w="3600" w:type="dxa"/>
            <w:shd w:val="clear" w:color="auto" w:fill="006838"/>
          </w:tcPr>
          <w:p w:rsidR="00B04723" w:rsidRDefault="006500BA">
            <w:pPr>
              <w:cnfStyle w:val="100000000000" w:firstRow="1" w:lastRow="0" w:firstColumn="0" w:lastColumn="0" w:oddVBand="0" w:evenVBand="0" w:oddHBand="0" w:evenHBand="0" w:firstRowFirstColumn="0" w:firstRowLastColumn="0" w:lastRowFirstColumn="0" w:lastRowLastColumn="0"/>
            </w:pPr>
            <w:r>
              <w:rPr>
                <w:color w:val="FFFFFF"/>
              </w:rPr>
              <w:t>Notes</w:t>
            </w:r>
          </w:p>
        </w:tc>
      </w:tr>
      <w:tr w:rsidR="00B04723" w:rsidTr="00B04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rsidR="00B04723" w:rsidRDefault="006500BA">
            <w:r>
              <w:t>SBP Login</w:t>
            </w:r>
          </w:p>
        </w:tc>
        <w:tc>
          <w:tcPr>
            <w:tcW w:w="2592" w:type="dxa"/>
          </w:tcPr>
          <w:p w:rsidR="00B04723" w:rsidRDefault="006500BA">
            <w:pPr>
              <w:cnfStyle w:val="000000100000" w:firstRow="0" w:lastRow="0" w:firstColumn="0" w:lastColumn="0" w:oddVBand="0" w:evenVBand="0" w:oddHBand="1" w:evenHBand="0" w:firstRowFirstColumn="0" w:firstRowLastColumn="0" w:lastRowFirstColumn="0" w:lastRowLastColumn="0"/>
            </w:pPr>
            <w:r>
              <w:t>js/pages/sbp/auth.js</w:t>
            </w:r>
          </w:p>
        </w:tc>
        <w:tc>
          <w:tcPr>
            <w:tcW w:w="3600" w:type="dxa"/>
          </w:tcPr>
          <w:p w:rsidR="00B04723" w:rsidRDefault="006500BA">
            <w:pPr>
              <w:cnfStyle w:val="000000100000" w:firstRow="0" w:lastRow="0" w:firstColumn="0" w:lastColumn="0" w:oddVBand="0" w:evenVBand="0" w:oddHBand="1" w:evenHBand="0" w:firstRowFirstColumn="0" w:firstRowLastColumn="0" w:lastRowFirstColumn="0" w:lastRowLastColumn="0"/>
            </w:pPr>
            <w:r>
              <w:t>Same SSO-button-not-wired</w:t>
            </w:r>
            <w:r>
              <w:t xml:space="preserve"> pattern as the other two logins.</w:t>
            </w:r>
          </w:p>
        </w:tc>
      </w:tr>
      <w:tr w:rsidR="00B04723" w:rsidTr="00B047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rsidR="00B04723" w:rsidRDefault="006500BA">
            <w:r>
              <w:t>Persistent sidebar shell</w:t>
            </w:r>
          </w:p>
        </w:tc>
        <w:tc>
          <w:tcPr>
            <w:tcW w:w="2592" w:type="dxa"/>
          </w:tcPr>
          <w:p w:rsidR="00B04723" w:rsidRDefault="006500BA">
            <w:pPr>
              <w:cnfStyle w:val="000000010000" w:firstRow="0" w:lastRow="0" w:firstColumn="0" w:lastColumn="0" w:oddVBand="0" w:evenVBand="0" w:oddHBand="0" w:evenHBand="1" w:firstRowFirstColumn="0" w:firstRowLastColumn="0" w:lastRowFirstColumn="0" w:lastRowLastColumn="0"/>
            </w:pPr>
            <w:r>
              <w:t>js/pages/sbp/layout.js</w:t>
            </w:r>
          </w:p>
        </w:tc>
        <w:tc>
          <w:tcPr>
            <w:tcW w:w="3600" w:type="dxa"/>
          </w:tcPr>
          <w:p w:rsidR="00B04723" w:rsidRDefault="006500BA">
            <w:pPr>
              <w:cnfStyle w:val="000000010000" w:firstRow="0" w:lastRow="0" w:firstColumn="0" w:lastColumn="0" w:oddVBand="0" w:evenVBand="0" w:oddHBand="0" w:evenHBand="1" w:firstRowFirstColumn="0" w:firstRowLastColumn="0" w:lastRowFirstColumn="0" w:lastRowLastColumn="0"/>
            </w:pPr>
            <w:r>
              <w:t>Same local-activeKey sub-navigation pattern as the Bank portal.</w:t>
            </w:r>
          </w:p>
        </w:tc>
      </w:tr>
      <w:tr w:rsidR="00B04723" w:rsidTr="00B04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rsidR="00B04723" w:rsidRDefault="006500BA">
            <w:r>
              <w:t>Executive Dashboard (national-level metrics)</w:t>
            </w:r>
          </w:p>
        </w:tc>
        <w:tc>
          <w:tcPr>
            <w:tcW w:w="2592" w:type="dxa"/>
          </w:tcPr>
          <w:p w:rsidR="00B04723" w:rsidRDefault="006500BA">
            <w:pPr>
              <w:cnfStyle w:val="000000100000" w:firstRow="0" w:lastRow="0" w:firstColumn="0" w:lastColumn="0" w:oddVBand="0" w:evenVBand="0" w:oddHBand="1" w:evenHBand="0" w:firstRowFirstColumn="0" w:firstRowLastColumn="0" w:lastRowFirstColumn="0" w:lastRowLastColumn="0"/>
            </w:pPr>
            <w:r>
              <w:t>js/pages/sbp/portal.js</w:t>
            </w:r>
          </w:p>
        </w:tc>
        <w:tc>
          <w:tcPr>
            <w:tcW w:w="3600" w:type="dxa"/>
          </w:tcPr>
          <w:p w:rsidR="00B04723" w:rsidRDefault="006500BA">
            <w:pPr>
              <w:cnfStyle w:val="000000100000" w:firstRow="0" w:lastRow="0" w:firstColumn="0" w:lastColumn="0" w:oddVBand="0" w:evenVBand="0" w:oddHBand="1" w:evenHBand="0" w:firstRowFirstColumn="0" w:firstRowLastColumn="0" w:lastRowFirstColumn="0" w:lastRowLastColumn="0"/>
            </w:pPr>
            <w:r>
              <w:t>All figures hardcoded.</w:t>
            </w:r>
          </w:p>
        </w:tc>
      </w:tr>
      <w:tr w:rsidR="00B04723" w:rsidTr="00B047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rsidR="00B04723" w:rsidRDefault="006500BA">
            <w:r>
              <w:t>Applications (cr</w:t>
            </w:r>
            <w:r>
              <w:t>oss-bank view)</w:t>
            </w:r>
          </w:p>
        </w:tc>
        <w:tc>
          <w:tcPr>
            <w:tcW w:w="2592" w:type="dxa"/>
          </w:tcPr>
          <w:p w:rsidR="00B04723" w:rsidRDefault="006500BA">
            <w:pPr>
              <w:cnfStyle w:val="000000010000" w:firstRow="0" w:lastRow="0" w:firstColumn="0" w:lastColumn="0" w:oddVBand="0" w:evenVBand="0" w:oddHBand="0" w:evenHBand="1" w:firstRowFirstColumn="0" w:firstRowLastColumn="0" w:lastRowFirstColumn="0" w:lastRowLastColumn="0"/>
            </w:pPr>
            <w:r>
              <w:t>js/pages/sbp/portal.js</w:t>
            </w:r>
          </w:p>
        </w:tc>
        <w:tc>
          <w:tcPr>
            <w:tcW w:w="3600" w:type="dxa"/>
          </w:tcPr>
          <w:p w:rsidR="00B04723" w:rsidRDefault="006500BA">
            <w:pPr>
              <w:cnfStyle w:val="000000010000" w:firstRow="0" w:lastRow="0" w:firstColumn="0" w:lastColumn="0" w:oddVBand="0" w:evenVBand="0" w:oddHBand="0" w:evenHBand="1" w:firstRowFirstColumn="0" w:firstRowLastColumn="0" w:lastRowFirstColumn="0" w:lastRowLastColumn="0"/>
            </w:pPr>
            <w:r>
              <w:t>UI only.</w:t>
            </w:r>
          </w:p>
        </w:tc>
      </w:tr>
      <w:tr w:rsidR="00B04723" w:rsidTr="00B04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rsidR="00B04723" w:rsidRDefault="006500BA">
            <w:r>
              <w:t>User Management (Applicants/Banks tabs)</w:t>
            </w:r>
          </w:p>
        </w:tc>
        <w:tc>
          <w:tcPr>
            <w:tcW w:w="2592" w:type="dxa"/>
          </w:tcPr>
          <w:p w:rsidR="00B04723" w:rsidRDefault="006500BA">
            <w:pPr>
              <w:cnfStyle w:val="000000100000" w:firstRow="0" w:lastRow="0" w:firstColumn="0" w:lastColumn="0" w:oddVBand="0" w:evenVBand="0" w:oddHBand="1" w:evenHBand="0" w:firstRowFirstColumn="0" w:firstRowLastColumn="0" w:lastRowFirstColumn="0" w:lastRowLastColumn="0"/>
            </w:pPr>
            <w:r>
              <w:t>js/pages/sbp/portal.js</w:t>
            </w:r>
          </w:p>
        </w:tc>
        <w:tc>
          <w:tcPr>
            <w:tcW w:w="3600" w:type="dxa"/>
          </w:tcPr>
          <w:p w:rsidR="00B04723" w:rsidRDefault="006500BA">
            <w:pPr>
              <w:cnfStyle w:val="000000100000" w:firstRow="0" w:lastRow="0" w:firstColumn="0" w:lastColumn="0" w:oddVBand="0" w:evenVBand="0" w:oddHBand="1" w:evenHBand="0" w:firstRowFirstColumn="0" w:firstRowLastColumn="0" w:lastRowFirstColumn="0" w:lastRowLastColumn="0"/>
            </w:pPr>
            <w:r>
              <w:t>UI only; no real user administration.</w:t>
            </w:r>
          </w:p>
        </w:tc>
      </w:tr>
      <w:tr w:rsidR="00B04723" w:rsidTr="00B047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rsidR="00B04723" w:rsidRDefault="006500BA">
            <w:r>
              <w:t>Bank Management</w:t>
            </w:r>
          </w:p>
        </w:tc>
        <w:tc>
          <w:tcPr>
            <w:tcW w:w="2592" w:type="dxa"/>
          </w:tcPr>
          <w:p w:rsidR="00B04723" w:rsidRDefault="006500BA">
            <w:pPr>
              <w:cnfStyle w:val="000000010000" w:firstRow="0" w:lastRow="0" w:firstColumn="0" w:lastColumn="0" w:oddVBand="0" w:evenVBand="0" w:oddHBand="0" w:evenHBand="1" w:firstRowFirstColumn="0" w:firstRowLastColumn="0" w:lastRowFirstColumn="0" w:lastRowLastColumn="0"/>
            </w:pPr>
            <w:r>
              <w:t>js/pages/sbp/portal.js</w:t>
            </w:r>
          </w:p>
        </w:tc>
        <w:tc>
          <w:tcPr>
            <w:tcW w:w="3600" w:type="dxa"/>
          </w:tcPr>
          <w:p w:rsidR="00B04723" w:rsidRDefault="006500BA">
            <w:pPr>
              <w:cnfStyle w:val="000000010000" w:firstRow="0" w:lastRow="0" w:firstColumn="0" w:lastColumn="0" w:oddVBand="0" w:evenVBand="0" w:oddHBand="0" w:evenHBand="1" w:firstRowFirstColumn="0" w:firstRowLastColumn="0" w:lastRowFirstColumn="0" w:lastRowLastColumn="0"/>
            </w:pPr>
            <w:r>
              <w:t>UI only.</w:t>
            </w:r>
          </w:p>
        </w:tc>
      </w:tr>
      <w:tr w:rsidR="00B04723" w:rsidTr="00B04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rsidR="00B04723" w:rsidRDefault="006500BA">
            <w:r>
              <w:t>Reports</w:t>
            </w:r>
          </w:p>
        </w:tc>
        <w:tc>
          <w:tcPr>
            <w:tcW w:w="2592" w:type="dxa"/>
          </w:tcPr>
          <w:p w:rsidR="00B04723" w:rsidRDefault="006500BA">
            <w:pPr>
              <w:cnfStyle w:val="000000100000" w:firstRow="0" w:lastRow="0" w:firstColumn="0" w:lastColumn="0" w:oddVBand="0" w:evenVBand="0" w:oddHBand="1" w:evenHBand="0" w:firstRowFirstColumn="0" w:firstRowLastColumn="0" w:lastRowFirstColumn="0" w:lastRowLastColumn="0"/>
            </w:pPr>
            <w:r>
              <w:t>js/pages/sbp/portal.js</w:t>
            </w:r>
          </w:p>
        </w:tc>
        <w:tc>
          <w:tcPr>
            <w:tcW w:w="3600" w:type="dxa"/>
          </w:tcPr>
          <w:p w:rsidR="00B04723" w:rsidRDefault="006500BA">
            <w:pPr>
              <w:cnfStyle w:val="000000100000" w:firstRow="0" w:lastRow="0" w:firstColumn="0" w:lastColumn="0" w:oddVBand="0" w:evenVBand="0" w:oddHBand="1" w:evenHBand="0" w:firstRowFirstColumn="0" w:firstRowLastColumn="0" w:lastRowFirstColumn="0" w:lastRowLastColumn="0"/>
            </w:pPr>
            <w:r>
              <w:t>UI only, static figures.</w:t>
            </w:r>
          </w:p>
        </w:tc>
      </w:tr>
      <w:tr w:rsidR="00B04723" w:rsidTr="00B047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rsidR="00B04723" w:rsidRDefault="006500BA">
            <w:r>
              <w:t>Audit Trail</w:t>
            </w:r>
          </w:p>
        </w:tc>
        <w:tc>
          <w:tcPr>
            <w:tcW w:w="2592" w:type="dxa"/>
          </w:tcPr>
          <w:p w:rsidR="00B04723" w:rsidRDefault="006500BA">
            <w:pPr>
              <w:cnfStyle w:val="000000010000" w:firstRow="0" w:lastRow="0" w:firstColumn="0" w:lastColumn="0" w:oddVBand="0" w:evenVBand="0" w:oddHBand="0" w:evenHBand="1" w:firstRowFirstColumn="0" w:firstRowLastColumn="0" w:lastRowFirstColumn="0" w:lastRowLastColumn="0"/>
            </w:pPr>
            <w:r>
              <w:t>js/pages/sbp/portal.js</w:t>
            </w:r>
          </w:p>
        </w:tc>
        <w:tc>
          <w:tcPr>
            <w:tcW w:w="3600" w:type="dxa"/>
          </w:tcPr>
          <w:p w:rsidR="00B04723" w:rsidRDefault="006500BA">
            <w:pPr>
              <w:cnfStyle w:val="000000010000" w:firstRow="0" w:lastRow="0" w:firstColumn="0" w:lastColumn="0" w:oddVBand="0" w:evenVBand="0" w:oddHBand="0" w:evenHBand="1" w:firstRowFirstColumn="0" w:firstRowLastColumn="0" w:lastRowFirstColumn="0" w:lastRowLastColumn="0"/>
            </w:pPr>
            <w:r>
              <w:t>UI only today, but note: Controllers/AccountController.cs already writes real audit records into the AuditLog table on every register/login/logout/Google sign-in — this screen just needs to be pointed at that existing tab</w:t>
            </w:r>
            <w:r>
              <w:t>le instead of a new one.</w:t>
            </w:r>
          </w:p>
        </w:tc>
      </w:tr>
    </w:tbl>
    <w:p w:rsidR="00B04723" w:rsidRDefault="00B04723"/>
    <w:p w:rsidR="00B04723" w:rsidRDefault="006500BA">
      <w:pPr>
        <w:pStyle w:val="Heading1"/>
      </w:pPr>
      <w:r>
        <w:t>6. Recommended Phase Order for What Remains</w:t>
      </w:r>
    </w:p>
    <w:p w:rsidR="00B04723" w:rsidRDefault="006500BA">
      <w:r>
        <w:t xml:space="preserve">Continuing the numbering from the work already completed (Phases 1–6 connected the Landing Page, Login/Register, Business Setup, and the Dashboard shell). The order below follows the </w:t>
      </w:r>
      <w:r>
        <w:t>same logic used so far: build the data model and API first, then connect the screen that needs it, always inside the applicant's own journey before moving to the other two personas.</w:t>
      </w:r>
    </w:p>
    <w:p w:rsidR="00B04723" w:rsidRDefault="006500BA">
      <w:pPr>
        <w:pStyle w:val="Heading2"/>
      </w:pPr>
      <w:r>
        <w:t>Phase 7 — Application Submission &amp; Tracking (SME)</w:t>
      </w:r>
    </w:p>
    <w:p w:rsidR="00B04723" w:rsidRDefault="006500BA">
      <w:r>
        <w:t>Unlocks: New Application</w:t>
      </w:r>
      <w:r>
        <w:t>, My Applications, Application Tracking, Application Success.</w:t>
      </w:r>
    </w:p>
    <w:p w:rsidR="00B04723" w:rsidRDefault="006500BA">
      <w:pPr>
        <w:pStyle w:val="ListBullet"/>
      </w:pPr>
      <w:r>
        <w:t xml:space="preserve">New Entity Framework models: Application (case ID, business, scheme, requested amount, assigned bank, status, submission date, current stage) and ApplicationDocument (uploaded file metadata per </w:t>
      </w:r>
      <w:r>
        <w:t>application) and ApplicationFacility (the repeatable financing-facility rows collected in the wizard).</w:t>
      </w:r>
    </w:p>
    <w:p w:rsidR="00B04723" w:rsidRDefault="006500BA">
      <w:pPr>
        <w:pStyle w:val="ListBullet"/>
      </w:pPr>
      <w:r>
        <w:lastRenderedPageBreak/>
        <w:t>A real file-storage location for uploaded documents (disk folder under App_Data, or a dedicated container/blob store) — newApplication.js already has wor</w:t>
      </w:r>
      <w:r>
        <w:t>king drag-and-drop file inputs, they just need a real upload endpoint.</w:t>
      </w:r>
    </w:p>
    <w:p w:rsidR="00B04723" w:rsidRDefault="006500BA">
      <w:pPr>
        <w:pStyle w:val="ListBullet"/>
      </w:pPr>
      <w:r>
        <w:t>ApplicationController with actions to create an application (from the New Application wizard's final submit), list the signed-in applicant's applications (for My Applications), and fetc</w:t>
      </w:r>
      <w:r>
        <w:t>h one application's current stage/history (for Application Tracking).</w:t>
      </w:r>
    </w:p>
    <w:p w:rsidR="00B04723" w:rsidRDefault="006500BA">
      <w:pPr>
        <w:pStyle w:val="ListBullet"/>
      </w:pPr>
      <w:r>
        <w:t>Application Tracking's timeline needs a small StatusHistory concept (or simply derive the stage from Application.Status) so the stages shown are real, not hardcoded.</w:t>
      </w:r>
    </w:p>
    <w:p w:rsidR="00B04723" w:rsidRDefault="006500BA">
      <w:pPr>
        <w:pStyle w:val="ListBullet"/>
      </w:pPr>
      <w:r>
        <w:t xml:space="preserve">Application Success </w:t>
      </w:r>
      <w:r>
        <w:t>should read the just-created application's real case ID/date instead of its current hardcoded values.</w:t>
      </w:r>
    </w:p>
    <w:p w:rsidR="00B04723" w:rsidRDefault="006500BA">
      <w:pPr>
        <w:pStyle w:val="Heading2"/>
      </w:pPr>
      <w:r>
        <w:t>Phase 8 — Offers</w:t>
      </w:r>
    </w:p>
    <w:p w:rsidR="00B04723" w:rsidRDefault="006500BA">
      <w:r>
        <w:t>Unlocks: Offer Letter (view/accept/decline/PDF).</w:t>
      </w:r>
    </w:p>
    <w:p w:rsidR="00B04723" w:rsidRDefault="006500BA">
      <w:pPr>
        <w:pStyle w:val="ListBullet"/>
      </w:pPr>
      <w:r>
        <w:t>New Offer model (linked to an Application): approved amount, markup rate, tenor, monthly</w:t>
      </w:r>
      <w:r>
        <w:t xml:space="preserve"> installment, processing fee, expiry date, terms, and an Accepted/Rejected/Pending decision field with a decision timestamp.</w:t>
      </w:r>
    </w:p>
    <w:p w:rsidR="00B04723" w:rsidRDefault="006500BA">
      <w:pPr>
        <w:pStyle w:val="ListBullet"/>
      </w:pPr>
      <w:r>
        <w:t xml:space="preserve">OfferController (or actions on ApplicationController) to fetch the current offer for an application and to record Accept/Decline — </w:t>
      </w:r>
      <w:r>
        <w:t>offerLetter.js's confirmation modal already has the right UI, it just needs its confirm button to actually call this endpoint instead of only closing the modal.</w:t>
      </w:r>
    </w:p>
    <w:p w:rsidR="00B04723" w:rsidRDefault="006500BA">
      <w:pPr>
        <w:pStyle w:val="ListBullet"/>
      </w:pPr>
      <w:r>
        <w:t>The existing client-side PDF generation (jsPDF) can stay exactly as it is — just feed it the re</w:t>
      </w:r>
      <w:r>
        <w:t>al offer fields instead of the hardcoded ones.</w:t>
      </w:r>
    </w:p>
    <w:p w:rsidR="00B04723" w:rsidRDefault="006500BA">
      <w:pPr>
        <w:pStyle w:val="Heading2"/>
      </w:pPr>
      <w:r>
        <w:t>Phase 9 — Notifications</w:t>
      </w:r>
    </w:p>
    <w:p w:rsidR="00B04723" w:rsidRDefault="006500BA">
      <w:r>
        <w:t>Unlocks: the header bell dropdown across every persona's layout shell.</w:t>
      </w:r>
    </w:p>
    <w:p w:rsidR="00B04723" w:rsidRDefault="006500BA">
      <w:pPr>
        <w:pStyle w:val="ListBullet"/>
      </w:pPr>
      <w:r>
        <w:t>New Notification model (recipient user, title, description, a dot/severity color, created date, read flag).</w:t>
      </w:r>
    </w:p>
    <w:p w:rsidR="00B04723" w:rsidRDefault="006500BA">
      <w:pPr>
        <w:pStyle w:val="ListBullet"/>
      </w:pPr>
      <w:r>
        <w:t>A Noti</w:t>
      </w:r>
      <w:r>
        <w:t>ficationController with a “mine, unread-first” list endpoint and a “mark all read” endpoint — layout.js's bell dropdown already calls markNotificationsRead() locally, it just needs to also call the server.</w:t>
      </w:r>
    </w:p>
    <w:p w:rsidR="00B04723" w:rsidRDefault="006500BA">
      <w:pPr>
        <w:pStyle w:val="ListBullet"/>
      </w:pPr>
      <w:r>
        <w:t xml:space="preserve">Emit a notification automatically from the events </w:t>
      </w:r>
      <w:r>
        <w:t>that already exist server-side: application submitted, offer issued (once Phase 8 exists), application status changes.</w:t>
      </w:r>
    </w:p>
    <w:p w:rsidR="00B04723" w:rsidRDefault="006500BA">
      <w:pPr>
        <w:pStyle w:val="Heading2"/>
      </w:pPr>
      <w:r>
        <w:t>Phase 10 — Profile &amp; Settings Persistence</w:t>
      </w:r>
    </w:p>
    <w:p w:rsidR="00B04723" w:rsidRDefault="006500BA">
      <w:r>
        <w:t>Unlocks: the Profile and Settings modals in the SME dashboard shell.</w:t>
      </w:r>
    </w:p>
    <w:p w:rsidR="00B04723" w:rsidRDefault="006500BA">
      <w:pPr>
        <w:pStyle w:val="ListBullet"/>
      </w:pPr>
      <w:r>
        <w:t>A real “update my profile”</w:t>
      </w:r>
      <w:r>
        <w:t xml:space="preserve"> endpoint (name/email) on top of the existing Users table — no new table needed, this is a small addition to AccountController or a new ProfileController.</w:t>
      </w:r>
    </w:p>
    <w:p w:rsidR="00B04723" w:rsidRDefault="006500BA">
      <w:pPr>
        <w:pStyle w:val="ListBullet"/>
      </w:pPr>
      <w:r>
        <w:t>A small UserPreferences table (or two boolean columns on Users) for the email-notifications / in-app-</w:t>
      </w:r>
      <w:r>
        <w:t>notifications toggles Settings already has UI for.</w:t>
      </w:r>
    </w:p>
    <w:p w:rsidR="00B04723" w:rsidRDefault="006500BA">
      <w:pPr>
        <w:pStyle w:val="Heading2"/>
      </w:pPr>
      <w:r>
        <w:lastRenderedPageBreak/>
        <w:t>Phase 11 — Participating Bank Portal</w:t>
      </w:r>
    </w:p>
    <w:p w:rsidR="00B04723" w:rsidRDefault="006500BA">
      <w:r>
        <w:t>The first phase that introduces a second real persona/role. Larger in scope than Phases 7–10 — plan it as its own multi-step effort, the same way the SME side was.</w:t>
      </w:r>
    </w:p>
    <w:p w:rsidR="00B04723" w:rsidRDefault="006500BA">
      <w:pPr>
        <w:pStyle w:val="ListBullet"/>
      </w:pPr>
      <w:r>
        <w:t>A Ba</w:t>
      </w:r>
      <w:r>
        <w:t>nk role and a BankUser concept (linking an ASP.NET Identity account to a specific participating bank), following the same role-seeding pattern already used for the “Applicant” role.</w:t>
      </w:r>
    </w:p>
    <w:p w:rsidR="00B04723" w:rsidRDefault="006500BA">
      <w:pPr>
        <w:pStyle w:val="ListBullet"/>
      </w:pPr>
      <w:r>
        <w:t>Real authentication for bank/auth.js, reusing the same Identity + OTP infr</w:t>
      </w:r>
      <w:r>
        <w:t>astructure already built for applicants (the JSON API, CSRF flow, and lockout/rate-limiting are all already generic enough to reuse as-is).</w:t>
      </w:r>
    </w:p>
    <w:p w:rsidR="00B04723" w:rsidRDefault="006500BA">
      <w:pPr>
        <w:pStyle w:val="ListBullet"/>
      </w:pPr>
      <w:r>
        <w:t>A BankController exposing: the queue of applications assigned to this bank (filtered by Application.AssignedBank), a</w:t>
      </w:r>
      <w:r>
        <w:t xml:space="preserve"> credit-assessment action, and offer-issuance (creates the Offer record from Phase 8).</w:t>
      </w:r>
    </w:p>
    <w:p w:rsidR="00B04723" w:rsidRDefault="006500BA">
      <w:pPr>
        <w:pStyle w:val="ListBullet"/>
      </w:pPr>
      <w:r>
        <w:t>Convert bank/portal.js's internal activeKey-based section switching to the same “keep it as internal navigation inside one persistent shell” treatment given to the SME d</w:t>
      </w:r>
      <w:r>
        <w:t>ashboard — it does not need to become six separate MVC pages.</w:t>
      </w:r>
    </w:p>
    <w:p w:rsidR="00B04723" w:rsidRDefault="006500BA">
      <w:pPr>
        <w:pStyle w:val="Heading2"/>
      </w:pPr>
      <w:r>
        <w:t>Phase 12 — SBP Administrator Portal</w:t>
      </w:r>
    </w:p>
    <w:p w:rsidR="00B04723" w:rsidRDefault="006500BA">
      <w:r>
        <w:t>The final persona. Depends on Phases 7–11 already existing, since it reports across all of them.</w:t>
      </w:r>
    </w:p>
    <w:p w:rsidR="00B04723" w:rsidRDefault="006500BA">
      <w:pPr>
        <w:pStyle w:val="ListBullet"/>
      </w:pPr>
      <w:r>
        <w:t>An Admin/SBP role, and real authentication for sbp/auth.js (s</w:t>
      </w:r>
      <w:r>
        <w:t>ame reused infrastructure as Phase 11).</w:t>
      </w:r>
    </w:p>
    <w:p w:rsidR="00B04723" w:rsidRDefault="006500BA">
      <w:pPr>
        <w:pStyle w:val="ListBullet"/>
      </w:pPr>
      <w:r>
        <w:t>Cross-bank reporting endpoints reading Application/Offer data across every bank, for the Executive Dashboard and Reports screens.</w:t>
      </w:r>
    </w:p>
    <w:p w:rsidR="00B04723" w:rsidRDefault="006500BA">
      <w:pPr>
        <w:pStyle w:val="ListBullet"/>
      </w:pPr>
      <w:r>
        <w:t xml:space="preserve">User Management and Bank Management screens wired to real CRUD over the Users/Roles </w:t>
      </w:r>
      <w:r>
        <w:t>and a new Banks reference table.</w:t>
      </w:r>
    </w:p>
    <w:p w:rsidR="00B04723" w:rsidRDefault="006500BA">
      <w:pPr>
        <w:pStyle w:val="ListBullet"/>
      </w:pPr>
      <w:r>
        <w:t>Audit Trail wired directly to the AuditLog table that already exists and is already being written to today — this is the cheapest screen to connect in this entire phase, since no new backend work is needed beyond a read end</w:t>
      </w:r>
      <w:r>
        <w:t>point.</w:t>
      </w:r>
    </w:p>
    <w:p w:rsidR="00B04723" w:rsidRDefault="006500BA">
      <w:pPr>
        <w:pStyle w:val="Heading1"/>
      </w:pPr>
      <w:r>
        <w:t>7. Quick-Reference Checklist</w:t>
      </w:r>
    </w:p>
    <w:tbl>
      <w:tblPr>
        <w:tblStyle w:val="LightGrid-Accent1"/>
        <w:tblW w:w="0" w:type="auto"/>
        <w:jc w:val="center"/>
        <w:tblLook w:val="04A0" w:firstRow="1" w:lastRow="0" w:firstColumn="1" w:lastColumn="0" w:noHBand="0" w:noVBand="1"/>
      </w:tblPr>
      <w:tblGrid>
        <w:gridCol w:w="546"/>
        <w:gridCol w:w="2571"/>
        <w:gridCol w:w="2849"/>
        <w:gridCol w:w="2890"/>
      </w:tblGrid>
      <w:tr w:rsidR="00B04723" w:rsidTr="00B047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shd w:val="clear" w:color="auto" w:fill="006838"/>
          </w:tcPr>
          <w:p w:rsidR="00B04723" w:rsidRDefault="006500BA">
            <w:r>
              <w:rPr>
                <w:color w:val="FFFFFF"/>
              </w:rPr>
              <w:t>#</w:t>
            </w:r>
          </w:p>
        </w:tc>
        <w:tc>
          <w:tcPr>
            <w:tcW w:w="2880" w:type="dxa"/>
            <w:shd w:val="clear" w:color="auto" w:fill="006838"/>
          </w:tcPr>
          <w:p w:rsidR="00B04723" w:rsidRDefault="006500BA">
            <w:pPr>
              <w:cnfStyle w:val="100000000000" w:firstRow="1" w:lastRow="0" w:firstColumn="0" w:lastColumn="0" w:oddVBand="0" w:evenVBand="0" w:oddHBand="0" w:evenHBand="0" w:firstRowFirstColumn="0" w:firstRowLastColumn="0" w:lastRowFirstColumn="0" w:lastRowLastColumn="0"/>
            </w:pPr>
            <w:r>
              <w:rPr>
                <w:color w:val="FFFFFF"/>
              </w:rPr>
              <w:t>Phase</w:t>
            </w:r>
          </w:p>
        </w:tc>
        <w:tc>
          <w:tcPr>
            <w:tcW w:w="3024" w:type="dxa"/>
            <w:shd w:val="clear" w:color="auto" w:fill="006838"/>
          </w:tcPr>
          <w:p w:rsidR="00B04723" w:rsidRDefault="006500BA">
            <w:pPr>
              <w:cnfStyle w:val="100000000000" w:firstRow="1" w:lastRow="0" w:firstColumn="0" w:lastColumn="0" w:oddVBand="0" w:evenVBand="0" w:oddHBand="0" w:evenHBand="0" w:firstRowFirstColumn="0" w:firstRowLastColumn="0" w:lastRowFirstColumn="0" w:lastRowLastColumn="0"/>
            </w:pPr>
            <w:r>
              <w:rPr>
                <w:color w:val="FFFFFF"/>
              </w:rPr>
              <w:t>New EF Models Needed</w:t>
            </w:r>
          </w:p>
        </w:tc>
        <w:tc>
          <w:tcPr>
            <w:tcW w:w="3312" w:type="dxa"/>
            <w:shd w:val="clear" w:color="auto" w:fill="006838"/>
          </w:tcPr>
          <w:p w:rsidR="00B04723" w:rsidRDefault="006500BA">
            <w:pPr>
              <w:cnfStyle w:val="100000000000" w:firstRow="1" w:lastRow="0" w:firstColumn="0" w:lastColumn="0" w:oddVBand="0" w:evenVBand="0" w:oddHBand="0" w:evenHBand="0" w:firstRowFirstColumn="0" w:firstRowLastColumn="0" w:lastRowFirstColumn="0" w:lastRowLastColumn="0"/>
            </w:pPr>
            <w:r>
              <w:rPr>
                <w:color w:val="FFFFFF"/>
              </w:rPr>
              <w:t>Screens Unlocked</w:t>
            </w:r>
          </w:p>
        </w:tc>
      </w:tr>
      <w:tr w:rsidR="00B04723" w:rsidTr="00B04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rsidR="00B04723" w:rsidRDefault="006500BA">
            <w:r>
              <w:t>7</w:t>
            </w:r>
          </w:p>
        </w:tc>
        <w:tc>
          <w:tcPr>
            <w:tcW w:w="2880" w:type="dxa"/>
          </w:tcPr>
          <w:p w:rsidR="00B04723" w:rsidRDefault="006500BA">
            <w:pPr>
              <w:cnfStyle w:val="000000100000" w:firstRow="0" w:lastRow="0" w:firstColumn="0" w:lastColumn="0" w:oddVBand="0" w:evenVBand="0" w:oddHBand="1" w:evenHBand="0" w:firstRowFirstColumn="0" w:firstRowLastColumn="0" w:lastRowFirstColumn="0" w:lastRowLastColumn="0"/>
            </w:pPr>
            <w:r>
              <w:t>Application Submission &amp; Tracking</w:t>
            </w:r>
          </w:p>
        </w:tc>
        <w:tc>
          <w:tcPr>
            <w:tcW w:w="3024" w:type="dxa"/>
          </w:tcPr>
          <w:p w:rsidR="00B04723" w:rsidRDefault="006500BA">
            <w:pPr>
              <w:cnfStyle w:val="000000100000" w:firstRow="0" w:lastRow="0" w:firstColumn="0" w:lastColumn="0" w:oddVBand="0" w:evenVBand="0" w:oddHBand="1" w:evenHBand="0" w:firstRowFirstColumn="0" w:firstRowLastColumn="0" w:lastRowFirstColumn="0" w:lastRowLastColumn="0"/>
            </w:pPr>
            <w:r>
              <w:t>Application, ApplicationDocument, ApplicationFacility</w:t>
            </w:r>
          </w:p>
        </w:tc>
        <w:tc>
          <w:tcPr>
            <w:tcW w:w="3312" w:type="dxa"/>
          </w:tcPr>
          <w:p w:rsidR="00B04723" w:rsidRDefault="006500BA">
            <w:pPr>
              <w:cnfStyle w:val="000000100000" w:firstRow="0" w:lastRow="0" w:firstColumn="0" w:lastColumn="0" w:oddVBand="0" w:evenVBand="0" w:oddHBand="1" w:evenHBand="0" w:firstRowFirstColumn="0" w:firstRowLastColumn="0" w:lastRowFirstColumn="0" w:lastRowLastColumn="0"/>
            </w:pPr>
            <w:r>
              <w:t>New Application, My Applications, Application Tracking, Application Success</w:t>
            </w:r>
          </w:p>
        </w:tc>
      </w:tr>
      <w:tr w:rsidR="00B04723" w:rsidTr="00B047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rsidR="00B04723" w:rsidRDefault="006500BA">
            <w:r>
              <w:t>8</w:t>
            </w:r>
          </w:p>
        </w:tc>
        <w:tc>
          <w:tcPr>
            <w:tcW w:w="2880" w:type="dxa"/>
          </w:tcPr>
          <w:p w:rsidR="00B04723" w:rsidRDefault="006500BA">
            <w:pPr>
              <w:cnfStyle w:val="000000010000" w:firstRow="0" w:lastRow="0" w:firstColumn="0" w:lastColumn="0" w:oddVBand="0" w:evenVBand="0" w:oddHBand="0" w:evenHBand="1" w:firstRowFirstColumn="0" w:firstRowLastColumn="0" w:lastRowFirstColumn="0" w:lastRowLastColumn="0"/>
            </w:pPr>
            <w:r>
              <w:t>Offers</w:t>
            </w:r>
          </w:p>
        </w:tc>
        <w:tc>
          <w:tcPr>
            <w:tcW w:w="3024" w:type="dxa"/>
          </w:tcPr>
          <w:p w:rsidR="00B04723" w:rsidRDefault="006500BA">
            <w:pPr>
              <w:cnfStyle w:val="000000010000" w:firstRow="0" w:lastRow="0" w:firstColumn="0" w:lastColumn="0" w:oddVBand="0" w:evenVBand="0" w:oddHBand="0" w:evenHBand="1" w:firstRowFirstColumn="0" w:firstRowLastColumn="0" w:lastRowFirstColumn="0" w:lastRowLastColumn="0"/>
            </w:pPr>
            <w:r>
              <w:t>Offer</w:t>
            </w:r>
          </w:p>
        </w:tc>
        <w:tc>
          <w:tcPr>
            <w:tcW w:w="3312" w:type="dxa"/>
          </w:tcPr>
          <w:p w:rsidR="00B04723" w:rsidRDefault="006500BA">
            <w:pPr>
              <w:cnfStyle w:val="000000010000" w:firstRow="0" w:lastRow="0" w:firstColumn="0" w:lastColumn="0" w:oddVBand="0" w:evenVBand="0" w:oddHBand="0" w:evenHBand="1" w:firstRowFirstColumn="0" w:firstRowLastColumn="0" w:lastRowFirstColumn="0" w:lastRowLastColumn="0"/>
            </w:pPr>
            <w:r>
              <w:t>Offer Letter</w:t>
            </w:r>
          </w:p>
        </w:tc>
      </w:tr>
      <w:tr w:rsidR="00B04723" w:rsidTr="00B04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rsidR="00B04723" w:rsidRDefault="006500BA">
            <w:r>
              <w:t>9</w:t>
            </w:r>
          </w:p>
        </w:tc>
        <w:tc>
          <w:tcPr>
            <w:tcW w:w="2880" w:type="dxa"/>
          </w:tcPr>
          <w:p w:rsidR="00B04723" w:rsidRDefault="006500BA">
            <w:pPr>
              <w:cnfStyle w:val="000000100000" w:firstRow="0" w:lastRow="0" w:firstColumn="0" w:lastColumn="0" w:oddVBand="0" w:evenVBand="0" w:oddHBand="1" w:evenHBand="0" w:firstRowFirstColumn="0" w:firstRowLastColumn="0" w:lastRowFirstColumn="0" w:lastRowLastColumn="0"/>
            </w:pPr>
            <w:r>
              <w:t>Notifications</w:t>
            </w:r>
          </w:p>
        </w:tc>
        <w:tc>
          <w:tcPr>
            <w:tcW w:w="3024" w:type="dxa"/>
          </w:tcPr>
          <w:p w:rsidR="00B04723" w:rsidRDefault="006500BA">
            <w:pPr>
              <w:cnfStyle w:val="000000100000" w:firstRow="0" w:lastRow="0" w:firstColumn="0" w:lastColumn="0" w:oddVBand="0" w:evenVBand="0" w:oddHBand="1" w:evenHBand="0" w:firstRowFirstColumn="0" w:firstRowLastColumn="0" w:lastRowFirstColumn="0" w:lastRowLastColumn="0"/>
            </w:pPr>
            <w:r>
              <w:t>Notification</w:t>
            </w:r>
          </w:p>
        </w:tc>
        <w:tc>
          <w:tcPr>
            <w:tcW w:w="3312" w:type="dxa"/>
          </w:tcPr>
          <w:p w:rsidR="00B04723" w:rsidRDefault="006500BA">
            <w:pPr>
              <w:cnfStyle w:val="000000100000" w:firstRow="0" w:lastRow="0" w:firstColumn="0" w:lastColumn="0" w:oddVBand="0" w:evenVBand="0" w:oddHBand="1" w:evenHBand="0" w:firstRowFirstColumn="0" w:firstRowLastColumn="0" w:lastRowFirstColumn="0" w:lastRowLastColumn="0"/>
            </w:pPr>
            <w:r>
              <w:t>Header bell dropdown (all personas)</w:t>
            </w:r>
          </w:p>
        </w:tc>
      </w:tr>
      <w:tr w:rsidR="00B04723" w:rsidTr="00B047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rsidR="00B04723" w:rsidRDefault="006500BA">
            <w:r>
              <w:t>10</w:t>
            </w:r>
          </w:p>
        </w:tc>
        <w:tc>
          <w:tcPr>
            <w:tcW w:w="2880" w:type="dxa"/>
          </w:tcPr>
          <w:p w:rsidR="00B04723" w:rsidRDefault="006500BA">
            <w:pPr>
              <w:cnfStyle w:val="000000010000" w:firstRow="0" w:lastRow="0" w:firstColumn="0" w:lastColumn="0" w:oddVBand="0" w:evenVBand="0" w:oddHBand="0" w:evenHBand="1" w:firstRowFirstColumn="0" w:firstRowLastColumn="0" w:lastRowFirstColumn="0" w:lastRowLastColumn="0"/>
            </w:pPr>
            <w:r>
              <w:t>Profile &amp; Settings</w:t>
            </w:r>
          </w:p>
        </w:tc>
        <w:tc>
          <w:tcPr>
            <w:tcW w:w="3024" w:type="dxa"/>
          </w:tcPr>
          <w:p w:rsidR="00B04723" w:rsidRDefault="006500BA">
            <w:pPr>
              <w:cnfStyle w:val="000000010000" w:firstRow="0" w:lastRow="0" w:firstColumn="0" w:lastColumn="0" w:oddVBand="0" w:evenVBand="0" w:oddHBand="0" w:evenHBand="1" w:firstRowFirstColumn="0" w:firstRowLastColumn="0" w:lastRowFirstColumn="0" w:lastRowLastColumn="0"/>
            </w:pPr>
            <w:r>
              <w:t>(reuses Users) + UserPreferences</w:t>
            </w:r>
          </w:p>
        </w:tc>
        <w:tc>
          <w:tcPr>
            <w:tcW w:w="3312" w:type="dxa"/>
          </w:tcPr>
          <w:p w:rsidR="00B04723" w:rsidRDefault="006500BA">
            <w:pPr>
              <w:cnfStyle w:val="000000010000" w:firstRow="0" w:lastRow="0" w:firstColumn="0" w:lastColumn="0" w:oddVBand="0" w:evenVBand="0" w:oddHBand="0" w:evenHBand="1" w:firstRowFirstColumn="0" w:firstRowLastColumn="0" w:lastRowFirstColumn="0" w:lastRowLastColumn="0"/>
            </w:pPr>
            <w:r>
              <w:t>Profile modal, Settings modal</w:t>
            </w:r>
          </w:p>
        </w:tc>
      </w:tr>
      <w:tr w:rsidR="00B04723" w:rsidTr="00B04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rsidR="00B04723" w:rsidRDefault="006500BA">
            <w:r>
              <w:t>11</w:t>
            </w:r>
          </w:p>
        </w:tc>
        <w:tc>
          <w:tcPr>
            <w:tcW w:w="2880" w:type="dxa"/>
          </w:tcPr>
          <w:p w:rsidR="00B04723" w:rsidRDefault="006500BA">
            <w:pPr>
              <w:cnfStyle w:val="000000100000" w:firstRow="0" w:lastRow="0" w:firstColumn="0" w:lastColumn="0" w:oddVBand="0" w:evenVBand="0" w:oddHBand="1" w:evenHBand="0" w:firstRowFirstColumn="0" w:firstRowLastColumn="0" w:lastRowFirstColumn="0" w:lastRowLastColumn="0"/>
            </w:pPr>
            <w:r>
              <w:t>Participating Bank Portal</w:t>
            </w:r>
          </w:p>
        </w:tc>
        <w:tc>
          <w:tcPr>
            <w:tcW w:w="3024" w:type="dxa"/>
          </w:tcPr>
          <w:p w:rsidR="00B04723" w:rsidRDefault="006500BA">
            <w:pPr>
              <w:cnfStyle w:val="000000100000" w:firstRow="0" w:lastRow="0" w:firstColumn="0" w:lastColumn="0" w:oddVBand="0" w:evenVBand="0" w:oddHBand="1" w:evenHBand="0" w:firstRowFirstColumn="0" w:firstRowLastColumn="0" w:lastRowFirstColumn="0" w:lastRowLastColumn="0"/>
            </w:pPr>
            <w:r>
              <w:t>Bank, BankUser (+ role)</w:t>
            </w:r>
          </w:p>
        </w:tc>
        <w:tc>
          <w:tcPr>
            <w:tcW w:w="3312" w:type="dxa"/>
          </w:tcPr>
          <w:p w:rsidR="00B04723" w:rsidRDefault="006500BA">
            <w:pPr>
              <w:cnfStyle w:val="000000100000" w:firstRow="0" w:lastRow="0" w:firstColumn="0" w:lastColumn="0" w:oddVBand="0" w:evenVBand="0" w:oddHBand="1" w:evenHBand="0" w:firstRowFirstColumn="0" w:firstRowLastColumn="0" w:lastRowFirstColumn="0" w:lastRowLastColumn="0"/>
            </w:pPr>
            <w:r>
              <w:t>Entire Bank persona</w:t>
            </w:r>
          </w:p>
        </w:tc>
      </w:tr>
      <w:tr w:rsidR="00B04723" w:rsidTr="00B047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rsidR="00B04723" w:rsidRDefault="006500BA">
            <w:r>
              <w:t>12</w:t>
            </w:r>
          </w:p>
        </w:tc>
        <w:tc>
          <w:tcPr>
            <w:tcW w:w="2880" w:type="dxa"/>
          </w:tcPr>
          <w:p w:rsidR="00B04723" w:rsidRDefault="006500BA">
            <w:pPr>
              <w:cnfStyle w:val="000000010000" w:firstRow="0" w:lastRow="0" w:firstColumn="0" w:lastColumn="0" w:oddVBand="0" w:evenVBand="0" w:oddHBand="0" w:evenHBand="1" w:firstRowFirstColumn="0" w:firstRowLastColumn="0" w:lastRowFirstColumn="0" w:lastRowLastColumn="0"/>
            </w:pPr>
            <w:r>
              <w:t>SBP Administrator Portal</w:t>
            </w:r>
          </w:p>
        </w:tc>
        <w:tc>
          <w:tcPr>
            <w:tcW w:w="3024" w:type="dxa"/>
          </w:tcPr>
          <w:p w:rsidR="00B04723" w:rsidRDefault="006500BA">
            <w:pPr>
              <w:cnfStyle w:val="000000010000" w:firstRow="0" w:lastRow="0" w:firstColumn="0" w:lastColumn="0" w:oddVBand="0" w:evenVBand="0" w:oddHBand="0" w:evenHBand="1" w:firstRowFirstColumn="0" w:firstRowLastColumn="0" w:lastRowFirstColumn="0" w:lastRowLastColumn="0"/>
            </w:pPr>
            <w:r>
              <w:t xml:space="preserve">(reuses AuditLog) + Banks </w:t>
            </w:r>
            <w:r>
              <w:lastRenderedPageBreak/>
              <w:t>reference data</w:t>
            </w:r>
          </w:p>
        </w:tc>
        <w:tc>
          <w:tcPr>
            <w:tcW w:w="3312" w:type="dxa"/>
          </w:tcPr>
          <w:p w:rsidR="00B04723" w:rsidRDefault="006500BA">
            <w:pPr>
              <w:cnfStyle w:val="000000010000" w:firstRow="0" w:lastRow="0" w:firstColumn="0" w:lastColumn="0" w:oddVBand="0" w:evenVBand="0" w:oddHBand="0" w:evenHBand="1" w:firstRowFirstColumn="0" w:firstRowLastColumn="0" w:lastRowFirstColumn="0" w:lastRowLastColumn="0"/>
            </w:pPr>
            <w:r>
              <w:lastRenderedPageBreak/>
              <w:t>Entire SBP persona</w:t>
            </w:r>
          </w:p>
        </w:tc>
      </w:tr>
    </w:tbl>
    <w:p w:rsidR="00B04723" w:rsidRDefault="00B04723"/>
    <w:p w:rsidR="00B04723" w:rsidRDefault="006500BA">
      <w:pPr>
        <w:pStyle w:val="Heading1"/>
      </w:pPr>
      <w:r>
        <w:t>8. Closing Note</w:t>
      </w:r>
    </w:p>
    <w:p w:rsidR="00B04723" w:rsidRDefault="006500BA">
      <w:r>
        <w:t xml:space="preserve">Everything in Sections 3–5 is a factual snapshot of what exists in the frontend today and how it currently gets its data (or doesn't). Section 6 is a </w:t>
      </w:r>
      <w:r>
        <w:t>recommendation, not a fixed commitment — revisit the order if priorities change, but keep the same underlying method for every new screen: reuse the existing JavaScript exactly as written, mount it through a bootstrap script into a real MVC page, and let o</w:t>
      </w:r>
      <w:r>
        <w:t>ne real JSON API be the only implementation of the logic behind it.</w:t>
      </w:r>
    </w:p>
    <w:sectPr w:rsidR="00B047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500BA"/>
    <w:rsid w:val="00AA1D8D"/>
    <w:rsid w:val="00B04723"/>
    <w:rsid w:val="00B47730"/>
    <w:rsid w:val="00CB0664"/>
    <w:rsid w:val="00E711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D52F93"/>
  <w14:defaultImageDpi w14:val="300"/>
  <w15:docId w15:val="{4D358204-2D3C-4754-BB9B-90C1CAF53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83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8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83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6108EE-FE02-45C9-B0D8-454AE0BEE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1155</TotalTime>
  <Pages>8</Pages>
  <Words>2059</Words>
  <Characters>11739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2026-07-26T19:35:00Z</dcterms:modified>
  <cp:category/>
</cp:coreProperties>
</file>