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Report: Unsupervised and Supervised Learning on Mall Customers Dataset</w:t>
      </w:r>
    </w:p>
    <w:p>
      <w:pPr>
        <w:pStyle w:val="Heading1"/>
      </w:pPr>
      <w:r>
        <w:t>1. Problem Statement</w:t>
      </w:r>
    </w:p>
    <w:p>
      <w:r>
        <w:t>The objective of this mini project is to explore customer segmentation using both supervised and unsupervised machine learning techniques. We aim to:</w:t>
        <w:br/>
        <w:t>- Understand customer data through exploratory data analysis (EDA).</w:t>
        <w:br/>
        <w:t>- Use K-Means clustering to segment customers (unsupervised learning).</w:t>
        <w:br/>
        <w:t>- Use a classification algorithm to predict customer segments (supervised learning).</w:t>
        <w:br/>
        <w:t>- Evaluate the performance of the applied models.</w:t>
        <w:br/>
        <w:t>- Derive actionable business insights based on findings.</w:t>
      </w:r>
    </w:p>
    <w:p>
      <w:pPr>
        <w:pStyle w:val="Heading1"/>
      </w:pPr>
      <w:r>
        <w:t>2. Data Understanding</w:t>
      </w:r>
    </w:p>
    <w:p>
      <w:r>
        <w:t>The Mall Customers dataset includes demographic information and spending behavior of customers. It has the following features:</w:t>
        <w:br/>
        <w:t>- CustomerID: Unique ID for each customer</w:t>
        <w:br/>
        <w:t>- Gender: Male or Female</w:t>
        <w:br/>
        <w:t>- Age: Age of the customer</w:t>
        <w:br/>
        <w:t>- Annual Income (k$): Customer’s yearly income</w:t>
        <w:br/>
        <w:t>- Spending Score (1–100): Score assigned by the mall based on customer behavior</w:t>
        <w:br/>
        <w:t>The goal is to understand customer groups and predict behavior using these features.</w:t>
      </w:r>
    </w:p>
    <w:p>
      <w:pPr>
        <w:pStyle w:val="Heading1"/>
      </w:pPr>
      <w:r>
        <w:t>3. Model Building</w:t>
      </w:r>
    </w:p>
    <w:p>
      <w:r>
        <w:t>We applied the following models:</w:t>
        <w:br/>
        <w:br/>
        <w:t>Unsupervised Learning:</w:t>
        <w:br/>
        <w:t>- K-Means Clustering: Applied to identify different segments of customers based on income and spending score.</w:t>
        <w:br/>
        <w:t>- PCA: Used for dimensionality reduction and visualization of clusters.</w:t>
        <w:br/>
        <w:br/>
        <w:t>Supervised Learning:</w:t>
        <w:br/>
        <w:t>- Logistic Regression / Decision Tree: Used to predict the cluster label assigned by K-Means.</w:t>
        <w:br/>
        <w:t>- Dataset was split into training and testing sets.</w:t>
      </w:r>
    </w:p>
    <w:p>
      <w:pPr>
        <w:pStyle w:val="Heading1"/>
      </w:pPr>
      <w:r>
        <w:t>4. Evaluation</w:t>
      </w:r>
    </w:p>
    <w:p>
      <w:r>
        <w:t>Unsupervised Learning Evaluation:</w:t>
        <w:br/>
        <w:t>- K-Means identified 5 optimal clusters using the Elbow Method.</w:t>
        <w:br/>
        <w:t>- Clusters were visualized using PCA, showing clear separation.</w:t>
        <w:br/>
        <w:br/>
        <w:t>Supervised Learning Evaluation:</w:t>
        <w:br/>
        <w:t>- Accuracy of the classifier in predicting cluster labels was high.</w:t>
        <w:br/>
        <w:t>- Confusion matrix and classification report confirmed strong prediction capability.</w:t>
      </w:r>
    </w:p>
    <w:p>
      <w:pPr>
        <w:pStyle w:val="Heading1"/>
      </w:pPr>
      <w:r>
        <w:t>5. Conclusion</w:t>
      </w:r>
    </w:p>
    <w:p>
      <w:r>
        <w:t>The analysis enabled us to segment mall customers effectively:</w:t>
        <w:br/>
        <w:t>- Cluster analysis revealed distinct customer groups with varied spending behavior.</w:t>
        <w:br/>
        <w:t>- Supervised models successfully predicted customer groupings.</w:t>
        <w:br/>
        <w:t>These insights can help the mall develop targeted marketing strategies and improve customer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