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BCA0" w14:textId="77777777" w:rsidR="00E45AE9" w:rsidRPr="00AA22A3" w:rsidRDefault="00E45AE9" w:rsidP="00E45AE9">
      <w:pPr>
        <w:ind w:left="2503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 xml:space="preserve">       </w:t>
      </w:r>
      <w:r w:rsidRPr="00AA22A3">
        <w:rPr>
          <w:b/>
          <w:bCs/>
          <w:noProof/>
          <w:sz w:val="28"/>
          <w:szCs w:val="28"/>
        </w:rPr>
        <w:drawing>
          <wp:inline distT="0" distB="0" distL="0" distR="0" wp14:anchorId="0E9BC62C" wp14:editId="090E3964">
            <wp:extent cx="2234002" cy="2148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1A93" w14:textId="77777777" w:rsidR="00E45AE9" w:rsidRPr="00AA22A3" w:rsidRDefault="00E45AE9" w:rsidP="00E45AE9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Pr="00AA22A3">
        <w:rPr>
          <w:rFonts w:ascii="Times New Roman" w:hAnsi="Times New Roman" w:cs="Times New Roman"/>
          <w:b/>
          <w:bCs/>
          <w:sz w:val="28"/>
          <w:szCs w:val="28"/>
        </w:rPr>
        <w:t xml:space="preserve">  National</w:t>
      </w:r>
      <w:r w:rsidRPr="00AA22A3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AA22A3">
        <w:rPr>
          <w:rFonts w:ascii="Times New Roman" w:hAnsi="Times New Roman" w:cs="Times New Roman"/>
          <w:b/>
          <w:bCs/>
          <w:sz w:val="28"/>
          <w:szCs w:val="28"/>
        </w:rPr>
        <w:t>Textile University</w:t>
      </w:r>
    </w:p>
    <w:p w14:paraId="1B3621B7" w14:textId="77777777" w:rsidR="00E45AE9" w:rsidRPr="00AA22A3" w:rsidRDefault="00E45AE9" w:rsidP="00E45AE9">
      <w:pPr>
        <w:spacing w:before="227"/>
        <w:ind w:left="92" w:right="96"/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Department</w:t>
      </w:r>
      <w:r w:rsidRPr="00AA22A3">
        <w:rPr>
          <w:b/>
          <w:bCs/>
          <w:spacing w:val="-2"/>
          <w:sz w:val="28"/>
          <w:szCs w:val="28"/>
        </w:rPr>
        <w:t xml:space="preserve"> </w:t>
      </w:r>
      <w:r w:rsidRPr="00AA22A3">
        <w:rPr>
          <w:b/>
          <w:bCs/>
          <w:sz w:val="28"/>
          <w:szCs w:val="28"/>
        </w:rPr>
        <w:t>of</w:t>
      </w:r>
      <w:r w:rsidRPr="00AA22A3">
        <w:rPr>
          <w:b/>
          <w:bCs/>
          <w:spacing w:val="-1"/>
          <w:sz w:val="28"/>
          <w:szCs w:val="28"/>
        </w:rPr>
        <w:t xml:space="preserve"> </w:t>
      </w:r>
      <w:r w:rsidRPr="00AA22A3">
        <w:rPr>
          <w:b/>
          <w:bCs/>
          <w:sz w:val="28"/>
          <w:szCs w:val="28"/>
        </w:rPr>
        <w:t>Computer</w:t>
      </w:r>
      <w:r w:rsidRPr="00AA22A3">
        <w:rPr>
          <w:b/>
          <w:bCs/>
          <w:spacing w:val="-4"/>
          <w:sz w:val="28"/>
          <w:szCs w:val="28"/>
        </w:rPr>
        <w:t xml:space="preserve"> </w:t>
      </w:r>
      <w:r w:rsidRPr="00AA22A3">
        <w:rPr>
          <w:b/>
          <w:bCs/>
          <w:sz w:val="28"/>
          <w:szCs w:val="28"/>
        </w:rPr>
        <w:t>Science</w:t>
      </w:r>
    </w:p>
    <w:p w14:paraId="06B838AF" w14:textId="77777777" w:rsidR="00E45AE9" w:rsidRPr="00AA22A3" w:rsidRDefault="00E45AE9" w:rsidP="00E45AE9">
      <w:pPr>
        <w:pStyle w:val="BodyText"/>
        <w:ind w:left="95" w:right="93"/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Subject:</w:t>
      </w:r>
    </w:p>
    <w:p w14:paraId="646344D3" w14:textId="77777777" w:rsidR="00E45AE9" w:rsidRPr="00AA22A3" w:rsidRDefault="00E45AE9" w:rsidP="00E45AE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Science </w:t>
      </w:r>
    </w:p>
    <w:p w14:paraId="4F5435C8" w14:textId="77777777" w:rsidR="00E45AE9" w:rsidRPr="00AA22A3" w:rsidRDefault="00E45AE9" w:rsidP="00E45AE9">
      <w:pPr>
        <w:spacing w:before="2"/>
        <w:jc w:val="center"/>
        <w:rPr>
          <w:b/>
          <w:bCs/>
          <w:sz w:val="28"/>
          <w:szCs w:val="28"/>
        </w:rPr>
      </w:pPr>
      <w:r w:rsidRPr="00AA22A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1BC55AC" wp14:editId="312F5EA2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8255" t="14605" r="9525" b="12700"/>
                <wp:wrapTopAndBottom/>
                <wp:docPr id="1768374346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6C56F" id="Freeform: Shape 4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CA01F68" w14:textId="77777777" w:rsidR="00E45AE9" w:rsidRPr="00AA22A3" w:rsidRDefault="00E45AE9" w:rsidP="00E45AE9">
      <w:pPr>
        <w:pStyle w:val="BodyText"/>
        <w:spacing w:before="84"/>
        <w:ind w:right="94"/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Submitted</w:t>
      </w:r>
      <w:r w:rsidRPr="00AA22A3">
        <w:rPr>
          <w:b/>
          <w:bCs/>
          <w:spacing w:val="-1"/>
          <w:sz w:val="28"/>
          <w:szCs w:val="28"/>
        </w:rPr>
        <w:t xml:space="preserve"> </w:t>
      </w:r>
      <w:r w:rsidRPr="00AA22A3">
        <w:rPr>
          <w:b/>
          <w:bCs/>
          <w:sz w:val="28"/>
          <w:szCs w:val="28"/>
        </w:rPr>
        <w:t>to:</w:t>
      </w:r>
    </w:p>
    <w:p w14:paraId="55E1CC3F" w14:textId="77777777" w:rsidR="00E45AE9" w:rsidRPr="00AA22A3" w:rsidRDefault="00E45AE9" w:rsidP="00E45AE9">
      <w:pPr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 xml:space="preserve">Sir </w:t>
      </w:r>
      <w:r>
        <w:rPr>
          <w:b/>
          <w:bCs/>
          <w:sz w:val="28"/>
          <w:szCs w:val="28"/>
        </w:rPr>
        <w:t xml:space="preserve">Dr. Hasseb </w:t>
      </w:r>
    </w:p>
    <w:p w14:paraId="52656347" w14:textId="77777777" w:rsidR="00E45AE9" w:rsidRPr="00AA22A3" w:rsidRDefault="00E45AE9" w:rsidP="00E45AE9">
      <w:pPr>
        <w:spacing w:before="2"/>
        <w:jc w:val="center"/>
        <w:rPr>
          <w:b/>
          <w:bCs/>
          <w:sz w:val="28"/>
          <w:szCs w:val="28"/>
        </w:rPr>
      </w:pPr>
      <w:r w:rsidRPr="00AA22A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14E3AB5" wp14:editId="312EF1AB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8255" t="12065" r="10160" b="5715"/>
                <wp:wrapTopAndBottom/>
                <wp:docPr id="32639304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A8FD0" id="Freeform: Shape 3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169E8532" w14:textId="77777777" w:rsidR="00E45AE9" w:rsidRPr="00AA22A3" w:rsidRDefault="00E45AE9" w:rsidP="00E45AE9">
      <w:pPr>
        <w:pStyle w:val="BodyText"/>
        <w:spacing w:before="84"/>
        <w:ind w:right="95"/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Submitted</w:t>
      </w:r>
      <w:r w:rsidRPr="00AA22A3">
        <w:rPr>
          <w:b/>
          <w:bCs/>
          <w:spacing w:val="-1"/>
          <w:sz w:val="28"/>
          <w:szCs w:val="28"/>
        </w:rPr>
        <w:t xml:space="preserve"> </w:t>
      </w:r>
      <w:r w:rsidRPr="00AA22A3">
        <w:rPr>
          <w:b/>
          <w:bCs/>
          <w:sz w:val="28"/>
          <w:szCs w:val="28"/>
        </w:rPr>
        <w:t>by:</w:t>
      </w:r>
    </w:p>
    <w:p w14:paraId="5A687FF1" w14:textId="77777777" w:rsidR="00E45AE9" w:rsidRPr="00AA22A3" w:rsidRDefault="00E45AE9" w:rsidP="00E45AE9">
      <w:pPr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 xml:space="preserve">Nimra Tanveer </w:t>
      </w:r>
    </w:p>
    <w:p w14:paraId="760123E7" w14:textId="77777777" w:rsidR="00E45AE9" w:rsidRPr="00AA22A3" w:rsidRDefault="00E45AE9" w:rsidP="00E45AE9">
      <w:pPr>
        <w:spacing w:before="2"/>
        <w:jc w:val="center"/>
        <w:rPr>
          <w:b/>
          <w:bCs/>
          <w:sz w:val="28"/>
          <w:szCs w:val="28"/>
        </w:rPr>
      </w:pPr>
      <w:r w:rsidRPr="00AA22A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0FA04A3" wp14:editId="4290CC8D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8890" r="9525" b="8890"/>
                <wp:wrapTopAndBottom/>
                <wp:docPr id="693971194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F6E06" id="Freeform: Shape 2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4CB4F94" w14:textId="77777777" w:rsidR="00E45AE9" w:rsidRPr="00AA22A3" w:rsidRDefault="00E45AE9" w:rsidP="00E45AE9">
      <w:pPr>
        <w:pStyle w:val="BodyText"/>
        <w:spacing w:before="84"/>
        <w:ind w:right="95"/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Reg number:</w:t>
      </w:r>
    </w:p>
    <w:p w14:paraId="26B8A195" w14:textId="77777777" w:rsidR="00E45AE9" w:rsidRPr="00AA22A3" w:rsidRDefault="00E45AE9" w:rsidP="00E45AE9">
      <w:pPr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23-NTU-CS-1201</w:t>
      </w:r>
    </w:p>
    <w:p w14:paraId="141B892E" w14:textId="77777777" w:rsidR="00E45AE9" w:rsidRPr="00AA22A3" w:rsidRDefault="00E45AE9" w:rsidP="00E45AE9">
      <w:pPr>
        <w:spacing w:before="2"/>
        <w:jc w:val="center"/>
        <w:rPr>
          <w:b/>
          <w:bCs/>
          <w:sz w:val="28"/>
          <w:szCs w:val="28"/>
        </w:rPr>
      </w:pPr>
      <w:r w:rsidRPr="00AA22A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8040BAC" wp14:editId="5E40A62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5715" r="9525" b="12065"/>
                <wp:wrapTopAndBottom/>
                <wp:docPr id="13580943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F5FA7" id="Freeform: Shape 1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F6A5817" w14:textId="77777777" w:rsidR="00E45AE9" w:rsidRDefault="00E45AE9" w:rsidP="00E45AE9">
      <w:pPr>
        <w:pStyle w:val="BodyText"/>
        <w:spacing w:before="84"/>
        <w:ind w:right="9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</w:t>
      </w:r>
      <w:r w:rsidRPr="00AA22A3">
        <w:rPr>
          <w:b/>
          <w:bCs/>
          <w:sz w:val="28"/>
          <w:szCs w:val="28"/>
        </w:rPr>
        <w:t xml:space="preserve"> no.:</w:t>
      </w:r>
    </w:p>
    <w:p w14:paraId="2DC254E8" w14:textId="77777777" w:rsidR="00E45AE9" w:rsidRPr="00AA22A3" w:rsidRDefault="00E45AE9" w:rsidP="00E45AE9">
      <w:pPr>
        <w:pStyle w:val="BodyText"/>
        <w:spacing w:before="84"/>
        <w:ind w:right="95"/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01</w:t>
      </w:r>
    </w:p>
    <w:p w14:paraId="13400726" w14:textId="77777777" w:rsidR="00E45AE9" w:rsidRPr="00AA22A3" w:rsidRDefault="00E45AE9" w:rsidP="00E45AE9">
      <w:pPr>
        <w:spacing w:before="2"/>
        <w:ind w:left="0" w:firstLine="0"/>
        <w:rPr>
          <w:b/>
          <w:bCs/>
          <w:sz w:val="28"/>
          <w:szCs w:val="28"/>
        </w:rPr>
      </w:pPr>
      <w:r w:rsidRPr="00AA22A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32990E" wp14:editId="3D269018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E7C67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A5EFF7E" w14:textId="77777777" w:rsidR="00E45AE9" w:rsidRDefault="00E45AE9" w:rsidP="00E45AE9">
      <w:pPr>
        <w:pStyle w:val="BodyText"/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Semester:</w:t>
      </w:r>
    </w:p>
    <w:p w14:paraId="497C5193" w14:textId="77777777" w:rsidR="00E45AE9" w:rsidRPr="00AA22A3" w:rsidRDefault="00E45AE9" w:rsidP="00E45AE9">
      <w:pPr>
        <w:pStyle w:val="BodyText"/>
        <w:jc w:val="center"/>
        <w:rPr>
          <w:b/>
          <w:bCs/>
          <w:sz w:val="28"/>
          <w:szCs w:val="28"/>
        </w:rPr>
      </w:pPr>
      <w:r w:rsidRPr="00AA22A3">
        <w:rPr>
          <w:b/>
          <w:bCs/>
          <w:sz w:val="28"/>
          <w:szCs w:val="28"/>
        </w:rPr>
        <w:t>6</w:t>
      </w:r>
      <w:r w:rsidRPr="00AA22A3">
        <w:rPr>
          <w:b/>
          <w:bCs/>
          <w:sz w:val="28"/>
          <w:szCs w:val="28"/>
          <w:vertAlign w:val="superscript"/>
        </w:rPr>
        <w:t>th</w:t>
      </w:r>
    </w:p>
    <w:p w14:paraId="3B312726" w14:textId="18A4E273" w:rsidR="002420E5" w:rsidRDefault="00E45AE9" w:rsidP="00E45AE9">
      <w:pPr>
        <w:spacing w:before="2"/>
        <w:ind w:left="0" w:firstLine="0"/>
        <w:rPr>
          <w:b/>
          <w:bCs/>
          <w:sz w:val="28"/>
          <w:szCs w:val="28"/>
        </w:rPr>
      </w:pPr>
      <w:r w:rsidRPr="00AA22A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B72B2AD" wp14:editId="4A3D550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8890" r="9525" b="8890"/>
                <wp:wrapTopAndBottom/>
                <wp:docPr id="160916381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05E14" id="Freeform: Shape 2" o:spid="_x0000_s1026" style="position:absolute;margin-left:192.65pt;margin-top:9.3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D20E1DA" w14:textId="77777777" w:rsidR="00E45AE9" w:rsidRDefault="00E45AE9" w:rsidP="00E45AE9">
      <w:pPr>
        <w:spacing w:before="2"/>
        <w:ind w:left="0" w:firstLine="0"/>
        <w:rPr>
          <w:b/>
          <w:bCs/>
          <w:sz w:val="28"/>
          <w:szCs w:val="28"/>
        </w:rPr>
      </w:pPr>
    </w:p>
    <w:p w14:paraId="3B0D60F3" w14:textId="77777777" w:rsidR="00E45AE9" w:rsidRDefault="00E45AE9" w:rsidP="00E45AE9">
      <w:pPr>
        <w:spacing w:before="2"/>
        <w:ind w:left="0" w:firstLine="0"/>
        <w:rPr>
          <w:b/>
          <w:bCs/>
          <w:sz w:val="28"/>
          <w:szCs w:val="28"/>
        </w:rPr>
      </w:pPr>
    </w:p>
    <w:p w14:paraId="3DF391E8" w14:textId="77777777" w:rsidR="00D92EB1" w:rsidRPr="00D92EB1" w:rsidRDefault="00D92EB1" w:rsidP="00D92EB1">
      <w:pPr>
        <w:spacing w:before="2"/>
        <w:ind w:left="0" w:firstLine="0"/>
        <w:rPr>
          <w:b/>
          <w:bCs/>
          <w:sz w:val="28"/>
          <w:szCs w:val="28"/>
        </w:rPr>
      </w:pPr>
      <w:r w:rsidRPr="00D92EB1">
        <w:rPr>
          <w:b/>
          <w:bCs/>
          <w:sz w:val="28"/>
          <w:szCs w:val="28"/>
        </w:rPr>
        <w:t>AI Tech Sales Dashboard – Explanation Points</w:t>
      </w:r>
    </w:p>
    <w:p w14:paraId="44315922" w14:textId="77777777" w:rsidR="00D92EB1" w:rsidRPr="00D92EB1" w:rsidRDefault="00D92EB1" w:rsidP="00D92EB1">
      <w:pPr>
        <w:spacing w:before="2"/>
        <w:ind w:left="0" w:firstLine="0"/>
        <w:rPr>
          <w:b/>
          <w:bCs/>
          <w:sz w:val="28"/>
          <w:szCs w:val="28"/>
        </w:rPr>
      </w:pPr>
    </w:p>
    <w:p w14:paraId="34353DC0" w14:textId="1E29DD48" w:rsidR="00D92EB1" w:rsidRPr="00D92EB1" w:rsidRDefault="00D92EB1" w:rsidP="00D92EB1">
      <w:pPr>
        <w:pStyle w:val="ListParagraph"/>
        <w:numPr>
          <w:ilvl w:val="0"/>
          <w:numId w:val="4"/>
        </w:numPr>
        <w:spacing w:before="2"/>
        <w:rPr>
          <w:b/>
          <w:bCs/>
          <w:sz w:val="28"/>
          <w:szCs w:val="28"/>
        </w:rPr>
      </w:pPr>
      <w:r w:rsidRPr="00D92EB1">
        <w:rPr>
          <w:b/>
          <w:bCs/>
          <w:sz w:val="28"/>
          <w:szCs w:val="28"/>
        </w:rPr>
        <w:t>Dashboard Overview</w:t>
      </w:r>
    </w:p>
    <w:p w14:paraId="798EC4C4" w14:textId="77777777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This dashboard analyzes the AI technology sales dataset to provide insights about sales performance, profit, and product demand across different categories.</w:t>
      </w:r>
    </w:p>
    <w:p w14:paraId="751F811F" w14:textId="77777777" w:rsidR="00D92EB1" w:rsidRPr="00D92EB1" w:rsidRDefault="00D92EB1" w:rsidP="00D92EB1">
      <w:pPr>
        <w:spacing w:before="2"/>
        <w:ind w:left="0" w:firstLine="0"/>
        <w:rPr>
          <w:b/>
          <w:bCs/>
          <w:sz w:val="28"/>
          <w:szCs w:val="28"/>
        </w:rPr>
      </w:pPr>
    </w:p>
    <w:p w14:paraId="54A96E15" w14:textId="12ABA530" w:rsidR="00D92EB1" w:rsidRPr="00D92EB1" w:rsidRDefault="00D92EB1" w:rsidP="00D92EB1">
      <w:pPr>
        <w:pStyle w:val="ListParagraph"/>
        <w:numPr>
          <w:ilvl w:val="0"/>
          <w:numId w:val="4"/>
        </w:numPr>
        <w:spacing w:before="2"/>
        <w:rPr>
          <w:b/>
          <w:bCs/>
          <w:sz w:val="28"/>
          <w:szCs w:val="28"/>
        </w:rPr>
      </w:pPr>
      <w:r w:rsidRPr="00D92EB1">
        <w:rPr>
          <w:b/>
          <w:bCs/>
          <w:sz w:val="28"/>
          <w:szCs w:val="28"/>
        </w:rPr>
        <w:t>Key Performance Indicators (KPIs)</w:t>
      </w:r>
    </w:p>
    <w:p w14:paraId="733934EA" w14:textId="6420F427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At the top of the dashboard, three KPI cards display:</w:t>
      </w:r>
    </w:p>
    <w:p w14:paraId="1CFD45B1" w14:textId="3F0035E5" w:rsidR="00D92EB1" w:rsidRPr="00D92EB1" w:rsidRDefault="00D92EB1" w:rsidP="00D92EB1">
      <w:pPr>
        <w:pStyle w:val="ListParagraph"/>
        <w:numPr>
          <w:ilvl w:val="0"/>
          <w:numId w:val="5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Total Sales</w:t>
      </w:r>
    </w:p>
    <w:p w14:paraId="07026B12" w14:textId="0A89D0EE" w:rsidR="00D92EB1" w:rsidRPr="00D92EB1" w:rsidRDefault="00D92EB1" w:rsidP="00D92EB1">
      <w:pPr>
        <w:pStyle w:val="ListParagraph"/>
        <w:numPr>
          <w:ilvl w:val="0"/>
          <w:numId w:val="5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Total Profit</w:t>
      </w:r>
    </w:p>
    <w:p w14:paraId="02D23762" w14:textId="77777777" w:rsidR="00D92EB1" w:rsidRPr="00D92EB1" w:rsidRDefault="00D92EB1" w:rsidP="00D92EB1">
      <w:pPr>
        <w:pStyle w:val="ListParagraph"/>
        <w:numPr>
          <w:ilvl w:val="0"/>
          <w:numId w:val="5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Total Quantity Sold</w:t>
      </w:r>
    </w:p>
    <w:p w14:paraId="55A353A9" w14:textId="77777777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These help users quickly understand the overall business performance.</w:t>
      </w:r>
    </w:p>
    <w:p w14:paraId="75CD68EA" w14:textId="77777777" w:rsidR="00D92EB1" w:rsidRPr="00D92EB1" w:rsidRDefault="00D92EB1" w:rsidP="00D92EB1">
      <w:pPr>
        <w:spacing w:before="2"/>
        <w:ind w:left="0" w:firstLine="0"/>
        <w:rPr>
          <w:b/>
          <w:bCs/>
          <w:sz w:val="28"/>
          <w:szCs w:val="28"/>
        </w:rPr>
      </w:pPr>
    </w:p>
    <w:p w14:paraId="643EC6C7" w14:textId="6CF5FC06" w:rsidR="00D92EB1" w:rsidRPr="00D92EB1" w:rsidRDefault="00D92EB1" w:rsidP="00D92EB1">
      <w:pPr>
        <w:pStyle w:val="ListParagraph"/>
        <w:numPr>
          <w:ilvl w:val="0"/>
          <w:numId w:val="4"/>
        </w:numPr>
        <w:spacing w:before="2"/>
        <w:rPr>
          <w:b/>
          <w:bCs/>
          <w:sz w:val="28"/>
          <w:szCs w:val="28"/>
        </w:rPr>
      </w:pPr>
      <w:r w:rsidRPr="00D92EB1">
        <w:rPr>
          <w:b/>
          <w:bCs/>
          <w:sz w:val="28"/>
          <w:szCs w:val="28"/>
        </w:rPr>
        <w:t>Category Analysis</w:t>
      </w:r>
    </w:p>
    <w:p w14:paraId="172D150B" w14:textId="2FA27E70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The dashboard includes charts that show:</w:t>
      </w:r>
    </w:p>
    <w:p w14:paraId="3785B937" w14:textId="33D26C64" w:rsidR="00D92EB1" w:rsidRPr="00D92EB1" w:rsidRDefault="00D92EB1" w:rsidP="00D92EB1">
      <w:pPr>
        <w:pStyle w:val="ListParagraph"/>
        <w:numPr>
          <w:ilvl w:val="0"/>
          <w:numId w:val="6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Sales by Category</w:t>
      </w:r>
    </w:p>
    <w:p w14:paraId="69F5BB6D" w14:textId="2A94F5B2" w:rsidR="00D92EB1" w:rsidRPr="00D92EB1" w:rsidRDefault="00D92EB1" w:rsidP="00D92EB1">
      <w:pPr>
        <w:pStyle w:val="ListParagraph"/>
        <w:numPr>
          <w:ilvl w:val="0"/>
          <w:numId w:val="6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Profit by Category</w:t>
      </w:r>
    </w:p>
    <w:p w14:paraId="13243DE9" w14:textId="77777777" w:rsidR="00D92EB1" w:rsidRPr="00D92EB1" w:rsidRDefault="00D92EB1" w:rsidP="00D92EB1">
      <w:pPr>
        <w:pStyle w:val="ListParagraph"/>
        <w:numPr>
          <w:ilvl w:val="0"/>
          <w:numId w:val="6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Quantity by Category</w:t>
      </w:r>
    </w:p>
    <w:p w14:paraId="7067CA0A" w14:textId="77777777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This helps identify which AI product categories are performing better.</w:t>
      </w:r>
    </w:p>
    <w:p w14:paraId="58BEDCE4" w14:textId="77777777" w:rsidR="00D92EB1" w:rsidRPr="00D92EB1" w:rsidRDefault="00D92EB1" w:rsidP="00D92EB1">
      <w:pPr>
        <w:spacing w:before="2"/>
        <w:ind w:left="0" w:firstLine="0"/>
        <w:rPr>
          <w:b/>
          <w:bCs/>
          <w:sz w:val="28"/>
          <w:szCs w:val="28"/>
        </w:rPr>
      </w:pPr>
    </w:p>
    <w:p w14:paraId="2D2CE907" w14:textId="377E0ADE" w:rsidR="00D92EB1" w:rsidRPr="00D92EB1" w:rsidRDefault="00D92EB1" w:rsidP="00D92EB1">
      <w:pPr>
        <w:pStyle w:val="ListParagraph"/>
        <w:numPr>
          <w:ilvl w:val="0"/>
          <w:numId w:val="4"/>
        </w:numPr>
        <w:spacing w:before="2"/>
        <w:rPr>
          <w:b/>
          <w:bCs/>
          <w:sz w:val="28"/>
          <w:szCs w:val="28"/>
        </w:rPr>
      </w:pPr>
      <w:r w:rsidRPr="00D92EB1">
        <w:rPr>
          <w:b/>
          <w:bCs/>
          <w:sz w:val="28"/>
          <w:szCs w:val="28"/>
        </w:rPr>
        <w:t>Customer and Product Insights</w:t>
      </w:r>
    </w:p>
    <w:p w14:paraId="72529149" w14:textId="5A1BFEEC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Additional visualizations analyze:</w:t>
      </w:r>
    </w:p>
    <w:p w14:paraId="65A3C7D0" w14:textId="3A803E75" w:rsidR="00D92EB1" w:rsidRPr="00D92EB1" w:rsidRDefault="00D92EB1" w:rsidP="00D92EB1">
      <w:pPr>
        <w:pStyle w:val="ListParagraph"/>
        <w:numPr>
          <w:ilvl w:val="0"/>
          <w:numId w:val="7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Sales by Product</w:t>
      </w:r>
    </w:p>
    <w:p w14:paraId="57356E99" w14:textId="77777777" w:rsidR="00D92EB1" w:rsidRPr="00D92EB1" w:rsidRDefault="00D92EB1" w:rsidP="00D92EB1">
      <w:pPr>
        <w:pStyle w:val="ListParagraph"/>
        <w:numPr>
          <w:ilvl w:val="0"/>
          <w:numId w:val="7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Profit and quantity by customer</w:t>
      </w:r>
    </w:p>
    <w:p w14:paraId="37E0BCF9" w14:textId="77777777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This helps understand top products and customer contribution.</w:t>
      </w:r>
    </w:p>
    <w:p w14:paraId="43BE6AAF" w14:textId="77777777" w:rsidR="00D92EB1" w:rsidRPr="00D92EB1" w:rsidRDefault="00D92EB1" w:rsidP="00D92EB1">
      <w:pPr>
        <w:spacing w:before="2"/>
        <w:ind w:left="0" w:firstLine="0"/>
        <w:rPr>
          <w:b/>
          <w:bCs/>
          <w:sz w:val="28"/>
          <w:szCs w:val="28"/>
        </w:rPr>
      </w:pPr>
    </w:p>
    <w:p w14:paraId="7B0F8753" w14:textId="62D3D393" w:rsidR="00D92EB1" w:rsidRPr="00D92EB1" w:rsidRDefault="00D92EB1" w:rsidP="00D92EB1">
      <w:pPr>
        <w:pStyle w:val="ListParagraph"/>
        <w:numPr>
          <w:ilvl w:val="0"/>
          <w:numId w:val="4"/>
        </w:numPr>
        <w:spacing w:before="2"/>
        <w:rPr>
          <w:b/>
          <w:bCs/>
          <w:sz w:val="28"/>
          <w:szCs w:val="28"/>
        </w:rPr>
      </w:pPr>
      <w:r w:rsidRPr="00D92EB1">
        <w:rPr>
          <w:b/>
          <w:bCs/>
          <w:sz w:val="28"/>
          <w:szCs w:val="28"/>
        </w:rPr>
        <w:t>Geographic Insights</w:t>
      </w:r>
    </w:p>
    <w:p w14:paraId="1DC76D7F" w14:textId="77777777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City-wise analysis (e.g., Faisalabad, Lahore, Karachi, Islamabad) shows how sales quantity varies across different locations.</w:t>
      </w:r>
    </w:p>
    <w:p w14:paraId="06C05BCF" w14:textId="77777777" w:rsidR="00D92EB1" w:rsidRPr="00D92EB1" w:rsidRDefault="00D92EB1" w:rsidP="00D92EB1">
      <w:pPr>
        <w:spacing w:before="2"/>
        <w:ind w:left="0" w:firstLine="0"/>
        <w:rPr>
          <w:b/>
          <w:bCs/>
          <w:sz w:val="28"/>
          <w:szCs w:val="28"/>
        </w:rPr>
      </w:pPr>
    </w:p>
    <w:p w14:paraId="1C8ED04B" w14:textId="4C6B6D9D" w:rsidR="00D92EB1" w:rsidRPr="00D92EB1" w:rsidRDefault="00D92EB1" w:rsidP="00D92EB1">
      <w:pPr>
        <w:pStyle w:val="ListParagraph"/>
        <w:numPr>
          <w:ilvl w:val="0"/>
          <w:numId w:val="4"/>
        </w:numPr>
        <w:spacing w:before="2"/>
        <w:rPr>
          <w:b/>
          <w:bCs/>
          <w:sz w:val="28"/>
          <w:szCs w:val="28"/>
        </w:rPr>
      </w:pPr>
      <w:r w:rsidRPr="00D92EB1">
        <w:rPr>
          <w:b/>
          <w:bCs/>
          <w:sz w:val="28"/>
          <w:szCs w:val="28"/>
        </w:rPr>
        <w:t>Interactive Features</w:t>
      </w:r>
    </w:p>
    <w:p w14:paraId="2DD99AA6" w14:textId="77777777" w:rsidR="00D92EB1" w:rsidRPr="00D92EB1" w:rsidRDefault="00D92EB1" w:rsidP="00D92EB1">
      <w:pPr>
        <w:pStyle w:val="ListParagraph"/>
        <w:numPr>
          <w:ilvl w:val="0"/>
          <w:numId w:val="8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lastRenderedPageBreak/>
        <w:t>The dashboard includes filters and slicers for category and date (Year, Quarter, Month, Day).</w:t>
      </w:r>
    </w:p>
    <w:p w14:paraId="100E9E23" w14:textId="77777777" w:rsidR="00D92EB1" w:rsidRPr="00D92EB1" w:rsidRDefault="00D92EB1" w:rsidP="00D92EB1">
      <w:pPr>
        <w:pStyle w:val="ListParagraph"/>
        <w:numPr>
          <w:ilvl w:val="0"/>
          <w:numId w:val="8"/>
        </w:numPr>
        <w:spacing w:before="2"/>
        <w:rPr>
          <w:sz w:val="28"/>
          <w:szCs w:val="28"/>
        </w:rPr>
      </w:pPr>
      <w:r w:rsidRPr="00D92EB1">
        <w:rPr>
          <w:sz w:val="28"/>
          <w:szCs w:val="28"/>
        </w:rPr>
        <w:t>These allow users to interact with the dashboard and explore data dynamically.</w:t>
      </w:r>
    </w:p>
    <w:p w14:paraId="1BD5514D" w14:textId="77777777" w:rsidR="00D92EB1" w:rsidRPr="00D92EB1" w:rsidRDefault="00D92EB1" w:rsidP="00D92EB1">
      <w:pPr>
        <w:spacing w:before="2"/>
        <w:ind w:left="0" w:firstLine="0"/>
        <w:rPr>
          <w:b/>
          <w:bCs/>
          <w:sz w:val="28"/>
          <w:szCs w:val="28"/>
        </w:rPr>
      </w:pPr>
    </w:p>
    <w:p w14:paraId="619CAD5E" w14:textId="57103E3B" w:rsidR="00D92EB1" w:rsidRPr="00D92EB1" w:rsidRDefault="00D92EB1" w:rsidP="00D92EB1">
      <w:pPr>
        <w:pStyle w:val="ListParagraph"/>
        <w:numPr>
          <w:ilvl w:val="0"/>
          <w:numId w:val="4"/>
        </w:numPr>
        <w:spacing w:before="2"/>
        <w:rPr>
          <w:b/>
          <w:bCs/>
          <w:sz w:val="28"/>
          <w:szCs w:val="28"/>
        </w:rPr>
      </w:pPr>
      <w:r w:rsidRPr="00D92EB1">
        <w:rPr>
          <w:b/>
          <w:bCs/>
          <w:sz w:val="28"/>
          <w:szCs w:val="28"/>
        </w:rPr>
        <w:t>Visualization Best Practices</w:t>
      </w:r>
    </w:p>
    <w:p w14:paraId="28782FB2" w14:textId="52B3EA68" w:rsidR="00E45AE9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t>Different visual types such as cards, pie charts, bar charts, column charts, and donut charts are used to present data clearly and effectively.</w:t>
      </w:r>
    </w:p>
    <w:p w14:paraId="2ED1646B" w14:textId="77777777" w:rsidR="00D92EB1" w:rsidRDefault="00D92EB1" w:rsidP="00D92EB1">
      <w:pPr>
        <w:spacing w:before="2"/>
        <w:ind w:left="0" w:firstLine="0"/>
        <w:rPr>
          <w:sz w:val="28"/>
          <w:szCs w:val="28"/>
        </w:rPr>
      </w:pPr>
    </w:p>
    <w:p w14:paraId="32EC5B9C" w14:textId="66550A05" w:rsid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drawing>
          <wp:inline distT="0" distB="0" distL="0" distR="0" wp14:anchorId="676E4219" wp14:editId="18C3097E">
            <wp:extent cx="5943600" cy="3341370"/>
            <wp:effectExtent l="0" t="0" r="0" b="0"/>
            <wp:docPr id="72791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13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0193" w14:textId="77777777" w:rsidR="00D92EB1" w:rsidRDefault="00D92EB1" w:rsidP="00D92EB1">
      <w:pPr>
        <w:spacing w:before="2"/>
        <w:ind w:left="0" w:firstLine="0"/>
        <w:rPr>
          <w:sz w:val="28"/>
          <w:szCs w:val="28"/>
        </w:rPr>
      </w:pPr>
    </w:p>
    <w:p w14:paraId="646BE697" w14:textId="77777777" w:rsidR="00D92EB1" w:rsidRDefault="00D92EB1" w:rsidP="00D92EB1">
      <w:pPr>
        <w:spacing w:before="2"/>
        <w:ind w:left="0" w:firstLine="0"/>
        <w:rPr>
          <w:sz w:val="28"/>
          <w:szCs w:val="28"/>
        </w:rPr>
      </w:pPr>
    </w:p>
    <w:p w14:paraId="5A5B3BEA" w14:textId="139526D7" w:rsidR="00D92EB1" w:rsidRPr="00D92EB1" w:rsidRDefault="00D92EB1" w:rsidP="00D92EB1">
      <w:pPr>
        <w:spacing w:before="2"/>
        <w:ind w:left="0" w:firstLine="0"/>
        <w:rPr>
          <w:sz w:val="28"/>
          <w:szCs w:val="28"/>
        </w:rPr>
      </w:pPr>
      <w:r w:rsidRPr="00D92EB1">
        <w:rPr>
          <w:sz w:val="28"/>
          <w:szCs w:val="28"/>
        </w:rPr>
        <w:lastRenderedPageBreak/>
        <w:drawing>
          <wp:inline distT="0" distB="0" distL="0" distR="0" wp14:anchorId="5BFFC9EA" wp14:editId="63059370">
            <wp:extent cx="5943600" cy="3341370"/>
            <wp:effectExtent l="0" t="0" r="0" b="0"/>
            <wp:docPr id="12129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EB1" w:rsidRPr="00D92EB1" w:rsidSect="00E45AE9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968"/>
    <w:multiLevelType w:val="hybridMultilevel"/>
    <w:tmpl w:val="3064C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96B97"/>
    <w:multiLevelType w:val="hybridMultilevel"/>
    <w:tmpl w:val="BB52D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E55"/>
    <w:multiLevelType w:val="hybridMultilevel"/>
    <w:tmpl w:val="C75C9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B0DBF"/>
    <w:multiLevelType w:val="hybridMultilevel"/>
    <w:tmpl w:val="96E69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C59FD"/>
    <w:multiLevelType w:val="hybridMultilevel"/>
    <w:tmpl w:val="03F07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05D4F"/>
    <w:multiLevelType w:val="hybridMultilevel"/>
    <w:tmpl w:val="E1089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F9378E"/>
    <w:multiLevelType w:val="hybridMultilevel"/>
    <w:tmpl w:val="DC1224DE"/>
    <w:lvl w:ilvl="0" w:tplc="0409000F">
      <w:start w:val="1"/>
      <w:numFmt w:val="decimal"/>
      <w:lvlText w:val="%1."/>
      <w:lvlJc w:val="left"/>
      <w:pPr>
        <w:ind w:left="734" w:hanging="360"/>
      </w:p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7" w15:restartNumberingAfterBreak="0">
    <w:nsid w:val="6A034986"/>
    <w:multiLevelType w:val="hybridMultilevel"/>
    <w:tmpl w:val="C2BA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070223">
    <w:abstractNumId w:val="5"/>
  </w:num>
  <w:num w:numId="2" w16cid:durableId="2015297991">
    <w:abstractNumId w:val="3"/>
  </w:num>
  <w:num w:numId="3" w16cid:durableId="1031491339">
    <w:abstractNumId w:val="2"/>
  </w:num>
  <w:num w:numId="4" w16cid:durableId="1144007464">
    <w:abstractNumId w:val="6"/>
  </w:num>
  <w:num w:numId="5" w16cid:durableId="157621239">
    <w:abstractNumId w:val="4"/>
  </w:num>
  <w:num w:numId="6" w16cid:durableId="42408236">
    <w:abstractNumId w:val="7"/>
  </w:num>
  <w:num w:numId="7" w16cid:durableId="1980724048">
    <w:abstractNumId w:val="1"/>
  </w:num>
  <w:num w:numId="8" w16cid:durableId="121018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45AE9"/>
    <w:rsid w:val="002420E5"/>
    <w:rsid w:val="0040462D"/>
    <w:rsid w:val="00497CFC"/>
    <w:rsid w:val="005A73B7"/>
    <w:rsid w:val="007A6B43"/>
    <w:rsid w:val="00D92EB1"/>
    <w:rsid w:val="00E4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9D5C"/>
  <w15:chartTrackingRefBased/>
  <w15:docId w15:val="{07AD85C1-369B-4A9A-BE09-B2C0A07C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AE9"/>
    <w:pPr>
      <w:spacing w:after="45" w:line="257" w:lineRule="auto"/>
      <w:ind w:left="24" w:hanging="10"/>
    </w:pPr>
    <w:rPr>
      <w:rFonts w:ascii="Times New Roman" w:eastAsia="Times New Roman" w:hAnsi="Times New Roman" w:cs="Times New Roman"/>
      <w:color w:val="000000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A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A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A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A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A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A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A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AE9"/>
    <w:pPr>
      <w:numPr>
        <w:ilvl w:val="1"/>
      </w:numPr>
      <w:spacing w:after="160"/>
      <w:ind w:left="24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A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A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A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A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AE9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45AE9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kern w:val="0"/>
      <w:sz w:val="40"/>
      <w:szCs w:val="4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45AE9"/>
    <w:rPr>
      <w:rFonts w:ascii="Times New Roman" w:eastAsia="Times New Roman" w:hAnsi="Times New Roman" w:cs="Times New Roman"/>
      <w:sz w:val="40"/>
      <w:szCs w:val="4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220</Words>
  <Characters>1370</Characters>
  <Application>Microsoft Office Word</Application>
  <DocSecurity>0</DocSecurity>
  <Lines>76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23-NTU-CS-FL-1201</dc:creator>
  <cp:keywords/>
  <dc:description/>
  <cp:lastModifiedBy>23-NTU-CS-FL-1201</cp:lastModifiedBy>
  <cp:revision>2</cp:revision>
  <dcterms:created xsi:type="dcterms:W3CDTF">2026-03-12T16:53:00Z</dcterms:created>
  <dcterms:modified xsi:type="dcterms:W3CDTF">2026-03-12T17:48:00Z</dcterms:modified>
</cp:coreProperties>
</file>