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551F" w14:textId="425A22B7" w:rsidR="003F0411" w:rsidRDefault="003F0411">
      <w:pPr>
        <w:rPr>
          <w:b/>
          <w:bCs/>
          <w:u w:val="single"/>
        </w:rPr>
      </w:pPr>
      <w:r w:rsidRPr="000B330F">
        <w:rPr>
          <w:b/>
          <w:bCs/>
          <w:sz w:val="36"/>
          <w:szCs w:val="36"/>
        </w:rPr>
        <w:tab/>
      </w:r>
      <w:r w:rsidR="000B330F" w:rsidRPr="000B330F">
        <w:rPr>
          <w:b/>
          <w:bCs/>
          <w:sz w:val="36"/>
          <w:szCs w:val="36"/>
          <w:u w:val="single"/>
        </w:rPr>
        <w:t xml:space="preserve">Understanding of </w:t>
      </w:r>
      <w:r w:rsidRPr="003F0411">
        <w:rPr>
          <w:b/>
          <w:bCs/>
          <w:sz w:val="36"/>
          <w:szCs w:val="36"/>
          <w:u w:val="single"/>
        </w:rPr>
        <w:t>Online Banking Project</w:t>
      </w:r>
    </w:p>
    <w:p w14:paraId="2C7E12BA" w14:textId="77777777" w:rsidR="003F0411" w:rsidRPr="0024511F" w:rsidRDefault="003F0411">
      <w:pPr>
        <w:rPr>
          <w:b/>
          <w:bCs/>
          <w:sz w:val="24"/>
          <w:szCs w:val="24"/>
          <w:u w:val="single"/>
        </w:rPr>
      </w:pPr>
    </w:p>
    <w:p w14:paraId="77B8302E" w14:textId="7C4A0C5F" w:rsidR="003F0411" w:rsidRPr="0024511F" w:rsidRDefault="00A5360D">
      <w:pPr>
        <w:rPr>
          <w:b/>
          <w:bCs/>
          <w:sz w:val="24"/>
          <w:szCs w:val="24"/>
          <w:u w:val="single"/>
        </w:rPr>
      </w:pPr>
      <w:r w:rsidRPr="0024511F">
        <w:rPr>
          <w:b/>
          <w:bCs/>
          <w:sz w:val="24"/>
          <w:szCs w:val="24"/>
          <w:u w:val="single"/>
        </w:rPr>
        <w:t>Flow</w:t>
      </w:r>
      <w:r w:rsidR="0024511F" w:rsidRPr="0024511F">
        <w:rPr>
          <w:b/>
          <w:bCs/>
          <w:sz w:val="24"/>
          <w:szCs w:val="24"/>
          <w:u w:val="single"/>
        </w:rPr>
        <w:t xml:space="preserve"> and Flowchart below</w:t>
      </w:r>
      <w:r w:rsidRPr="0024511F">
        <w:rPr>
          <w:b/>
          <w:bCs/>
          <w:sz w:val="24"/>
          <w:szCs w:val="24"/>
          <w:u w:val="single"/>
        </w:rPr>
        <w:t>:</w:t>
      </w:r>
    </w:p>
    <w:p w14:paraId="2A8C2C19" w14:textId="7B1739DF" w:rsidR="002F3F5F" w:rsidRPr="000B330F" w:rsidRDefault="002F3F5F">
      <w:pPr>
        <w:rPr>
          <w:b/>
          <w:bCs/>
          <w:u w:val="single"/>
        </w:rPr>
      </w:pPr>
      <w:r w:rsidRPr="000B330F">
        <w:rPr>
          <w:b/>
          <w:bCs/>
          <w:u w:val="single"/>
        </w:rPr>
        <w:t>1.Primary interaction of user with website:</w:t>
      </w:r>
    </w:p>
    <w:p w14:paraId="384A7884" w14:textId="2EF93C54" w:rsidR="00446D19" w:rsidRDefault="00A5360D">
      <w:r>
        <w:t>Random User visits the site and fills in the details to open account online</w:t>
      </w:r>
      <w:r w:rsidR="00446D19">
        <w:t>:</w:t>
      </w:r>
    </w:p>
    <w:p w14:paraId="6C4A314D" w14:textId="289DEF23" w:rsidR="00446D19" w:rsidRDefault="00446D19">
      <w:r>
        <w:t>For the customer:status will be displayed as pending approval</w:t>
      </w:r>
    </w:p>
    <w:p w14:paraId="4DEBEB54" w14:textId="15812C24" w:rsidR="00446D19" w:rsidRDefault="00446D19">
      <w:r>
        <w:t>For the Bank:Details will go into the request table with req_id and status,admin will verify the details and change the status</w:t>
      </w:r>
    </w:p>
    <w:p w14:paraId="0F2B434D" w14:textId="0D007E7A" w:rsidR="002F3F5F" w:rsidRDefault="00446D19" w:rsidP="002F3F5F">
      <w:r>
        <w:t>For the customer/Bank</w:t>
      </w:r>
      <w:r w:rsidR="002F3F5F">
        <w:t>:</w:t>
      </w:r>
      <w:r w:rsidR="002F3F5F" w:rsidRPr="002F3F5F">
        <w:t xml:space="preserve"> </w:t>
      </w:r>
      <w:r w:rsidR="002F3F5F">
        <w:t>the intermediate status will be in progress and then final status will be approved or not approved</w:t>
      </w:r>
      <w:r w:rsidR="002F3F5F">
        <w:t>,approved users are customers of bank</w:t>
      </w:r>
    </w:p>
    <w:p w14:paraId="17872DA8" w14:textId="0A881973" w:rsidR="00446D19" w:rsidRPr="000B330F" w:rsidRDefault="002F3F5F">
      <w:pPr>
        <w:rPr>
          <w:b/>
          <w:bCs/>
          <w:u w:val="single"/>
        </w:rPr>
      </w:pPr>
      <w:r w:rsidRPr="000B330F">
        <w:rPr>
          <w:b/>
          <w:bCs/>
          <w:u w:val="single"/>
        </w:rPr>
        <w:t>2.After user becomes a customer</w:t>
      </w:r>
    </w:p>
    <w:p w14:paraId="224515CA" w14:textId="6B097829" w:rsidR="002F3F5F" w:rsidRDefault="002F3F5F">
      <w:r>
        <w:t>the customer details are maintained in customer table,the account details are maintained in account table ,address details in address table and occupation in occupation table.</w:t>
      </w:r>
    </w:p>
    <w:p w14:paraId="4D223A9B" w14:textId="77777777" w:rsidR="002F3F5F" w:rsidRDefault="002F3F5F">
      <w:r>
        <w:t>The login id and login password,txn password for internet banking are maintained in login table.the login table also contains type to identify if its user or admin</w:t>
      </w:r>
    </w:p>
    <w:p w14:paraId="79EA64AC" w14:textId="77777777" w:rsidR="000B330F" w:rsidRPr="000B330F" w:rsidRDefault="000B330F">
      <w:pPr>
        <w:rPr>
          <w:b/>
          <w:bCs/>
          <w:u w:val="single"/>
        </w:rPr>
      </w:pPr>
      <w:r w:rsidRPr="000B330F">
        <w:rPr>
          <w:b/>
          <w:bCs/>
          <w:u w:val="single"/>
        </w:rPr>
        <w:t>3.Customer roles</w:t>
      </w:r>
    </w:p>
    <w:p w14:paraId="2FF0EB56" w14:textId="77777777" w:rsidR="000B330F" w:rsidRDefault="000B330F">
      <w:r>
        <w:t>The customer is allowed to do transfer in IMPS,NEFT or RTGS,debits or credits will also happen in his account</w:t>
      </w:r>
    </w:p>
    <w:p w14:paraId="46A528CB" w14:textId="77777777" w:rsidR="000B330F" w:rsidRDefault="000B330F">
      <w:r>
        <w:t>The transaction table contains the transaction id,date,type(credit,debit or transfer)</w:t>
      </w:r>
    </w:p>
    <w:p w14:paraId="788D6213" w14:textId="77777777" w:rsidR="000B330F" w:rsidRDefault="000B330F">
      <w:r>
        <w:t>The credit table,debit table and transfer table will contain txn_id from its parent transaction table as also other details</w:t>
      </w:r>
    </w:p>
    <w:p w14:paraId="173089B5" w14:textId="0F6117F7" w:rsidR="000B330F" w:rsidRDefault="000B330F">
      <w:r>
        <w:t xml:space="preserve">The customer is also allowed to maintain the beneficiary list.that details are maintained in the beneficiary table.   </w:t>
      </w:r>
    </w:p>
    <w:p w14:paraId="6553AC76" w14:textId="302504A9" w:rsidR="002F3F5F" w:rsidRDefault="002F3F5F">
      <w:r>
        <w:t xml:space="preserve"> </w:t>
      </w:r>
    </w:p>
    <w:p w14:paraId="797B1A30" w14:textId="77777777" w:rsidR="002F3F5F" w:rsidRDefault="002F3F5F"/>
    <w:p w14:paraId="150D9AE0" w14:textId="3445FE30" w:rsidR="00446D19" w:rsidRDefault="001D622C">
      <w:r>
        <w:lastRenderedPageBreak/>
        <w:t>**in flowchart below three lines indicate many and single line indicate one relation</w:t>
      </w:r>
    </w:p>
    <w:p w14:paraId="28CB18DC" w14:textId="77777777" w:rsidR="001D622C" w:rsidRDefault="001D622C"/>
    <w:p w14:paraId="1E657B67" w14:textId="7C860F4D" w:rsidR="0024558A" w:rsidRDefault="00263FC6">
      <w:r>
        <w:object w:dxaOrig="16910" w:dyaOrig="7290" w14:anchorId="47BE5A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97.5pt;height:300.5pt" o:ole="">
            <v:imagedata r:id="rId4" o:title=""/>
          </v:shape>
          <o:OLEObject Type="Embed" ProgID="Paint.Picture" ShapeID="_x0000_i1042" DrawAspect="Content" ObjectID="_1710966530" r:id="rId5"/>
        </w:object>
      </w:r>
    </w:p>
    <w:sectPr w:rsidR="0024558A" w:rsidSect="002455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8A"/>
    <w:rsid w:val="000B330F"/>
    <w:rsid w:val="001D622C"/>
    <w:rsid w:val="0024511F"/>
    <w:rsid w:val="0024558A"/>
    <w:rsid w:val="00263FC6"/>
    <w:rsid w:val="002F3F5F"/>
    <w:rsid w:val="003F0411"/>
    <w:rsid w:val="00446D19"/>
    <w:rsid w:val="00A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B5BE"/>
  <w15:chartTrackingRefBased/>
  <w15:docId w15:val="{ADFECA02-296F-4A38-A316-E07B104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V ATHRE6841694</dc:creator>
  <cp:keywords/>
  <dc:description/>
  <cp:lastModifiedBy>POORNIMA V ATHRE6841694</cp:lastModifiedBy>
  <cp:revision>5</cp:revision>
  <dcterms:created xsi:type="dcterms:W3CDTF">2022-04-08T17:31:00Z</dcterms:created>
  <dcterms:modified xsi:type="dcterms:W3CDTF">2022-04-08T18:12:00Z</dcterms:modified>
</cp:coreProperties>
</file>