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1F6E5" w14:textId="097D737F" w:rsidR="00B00DFC" w:rsidRPr="00B5067A" w:rsidRDefault="00B00DFC" w:rsidP="00B00DFC">
      <w:pPr>
        <w:rPr>
          <w:rFonts w:ascii="Times New Roman" w:hAnsi="Times New Roman" w:cs="Times New Roman"/>
          <w:b/>
          <w:color w:val="363435"/>
          <w:spacing w:val="-7"/>
        </w:rPr>
      </w:pPr>
      <w:bookmarkStart w:id="0" w:name="_Hlk75872121"/>
      <w:r w:rsidRPr="00B5067A">
        <w:rPr>
          <w:rFonts w:ascii="Times New Roman" w:hAnsi="Times New Roman" w:cs="Times New Roman"/>
          <w:b/>
          <w:color w:val="363435"/>
          <w:spacing w:val="-7"/>
        </w:rPr>
        <w:t>Insured Name</w:t>
      </w:r>
      <w:r w:rsidRPr="00B5067A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1" w:name="InsuredName"/>
      <w:bookmarkEnd w:id="1"/>
    </w:p>
    <w:p w14:paraId="6EF95F25" w14:textId="5D9A74BE" w:rsidR="00B00DFC" w:rsidRPr="00B5067A" w:rsidRDefault="00B00DFC" w:rsidP="00B00DFC">
      <w:pPr>
        <w:rPr>
          <w:rFonts w:ascii="Times New Roman" w:hAnsi="Times New Roman" w:cs="Times New Roman"/>
          <w:b/>
          <w:color w:val="363435"/>
          <w:spacing w:val="-7"/>
        </w:rPr>
      </w:pPr>
      <w:r w:rsidRPr="00B5067A">
        <w:rPr>
          <w:rFonts w:ascii="Times New Roman" w:hAnsi="Times New Roman" w:cs="Times New Roman"/>
          <w:b/>
          <w:color w:val="363435"/>
          <w:spacing w:val="-7"/>
        </w:rPr>
        <w:t>Effective Date</w:t>
      </w:r>
      <w:r w:rsidRPr="00B5067A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6FC3F1DF" w14:textId="44C1E5D2" w:rsidR="00B00DFC" w:rsidRPr="00B5067A" w:rsidRDefault="00B00DFC" w:rsidP="00B00DFC">
      <w:pPr>
        <w:rPr>
          <w:rFonts w:ascii="Times New Roman" w:hAnsi="Times New Roman" w:cs="Times New Roman"/>
          <w:b/>
          <w:color w:val="363435"/>
          <w:spacing w:val="-7"/>
        </w:rPr>
      </w:pPr>
      <w:r w:rsidRPr="00B5067A">
        <w:rPr>
          <w:rFonts w:ascii="Times New Roman" w:hAnsi="Times New Roman" w:cs="Times New Roman"/>
          <w:b/>
          <w:color w:val="363435"/>
          <w:spacing w:val="-7"/>
        </w:rPr>
        <w:t>Policy Period</w:t>
      </w:r>
      <w:r w:rsidRPr="00B5067A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4B22EA47" w14:textId="77777777" w:rsidR="00B00DFC" w:rsidRPr="00B5067A" w:rsidRDefault="00B00DFC" w:rsidP="00B00DFC">
      <w:pPr>
        <w:rPr>
          <w:rFonts w:ascii="Times New Roman" w:hAnsi="Times New Roman" w:cs="Times New Roman"/>
          <w:b/>
          <w:color w:val="363435"/>
          <w:spacing w:val="-7"/>
        </w:rPr>
      </w:pPr>
      <w:r w:rsidRPr="00B5067A">
        <w:rPr>
          <w:rFonts w:ascii="Times New Roman" w:hAnsi="Times New Roman" w:cs="Times New Roman"/>
          <w:b/>
          <w:color w:val="363435"/>
          <w:spacing w:val="-7"/>
        </w:rPr>
        <w:t>Policy Number</w:t>
      </w:r>
      <w:r w:rsidRPr="00B5067A">
        <w:rPr>
          <w:rFonts w:ascii="Times New Roman" w:hAnsi="Times New Roman" w:cs="Times New Roman"/>
          <w:b/>
          <w:color w:val="363435"/>
          <w:spacing w:val="-7"/>
        </w:rPr>
        <w:tab/>
        <w:t xml:space="preserve">: </w:t>
      </w:r>
      <w:bookmarkStart w:id="4" w:name="PolicyNumber"/>
      <w:bookmarkEnd w:id="4"/>
    </w:p>
    <w:bookmarkEnd w:id="0"/>
    <w:p w14:paraId="5DEDC9CB" w14:textId="77777777" w:rsidR="002C45D2" w:rsidRPr="00110B51" w:rsidRDefault="002C45D2" w:rsidP="000C4BC8">
      <w:pPr>
        <w:pStyle w:val="Heading1"/>
        <w:spacing w:before="72"/>
        <w:ind w:left="0" w:right="717"/>
        <w:jc w:val="both"/>
        <w:rPr>
          <w:rFonts w:ascii="Times New Roman" w:hAnsi="Times New Roman" w:cs="Times New Roman"/>
          <w:color w:val="363435"/>
          <w:sz w:val="24"/>
          <w:szCs w:val="24"/>
        </w:rPr>
      </w:pPr>
    </w:p>
    <w:p w14:paraId="5D33CAD5" w14:textId="6049304A" w:rsidR="00CD7CBE" w:rsidRPr="00110B51" w:rsidRDefault="00010143" w:rsidP="000C4BC8">
      <w:pPr>
        <w:pStyle w:val="Heading1"/>
        <w:spacing w:before="72"/>
        <w:ind w:left="656" w:right="717"/>
        <w:jc w:val="center"/>
        <w:rPr>
          <w:rFonts w:ascii="Times New Roman" w:hAnsi="Times New Roman" w:cs="Times New Roman"/>
          <w:sz w:val="24"/>
          <w:szCs w:val="24"/>
        </w:rPr>
      </w:pPr>
      <w:r w:rsidRPr="00110B51">
        <w:rPr>
          <w:rFonts w:ascii="Times New Roman" w:hAnsi="Times New Roman" w:cs="Times New Roman"/>
          <w:color w:val="363435"/>
          <w:sz w:val="24"/>
          <w:szCs w:val="24"/>
        </w:rPr>
        <w:t>REFRIGERATION BREAKDOWN COVERAGE ENDORSEMENT</w:t>
      </w:r>
    </w:p>
    <w:p w14:paraId="4458E7DB" w14:textId="4EAA15FB" w:rsidR="00CD7CBE" w:rsidRPr="00110B51" w:rsidRDefault="00010143" w:rsidP="000C4BC8">
      <w:pPr>
        <w:pStyle w:val="BodyText"/>
        <w:spacing w:before="192" w:line="249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This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 modifies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Motor 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Truck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Cargo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Legal Liability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endorse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ment.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Except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specifically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modified by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this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Refrigeration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Breakdown Coverage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en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dorsement,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all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provisions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Motor 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Truck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Cargo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Legal Liability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endorse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ment </w:t>
      </w:r>
      <w:r w:rsidRPr="00110B51">
        <w:rPr>
          <w:rFonts w:ascii="Times New Roman" w:hAnsi="Times New Roman" w:cs="Times New Roman"/>
          <w:color w:val="363435"/>
          <w:spacing w:val="-10"/>
          <w:sz w:val="22"/>
          <w:szCs w:val="22"/>
        </w:rPr>
        <w:t>apply.</w:t>
      </w:r>
    </w:p>
    <w:p w14:paraId="21C38385" w14:textId="77777777" w:rsidR="00CD7CBE" w:rsidRPr="00110B51" w:rsidRDefault="00CD7CBE" w:rsidP="000C4BC8">
      <w:pPr>
        <w:pStyle w:val="BodyText"/>
        <w:spacing w:before="1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64993951" w14:textId="77777777" w:rsidR="00CD7CBE" w:rsidRPr="00110B51" w:rsidRDefault="00010143" w:rsidP="000C4BC8">
      <w:pPr>
        <w:pStyle w:val="BodyText"/>
        <w:spacing w:before="1" w:line="247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We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agree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with </w:t>
      </w:r>
      <w:r w:rsidRPr="00110B51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that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insurance provided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</w:t>
      </w:r>
      <w:r w:rsidRPr="00110B51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your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Motor 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Truck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Cargo Legal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Liability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modified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as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follows:</w:t>
      </w:r>
    </w:p>
    <w:p w14:paraId="6538B483" w14:textId="77777777" w:rsidR="00CD7CBE" w:rsidRPr="00110B51" w:rsidRDefault="00CD7CBE" w:rsidP="000C4BC8">
      <w:pPr>
        <w:pStyle w:val="BodyText"/>
        <w:spacing w:before="2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4B71E87F" w14:textId="77777777" w:rsidR="00CD7CBE" w:rsidRPr="00110B51" w:rsidRDefault="00010143" w:rsidP="000C4BC8">
      <w:pPr>
        <w:pStyle w:val="Heading1"/>
        <w:ind w:left="0"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INSURING AGREEMENT</w:t>
      </w:r>
    </w:p>
    <w:p w14:paraId="1C8B3D04" w14:textId="77777777" w:rsidR="00CD7CBE" w:rsidRPr="00110B51" w:rsidRDefault="00010143" w:rsidP="000C4BC8">
      <w:pPr>
        <w:pStyle w:val="BodyText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The following is added to the Insuring Agreement:</w:t>
      </w:r>
    </w:p>
    <w:p w14:paraId="1FFC84E5" w14:textId="6628827E" w:rsidR="00CD7CBE" w:rsidRPr="00110B51" w:rsidRDefault="00010143" w:rsidP="00DD6FFB">
      <w:pPr>
        <w:pStyle w:val="BodyText"/>
        <w:spacing w:before="120" w:line="25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Subject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110B51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Limit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Liability,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if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you</w:t>
      </w:r>
      <w:r w:rsidRPr="00110B51">
        <w:rPr>
          <w:rFonts w:ascii="Times New Roman" w:hAnsi="Times New Roman" w:cs="Times New Roman"/>
          <w:b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110B51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premium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for</w:t>
      </w:r>
      <w:r w:rsidRPr="00110B51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>the</w:t>
      </w:r>
      <w:r w:rsidRPr="00110B51">
        <w:rPr>
          <w:rFonts w:ascii="Times New Roman" w:hAnsi="Times New Roman" w:cs="Times New Roman"/>
          <w:color w:val="363435"/>
          <w:spacing w:val="-18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Refrigeration</w:t>
      </w:r>
      <w:r w:rsidRPr="00110B51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Breakdown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endorsement, </w:t>
      </w:r>
      <w:r w:rsidRPr="00110B51">
        <w:rPr>
          <w:rFonts w:ascii="Times New Roman" w:hAnsi="Times New Roman" w:cs="Times New Roman"/>
          <w:b/>
          <w:color w:val="363435"/>
          <w:spacing w:val="-4"/>
          <w:sz w:val="22"/>
          <w:szCs w:val="22"/>
        </w:rPr>
        <w:t xml:space="preserve">we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pay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for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your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legal liability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for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direct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physical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loss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110B51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 xml:space="preserve">covered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property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,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caused by </w:t>
      </w:r>
      <w:r w:rsidR="00A62403"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spoilage,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change </w:t>
      </w:r>
      <w:r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in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temperature,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resulting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directly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from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sudden and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accidental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breakdown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refrigeration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heating units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on an </w:t>
      </w:r>
      <w:r w:rsidRPr="00110B51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>in</w:t>
      </w:r>
      <w:r w:rsidRPr="00110B51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sured</w:t>
      </w:r>
      <w:r w:rsidRPr="00110B51">
        <w:rPr>
          <w:rFonts w:ascii="Times New Roman" w:hAnsi="Times New Roman" w:cs="Times New Roman"/>
          <w:b/>
          <w:color w:val="363435"/>
          <w:spacing w:val="-9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auto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.</w:t>
      </w:r>
    </w:p>
    <w:p w14:paraId="3583094D" w14:textId="77777777" w:rsidR="00CD7CBE" w:rsidRPr="00110B51" w:rsidRDefault="00CD7CBE" w:rsidP="000C4BC8">
      <w:pPr>
        <w:pStyle w:val="BodyText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7F08AD14" w14:textId="77777777" w:rsidR="00CD7CBE" w:rsidRPr="00110B51" w:rsidRDefault="00010143" w:rsidP="000C4BC8">
      <w:pPr>
        <w:pStyle w:val="Heading1"/>
        <w:spacing w:before="1"/>
        <w:ind w:left="0"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ADDITIONAL DEFINITIONS</w:t>
      </w:r>
    </w:p>
    <w:p w14:paraId="09203C08" w14:textId="77777777" w:rsidR="00CD7CBE" w:rsidRPr="00110B51" w:rsidRDefault="00010143" w:rsidP="000C4BC8">
      <w:pPr>
        <w:pStyle w:val="BodyText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definition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“</w:t>
      </w:r>
      <w:r w:rsidRPr="00110B51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 xml:space="preserve">covered </w:t>
      </w:r>
      <w:r w:rsidRPr="00110B51">
        <w:rPr>
          <w:rFonts w:ascii="Times New Roman" w:hAnsi="Times New Roman" w:cs="Times New Roman"/>
          <w:b/>
          <w:color w:val="363435"/>
          <w:spacing w:val="-14"/>
          <w:sz w:val="22"/>
          <w:szCs w:val="22"/>
        </w:rPr>
        <w:t>peril</w:t>
      </w:r>
      <w:r w:rsidRPr="00110B51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,”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Excluded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Peril 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“g.”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deleted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and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replaced </w:t>
      </w:r>
      <w:r w:rsidRPr="00110B51">
        <w:rPr>
          <w:rFonts w:ascii="Times New Roman" w:hAnsi="Times New Roman" w:cs="Times New Roman"/>
          <w:color w:val="363435"/>
          <w:spacing w:val="-9"/>
          <w:sz w:val="22"/>
          <w:szCs w:val="22"/>
        </w:rPr>
        <w:t>by:</w:t>
      </w:r>
    </w:p>
    <w:p w14:paraId="3C682E6F" w14:textId="724DC4CD" w:rsidR="00CD7CBE" w:rsidRPr="00110B51" w:rsidRDefault="00010143" w:rsidP="00DD6FFB">
      <w:pPr>
        <w:pStyle w:val="Heading1"/>
        <w:numPr>
          <w:ilvl w:val="0"/>
          <w:numId w:val="5"/>
        </w:numPr>
        <w:tabs>
          <w:tab w:val="left" w:pos="567"/>
        </w:tabs>
        <w:spacing w:before="120"/>
        <w:ind w:left="288" w:hanging="288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Breakdown,</w:t>
      </w:r>
      <w:r w:rsidR="00A62403"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Temperature,</w:t>
      </w:r>
      <w:r w:rsidRPr="00110B51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Humidity</w:t>
      </w:r>
    </w:p>
    <w:p w14:paraId="03CA3371" w14:textId="14CDFB35" w:rsidR="00CD7CBE" w:rsidRPr="00110B51" w:rsidRDefault="00010143" w:rsidP="000C4BC8">
      <w:pPr>
        <w:pStyle w:val="ListParagraph"/>
        <w:numPr>
          <w:ilvl w:val="1"/>
          <w:numId w:val="5"/>
        </w:numPr>
        <w:tabs>
          <w:tab w:val="left" w:pos="567"/>
        </w:tabs>
        <w:spacing w:before="10" w:line="249" w:lineRule="auto"/>
        <w:ind w:left="284" w:right="4" w:firstLine="0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9"/>
        </w:rPr>
        <w:t>Humidity,</w:t>
      </w:r>
      <w:r w:rsidRPr="00110B51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dampness,</w:t>
      </w:r>
      <w:r w:rsidRPr="00110B51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dryness,</w:t>
      </w:r>
      <w:r w:rsidRPr="00110B51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changes</w:t>
      </w:r>
      <w:r w:rsidRPr="00110B51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in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extremes</w:t>
      </w:r>
      <w:r w:rsidRPr="00110B51">
        <w:rPr>
          <w:rFonts w:ascii="Times New Roman" w:hAnsi="Times New Roman" w:cs="Times New Roman"/>
          <w:color w:val="363435"/>
          <w:spacing w:val="-21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of</w:t>
      </w:r>
      <w:r w:rsidRPr="00110B51">
        <w:rPr>
          <w:rFonts w:ascii="Times New Roman" w:hAnsi="Times New Roman" w:cs="Times New Roman"/>
          <w:color w:val="363435"/>
          <w:spacing w:val="-2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temperature,</w:t>
      </w:r>
      <w:r w:rsidRPr="00110B51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other than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such </w:t>
      </w:r>
      <w:r w:rsidRPr="00110B51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sudden and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accidental breakdown </w:t>
      </w:r>
      <w:r w:rsidRPr="00110B51">
        <w:rPr>
          <w:rFonts w:ascii="Times New Roman" w:hAnsi="Times New Roman" w:cs="Times New Roman"/>
          <w:color w:val="363435"/>
          <w:spacing w:val="-4"/>
        </w:rPr>
        <w:t>of</w:t>
      </w:r>
      <w:r w:rsidRPr="00110B51">
        <w:rPr>
          <w:rFonts w:ascii="Times New Roman" w:hAnsi="Times New Roman" w:cs="Times New Roman"/>
          <w:color w:val="363435"/>
          <w:spacing w:val="-39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refriger</w:t>
      </w:r>
      <w:r w:rsidR="00A62403" w:rsidRPr="00110B51">
        <w:rPr>
          <w:rFonts w:ascii="Times New Roman" w:hAnsi="Times New Roman" w:cs="Times New Roman"/>
          <w:color w:val="363435"/>
          <w:spacing w:val="-7"/>
        </w:rPr>
        <w:t>a</w:t>
      </w:r>
      <w:r w:rsidRPr="00110B51">
        <w:rPr>
          <w:rFonts w:ascii="Times New Roman" w:hAnsi="Times New Roman" w:cs="Times New Roman"/>
          <w:color w:val="363435"/>
          <w:spacing w:val="-6"/>
        </w:rPr>
        <w:t>tion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heating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units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on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the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7"/>
        </w:rPr>
        <w:t>insured</w:t>
      </w:r>
      <w:r w:rsidRPr="00110B51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7"/>
        </w:rPr>
        <w:t>auto</w:t>
      </w:r>
      <w:r w:rsidRPr="00110B51">
        <w:rPr>
          <w:rFonts w:ascii="Times New Roman" w:hAnsi="Times New Roman" w:cs="Times New Roman"/>
          <w:color w:val="363435"/>
          <w:spacing w:val="-7"/>
        </w:rPr>
        <w:t>;</w:t>
      </w:r>
      <w:r w:rsidRPr="00110B51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</w:p>
    <w:p w14:paraId="7F2424BA" w14:textId="77777777" w:rsidR="00CD7CBE" w:rsidRPr="00110B51" w:rsidRDefault="00010143" w:rsidP="000C4BC8">
      <w:pPr>
        <w:pStyle w:val="ListParagraph"/>
        <w:numPr>
          <w:ilvl w:val="1"/>
          <w:numId w:val="5"/>
        </w:numPr>
        <w:tabs>
          <w:tab w:val="left" w:pos="567"/>
        </w:tabs>
        <w:spacing w:line="249" w:lineRule="auto"/>
        <w:ind w:left="284" w:right="4" w:firstLine="0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7"/>
        </w:rPr>
        <w:t xml:space="preserve">Mechanical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electrical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breakdown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failure,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other than the sudden and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accidental breakdown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refrigeration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heating units </w:t>
      </w:r>
      <w:r w:rsidRPr="00110B51">
        <w:rPr>
          <w:rFonts w:ascii="Times New Roman" w:hAnsi="Times New Roman" w:cs="Times New Roman"/>
          <w:color w:val="363435"/>
          <w:spacing w:val="-3"/>
        </w:rPr>
        <w:t xml:space="preserve">on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the </w:t>
      </w:r>
      <w:r w:rsidRPr="00110B51">
        <w:rPr>
          <w:rFonts w:ascii="Times New Roman" w:hAnsi="Times New Roman" w:cs="Times New Roman"/>
          <w:b/>
          <w:color w:val="363435"/>
          <w:spacing w:val="-7"/>
        </w:rPr>
        <w:t>insured auto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. </w:t>
      </w:r>
      <w:r w:rsidRPr="00110B51">
        <w:rPr>
          <w:rFonts w:ascii="Times New Roman" w:hAnsi="Times New Roman" w:cs="Times New Roman"/>
          <w:color w:val="363435"/>
          <w:spacing w:val="-10"/>
        </w:rPr>
        <w:t xml:space="preserve">However,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this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Excluded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Peril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does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not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apply to </w:t>
      </w:r>
      <w:r w:rsidRPr="00110B51">
        <w:rPr>
          <w:rFonts w:ascii="Times New Roman" w:hAnsi="Times New Roman" w:cs="Times New Roman"/>
          <w:b/>
          <w:color w:val="363435"/>
          <w:spacing w:val="-6"/>
        </w:rPr>
        <w:t xml:space="preserve">loss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caused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by </w:t>
      </w:r>
      <w:r w:rsidRPr="00110B51">
        <w:rPr>
          <w:rFonts w:ascii="Times New Roman" w:hAnsi="Times New Roman" w:cs="Times New Roman"/>
          <w:color w:val="363435"/>
        </w:rPr>
        <w:t xml:space="preserve">a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fire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8"/>
        </w:rPr>
        <w:t>explosion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if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such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fire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explosion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would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be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covered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under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this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endorsement.</w:t>
      </w:r>
    </w:p>
    <w:p w14:paraId="28A1F9FE" w14:textId="77777777" w:rsidR="00CD7CBE" w:rsidRPr="00110B51" w:rsidRDefault="00CD7CBE" w:rsidP="000C4BC8">
      <w:pPr>
        <w:pStyle w:val="BodyText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69005A04" w14:textId="77777777" w:rsidR="00CD7CBE" w:rsidRPr="00110B51" w:rsidRDefault="00010143" w:rsidP="000C4BC8">
      <w:pPr>
        <w:pStyle w:val="Heading1"/>
        <w:ind w:left="0"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ADDITIONAL PAYMENTS</w:t>
      </w:r>
    </w:p>
    <w:p w14:paraId="4A468314" w14:textId="77777777" w:rsidR="00CD7CBE" w:rsidRPr="00110B51" w:rsidRDefault="00010143" w:rsidP="000C4BC8">
      <w:pPr>
        <w:pStyle w:val="BodyText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The following is added to the Additional Payments section:</w:t>
      </w:r>
    </w:p>
    <w:p w14:paraId="674D6B48" w14:textId="77777777" w:rsidR="00CD7CBE" w:rsidRPr="00110B51" w:rsidRDefault="00010143" w:rsidP="00DD6FFB">
      <w:pPr>
        <w:pStyle w:val="Heading1"/>
        <w:numPr>
          <w:ilvl w:val="0"/>
          <w:numId w:val="6"/>
        </w:numPr>
        <w:tabs>
          <w:tab w:val="left" w:pos="284"/>
        </w:tabs>
        <w:spacing w:before="120"/>
        <w:ind w:left="0" w:firstLine="0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Additional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Expense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to</w:t>
      </w:r>
      <w:r w:rsidRPr="00110B51">
        <w:rPr>
          <w:rFonts w:ascii="Times New Roman" w:hAnsi="Times New Roman" w:cs="Times New Roman"/>
          <w:color w:val="363435"/>
          <w:spacing w:val="-3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9"/>
          <w:sz w:val="22"/>
          <w:szCs w:val="22"/>
        </w:rPr>
        <w:t>Temporarily</w:t>
      </w:r>
      <w:r w:rsidRPr="00110B51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Store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9"/>
          <w:sz w:val="22"/>
          <w:szCs w:val="22"/>
        </w:rPr>
        <w:t>Covered</w:t>
      </w:r>
      <w:r w:rsidRPr="00110B51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Property</w:t>
      </w:r>
    </w:p>
    <w:p w14:paraId="57A7FF03" w14:textId="566E5968" w:rsidR="00CD7CBE" w:rsidRPr="00110B51" w:rsidRDefault="00010143" w:rsidP="000C4BC8">
      <w:pPr>
        <w:pStyle w:val="BodyText"/>
        <w:spacing w:before="10" w:line="249" w:lineRule="auto"/>
        <w:ind w:left="284"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>In</w:t>
      </w:r>
      <w:r w:rsidR="00A62403"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>addition</w:t>
      </w:r>
      <w:r w:rsidR="00A62403"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>to</w:t>
      </w:r>
      <w:r w:rsidRPr="00110B51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110B51">
        <w:rPr>
          <w:rFonts w:ascii="Times New Roman" w:hAnsi="Times New Roman" w:cs="Times New Roman"/>
          <w:color w:val="363435"/>
          <w:spacing w:val="-3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applicable</w:t>
      </w:r>
      <w:r w:rsidRPr="00110B51">
        <w:rPr>
          <w:rFonts w:ascii="Times New Roman" w:hAnsi="Times New Roman" w:cs="Times New Roman"/>
          <w:color w:val="363435"/>
          <w:spacing w:val="-30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>limit</w:t>
      </w:r>
      <w:r w:rsidR="00A62403"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>of</w:t>
      </w:r>
      <w:r w:rsidRPr="00110B51">
        <w:rPr>
          <w:rFonts w:ascii="Times New Roman" w:hAnsi="Times New Roman" w:cs="Times New Roman"/>
          <w:color w:val="363435"/>
          <w:spacing w:val="-3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liability</w:t>
      </w:r>
      <w:r w:rsidRPr="00110B51">
        <w:rPr>
          <w:rFonts w:ascii="Times New Roman" w:hAnsi="Times New Roman" w:cs="Times New Roman"/>
          <w:color w:val="363435"/>
          <w:spacing w:val="-3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110B51">
        <w:rPr>
          <w:rFonts w:ascii="Times New Roman" w:hAnsi="Times New Roman" w:cs="Times New Roman"/>
          <w:color w:val="363435"/>
          <w:spacing w:val="-3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110B51">
        <w:rPr>
          <w:rFonts w:ascii="Times New Roman" w:hAnsi="Times New Roman" w:cs="Times New Roman"/>
          <w:color w:val="363435"/>
          <w:spacing w:val="-3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Refrigeration</w:t>
      </w:r>
      <w:r w:rsidRPr="00110B51">
        <w:rPr>
          <w:rFonts w:ascii="Times New Roman" w:hAnsi="Times New Roman" w:cs="Times New Roman"/>
          <w:color w:val="363435"/>
          <w:spacing w:val="-3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Breakdown</w:t>
      </w:r>
      <w:r w:rsidRPr="00110B51">
        <w:rPr>
          <w:rFonts w:ascii="Times New Roman" w:hAnsi="Times New Roman" w:cs="Times New Roman"/>
          <w:color w:val="363435"/>
          <w:spacing w:val="-3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Coverage,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we</w:t>
      </w:r>
      <w:r w:rsidRPr="00110B51">
        <w:rPr>
          <w:rFonts w:ascii="Times New Roman" w:hAnsi="Times New Roman" w:cs="Times New Roman"/>
          <w:b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will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any</w:t>
      </w:r>
      <w:r w:rsidRPr="00110B51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reasonable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additional</w:t>
      </w:r>
      <w:r w:rsidRPr="00110B51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expenses</w:t>
      </w:r>
      <w:r w:rsidRPr="00110B51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that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</w:t>
      </w:r>
      <w:r w:rsidRPr="00110B51">
        <w:rPr>
          <w:rFonts w:ascii="Times New Roman" w:hAnsi="Times New Roman" w:cs="Times New Roman"/>
          <w:b/>
          <w:color w:val="363435"/>
          <w:spacing w:val="-9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incur</w:t>
      </w:r>
      <w:r w:rsidRPr="00110B51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110B51">
        <w:rPr>
          <w:rFonts w:ascii="Times New Roman" w:hAnsi="Times New Roman" w:cs="Times New Roman"/>
          <w:color w:val="363435"/>
          <w:spacing w:val="-10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temporarily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store </w:t>
      </w:r>
      <w:r w:rsidRPr="00110B51">
        <w:rPr>
          <w:rFonts w:ascii="Times New Roman" w:hAnsi="Times New Roman" w:cs="Times New Roman"/>
          <w:b/>
          <w:color w:val="363435"/>
          <w:spacing w:val="-9"/>
          <w:sz w:val="22"/>
          <w:szCs w:val="22"/>
        </w:rPr>
        <w:t xml:space="preserve">covered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property </w:t>
      </w:r>
      <w:r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 xml:space="preserve">in </w:t>
      </w:r>
      <w:r w:rsidRPr="00110B51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controlled-temperature environment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in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order to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avoid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minimize</w:t>
      </w:r>
      <w:r w:rsidRPr="00110B51">
        <w:rPr>
          <w:rFonts w:ascii="Times New Roman" w:hAnsi="Times New Roman" w:cs="Times New Roman"/>
          <w:color w:val="363435"/>
          <w:spacing w:val="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110B51">
        <w:rPr>
          <w:rFonts w:ascii="Times New Roman" w:hAnsi="Times New Roman" w:cs="Times New Roman"/>
          <w:b/>
          <w:color w:val="363435"/>
          <w:spacing w:val="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to</w:t>
      </w:r>
      <w:r w:rsidRPr="00110B51">
        <w:rPr>
          <w:rFonts w:ascii="Times New Roman" w:hAnsi="Times New Roman" w:cs="Times New Roman"/>
          <w:color w:val="363435"/>
          <w:spacing w:val="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such</w:t>
      </w:r>
      <w:r w:rsidRPr="00110B51">
        <w:rPr>
          <w:rFonts w:ascii="Times New Roman" w:hAnsi="Times New Roman" w:cs="Times New Roman"/>
          <w:color w:val="363435"/>
          <w:spacing w:val="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property</w:t>
      </w:r>
      <w:r w:rsidRPr="00110B51">
        <w:rPr>
          <w:rFonts w:ascii="Times New Roman" w:hAnsi="Times New Roman" w:cs="Times New Roman"/>
          <w:color w:val="363435"/>
          <w:spacing w:val="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due</w:t>
      </w:r>
      <w:r w:rsidRPr="00110B51">
        <w:rPr>
          <w:rFonts w:ascii="Times New Roman" w:hAnsi="Times New Roman" w:cs="Times New Roman"/>
          <w:color w:val="363435"/>
          <w:spacing w:val="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to</w:t>
      </w:r>
      <w:r w:rsidRPr="00110B51">
        <w:rPr>
          <w:rFonts w:ascii="Times New Roman" w:hAnsi="Times New Roman" w:cs="Times New Roman"/>
          <w:color w:val="363435"/>
          <w:spacing w:val="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spoilage</w:t>
      </w:r>
      <w:r w:rsidRPr="00110B51">
        <w:rPr>
          <w:rFonts w:ascii="Times New Roman" w:hAnsi="Times New Roman" w:cs="Times New Roman"/>
          <w:color w:val="363435"/>
          <w:spacing w:val="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>or</w:t>
      </w:r>
      <w:r w:rsidRPr="00110B51">
        <w:rPr>
          <w:rFonts w:ascii="Times New Roman" w:hAnsi="Times New Roman" w:cs="Times New Roman"/>
          <w:color w:val="363435"/>
          <w:spacing w:val="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change</w:t>
      </w:r>
      <w:r w:rsidRPr="00110B51">
        <w:rPr>
          <w:rFonts w:ascii="Times New Roman" w:hAnsi="Times New Roman" w:cs="Times New Roman"/>
          <w:color w:val="363435"/>
          <w:spacing w:val="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in</w:t>
      </w:r>
      <w:r w:rsidRPr="00110B51">
        <w:rPr>
          <w:rFonts w:ascii="Times New Roman" w:hAnsi="Times New Roman" w:cs="Times New Roman"/>
          <w:color w:val="363435"/>
          <w:spacing w:val="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temperature. </w:t>
      </w:r>
      <w:r w:rsidR="00A62403"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 S</w:t>
      </w:r>
      <w:r w:rsidR="00A62403"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uch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temporary</w:t>
      </w:r>
      <w:r w:rsidRPr="00110B51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storage</w:t>
      </w:r>
      <w:r w:rsidRPr="00110B51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must</w:t>
      </w:r>
      <w:r w:rsidRPr="00110B51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>be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directly</w:t>
      </w:r>
      <w:r w:rsidRPr="00110B51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made</w:t>
      </w:r>
      <w:r w:rsidRPr="00110B51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necessary</w:t>
      </w:r>
      <w:r w:rsidRPr="00110B51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by</w:t>
      </w:r>
      <w:r w:rsidRPr="00110B51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110B51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sudden</w:t>
      </w:r>
      <w:r w:rsidRPr="00110B51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and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accidental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breakdown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z w:val="22"/>
          <w:szCs w:val="22"/>
        </w:rPr>
        <w:t>a</w:t>
      </w:r>
      <w:r w:rsidRPr="00110B51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refrigeration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3"/>
          <w:sz w:val="22"/>
          <w:szCs w:val="22"/>
        </w:rPr>
        <w:t>or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heating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unit</w:t>
      </w:r>
      <w:r w:rsidRPr="00110B51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>of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your</w:t>
      </w:r>
      <w:r w:rsidRPr="00110B51">
        <w:rPr>
          <w:rFonts w:ascii="Times New Roman" w:hAnsi="Times New Roman" w:cs="Times New Roman"/>
          <w:b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insured</w:t>
      </w:r>
      <w:r w:rsidRPr="00110B51">
        <w:rPr>
          <w:rFonts w:ascii="Times New Roman" w:hAnsi="Times New Roman" w:cs="Times New Roman"/>
          <w:b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auto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.</w:t>
      </w:r>
      <w:r w:rsidRPr="00110B51">
        <w:rPr>
          <w:rFonts w:ascii="Times New Roman" w:hAnsi="Times New Roman" w:cs="Times New Roman"/>
          <w:color w:val="363435"/>
          <w:spacing w:val="-27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10"/>
          <w:sz w:val="22"/>
          <w:szCs w:val="22"/>
        </w:rPr>
        <w:t>However,</w:t>
      </w:r>
      <w:r w:rsidRPr="00110B51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this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Additional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Expense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</w:t>
      </w:r>
      <w:r w:rsidRPr="00110B51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Temporarily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Store Covered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Property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coverage,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we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not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pay</w:t>
      </w:r>
      <w:r w:rsidRPr="00110B51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for:</w:t>
      </w:r>
    </w:p>
    <w:p w14:paraId="62EF0369" w14:textId="77777777" w:rsidR="00CD7CBE" w:rsidRPr="00110B51" w:rsidRDefault="00010143" w:rsidP="00DD6FFB">
      <w:pPr>
        <w:pStyle w:val="ListParagraph"/>
        <w:numPr>
          <w:ilvl w:val="1"/>
          <w:numId w:val="6"/>
        </w:numPr>
        <w:spacing w:line="226" w:lineRule="exact"/>
        <w:ind w:left="630" w:right="4" w:hanging="346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7"/>
        </w:rPr>
        <w:t>Expenses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incurred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to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repair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replace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the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refrigeration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heating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unit;</w:t>
      </w:r>
    </w:p>
    <w:p w14:paraId="0662AD83" w14:textId="77777777" w:rsidR="00CD7CBE" w:rsidRPr="00110B51" w:rsidRDefault="00010143" w:rsidP="00DD6FFB">
      <w:pPr>
        <w:pStyle w:val="ListParagraph"/>
        <w:numPr>
          <w:ilvl w:val="1"/>
          <w:numId w:val="6"/>
        </w:numPr>
        <w:spacing w:before="5" w:line="242" w:lineRule="auto"/>
        <w:ind w:left="630" w:right="4" w:hanging="346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7"/>
        </w:rPr>
        <w:t xml:space="preserve">Costs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penalties incurred for detention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delay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vehicles, </w:t>
      </w:r>
      <w:r w:rsidRPr="00110B51">
        <w:rPr>
          <w:rFonts w:ascii="Times New Roman" w:hAnsi="Times New Roman" w:cs="Times New Roman"/>
          <w:b/>
          <w:color w:val="363435"/>
          <w:spacing w:val="-8"/>
        </w:rPr>
        <w:t>trailers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,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8"/>
        </w:rPr>
        <w:t>containers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to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which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the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refrigeration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heating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unit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is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attached;</w:t>
      </w:r>
      <w:r w:rsidRPr="00110B51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or</w:t>
      </w:r>
    </w:p>
    <w:p w14:paraId="12A73051" w14:textId="77777777" w:rsidR="00CD7CBE" w:rsidRPr="00110B51" w:rsidRDefault="00010143" w:rsidP="00DD6FFB">
      <w:pPr>
        <w:pStyle w:val="ListParagraph"/>
        <w:numPr>
          <w:ilvl w:val="1"/>
          <w:numId w:val="6"/>
        </w:numPr>
        <w:spacing w:before="1" w:line="244" w:lineRule="auto"/>
        <w:ind w:left="630" w:right="4" w:hanging="346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7"/>
        </w:rPr>
        <w:t xml:space="preserve">Additional lodging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meal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expenses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driver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of the </w:t>
      </w:r>
      <w:r w:rsidRPr="00110B51">
        <w:rPr>
          <w:rFonts w:ascii="Times New Roman" w:hAnsi="Times New Roman" w:cs="Times New Roman"/>
          <w:b/>
          <w:color w:val="363435"/>
          <w:spacing w:val="-7"/>
        </w:rPr>
        <w:t xml:space="preserve">insured auto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that </w:t>
      </w:r>
      <w:r w:rsidRPr="00110B51">
        <w:rPr>
          <w:rFonts w:ascii="Times New Roman" w:hAnsi="Times New Roman" w:cs="Times New Roman"/>
          <w:color w:val="363435"/>
          <w:spacing w:val="-9"/>
        </w:rPr>
        <w:t>exceed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$150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per</w:t>
      </w:r>
      <w:r w:rsidRPr="00110B51">
        <w:rPr>
          <w:rFonts w:ascii="Times New Roman" w:hAnsi="Times New Roman" w:cs="Times New Roman"/>
          <w:color w:val="363435"/>
          <w:spacing w:val="-11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day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$300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total.</w:t>
      </w:r>
    </w:p>
    <w:p w14:paraId="6CF8E82A" w14:textId="77777777" w:rsidR="000C4BC8" w:rsidRPr="00110B51" w:rsidRDefault="000C4BC8" w:rsidP="000C4BC8">
      <w:pPr>
        <w:pStyle w:val="BodyText"/>
        <w:spacing w:line="242" w:lineRule="auto"/>
        <w:ind w:left="284" w:right="4"/>
        <w:jc w:val="both"/>
        <w:rPr>
          <w:rFonts w:ascii="Times New Roman" w:hAnsi="Times New Roman" w:cs="Times New Roman"/>
          <w:color w:val="363435"/>
          <w:spacing w:val="-5"/>
          <w:sz w:val="22"/>
          <w:szCs w:val="22"/>
        </w:rPr>
      </w:pPr>
    </w:p>
    <w:p w14:paraId="32F54FF8" w14:textId="04773A01" w:rsidR="00CD7CBE" w:rsidRPr="00110B51" w:rsidRDefault="00010143" w:rsidP="000C4BC8">
      <w:pPr>
        <w:pStyle w:val="BodyText"/>
        <w:spacing w:line="242" w:lineRule="auto"/>
        <w:ind w:left="284"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most </w:t>
      </w:r>
      <w:r w:rsidRPr="00110B51">
        <w:rPr>
          <w:rFonts w:ascii="Times New Roman" w:hAnsi="Times New Roman" w:cs="Times New Roman"/>
          <w:b/>
          <w:color w:val="363435"/>
          <w:spacing w:val="-5"/>
          <w:sz w:val="22"/>
          <w:szCs w:val="22"/>
        </w:rPr>
        <w:t xml:space="preserve">we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pay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with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respect to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one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occurrence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this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Additional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Expense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</w:t>
      </w:r>
      <w:r w:rsidRPr="00110B51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Temporarily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Store </w:t>
      </w:r>
      <w:r w:rsidRPr="00110B51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Covered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Property coverage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is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$2,500.</w:t>
      </w:r>
    </w:p>
    <w:p w14:paraId="0809ADF2" w14:textId="77777777" w:rsidR="00CD7CBE" w:rsidRPr="00110B51" w:rsidRDefault="00CD7CBE" w:rsidP="000C4BC8">
      <w:pPr>
        <w:pStyle w:val="BodyText"/>
        <w:spacing w:before="8"/>
        <w:jc w:val="both"/>
        <w:rPr>
          <w:rFonts w:ascii="Times New Roman" w:hAnsi="Times New Roman" w:cs="Times New Roman"/>
          <w:sz w:val="22"/>
          <w:szCs w:val="22"/>
        </w:rPr>
      </w:pPr>
    </w:p>
    <w:p w14:paraId="7662D003" w14:textId="77777777" w:rsidR="00CD7CBE" w:rsidRPr="00110B51" w:rsidRDefault="00010143" w:rsidP="000C4BC8">
      <w:pPr>
        <w:pStyle w:val="Heading1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lastRenderedPageBreak/>
        <w:t>LIMITS OF LIABILITY</w:t>
      </w:r>
    </w:p>
    <w:p w14:paraId="047FEE04" w14:textId="77777777" w:rsidR="00CD7CBE" w:rsidRPr="00110B51" w:rsidRDefault="00010143" w:rsidP="00DD6FFB">
      <w:pPr>
        <w:pStyle w:val="BodyText"/>
        <w:spacing w:before="120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The following is added to subsection 2, Deductible:</w:t>
      </w:r>
    </w:p>
    <w:p w14:paraId="3ADABC69" w14:textId="77777777" w:rsidR="00CD7CBE" w:rsidRPr="00110B51" w:rsidRDefault="00CD7CBE" w:rsidP="000C4BC8">
      <w:pPr>
        <w:pStyle w:val="BodyText"/>
        <w:spacing w:before="11"/>
        <w:jc w:val="both"/>
        <w:rPr>
          <w:rFonts w:ascii="Times New Roman" w:hAnsi="Times New Roman" w:cs="Times New Roman"/>
          <w:sz w:val="22"/>
          <w:szCs w:val="22"/>
        </w:rPr>
      </w:pPr>
    </w:p>
    <w:p w14:paraId="747AE162" w14:textId="77777777" w:rsidR="00CD7CBE" w:rsidRPr="00110B51" w:rsidRDefault="00010143" w:rsidP="000C4BC8">
      <w:pPr>
        <w:pStyle w:val="BodyText"/>
        <w:spacing w:line="244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each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110B51">
        <w:rPr>
          <w:rFonts w:ascii="Times New Roman" w:hAnsi="Times New Roman" w:cs="Times New Roman"/>
          <w:b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that</w:t>
      </w:r>
      <w:r w:rsidRPr="00110B51">
        <w:rPr>
          <w:rFonts w:ascii="Times New Roman" w:hAnsi="Times New Roman" w:cs="Times New Roman"/>
          <w:color w:val="363435"/>
          <w:spacing w:val="-1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qualifies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for</w:t>
      </w:r>
      <w:r w:rsidRPr="00110B51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coverage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under</w:t>
      </w:r>
      <w:r w:rsidRPr="00110B51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the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Refrigeration</w:t>
      </w:r>
      <w:r w:rsidRPr="00110B51">
        <w:rPr>
          <w:rFonts w:ascii="Times New Roman" w:hAnsi="Times New Roman" w:cs="Times New Roman"/>
          <w:color w:val="363435"/>
          <w:spacing w:val="-1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Breakdown</w:t>
      </w:r>
      <w:r w:rsidRPr="00110B51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endorsement, </w:t>
      </w:r>
      <w:r w:rsidRPr="00110B51">
        <w:rPr>
          <w:rFonts w:ascii="Times New Roman" w:hAnsi="Times New Roman" w:cs="Times New Roman"/>
          <w:color w:val="363435"/>
          <w:sz w:val="22"/>
          <w:szCs w:val="22"/>
        </w:rPr>
        <w:t xml:space="preserve">a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deductible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$2,500 will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be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applied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to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reduce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the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loss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payable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with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respect to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110B51">
        <w:rPr>
          <w:rFonts w:ascii="Times New Roman" w:hAnsi="Times New Roman" w:cs="Times New Roman"/>
          <w:b/>
          <w:color w:val="363435"/>
          <w:spacing w:val="-8"/>
          <w:sz w:val="22"/>
          <w:szCs w:val="22"/>
        </w:rPr>
        <w:t>covered</w:t>
      </w:r>
      <w:r w:rsidRPr="00110B51">
        <w:rPr>
          <w:rFonts w:ascii="Times New Roman" w:hAnsi="Times New Roman" w:cs="Times New Roman"/>
          <w:b/>
          <w:color w:val="363435"/>
          <w:spacing w:val="-38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7"/>
          <w:sz w:val="22"/>
          <w:szCs w:val="22"/>
        </w:rPr>
        <w:t>property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.</w:t>
      </w:r>
    </w:p>
    <w:p w14:paraId="29255341" w14:textId="77777777" w:rsidR="00CD7CBE" w:rsidRPr="00110B51" w:rsidRDefault="00CD7CBE" w:rsidP="000C4BC8">
      <w:pPr>
        <w:pStyle w:val="BodyText"/>
        <w:spacing w:before="2"/>
        <w:jc w:val="both"/>
        <w:rPr>
          <w:rFonts w:ascii="Times New Roman" w:hAnsi="Times New Roman" w:cs="Times New Roman"/>
          <w:sz w:val="22"/>
          <w:szCs w:val="22"/>
        </w:rPr>
      </w:pPr>
    </w:p>
    <w:p w14:paraId="17F7B8C3" w14:textId="77777777" w:rsidR="00CD7CBE" w:rsidRPr="00110B51" w:rsidRDefault="00010143" w:rsidP="000C4BC8">
      <w:pPr>
        <w:pStyle w:val="Heading1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EXCLUSIONS</w:t>
      </w:r>
    </w:p>
    <w:p w14:paraId="2E994A43" w14:textId="77777777" w:rsidR="00CD7CBE" w:rsidRPr="00110B51" w:rsidRDefault="00010143" w:rsidP="00DD6FFB">
      <w:pPr>
        <w:pStyle w:val="BodyText"/>
        <w:spacing w:before="120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The following exclusions are added:</w:t>
      </w:r>
    </w:p>
    <w:p w14:paraId="49C2C475" w14:textId="77777777" w:rsidR="00CD7CBE" w:rsidRPr="00110B51" w:rsidRDefault="00CD7CBE" w:rsidP="000C4BC8">
      <w:pPr>
        <w:pStyle w:val="BodyText"/>
        <w:spacing w:before="11"/>
        <w:jc w:val="both"/>
        <w:rPr>
          <w:rFonts w:ascii="Times New Roman" w:hAnsi="Times New Roman" w:cs="Times New Roman"/>
          <w:sz w:val="22"/>
          <w:szCs w:val="22"/>
        </w:rPr>
      </w:pPr>
    </w:p>
    <w:p w14:paraId="4FF7875B" w14:textId="77777777" w:rsidR="00CD7CBE" w:rsidRPr="00110B51" w:rsidRDefault="00010143" w:rsidP="000C4BC8">
      <w:pPr>
        <w:pStyle w:val="BodyText"/>
        <w:spacing w:line="244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under this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Refrigeration Breakdown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Coverage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endorsement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will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not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apply for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 xml:space="preserve">loss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caused </w:t>
      </w:r>
      <w:r w:rsidRPr="00110B51">
        <w:rPr>
          <w:rFonts w:ascii="Times New Roman" w:hAnsi="Times New Roman" w:cs="Times New Roman"/>
          <w:color w:val="363435"/>
          <w:spacing w:val="-13"/>
          <w:sz w:val="22"/>
          <w:szCs w:val="22"/>
        </w:rPr>
        <w:t xml:space="preserve">by,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resulting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from,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arising out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breakdown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refrigeration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heating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unit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due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following, regardless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other cause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event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that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contributes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 xml:space="preserve">concurrently </w:t>
      </w:r>
      <w:r w:rsidRPr="00110B51">
        <w:rPr>
          <w:rFonts w:ascii="Times New Roman" w:hAnsi="Times New Roman" w:cs="Times New Roman"/>
          <w:color w:val="363435"/>
          <w:spacing w:val="-4"/>
          <w:sz w:val="22"/>
          <w:szCs w:val="22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in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 xml:space="preserve">any sequence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 xml:space="preserve">to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 xml:space="preserve">the </w:t>
      </w:r>
      <w:r w:rsidRPr="00110B51">
        <w:rPr>
          <w:rFonts w:ascii="Times New Roman" w:hAnsi="Times New Roman" w:cs="Times New Roman"/>
          <w:b/>
          <w:color w:val="363435"/>
          <w:spacing w:val="-6"/>
          <w:sz w:val="22"/>
          <w:szCs w:val="22"/>
        </w:rPr>
        <w:t>loss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:</w:t>
      </w:r>
    </w:p>
    <w:p w14:paraId="66109981" w14:textId="38A4946C" w:rsidR="00CD7CBE" w:rsidRPr="00110B51" w:rsidRDefault="00010143" w:rsidP="000C4BC8">
      <w:pPr>
        <w:pStyle w:val="ListParagraph"/>
        <w:numPr>
          <w:ilvl w:val="0"/>
          <w:numId w:val="3"/>
        </w:numPr>
        <w:spacing w:line="226" w:lineRule="exact"/>
        <w:ind w:left="567" w:hanging="283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9"/>
        </w:rPr>
        <w:t xml:space="preserve">Failure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provide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adequate </w:t>
      </w:r>
      <w:r w:rsidRPr="00110B51">
        <w:rPr>
          <w:rFonts w:ascii="Times New Roman" w:hAnsi="Times New Roman" w:cs="Times New Roman"/>
          <w:color w:val="363435"/>
          <w:spacing w:val="-5"/>
        </w:rPr>
        <w:t>fuel</w:t>
      </w:r>
      <w:r w:rsidR="00A62403" w:rsidRPr="00110B51">
        <w:rPr>
          <w:rFonts w:ascii="Times New Roman" w:hAnsi="Times New Roman" w:cs="Times New Roman"/>
          <w:color w:val="363435"/>
          <w:spacing w:val="-4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supply;</w:t>
      </w:r>
    </w:p>
    <w:p w14:paraId="25DDD5D6" w14:textId="77777777" w:rsidR="00CD7CBE" w:rsidRPr="00110B51" w:rsidRDefault="00010143" w:rsidP="000C4BC8">
      <w:pPr>
        <w:pStyle w:val="ListParagraph"/>
        <w:numPr>
          <w:ilvl w:val="0"/>
          <w:numId w:val="3"/>
        </w:numPr>
        <w:spacing w:before="5" w:line="244" w:lineRule="auto"/>
        <w:ind w:left="567" w:right="123" w:hanging="283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9"/>
        </w:rPr>
        <w:t xml:space="preserve">Failure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to maintain crankcase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oil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refrigerant </w:t>
      </w:r>
      <w:r w:rsidRPr="00110B51">
        <w:rPr>
          <w:rFonts w:ascii="Times New Roman" w:hAnsi="Times New Roman" w:cs="Times New Roman"/>
          <w:color w:val="363435"/>
          <w:spacing w:val="-9"/>
        </w:rPr>
        <w:t xml:space="preserve">level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within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manufacturer’s </w:t>
      </w:r>
      <w:r w:rsidRPr="00110B51">
        <w:rPr>
          <w:rFonts w:ascii="Times New Roman" w:hAnsi="Times New Roman" w:cs="Times New Roman"/>
          <w:color w:val="363435"/>
          <w:spacing w:val="-7"/>
        </w:rPr>
        <w:t>specifications;</w:t>
      </w:r>
    </w:p>
    <w:p w14:paraId="4A6142C4" w14:textId="77777777" w:rsidR="00CD7CBE" w:rsidRPr="00110B51" w:rsidRDefault="00010143" w:rsidP="000C4BC8">
      <w:pPr>
        <w:pStyle w:val="ListParagraph"/>
        <w:numPr>
          <w:ilvl w:val="0"/>
          <w:numId w:val="3"/>
        </w:numPr>
        <w:spacing w:line="242" w:lineRule="auto"/>
        <w:ind w:left="567" w:right="122" w:hanging="283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7"/>
        </w:rPr>
        <w:t xml:space="preserve">Intentional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destruction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damage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to automatic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temperature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control units by </w:t>
      </w:r>
      <w:r w:rsidRPr="00110B51">
        <w:rPr>
          <w:rFonts w:ascii="Times New Roman" w:hAnsi="Times New Roman" w:cs="Times New Roman"/>
          <w:color w:val="363435"/>
          <w:spacing w:val="-3"/>
        </w:rPr>
        <w:t xml:space="preserve">an </w:t>
      </w:r>
      <w:r w:rsidRPr="00110B51">
        <w:rPr>
          <w:rFonts w:ascii="Times New Roman" w:hAnsi="Times New Roman" w:cs="Times New Roman"/>
          <w:color w:val="363435"/>
          <w:spacing w:val="-8"/>
        </w:rPr>
        <w:t>employee;</w:t>
      </w:r>
      <w:r w:rsidRPr="00110B51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or</w:t>
      </w:r>
    </w:p>
    <w:p w14:paraId="104B32BF" w14:textId="77777777" w:rsidR="00CD7CBE" w:rsidRPr="00110B51" w:rsidRDefault="00010143" w:rsidP="000C4BC8">
      <w:pPr>
        <w:pStyle w:val="ListParagraph"/>
        <w:numPr>
          <w:ilvl w:val="0"/>
          <w:numId w:val="3"/>
        </w:numPr>
        <w:spacing w:before="2" w:line="242" w:lineRule="auto"/>
        <w:ind w:left="567" w:right="4" w:hanging="283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9"/>
        </w:rPr>
        <w:t>Failure</w:t>
      </w:r>
      <w:r w:rsidRPr="00110B51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to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maintain</w:t>
      </w:r>
      <w:r w:rsidRPr="00110B51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the</w:t>
      </w:r>
      <w:r w:rsidRPr="00110B51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calibration</w:t>
      </w:r>
      <w:r w:rsidRPr="00110B51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of</w:t>
      </w:r>
      <w:r w:rsidRPr="00110B51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the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refrigeration</w:t>
      </w:r>
      <w:r w:rsidRPr="00110B51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heating</w:t>
      </w:r>
      <w:r w:rsidRPr="00110B51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unit</w:t>
      </w:r>
      <w:r w:rsidRPr="00110B51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and/or</w:t>
      </w:r>
      <w:r w:rsidRPr="00110B51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failure</w:t>
      </w:r>
      <w:r w:rsidRPr="00110B51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to </w:t>
      </w:r>
      <w:r w:rsidRPr="00110B51">
        <w:rPr>
          <w:rFonts w:ascii="Times New Roman" w:hAnsi="Times New Roman" w:cs="Times New Roman"/>
          <w:color w:val="363435"/>
          <w:spacing w:val="-7"/>
        </w:rPr>
        <w:t>maintain</w:t>
      </w:r>
      <w:r w:rsidRPr="00110B51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the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refrigeration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heating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unit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within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the</w:t>
      </w:r>
      <w:r w:rsidRPr="00110B51">
        <w:rPr>
          <w:rFonts w:ascii="Times New Roman" w:hAnsi="Times New Roman" w:cs="Times New Roman"/>
          <w:color w:val="363435"/>
          <w:spacing w:val="-1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manufacturer’s</w:t>
      </w:r>
      <w:r w:rsidRPr="00110B51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specifications.</w:t>
      </w:r>
    </w:p>
    <w:p w14:paraId="2FE67F30" w14:textId="77777777" w:rsidR="00CD7CBE" w:rsidRPr="00110B51" w:rsidRDefault="00CD7CBE" w:rsidP="000C4BC8">
      <w:pPr>
        <w:pStyle w:val="BodyText"/>
        <w:spacing w:before="6"/>
        <w:jc w:val="both"/>
        <w:rPr>
          <w:rFonts w:ascii="Times New Roman" w:hAnsi="Times New Roman" w:cs="Times New Roman"/>
          <w:sz w:val="22"/>
          <w:szCs w:val="22"/>
        </w:rPr>
      </w:pPr>
    </w:p>
    <w:p w14:paraId="38AA17F3" w14:textId="77777777" w:rsidR="00CD7CBE" w:rsidRPr="00110B51" w:rsidRDefault="00010143" w:rsidP="000C4BC8">
      <w:pPr>
        <w:pStyle w:val="Heading1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DUTIES IN CASE OF A LOSS</w:t>
      </w:r>
    </w:p>
    <w:p w14:paraId="039F0A35" w14:textId="77777777" w:rsidR="00CD7CBE" w:rsidRPr="00110B51" w:rsidRDefault="00010143" w:rsidP="00DD6FFB">
      <w:pPr>
        <w:pStyle w:val="BodyText"/>
        <w:spacing w:before="120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The following are added to the Duties in Case of a Loss section:</w:t>
      </w:r>
    </w:p>
    <w:p w14:paraId="07573EA4" w14:textId="77777777" w:rsidR="00CD7CBE" w:rsidRPr="00110B51" w:rsidRDefault="00CD7CBE" w:rsidP="000C4BC8">
      <w:pPr>
        <w:pStyle w:val="BodyText"/>
        <w:spacing w:before="8"/>
        <w:jc w:val="both"/>
        <w:rPr>
          <w:rFonts w:ascii="Times New Roman" w:hAnsi="Times New Roman" w:cs="Times New Roman"/>
          <w:sz w:val="22"/>
          <w:szCs w:val="22"/>
        </w:rPr>
      </w:pPr>
    </w:p>
    <w:p w14:paraId="390AD393" w14:textId="70CF6ED4" w:rsidR="00CD7CBE" w:rsidRPr="00110B51" w:rsidRDefault="00010143" w:rsidP="000C4BC8">
      <w:pPr>
        <w:pStyle w:val="ListParagraph"/>
        <w:numPr>
          <w:ilvl w:val="0"/>
          <w:numId w:val="8"/>
        </w:numPr>
        <w:spacing w:line="244" w:lineRule="auto"/>
        <w:ind w:left="284" w:right="4" w:hanging="284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b/>
          <w:color w:val="363435"/>
          <w:spacing w:val="-12"/>
        </w:rPr>
        <w:t>You</w:t>
      </w:r>
      <w:r w:rsidRPr="00110B51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must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take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all</w:t>
      </w:r>
      <w:r w:rsidRPr="00110B51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reasonable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steps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to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protect</w:t>
      </w:r>
      <w:r w:rsidRPr="00110B51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8"/>
        </w:rPr>
        <w:t>covered</w:t>
      </w:r>
      <w:r w:rsidRPr="00110B51">
        <w:rPr>
          <w:rFonts w:ascii="Times New Roman" w:hAnsi="Times New Roman" w:cs="Times New Roman"/>
          <w:b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6"/>
        </w:rPr>
        <w:t>property</w:t>
      </w:r>
      <w:r w:rsidRPr="00110B51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at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the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time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of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110B51">
        <w:rPr>
          <w:rFonts w:ascii="Times New Roman" w:hAnsi="Times New Roman" w:cs="Times New Roman"/>
          <w:color w:val="363435"/>
          <w:spacing w:val="-9"/>
        </w:rPr>
        <w:t>after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</w:rPr>
        <w:t>a</w:t>
      </w:r>
      <w:r w:rsidRPr="00110B51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6"/>
        </w:rPr>
        <w:t>loss</w:t>
      </w:r>
      <w:r w:rsidRPr="00110B51">
        <w:rPr>
          <w:rFonts w:ascii="Times New Roman" w:hAnsi="Times New Roman" w:cs="Times New Roman"/>
          <w:b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to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avoid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further</w:t>
      </w:r>
      <w:r w:rsidRPr="00110B51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damage,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including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but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not</w:t>
      </w:r>
      <w:r w:rsidRPr="00110B51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limited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to</w:t>
      </w:r>
      <w:r w:rsidRPr="00110B51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storage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of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the</w:t>
      </w:r>
      <w:r w:rsidRPr="00110B51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cargo </w:t>
      </w:r>
      <w:r w:rsidRPr="00110B51">
        <w:rPr>
          <w:rFonts w:ascii="Times New Roman" w:hAnsi="Times New Roman" w:cs="Times New Roman"/>
          <w:color w:val="363435"/>
          <w:spacing w:val="-5"/>
        </w:rPr>
        <w:t>in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</w:rPr>
        <w:t>a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properly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="00A62403" w:rsidRPr="00110B51">
        <w:rPr>
          <w:rFonts w:ascii="Times New Roman" w:hAnsi="Times New Roman" w:cs="Times New Roman"/>
          <w:color w:val="363435"/>
          <w:spacing w:val="-8"/>
        </w:rPr>
        <w:t>temperature</w:t>
      </w:r>
      <w:r w:rsidR="00A62403" w:rsidRPr="00110B51">
        <w:rPr>
          <w:rFonts w:ascii="Times New Roman" w:hAnsi="Times New Roman" w:cs="Times New Roman"/>
          <w:color w:val="363435"/>
          <w:spacing w:val="-16"/>
        </w:rPr>
        <w:t>-controlled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facility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alternate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trailer;</w:t>
      </w:r>
    </w:p>
    <w:p w14:paraId="6F637881" w14:textId="77777777" w:rsidR="00CD7CBE" w:rsidRPr="00110B51" w:rsidRDefault="00010143" w:rsidP="000C4BC8">
      <w:pPr>
        <w:pStyle w:val="ListParagraph"/>
        <w:numPr>
          <w:ilvl w:val="0"/>
          <w:numId w:val="8"/>
        </w:numPr>
        <w:spacing w:line="242" w:lineRule="auto"/>
        <w:ind w:left="284" w:right="4" w:hanging="284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b/>
          <w:color w:val="363435"/>
          <w:spacing w:val="-12"/>
        </w:rPr>
        <w:t xml:space="preserve">You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must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allow </w:t>
      </w:r>
      <w:r w:rsidRPr="00110B51">
        <w:rPr>
          <w:rFonts w:ascii="Times New Roman" w:hAnsi="Times New Roman" w:cs="Times New Roman"/>
          <w:b/>
          <w:color w:val="363435"/>
          <w:spacing w:val="-4"/>
        </w:rPr>
        <w:t xml:space="preserve">us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access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to the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refrigeration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heating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equipment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prior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to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its </w:t>
      </w:r>
      <w:r w:rsidRPr="00110B51">
        <w:rPr>
          <w:rFonts w:ascii="Times New Roman" w:hAnsi="Times New Roman" w:cs="Times New Roman"/>
          <w:color w:val="363435"/>
          <w:spacing w:val="-7"/>
        </w:rPr>
        <w:t>repair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unless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</w:rPr>
        <w:t>a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delay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3"/>
        </w:rPr>
        <w:t>in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repair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would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imperil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the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cargo;</w:t>
      </w:r>
    </w:p>
    <w:p w14:paraId="0113FAD7" w14:textId="77777777" w:rsidR="00A62403" w:rsidRPr="00110B51" w:rsidRDefault="00010143" w:rsidP="000C4BC8">
      <w:pPr>
        <w:pStyle w:val="ListParagraph"/>
        <w:numPr>
          <w:ilvl w:val="0"/>
          <w:numId w:val="8"/>
        </w:numPr>
        <w:spacing w:before="76" w:line="242" w:lineRule="auto"/>
        <w:ind w:left="284" w:right="4" w:hanging="284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b/>
          <w:color w:val="363435"/>
          <w:spacing w:val="-12"/>
        </w:rPr>
        <w:t xml:space="preserve">You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must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provide </w:t>
      </w:r>
      <w:r w:rsidRPr="00110B51">
        <w:rPr>
          <w:rFonts w:ascii="Times New Roman" w:hAnsi="Times New Roman" w:cs="Times New Roman"/>
          <w:b/>
          <w:color w:val="363435"/>
          <w:spacing w:val="-3"/>
        </w:rPr>
        <w:t xml:space="preserve">us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access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all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maintenance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and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repair records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for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failed refrigeration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7"/>
        </w:rPr>
        <w:t>heating unit;</w:t>
      </w:r>
      <w:r w:rsidRPr="00110B51">
        <w:rPr>
          <w:rFonts w:ascii="Times New Roman" w:hAnsi="Times New Roman" w:cs="Times New Roman"/>
          <w:color w:val="363435"/>
          <w:spacing w:val="-4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and</w:t>
      </w:r>
    </w:p>
    <w:p w14:paraId="440F8A3B" w14:textId="787A2615" w:rsidR="00CD7CBE" w:rsidRPr="00110B51" w:rsidRDefault="00010143" w:rsidP="000C4BC8">
      <w:pPr>
        <w:pStyle w:val="ListParagraph"/>
        <w:numPr>
          <w:ilvl w:val="0"/>
          <w:numId w:val="8"/>
        </w:numPr>
        <w:spacing w:before="76" w:line="242" w:lineRule="auto"/>
        <w:ind w:left="284" w:right="4" w:hanging="284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b/>
          <w:color w:val="363435"/>
          <w:spacing w:val="-12"/>
        </w:rPr>
        <w:t xml:space="preserve">You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must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allow </w:t>
      </w:r>
      <w:r w:rsidRPr="00110B51">
        <w:rPr>
          <w:rFonts w:ascii="Times New Roman" w:hAnsi="Times New Roman" w:cs="Times New Roman"/>
          <w:b/>
          <w:color w:val="363435"/>
          <w:spacing w:val="-4"/>
        </w:rPr>
        <w:t xml:space="preserve">us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access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to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all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records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establishing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proper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use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of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</w:rPr>
        <w:t>equipment,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including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any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and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all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electronic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records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logs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generated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by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the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unit.</w:t>
      </w:r>
    </w:p>
    <w:p w14:paraId="2336CFD4" w14:textId="77777777" w:rsidR="00CD7CBE" w:rsidRPr="00110B51" w:rsidRDefault="00CD7CBE" w:rsidP="000C4BC8">
      <w:pPr>
        <w:pStyle w:val="BodyText"/>
        <w:spacing w:before="7"/>
        <w:jc w:val="both"/>
        <w:rPr>
          <w:rFonts w:ascii="Times New Roman" w:hAnsi="Times New Roman" w:cs="Times New Roman"/>
          <w:sz w:val="22"/>
          <w:szCs w:val="22"/>
        </w:rPr>
      </w:pPr>
    </w:p>
    <w:p w14:paraId="08CFBC0E" w14:textId="77777777" w:rsidR="00CD7CBE" w:rsidRPr="00110B51" w:rsidRDefault="00010143" w:rsidP="000C4BC8">
      <w:pPr>
        <w:pStyle w:val="Heading1"/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GENERAL PROVISIONS</w:t>
      </w:r>
    </w:p>
    <w:p w14:paraId="2E49A2A4" w14:textId="77777777" w:rsidR="00CD7CBE" w:rsidRPr="00110B51" w:rsidRDefault="00010143" w:rsidP="00DD6FFB">
      <w:pPr>
        <w:pStyle w:val="BodyText"/>
        <w:spacing w:before="120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z w:val="22"/>
          <w:szCs w:val="22"/>
        </w:rPr>
        <w:t>The following is added to the General Provisions section:</w:t>
      </w:r>
    </w:p>
    <w:p w14:paraId="59F141DF" w14:textId="77777777" w:rsidR="00CD7CBE" w:rsidRPr="00110B51" w:rsidRDefault="00CD7CBE" w:rsidP="000C4BC8">
      <w:pPr>
        <w:pStyle w:val="BodyText"/>
        <w:spacing w:before="9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1778EF1E" w14:textId="77777777" w:rsidR="00CD7CBE" w:rsidRPr="00110B51" w:rsidRDefault="00010143" w:rsidP="000C4BC8">
      <w:pPr>
        <w:pStyle w:val="ListParagraph"/>
        <w:numPr>
          <w:ilvl w:val="0"/>
          <w:numId w:val="1"/>
        </w:numPr>
        <w:spacing w:before="1"/>
        <w:ind w:left="284" w:right="4" w:hanging="284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7"/>
        </w:rPr>
        <w:t>Refrigeration/Heating Equipment</w:t>
      </w:r>
      <w:r w:rsidRPr="00110B51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Maintenance.</w:t>
      </w:r>
    </w:p>
    <w:p w14:paraId="157A02FB" w14:textId="77777777" w:rsidR="00CD7CBE" w:rsidRPr="00110B51" w:rsidRDefault="00010143" w:rsidP="000C4BC8">
      <w:pPr>
        <w:pStyle w:val="ListParagraph"/>
        <w:numPr>
          <w:ilvl w:val="1"/>
          <w:numId w:val="1"/>
        </w:numPr>
        <w:spacing w:before="5" w:line="242" w:lineRule="auto"/>
        <w:ind w:left="567" w:right="4" w:hanging="283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b/>
          <w:color w:val="363435"/>
          <w:spacing w:val="-11"/>
        </w:rPr>
        <w:t>You</w:t>
      </w:r>
      <w:r w:rsidRPr="00110B51">
        <w:rPr>
          <w:rFonts w:ascii="Times New Roman" w:hAnsi="Times New Roman" w:cs="Times New Roman"/>
          <w:color w:val="363435"/>
          <w:spacing w:val="-11"/>
        </w:rPr>
        <w:t xml:space="preserve">,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b/>
          <w:color w:val="363435"/>
          <w:spacing w:val="-7"/>
        </w:rPr>
        <w:t xml:space="preserve">your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employee,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must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check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refrigeration </w:t>
      </w:r>
      <w:r w:rsidRPr="00110B51">
        <w:rPr>
          <w:rFonts w:ascii="Times New Roman" w:hAnsi="Times New Roman" w:cs="Times New Roman"/>
          <w:color w:val="363435"/>
          <w:spacing w:val="-5"/>
        </w:rPr>
        <w:t xml:space="preserve">and </w:t>
      </w:r>
      <w:r w:rsidRPr="00110B51">
        <w:rPr>
          <w:rFonts w:ascii="Times New Roman" w:hAnsi="Times New Roman" w:cs="Times New Roman"/>
          <w:color w:val="363435"/>
          <w:spacing w:val="-7"/>
        </w:rPr>
        <w:t>heating equipment every</w:t>
      </w:r>
      <w:r w:rsidRPr="00110B51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12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hours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while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it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is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being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operated;</w:t>
      </w:r>
      <w:r w:rsidRPr="00110B51">
        <w:rPr>
          <w:rFonts w:ascii="Times New Roman" w:hAnsi="Times New Roman" w:cs="Times New Roman"/>
          <w:color w:val="363435"/>
          <w:spacing w:val="-2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and</w:t>
      </w:r>
    </w:p>
    <w:p w14:paraId="04D109B0" w14:textId="77777777" w:rsidR="00CD7CBE" w:rsidRPr="00110B51" w:rsidRDefault="00010143" w:rsidP="000C4BC8">
      <w:pPr>
        <w:pStyle w:val="ListParagraph"/>
        <w:numPr>
          <w:ilvl w:val="1"/>
          <w:numId w:val="1"/>
        </w:numPr>
        <w:spacing w:before="3"/>
        <w:ind w:left="567" w:right="4" w:hanging="283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5"/>
        </w:rPr>
        <w:t>At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least</w:t>
      </w:r>
      <w:r w:rsidRPr="00110B51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once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</w:rPr>
        <w:t>a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month,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6"/>
        </w:rPr>
        <w:t>you</w:t>
      </w:r>
      <w:r w:rsidRPr="00110B51">
        <w:rPr>
          <w:rFonts w:ascii="Times New Roman" w:hAnsi="Times New Roman" w:cs="Times New Roman"/>
          <w:b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must:</w:t>
      </w:r>
    </w:p>
    <w:p w14:paraId="626D68BF" w14:textId="77777777" w:rsidR="00CD7CBE" w:rsidRPr="00110B51" w:rsidRDefault="00010143" w:rsidP="000C4BC8">
      <w:pPr>
        <w:pStyle w:val="ListParagraph"/>
        <w:numPr>
          <w:ilvl w:val="2"/>
          <w:numId w:val="1"/>
        </w:numPr>
        <w:tabs>
          <w:tab w:val="left" w:pos="851"/>
        </w:tabs>
        <w:spacing w:before="5" w:line="242" w:lineRule="auto"/>
        <w:ind w:left="851" w:right="4" w:hanging="284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8"/>
        </w:rPr>
        <w:t>Have</w:t>
      </w:r>
      <w:r w:rsidRPr="00110B51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the</w:t>
      </w:r>
      <w:r w:rsidRPr="00110B51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refrigeration</w:t>
      </w:r>
      <w:r w:rsidRPr="00110B51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and</w:t>
      </w:r>
      <w:r w:rsidRPr="00110B51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heating</w:t>
      </w:r>
      <w:r w:rsidRPr="00110B51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equipment</w:t>
      </w:r>
      <w:r w:rsidRPr="00110B51">
        <w:rPr>
          <w:rFonts w:ascii="Times New Roman" w:hAnsi="Times New Roman" w:cs="Times New Roman"/>
          <w:color w:val="363435"/>
          <w:spacing w:val="-2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inspected</w:t>
      </w:r>
      <w:r w:rsidRPr="00110B51">
        <w:rPr>
          <w:rFonts w:ascii="Times New Roman" w:hAnsi="Times New Roman" w:cs="Times New Roman"/>
          <w:color w:val="363435"/>
          <w:spacing w:val="-29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by</w:t>
      </w:r>
      <w:r w:rsidRPr="00110B51">
        <w:rPr>
          <w:rFonts w:ascii="Times New Roman" w:hAnsi="Times New Roman" w:cs="Times New Roman"/>
          <w:color w:val="363435"/>
          <w:spacing w:val="-31"/>
        </w:rPr>
        <w:t xml:space="preserve"> </w:t>
      </w:r>
      <w:r w:rsidRPr="00110B51">
        <w:rPr>
          <w:rFonts w:ascii="Times New Roman" w:hAnsi="Times New Roman" w:cs="Times New Roman"/>
          <w:color w:val="363435"/>
        </w:rPr>
        <w:t>a</w:t>
      </w:r>
      <w:r w:rsidRPr="00110B51">
        <w:rPr>
          <w:rFonts w:ascii="Times New Roman" w:hAnsi="Times New Roman" w:cs="Times New Roman"/>
          <w:color w:val="363435"/>
          <w:spacing w:val="-28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9"/>
        </w:rPr>
        <w:t xml:space="preserve">manufacturer-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authorized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representative,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other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trained refrigeration specialist,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which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may include </w:t>
      </w:r>
      <w:r w:rsidRPr="00110B51">
        <w:rPr>
          <w:rFonts w:ascii="Times New Roman" w:hAnsi="Times New Roman" w:cs="Times New Roman"/>
          <w:b/>
          <w:color w:val="363435"/>
          <w:spacing w:val="-7"/>
        </w:rPr>
        <w:t xml:space="preserve">you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or </w:t>
      </w:r>
      <w:r w:rsidRPr="00110B51">
        <w:rPr>
          <w:rFonts w:ascii="Times New Roman" w:hAnsi="Times New Roman" w:cs="Times New Roman"/>
          <w:b/>
          <w:color w:val="363435"/>
          <w:spacing w:val="-7"/>
        </w:rPr>
        <w:t>your</w:t>
      </w:r>
      <w:r w:rsidRPr="00110B51">
        <w:rPr>
          <w:rFonts w:ascii="Times New Roman" w:hAnsi="Times New Roman" w:cs="Times New Roman"/>
          <w:b/>
          <w:color w:val="363435"/>
          <w:spacing w:val="-4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employee;</w:t>
      </w:r>
    </w:p>
    <w:p w14:paraId="1A584FFD" w14:textId="44AEE440" w:rsidR="00CD7CBE" w:rsidRPr="00110B51" w:rsidRDefault="00010143" w:rsidP="000C4BC8">
      <w:pPr>
        <w:pStyle w:val="ListParagraph"/>
        <w:numPr>
          <w:ilvl w:val="2"/>
          <w:numId w:val="1"/>
        </w:numPr>
        <w:spacing w:before="5" w:line="242" w:lineRule="auto"/>
        <w:ind w:left="851" w:right="4" w:hanging="284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10"/>
        </w:rPr>
        <w:t xml:space="preserve">Promptly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perform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the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proper maintenance according to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manufacturer’s </w:t>
      </w:r>
      <w:r w:rsidRPr="00110B51">
        <w:rPr>
          <w:rFonts w:ascii="Times New Roman" w:hAnsi="Times New Roman" w:cs="Times New Roman"/>
          <w:color w:val="363435"/>
          <w:spacing w:val="-7"/>
        </w:rPr>
        <w:t>specifications;</w:t>
      </w:r>
    </w:p>
    <w:p w14:paraId="49016644" w14:textId="77777777" w:rsidR="00CD7CBE" w:rsidRPr="00110B51" w:rsidRDefault="00010143" w:rsidP="000C4BC8">
      <w:pPr>
        <w:pStyle w:val="ListParagraph"/>
        <w:numPr>
          <w:ilvl w:val="2"/>
          <w:numId w:val="1"/>
        </w:numPr>
        <w:tabs>
          <w:tab w:val="left" w:pos="851"/>
        </w:tabs>
        <w:spacing w:before="1"/>
        <w:ind w:left="851" w:right="4" w:hanging="284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7"/>
        </w:rPr>
        <w:t>Make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any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appropriate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or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necessary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repairs;</w:t>
      </w:r>
      <w:r w:rsidRPr="00110B51">
        <w:rPr>
          <w:rFonts w:ascii="Times New Roman" w:hAnsi="Times New Roman" w:cs="Times New Roman"/>
          <w:color w:val="363435"/>
          <w:spacing w:val="-2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and</w:t>
      </w:r>
    </w:p>
    <w:p w14:paraId="55BD11DF" w14:textId="77777777" w:rsidR="00CD7CBE" w:rsidRPr="00110B51" w:rsidRDefault="00010143" w:rsidP="000C4BC8">
      <w:pPr>
        <w:pStyle w:val="ListParagraph"/>
        <w:numPr>
          <w:ilvl w:val="2"/>
          <w:numId w:val="1"/>
        </w:numPr>
        <w:tabs>
          <w:tab w:val="left" w:pos="851"/>
        </w:tabs>
        <w:spacing w:before="5" w:line="244" w:lineRule="auto"/>
        <w:ind w:left="851" w:right="4" w:hanging="284"/>
        <w:rPr>
          <w:rFonts w:ascii="Times New Roman" w:hAnsi="Times New Roman" w:cs="Times New Roman"/>
        </w:rPr>
      </w:pPr>
      <w:r w:rsidRPr="00110B51">
        <w:rPr>
          <w:rFonts w:ascii="Times New Roman" w:hAnsi="Times New Roman" w:cs="Times New Roman"/>
          <w:color w:val="363435"/>
          <w:spacing w:val="-8"/>
        </w:rPr>
        <w:t xml:space="preserve">Keep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and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update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written records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with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respect to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item </w:t>
      </w:r>
      <w:r w:rsidRPr="00110B51">
        <w:rPr>
          <w:rFonts w:ascii="Times New Roman" w:hAnsi="Times New Roman" w:cs="Times New Roman"/>
          <w:color w:val="363435"/>
          <w:spacing w:val="-19"/>
        </w:rPr>
        <w:t xml:space="preserve">1.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and </w:t>
      </w:r>
      <w:r w:rsidRPr="00110B51">
        <w:rPr>
          <w:rFonts w:ascii="Times New Roman" w:hAnsi="Times New Roman" w:cs="Times New Roman"/>
          <w:color w:val="363435"/>
          <w:spacing w:val="-7"/>
        </w:rPr>
        <w:t xml:space="preserve">items </w:t>
      </w:r>
      <w:r w:rsidRPr="00110B51">
        <w:rPr>
          <w:rFonts w:ascii="Times New Roman" w:hAnsi="Times New Roman" w:cs="Times New Roman"/>
          <w:color w:val="363435"/>
          <w:spacing w:val="-6"/>
        </w:rPr>
        <w:t xml:space="preserve">2.a. </w:t>
      </w:r>
      <w:r w:rsidRPr="00110B51">
        <w:rPr>
          <w:rFonts w:ascii="Times New Roman" w:hAnsi="Times New Roman" w:cs="Times New Roman"/>
          <w:color w:val="363435"/>
          <w:spacing w:val="-8"/>
        </w:rPr>
        <w:t>through</w:t>
      </w:r>
      <w:r w:rsidRPr="00110B51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</w:rPr>
        <w:t>2.c.</w:t>
      </w:r>
      <w:r w:rsidRPr="00110B51">
        <w:rPr>
          <w:rFonts w:ascii="Times New Roman" w:hAnsi="Times New Roman" w:cs="Times New Roman"/>
          <w:color w:val="363435"/>
          <w:spacing w:val="-3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above.</w:t>
      </w:r>
      <w:r w:rsidRPr="00110B51">
        <w:rPr>
          <w:rFonts w:ascii="Times New Roman" w:hAnsi="Times New Roman" w:cs="Times New Roman"/>
          <w:color w:val="363435"/>
          <w:spacing w:val="-30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12"/>
        </w:rPr>
        <w:t>You</w:t>
      </w:r>
      <w:r w:rsidRPr="00110B51">
        <w:rPr>
          <w:rFonts w:ascii="Times New Roman" w:hAnsi="Times New Roman" w:cs="Times New Roman"/>
          <w:b/>
          <w:color w:val="363435"/>
          <w:spacing w:val="-17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must</w:t>
      </w:r>
      <w:r w:rsidRPr="00110B51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allow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3"/>
        </w:rPr>
        <w:t>us</w:t>
      </w:r>
      <w:r w:rsidRPr="00110B51">
        <w:rPr>
          <w:rFonts w:ascii="Times New Roman" w:hAnsi="Times New Roman" w:cs="Times New Roman"/>
          <w:b/>
          <w:color w:val="363435"/>
          <w:spacing w:val="-18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to</w:t>
      </w:r>
      <w:r w:rsidRPr="00110B51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inspect</w:t>
      </w:r>
      <w:r w:rsidRPr="00110B51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these</w:t>
      </w:r>
      <w:r w:rsidRPr="00110B51">
        <w:rPr>
          <w:rFonts w:ascii="Times New Roman" w:hAnsi="Times New Roman" w:cs="Times New Roman"/>
          <w:color w:val="363435"/>
          <w:spacing w:val="-2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records</w:t>
      </w:r>
      <w:r w:rsidRPr="00110B51">
        <w:rPr>
          <w:rFonts w:ascii="Times New Roman" w:hAnsi="Times New Roman" w:cs="Times New Roman"/>
          <w:color w:val="363435"/>
          <w:spacing w:val="-19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as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9"/>
        </w:rPr>
        <w:t>often</w:t>
      </w:r>
      <w:r w:rsidRPr="00110B51">
        <w:rPr>
          <w:rFonts w:ascii="Times New Roman" w:hAnsi="Times New Roman" w:cs="Times New Roman"/>
          <w:color w:val="363435"/>
          <w:spacing w:val="-18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 xml:space="preserve">as </w:t>
      </w:r>
      <w:r w:rsidRPr="00110B51">
        <w:rPr>
          <w:rFonts w:ascii="Times New Roman" w:hAnsi="Times New Roman" w:cs="Times New Roman"/>
          <w:b/>
          <w:color w:val="363435"/>
          <w:spacing w:val="-6"/>
        </w:rPr>
        <w:t>we</w:t>
      </w:r>
      <w:r w:rsidRPr="00110B51">
        <w:rPr>
          <w:rFonts w:ascii="Times New Roman" w:hAnsi="Times New Roman" w:cs="Times New Roman"/>
          <w:b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may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reasonably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require.</w:t>
      </w:r>
      <w:r w:rsidRPr="00110B51">
        <w:rPr>
          <w:rFonts w:ascii="Times New Roman" w:hAnsi="Times New Roman" w:cs="Times New Roman"/>
          <w:color w:val="363435"/>
          <w:spacing w:val="-30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If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b/>
          <w:color w:val="363435"/>
          <w:spacing w:val="-7"/>
        </w:rPr>
        <w:t>you</w:t>
      </w:r>
      <w:r w:rsidRPr="00110B51">
        <w:rPr>
          <w:rFonts w:ascii="Times New Roman" w:hAnsi="Times New Roman" w:cs="Times New Roman"/>
          <w:b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fail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to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maintain</w:t>
      </w:r>
      <w:r w:rsidRPr="00110B51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these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>records,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</w:rPr>
        <w:t xml:space="preserve">coverage </w:t>
      </w:r>
      <w:r w:rsidRPr="00110B51">
        <w:rPr>
          <w:rFonts w:ascii="Times New Roman" w:hAnsi="Times New Roman" w:cs="Times New Roman"/>
          <w:color w:val="363435"/>
          <w:spacing w:val="-6"/>
        </w:rPr>
        <w:t>will</w:t>
      </w:r>
      <w:r w:rsidRPr="00110B51">
        <w:rPr>
          <w:rFonts w:ascii="Times New Roman" w:hAnsi="Times New Roman" w:cs="Times New Roman"/>
          <w:color w:val="363435"/>
          <w:spacing w:val="-15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4"/>
        </w:rPr>
        <w:t>be</w:t>
      </w:r>
      <w:r w:rsidRPr="00110B51">
        <w:rPr>
          <w:rFonts w:ascii="Times New Roman" w:hAnsi="Times New Roman" w:cs="Times New Roman"/>
          <w:color w:val="363435"/>
          <w:spacing w:val="-16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void</w:t>
      </w:r>
      <w:r w:rsidRPr="00110B51">
        <w:rPr>
          <w:rFonts w:ascii="Times New Roman" w:hAnsi="Times New Roman" w:cs="Times New Roman"/>
          <w:color w:val="363435"/>
          <w:spacing w:val="-13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under</w:t>
      </w:r>
      <w:r w:rsidRPr="00110B51">
        <w:rPr>
          <w:rFonts w:ascii="Times New Roman" w:hAnsi="Times New Roman" w:cs="Times New Roman"/>
          <w:color w:val="363435"/>
          <w:spacing w:val="-1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</w:rPr>
        <w:t>this</w:t>
      </w:r>
      <w:r w:rsidRPr="00110B51">
        <w:rPr>
          <w:rFonts w:ascii="Times New Roman" w:hAnsi="Times New Roman" w:cs="Times New Roman"/>
          <w:color w:val="363435"/>
          <w:spacing w:val="-14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</w:rPr>
        <w:t>endorsement.</w:t>
      </w:r>
    </w:p>
    <w:p w14:paraId="516389AD" w14:textId="77777777" w:rsidR="00CD7CBE" w:rsidRPr="00110B51" w:rsidRDefault="00CD7CBE" w:rsidP="000C4BC8">
      <w:pPr>
        <w:pStyle w:val="BodyText"/>
        <w:spacing w:before="1"/>
        <w:ind w:right="4"/>
        <w:jc w:val="both"/>
        <w:rPr>
          <w:rFonts w:ascii="Times New Roman" w:hAnsi="Times New Roman" w:cs="Times New Roman"/>
          <w:sz w:val="22"/>
          <w:szCs w:val="22"/>
        </w:rPr>
      </w:pPr>
    </w:p>
    <w:p w14:paraId="72A5A0BD" w14:textId="77777777" w:rsidR="00CD7CBE" w:rsidRPr="00110B51" w:rsidRDefault="00010143" w:rsidP="000C4BC8">
      <w:pPr>
        <w:pStyle w:val="Heading1"/>
        <w:spacing w:line="244" w:lineRule="auto"/>
        <w:ind w:right="4"/>
        <w:jc w:val="both"/>
        <w:rPr>
          <w:rFonts w:ascii="Times New Roman" w:hAnsi="Times New Roman" w:cs="Times New Roman"/>
          <w:sz w:val="22"/>
          <w:szCs w:val="22"/>
        </w:rPr>
      </w:pP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ALL</w:t>
      </w:r>
      <w:r w:rsidRPr="00110B51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5"/>
          <w:sz w:val="22"/>
          <w:szCs w:val="22"/>
        </w:rPr>
        <w:t>OTHERTERMS,</w:t>
      </w:r>
      <w:r w:rsidRPr="00110B51">
        <w:rPr>
          <w:rFonts w:ascii="Times New Roman" w:hAnsi="Times New Roman" w:cs="Times New Roman"/>
          <w:color w:val="363435"/>
          <w:spacing w:val="-3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LIMITS,</w:t>
      </w:r>
      <w:r w:rsidRPr="00110B51">
        <w:rPr>
          <w:rFonts w:ascii="Times New Roman" w:hAnsi="Times New Roman" w:cs="Times New Roman"/>
          <w:color w:val="363435"/>
          <w:spacing w:val="-38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AND</w:t>
      </w:r>
      <w:r w:rsidRPr="00110B51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PROVISIONS</w:t>
      </w:r>
      <w:r w:rsidRPr="00110B51">
        <w:rPr>
          <w:rFonts w:ascii="Times New Roman" w:hAnsi="Times New Roman" w:cs="Times New Roman"/>
          <w:color w:val="363435"/>
          <w:spacing w:val="-23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z w:val="22"/>
          <w:szCs w:val="22"/>
        </w:rPr>
        <w:t>OFTHE</w:t>
      </w:r>
      <w:r w:rsidRPr="00110B51">
        <w:rPr>
          <w:rFonts w:ascii="Times New Roman" w:hAnsi="Times New Roman" w:cs="Times New Roman"/>
          <w:color w:val="363435"/>
          <w:spacing w:val="-21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MOTORTRUCK</w:t>
      </w:r>
      <w:r w:rsidRPr="00110B51">
        <w:rPr>
          <w:rFonts w:ascii="Times New Roman" w:hAnsi="Times New Roman" w:cs="Times New Roman"/>
          <w:color w:val="363435"/>
          <w:spacing w:val="-22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9"/>
          <w:sz w:val="22"/>
          <w:szCs w:val="22"/>
        </w:rPr>
        <w:t xml:space="preserve">CARGO </w:t>
      </w:r>
      <w:r w:rsidRPr="00110B51">
        <w:rPr>
          <w:rFonts w:ascii="Times New Roman" w:hAnsi="Times New Roman" w:cs="Times New Roman"/>
          <w:color w:val="363435"/>
          <w:spacing w:val="-8"/>
          <w:sz w:val="22"/>
          <w:szCs w:val="22"/>
        </w:rPr>
        <w:t>LEGAL</w:t>
      </w:r>
      <w:r w:rsidRPr="00110B51">
        <w:rPr>
          <w:rFonts w:ascii="Times New Roman" w:hAnsi="Times New Roman" w:cs="Times New Roman"/>
          <w:color w:val="363435"/>
          <w:spacing w:val="-16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LIABILITY</w:t>
      </w:r>
      <w:r w:rsidRPr="00110B51">
        <w:rPr>
          <w:rFonts w:ascii="Times New Roman" w:hAnsi="Times New Roman" w:cs="Times New Roman"/>
          <w:color w:val="363435"/>
          <w:spacing w:val="-14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9"/>
          <w:sz w:val="22"/>
          <w:szCs w:val="22"/>
        </w:rPr>
        <w:t>COVERAGE</w:t>
      </w:r>
      <w:r w:rsidRPr="00110B51">
        <w:rPr>
          <w:rFonts w:ascii="Times New Roman" w:hAnsi="Times New Roman" w:cs="Times New Roman"/>
          <w:color w:val="363435"/>
          <w:spacing w:val="-17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ENDORSEMENT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6"/>
          <w:sz w:val="22"/>
          <w:szCs w:val="22"/>
        </w:rPr>
        <w:t>REMAIN</w:t>
      </w:r>
      <w:r w:rsidRPr="00110B51">
        <w:rPr>
          <w:rFonts w:ascii="Times New Roman" w:hAnsi="Times New Roman" w:cs="Times New Roman"/>
          <w:color w:val="363435"/>
          <w:spacing w:val="-15"/>
          <w:sz w:val="22"/>
          <w:szCs w:val="22"/>
        </w:rPr>
        <w:t xml:space="preserve"> </w:t>
      </w:r>
      <w:r w:rsidRPr="00110B51">
        <w:rPr>
          <w:rFonts w:ascii="Times New Roman" w:hAnsi="Times New Roman" w:cs="Times New Roman"/>
          <w:color w:val="363435"/>
          <w:spacing w:val="-7"/>
          <w:sz w:val="22"/>
          <w:szCs w:val="22"/>
        </w:rPr>
        <w:t>UNCHANGED</w:t>
      </w:r>
    </w:p>
    <w:sectPr w:rsidR="00CD7CBE" w:rsidRPr="00110B51" w:rsidSect="00DD6FF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20" w:footer="43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416C3" w14:textId="77777777" w:rsidR="00BD2A2A" w:rsidRDefault="00BD2A2A" w:rsidP="002C45D2">
      <w:r>
        <w:separator/>
      </w:r>
    </w:p>
  </w:endnote>
  <w:endnote w:type="continuationSeparator" w:id="0">
    <w:p w14:paraId="58E72D4F" w14:textId="77777777" w:rsidR="00BD2A2A" w:rsidRDefault="00BD2A2A" w:rsidP="002C45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DD3EF" w14:textId="77777777" w:rsidR="00110B51" w:rsidRPr="00110B51" w:rsidRDefault="00110B51" w:rsidP="00110B51">
    <w:pPr>
      <w:pStyle w:val="Footer"/>
      <w:rPr>
        <w:rFonts w:ascii="Times New Roman" w:hAnsi="Times New Roman" w:cs="Times New Roman"/>
        <w:b/>
        <w:bCs/>
      </w:rPr>
    </w:pPr>
    <w:r w:rsidRPr="00110B51">
      <w:rPr>
        <w:rFonts w:ascii="Times New Roman" w:hAnsi="Times New Roman" w:cs="Times New Roman"/>
        <w:b/>
        <w:bCs/>
      </w:rPr>
      <w:t>11/2023</w:t>
    </w:r>
  </w:p>
  <w:p w14:paraId="7306439E" w14:textId="1923EAD9" w:rsidR="00314E09" w:rsidRPr="00314E09" w:rsidRDefault="00110B51" w:rsidP="00E03E86">
    <w:pPr>
      <w:widowControl/>
      <w:autoSpaceDE/>
      <w:autoSpaceDN/>
      <w:rPr>
        <w:rFonts w:ascii="Times New Roman" w:hAnsi="Times New Roman" w:cs="Times New Roman"/>
        <w:sz w:val="20"/>
        <w:szCs w:val="20"/>
      </w:rPr>
    </w:pPr>
    <w:r w:rsidRPr="00110B51">
      <w:rPr>
        <w:rFonts w:ascii="Times New Roman" w:eastAsia="Times New Roman" w:hAnsi="Times New Roman" w:cs="Times New Roman"/>
        <w:b/>
        <w:bCs/>
        <w:color w:val="000000"/>
        <w:lang w:bidi="ar-SA"/>
      </w:rPr>
      <w:t>RPCAAC034_1</w:t>
    </w:r>
    <w:r w:rsidR="00E03E86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E03E86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E03E86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9B05B2">
      <w:rPr>
        <w:rFonts w:ascii="Times New Roman" w:hAnsi="Times New Roman" w:cs="Times New Roman"/>
        <w:b/>
        <w:bCs/>
        <w:sz w:val="20"/>
        <w:szCs w:val="20"/>
      </w:rPr>
      <w:tab/>
    </w:r>
    <w:r w:rsidR="009B05B2" w:rsidRPr="009B05B2">
      <w:rPr>
        <w:rFonts w:ascii="Times New Roman" w:hAnsi="Times New Roman" w:cs="Times New Roman"/>
        <w:sz w:val="20"/>
        <w:szCs w:val="20"/>
      </w:rPr>
      <w:t xml:space="preserve">Page </w:t>
    </w:r>
    <w:r w:rsidR="00B57F21">
      <w:rPr>
        <w:rFonts w:ascii="Times New Roman" w:hAnsi="Times New Roman" w:cs="Times New Roman"/>
        <w:sz w:val="20"/>
        <w:szCs w:val="20"/>
      </w:rPr>
      <w:t>2</w:t>
    </w:r>
    <w:r w:rsidR="009B05B2" w:rsidRPr="009B05B2">
      <w:rPr>
        <w:rFonts w:ascii="Times New Roman" w:hAnsi="Times New Roman" w:cs="Times New Roman"/>
        <w:sz w:val="20"/>
        <w:szCs w:val="20"/>
      </w:rPr>
      <w:t xml:space="preserve"> of </w:t>
    </w:r>
    <w:r w:rsidR="00B57F21">
      <w:rPr>
        <w:rFonts w:ascii="Times New Roman" w:hAnsi="Times New Roman" w:cs="Times New Roman"/>
        <w:sz w:val="20"/>
        <w:szCs w:val="20"/>
      </w:rP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A7EE9" w14:textId="77777777" w:rsidR="00110B51" w:rsidRPr="00110B51" w:rsidRDefault="00110B51" w:rsidP="00110B51">
    <w:pPr>
      <w:pStyle w:val="Footer"/>
      <w:rPr>
        <w:rFonts w:ascii="Times New Roman" w:hAnsi="Times New Roman" w:cs="Times New Roman"/>
        <w:b/>
        <w:bCs/>
      </w:rPr>
    </w:pPr>
    <w:bookmarkStart w:id="5" w:name="_Hlk125110773"/>
    <w:r w:rsidRPr="00110B51">
      <w:rPr>
        <w:rFonts w:ascii="Times New Roman" w:hAnsi="Times New Roman" w:cs="Times New Roman"/>
        <w:b/>
        <w:bCs/>
      </w:rPr>
      <w:t>11/2023</w:t>
    </w:r>
  </w:p>
  <w:p w14:paraId="69A372E1" w14:textId="77777777" w:rsidR="00110B51" w:rsidRPr="00110B51" w:rsidRDefault="00110B51" w:rsidP="00110B51">
    <w:pPr>
      <w:widowControl/>
      <w:autoSpaceDE/>
      <w:autoSpaceDN/>
      <w:rPr>
        <w:rFonts w:ascii="Times New Roman" w:eastAsia="Times New Roman" w:hAnsi="Times New Roman" w:cs="Times New Roman"/>
        <w:b/>
        <w:bCs/>
        <w:color w:val="000000"/>
        <w:lang w:bidi="ar-SA"/>
      </w:rPr>
    </w:pPr>
    <w:r w:rsidRPr="00110B51">
      <w:rPr>
        <w:rFonts w:ascii="Times New Roman" w:eastAsia="Times New Roman" w:hAnsi="Times New Roman" w:cs="Times New Roman"/>
        <w:b/>
        <w:bCs/>
        <w:color w:val="000000"/>
        <w:lang w:bidi="ar-SA"/>
      </w:rPr>
      <w:t>RPCAAC034_1</w:t>
    </w:r>
  </w:p>
  <w:p w14:paraId="55CB5696" w14:textId="3E7B1175" w:rsidR="00314E09" w:rsidRPr="00314E09" w:rsidRDefault="009B05B2" w:rsidP="00110B51"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ab/>
    </w:r>
    <w:r w:rsidRPr="009B05B2">
      <w:rPr>
        <w:rFonts w:ascii="Times New Roman" w:hAnsi="Times New Roman" w:cs="Times New Roman"/>
        <w:sz w:val="20"/>
        <w:szCs w:val="20"/>
      </w:rPr>
      <w:t>Page 3 of 3</w:t>
    </w:r>
    <w:bookmarkEnd w:id="5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6BEBC" w14:textId="027C38BA" w:rsidR="009B05B2" w:rsidRPr="00110B51" w:rsidRDefault="00110B51" w:rsidP="00314E09">
    <w:pPr>
      <w:pStyle w:val="Footer"/>
      <w:rPr>
        <w:rFonts w:ascii="Times New Roman" w:hAnsi="Times New Roman" w:cs="Times New Roman"/>
        <w:b/>
        <w:bCs/>
      </w:rPr>
    </w:pPr>
    <w:r w:rsidRPr="00110B51">
      <w:rPr>
        <w:rFonts w:ascii="Times New Roman" w:hAnsi="Times New Roman" w:cs="Times New Roman"/>
        <w:b/>
        <w:bCs/>
      </w:rPr>
      <w:t>11/2023</w:t>
    </w:r>
  </w:p>
  <w:p w14:paraId="77C04C91" w14:textId="4341B936" w:rsidR="00314E09" w:rsidRPr="00792C93" w:rsidRDefault="00110B51" w:rsidP="00E03E86">
    <w:pPr>
      <w:widowControl/>
      <w:autoSpaceDE/>
      <w:autoSpaceDN/>
      <w:rPr>
        <w:rFonts w:ascii="Times New Roman" w:hAnsi="Times New Roman" w:cs="Times New Roman"/>
        <w:sz w:val="20"/>
        <w:szCs w:val="20"/>
      </w:rPr>
    </w:pPr>
    <w:r w:rsidRPr="00110B51">
      <w:rPr>
        <w:rFonts w:ascii="Times New Roman" w:eastAsia="Times New Roman" w:hAnsi="Times New Roman" w:cs="Times New Roman"/>
        <w:b/>
        <w:bCs/>
        <w:color w:val="000000"/>
        <w:lang w:bidi="ar-SA"/>
      </w:rPr>
      <w:t>RPCAAC034_1</w:t>
    </w:r>
    <w:r w:rsidR="00E03E86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E03E86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E03E86">
      <w:rPr>
        <w:rFonts w:ascii="Times New Roman" w:eastAsia="Times New Roman" w:hAnsi="Times New Roman" w:cs="Times New Roman"/>
        <w:b/>
        <w:bCs/>
        <w:color w:val="000000"/>
        <w:lang w:bidi="ar-SA"/>
      </w:rPr>
      <w:tab/>
    </w:r>
    <w:r w:rsidR="009B05B2">
      <w:rPr>
        <w:rFonts w:ascii="Times New Roman" w:hAnsi="Times New Roman" w:cs="Times New Roman"/>
        <w:b/>
        <w:bCs/>
        <w:sz w:val="20"/>
        <w:szCs w:val="20"/>
      </w:rPr>
      <w:tab/>
    </w:r>
    <w:r w:rsidR="00BC519B" w:rsidRPr="00792C93">
      <w:rPr>
        <w:rFonts w:ascii="Times New Roman" w:hAnsi="Times New Roman" w:cs="Times New Roman"/>
        <w:bCs/>
        <w:sz w:val="20"/>
        <w:szCs w:val="20"/>
      </w:rPr>
      <w:t xml:space="preserve">Page </w:t>
    </w:r>
    <w:r w:rsidR="00BC519B" w:rsidRPr="00792C93">
      <w:rPr>
        <w:rFonts w:ascii="Times New Roman" w:hAnsi="Times New Roman" w:cs="Times New Roman"/>
        <w:bCs/>
        <w:sz w:val="20"/>
        <w:szCs w:val="20"/>
      </w:rPr>
      <w:fldChar w:fldCharType="begin"/>
    </w:r>
    <w:r w:rsidR="00BC519B" w:rsidRPr="00792C93">
      <w:rPr>
        <w:rFonts w:ascii="Times New Roman" w:hAnsi="Times New Roman" w:cs="Times New Roman"/>
        <w:bCs/>
        <w:sz w:val="20"/>
        <w:szCs w:val="20"/>
      </w:rPr>
      <w:instrText xml:space="preserve"> PAGE  \* Arabic  \* MERGEFORMAT </w:instrText>
    </w:r>
    <w:r w:rsidR="00BC519B" w:rsidRPr="00792C93">
      <w:rPr>
        <w:rFonts w:ascii="Times New Roman" w:hAnsi="Times New Roman" w:cs="Times New Roman"/>
        <w:bCs/>
        <w:sz w:val="20"/>
        <w:szCs w:val="20"/>
      </w:rPr>
      <w:fldChar w:fldCharType="separate"/>
    </w:r>
    <w:r w:rsidR="00BC519B" w:rsidRPr="00792C93">
      <w:rPr>
        <w:rFonts w:ascii="Times New Roman" w:hAnsi="Times New Roman" w:cs="Times New Roman"/>
        <w:bCs/>
        <w:noProof/>
        <w:sz w:val="20"/>
        <w:szCs w:val="20"/>
      </w:rPr>
      <w:t>1</w:t>
    </w:r>
    <w:r w:rsidR="00BC519B" w:rsidRPr="00792C93">
      <w:rPr>
        <w:rFonts w:ascii="Times New Roman" w:hAnsi="Times New Roman" w:cs="Times New Roman"/>
        <w:bCs/>
        <w:sz w:val="20"/>
        <w:szCs w:val="20"/>
      </w:rPr>
      <w:fldChar w:fldCharType="end"/>
    </w:r>
    <w:r w:rsidR="00BC519B" w:rsidRPr="00792C93">
      <w:rPr>
        <w:rFonts w:ascii="Times New Roman" w:hAnsi="Times New Roman" w:cs="Times New Roman"/>
        <w:bCs/>
        <w:sz w:val="20"/>
        <w:szCs w:val="20"/>
      </w:rPr>
      <w:t xml:space="preserve"> of </w:t>
    </w:r>
    <w:r w:rsidR="00BC519B" w:rsidRPr="00792C93">
      <w:rPr>
        <w:rFonts w:ascii="Times New Roman" w:hAnsi="Times New Roman" w:cs="Times New Roman"/>
        <w:bCs/>
        <w:sz w:val="20"/>
        <w:szCs w:val="20"/>
      </w:rPr>
      <w:fldChar w:fldCharType="begin"/>
    </w:r>
    <w:r w:rsidR="00BC519B" w:rsidRPr="00792C93">
      <w:rPr>
        <w:rFonts w:ascii="Times New Roman" w:hAnsi="Times New Roman" w:cs="Times New Roman"/>
        <w:bCs/>
        <w:sz w:val="20"/>
        <w:szCs w:val="20"/>
      </w:rPr>
      <w:instrText xml:space="preserve"> NUMPAGES  \* Arabic  \* MERGEFORMAT </w:instrText>
    </w:r>
    <w:r w:rsidR="00BC519B" w:rsidRPr="00792C93">
      <w:rPr>
        <w:rFonts w:ascii="Times New Roman" w:hAnsi="Times New Roman" w:cs="Times New Roman"/>
        <w:bCs/>
        <w:sz w:val="20"/>
        <w:szCs w:val="20"/>
      </w:rPr>
      <w:fldChar w:fldCharType="separate"/>
    </w:r>
    <w:r w:rsidR="00BC519B" w:rsidRPr="00792C93">
      <w:rPr>
        <w:rFonts w:ascii="Times New Roman" w:hAnsi="Times New Roman" w:cs="Times New Roman"/>
        <w:bCs/>
        <w:noProof/>
        <w:sz w:val="20"/>
        <w:szCs w:val="20"/>
      </w:rPr>
      <w:t>2</w:t>
    </w:r>
    <w:r w:rsidR="00BC519B" w:rsidRPr="00792C93">
      <w:rPr>
        <w:rFonts w:ascii="Times New Roman" w:hAnsi="Times New Roman" w:cs="Times New Roman"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82318" w14:textId="77777777" w:rsidR="00BD2A2A" w:rsidRDefault="00BD2A2A" w:rsidP="002C45D2">
      <w:r>
        <w:separator/>
      </w:r>
    </w:p>
  </w:footnote>
  <w:footnote w:type="continuationSeparator" w:id="0">
    <w:p w14:paraId="2C16AB4B" w14:textId="77777777" w:rsidR="00BD2A2A" w:rsidRDefault="00BD2A2A" w:rsidP="002C45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A1CB1" w14:textId="61FBAE2C" w:rsidR="00314E09" w:rsidRPr="00314E09" w:rsidRDefault="00314E09" w:rsidP="00314E09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14E09">
      <w:rPr>
        <w:rFonts w:ascii="Times New Roman" w:hAnsi="Times New Roman" w:cs="Times New Roman"/>
        <w:b/>
        <w:bCs/>
        <w:sz w:val="24"/>
        <w:szCs w:val="24"/>
      </w:rPr>
      <w:t>TEXAS INSURANCE COMPANY</w:t>
    </w:r>
  </w:p>
  <w:p w14:paraId="3A6A59F7" w14:textId="77777777" w:rsidR="00314E09" w:rsidRDefault="00314E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BF13E" w14:textId="076FDEC5" w:rsidR="002C45D2" w:rsidRPr="00314E09" w:rsidRDefault="002C45D2" w:rsidP="00314E09">
    <w:pPr>
      <w:pStyle w:val="Header"/>
      <w:jc w:val="center"/>
      <w:rPr>
        <w:rStyle w:val="normaltextrun"/>
        <w:rFonts w:ascii="Times New Roman" w:hAnsi="Times New Roman" w:cs="Times New Roman"/>
        <w:b/>
        <w:bCs/>
        <w:color w:val="000000"/>
        <w:sz w:val="24"/>
        <w:szCs w:val="24"/>
        <w:bdr w:val="none" w:sz="0" w:space="0" w:color="auto" w:frame="1"/>
      </w:rPr>
    </w:pPr>
    <w:r w:rsidRPr="00314E09">
      <w:rPr>
        <w:rStyle w:val="normaltextrun"/>
        <w:rFonts w:ascii="Times New Roman" w:hAnsi="Times New Roman" w:cs="Times New Roman"/>
        <w:b/>
        <w:bCs/>
        <w:color w:val="000000"/>
        <w:sz w:val="24"/>
        <w:szCs w:val="24"/>
        <w:bdr w:val="none" w:sz="0" w:space="0" w:color="auto" w:frame="1"/>
      </w:rPr>
      <w:t>T</w:t>
    </w:r>
    <w:r w:rsidR="00314E09" w:rsidRPr="00314E09">
      <w:rPr>
        <w:rStyle w:val="normaltextrun"/>
        <w:rFonts w:ascii="Times New Roman" w:hAnsi="Times New Roman" w:cs="Times New Roman"/>
        <w:b/>
        <w:bCs/>
        <w:color w:val="000000"/>
        <w:sz w:val="24"/>
        <w:szCs w:val="24"/>
        <w:bdr w:val="none" w:sz="0" w:space="0" w:color="auto" w:frame="1"/>
      </w:rPr>
      <w:t>EXAS INSURANCE COMPANY</w:t>
    </w:r>
  </w:p>
  <w:p w14:paraId="31E2A992" w14:textId="56E88D82" w:rsidR="002C45D2" w:rsidRPr="00314E09" w:rsidRDefault="002C45D2" w:rsidP="00314E09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7CF12229" w14:textId="77777777" w:rsidR="002C45D2" w:rsidRDefault="002C45D2" w:rsidP="002C45D2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BBA13" w14:textId="5DB162B8" w:rsidR="00314E09" w:rsidRPr="00314E09" w:rsidRDefault="00314E09" w:rsidP="00314E09">
    <w:pPr>
      <w:pStyle w:val="Header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14E09">
      <w:rPr>
        <w:rFonts w:ascii="Times New Roman" w:hAnsi="Times New Roman" w:cs="Times New Roman"/>
        <w:b/>
        <w:bCs/>
        <w:sz w:val="24"/>
        <w:szCs w:val="24"/>
      </w:rPr>
      <w:t>TEXAS INSURANCE COMPANY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339AA"/>
    <w:multiLevelType w:val="hybridMultilevel"/>
    <w:tmpl w:val="B6C40114"/>
    <w:lvl w:ilvl="0" w:tplc="3409000F">
      <w:start w:val="1"/>
      <w:numFmt w:val="decimal"/>
      <w:lvlText w:val="%1."/>
      <w:lvlJc w:val="left"/>
      <w:pPr>
        <w:ind w:left="460" w:hanging="360"/>
      </w:pPr>
      <w:rPr>
        <w:rFonts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1" w:tplc="C86C9042">
      <w:start w:val="1"/>
      <w:numFmt w:val="lowerLetter"/>
      <w:lvlText w:val="%2."/>
      <w:lvlJc w:val="left"/>
      <w:pPr>
        <w:ind w:left="820" w:hanging="361"/>
      </w:pPr>
      <w:rPr>
        <w:rFonts w:ascii="Arial" w:eastAsia="Arial" w:hAnsi="Arial" w:cs="Arial" w:hint="default"/>
        <w:color w:val="363435"/>
        <w:spacing w:val="-8"/>
        <w:w w:val="99"/>
        <w:sz w:val="20"/>
        <w:szCs w:val="20"/>
        <w:lang w:val="en-US" w:eastAsia="en-US" w:bidi="en-US"/>
      </w:rPr>
    </w:lvl>
    <w:lvl w:ilvl="2" w:tplc="D3FAB3E4">
      <w:numFmt w:val="bullet"/>
      <w:lvlText w:val="•"/>
      <w:lvlJc w:val="left"/>
      <w:pPr>
        <w:ind w:left="1537" w:hanging="361"/>
      </w:pPr>
      <w:rPr>
        <w:rFonts w:hint="default"/>
        <w:lang w:val="en-US" w:eastAsia="en-US" w:bidi="en-US"/>
      </w:rPr>
    </w:lvl>
    <w:lvl w:ilvl="3" w:tplc="D81E76D8">
      <w:numFmt w:val="bullet"/>
      <w:lvlText w:val="•"/>
      <w:lvlJc w:val="left"/>
      <w:pPr>
        <w:ind w:left="2255" w:hanging="361"/>
      </w:pPr>
      <w:rPr>
        <w:rFonts w:hint="default"/>
        <w:lang w:val="en-US" w:eastAsia="en-US" w:bidi="en-US"/>
      </w:rPr>
    </w:lvl>
    <w:lvl w:ilvl="4" w:tplc="D5104CAE">
      <w:numFmt w:val="bullet"/>
      <w:lvlText w:val="•"/>
      <w:lvlJc w:val="left"/>
      <w:pPr>
        <w:ind w:left="2973" w:hanging="361"/>
      </w:pPr>
      <w:rPr>
        <w:rFonts w:hint="default"/>
        <w:lang w:val="en-US" w:eastAsia="en-US" w:bidi="en-US"/>
      </w:rPr>
    </w:lvl>
    <w:lvl w:ilvl="5" w:tplc="077EBA68">
      <w:numFmt w:val="bullet"/>
      <w:lvlText w:val="•"/>
      <w:lvlJc w:val="left"/>
      <w:pPr>
        <w:ind w:left="3691" w:hanging="361"/>
      </w:pPr>
      <w:rPr>
        <w:rFonts w:hint="default"/>
        <w:lang w:val="en-US" w:eastAsia="en-US" w:bidi="en-US"/>
      </w:rPr>
    </w:lvl>
    <w:lvl w:ilvl="6" w:tplc="9F64473A">
      <w:numFmt w:val="bullet"/>
      <w:lvlText w:val="•"/>
      <w:lvlJc w:val="left"/>
      <w:pPr>
        <w:ind w:left="4408" w:hanging="361"/>
      </w:pPr>
      <w:rPr>
        <w:rFonts w:hint="default"/>
        <w:lang w:val="en-US" w:eastAsia="en-US" w:bidi="en-US"/>
      </w:rPr>
    </w:lvl>
    <w:lvl w:ilvl="7" w:tplc="02E0CE4C">
      <w:numFmt w:val="bullet"/>
      <w:lvlText w:val="•"/>
      <w:lvlJc w:val="left"/>
      <w:pPr>
        <w:ind w:left="5126" w:hanging="361"/>
      </w:pPr>
      <w:rPr>
        <w:rFonts w:hint="default"/>
        <w:lang w:val="en-US" w:eastAsia="en-US" w:bidi="en-US"/>
      </w:rPr>
    </w:lvl>
    <w:lvl w:ilvl="8" w:tplc="B126AC1A">
      <w:numFmt w:val="bullet"/>
      <w:lvlText w:val="•"/>
      <w:lvlJc w:val="left"/>
      <w:pPr>
        <w:ind w:left="5844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0C4E41C5"/>
    <w:multiLevelType w:val="hybridMultilevel"/>
    <w:tmpl w:val="8CB2F0B8"/>
    <w:lvl w:ilvl="0" w:tplc="3409000F">
      <w:start w:val="1"/>
      <w:numFmt w:val="decimal"/>
      <w:lvlText w:val="%1."/>
      <w:lvlJc w:val="left"/>
      <w:pPr>
        <w:ind w:left="460" w:hanging="341"/>
      </w:pPr>
      <w:rPr>
        <w:rFonts w:hint="default"/>
        <w:color w:val="363435"/>
        <w:spacing w:val="-46"/>
        <w:w w:val="99"/>
        <w:sz w:val="20"/>
        <w:szCs w:val="20"/>
        <w:lang w:val="en-US" w:eastAsia="en-US" w:bidi="en-US"/>
      </w:rPr>
    </w:lvl>
    <w:lvl w:ilvl="1" w:tplc="BC300028">
      <w:numFmt w:val="bullet"/>
      <w:lvlText w:val="•"/>
      <w:lvlJc w:val="left"/>
      <w:pPr>
        <w:ind w:left="1142" w:hanging="341"/>
      </w:pPr>
      <w:rPr>
        <w:rFonts w:hint="default"/>
        <w:lang w:val="en-US" w:eastAsia="en-US" w:bidi="en-US"/>
      </w:rPr>
    </w:lvl>
    <w:lvl w:ilvl="2" w:tplc="442C9944">
      <w:numFmt w:val="bullet"/>
      <w:lvlText w:val="•"/>
      <w:lvlJc w:val="left"/>
      <w:pPr>
        <w:ind w:left="1824" w:hanging="341"/>
      </w:pPr>
      <w:rPr>
        <w:rFonts w:hint="default"/>
        <w:lang w:val="en-US" w:eastAsia="en-US" w:bidi="en-US"/>
      </w:rPr>
    </w:lvl>
    <w:lvl w:ilvl="3" w:tplc="4F2C9ED2">
      <w:numFmt w:val="bullet"/>
      <w:lvlText w:val="•"/>
      <w:lvlJc w:val="left"/>
      <w:pPr>
        <w:ind w:left="2506" w:hanging="341"/>
      </w:pPr>
      <w:rPr>
        <w:rFonts w:hint="default"/>
        <w:lang w:val="en-US" w:eastAsia="en-US" w:bidi="en-US"/>
      </w:rPr>
    </w:lvl>
    <w:lvl w:ilvl="4" w:tplc="5570109C">
      <w:numFmt w:val="bullet"/>
      <w:lvlText w:val="•"/>
      <w:lvlJc w:val="left"/>
      <w:pPr>
        <w:ind w:left="3188" w:hanging="341"/>
      </w:pPr>
      <w:rPr>
        <w:rFonts w:hint="default"/>
        <w:lang w:val="en-US" w:eastAsia="en-US" w:bidi="en-US"/>
      </w:rPr>
    </w:lvl>
    <w:lvl w:ilvl="5" w:tplc="96EA1E1C">
      <w:numFmt w:val="bullet"/>
      <w:lvlText w:val="•"/>
      <w:lvlJc w:val="left"/>
      <w:pPr>
        <w:ind w:left="3870" w:hanging="341"/>
      </w:pPr>
      <w:rPr>
        <w:rFonts w:hint="default"/>
        <w:lang w:val="en-US" w:eastAsia="en-US" w:bidi="en-US"/>
      </w:rPr>
    </w:lvl>
    <w:lvl w:ilvl="6" w:tplc="76BEEFFE">
      <w:numFmt w:val="bullet"/>
      <w:lvlText w:val="•"/>
      <w:lvlJc w:val="left"/>
      <w:pPr>
        <w:ind w:left="4552" w:hanging="341"/>
      </w:pPr>
      <w:rPr>
        <w:rFonts w:hint="default"/>
        <w:lang w:val="en-US" w:eastAsia="en-US" w:bidi="en-US"/>
      </w:rPr>
    </w:lvl>
    <w:lvl w:ilvl="7" w:tplc="64C8E814">
      <w:numFmt w:val="bullet"/>
      <w:lvlText w:val="•"/>
      <w:lvlJc w:val="left"/>
      <w:pPr>
        <w:ind w:left="5234" w:hanging="341"/>
      </w:pPr>
      <w:rPr>
        <w:rFonts w:hint="default"/>
        <w:lang w:val="en-US" w:eastAsia="en-US" w:bidi="en-US"/>
      </w:rPr>
    </w:lvl>
    <w:lvl w:ilvl="8" w:tplc="CC289638">
      <w:numFmt w:val="bullet"/>
      <w:lvlText w:val="•"/>
      <w:lvlJc w:val="left"/>
      <w:pPr>
        <w:ind w:left="5916" w:hanging="341"/>
      </w:pPr>
      <w:rPr>
        <w:rFonts w:hint="default"/>
        <w:lang w:val="en-US" w:eastAsia="en-US" w:bidi="en-US"/>
      </w:rPr>
    </w:lvl>
  </w:abstractNum>
  <w:abstractNum w:abstractNumId="2" w15:restartNumberingAfterBreak="0">
    <w:nsid w:val="0CAF4407"/>
    <w:multiLevelType w:val="hybridMultilevel"/>
    <w:tmpl w:val="98A69B56"/>
    <w:lvl w:ilvl="0" w:tplc="9990AC7C">
      <w:start w:val="5"/>
      <w:numFmt w:val="decimal"/>
      <w:lvlText w:val="%1."/>
      <w:lvlJc w:val="left"/>
      <w:pPr>
        <w:ind w:left="459" w:hanging="360"/>
      </w:pPr>
      <w:rPr>
        <w:rFonts w:hint="default"/>
        <w:color w:val="363435"/>
        <w:spacing w:val="-8"/>
        <w:w w:val="99"/>
        <w:sz w:val="22"/>
        <w:szCs w:val="22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2776EF"/>
    <w:multiLevelType w:val="hybridMultilevel"/>
    <w:tmpl w:val="2BA0EC9E"/>
    <w:lvl w:ilvl="0" w:tplc="02780406">
      <w:start w:val="1"/>
      <w:numFmt w:val="decimal"/>
      <w:lvlText w:val="%1."/>
      <w:lvlJc w:val="left"/>
      <w:pPr>
        <w:ind w:left="460" w:hanging="360"/>
      </w:pPr>
      <w:rPr>
        <w:rFonts w:ascii="Times New Roman" w:eastAsia="Arial" w:hAnsi="Times New Roman" w:cs="Times New Roman" w:hint="default"/>
        <w:color w:val="363435"/>
        <w:spacing w:val="-37"/>
        <w:w w:val="99"/>
        <w:sz w:val="22"/>
        <w:szCs w:val="22"/>
        <w:lang w:val="en-US" w:eastAsia="en-US" w:bidi="en-US"/>
      </w:rPr>
    </w:lvl>
    <w:lvl w:ilvl="1" w:tplc="56A6B57E">
      <w:numFmt w:val="bullet"/>
      <w:lvlText w:val="•"/>
      <w:lvlJc w:val="left"/>
      <w:pPr>
        <w:ind w:left="1142" w:hanging="360"/>
      </w:pPr>
      <w:rPr>
        <w:rFonts w:hint="default"/>
        <w:lang w:val="en-US" w:eastAsia="en-US" w:bidi="en-US"/>
      </w:rPr>
    </w:lvl>
    <w:lvl w:ilvl="2" w:tplc="10863ACA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en-US"/>
      </w:rPr>
    </w:lvl>
    <w:lvl w:ilvl="3" w:tplc="A0E64284">
      <w:numFmt w:val="bullet"/>
      <w:lvlText w:val="•"/>
      <w:lvlJc w:val="left"/>
      <w:pPr>
        <w:ind w:left="2506" w:hanging="360"/>
      </w:pPr>
      <w:rPr>
        <w:rFonts w:hint="default"/>
        <w:lang w:val="en-US" w:eastAsia="en-US" w:bidi="en-US"/>
      </w:rPr>
    </w:lvl>
    <w:lvl w:ilvl="4" w:tplc="0C0EBC72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en-US"/>
      </w:rPr>
    </w:lvl>
    <w:lvl w:ilvl="5" w:tplc="D5001DD0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en-US"/>
      </w:rPr>
    </w:lvl>
    <w:lvl w:ilvl="6" w:tplc="2DBCF638">
      <w:numFmt w:val="bullet"/>
      <w:lvlText w:val="•"/>
      <w:lvlJc w:val="left"/>
      <w:pPr>
        <w:ind w:left="4552" w:hanging="360"/>
      </w:pPr>
      <w:rPr>
        <w:rFonts w:hint="default"/>
        <w:lang w:val="en-US" w:eastAsia="en-US" w:bidi="en-US"/>
      </w:rPr>
    </w:lvl>
    <w:lvl w:ilvl="7" w:tplc="57F02408">
      <w:numFmt w:val="bullet"/>
      <w:lvlText w:val="•"/>
      <w:lvlJc w:val="left"/>
      <w:pPr>
        <w:ind w:left="5234" w:hanging="360"/>
      </w:pPr>
      <w:rPr>
        <w:rFonts w:hint="default"/>
        <w:lang w:val="en-US" w:eastAsia="en-US" w:bidi="en-US"/>
      </w:rPr>
    </w:lvl>
    <w:lvl w:ilvl="8" w:tplc="D01C3BD0">
      <w:numFmt w:val="bullet"/>
      <w:lvlText w:val="•"/>
      <w:lvlJc w:val="left"/>
      <w:pPr>
        <w:ind w:left="5916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505757ED"/>
    <w:multiLevelType w:val="hybridMultilevel"/>
    <w:tmpl w:val="AD8EA1BC"/>
    <w:lvl w:ilvl="0" w:tplc="397CB3F2">
      <w:start w:val="7"/>
      <w:numFmt w:val="decimal"/>
      <w:lvlText w:val="%1."/>
      <w:lvlJc w:val="left"/>
      <w:pPr>
        <w:ind w:left="441" w:hanging="341"/>
      </w:pPr>
      <w:rPr>
        <w:rFonts w:hint="default"/>
        <w:color w:val="363435"/>
        <w:spacing w:val="-46"/>
        <w:w w:val="99"/>
        <w:sz w:val="22"/>
        <w:szCs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7B5DC7"/>
    <w:multiLevelType w:val="hybridMultilevel"/>
    <w:tmpl w:val="A4EEC246"/>
    <w:lvl w:ilvl="0" w:tplc="A84C081E">
      <w:start w:val="71"/>
      <w:numFmt w:val="decimal"/>
      <w:lvlText w:val="%1."/>
      <w:lvlJc w:val="left"/>
      <w:pPr>
        <w:ind w:left="441" w:hanging="341"/>
      </w:pPr>
      <w:rPr>
        <w:rFonts w:hint="default"/>
        <w:color w:val="363435"/>
        <w:spacing w:val="-46"/>
        <w:w w:val="99"/>
        <w:sz w:val="20"/>
        <w:szCs w:val="2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06BAB"/>
    <w:multiLevelType w:val="hybridMultilevel"/>
    <w:tmpl w:val="5498A10C"/>
    <w:lvl w:ilvl="0" w:tplc="617658AE">
      <w:start w:val="1"/>
      <w:numFmt w:val="upperRoman"/>
      <w:lvlText w:val="%1."/>
      <w:lvlJc w:val="left"/>
      <w:pPr>
        <w:ind w:left="460" w:hanging="360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1" w:tplc="0602FD10">
      <w:start w:val="1"/>
      <w:numFmt w:val="decimal"/>
      <w:lvlText w:val="%2."/>
      <w:lvlJc w:val="left"/>
      <w:pPr>
        <w:ind w:left="820" w:hanging="361"/>
      </w:pPr>
      <w:rPr>
        <w:rFonts w:ascii="Times New Roman" w:eastAsia="Arial" w:hAnsi="Times New Roman" w:cs="Times New Roman" w:hint="default"/>
        <w:color w:val="363435"/>
        <w:spacing w:val="-36"/>
        <w:w w:val="99"/>
        <w:sz w:val="22"/>
        <w:szCs w:val="22"/>
        <w:lang w:val="en-US" w:eastAsia="en-US" w:bidi="en-US"/>
      </w:rPr>
    </w:lvl>
    <w:lvl w:ilvl="2" w:tplc="E32006F2">
      <w:start w:val="1"/>
      <w:numFmt w:val="lowerLetter"/>
      <w:lvlText w:val="%3."/>
      <w:lvlJc w:val="left"/>
      <w:pPr>
        <w:ind w:left="1180" w:hanging="360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3" w:tplc="F9ACE33A">
      <w:numFmt w:val="bullet"/>
      <w:lvlText w:val="•"/>
      <w:lvlJc w:val="left"/>
      <w:pPr>
        <w:ind w:left="1942" w:hanging="360"/>
      </w:pPr>
      <w:rPr>
        <w:rFonts w:hint="default"/>
        <w:lang w:val="en-US" w:eastAsia="en-US" w:bidi="en-US"/>
      </w:rPr>
    </w:lvl>
    <w:lvl w:ilvl="4" w:tplc="ABA438A8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en-US"/>
      </w:rPr>
    </w:lvl>
    <w:lvl w:ilvl="5" w:tplc="FBE8A75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en-US"/>
      </w:rPr>
    </w:lvl>
    <w:lvl w:ilvl="6" w:tplc="5EE01F48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en-US"/>
      </w:rPr>
    </w:lvl>
    <w:lvl w:ilvl="7" w:tplc="6748B4B2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en-US"/>
      </w:rPr>
    </w:lvl>
    <w:lvl w:ilvl="8" w:tplc="8B88568E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7D3B19E6"/>
    <w:multiLevelType w:val="hybridMultilevel"/>
    <w:tmpl w:val="0FBAD742"/>
    <w:lvl w:ilvl="0" w:tplc="C3A291E8">
      <w:start w:val="7"/>
      <w:numFmt w:val="lowerLetter"/>
      <w:lvlText w:val="%1."/>
      <w:lvlJc w:val="left"/>
      <w:pPr>
        <w:ind w:left="457" w:hanging="358"/>
      </w:pPr>
      <w:rPr>
        <w:rFonts w:hint="default"/>
        <w:color w:val="363435"/>
        <w:spacing w:val="-13"/>
        <w:w w:val="99"/>
        <w:sz w:val="22"/>
        <w:szCs w:val="22"/>
        <w:lang w:val="en-US" w:eastAsia="en-US" w:bidi="en-US"/>
      </w:rPr>
    </w:lvl>
    <w:lvl w:ilvl="1" w:tplc="91B40BDA">
      <w:start w:val="1"/>
      <w:numFmt w:val="lowerRoman"/>
      <w:lvlText w:val="(%2)"/>
      <w:lvlJc w:val="left"/>
      <w:pPr>
        <w:ind w:left="820" w:hanging="378"/>
      </w:pPr>
      <w:rPr>
        <w:rFonts w:ascii="Times New Roman" w:eastAsia="Arial" w:hAnsi="Times New Roman" w:cs="Times New Roman" w:hint="default"/>
        <w:color w:val="363435"/>
        <w:spacing w:val="-8"/>
        <w:w w:val="99"/>
        <w:sz w:val="22"/>
        <w:szCs w:val="22"/>
        <w:lang w:val="en-US" w:eastAsia="en-US" w:bidi="en-US"/>
      </w:rPr>
    </w:lvl>
    <w:lvl w:ilvl="2" w:tplc="E57EAD12">
      <w:numFmt w:val="bullet"/>
      <w:lvlText w:val="•"/>
      <w:lvlJc w:val="left"/>
      <w:pPr>
        <w:ind w:left="1537" w:hanging="378"/>
      </w:pPr>
      <w:rPr>
        <w:rFonts w:hint="default"/>
        <w:lang w:val="en-US" w:eastAsia="en-US" w:bidi="en-US"/>
      </w:rPr>
    </w:lvl>
    <w:lvl w:ilvl="3" w:tplc="02B2EA38">
      <w:numFmt w:val="bullet"/>
      <w:lvlText w:val="•"/>
      <w:lvlJc w:val="left"/>
      <w:pPr>
        <w:ind w:left="2255" w:hanging="378"/>
      </w:pPr>
      <w:rPr>
        <w:rFonts w:hint="default"/>
        <w:lang w:val="en-US" w:eastAsia="en-US" w:bidi="en-US"/>
      </w:rPr>
    </w:lvl>
    <w:lvl w:ilvl="4" w:tplc="234465B8">
      <w:numFmt w:val="bullet"/>
      <w:lvlText w:val="•"/>
      <w:lvlJc w:val="left"/>
      <w:pPr>
        <w:ind w:left="2973" w:hanging="378"/>
      </w:pPr>
      <w:rPr>
        <w:rFonts w:hint="default"/>
        <w:lang w:val="en-US" w:eastAsia="en-US" w:bidi="en-US"/>
      </w:rPr>
    </w:lvl>
    <w:lvl w:ilvl="5" w:tplc="A350C206">
      <w:numFmt w:val="bullet"/>
      <w:lvlText w:val="•"/>
      <w:lvlJc w:val="left"/>
      <w:pPr>
        <w:ind w:left="3691" w:hanging="378"/>
      </w:pPr>
      <w:rPr>
        <w:rFonts w:hint="default"/>
        <w:lang w:val="en-US" w:eastAsia="en-US" w:bidi="en-US"/>
      </w:rPr>
    </w:lvl>
    <w:lvl w:ilvl="6" w:tplc="FF145BB4">
      <w:numFmt w:val="bullet"/>
      <w:lvlText w:val="•"/>
      <w:lvlJc w:val="left"/>
      <w:pPr>
        <w:ind w:left="4408" w:hanging="378"/>
      </w:pPr>
      <w:rPr>
        <w:rFonts w:hint="default"/>
        <w:lang w:val="en-US" w:eastAsia="en-US" w:bidi="en-US"/>
      </w:rPr>
    </w:lvl>
    <w:lvl w:ilvl="7" w:tplc="7A7ECE12">
      <w:numFmt w:val="bullet"/>
      <w:lvlText w:val="•"/>
      <w:lvlJc w:val="left"/>
      <w:pPr>
        <w:ind w:left="5126" w:hanging="378"/>
      </w:pPr>
      <w:rPr>
        <w:rFonts w:hint="default"/>
        <w:lang w:val="en-US" w:eastAsia="en-US" w:bidi="en-US"/>
      </w:rPr>
    </w:lvl>
    <w:lvl w:ilvl="8" w:tplc="08A892B2">
      <w:numFmt w:val="bullet"/>
      <w:lvlText w:val="•"/>
      <w:lvlJc w:val="left"/>
      <w:pPr>
        <w:ind w:left="5844" w:hanging="378"/>
      </w:pPr>
      <w:rPr>
        <w:rFonts w:hint="default"/>
        <w:lang w:val="en-US" w:eastAsia="en-US" w:bidi="en-US"/>
      </w:rPr>
    </w:lvl>
  </w:abstractNum>
  <w:num w:numId="1" w16cid:durableId="40522483">
    <w:abstractNumId w:val="6"/>
  </w:num>
  <w:num w:numId="2" w16cid:durableId="1639645607">
    <w:abstractNumId w:val="1"/>
  </w:num>
  <w:num w:numId="3" w16cid:durableId="1872038226">
    <w:abstractNumId w:val="3"/>
  </w:num>
  <w:num w:numId="4" w16cid:durableId="781264653">
    <w:abstractNumId w:val="0"/>
  </w:num>
  <w:num w:numId="5" w16cid:durableId="661853830">
    <w:abstractNumId w:val="7"/>
  </w:num>
  <w:num w:numId="6" w16cid:durableId="1989162079">
    <w:abstractNumId w:val="2"/>
  </w:num>
  <w:num w:numId="7" w16cid:durableId="2075082453">
    <w:abstractNumId w:val="5"/>
  </w:num>
  <w:num w:numId="8" w16cid:durableId="20655685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BE"/>
    <w:rsid w:val="00010143"/>
    <w:rsid w:val="000C4BC8"/>
    <w:rsid w:val="00110B51"/>
    <w:rsid w:val="002C45D2"/>
    <w:rsid w:val="00314E09"/>
    <w:rsid w:val="003334FA"/>
    <w:rsid w:val="003C625B"/>
    <w:rsid w:val="005D6890"/>
    <w:rsid w:val="006B4FDF"/>
    <w:rsid w:val="00792C93"/>
    <w:rsid w:val="00836450"/>
    <w:rsid w:val="008A2ADC"/>
    <w:rsid w:val="008F4872"/>
    <w:rsid w:val="00942024"/>
    <w:rsid w:val="009B05B2"/>
    <w:rsid w:val="00A1780F"/>
    <w:rsid w:val="00A62403"/>
    <w:rsid w:val="00AF78B7"/>
    <w:rsid w:val="00B00DFC"/>
    <w:rsid w:val="00B5067A"/>
    <w:rsid w:val="00B57F21"/>
    <w:rsid w:val="00BC519B"/>
    <w:rsid w:val="00BD2A2A"/>
    <w:rsid w:val="00CD7CBE"/>
    <w:rsid w:val="00DB621B"/>
    <w:rsid w:val="00DD6FFB"/>
    <w:rsid w:val="00E03E86"/>
    <w:rsid w:val="00E768D1"/>
    <w:rsid w:val="00EA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15EE2"/>
  <w15:docId w15:val="{B248394F-DA12-460E-9ED4-F70EE6B8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4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C45D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45D2"/>
    <w:rPr>
      <w:rFonts w:ascii="Arial" w:eastAsia="Arial" w:hAnsi="Arial" w:cs="Arial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2C45D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45D2"/>
    <w:rPr>
      <w:rFonts w:ascii="Arial" w:eastAsia="Arial" w:hAnsi="Arial" w:cs="Arial"/>
      <w:lang w:bidi="en-US"/>
    </w:rPr>
  </w:style>
  <w:style w:type="character" w:customStyle="1" w:styleId="normaltextrun">
    <w:name w:val="normaltextrun"/>
    <w:basedOn w:val="DefaultParagraphFont"/>
    <w:rsid w:val="002C45D2"/>
  </w:style>
  <w:style w:type="character" w:styleId="CommentReference">
    <w:name w:val="annotation reference"/>
    <w:basedOn w:val="DefaultParagraphFont"/>
    <w:uiPriority w:val="99"/>
    <w:semiHidden/>
    <w:unhideWhenUsed/>
    <w:rsid w:val="005D68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689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6890"/>
    <w:rPr>
      <w:rFonts w:ascii="Arial" w:eastAsia="Arial" w:hAnsi="Arial" w:cs="Arial"/>
      <w:sz w:val="20"/>
      <w:szCs w:val="20"/>
      <w:lang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68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6890"/>
    <w:rPr>
      <w:rFonts w:ascii="Arial" w:eastAsia="Arial" w:hAnsi="Arial" w:cs="Arial"/>
      <w:b/>
      <w:bCs/>
      <w:sz w:val="20"/>
      <w:szCs w:val="20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89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890"/>
    <w:rPr>
      <w:rFonts w:ascii="Segoe UI" w:eastAsia="Arial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10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5C834A-28BE-4E9D-A02A-A2618BFF8BF5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A75674B7-8F4D-43CA-9A8D-8CE4E1E4A3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70FC74-730F-4399-8270-6F4D27750FF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Edsel John M. Toledo</cp:lastModifiedBy>
  <cp:revision>6</cp:revision>
  <dcterms:created xsi:type="dcterms:W3CDTF">2023-11-16T21:11:00Z</dcterms:created>
  <dcterms:modified xsi:type="dcterms:W3CDTF">2024-01-10T09:19:00Z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2020-03-23T00:00:00Z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2022-02-14T00:00:00Z</vt:filetime>
  </property>
  <property fmtid="{D5CDD505-2E9C-101B-9397-08002B2CF9AE}" pid="5" name="ContentTypeId">
    <vt:lpwstr>0x010100CFB8E4E7B8EE964CA6E3F892321D241C</vt:lpwstr>
  </property>
</Properties>
</file>