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EED0A" w14:textId="77777777" w:rsidR="000369F2" w:rsidRPr="00397A57" w:rsidRDefault="000369F2" w:rsidP="000369F2">
      <w:pPr>
        <w:rPr>
          <w:b/>
          <w:color w:val="363435"/>
          <w:spacing w:val="-7"/>
          <w:sz w:val="22"/>
          <w:szCs w:val="24"/>
        </w:rPr>
      </w:pPr>
      <w:bookmarkStart w:id="0" w:name="_Hlk75872121"/>
      <w:r w:rsidRPr="00397A57">
        <w:rPr>
          <w:b/>
          <w:color w:val="363435"/>
          <w:spacing w:val="-7"/>
          <w:sz w:val="22"/>
          <w:szCs w:val="24"/>
        </w:rPr>
        <w:t>Insured Name</w:t>
      </w:r>
      <w:r w:rsidRPr="00397A57">
        <w:rPr>
          <w:b/>
          <w:color w:val="363435"/>
          <w:spacing w:val="-7"/>
          <w:sz w:val="22"/>
          <w:szCs w:val="24"/>
        </w:rPr>
        <w:tab/>
        <w:t xml:space="preserve">: </w:t>
      </w:r>
      <w:bookmarkStart w:id="1" w:name="InsuredName"/>
      <w:bookmarkEnd w:id="1"/>
    </w:p>
    <w:p w14:paraId="0F284837" w14:textId="77777777" w:rsidR="000369F2" w:rsidRPr="00397A57" w:rsidRDefault="000369F2" w:rsidP="000369F2">
      <w:pPr>
        <w:rPr>
          <w:b/>
          <w:color w:val="363435"/>
          <w:spacing w:val="-7"/>
          <w:sz w:val="22"/>
          <w:szCs w:val="24"/>
        </w:rPr>
      </w:pPr>
      <w:r w:rsidRPr="00397A57">
        <w:rPr>
          <w:b/>
          <w:color w:val="363435"/>
          <w:spacing w:val="-7"/>
          <w:sz w:val="22"/>
          <w:szCs w:val="24"/>
        </w:rPr>
        <w:t>Effective Date</w:t>
      </w:r>
      <w:r w:rsidRPr="00397A57">
        <w:rPr>
          <w:b/>
          <w:color w:val="363435"/>
          <w:spacing w:val="-7"/>
          <w:sz w:val="22"/>
          <w:szCs w:val="24"/>
        </w:rPr>
        <w:tab/>
        <w:t xml:space="preserve">: </w:t>
      </w:r>
      <w:bookmarkStart w:id="2" w:name="EffectiveDate"/>
      <w:bookmarkEnd w:id="2"/>
    </w:p>
    <w:p w14:paraId="17672692" w14:textId="77777777" w:rsidR="000369F2" w:rsidRPr="00397A57" w:rsidRDefault="000369F2" w:rsidP="000369F2">
      <w:pPr>
        <w:rPr>
          <w:b/>
          <w:color w:val="363435"/>
          <w:spacing w:val="-7"/>
          <w:sz w:val="22"/>
          <w:szCs w:val="24"/>
        </w:rPr>
      </w:pPr>
      <w:r w:rsidRPr="00397A57">
        <w:rPr>
          <w:b/>
          <w:color w:val="363435"/>
          <w:spacing w:val="-7"/>
          <w:sz w:val="22"/>
          <w:szCs w:val="24"/>
        </w:rPr>
        <w:t>Policy Period</w:t>
      </w:r>
      <w:r w:rsidRPr="00397A57">
        <w:rPr>
          <w:b/>
          <w:color w:val="363435"/>
          <w:spacing w:val="-7"/>
          <w:sz w:val="22"/>
          <w:szCs w:val="24"/>
        </w:rPr>
        <w:tab/>
        <w:t xml:space="preserve">: </w:t>
      </w:r>
      <w:bookmarkStart w:id="3" w:name="PolicyPeriod"/>
      <w:bookmarkEnd w:id="3"/>
    </w:p>
    <w:p w14:paraId="6B3F788B" w14:textId="77777777" w:rsidR="000369F2" w:rsidRPr="00397A57" w:rsidRDefault="000369F2" w:rsidP="000369F2">
      <w:pPr>
        <w:rPr>
          <w:b/>
          <w:color w:val="363435"/>
          <w:spacing w:val="-7"/>
          <w:sz w:val="22"/>
          <w:szCs w:val="24"/>
        </w:rPr>
      </w:pPr>
      <w:r w:rsidRPr="00397A57">
        <w:rPr>
          <w:b/>
          <w:color w:val="363435"/>
          <w:spacing w:val="-7"/>
          <w:sz w:val="22"/>
          <w:szCs w:val="24"/>
        </w:rPr>
        <w:t>Policy Number</w:t>
      </w:r>
      <w:r w:rsidRPr="00397A57">
        <w:rPr>
          <w:b/>
          <w:color w:val="363435"/>
          <w:spacing w:val="-7"/>
          <w:sz w:val="22"/>
          <w:szCs w:val="24"/>
        </w:rPr>
        <w:tab/>
        <w:t xml:space="preserve">: </w:t>
      </w:r>
      <w:bookmarkStart w:id="4" w:name="PolicyNumber"/>
      <w:bookmarkEnd w:id="4"/>
    </w:p>
    <w:p w14:paraId="2D9B460D" w14:textId="77777777" w:rsidR="00CA0965" w:rsidRPr="00865632" w:rsidRDefault="00CA0965" w:rsidP="00CA0965">
      <w:pPr>
        <w:rPr>
          <w:rFonts w:ascii="Arial" w:eastAsia="Arial" w:hAnsi="Arial" w:cs="Arial"/>
          <w:b/>
          <w:color w:val="363435"/>
          <w:spacing w:val="-7"/>
          <w:sz w:val="22"/>
        </w:rPr>
      </w:pPr>
    </w:p>
    <w:p w14:paraId="38DB3578" w14:textId="77777777" w:rsidR="00CA0965" w:rsidRPr="00865632" w:rsidRDefault="00CA0965" w:rsidP="00CA0965">
      <w:pPr>
        <w:rPr>
          <w:rFonts w:ascii="Arial" w:eastAsia="Arial" w:hAnsi="Arial" w:cs="Arial"/>
          <w:b/>
          <w:color w:val="363435"/>
          <w:spacing w:val="-7"/>
          <w:sz w:val="22"/>
        </w:rPr>
      </w:pPr>
    </w:p>
    <w:bookmarkEnd w:id="0"/>
    <w:p w14:paraId="4C9F00C7" w14:textId="77777777" w:rsidR="00CA0965" w:rsidRPr="00865632" w:rsidRDefault="00CA0965" w:rsidP="00CA0965">
      <w:pPr>
        <w:pStyle w:val="Title"/>
        <w:rPr>
          <w:spacing w:val="0"/>
          <w:szCs w:val="24"/>
        </w:rPr>
      </w:pPr>
      <w:r w:rsidRPr="00865632">
        <w:rPr>
          <w:rFonts w:eastAsia="Tahoma"/>
          <w:spacing w:val="0"/>
          <w:szCs w:val="24"/>
        </w:rPr>
        <w:t>THIS ENDORSEMENT CHANGES THE POLICY. PLEASE READ IT CAREFULLY</w:t>
      </w:r>
    </w:p>
    <w:p w14:paraId="0AEDB760" w14:textId="77777777" w:rsidR="00CA0965" w:rsidRPr="00865632" w:rsidRDefault="00CA0965" w:rsidP="00CA0965">
      <w:pPr>
        <w:pStyle w:val="Title"/>
        <w:rPr>
          <w:rFonts w:eastAsia="Tahoma"/>
          <w:spacing w:val="0"/>
          <w:szCs w:val="24"/>
        </w:rPr>
      </w:pPr>
      <w:r w:rsidRPr="00865632">
        <w:rPr>
          <w:rFonts w:eastAsia="Tahoma"/>
          <w:spacing w:val="0"/>
          <w:szCs w:val="24"/>
        </w:rPr>
        <w:t>NUCLEAR DAMAGE EXCLUSION</w:t>
      </w:r>
    </w:p>
    <w:p w14:paraId="5CA092A0" w14:textId="77777777" w:rsidR="00CA0965" w:rsidRPr="00865632" w:rsidRDefault="00CA0965" w:rsidP="00CA0965">
      <w:pPr>
        <w:pStyle w:val="BTNoInd"/>
        <w:rPr>
          <w:sz w:val="22"/>
          <w:szCs w:val="22"/>
        </w:rPr>
      </w:pPr>
      <w:r w:rsidRPr="00865632">
        <w:rPr>
          <w:sz w:val="22"/>
          <w:szCs w:val="22"/>
        </w:rPr>
        <w:t>This endorsement modifies insurance provided under the following:</w:t>
      </w:r>
    </w:p>
    <w:p w14:paraId="06D73AF0" w14:textId="77777777" w:rsidR="00865632" w:rsidRPr="00E17809" w:rsidRDefault="00865632" w:rsidP="00026549">
      <w:pPr>
        <w:ind w:left="360"/>
        <w:textAlignment w:val="baseline"/>
        <w:rPr>
          <w:rFonts w:eastAsia="Tahoma"/>
          <w:sz w:val="22"/>
        </w:rPr>
      </w:pPr>
      <w:r w:rsidRPr="00E17809">
        <w:rPr>
          <w:rFonts w:eastAsia="Tahoma"/>
          <w:sz w:val="22"/>
        </w:rPr>
        <w:t>BUSINESS AUTO COVERAGE FORM</w:t>
      </w:r>
    </w:p>
    <w:p w14:paraId="09FCCD73" w14:textId="77777777" w:rsidR="00865632" w:rsidRDefault="00865632" w:rsidP="00026549">
      <w:pPr>
        <w:ind w:left="360"/>
        <w:textAlignment w:val="baseline"/>
        <w:rPr>
          <w:sz w:val="22"/>
        </w:rPr>
      </w:pPr>
      <w:r w:rsidRPr="00E17809">
        <w:rPr>
          <w:sz w:val="22"/>
        </w:rPr>
        <w:t>COMMERCIAL AUTOMOBILE COVERAGE PART</w:t>
      </w:r>
      <w:r w:rsidRPr="00E17809">
        <w:rPr>
          <w:sz w:val="22"/>
        </w:rPr>
        <w:br/>
        <w:t>COMMERCIAL GENERAL LIABILITY COVERAGE PART</w:t>
      </w:r>
      <w:r w:rsidRPr="00E17809">
        <w:rPr>
          <w:sz w:val="22"/>
        </w:rPr>
        <w:br/>
        <w:t>COMMERCIAL INLAND MARINE COVERAGE PART</w:t>
      </w:r>
      <w:r w:rsidRPr="00E17809">
        <w:rPr>
          <w:sz w:val="22"/>
        </w:rPr>
        <w:br/>
        <w:t>AUTO PHYSICAL DAMAGE COVERAGE PART</w:t>
      </w:r>
    </w:p>
    <w:p w14:paraId="1E8F2E25" w14:textId="77777777" w:rsidR="00865632" w:rsidRDefault="00865632" w:rsidP="00CA0965">
      <w:pPr>
        <w:pStyle w:val="BTNoInd"/>
        <w:rPr>
          <w:sz w:val="22"/>
          <w:szCs w:val="22"/>
        </w:rPr>
      </w:pPr>
    </w:p>
    <w:p w14:paraId="220926AE" w14:textId="5665E857" w:rsidR="00CA0965" w:rsidRPr="00865632" w:rsidRDefault="00CA0965" w:rsidP="00026549">
      <w:pPr>
        <w:pStyle w:val="BTNoInd"/>
        <w:spacing w:line="240" w:lineRule="auto"/>
        <w:rPr>
          <w:sz w:val="22"/>
          <w:szCs w:val="22"/>
        </w:rPr>
      </w:pPr>
      <w:r w:rsidRPr="00865632">
        <w:rPr>
          <w:sz w:val="22"/>
          <w:szCs w:val="22"/>
        </w:rPr>
        <w:t>This insurance does not apply to:</w:t>
      </w:r>
    </w:p>
    <w:p w14:paraId="3C69E8EB" w14:textId="726CC95B" w:rsidR="00CA0965" w:rsidRPr="00865632" w:rsidRDefault="00CA0965" w:rsidP="00026549">
      <w:pPr>
        <w:pStyle w:val="BTNoInd"/>
        <w:spacing w:line="240" w:lineRule="auto"/>
        <w:rPr>
          <w:sz w:val="22"/>
          <w:szCs w:val="22"/>
        </w:rPr>
      </w:pPr>
      <w:r w:rsidRPr="00865632">
        <w:rPr>
          <w:sz w:val="22"/>
          <w:szCs w:val="22"/>
        </w:rPr>
        <w:t>Loss or damage arising directly or indirectly from nuclear reaction, nuclear radiation or radioactive contamination, no matter how such nuclear reaction</w:t>
      </w:r>
      <w:r w:rsidR="00710D90">
        <w:rPr>
          <w:sz w:val="22"/>
          <w:szCs w:val="22"/>
        </w:rPr>
        <w:t>,</w:t>
      </w:r>
      <w:r w:rsidRPr="00865632">
        <w:rPr>
          <w:sz w:val="22"/>
          <w:szCs w:val="22"/>
        </w:rPr>
        <w:t xml:space="preserve"> nuclear radiation or radioactive contamination may have been caused. Notwithstanding, if, and only if, fire is an insured peril and a fire arises directly or indirectly from nuclear reaction</w:t>
      </w:r>
      <w:r w:rsidR="00710D90">
        <w:rPr>
          <w:sz w:val="22"/>
          <w:szCs w:val="22"/>
        </w:rPr>
        <w:t>,</w:t>
      </w:r>
      <w:r w:rsidRPr="00865632">
        <w:rPr>
          <w:sz w:val="22"/>
          <w:szCs w:val="22"/>
        </w:rPr>
        <w:t xml:space="preserve"> nuclear radiation or radioactive contamination any loss or damage arising directly from that fire shall (subject to the provisions of this policy) be covered, excluding, however, all loss or damage caused by nuclear reaction</w:t>
      </w:r>
      <w:r w:rsidR="00710D90">
        <w:rPr>
          <w:sz w:val="22"/>
          <w:szCs w:val="22"/>
        </w:rPr>
        <w:t>,</w:t>
      </w:r>
      <w:r w:rsidRPr="00865632">
        <w:rPr>
          <w:sz w:val="22"/>
          <w:szCs w:val="22"/>
        </w:rPr>
        <w:t xml:space="preserve"> nuclear radiation or radioactive contamination arising directly or indirectly from that fire.</w:t>
      </w:r>
    </w:p>
    <w:p w14:paraId="51DFC80F" w14:textId="77777777" w:rsidR="00CA0965" w:rsidRPr="00865632" w:rsidRDefault="00CA0965" w:rsidP="00CA0965">
      <w:pPr>
        <w:pStyle w:val="BTNoDS"/>
        <w:tabs>
          <w:tab w:val="right" w:pos="2880"/>
        </w:tabs>
        <w:jc w:val="right"/>
        <w:rPr>
          <w:sz w:val="22"/>
        </w:rPr>
      </w:pPr>
    </w:p>
    <w:p w14:paraId="6896F829" w14:textId="50987519" w:rsidR="00CA0965" w:rsidRPr="00865632" w:rsidRDefault="00CA0965" w:rsidP="00CA0965">
      <w:pPr>
        <w:pStyle w:val="BTNoDS"/>
        <w:tabs>
          <w:tab w:val="right" w:pos="2880"/>
        </w:tabs>
        <w:jc w:val="right"/>
        <w:rPr>
          <w:sz w:val="22"/>
        </w:rPr>
      </w:pPr>
      <w:r w:rsidRPr="00865632">
        <w:rPr>
          <w:noProof/>
          <w:sz w:val="22"/>
        </w:rPr>
        <w:drawing>
          <wp:anchor distT="0" distB="0" distL="114300" distR="114300" simplePos="0" relativeHeight="251661312" behindDoc="0" locked="0" layoutInCell="1" allowOverlap="1" wp14:anchorId="22A6BD4F" wp14:editId="6E14C531">
            <wp:simplePos x="0" y="0"/>
            <wp:positionH relativeFrom="margin">
              <wp:posOffset>4562475</wp:posOffset>
            </wp:positionH>
            <wp:positionV relativeFrom="paragraph">
              <wp:posOffset>88900</wp:posOffset>
            </wp:positionV>
            <wp:extent cx="1659890" cy="654050"/>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59890" cy="654050"/>
                    </a:xfrm>
                    <a:prstGeom prst="rect">
                      <a:avLst/>
                    </a:prstGeom>
                    <a:noFill/>
                  </pic:spPr>
                </pic:pic>
              </a:graphicData>
            </a:graphic>
            <wp14:sizeRelH relativeFrom="margin">
              <wp14:pctWidth>0</wp14:pctWidth>
            </wp14:sizeRelH>
            <wp14:sizeRelV relativeFrom="margin">
              <wp14:pctHeight>0</wp14:pctHeight>
            </wp14:sizeRelV>
          </wp:anchor>
        </w:drawing>
      </w:r>
    </w:p>
    <w:p w14:paraId="6004C937" w14:textId="50E732E6" w:rsidR="00CA0965" w:rsidRPr="00865632" w:rsidRDefault="00CA0965" w:rsidP="00CA0965">
      <w:pPr>
        <w:pStyle w:val="BTNoDS"/>
        <w:tabs>
          <w:tab w:val="right" w:pos="2880"/>
        </w:tabs>
        <w:jc w:val="right"/>
        <w:rPr>
          <w:sz w:val="22"/>
        </w:rPr>
      </w:pPr>
    </w:p>
    <w:p w14:paraId="78C511AC" w14:textId="21DB08B8" w:rsidR="00CA0965" w:rsidRPr="00865632" w:rsidRDefault="00CA0965" w:rsidP="00CA0965">
      <w:pPr>
        <w:pStyle w:val="BTNoDS"/>
        <w:tabs>
          <w:tab w:val="right" w:pos="2880"/>
        </w:tabs>
        <w:jc w:val="right"/>
        <w:rPr>
          <w:sz w:val="22"/>
        </w:rPr>
      </w:pPr>
      <w:r w:rsidRPr="00865632">
        <w:rPr>
          <w:noProof/>
          <w:sz w:val="22"/>
        </w:rPr>
        <mc:AlternateContent>
          <mc:Choice Requires="wps">
            <w:drawing>
              <wp:anchor distT="0" distB="0" distL="114300" distR="114300" simplePos="0" relativeHeight="251659264" behindDoc="0" locked="0" layoutInCell="1" allowOverlap="1" wp14:anchorId="48FC3B42" wp14:editId="07CCE258">
                <wp:simplePos x="0" y="0"/>
                <wp:positionH relativeFrom="column">
                  <wp:posOffset>4524375</wp:posOffset>
                </wp:positionH>
                <wp:positionV relativeFrom="paragraph">
                  <wp:posOffset>215265</wp:posOffset>
                </wp:positionV>
                <wp:extent cx="1666875"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166687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234707"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6.25pt,16.95pt" to="487.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" strokecolor="black [3213]" strokeweight="1.5pt">
                <v:stroke joinstyle="miter"/>
              </v:line>
            </w:pict>
          </mc:Fallback>
        </mc:AlternateContent>
      </w:r>
    </w:p>
    <w:p w14:paraId="14D85E04" w14:textId="77777777" w:rsidR="00865632" w:rsidRPr="00865632" w:rsidRDefault="00865632" w:rsidP="00865632">
      <w:pPr>
        <w:pStyle w:val="BTNoDS"/>
        <w:tabs>
          <w:tab w:val="right" w:pos="2880"/>
        </w:tabs>
        <w:ind w:left="7020" w:right="-450" w:firstLine="180"/>
        <w:jc w:val="center"/>
        <w:rPr>
          <w:sz w:val="22"/>
        </w:rPr>
      </w:pPr>
      <w:r w:rsidRPr="00865632">
        <w:rPr>
          <w:sz w:val="22"/>
        </w:rPr>
        <w:t>Jeffrey A. Silver</w:t>
      </w:r>
      <w:r w:rsidRPr="00865632">
        <w:rPr>
          <w:sz w:val="22"/>
        </w:rPr>
        <w:br/>
        <w:t>(Authorized Representative)</w:t>
      </w:r>
    </w:p>
    <w:p w14:paraId="4B9B8882" w14:textId="77777777" w:rsidR="00865632" w:rsidRPr="00865632" w:rsidRDefault="00865632" w:rsidP="00865632">
      <w:pPr>
        <w:pStyle w:val="BTNoDS"/>
        <w:tabs>
          <w:tab w:val="right" w:pos="2880"/>
        </w:tabs>
        <w:ind w:left="7020" w:right="-450" w:firstLine="180"/>
        <w:rPr>
          <w:sz w:val="22"/>
        </w:rPr>
      </w:pPr>
      <w:r w:rsidRPr="00865632">
        <w:rPr>
          <w:sz w:val="22"/>
        </w:rPr>
        <w:t xml:space="preserve">Date: </w:t>
      </w:r>
      <w:bookmarkStart w:id="5" w:name="IssuanceDate"/>
      <w:bookmarkEnd w:id="5"/>
      <w:r w:rsidRPr="00865632">
        <w:rPr>
          <w:sz w:val="22"/>
        </w:rPr>
        <w:t xml:space="preserve"> </w:t>
      </w:r>
    </w:p>
    <w:p w14:paraId="6DC1A904" w14:textId="77777777" w:rsidR="008E2B6F" w:rsidRPr="00865632" w:rsidRDefault="008E2B6F">
      <w:pPr>
        <w:rPr>
          <w:sz w:val="22"/>
        </w:rPr>
      </w:pPr>
    </w:p>
    <w:sectPr w:rsidR="008E2B6F" w:rsidRPr="00865632" w:rsidSect="00321D12">
      <w:headerReference w:type="default" r:id="rId8"/>
      <w:footerReference w:type="default" r:id="rId9"/>
      <w:pgSz w:w="12240" w:h="15840" w:code="1"/>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FD8A6" w14:textId="77777777" w:rsidR="001A3A73" w:rsidRDefault="001A3A73" w:rsidP="00CA0965">
      <w:r>
        <w:separator/>
      </w:r>
    </w:p>
  </w:endnote>
  <w:endnote w:type="continuationSeparator" w:id="0">
    <w:p w14:paraId="239E41A1" w14:textId="77777777" w:rsidR="001A3A73" w:rsidRDefault="001A3A73" w:rsidP="00CA09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1FD7C" w14:textId="77777777" w:rsidR="00865632" w:rsidRPr="00865632" w:rsidRDefault="00865632" w:rsidP="00321D12">
    <w:pPr>
      <w:pStyle w:val="Footer"/>
      <w:tabs>
        <w:tab w:val="clear" w:pos="4680"/>
        <w:tab w:val="center" w:pos="4320"/>
      </w:tabs>
      <w:rPr>
        <w:b/>
        <w:sz w:val="22"/>
      </w:rPr>
    </w:pPr>
    <w:r w:rsidRPr="00865632">
      <w:rPr>
        <w:b/>
        <w:sz w:val="22"/>
      </w:rPr>
      <w:t>11/2023</w:t>
    </w:r>
  </w:p>
  <w:p w14:paraId="03E68617" w14:textId="19D4822F" w:rsidR="00CA0965" w:rsidRDefault="00865632" w:rsidP="00321D12">
    <w:pPr>
      <w:rPr>
        <w:b/>
      </w:rPr>
    </w:pPr>
    <w:r w:rsidRPr="00865632">
      <w:rPr>
        <w:rFonts w:eastAsia="Times New Roman"/>
        <w:b/>
        <w:color w:val="000000"/>
        <w:sz w:val="22"/>
      </w:rPr>
      <w:t>RPCAAC013_1</w:t>
    </w:r>
    <w:r w:rsidR="00773BD8">
      <w:rPr>
        <w:b/>
      </w:rPr>
      <w:tab/>
    </w:r>
    <w:r w:rsidR="00321D12">
      <w:rPr>
        <w:b/>
      </w:rPr>
      <w:tab/>
    </w:r>
    <w:r w:rsidR="00321D12">
      <w:rPr>
        <w:b/>
      </w:rPr>
      <w:tab/>
    </w:r>
    <w:r w:rsidR="00321D12">
      <w:rPr>
        <w:b/>
      </w:rPr>
      <w:tab/>
    </w:r>
    <w:r w:rsidR="00773BD8" w:rsidRPr="00773BD8">
      <w:rPr>
        <w:bCs/>
      </w:rPr>
      <w:t>Page 1 of 1</w:t>
    </w:r>
  </w:p>
  <w:p w14:paraId="3F1AA231" w14:textId="03EB6C42" w:rsidR="00CA0965" w:rsidRPr="00CA0965" w:rsidRDefault="00CA0965" w:rsidP="00CA0965">
    <w:pPr>
      <w:pStyle w:val="Footer"/>
      <w:jc w:val="center"/>
      <w:rPr>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FA2958" w14:textId="77777777" w:rsidR="001A3A73" w:rsidRDefault="001A3A73" w:rsidP="00CA0965">
      <w:r>
        <w:separator/>
      </w:r>
    </w:p>
  </w:footnote>
  <w:footnote w:type="continuationSeparator" w:id="0">
    <w:p w14:paraId="542BB77E" w14:textId="77777777" w:rsidR="001A3A73" w:rsidRDefault="001A3A73" w:rsidP="00CA09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418DA" w14:textId="1D5AC791" w:rsidR="00CA0965" w:rsidRPr="00CA0965" w:rsidRDefault="00CA0965" w:rsidP="00CA0965">
    <w:pPr>
      <w:pStyle w:val="Header"/>
      <w:jc w:val="center"/>
      <w:rPr>
        <w:b/>
        <w:bCs/>
        <w:sz w:val="24"/>
        <w:szCs w:val="24"/>
      </w:rPr>
    </w:pPr>
    <w:r w:rsidRPr="00CA0965">
      <w:rPr>
        <w:b/>
        <w:bCs/>
        <w:sz w:val="24"/>
        <w:szCs w:val="24"/>
      </w:rPr>
      <w:t>TEXAS INSURANCE COMPANY</w:t>
    </w:r>
  </w:p>
  <w:p w14:paraId="7A884725" w14:textId="77777777" w:rsidR="00CA0965" w:rsidRDefault="00CA096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965"/>
    <w:rsid w:val="00026549"/>
    <w:rsid w:val="000369F2"/>
    <w:rsid w:val="001A3A73"/>
    <w:rsid w:val="002A5B00"/>
    <w:rsid w:val="002C2C7D"/>
    <w:rsid w:val="00321D12"/>
    <w:rsid w:val="00397A57"/>
    <w:rsid w:val="00437891"/>
    <w:rsid w:val="005E2641"/>
    <w:rsid w:val="00710D90"/>
    <w:rsid w:val="00773BD8"/>
    <w:rsid w:val="00865632"/>
    <w:rsid w:val="008E2B6F"/>
    <w:rsid w:val="00A82877"/>
    <w:rsid w:val="00C24E77"/>
    <w:rsid w:val="00CA09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2F820"/>
  <w15:chartTrackingRefBased/>
  <w15:docId w15:val="{EE7A8E85-A50E-4667-85F3-914074EF8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A0965"/>
    <w:pPr>
      <w:spacing w:after="0" w:line="240" w:lineRule="auto"/>
    </w:pPr>
    <w:rPr>
      <w:rFonts w:ascii="Times New Roman" w:eastAsia="PMingLiU" w:hAnsi="Times New Roman" w:cs="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A0965"/>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CA0965"/>
    <w:rPr>
      <w:rFonts w:ascii="Times New Roman" w:eastAsiaTheme="majorEastAsia" w:hAnsi="Times New Roman" w:cstheme="majorBidi"/>
      <w:b/>
      <w:spacing w:val="-10"/>
      <w:kern w:val="28"/>
      <w:sz w:val="24"/>
      <w:szCs w:val="56"/>
    </w:rPr>
  </w:style>
  <w:style w:type="paragraph" w:customStyle="1" w:styleId="BTNoInd">
    <w:name w:val="BT No Ind"/>
    <w:basedOn w:val="Normal"/>
    <w:rsid w:val="00CA0965"/>
    <w:pPr>
      <w:spacing w:line="480" w:lineRule="auto"/>
      <w:textAlignment w:val="baseline"/>
    </w:pPr>
    <w:rPr>
      <w:rFonts w:eastAsia="Tahoma"/>
      <w:szCs w:val="20"/>
    </w:rPr>
  </w:style>
  <w:style w:type="paragraph" w:customStyle="1" w:styleId="BTNoDS">
    <w:name w:val="BT No DS"/>
    <w:basedOn w:val="Normal"/>
    <w:rsid w:val="00CA0965"/>
    <w:pPr>
      <w:spacing w:after="240"/>
    </w:pPr>
  </w:style>
  <w:style w:type="paragraph" w:styleId="Header">
    <w:name w:val="header"/>
    <w:basedOn w:val="Normal"/>
    <w:link w:val="HeaderChar"/>
    <w:uiPriority w:val="99"/>
    <w:unhideWhenUsed/>
    <w:rsid w:val="00CA0965"/>
    <w:pPr>
      <w:tabs>
        <w:tab w:val="center" w:pos="4680"/>
        <w:tab w:val="right" w:pos="9360"/>
      </w:tabs>
    </w:pPr>
  </w:style>
  <w:style w:type="character" w:customStyle="1" w:styleId="HeaderChar">
    <w:name w:val="Header Char"/>
    <w:basedOn w:val="DefaultParagraphFont"/>
    <w:link w:val="Header"/>
    <w:uiPriority w:val="99"/>
    <w:rsid w:val="00CA0965"/>
    <w:rPr>
      <w:rFonts w:ascii="Times New Roman" w:eastAsia="PMingLiU" w:hAnsi="Times New Roman" w:cs="Times New Roman"/>
      <w:sz w:val="20"/>
    </w:rPr>
  </w:style>
  <w:style w:type="paragraph" w:styleId="Footer">
    <w:name w:val="footer"/>
    <w:basedOn w:val="Normal"/>
    <w:link w:val="FooterChar"/>
    <w:uiPriority w:val="99"/>
    <w:unhideWhenUsed/>
    <w:rsid w:val="00CA0965"/>
    <w:pPr>
      <w:tabs>
        <w:tab w:val="center" w:pos="4680"/>
        <w:tab w:val="right" w:pos="9360"/>
      </w:tabs>
    </w:pPr>
  </w:style>
  <w:style w:type="character" w:customStyle="1" w:styleId="FooterChar">
    <w:name w:val="Footer Char"/>
    <w:basedOn w:val="DefaultParagraphFont"/>
    <w:link w:val="Footer"/>
    <w:uiPriority w:val="99"/>
    <w:rsid w:val="00CA0965"/>
    <w:rPr>
      <w:rFonts w:ascii="Times New Roman" w:eastAsia="PMingLiU" w:hAnsi="Times New Roman" w:cs="Times New Roman"/>
      <w:sz w:val="20"/>
    </w:rPr>
  </w:style>
  <w:style w:type="character" w:styleId="CommentReference">
    <w:name w:val="annotation reference"/>
    <w:basedOn w:val="DefaultParagraphFont"/>
    <w:uiPriority w:val="99"/>
    <w:semiHidden/>
    <w:unhideWhenUsed/>
    <w:rsid w:val="005E2641"/>
    <w:rPr>
      <w:sz w:val="16"/>
      <w:szCs w:val="16"/>
    </w:rPr>
  </w:style>
  <w:style w:type="paragraph" w:styleId="CommentText">
    <w:name w:val="annotation text"/>
    <w:basedOn w:val="Normal"/>
    <w:link w:val="CommentTextChar"/>
    <w:uiPriority w:val="99"/>
    <w:semiHidden/>
    <w:unhideWhenUsed/>
    <w:rsid w:val="005E2641"/>
    <w:rPr>
      <w:szCs w:val="20"/>
    </w:rPr>
  </w:style>
  <w:style w:type="character" w:customStyle="1" w:styleId="CommentTextChar">
    <w:name w:val="Comment Text Char"/>
    <w:basedOn w:val="DefaultParagraphFont"/>
    <w:link w:val="CommentText"/>
    <w:uiPriority w:val="99"/>
    <w:semiHidden/>
    <w:rsid w:val="005E2641"/>
    <w:rPr>
      <w:rFonts w:ascii="Times New Roman" w:eastAsia="PMingLiU"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E2641"/>
    <w:rPr>
      <w:b/>
      <w:bCs/>
    </w:rPr>
  </w:style>
  <w:style w:type="character" w:customStyle="1" w:styleId="CommentSubjectChar">
    <w:name w:val="Comment Subject Char"/>
    <w:basedOn w:val="CommentTextChar"/>
    <w:link w:val="CommentSubject"/>
    <w:uiPriority w:val="99"/>
    <w:semiHidden/>
    <w:rsid w:val="005E2641"/>
    <w:rPr>
      <w:rFonts w:ascii="Times New Roman" w:eastAsia="PMingLiU" w:hAnsi="Times New Roman" w:cs="Times New Roman"/>
      <w:b/>
      <w:bCs/>
      <w:sz w:val="20"/>
      <w:szCs w:val="20"/>
    </w:rPr>
  </w:style>
  <w:style w:type="paragraph" w:styleId="BalloonText">
    <w:name w:val="Balloon Text"/>
    <w:basedOn w:val="Normal"/>
    <w:link w:val="BalloonTextChar"/>
    <w:uiPriority w:val="99"/>
    <w:semiHidden/>
    <w:unhideWhenUsed/>
    <w:rsid w:val="005E264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2641"/>
    <w:rPr>
      <w:rFonts w:ascii="Segoe UI" w:eastAsia="PMingLiU"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33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368AB0-4555-4A93-922F-4374595538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174</Words>
  <Characters>992</Characters>
  <Application>Microsoft Office Word</Application>
  <DocSecurity>0</DocSecurity>
  <Lines>8</Lines>
  <Paragraphs>2</Paragraphs>
  <ScaleCrop>false</ScaleCrop>
  <Company/>
  <LinksUpToDate>false</LinksUpToDate>
  <CharactersWithSpaces>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Ciccone</dc:creator>
  <cp:keywords/>
  <dc:description/>
  <cp:lastModifiedBy>Edsel John M. Toledo</cp:lastModifiedBy>
  <cp:revision>9</cp:revision>
  <dcterms:created xsi:type="dcterms:W3CDTF">2023-10-06T19:26:00Z</dcterms:created>
  <dcterms:modified xsi:type="dcterms:W3CDTF">2024-01-10T09:35:00Z</dcterms:modified>
</cp:coreProperties>
</file>