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990F" w14:textId="77777777" w:rsidR="009735DA" w:rsidRPr="00320BC6" w:rsidRDefault="009735DA" w:rsidP="009735DA">
      <w:pPr>
        <w:rPr>
          <w:b/>
          <w:color w:val="363435"/>
          <w:spacing w:val="-7"/>
          <w:sz w:val="22"/>
          <w:szCs w:val="24"/>
        </w:rPr>
      </w:pPr>
      <w:bookmarkStart w:id="0" w:name="_Hlk75872121"/>
      <w:r w:rsidRPr="00320BC6">
        <w:rPr>
          <w:b/>
          <w:color w:val="363435"/>
          <w:spacing w:val="-7"/>
          <w:sz w:val="22"/>
          <w:szCs w:val="24"/>
        </w:rPr>
        <w:t>Insured Name</w:t>
      </w:r>
      <w:r w:rsidRPr="00320BC6">
        <w:rPr>
          <w:b/>
          <w:color w:val="363435"/>
          <w:spacing w:val="-7"/>
          <w:sz w:val="22"/>
          <w:szCs w:val="24"/>
        </w:rPr>
        <w:tab/>
        <w:t xml:space="preserve">: </w:t>
      </w:r>
      <w:bookmarkStart w:id="1" w:name="InsuredName"/>
      <w:bookmarkEnd w:id="1"/>
    </w:p>
    <w:p w14:paraId="251D9D90" w14:textId="77777777" w:rsidR="009735DA" w:rsidRPr="00320BC6" w:rsidRDefault="009735DA" w:rsidP="009735DA">
      <w:pPr>
        <w:rPr>
          <w:b/>
          <w:color w:val="363435"/>
          <w:spacing w:val="-7"/>
          <w:sz w:val="22"/>
          <w:szCs w:val="24"/>
        </w:rPr>
      </w:pPr>
      <w:r w:rsidRPr="00320BC6">
        <w:rPr>
          <w:b/>
          <w:color w:val="363435"/>
          <w:spacing w:val="-7"/>
          <w:sz w:val="22"/>
          <w:szCs w:val="24"/>
        </w:rPr>
        <w:t>Effective Date</w:t>
      </w:r>
      <w:r w:rsidRPr="00320BC6">
        <w:rPr>
          <w:b/>
          <w:color w:val="363435"/>
          <w:spacing w:val="-7"/>
          <w:sz w:val="22"/>
          <w:szCs w:val="24"/>
        </w:rPr>
        <w:tab/>
        <w:t xml:space="preserve">: </w:t>
      </w:r>
      <w:bookmarkStart w:id="2" w:name="EffectiveDate"/>
      <w:bookmarkEnd w:id="2"/>
    </w:p>
    <w:p w14:paraId="7C326371" w14:textId="77777777" w:rsidR="009735DA" w:rsidRPr="00320BC6" w:rsidRDefault="009735DA" w:rsidP="009735DA">
      <w:pPr>
        <w:rPr>
          <w:b/>
          <w:color w:val="363435"/>
          <w:spacing w:val="-7"/>
          <w:sz w:val="22"/>
          <w:szCs w:val="24"/>
        </w:rPr>
      </w:pPr>
      <w:r w:rsidRPr="00320BC6">
        <w:rPr>
          <w:b/>
          <w:color w:val="363435"/>
          <w:spacing w:val="-7"/>
          <w:sz w:val="22"/>
          <w:szCs w:val="24"/>
        </w:rPr>
        <w:t>Policy Period</w:t>
      </w:r>
      <w:r w:rsidRPr="00320BC6">
        <w:rPr>
          <w:b/>
          <w:color w:val="363435"/>
          <w:spacing w:val="-7"/>
          <w:sz w:val="22"/>
          <w:szCs w:val="24"/>
        </w:rPr>
        <w:tab/>
        <w:t xml:space="preserve">: </w:t>
      </w:r>
      <w:bookmarkStart w:id="3" w:name="PolicyPeriod"/>
      <w:bookmarkEnd w:id="3"/>
    </w:p>
    <w:p w14:paraId="341DE6DB" w14:textId="77777777" w:rsidR="009735DA" w:rsidRPr="00320BC6" w:rsidRDefault="009735DA" w:rsidP="009735DA">
      <w:pPr>
        <w:rPr>
          <w:b/>
          <w:color w:val="363435"/>
          <w:spacing w:val="-7"/>
          <w:sz w:val="22"/>
          <w:szCs w:val="24"/>
        </w:rPr>
      </w:pPr>
      <w:r w:rsidRPr="00320BC6">
        <w:rPr>
          <w:b/>
          <w:color w:val="363435"/>
          <w:spacing w:val="-7"/>
          <w:sz w:val="22"/>
          <w:szCs w:val="24"/>
        </w:rPr>
        <w:t>Policy Number</w:t>
      </w:r>
      <w:r w:rsidRPr="00320BC6">
        <w:rPr>
          <w:b/>
          <w:color w:val="363435"/>
          <w:spacing w:val="-7"/>
          <w:sz w:val="22"/>
          <w:szCs w:val="24"/>
        </w:rPr>
        <w:tab/>
        <w:t xml:space="preserve">: </w:t>
      </w:r>
      <w:bookmarkStart w:id="4" w:name="PolicyNumber"/>
      <w:bookmarkEnd w:id="4"/>
    </w:p>
    <w:bookmarkEnd w:id="0"/>
    <w:p w14:paraId="2A0F4673" w14:textId="77777777" w:rsidR="00C53656" w:rsidRPr="004A3AB1" w:rsidRDefault="00C53656" w:rsidP="00C53656">
      <w:pPr>
        <w:rPr>
          <w:rFonts w:eastAsia="Arial"/>
          <w:b/>
          <w:color w:val="363435"/>
          <w:spacing w:val="-7"/>
          <w:sz w:val="24"/>
          <w:szCs w:val="24"/>
        </w:rPr>
      </w:pPr>
    </w:p>
    <w:p w14:paraId="270E8185" w14:textId="77777777" w:rsidR="00C53656" w:rsidRPr="004A3AB1" w:rsidRDefault="00C53656" w:rsidP="00C53656">
      <w:pPr>
        <w:rPr>
          <w:rFonts w:eastAsia="Arial"/>
          <w:b/>
          <w:color w:val="363435"/>
          <w:spacing w:val="-7"/>
          <w:sz w:val="24"/>
          <w:szCs w:val="24"/>
        </w:rPr>
      </w:pPr>
    </w:p>
    <w:p w14:paraId="759C6244" w14:textId="77777777" w:rsidR="00627873" w:rsidRDefault="00627873" w:rsidP="002A2253">
      <w:pPr>
        <w:pStyle w:val="Title"/>
        <w:spacing w:line="240" w:lineRule="auto"/>
        <w:rPr>
          <w:rFonts w:eastAsia="Arial"/>
          <w:color w:val="212121"/>
          <w:spacing w:val="4"/>
          <w:w w:val="94"/>
          <w:szCs w:val="24"/>
        </w:rPr>
      </w:pPr>
      <w:r w:rsidRPr="007F595C">
        <w:rPr>
          <w:rFonts w:eastAsia="Arial"/>
          <w:color w:val="212121"/>
          <w:spacing w:val="5"/>
          <w:szCs w:val="24"/>
        </w:rPr>
        <w:t>THI</w:t>
      </w:r>
      <w:r w:rsidRPr="007F595C">
        <w:rPr>
          <w:rFonts w:eastAsia="Arial"/>
          <w:color w:val="212121"/>
          <w:szCs w:val="24"/>
        </w:rPr>
        <w:t>S</w:t>
      </w:r>
      <w:r w:rsidRPr="007F595C">
        <w:rPr>
          <w:rFonts w:eastAsia="Arial"/>
          <w:color w:val="212121"/>
          <w:spacing w:val="-8"/>
          <w:szCs w:val="24"/>
        </w:rPr>
        <w:t xml:space="preserve"> </w:t>
      </w:r>
      <w:r w:rsidRPr="007F595C">
        <w:rPr>
          <w:rFonts w:eastAsia="Arial"/>
          <w:color w:val="212121"/>
          <w:spacing w:val="6"/>
          <w:w w:val="91"/>
          <w:szCs w:val="24"/>
        </w:rPr>
        <w:t>ENDORSEMEN</w:t>
      </w:r>
      <w:r w:rsidRPr="007F595C">
        <w:rPr>
          <w:rFonts w:eastAsia="Arial"/>
          <w:color w:val="212121"/>
          <w:w w:val="91"/>
          <w:szCs w:val="24"/>
        </w:rPr>
        <w:t>T</w:t>
      </w:r>
      <w:r w:rsidRPr="007F595C">
        <w:rPr>
          <w:rFonts w:eastAsia="Arial"/>
          <w:color w:val="212121"/>
          <w:spacing w:val="42"/>
          <w:w w:val="91"/>
          <w:szCs w:val="24"/>
        </w:rPr>
        <w:t xml:space="preserve"> </w:t>
      </w:r>
      <w:r w:rsidRPr="007F595C">
        <w:rPr>
          <w:rFonts w:eastAsia="Arial"/>
          <w:color w:val="212121"/>
          <w:spacing w:val="6"/>
          <w:w w:val="91"/>
          <w:szCs w:val="24"/>
        </w:rPr>
        <w:t>CHANGE</w:t>
      </w:r>
      <w:r w:rsidRPr="007F595C">
        <w:rPr>
          <w:rFonts w:eastAsia="Arial"/>
          <w:color w:val="212121"/>
          <w:w w:val="91"/>
          <w:szCs w:val="24"/>
        </w:rPr>
        <w:t>S</w:t>
      </w:r>
      <w:r w:rsidRPr="007F595C">
        <w:rPr>
          <w:rFonts w:eastAsia="Arial"/>
          <w:color w:val="212121"/>
          <w:spacing w:val="16"/>
          <w:w w:val="91"/>
          <w:szCs w:val="24"/>
        </w:rPr>
        <w:t xml:space="preserve"> </w:t>
      </w:r>
      <w:r w:rsidRPr="007F595C">
        <w:rPr>
          <w:rFonts w:eastAsia="Arial"/>
          <w:color w:val="212121"/>
          <w:spacing w:val="7"/>
          <w:szCs w:val="24"/>
        </w:rPr>
        <w:t>TH</w:t>
      </w:r>
      <w:r w:rsidRPr="007F595C">
        <w:rPr>
          <w:rFonts w:eastAsia="Arial"/>
          <w:color w:val="212121"/>
          <w:szCs w:val="24"/>
        </w:rPr>
        <w:t>E</w:t>
      </w:r>
      <w:r w:rsidRPr="007F595C">
        <w:rPr>
          <w:rFonts w:eastAsia="Arial"/>
          <w:color w:val="212121"/>
          <w:spacing w:val="-20"/>
          <w:szCs w:val="24"/>
        </w:rPr>
        <w:t xml:space="preserve"> </w:t>
      </w:r>
      <w:r w:rsidRPr="007F595C">
        <w:rPr>
          <w:rFonts w:eastAsia="Arial"/>
          <w:color w:val="212121"/>
          <w:spacing w:val="1"/>
          <w:w w:val="96"/>
          <w:szCs w:val="24"/>
        </w:rPr>
        <w:t>POLIC</w:t>
      </w:r>
      <w:r w:rsidRPr="007F595C">
        <w:rPr>
          <w:rFonts w:eastAsia="Arial"/>
          <w:color w:val="212121"/>
          <w:w w:val="96"/>
          <w:szCs w:val="24"/>
        </w:rPr>
        <w:t>Y</w:t>
      </w:r>
      <w:r w:rsidRPr="007F595C">
        <w:rPr>
          <w:rFonts w:eastAsia="Arial"/>
          <w:color w:val="212121"/>
          <w:spacing w:val="-8"/>
          <w:w w:val="96"/>
          <w:szCs w:val="24"/>
        </w:rPr>
        <w:t xml:space="preserve"> </w:t>
      </w:r>
      <w:r w:rsidRPr="007F595C">
        <w:rPr>
          <w:rFonts w:eastAsia="Arial"/>
          <w:color w:val="212121"/>
          <w:szCs w:val="24"/>
        </w:rPr>
        <w:t>--</w:t>
      </w:r>
      <w:r w:rsidRPr="007F595C">
        <w:rPr>
          <w:rFonts w:eastAsia="Arial"/>
          <w:color w:val="212121"/>
          <w:spacing w:val="-5"/>
          <w:szCs w:val="24"/>
        </w:rPr>
        <w:t xml:space="preserve"> </w:t>
      </w:r>
      <w:r w:rsidRPr="007F595C">
        <w:rPr>
          <w:rFonts w:eastAsia="Arial"/>
          <w:color w:val="212121"/>
          <w:spacing w:val="4"/>
          <w:w w:val="93"/>
          <w:szCs w:val="24"/>
        </w:rPr>
        <w:t>PLEAS</w:t>
      </w:r>
      <w:r w:rsidRPr="007F595C">
        <w:rPr>
          <w:rFonts w:eastAsia="Arial"/>
          <w:color w:val="212121"/>
          <w:w w:val="93"/>
          <w:szCs w:val="24"/>
        </w:rPr>
        <w:t>E</w:t>
      </w:r>
      <w:r w:rsidRPr="007F595C">
        <w:rPr>
          <w:rFonts w:eastAsia="Arial"/>
          <w:color w:val="212121"/>
          <w:spacing w:val="22"/>
          <w:w w:val="93"/>
          <w:szCs w:val="24"/>
        </w:rPr>
        <w:t xml:space="preserve"> </w:t>
      </w:r>
      <w:r w:rsidRPr="007F595C">
        <w:rPr>
          <w:rFonts w:eastAsia="Arial"/>
          <w:color w:val="212121"/>
          <w:spacing w:val="-1"/>
          <w:szCs w:val="24"/>
        </w:rPr>
        <w:t>REA</w:t>
      </w:r>
      <w:r w:rsidRPr="007F595C">
        <w:rPr>
          <w:rFonts w:eastAsia="Arial"/>
          <w:color w:val="212121"/>
          <w:szCs w:val="24"/>
        </w:rPr>
        <w:t>D</w:t>
      </w:r>
      <w:r w:rsidRPr="007F595C">
        <w:rPr>
          <w:rFonts w:eastAsia="Arial"/>
          <w:color w:val="212121"/>
          <w:spacing w:val="-16"/>
          <w:szCs w:val="24"/>
        </w:rPr>
        <w:t xml:space="preserve"> </w:t>
      </w:r>
      <w:r w:rsidRPr="007F595C">
        <w:rPr>
          <w:rFonts w:eastAsia="Arial"/>
          <w:color w:val="212121"/>
          <w:szCs w:val="24"/>
        </w:rPr>
        <w:t xml:space="preserve">IT </w:t>
      </w:r>
      <w:r w:rsidRPr="007F595C">
        <w:rPr>
          <w:rFonts w:eastAsia="Arial"/>
          <w:color w:val="212121"/>
          <w:spacing w:val="4"/>
          <w:w w:val="94"/>
          <w:szCs w:val="24"/>
        </w:rPr>
        <w:t>CAREFULLY.</w:t>
      </w:r>
    </w:p>
    <w:p w14:paraId="5E7B51D1" w14:textId="77777777" w:rsidR="002A2253" w:rsidRPr="002A2253" w:rsidRDefault="002A2253" w:rsidP="002A2253"/>
    <w:p w14:paraId="0A448C93" w14:textId="77777777" w:rsidR="00627873" w:rsidRPr="00627873" w:rsidRDefault="00627873" w:rsidP="002A2253"/>
    <w:p w14:paraId="7093F4FD" w14:textId="37A2A4E3" w:rsidR="00C53656" w:rsidRDefault="00C53656" w:rsidP="002A2253">
      <w:pPr>
        <w:pStyle w:val="Title"/>
        <w:spacing w:line="240" w:lineRule="auto"/>
        <w:rPr>
          <w:rFonts w:eastAsia="Tahoma" w:cs="Times New Roman"/>
          <w:spacing w:val="0"/>
          <w:szCs w:val="24"/>
        </w:rPr>
      </w:pPr>
      <w:r w:rsidRPr="004A3AB1">
        <w:rPr>
          <w:rFonts w:eastAsia="Tahoma" w:cs="Times New Roman"/>
          <w:spacing w:val="0"/>
          <w:szCs w:val="24"/>
        </w:rPr>
        <w:t xml:space="preserve">OPERATING UNDER THE INFLUENCE OF DRUGS OR ALCOHOL OR </w:t>
      </w:r>
      <w:r w:rsidRPr="004A3AB1">
        <w:rPr>
          <w:rFonts w:eastAsia="Tahoma" w:cs="Times New Roman"/>
          <w:spacing w:val="0"/>
          <w:szCs w:val="24"/>
        </w:rPr>
        <w:br/>
        <w:t>OTHER INTOXICANTS/MIND-ALTERING SUBSTANCES</w:t>
      </w:r>
    </w:p>
    <w:p w14:paraId="1DF5F42A" w14:textId="77777777" w:rsidR="004A3AB1" w:rsidRPr="004A3AB1" w:rsidRDefault="004A3AB1" w:rsidP="004A3AB1"/>
    <w:p w14:paraId="772A7815" w14:textId="77777777" w:rsidR="00C53656" w:rsidRDefault="00C53656" w:rsidP="004A3AB1">
      <w:pPr>
        <w:pStyle w:val="BTNoInd"/>
        <w:spacing w:line="240" w:lineRule="auto"/>
        <w:rPr>
          <w:sz w:val="22"/>
          <w:szCs w:val="22"/>
        </w:rPr>
      </w:pPr>
      <w:r w:rsidRPr="004A3AB1">
        <w:rPr>
          <w:sz w:val="22"/>
          <w:szCs w:val="22"/>
        </w:rPr>
        <w:t>This endorsement modifies insurance provided under the following:</w:t>
      </w:r>
    </w:p>
    <w:p w14:paraId="334DA64E" w14:textId="77777777" w:rsidR="00C53656" w:rsidRPr="004A3AB1" w:rsidRDefault="00C53656" w:rsidP="00005708">
      <w:pPr>
        <w:pStyle w:val="BTNoInd"/>
        <w:spacing w:before="120" w:line="240" w:lineRule="auto"/>
        <w:ind w:left="360"/>
        <w:rPr>
          <w:sz w:val="22"/>
          <w:szCs w:val="22"/>
        </w:rPr>
      </w:pPr>
      <w:r w:rsidRPr="004A3AB1">
        <w:rPr>
          <w:sz w:val="22"/>
          <w:szCs w:val="22"/>
        </w:rPr>
        <w:t>BUSINESS AUTO COVERAGE FORM</w:t>
      </w:r>
    </w:p>
    <w:p w14:paraId="37B4FABA" w14:textId="0DD6477A" w:rsidR="004A3AB1" w:rsidRPr="004A3AB1" w:rsidRDefault="004A3AB1" w:rsidP="00005708">
      <w:pPr>
        <w:pStyle w:val="BTNoInd"/>
        <w:spacing w:line="240" w:lineRule="auto"/>
        <w:ind w:left="360"/>
        <w:rPr>
          <w:sz w:val="22"/>
          <w:szCs w:val="22"/>
        </w:rPr>
      </w:pPr>
      <w:r w:rsidRPr="004A3AB1">
        <w:rPr>
          <w:sz w:val="22"/>
          <w:szCs w:val="22"/>
        </w:rPr>
        <w:t>COMMERCIAL AUTOMOBILE COVERAGE PART</w:t>
      </w:r>
      <w:r w:rsidRPr="004A3AB1">
        <w:rPr>
          <w:sz w:val="22"/>
          <w:szCs w:val="22"/>
        </w:rPr>
        <w:br/>
        <w:t>COMMERCIAL GENERAL LIABILITY COVERAGE PART</w:t>
      </w:r>
      <w:r w:rsidRPr="004A3AB1">
        <w:rPr>
          <w:sz w:val="22"/>
          <w:szCs w:val="22"/>
        </w:rPr>
        <w:br/>
        <w:t>COMMERCIAL INLAND MARINE COVERAGE PART</w:t>
      </w:r>
      <w:r w:rsidRPr="004A3AB1">
        <w:rPr>
          <w:sz w:val="22"/>
          <w:szCs w:val="22"/>
        </w:rPr>
        <w:br/>
        <w:t>AUTO PHYSICAL DAMAGE COVERAGE PART</w:t>
      </w:r>
    </w:p>
    <w:p w14:paraId="47CE63EB" w14:textId="77777777" w:rsidR="004A3AB1" w:rsidRPr="004A3AB1" w:rsidRDefault="004A3AB1" w:rsidP="004A3AB1">
      <w:pPr>
        <w:pStyle w:val="BTNoInd"/>
        <w:spacing w:line="240" w:lineRule="auto"/>
        <w:ind w:left="720"/>
        <w:rPr>
          <w:sz w:val="22"/>
          <w:szCs w:val="22"/>
        </w:rPr>
      </w:pPr>
    </w:p>
    <w:p w14:paraId="3128B30A" w14:textId="6BFFCA40" w:rsidR="00005708" w:rsidRDefault="00005708" w:rsidP="00005708">
      <w:pPr>
        <w:pStyle w:val="BTNoInd"/>
        <w:spacing w:line="240" w:lineRule="auto"/>
        <w:rPr>
          <w:sz w:val="22"/>
          <w:szCs w:val="22"/>
        </w:rPr>
      </w:pPr>
    </w:p>
    <w:p w14:paraId="26500D57" w14:textId="411E8887" w:rsidR="002E51DF" w:rsidRPr="004A3AB1" w:rsidRDefault="002E51DF" w:rsidP="002E51DF">
      <w:pPr>
        <w:pStyle w:val="BTNoInd"/>
        <w:spacing w:line="240" w:lineRule="auto"/>
        <w:rPr>
          <w:sz w:val="22"/>
          <w:szCs w:val="22"/>
        </w:rPr>
      </w:pPr>
      <w:r w:rsidRPr="004A3AB1">
        <w:rPr>
          <w:sz w:val="22"/>
          <w:szCs w:val="22"/>
        </w:rPr>
        <w:t xml:space="preserve">With respect to coverage provided by this endorsement the provisions of the Coverage Form </w:t>
      </w:r>
      <w:r w:rsidRPr="009E42AB">
        <w:rPr>
          <w:sz w:val="22"/>
          <w:szCs w:val="22"/>
        </w:rPr>
        <w:t>apply unless</w:t>
      </w:r>
      <w:r w:rsidRPr="004A3AB1">
        <w:rPr>
          <w:sz w:val="22"/>
          <w:szCs w:val="22"/>
        </w:rPr>
        <w:t xml:space="preserve"> an accident or incident occurs, for which this </w:t>
      </w:r>
      <w:r w:rsidRPr="009E42AB">
        <w:rPr>
          <w:sz w:val="22"/>
          <w:szCs w:val="22"/>
        </w:rPr>
        <w:t>policy provide</w:t>
      </w:r>
      <w:r>
        <w:rPr>
          <w:sz w:val="22"/>
          <w:szCs w:val="22"/>
        </w:rPr>
        <w:t>s</w:t>
      </w:r>
      <w:r w:rsidRPr="004A3AB1">
        <w:rPr>
          <w:sz w:val="22"/>
          <w:szCs w:val="22"/>
        </w:rPr>
        <w:t xml:space="preserve"> coverage, where the driver of the vehicle insured under this policy is found to be operating the vehicle while under the influence of drugs or alcohol or any other intoxicants or mind-altering substances, then the limits of liability under this policy are reduced to the Mandatory minimum limits required under the Applicable State Law. Texas Insurance Company at its sole option may cancel the policy with twenty (20) </w:t>
      </w:r>
      <w:r w:rsidR="009E42AB" w:rsidRPr="004A3AB1">
        <w:rPr>
          <w:sz w:val="22"/>
          <w:szCs w:val="22"/>
        </w:rPr>
        <w:t>days’ notice</w:t>
      </w:r>
      <w:r w:rsidRPr="004A3AB1">
        <w:rPr>
          <w:sz w:val="22"/>
          <w:szCs w:val="22"/>
        </w:rPr>
        <w:t>.</w:t>
      </w:r>
    </w:p>
    <w:p w14:paraId="4EFEF6D4" w14:textId="77777777" w:rsidR="002E51DF" w:rsidRDefault="002E51DF" w:rsidP="00005708">
      <w:pPr>
        <w:pStyle w:val="BTNoInd"/>
        <w:spacing w:line="240" w:lineRule="auto"/>
        <w:rPr>
          <w:sz w:val="22"/>
          <w:szCs w:val="22"/>
        </w:rPr>
      </w:pPr>
    </w:p>
    <w:p w14:paraId="0B94D851" w14:textId="3D02D817" w:rsidR="00C53656" w:rsidRPr="004A3AB1" w:rsidRDefault="00C53656" w:rsidP="00005708">
      <w:pPr>
        <w:pStyle w:val="BTNoInd"/>
        <w:spacing w:line="240" w:lineRule="auto"/>
        <w:rPr>
          <w:sz w:val="22"/>
          <w:szCs w:val="22"/>
        </w:rPr>
      </w:pPr>
      <w:r w:rsidRPr="004A3AB1">
        <w:rPr>
          <w:sz w:val="22"/>
          <w:szCs w:val="22"/>
        </w:rPr>
        <w:t>It is further agreed, effective immediately at the date of accident or incident, no further coverage under this policy will be provided for the subject accident/incident driver.</w:t>
      </w:r>
    </w:p>
    <w:p w14:paraId="54564C38" w14:textId="12BE5416" w:rsidR="004A3AB1" w:rsidRDefault="004A3AB1" w:rsidP="004A3AB1">
      <w:pPr>
        <w:ind w:left="114"/>
        <w:rPr>
          <w:rFonts w:ascii="Arial" w:eastAsia="Arial" w:hAnsi="Arial" w:cs="Arial"/>
          <w:color w:val="212121"/>
          <w:spacing w:val="9"/>
        </w:rPr>
      </w:pPr>
    </w:p>
    <w:p w14:paraId="0DB6D23E" w14:textId="2AAC9E72" w:rsidR="004A3AB1" w:rsidRDefault="004A3AB1" w:rsidP="004A3AB1">
      <w:pPr>
        <w:ind w:left="114"/>
        <w:rPr>
          <w:rFonts w:ascii="Arial" w:eastAsia="Arial" w:hAnsi="Arial" w:cs="Arial"/>
          <w:color w:val="212121"/>
          <w:spacing w:val="9"/>
        </w:rPr>
      </w:pPr>
      <w:r w:rsidRPr="004A3AB1">
        <w:rPr>
          <w:noProof/>
          <w:sz w:val="22"/>
        </w:rPr>
        <w:drawing>
          <wp:anchor distT="0" distB="0" distL="114300" distR="114300" simplePos="0" relativeHeight="251661312" behindDoc="0" locked="0" layoutInCell="1" allowOverlap="1" wp14:anchorId="73745490" wp14:editId="7BBB649E">
            <wp:simplePos x="0" y="0"/>
            <wp:positionH relativeFrom="margin">
              <wp:align>right</wp:align>
            </wp:positionH>
            <wp:positionV relativeFrom="paragraph">
              <wp:posOffset>16510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39AC5C75" w14:textId="77777777" w:rsidR="004A3AB1" w:rsidRDefault="004A3AB1" w:rsidP="004A3AB1">
      <w:pPr>
        <w:ind w:left="114"/>
        <w:rPr>
          <w:rFonts w:ascii="Arial" w:eastAsia="Arial" w:hAnsi="Arial" w:cs="Arial"/>
          <w:color w:val="212121"/>
          <w:spacing w:val="9"/>
        </w:rPr>
      </w:pPr>
    </w:p>
    <w:p w14:paraId="2463B65E" w14:textId="77777777" w:rsidR="004A3AB1" w:rsidRDefault="004A3AB1" w:rsidP="004A3AB1">
      <w:pPr>
        <w:ind w:left="114"/>
        <w:rPr>
          <w:rFonts w:ascii="Arial" w:eastAsia="Arial" w:hAnsi="Arial" w:cs="Arial"/>
          <w:color w:val="212121"/>
          <w:spacing w:val="9"/>
        </w:rPr>
      </w:pPr>
    </w:p>
    <w:p w14:paraId="20580107" w14:textId="77777777" w:rsidR="004A3AB1" w:rsidRDefault="004A3AB1" w:rsidP="004A3AB1">
      <w:pPr>
        <w:ind w:left="114"/>
        <w:rPr>
          <w:rFonts w:ascii="Arial" w:eastAsia="Arial" w:hAnsi="Arial" w:cs="Arial"/>
          <w:color w:val="212121"/>
          <w:spacing w:val="9"/>
        </w:rPr>
      </w:pPr>
    </w:p>
    <w:p w14:paraId="6B2C2AF4" w14:textId="77777777" w:rsidR="004A3AB1" w:rsidRDefault="004A3AB1" w:rsidP="004A3AB1">
      <w:pPr>
        <w:ind w:left="114"/>
        <w:rPr>
          <w:rFonts w:ascii="Arial" w:eastAsia="Arial" w:hAnsi="Arial" w:cs="Arial"/>
          <w:color w:val="212121"/>
          <w:spacing w:val="9"/>
        </w:rPr>
      </w:pPr>
      <w:r>
        <w:rPr>
          <w:noProof/>
        </w:rPr>
        <mc:AlternateContent>
          <mc:Choice Requires="wps">
            <w:drawing>
              <wp:anchor distT="0" distB="0" distL="114300" distR="114300" simplePos="0" relativeHeight="251663360" behindDoc="0" locked="0" layoutInCell="1" allowOverlap="1" wp14:anchorId="7146FA69" wp14:editId="06EE7C95">
                <wp:simplePos x="0" y="0"/>
                <wp:positionH relativeFrom="margin">
                  <wp:align>right</wp:align>
                </wp:positionH>
                <wp:positionV relativeFrom="paragraph">
                  <wp:posOffset>53975</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9C128"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81.8pt,4.25pt" to="214.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" strokecolor="black [3213]" strokeweight="1.5pt">
                <v:stroke joinstyle="miter"/>
                <w10:wrap anchorx="margin"/>
              </v:line>
            </w:pict>
          </mc:Fallback>
        </mc:AlternateContent>
      </w:r>
    </w:p>
    <w:p w14:paraId="1878C270" w14:textId="77777777" w:rsidR="004A3AB1" w:rsidRDefault="004A3AB1" w:rsidP="004A3AB1">
      <w:pPr>
        <w:pStyle w:val="BTNoDS"/>
        <w:tabs>
          <w:tab w:val="right" w:pos="2880"/>
        </w:tabs>
        <w:ind w:left="7020" w:right="30"/>
        <w:jc w:val="center"/>
      </w:pPr>
      <w:r>
        <w:t>Jeffrey A. Silver</w:t>
      </w:r>
      <w:r w:rsidRPr="00A16C87">
        <w:br/>
        <w:t>(Authorized Representative)</w:t>
      </w:r>
    </w:p>
    <w:p w14:paraId="6BC7F676" w14:textId="77777777" w:rsidR="004A3AB1" w:rsidRPr="00FE1974" w:rsidRDefault="004A3AB1" w:rsidP="004A3AB1">
      <w:pPr>
        <w:pStyle w:val="BTNoDS"/>
        <w:tabs>
          <w:tab w:val="right" w:pos="2880"/>
        </w:tabs>
        <w:ind w:left="7020" w:right="30"/>
      </w:pPr>
      <w:r>
        <w:t xml:space="preserve">Date: </w:t>
      </w:r>
      <w:bookmarkStart w:id="5" w:name="IssuanceDate"/>
      <w:bookmarkEnd w:id="5"/>
      <w:r>
        <w:t xml:space="preserve"> </w:t>
      </w:r>
    </w:p>
    <w:p w14:paraId="61B7B19B" w14:textId="77777777" w:rsidR="002644B7" w:rsidRDefault="002644B7"/>
    <w:sectPr w:rsidR="002644B7" w:rsidSect="009700A3">
      <w:headerReference w:type="default" r:id="rId7"/>
      <w:footerReference w:type="default" r:id="rId8"/>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2C486" w14:textId="77777777" w:rsidR="00B619FE" w:rsidRDefault="00B619FE" w:rsidP="00C53656">
      <w:r>
        <w:separator/>
      </w:r>
    </w:p>
  </w:endnote>
  <w:endnote w:type="continuationSeparator" w:id="0">
    <w:p w14:paraId="4E83B373" w14:textId="77777777" w:rsidR="00B619FE" w:rsidRDefault="00B619FE" w:rsidP="00C53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7BAAB" w14:textId="52B5371E" w:rsidR="00715795" w:rsidRPr="00401E3C" w:rsidRDefault="00401E3C">
    <w:pPr>
      <w:pStyle w:val="Footer"/>
      <w:rPr>
        <w:b/>
        <w:szCs w:val="20"/>
      </w:rPr>
    </w:pPr>
    <w:r w:rsidRPr="00401E3C">
      <w:rPr>
        <w:b/>
        <w:szCs w:val="20"/>
      </w:rPr>
      <w:t>11/2023</w:t>
    </w:r>
  </w:p>
  <w:p w14:paraId="716B8526" w14:textId="3BDE7A62" w:rsidR="00C53656" w:rsidRPr="00C53656" w:rsidRDefault="00EC0F55" w:rsidP="00472237">
    <w:pPr>
      <w:rPr>
        <w:bCs/>
      </w:rPr>
    </w:pPr>
    <w:r w:rsidRPr="00EC0F55">
      <w:rPr>
        <w:rFonts w:eastAsia="Times New Roman"/>
        <w:b/>
        <w:bCs/>
        <w:color w:val="000000"/>
        <w:sz w:val="22"/>
      </w:rPr>
      <w:t>RPCAAC010_1</w:t>
    </w:r>
    <w:r w:rsidR="00472237">
      <w:rPr>
        <w:rFonts w:eastAsia="Times New Roman"/>
        <w:b/>
        <w:bCs/>
        <w:color w:val="000000"/>
        <w:sz w:val="22"/>
      </w:rPr>
      <w:tab/>
    </w:r>
    <w:r w:rsidR="00472237">
      <w:rPr>
        <w:rFonts w:eastAsia="Times New Roman"/>
        <w:b/>
        <w:bCs/>
        <w:color w:val="000000"/>
        <w:sz w:val="22"/>
      </w:rPr>
      <w:tab/>
    </w:r>
    <w:r w:rsidR="00472237">
      <w:rPr>
        <w:rFonts w:eastAsia="Times New Roman"/>
        <w:b/>
        <w:bCs/>
        <w:color w:val="000000"/>
        <w:sz w:val="22"/>
      </w:rPr>
      <w:tab/>
    </w:r>
    <w:r w:rsidR="00715795" w:rsidRPr="00401E3C">
      <w:rPr>
        <w:b/>
        <w:szCs w:val="20"/>
      </w:rPr>
      <w:tab/>
    </w:r>
    <w:r w:rsidR="00715795" w:rsidRPr="00401E3C">
      <w:rPr>
        <w:bCs/>
        <w:szCs w:val="20"/>
      </w:rPr>
      <w:t>Page 1 of 1</w:t>
    </w:r>
    <w:r w:rsidR="009E6008">
      <w:rPr>
        <w:bCs/>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2D68E" w14:textId="77777777" w:rsidR="00B619FE" w:rsidRDefault="00B619FE" w:rsidP="00C53656">
      <w:r>
        <w:separator/>
      </w:r>
    </w:p>
  </w:footnote>
  <w:footnote w:type="continuationSeparator" w:id="0">
    <w:p w14:paraId="170AA7B0" w14:textId="77777777" w:rsidR="00B619FE" w:rsidRDefault="00B619FE" w:rsidP="00C53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253B" w14:textId="2B40BE88" w:rsidR="00C53656" w:rsidRPr="00C53656" w:rsidRDefault="00C53656" w:rsidP="00C53656">
    <w:pPr>
      <w:pStyle w:val="Header"/>
      <w:jc w:val="center"/>
      <w:rPr>
        <w:b/>
        <w:bCs/>
        <w:sz w:val="24"/>
        <w:szCs w:val="24"/>
      </w:rPr>
    </w:pPr>
    <w:r w:rsidRPr="00C53656">
      <w:rPr>
        <w:b/>
        <w:bCs/>
        <w:sz w:val="24"/>
        <w:szCs w:val="24"/>
      </w:rPr>
      <w:t>TEXAS INSURANCE COMPANY</w:t>
    </w:r>
  </w:p>
  <w:p w14:paraId="54AB9253" w14:textId="77777777" w:rsidR="00C53656" w:rsidRDefault="00C536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56"/>
    <w:rsid w:val="00005708"/>
    <w:rsid w:val="002644B7"/>
    <w:rsid w:val="002A2253"/>
    <w:rsid w:val="002E51DF"/>
    <w:rsid w:val="00320BC6"/>
    <w:rsid w:val="003335F1"/>
    <w:rsid w:val="00401E3C"/>
    <w:rsid w:val="004467F0"/>
    <w:rsid w:val="00472237"/>
    <w:rsid w:val="004A3AB1"/>
    <w:rsid w:val="00510A71"/>
    <w:rsid w:val="00627873"/>
    <w:rsid w:val="0068078D"/>
    <w:rsid w:val="00715795"/>
    <w:rsid w:val="00743A6B"/>
    <w:rsid w:val="00822622"/>
    <w:rsid w:val="009700A3"/>
    <w:rsid w:val="009735DA"/>
    <w:rsid w:val="009E42AB"/>
    <w:rsid w:val="009E6008"/>
    <w:rsid w:val="00AD17A6"/>
    <w:rsid w:val="00AD4762"/>
    <w:rsid w:val="00B619FE"/>
    <w:rsid w:val="00C53656"/>
    <w:rsid w:val="00EC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A9B7"/>
  <w15:chartTrackingRefBased/>
  <w15:docId w15:val="{0F51387A-9450-4331-8168-89B3DDA8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3656"/>
    <w:pPr>
      <w:spacing w:after="0" w:line="240" w:lineRule="auto"/>
    </w:pPr>
    <w:rPr>
      <w:rFonts w:ascii="Times New Roman" w:eastAsia="PMingLiU"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365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53656"/>
    <w:rPr>
      <w:rFonts w:ascii="Times New Roman" w:eastAsiaTheme="majorEastAsia" w:hAnsi="Times New Roman" w:cstheme="majorBidi"/>
      <w:b/>
      <w:spacing w:val="-10"/>
      <w:kern w:val="28"/>
      <w:sz w:val="24"/>
      <w:szCs w:val="56"/>
    </w:rPr>
  </w:style>
  <w:style w:type="paragraph" w:customStyle="1" w:styleId="BTNoInd">
    <w:name w:val="BT No Ind"/>
    <w:basedOn w:val="Normal"/>
    <w:rsid w:val="00C53656"/>
    <w:pPr>
      <w:spacing w:line="480" w:lineRule="auto"/>
      <w:textAlignment w:val="baseline"/>
    </w:pPr>
    <w:rPr>
      <w:rFonts w:eastAsia="Tahoma"/>
      <w:szCs w:val="20"/>
    </w:rPr>
  </w:style>
  <w:style w:type="paragraph" w:customStyle="1" w:styleId="BTNoDS">
    <w:name w:val="BT No DS"/>
    <w:basedOn w:val="Normal"/>
    <w:rsid w:val="00C53656"/>
    <w:pPr>
      <w:spacing w:after="240"/>
    </w:pPr>
  </w:style>
  <w:style w:type="paragraph" w:styleId="Header">
    <w:name w:val="header"/>
    <w:basedOn w:val="Normal"/>
    <w:link w:val="HeaderChar"/>
    <w:uiPriority w:val="99"/>
    <w:unhideWhenUsed/>
    <w:rsid w:val="00C53656"/>
    <w:pPr>
      <w:tabs>
        <w:tab w:val="center" w:pos="4680"/>
        <w:tab w:val="right" w:pos="9360"/>
      </w:tabs>
    </w:pPr>
  </w:style>
  <w:style w:type="character" w:customStyle="1" w:styleId="HeaderChar">
    <w:name w:val="Header Char"/>
    <w:basedOn w:val="DefaultParagraphFont"/>
    <w:link w:val="Header"/>
    <w:uiPriority w:val="99"/>
    <w:rsid w:val="00C53656"/>
    <w:rPr>
      <w:rFonts w:ascii="Times New Roman" w:eastAsia="PMingLiU" w:hAnsi="Times New Roman" w:cs="Times New Roman"/>
      <w:sz w:val="20"/>
    </w:rPr>
  </w:style>
  <w:style w:type="paragraph" w:styleId="Footer">
    <w:name w:val="footer"/>
    <w:basedOn w:val="Normal"/>
    <w:link w:val="FooterChar"/>
    <w:uiPriority w:val="99"/>
    <w:unhideWhenUsed/>
    <w:rsid w:val="00C53656"/>
    <w:pPr>
      <w:tabs>
        <w:tab w:val="center" w:pos="4680"/>
        <w:tab w:val="right" w:pos="9360"/>
      </w:tabs>
    </w:pPr>
  </w:style>
  <w:style w:type="character" w:customStyle="1" w:styleId="FooterChar">
    <w:name w:val="Footer Char"/>
    <w:basedOn w:val="DefaultParagraphFont"/>
    <w:link w:val="Footer"/>
    <w:uiPriority w:val="99"/>
    <w:rsid w:val="00C53656"/>
    <w:rPr>
      <w:rFonts w:ascii="Times New Roman" w:eastAsia="PMingLiU" w:hAnsi="Times New Roman" w:cs="Times New Roman"/>
      <w:sz w:val="20"/>
    </w:rPr>
  </w:style>
  <w:style w:type="paragraph" w:styleId="BalloonText">
    <w:name w:val="Balloon Text"/>
    <w:basedOn w:val="Normal"/>
    <w:link w:val="BalloonTextChar"/>
    <w:uiPriority w:val="99"/>
    <w:semiHidden/>
    <w:unhideWhenUsed/>
    <w:rsid w:val="002E51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1DF"/>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40779">
      <w:bodyDiv w:val="1"/>
      <w:marLeft w:val="0"/>
      <w:marRight w:val="0"/>
      <w:marTop w:val="0"/>
      <w:marBottom w:val="0"/>
      <w:divBdr>
        <w:top w:val="none" w:sz="0" w:space="0" w:color="auto"/>
        <w:left w:val="none" w:sz="0" w:space="0" w:color="auto"/>
        <w:bottom w:val="none" w:sz="0" w:space="0" w:color="auto"/>
        <w:right w:val="none" w:sz="0" w:space="0" w:color="auto"/>
      </w:divBdr>
    </w:div>
    <w:div w:id="133418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Edsel John M. Toledo</cp:lastModifiedBy>
  <cp:revision>7</cp:revision>
  <dcterms:created xsi:type="dcterms:W3CDTF">2023-11-16T19:36:00Z</dcterms:created>
  <dcterms:modified xsi:type="dcterms:W3CDTF">2024-01-10T09:35:00Z</dcterms:modified>
</cp:coreProperties>
</file>