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0.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7D7BD0" w14:textId="77777777" w:rsidR="00001DD5" w:rsidRPr="00A16C87" w:rsidRDefault="00001DD5" w:rsidP="00001DD5">
      <w:pPr>
        <w:spacing w:after="480"/>
      </w:pPr>
      <w:r w:rsidRPr="00A16C87">
        <w:rPr>
          <w:noProof/>
        </w:rPr>
        <w:drawing>
          <wp:inline distT="0" distB="0" distL="0" distR="0" wp14:anchorId="7EDCB4F4" wp14:editId="66BBB21C">
            <wp:extent cx="1736136" cy="640080"/>
            <wp:effectExtent l="0" t="0" r="3810" b="0"/>
            <wp:docPr id="1" name="Picture 1" descr="C:\Users\JordanJ\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rdanJ\Desktop\Capture.PNG"/>
                    <pic:cNvPicPr>
                      <a:picLocks noChangeAspect="1" noChangeArrowheads="1"/>
                    </pic:cNvPicPr>
                  </pic:nvPicPr>
                  <pic:blipFill>
                    <a:blip r:embed="rId7" cstate="print">
                      <a:extLst>
                        <a:ext uri="{BEBA8EAE-BF5A-486C-A8C5-ECC9F3942E4B}">
                          <a14:imgProps xmlns:a14="http://schemas.microsoft.com/office/drawing/2010/main">
                            <a14:imgLayer r:embed="rId8">
                              <a14:imgEffect>
                                <a14:saturation sat="112000"/>
                              </a14:imgEffect>
                              <a14:imgEffect>
                                <a14:brightnessContrast contrast="-14000"/>
                              </a14:imgEffect>
                            </a14:imgLayer>
                          </a14:imgProps>
                        </a:ext>
                        <a:ext uri="{28A0092B-C50C-407E-A947-70E740481C1C}">
                          <a14:useLocalDpi xmlns:a14="http://schemas.microsoft.com/office/drawing/2010/main" val="0"/>
                        </a:ext>
                      </a:extLst>
                    </a:blip>
                    <a:srcRect/>
                    <a:stretch>
                      <a:fillRect/>
                    </a:stretch>
                  </pic:blipFill>
                  <pic:spPr bwMode="auto">
                    <a:xfrm>
                      <a:off x="0" y="0"/>
                      <a:ext cx="1736136" cy="640080"/>
                    </a:xfrm>
                    <a:prstGeom prst="rect">
                      <a:avLst/>
                    </a:prstGeom>
                    <a:noFill/>
                    <a:ln>
                      <a:noFill/>
                    </a:ln>
                  </pic:spPr>
                </pic:pic>
              </a:graphicData>
            </a:graphic>
          </wp:inline>
        </w:drawing>
      </w:r>
    </w:p>
    <w:p w14:paraId="7803B034" w14:textId="77777777" w:rsidR="00001DD5" w:rsidRPr="00A16C87" w:rsidRDefault="00001DD5" w:rsidP="00001DD5">
      <w:pPr>
        <w:pStyle w:val="Title"/>
        <w:rPr>
          <w:rFonts w:eastAsia="Tahoma"/>
          <w:spacing w:val="0"/>
        </w:rPr>
      </w:pPr>
      <w:r w:rsidRPr="00A16C87">
        <w:rPr>
          <w:rFonts w:eastAsia="Tahoma"/>
          <w:spacing w:val="0"/>
        </w:rPr>
        <w:t>HOW TO REPORT A CLAIM:</w:t>
      </w:r>
    </w:p>
    <w:p w14:paraId="408BAC55" w14:textId="77777777" w:rsidR="00001DD5" w:rsidRPr="00A16C87" w:rsidRDefault="00001DD5" w:rsidP="00001DD5">
      <w:pPr>
        <w:pStyle w:val="BTNoInd"/>
        <w:jc w:val="both"/>
      </w:pPr>
      <w:r w:rsidRPr="00A16C87">
        <w:t>All claims should be reported to North American Risk Services (NARS) as soon after the loss as possible while information is fresh. Claims may be reported by any of the following options 24 hours a day</w:t>
      </w:r>
      <w:r w:rsidR="009A787F">
        <w:t>,</w:t>
      </w:r>
      <w:r w:rsidRPr="00A16C87">
        <w:t xml:space="preserve"> 7 days a week.</w:t>
      </w:r>
    </w:p>
    <w:p w14:paraId="495F1304" w14:textId="77777777" w:rsidR="00001DD5" w:rsidRPr="00A16C87" w:rsidRDefault="00001DD5" w:rsidP="00001DD5">
      <w:pPr>
        <w:pStyle w:val="BTNoDS"/>
        <w:spacing w:after="0"/>
        <w:ind w:left="2160" w:hanging="2160"/>
        <w:jc w:val="both"/>
      </w:pPr>
      <w:r w:rsidRPr="00A16C87">
        <w:t>Telephone:</w:t>
      </w:r>
      <w:r w:rsidRPr="00A16C87">
        <w:tab/>
        <w:t>(800) 315-6090</w:t>
      </w:r>
    </w:p>
    <w:p w14:paraId="5F696DFF" w14:textId="77777777" w:rsidR="00001DD5" w:rsidRPr="00A16C87" w:rsidRDefault="00001DD5" w:rsidP="00001DD5">
      <w:pPr>
        <w:pStyle w:val="BTNoDS"/>
        <w:spacing w:after="0"/>
        <w:ind w:left="2160" w:hanging="2160"/>
        <w:jc w:val="both"/>
      </w:pPr>
      <w:r w:rsidRPr="00A16C87">
        <w:t>Facsimile:</w:t>
      </w:r>
      <w:r w:rsidRPr="00A16C87">
        <w:tab/>
        <w:t>(866) 261-8507</w:t>
      </w:r>
    </w:p>
    <w:p w14:paraId="6AADBEE7" w14:textId="77777777" w:rsidR="00001DD5" w:rsidRPr="00A16C87" w:rsidRDefault="00001DD5" w:rsidP="00001DD5">
      <w:pPr>
        <w:pStyle w:val="BTNoDS"/>
        <w:spacing w:after="0"/>
        <w:ind w:left="2160" w:hanging="2160"/>
        <w:jc w:val="both"/>
      </w:pPr>
      <w:r w:rsidRPr="00A16C87">
        <w:t>Internet:</w:t>
      </w:r>
      <w:r w:rsidRPr="00A16C87">
        <w:tab/>
      </w:r>
      <w:hyperlink r:id="rId9">
        <w:r w:rsidRPr="00A16C87">
          <w:rPr>
            <w:color w:val="0000FF"/>
            <w:u w:val="single"/>
          </w:rPr>
          <w:t>http://www.narisk.com/partnerEtools.php</w:t>
        </w:r>
      </w:hyperlink>
      <w:r w:rsidRPr="00A16C87">
        <w:rPr>
          <w:u w:val="single"/>
        </w:rPr>
        <w:t xml:space="preserve"> </w:t>
      </w:r>
    </w:p>
    <w:p w14:paraId="26819A02" w14:textId="77777777" w:rsidR="00001DD5" w:rsidRPr="00A16C87" w:rsidRDefault="00001DD5" w:rsidP="00001DD5">
      <w:pPr>
        <w:pStyle w:val="BTNoDS"/>
        <w:spacing w:after="0"/>
        <w:ind w:left="2160" w:hanging="2160"/>
        <w:jc w:val="both"/>
      </w:pPr>
      <w:r w:rsidRPr="00A16C87">
        <w:t>Electronic Mail:</w:t>
      </w:r>
      <w:r w:rsidRPr="00A16C87">
        <w:tab/>
      </w:r>
      <w:hyperlink r:id="rId10">
        <w:r w:rsidRPr="00A16C87">
          <w:rPr>
            <w:color w:val="0000FF"/>
            <w:u w:val="single"/>
          </w:rPr>
          <w:t>reportaclaim@narisk.com</w:t>
        </w:r>
      </w:hyperlink>
      <w:r w:rsidRPr="00A16C87">
        <w:rPr>
          <w:u w:val="single"/>
        </w:rPr>
        <w:t xml:space="preserve"> </w:t>
      </w:r>
      <w:r w:rsidRPr="00A16C87">
        <w:t xml:space="preserve"> </w:t>
      </w:r>
    </w:p>
    <w:p w14:paraId="54FDFC64" w14:textId="77777777" w:rsidR="00001DD5" w:rsidRPr="00A16C87" w:rsidRDefault="00001DD5" w:rsidP="00001DD5">
      <w:pPr>
        <w:pStyle w:val="BTNoDS"/>
        <w:spacing w:after="0"/>
        <w:ind w:left="2160" w:hanging="2160"/>
        <w:jc w:val="both"/>
      </w:pPr>
      <w:r w:rsidRPr="00A16C87">
        <w:t>Regular Mail:</w:t>
      </w:r>
      <w:r w:rsidRPr="00A16C87">
        <w:tab/>
        <w:t>North American Risk Services</w:t>
      </w:r>
    </w:p>
    <w:p w14:paraId="2EC874FA" w14:textId="77777777" w:rsidR="00001DD5" w:rsidRPr="00A16C87" w:rsidRDefault="00001DD5" w:rsidP="00001DD5">
      <w:pPr>
        <w:pStyle w:val="BTNoDS"/>
        <w:spacing w:after="0"/>
        <w:ind w:left="2160"/>
        <w:jc w:val="both"/>
      </w:pPr>
      <w:r w:rsidRPr="00A16C87">
        <w:t>P.O. Box 166002</w:t>
      </w:r>
    </w:p>
    <w:p w14:paraId="5B3C5CD5" w14:textId="77777777" w:rsidR="00001DD5" w:rsidRPr="00A16C87" w:rsidRDefault="00001DD5" w:rsidP="00001DD5">
      <w:pPr>
        <w:pStyle w:val="BTNoDS"/>
        <w:spacing w:after="0"/>
        <w:ind w:left="2160"/>
        <w:jc w:val="both"/>
      </w:pPr>
      <w:r w:rsidRPr="00A16C87">
        <w:t>Altamonte Springs</w:t>
      </w:r>
      <w:r w:rsidR="009A787F">
        <w:t>,</w:t>
      </w:r>
      <w:r w:rsidRPr="00A16C87">
        <w:t xml:space="preserve"> FL 32716-6002</w:t>
      </w:r>
    </w:p>
    <w:p w14:paraId="35C23231" w14:textId="77777777" w:rsidR="00001DD5" w:rsidRPr="00A16C87" w:rsidRDefault="00001DD5" w:rsidP="00076B2F">
      <w:pPr>
        <w:pStyle w:val="BTNoDS"/>
        <w:ind w:left="2160"/>
        <w:jc w:val="both"/>
      </w:pPr>
      <w:r w:rsidRPr="00A16C87">
        <w:t>Attn: New Loss Unit</w:t>
      </w:r>
    </w:p>
    <w:p w14:paraId="760C6155" w14:textId="77777777" w:rsidR="00001DD5" w:rsidRPr="00A16C87" w:rsidRDefault="00001DD5" w:rsidP="00076B2F">
      <w:pPr>
        <w:pStyle w:val="BTNoInd"/>
        <w:jc w:val="both"/>
      </w:pPr>
      <w:r w:rsidRPr="00A16C87">
        <w:t>In order to ensure proper assistance</w:t>
      </w:r>
      <w:r w:rsidR="009A787F">
        <w:t>,</w:t>
      </w:r>
      <w:r w:rsidRPr="00A16C87">
        <w:t xml:space="preserve"> it is important to include a </w:t>
      </w:r>
      <w:r w:rsidRPr="0091061F">
        <w:t>Loss Accord</w:t>
      </w:r>
      <w:r w:rsidRPr="00A16C87">
        <w:t xml:space="preserve"> form or the policy number</w:t>
      </w:r>
      <w:r w:rsidR="009A787F">
        <w:t>,</w:t>
      </w:r>
      <w:r w:rsidRPr="00A16C87">
        <w:t xml:space="preserve"> name of the insured and as much information about the loss details and involved parties as possible. An adjuster will be assigned to the claim</w:t>
      </w:r>
      <w:r w:rsidR="009A787F">
        <w:t>,</w:t>
      </w:r>
      <w:r w:rsidRPr="00A16C87">
        <w:t xml:space="preserve"> and after reviewing the information provided will make personal contact. Remember to include contact information such as your name</w:t>
      </w:r>
      <w:r w:rsidR="009A787F">
        <w:t>,</w:t>
      </w:r>
      <w:r w:rsidRPr="00A16C87">
        <w:t xml:space="preserve"> address</w:t>
      </w:r>
      <w:r w:rsidR="009A787F">
        <w:t>,</w:t>
      </w:r>
      <w:r w:rsidRPr="00A16C87">
        <w:t xml:space="preserve"> phone numbers and email address.</w:t>
      </w:r>
    </w:p>
    <w:p w14:paraId="53FEEA6C" w14:textId="77777777" w:rsidR="00001DD5" w:rsidRPr="00A16C87" w:rsidRDefault="00001DD5" w:rsidP="00076B2F">
      <w:pPr>
        <w:pStyle w:val="BTNoInd"/>
        <w:jc w:val="both"/>
      </w:pPr>
      <w:r w:rsidRPr="00A16C87">
        <w:t>A claim acknowledgement will be transmitted identifying the claim number and assigned claims adjuster.</w:t>
      </w:r>
    </w:p>
    <w:p w14:paraId="7574047A" w14:textId="77777777" w:rsidR="00001DD5" w:rsidRPr="00A16C87" w:rsidRDefault="00001DD5" w:rsidP="0091061F">
      <w:pPr>
        <w:pStyle w:val="BTNoInd"/>
        <w:jc w:val="both"/>
        <w:rPr>
          <w:rFonts w:eastAsia="Arial"/>
          <w:color w:val="000000"/>
        </w:rPr>
      </w:pPr>
      <w:r w:rsidRPr="00A16C87">
        <w:rPr>
          <w:b/>
          <w:i/>
        </w:rPr>
        <w:t>Please note</w:t>
      </w:r>
      <w:r w:rsidRPr="00A16C87">
        <w:rPr>
          <w:b/>
          <w:i/>
          <w:color w:val="521E25"/>
        </w:rPr>
        <w:t>:</w:t>
      </w:r>
      <w:r w:rsidRPr="00A16C87">
        <w:rPr>
          <w:b/>
        </w:rPr>
        <w:t xml:space="preserve"> It is our preference that claims of a serious nature are phoned into NARS. This allows us to escalate the loss immediately.</w:t>
      </w:r>
    </w:p>
    <w:sectPr w:rsidR="00001DD5" w:rsidRPr="00A16C87" w:rsidSect="00EF156E">
      <w:headerReference w:type="default" r:id="rId11"/>
      <w:footerReference w:type="default" r:id="rId12"/>
      <w:pgSz w:w="12240" w:h="15840" w:code="1"/>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675B19" w14:textId="77777777" w:rsidR="00753E0E" w:rsidRDefault="00753E0E" w:rsidP="00BF571A">
      <w:r>
        <w:separator/>
      </w:r>
    </w:p>
  </w:endnote>
  <w:endnote w:type="continuationSeparator" w:id="0">
    <w:p w14:paraId="5DF9D994" w14:textId="77777777" w:rsidR="00753E0E" w:rsidRDefault="00753E0E" w:rsidP="00BF5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Arial">
    <w:charset w:val="00"/>
    <w:pitch w:val="variable"/>
    <w:family w:val="swiss"/>
    <w:panose1 w:val="02020603050405020304"/>
  </w:font>
  <w:font w:name="Tahoma">
    <w:charset w:val="00"/>
    <w:pitch w:val="variable"/>
    <w:family w:val="swiss"/>
    <w:panose1 w:val="02020603050405020304"/>
  </w:font>
  <w:font w:name="Bookman Old Style">
    <w:charset w:val="00"/>
    <w:pitch w:val="variable"/>
    <w:family w:val="roman"/>
    <w:panose1 w:val="02020603050405020304"/>
  </w:font>
  <w:font w:name="Verdana">
    <w:charset w:val="00"/>
    <w:pitch w:val="variable"/>
    <w:family w:val="swiss"/>
    <w:panose1 w:val="02020603050405020304"/>
  </w:font>
  <w:font w:name="Times New Roman">
    <w:charset w:val="00"/>
    <w:pitch w:val="variable"/>
    <w:family w:val="roman"/>
    <w:panose1 w:val="02020603050405020304"/>
  </w:font>
  <w:font w:name="Garamond">
    <w:charset w:val="00"/>
    <w:pitch w:val="variable"/>
    <w:family w:val="roman"/>
    <w:panose1 w:val="02020603050405020304"/>
  </w:font>
  <w:font w:name="Arial Narrow">
    <w:charset w:val="00"/>
    <w:pitch w:val="variable"/>
    <w:family w:val="swiss"/>
    <w:panose1 w:val="02020603050405020304"/>
  </w:font>
  <w:font w:name="Symbol">
    <w:pitch w:val="default"/>
    <w:family w:val="auto"/>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C2242" w14:textId="7C7051DD" w:rsidR="009276AC" w:rsidRDefault="009276AC" w:rsidP="003F56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A27F4B" w14:textId="77777777" w:rsidR="00753E0E" w:rsidRDefault="00753E0E" w:rsidP="00BF571A">
      <w:r>
        <w:separator/>
      </w:r>
    </w:p>
  </w:footnote>
  <w:footnote w:type="continuationSeparator" w:id="0">
    <w:p w14:paraId="35BA944E" w14:textId="77777777" w:rsidR="00753E0E" w:rsidRDefault="00753E0E" w:rsidP="00BF57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A9F1B" w14:textId="2A56448F" w:rsidR="00334CB9" w:rsidRPr="001F090A" w:rsidRDefault="004F2622" w:rsidP="00334CB9">
    <w:pPr>
      <w:pStyle w:val="Header"/>
      <w:jc w:val="right"/>
      <w:rPr>
        <w:b/>
        <w:bCs/>
      </w:rPr>
    </w:pPr>
    <w:r>
      <w:ptab w:relativeTo="margin" w:alignment="right" w:leader="none"/>
    </w:r>
    <w:r w:rsidR="00334CB9" w:rsidRPr="00334CB9">
      <w:rPr>
        <w:b/>
        <w:bCs/>
      </w:rPr>
      <w:t xml:space="preserve"> </w:t>
    </w:r>
    <w:r w:rsidR="00334CB9" w:rsidRPr="00850631">
      <w:rPr>
        <w:b/>
        <w:bCs/>
      </w:rPr>
      <w:t>Texas Insurance Company Auto Policy</w:t>
    </w:r>
    <w:r w:rsidR="00334CB9">
      <w:rPr>
        <w:b/>
      </w:rPr>
      <w:br/>
      <w:t>FORM RPCA004</w:t>
    </w:r>
  </w:p>
  <w:p w14:paraId="750597BF" w14:textId="2AB6BA8F" w:rsidR="004F2622" w:rsidRDefault="004F2622" w:rsidP="004F262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CCACE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5DE5D8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A64C42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C4E767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2E0F3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6E44F7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F4AB11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C54E1A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60298B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D183F6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886A76"/>
    <w:multiLevelType w:val="multilevel"/>
    <w:tmpl w:val="1EBC9A86"/>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2FA6DB7"/>
    <w:multiLevelType w:val="multilevel"/>
    <w:tmpl w:val="9D9AC6B4"/>
    <w:lvl w:ilvl="0">
      <w:start w:val="1"/>
      <w:numFmt w:val="lowerRoman"/>
      <w:lvlText w:val="%1."/>
      <w:lvlJc w:val="left"/>
      <w:pPr>
        <w:tabs>
          <w:tab w:val="left" w:pos="216"/>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A3C5269"/>
    <w:multiLevelType w:val="multilevel"/>
    <w:tmpl w:val="BB3A57E2"/>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B113A8F"/>
    <w:multiLevelType w:val="multilevel"/>
    <w:tmpl w:val="94A02848"/>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BE6290B"/>
    <w:multiLevelType w:val="multilevel"/>
    <w:tmpl w:val="8BA60580"/>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E8B26A3"/>
    <w:multiLevelType w:val="multilevel"/>
    <w:tmpl w:val="CFB05268"/>
    <w:lvl w:ilvl="0">
      <w:start w:val="2"/>
      <w:numFmt w:val="upperLetter"/>
      <w:lvlText w:val="%1."/>
      <w:lvlJc w:val="left"/>
      <w:pPr>
        <w:tabs>
          <w:tab w:val="left" w:pos="288"/>
        </w:tabs>
        <w:ind w:left="720"/>
      </w:pPr>
      <w:rPr>
        <w:rFonts w:ascii="Arial" w:eastAsia="Arial" w:hAnsi="Arial"/>
        <w:b/>
        <w:strike w:val="0"/>
        <w:color w:val="000000"/>
        <w:spacing w:val="1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32E7B9E"/>
    <w:multiLevelType w:val="multilevel"/>
    <w:tmpl w:val="8220A248"/>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A2C52E6"/>
    <w:multiLevelType w:val="multilevel"/>
    <w:tmpl w:val="2A2AF60E"/>
    <w:lvl w:ilvl="0">
      <w:start w:val="1"/>
      <w:numFmt w:val="lowerRoman"/>
      <w:lvlText w:val="%1."/>
      <w:lvlJc w:val="left"/>
      <w:pPr>
        <w:tabs>
          <w:tab w:val="left" w:pos="216"/>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65A7D58"/>
    <w:multiLevelType w:val="multilevel"/>
    <w:tmpl w:val="D66EB47A"/>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4EA310C"/>
    <w:multiLevelType w:val="multilevel"/>
    <w:tmpl w:val="90A0B4EC"/>
    <w:lvl w:ilvl="0">
      <w:start w:val="1"/>
      <w:numFmt w:val="lowerRoman"/>
      <w:lvlText w:val="%1."/>
      <w:lvlJc w:val="left"/>
      <w:pPr>
        <w:tabs>
          <w:tab w:val="left" w:pos="288"/>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AA21F1A"/>
    <w:multiLevelType w:val="multilevel"/>
    <w:tmpl w:val="A22AC27C"/>
    <w:lvl w:ilvl="0">
      <w:start w:val="1"/>
      <w:numFmt w:val="decimal"/>
      <w:lvlText w:val="%1)"/>
      <w:lvlJc w:val="left"/>
      <w:pPr>
        <w:tabs>
          <w:tab w:val="left" w:pos="360"/>
        </w:tabs>
        <w:ind w:left="720"/>
      </w:pPr>
      <w:rPr>
        <w:rFonts w:ascii="Verdana" w:eastAsia="Verdana" w:hAnsi="Verdana"/>
        <w:strike w:val="0"/>
        <w:color w:val="000000"/>
        <w:spacing w:val="-4"/>
        <w:w w:val="100"/>
        <w:sz w:val="1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0F004BA"/>
    <w:multiLevelType w:val="multilevel"/>
    <w:tmpl w:val="E2EAEDEC"/>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10F1C7F"/>
    <w:multiLevelType w:val="multilevel"/>
    <w:tmpl w:val="EB5EF65C"/>
    <w:lvl w:ilvl="0">
      <w:start w:val="1"/>
      <w:numFmt w:val="lowerRoman"/>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2445DDD"/>
    <w:multiLevelType w:val="multilevel"/>
    <w:tmpl w:val="76B686AA"/>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C0E7FB3"/>
    <w:multiLevelType w:val="multilevel"/>
    <w:tmpl w:val="A4B6500A"/>
    <w:lvl w:ilvl="0">
      <w:start w:val="1"/>
      <w:numFmt w:val="decimal"/>
      <w:lvlText w:val="%1)"/>
      <w:lvlJc w:val="left"/>
      <w:pPr>
        <w:tabs>
          <w:tab w:val="left" w:pos="288"/>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4D40178"/>
    <w:multiLevelType w:val="hybridMultilevel"/>
    <w:tmpl w:val="C48CE9A0"/>
    <w:lvl w:ilvl="0" w:tplc="9636171A">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03106B"/>
    <w:multiLevelType w:val="multilevel"/>
    <w:tmpl w:val="3656C810"/>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720330A"/>
    <w:multiLevelType w:val="multilevel"/>
    <w:tmpl w:val="27CE71EE"/>
    <w:lvl w:ilvl="0">
      <w:start w:val="1"/>
      <w:numFmt w:val="lowerRoman"/>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81B5563"/>
    <w:multiLevelType w:val="multilevel"/>
    <w:tmpl w:val="106432E2"/>
    <w:lvl w:ilvl="0">
      <w:start w:val="1"/>
      <w:numFmt w:val="lowerRoman"/>
      <w:lvlText w:val="%1."/>
      <w:lvlJc w:val="left"/>
      <w:pPr>
        <w:tabs>
          <w:tab w:val="left" w:pos="288"/>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FCC5B44"/>
    <w:multiLevelType w:val="multilevel"/>
    <w:tmpl w:val="1BE2FC40"/>
    <w:lvl w:ilvl="0">
      <w:start w:val="1"/>
      <w:numFmt w:val="lowerLetter"/>
      <w:lvlText w:val="%1."/>
      <w:lvlJc w:val="left"/>
      <w:pPr>
        <w:tabs>
          <w:tab w:val="left" w:pos="288"/>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3410F2C"/>
    <w:multiLevelType w:val="multilevel"/>
    <w:tmpl w:val="6ABE8C7C"/>
    <w:lvl w:ilvl="0">
      <w:start w:val="1"/>
      <w:numFmt w:val="decimal"/>
      <w:lvlText w:val="%1)"/>
      <w:lvlJc w:val="left"/>
      <w:pPr>
        <w:tabs>
          <w:tab w:val="left" w:pos="360"/>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50A7443"/>
    <w:multiLevelType w:val="multilevel"/>
    <w:tmpl w:val="18222ACA"/>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71DB2896"/>
    <w:multiLevelType w:val="multilevel"/>
    <w:tmpl w:val="595450A6"/>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64506DA"/>
    <w:multiLevelType w:val="multilevel"/>
    <w:tmpl w:val="01D6B016"/>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6752BDA"/>
    <w:multiLevelType w:val="multilevel"/>
    <w:tmpl w:val="0798C4A8"/>
    <w:lvl w:ilvl="0">
      <w:start w:val="1"/>
      <w:numFmt w:val="bullet"/>
      <w:lvlText w:val="·"/>
      <w:lvlJc w:val="left"/>
      <w:pPr>
        <w:tabs>
          <w:tab w:val="left" w:pos="72"/>
        </w:tabs>
        <w:ind w:left="720"/>
      </w:pPr>
      <w:rPr>
        <w:rFonts w:ascii="Symbol" w:eastAsia="Symbol" w:hAnsi="Symbol"/>
        <w:strike w:val="0"/>
        <w:color w:val="000000"/>
        <w:spacing w:val="0"/>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4"/>
  </w:num>
  <w:num w:numId="2">
    <w:abstractNumId w:val="15"/>
  </w:num>
  <w:num w:numId="3">
    <w:abstractNumId w:val="29"/>
  </w:num>
  <w:num w:numId="4">
    <w:abstractNumId w:val="27"/>
  </w:num>
  <w:num w:numId="5">
    <w:abstractNumId w:val="19"/>
  </w:num>
  <w:num w:numId="6">
    <w:abstractNumId w:val="18"/>
  </w:num>
  <w:num w:numId="7">
    <w:abstractNumId w:val="16"/>
  </w:num>
  <w:num w:numId="8">
    <w:abstractNumId w:val="17"/>
  </w:num>
  <w:num w:numId="9">
    <w:abstractNumId w:val="11"/>
  </w:num>
  <w:num w:numId="10">
    <w:abstractNumId w:val="22"/>
  </w:num>
  <w:num w:numId="11">
    <w:abstractNumId w:val="33"/>
  </w:num>
  <w:num w:numId="12">
    <w:abstractNumId w:val="32"/>
  </w:num>
  <w:num w:numId="13">
    <w:abstractNumId w:val="23"/>
  </w:num>
  <w:num w:numId="14">
    <w:abstractNumId w:val="24"/>
  </w:num>
  <w:num w:numId="15">
    <w:abstractNumId w:val="14"/>
  </w:num>
  <w:num w:numId="16">
    <w:abstractNumId w:val="21"/>
  </w:num>
  <w:num w:numId="17">
    <w:abstractNumId w:val="13"/>
  </w:num>
  <w:num w:numId="18">
    <w:abstractNumId w:val="30"/>
  </w:num>
  <w:num w:numId="19">
    <w:abstractNumId w:val="12"/>
  </w:num>
  <w:num w:numId="20">
    <w:abstractNumId w:val="31"/>
  </w:num>
  <w:num w:numId="21">
    <w:abstractNumId w:val="10"/>
  </w:num>
  <w:num w:numId="22">
    <w:abstractNumId w:val="26"/>
  </w:num>
  <w:num w:numId="23">
    <w:abstractNumId w:val="28"/>
  </w:num>
  <w:num w:numId="24">
    <w:abstractNumId w:val="20"/>
  </w:num>
  <w:num w:numId="25">
    <w:abstractNumId w:val="9"/>
  </w:num>
  <w:num w:numId="26">
    <w:abstractNumId w:val="7"/>
  </w:num>
  <w:num w:numId="27">
    <w:abstractNumId w:val="6"/>
  </w:num>
  <w:num w:numId="28">
    <w:abstractNumId w:val="5"/>
  </w:num>
  <w:num w:numId="29">
    <w:abstractNumId w:val="4"/>
  </w:num>
  <w:num w:numId="30">
    <w:abstractNumId w:val="8"/>
  </w:num>
  <w:num w:numId="31">
    <w:abstractNumId w:val="3"/>
  </w:num>
  <w:num w:numId="32">
    <w:abstractNumId w:val="2"/>
  </w:num>
  <w:num w:numId="33">
    <w:abstractNumId w:val="1"/>
  </w:num>
  <w:num w:numId="34">
    <w:abstractNumId w:val="0"/>
  </w:num>
  <w:num w:numId="3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WDocIDLayout" w:val="2"/>
    <w:docVar w:name="SWDocIDLocation" w:val="1"/>
  </w:docVars>
  <w:rsids>
    <w:rsidRoot w:val="004E55DF"/>
    <w:rsid w:val="00001DD5"/>
    <w:rsid w:val="0003117A"/>
    <w:rsid w:val="00044BBC"/>
    <w:rsid w:val="0006391A"/>
    <w:rsid w:val="00076B2F"/>
    <w:rsid w:val="000B7938"/>
    <w:rsid w:val="000C7C7D"/>
    <w:rsid w:val="000E1F1D"/>
    <w:rsid w:val="00103098"/>
    <w:rsid w:val="001458A9"/>
    <w:rsid w:val="0015756E"/>
    <w:rsid w:val="00201A2F"/>
    <w:rsid w:val="0020538E"/>
    <w:rsid w:val="00223E14"/>
    <w:rsid w:val="002E5EAB"/>
    <w:rsid w:val="002F1EA7"/>
    <w:rsid w:val="00334CB9"/>
    <w:rsid w:val="003619A2"/>
    <w:rsid w:val="00367C6D"/>
    <w:rsid w:val="00371814"/>
    <w:rsid w:val="00373516"/>
    <w:rsid w:val="003B667F"/>
    <w:rsid w:val="003B69ED"/>
    <w:rsid w:val="003D122A"/>
    <w:rsid w:val="003F56EB"/>
    <w:rsid w:val="00412076"/>
    <w:rsid w:val="00487D1B"/>
    <w:rsid w:val="004A0549"/>
    <w:rsid w:val="004D39D1"/>
    <w:rsid w:val="004E55DF"/>
    <w:rsid w:val="004F2622"/>
    <w:rsid w:val="00554AEC"/>
    <w:rsid w:val="005650F9"/>
    <w:rsid w:val="005707C6"/>
    <w:rsid w:val="00571D39"/>
    <w:rsid w:val="00596F2C"/>
    <w:rsid w:val="005A7380"/>
    <w:rsid w:val="005C04B5"/>
    <w:rsid w:val="00615B76"/>
    <w:rsid w:val="00675C81"/>
    <w:rsid w:val="006A1E56"/>
    <w:rsid w:val="006A7F5D"/>
    <w:rsid w:val="006D03CC"/>
    <w:rsid w:val="00753E0E"/>
    <w:rsid w:val="007A50C5"/>
    <w:rsid w:val="007C38F8"/>
    <w:rsid w:val="0081759C"/>
    <w:rsid w:val="008439D0"/>
    <w:rsid w:val="00860B9A"/>
    <w:rsid w:val="00863449"/>
    <w:rsid w:val="00873D17"/>
    <w:rsid w:val="008E4692"/>
    <w:rsid w:val="0091061F"/>
    <w:rsid w:val="00913686"/>
    <w:rsid w:val="009276AC"/>
    <w:rsid w:val="00933761"/>
    <w:rsid w:val="009517C7"/>
    <w:rsid w:val="009A787F"/>
    <w:rsid w:val="009B5528"/>
    <w:rsid w:val="009D0E41"/>
    <w:rsid w:val="009E620D"/>
    <w:rsid w:val="009F1C43"/>
    <w:rsid w:val="00A16214"/>
    <w:rsid w:val="00A16C87"/>
    <w:rsid w:val="00A33865"/>
    <w:rsid w:val="00A351C9"/>
    <w:rsid w:val="00A44B03"/>
    <w:rsid w:val="00A62166"/>
    <w:rsid w:val="00AA1F34"/>
    <w:rsid w:val="00AA59BB"/>
    <w:rsid w:val="00AD3BA6"/>
    <w:rsid w:val="00B00650"/>
    <w:rsid w:val="00B048F3"/>
    <w:rsid w:val="00B33E8C"/>
    <w:rsid w:val="00B64002"/>
    <w:rsid w:val="00BA10D8"/>
    <w:rsid w:val="00BD036A"/>
    <w:rsid w:val="00BD396A"/>
    <w:rsid w:val="00BE3F65"/>
    <w:rsid w:val="00BF571A"/>
    <w:rsid w:val="00C26C66"/>
    <w:rsid w:val="00C47C3A"/>
    <w:rsid w:val="00CE5214"/>
    <w:rsid w:val="00D4376C"/>
    <w:rsid w:val="00D85DC8"/>
    <w:rsid w:val="00DC52CE"/>
    <w:rsid w:val="00E04578"/>
    <w:rsid w:val="00E1365B"/>
    <w:rsid w:val="00E34023"/>
    <w:rsid w:val="00E80795"/>
    <w:rsid w:val="00EF156E"/>
    <w:rsid w:val="00EF15FF"/>
    <w:rsid w:val="00F10D77"/>
    <w:rsid w:val="00F10FE1"/>
    <w:rsid w:val="00F32FCD"/>
    <w:rsid w:val="00FD25D9"/>
    <w:rsid w:val="00FE59E8"/>
    <w:rsid w:val="00FF095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54F5DA"/>
  <w15:docId w15:val="{3787C7C8-3A41-4996-BFE9-1DC25E05B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F156E"/>
    <w:rPr>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26C66"/>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C26C66"/>
    <w:rPr>
      <w:rFonts w:eastAsiaTheme="majorEastAsia" w:cstheme="majorBidi"/>
      <w:b/>
      <w:spacing w:val="-10"/>
      <w:kern w:val="28"/>
      <w:sz w:val="24"/>
      <w:szCs w:val="56"/>
    </w:rPr>
  </w:style>
  <w:style w:type="table" w:styleId="TableGrid">
    <w:name w:val="Table Grid"/>
    <w:basedOn w:val="TableNormal"/>
    <w:uiPriority w:val="39"/>
    <w:rsid w:val="00C26C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863449"/>
    <w:pPr>
      <w:spacing w:after="240"/>
    </w:pPr>
  </w:style>
  <w:style w:type="paragraph" w:customStyle="1" w:styleId="BTNoInd">
    <w:name w:val="BT No Ind"/>
    <w:basedOn w:val="Normal"/>
    <w:rsid w:val="000E1F1D"/>
    <w:pPr>
      <w:spacing w:line="480" w:lineRule="auto"/>
      <w:textAlignment w:val="baseline"/>
    </w:pPr>
    <w:rPr>
      <w:rFonts w:eastAsia="Tahoma"/>
      <w:szCs w:val="20"/>
    </w:rPr>
  </w:style>
  <w:style w:type="paragraph" w:customStyle="1" w:styleId="BT25">
    <w:name w:val="BT .25"/>
    <w:basedOn w:val="Normal"/>
    <w:rsid w:val="009517C7"/>
    <w:pPr>
      <w:tabs>
        <w:tab w:val="left" w:pos="720"/>
      </w:tabs>
      <w:spacing w:line="480" w:lineRule="auto"/>
      <w:ind w:left="1080" w:hanging="720"/>
      <w:textAlignment w:val="baseline"/>
    </w:pPr>
    <w:rPr>
      <w:rFonts w:eastAsia="Arial"/>
      <w:b/>
      <w:spacing w:val="7"/>
      <w:szCs w:val="20"/>
    </w:rPr>
  </w:style>
  <w:style w:type="paragraph" w:customStyle="1" w:styleId="BT5">
    <w:name w:val="BT .5"/>
    <w:basedOn w:val="Normal"/>
    <w:rsid w:val="00A16214"/>
    <w:pPr>
      <w:tabs>
        <w:tab w:val="left" w:pos="1080"/>
      </w:tabs>
      <w:spacing w:line="480" w:lineRule="auto"/>
      <w:ind w:left="1080" w:hanging="360"/>
      <w:textAlignment w:val="baseline"/>
    </w:pPr>
    <w:rPr>
      <w:rFonts w:eastAsia="Arial"/>
      <w:szCs w:val="20"/>
    </w:rPr>
  </w:style>
  <w:style w:type="paragraph" w:customStyle="1" w:styleId="BT10">
    <w:name w:val="BT 1.0"/>
    <w:basedOn w:val="Normal"/>
    <w:rsid w:val="00BD396A"/>
    <w:pPr>
      <w:tabs>
        <w:tab w:val="left" w:pos="1800"/>
      </w:tabs>
      <w:spacing w:line="480" w:lineRule="auto"/>
      <w:ind w:left="1800" w:hanging="360"/>
      <w:textAlignment w:val="baseline"/>
    </w:pPr>
    <w:rPr>
      <w:rFonts w:eastAsia="Arial"/>
      <w:color w:val="000000"/>
      <w:szCs w:val="20"/>
    </w:rPr>
  </w:style>
  <w:style w:type="paragraph" w:customStyle="1" w:styleId="BT15">
    <w:name w:val="BT 1.5"/>
    <w:basedOn w:val="Normal"/>
    <w:rsid w:val="00EF15FF"/>
    <w:pPr>
      <w:tabs>
        <w:tab w:val="left" w:pos="2520"/>
      </w:tabs>
      <w:spacing w:line="480" w:lineRule="auto"/>
      <w:ind w:left="2520" w:hanging="360"/>
      <w:textAlignment w:val="baseline"/>
    </w:pPr>
    <w:rPr>
      <w:rFonts w:eastAsia="Arial"/>
      <w:szCs w:val="20"/>
    </w:rPr>
  </w:style>
  <w:style w:type="paragraph" w:styleId="Subtitle">
    <w:name w:val="Subtitle"/>
    <w:basedOn w:val="Normal"/>
    <w:next w:val="Normal"/>
    <w:link w:val="SubtitleChar"/>
    <w:uiPriority w:val="11"/>
    <w:qFormat/>
    <w:rsid w:val="00103098"/>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103098"/>
    <w:rPr>
      <w:rFonts w:asciiTheme="minorHAnsi" w:eastAsiaTheme="minorEastAsia" w:hAnsiTheme="minorHAnsi" w:cstheme="minorBidi"/>
      <w:color w:val="5A5A5A" w:themeColor="text1" w:themeTint="A5"/>
      <w:spacing w:val="15"/>
    </w:rPr>
  </w:style>
  <w:style w:type="paragraph" w:styleId="Header">
    <w:name w:val="header"/>
    <w:basedOn w:val="Normal"/>
    <w:link w:val="HeaderChar"/>
    <w:uiPriority w:val="99"/>
    <w:unhideWhenUsed/>
    <w:rsid w:val="00BF571A"/>
    <w:pPr>
      <w:tabs>
        <w:tab w:val="center" w:pos="4680"/>
        <w:tab w:val="right" w:pos="9360"/>
      </w:tabs>
    </w:pPr>
  </w:style>
  <w:style w:type="character" w:customStyle="1" w:styleId="HeaderChar">
    <w:name w:val="Header Char"/>
    <w:basedOn w:val="DefaultParagraphFont"/>
    <w:link w:val="Header"/>
    <w:uiPriority w:val="99"/>
    <w:rsid w:val="00BF571A"/>
    <w:rPr>
      <w:sz w:val="20"/>
    </w:rPr>
  </w:style>
  <w:style w:type="paragraph" w:styleId="Footer">
    <w:name w:val="footer"/>
    <w:basedOn w:val="Normal"/>
    <w:link w:val="FooterChar"/>
    <w:uiPriority w:val="99"/>
    <w:unhideWhenUsed/>
    <w:rsid w:val="00BF571A"/>
    <w:pPr>
      <w:tabs>
        <w:tab w:val="center" w:pos="4680"/>
        <w:tab w:val="right" w:pos="9360"/>
      </w:tabs>
    </w:pPr>
  </w:style>
  <w:style w:type="character" w:customStyle="1" w:styleId="FooterChar">
    <w:name w:val="Footer Char"/>
    <w:basedOn w:val="DefaultParagraphFont"/>
    <w:link w:val="Footer"/>
    <w:uiPriority w:val="99"/>
    <w:rsid w:val="00BF571A"/>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8391170">
      <w:bodyDiv w:val="1"/>
      <w:marLeft w:val="0"/>
      <w:marRight w:val="0"/>
      <w:marTop w:val="0"/>
      <w:marBottom w:val="0"/>
      <w:divBdr>
        <w:top w:val="none" w:sz="0" w:space="0" w:color="auto"/>
        <w:left w:val="none" w:sz="0" w:space="0" w:color="auto"/>
        <w:bottom w:val="none" w:sz="0" w:space="0" w:color="auto"/>
        <w:right w:val="none" w:sz="0" w:space="0" w:color="auto"/>
      </w:divBdr>
    </w:div>
    <w:div w:id="17969417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styles" Target="styles.xml"/><Relationship Id="drId2" Type="http://schemas.openxmlformats.org/wordprocessingml/2006/fontTable" Target="fontTable0.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hyperlink" Target="mailto:reportaclaim@narisk.com" TargetMode="External"/><Relationship Id="rId4" Type="http://schemas.openxmlformats.org/officeDocument/2006/relationships/webSettings" Target="webSettings.xml"/><Relationship Id="rId9" Type="http://schemas.openxmlformats.org/officeDocument/2006/relationships/hyperlink" Target="http://www.narisk.com/partnerEtools.ph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EA6EB4-6A4B-4E8F-8C93-3DFA29398F99}"/>
</file>

<file path=customXml/itemProps2.xml><?xml version="1.0" encoding="utf-8"?>
<ds:datastoreItem xmlns:ds="http://schemas.openxmlformats.org/officeDocument/2006/customXml" ds:itemID="{5F4B09DB-101C-43A8-A270-82248C518381}"/>
</file>

<file path=customXml/itemProps3.xml><?xml version="1.0" encoding="utf-8"?>
<ds:datastoreItem xmlns:ds="http://schemas.openxmlformats.org/officeDocument/2006/customXml" ds:itemID="{754FDDFF-8E32-41C1-AFF2-76408DE2447D}"/>
</file>

<file path=docProps/app.xml><?xml version="1.0" encoding="utf-8"?>
<Properties xmlns="http://schemas.openxmlformats.org/officeDocument/2006/extended-properties" xmlns:vt="http://schemas.openxmlformats.org/officeDocument/2006/docPropsVTypes">
  <Template>Normal</Template>
  <TotalTime>4</TotalTime>
  <Pages>1</Pages>
  <Words>190</Words>
  <Characters>1084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Wilson Elser Moskowitz Edelman and Dicker LLP</Company>
  <LinksUpToDate>false</LinksUpToDate>
  <CharactersWithSpaces>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Alex Vivian</cp:lastModifiedBy>
  <cp:revision>8</cp:revision>
  <dcterms:created xsi:type="dcterms:W3CDTF">2018-10-10T15:19:00Z</dcterms:created>
  <dcterms:modified xsi:type="dcterms:W3CDTF">2021-07-27T14:13:00Z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WDocID">
    <vt:lpwstr>1270394v.1</vt:lpwstr>
  </property>
  <property fmtid="{D5CDD505-2E9C-101B-9397-08002B2CF9AE}" pid="3" name="ContentTypeId">
    <vt:lpwstr>0x010100CFB8E4E7B8EE964CA6E3F892321D241C</vt:lpwstr>
  </property>
</Properties>
</file>