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D054A" w14:textId="77777777" w:rsidR="00C809EA" w:rsidRPr="00914950" w:rsidRDefault="00C809EA" w:rsidP="003E6C06">
      <w:pPr>
        <w:pStyle w:val="title18"/>
      </w:pPr>
      <w:r w:rsidRPr="00914950">
        <w:t>OREGON CHANGES</w:t>
      </w:r>
    </w:p>
    <w:p w14:paraId="7F10B61B" w14:textId="77777777" w:rsidR="00C809EA" w:rsidRDefault="00C809EA" w:rsidP="00370048">
      <w:pPr>
        <w:pStyle w:val="isonormal"/>
        <w:sectPr w:rsidR="00C809EA" w:rsidSect="00B424E2">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bookmarkStart w:id="0" w:name="Save"/>
      <w:bookmarkEnd w:id="0"/>
    </w:p>
    <w:p w14:paraId="3F271BED" w14:textId="77777777" w:rsidR="00C809EA" w:rsidRDefault="00C809EA" w:rsidP="003E6C06">
      <w:pPr>
        <w:pStyle w:val="blocktext1"/>
      </w:pPr>
    </w:p>
    <w:p w14:paraId="5A671F26" w14:textId="77777777" w:rsidR="00C809EA" w:rsidRDefault="00C809EA" w:rsidP="003E6C06">
      <w:pPr>
        <w:pStyle w:val="blocktext1"/>
      </w:pPr>
      <w:r>
        <w:t xml:space="preserve">This endorsement modifies insurance provided under the following: </w:t>
      </w:r>
    </w:p>
    <w:p w14:paraId="4122DCA8" w14:textId="77777777" w:rsidR="00C809EA" w:rsidRDefault="00C809EA" w:rsidP="003E6C06">
      <w:pPr>
        <w:pStyle w:val="blockhd2"/>
        <w:rPr>
          <w:b w:val="0"/>
        </w:rPr>
      </w:pPr>
      <w:r>
        <w:br/>
      </w:r>
      <w:r w:rsidR="00AF1B2D">
        <w:rPr>
          <w:b w:val="0"/>
        </w:rPr>
        <w:t xml:space="preserve">AUTO </w:t>
      </w:r>
      <w:proofErr w:type="gramStart"/>
      <w:r w:rsidR="00AF1B2D">
        <w:rPr>
          <w:b w:val="0"/>
        </w:rPr>
        <w:t>DEALERS</w:t>
      </w:r>
      <w:proofErr w:type="gramEnd"/>
      <w:r w:rsidR="00AF1B2D">
        <w:rPr>
          <w:b w:val="0"/>
        </w:rPr>
        <w:t xml:space="preserve"> COVERAGE FORM</w:t>
      </w:r>
      <w:r w:rsidR="00AF1B2D">
        <w:rPr>
          <w:b w:val="0"/>
        </w:rPr>
        <w:br/>
      </w:r>
      <w:r>
        <w:rPr>
          <w:b w:val="0"/>
        </w:rPr>
        <w:t>BUSINESS AUTO COVERAGE FORM</w:t>
      </w:r>
      <w:r>
        <w:rPr>
          <w:b w:val="0"/>
        </w:rPr>
        <w:br/>
        <w:t xml:space="preserve">MOTOR CARRIER COVERAGE FORM </w:t>
      </w:r>
    </w:p>
    <w:p w14:paraId="7177E96D" w14:textId="77777777" w:rsidR="00C809EA" w:rsidRDefault="00C809EA" w:rsidP="003E6C06">
      <w:pPr>
        <w:pStyle w:val="blocktext1"/>
      </w:pPr>
    </w:p>
    <w:p w14:paraId="2042F6FB" w14:textId="77777777" w:rsidR="00C809EA" w:rsidRDefault="00C809EA" w:rsidP="003E6C06">
      <w:pPr>
        <w:pStyle w:val="blocktext1"/>
      </w:pPr>
      <w:r>
        <w:t xml:space="preserve">With respect to coverage provided by this endorsement, the provisions of the Coverage Form apply unless modified by the endorsement. </w:t>
      </w:r>
    </w:p>
    <w:p w14:paraId="4409C2BD" w14:textId="77777777" w:rsidR="00C809EA" w:rsidRDefault="00C809EA" w:rsidP="003E6C06">
      <w:pPr>
        <w:pStyle w:val="blocktext1"/>
      </w:pPr>
    </w:p>
    <w:p w14:paraId="4580B868" w14:textId="77777777" w:rsidR="00C809EA" w:rsidRDefault="00C809EA" w:rsidP="003E6C06">
      <w:pPr>
        <w:pStyle w:val="blocktext1"/>
        <w:sectPr w:rsidR="00C809EA">
          <w:type w:val="continuous"/>
          <w:pgSz w:w="12240" w:h="15840"/>
          <w:pgMar w:top="1080" w:right="1080" w:bottom="1382" w:left="1080" w:header="1080" w:footer="245" w:gutter="0"/>
          <w:cols w:space="720"/>
          <w:noEndnote/>
          <w:titlePg/>
        </w:sectPr>
      </w:pPr>
    </w:p>
    <w:p w14:paraId="762F4F43" w14:textId="77777777" w:rsidR="00C809EA" w:rsidRDefault="00C809EA" w:rsidP="003E6C06">
      <w:pPr>
        <w:pStyle w:val="outlinehd1"/>
        <w:rPr>
          <w:b w:val="0"/>
        </w:rPr>
      </w:pPr>
      <w:r>
        <w:tab/>
        <w:t>A.</w:t>
      </w:r>
      <w:r>
        <w:tab/>
        <w:t xml:space="preserve">Changes In </w:t>
      </w:r>
      <w:r w:rsidR="00DA312B">
        <w:t xml:space="preserve">Covered Autos </w:t>
      </w:r>
      <w:r>
        <w:t>Liability Coverage</w:t>
      </w:r>
    </w:p>
    <w:p w14:paraId="1000A33F" w14:textId="77777777" w:rsidR="00C809EA" w:rsidRDefault="00C809EA" w:rsidP="003E6C06">
      <w:pPr>
        <w:pStyle w:val="outlinetxt2"/>
      </w:pPr>
      <w:r>
        <w:tab/>
        <w:t>1.</w:t>
      </w:r>
      <w:r>
        <w:tab/>
      </w:r>
      <w:r>
        <w:rPr>
          <w:b w:val="0"/>
        </w:rPr>
        <w:t xml:space="preserve">Paragraph </w:t>
      </w:r>
      <w:r w:rsidR="00191636" w:rsidRPr="00191636">
        <w:t>2.b.(4)</w:t>
      </w:r>
      <w:r>
        <w:rPr>
          <w:b w:val="0"/>
        </w:rPr>
        <w:t xml:space="preserve"> of the </w:t>
      </w:r>
      <w:r>
        <w:t xml:space="preserve">Who Is </w:t>
      </w:r>
      <w:proofErr w:type="gramStart"/>
      <w:r>
        <w:t>An</w:t>
      </w:r>
      <w:proofErr w:type="gramEnd"/>
      <w:r>
        <w:t xml:space="preserve"> Insured </w:t>
      </w:r>
      <w:r w:rsidR="00715BDA">
        <w:rPr>
          <w:b w:val="0"/>
        </w:rPr>
        <w:t>p</w:t>
      </w:r>
      <w:r>
        <w:rPr>
          <w:b w:val="0"/>
        </w:rPr>
        <w:t xml:space="preserve">rovision in the </w:t>
      </w:r>
      <w:r w:rsidR="00191636">
        <w:rPr>
          <w:b w:val="0"/>
        </w:rPr>
        <w:t>Auto Dealers</w:t>
      </w:r>
      <w:r>
        <w:rPr>
          <w:b w:val="0"/>
        </w:rPr>
        <w:t xml:space="preserve"> Coverage Form is replaced by the following:</w:t>
      </w:r>
    </w:p>
    <w:p w14:paraId="03835C91" w14:textId="77777777" w:rsidR="00C809EA" w:rsidRDefault="00C809EA" w:rsidP="003E6C06">
      <w:pPr>
        <w:pStyle w:val="outlinetxt5"/>
        <w:rPr>
          <w:b w:val="0"/>
        </w:rPr>
      </w:pPr>
      <w:r>
        <w:tab/>
        <w:t>(</w:t>
      </w:r>
      <w:r w:rsidR="00191636">
        <w:t>4</w:t>
      </w:r>
      <w:r>
        <w:t>)</w:t>
      </w:r>
      <w:r>
        <w:tab/>
      </w:r>
      <w:r>
        <w:rPr>
          <w:b w:val="0"/>
        </w:rPr>
        <w:t xml:space="preserve">Your customers. However, if a customer of yours: </w:t>
      </w:r>
    </w:p>
    <w:p w14:paraId="6182CE63" w14:textId="77777777" w:rsidR="00C809EA" w:rsidRDefault="00C809EA" w:rsidP="003E6C06">
      <w:pPr>
        <w:pStyle w:val="outlinetxt6"/>
        <w:rPr>
          <w:b w:val="0"/>
        </w:rPr>
      </w:pPr>
      <w:r>
        <w:tab/>
        <w:t>(</w:t>
      </w:r>
      <w:r w:rsidR="00101359">
        <w:t>a</w:t>
      </w:r>
      <w:r>
        <w:t>)</w:t>
      </w:r>
      <w:r>
        <w:tab/>
      </w:r>
      <w:r>
        <w:rPr>
          <w:b w:val="0"/>
        </w:rPr>
        <w:t xml:space="preserve">Has no other available insurance (whether primary, </w:t>
      </w:r>
      <w:proofErr w:type="gramStart"/>
      <w:r>
        <w:rPr>
          <w:b w:val="0"/>
        </w:rPr>
        <w:t>excess</w:t>
      </w:r>
      <w:proofErr w:type="gramEnd"/>
      <w:r>
        <w:rPr>
          <w:b w:val="0"/>
        </w:rPr>
        <w:t xml:space="preserve"> or contingent), they are an "insured" but only up to the following minimum limits specified by the </w:t>
      </w:r>
      <w:smartTag w:uri="urn:schemas-microsoft-com:office:smarttags" w:element="State">
        <w:smartTag w:uri="urn:schemas-microsoft-com:office:smarttags" w:element="place">
          <w:r>
            <w:rPr>
              <w:b w:val="0"/>
            </w:rPr>
            <w:t>Oregon</w:t>
          </w:r>
        </w:smartTag>
      </w:smartTag>
      <w:r>
        <w:rPr>
          <w:b w:val="0"/>
        </w:rPr>
        <w:t xml:space="preserve"> </w:t>
      </w:r>
      <w:r w:rsidR="000A5EF6">
        <w:rPr>
          <w:b w:val="0"/>
        </w:rPr>
        <w:t>F</w:t>
      </w:r>
      <w:r>
        <w:rPr>
          <w:b w:val="0"/>
        </w:rPr>
        <w:t xml:space="preserve">inancial </w:t>
      </w:r>
      <w:r w:rsidR="000A5EF6">
        <w:rPr>
          <w:b w:val="0"/>
        </w:rPr>
        <w:t>R</w:t>
      </w:r>
      <w:r>
        <w:rPr>
          <w:b w:val="0"/>
        </w:rPr>
        <w:t xml:space="preserve">esponsibility </w:t>
      </w:r>
      <w:r w:rsidR="000A5EF6">
        <w:rPr>
          <w:b w:val="0"/>
        </w:rPr>
        <w:t>L</w:t>
      </w:r>
      <w:r>
        <w:rPr>
          <w:b w:val="0"/>
        </w:rPr>
        <w:t>aw:</w:t>
      </w:r>
    </w:p>
    <w:p w14:paraId="72349024" w14:textId="77777777" w:rsidR="00C809EA" w:rsidRDefault="00C809EA" w:rsidP="003E6C06">
      <w:pPr>
        <w:pStyle w:val="outlinetxt7"/>
        <w:rPr>
          <w:b w:val="0"/>
        </w:rPr>
      </w:pPr>
      <w:r>
        <w:tab/>
      </w:r>
      <w:r w:rsidR="00101359">
        <w:t>(</w:t>
      </w:r>
      <w:r w:rsidR="001F72AD">
        <w:t>i</w:t>
      </w:r>
      <w:r w:rsidR="00101359">
        <w:t>)</w:t>
      </w:r>
      <w:r>
        <w:tab/>
      </w:r>
      <w:r>
        <w:rPr>
          <w:b w:val="0"/>
        </w:rPr>
        <w:t>$</w:t>
      </w:r>
      <w:r w:rsidR="00A62016">
        <w:rPr>
          <w:b w:val="0"/>
        </w:rPr>
        <w:t>7</w:t>
      </w:r>
      <w:r>
        <w:rPr>
          <w:b w:val="0"/>
        </w:rPr>
        <w:t>0,000 for each "accident", which is the minimum combined single limit of liability; or</w:t>
      </w:r>
    </w:p>
    <w:p w14:paraId="658AAFA9" w14:textId="77777777" w:rsidR="00C809EA" w:rsidRDefault="00C809EA" w:rsidP="003E6C06">
      <w:pPr>
        <w:pStyle w:val="outlinetxt7"/>
        <w:rPr>
          <w:b w:val="0"/>
        </w:rPr>
      </w:pPr>
      <w:r>
        <w:rPr>
          <w:b w:val="0"/>
        </w:rPr>
        <w:tab/>
      </w:r>
      <w:r w:rsidR="00101359" w:rsidRPr="00933B62">
        <w:t>(</w:t>
      </w:r>
      <w:r w:rsidR="001F72AD">
        <w:t>ii</w:t>
      </w:r>
      <w:r w:rsidR="00101359">
        <w:t>)</w:t>
      </w:r>
      <w:r>
        <w:rPr>
          <w:b w:val="0"/>
        </w:rPr>
        <w:tab/>
        <w:t>$25,000/</w:t>
      </w:r>
      <w:r w:rsidR="001F72AD">
        <w:rPr>
          <w:b w:val="0"/>
        </w:rPr>
        <w:t>$</w:t>
      </w:r>
      <w:r>
        <w:rPr>
          <w:b w:val="0"/>
        </w:rPr>
        <w:t>50,000/</w:t>
      </w:r>
      <w:r w:rsidR="001F72AD">
        <w:rPr>
          <w:b w:val="0"/>
        </w:rPr>
        <w:t>$</w:t>
      </w:r>
      <w:r w:rsidR="00A62016">
        <w:rPr>
          <w:b w:val="0"/>
        </w:rPr>
        <w:t>2</w:t>
      </w:r>
      <w:r>
        <w:rPr>
          <w:b w:val="0"/>
        </w:rPr>
        <w:t>0,000 for each "accident", which is the minimum split limit of liability.</w:t>
      </w:r>
    </w:p>
    <w:p w14:paraId="1481C688" w14:textId="77777777" w:rsidR="00C809EA" w:rsidRDefault="00C809EA" w:rsidP="003E6C06">
      <w:pPr>
        <w:pStyle w:val="outlinetxt6"/>
        <w:rPr>
          <w:b w:val="0"/>
        </w:rPr>
      </w:pPr>
      <w:r>
        <w:tab/>
        <w:t>(</w:t>
      </w:r>
      <w:r w:rsidR="00101359">
        <w:t>b</w:t>
      </w:r>
      <w:r>
        <w:t>)</w:t>
      </w:r>
      <w:r>
        <w:tab/>
      </w:r>
      <w:r>
        <w:rPr>
          <w:b w:val="0"/>
        </w:rPr>
        <w:t xml:space="preserve">Has other available insurance (whether primary, excess or contingent) less than the following minimum limits specified by the Oregon </w:t>
      </w:r>
      <w:r w:rsidR="00101359">
        <w:rPr>
          <w:b w:val="0"/>
        </w:rPr>
        <w:t>F</w:t>
      </w:r>
      <w:r>
        <w:rPr>
          <w:b w:val="0"/>
        </w:rPr>
        <w:t xml:space="preserve">inancial </w:t>
      </w:r>
      <w:r w:rsidR="00101359">
        <w:rPr>
          <w:b w:val="0"/>
        </w:rPr>
        <w:t>R</w:t>
      </w:r>
      <w:r>
        <w:rPr>
          <w:b w:val="0"/>
        </w:rPr>
        <w:t xml:space="preserve">esponsibility </w:t>
      </w:r>
      <w:proofErr w:type="gramStart"/>
      <w:r w:rsidR="00101359">
        <w:rPr>
          <w:b w:val="0"/>
        </w:rPr>
        <w:t>L</w:t>
      </w:r>
      <w:r>
        <w:rPr>
          <w:b w:val="0"/>
        </w:rPr>
        <w:t>aw,</w:t>
      </w:r>
      <w:proofErr w:type="gramEnd"/>
      <w:r>
        <w:rPr>
          <w:b w:val="0"/>
        </w:rPr>
        <w:t xml:space="preserve"> they are an "insured" only for the amount by which such limits exceed the limit of their other insurance:</w:t>
      </w:r>
    </w:p>
    <w:p w14:paraId="51AA049B" w14:textId="77777777" w:rsidR="00C809EA" w:rsidRDefault="00C809EA" w:rsidP="003E6C06">
      <w:pPr>
        <w:pStyle w:val="outlinetxt7"/>
        <w:rPr>
          <w:b w:val="0"/>
        </w:rPr>
      </w:pPr>
      <w:r>
        <w:tab/>
      </w:r>
      <w:r w:rsidR="00101359">
        <w:t>(</w:t>
      </w:r>
      <w:r w:rsidR="001F72AD">
        <w:t>i</w:t>
      </w:r>
      <w:r w:rsidR="00101359">
        <w:t>)</w:t>
      </w:r>
      <w:r>
        <w:tab/>
      </w:r>
      <w:r>
        <w:rPr>
          <w:b w:val="0"/>
        </w:rPr>
        <w:t>$</w:t>
      </w:r>
      <w:r w:rsidR="00A62016">
        <w:rPr>
          <w:b w:val="0"/>
        </w:rPr>
        <w:t>7</w:t>
      </w:r>
      <w:r>
        <w:rPr>
          <w:b w:val="0"/>
        </w:rPr>
        <w:t>0,000 for each "accident", which is the minimum combined single limit of liability; or</w:t>
      </w:r>
    </w:p>
    <w:p w14:paraId="027F86CE" w14:textId="77777777" w:rsidR="00C809EA" w:rsidRDefault="00C809EA" w:rsidP="003E6C06">
      <w:pPr>
        <w:pStyle w:val="outlinetxt7"/>
        <w:rPr>
          <w:b w:val="0"/>
        </w:rPr>
      </w:pPr>
      <w:r>
        <w:rPr>
          <w:b w:val="0"/>
        </w:rPr>
        <w:tab/>
      </w:r>
      <w:r w:rsidR="00101359" w:rsidRPr="00933B62">
        <w:t>(</w:t>
      </w:r>
      <w:r w:rsidR="001F72AD">
        <w:t>ii</w:t>
      </w:r>
      <w:r w:rsidR="00101359">
        <w:t>)</w:t>
      </w:r>
      <w:r>
        <w:rPr>
          <w:b w:val="0"/>
        </w:rPr>
        <w:tab/>
        <w:t>$25,000/</w:t>
      </w:r>
      <w:r w:rsidR="001F72AD">
        <w:rPr>
          <w:b w:val="0"/>
        </w:rPr>
        <w:t>$</w:t>
      </w:r>
      <w:r>
        <w:rPr>
          <w:b w:val="0"/>
        </w:rPr>
        <w:t>50,000 for each "accident", which is the minimum split limit of liability.</w:t>
      </w:r>
    </w:p>
    <w:p w14:paraId="71632DCD" w14:textId="77777777" w:rsidR="00C809EA" w:rsidRDefault="00370048" w:rsidP="003E6C06">
      <w:pPr>
        <w:pStyle w:val="outlinetxt2"/>
        <w:rPr>
          <w:b w:val="0"/>
        </w:rPr>
      </w:pPr>
      <w:r>
        <w:rPr>
          <w:b w:val="0"/>
        </w:rPr>
        <w:br w:type="column"/>
      </w:r>
      <w:r w:rsidR="00C809EA">
        <w:rPr>
          <w:b w:val="0"/>
        </w:rPr>
        <w:tab/>
      </w:r>
      <w:r w:rsidR="00C809EA">
        <w:t>2.</w:t>
      </w:r>
      <w:r w:rsidR="00C809EA">
        <w:tab/>
      </w:r>
      <w:r w:rsidR="00C809EA">
        <w:rPr>
          <w:b w:val="0"/>
        </w:rPr>
        <w:t xml:space="preserve">Paragraph </w:t>
      </w:r>
      <w:proofErr w:type="gramStart"/>
      <w:r w:rsidR="00C809EA">
        <w:t>b.(</w:t>
      </w:r>
      <w:proofErr w:type="gramEnd"/>
      <w:r w:rsidR="00C809EA">
        <w:t>1)</w:t>
      </w:r>
      <w:r w:rsidR="00C809EA">
        <w:rPr>
          <w:b w:val="0"/>
        </w:rPr>
        <w:t xml:space="preserve"> of the </w:t>
      </w:r>
      <w:r w:rsidR="00C809EA">
        <w:t>Out-</w:t>
      </w:r>
      <w:r w:rsidR="009070AF">
        <w:t>o</w:t>
      </w:r>
      <w:r w:rsidR="00C809EA">
        <w:t>f-</w:t>
      </w:r>
      <w:r w:rsidR="009070AF">
        <w:t>s</w:t>
      </w:r>
      <w:r w:rsidR="00C809EA">
        <w:t xml:space="preserve">tate Coverage Extensions </w:t>
      </w:r>
      <w:r w:rsidR="00C809EA">
        <w:rPr>
          <w:b w:val="0"/>
        </w:rPr>
        <w:t>is replaced by the following:</w:t>
      </w:r>
    </w:p>
    <w:p w14:paraId="04E10EAF" w14:textId="77777777" w:rsidR="00C809EA" w:rsidRDefault="00C809EA" w:rsidP="003E6C06">
      <w:pPr>
        <w:pStyle w:val="outlinetxt4"/>
        <w:rPr>
          <w:b w:val="0"/>
        </w:rPr>
      </w:pPr>
      <w:r>
        <w:tab/>
        <w:t>(1)</w:t>
      </w:r>
      <w:r>
        <w:tab/>
      </w:r>
      <w:r>
        <w:rPr>
          <w:b w:val="0"/>
        </w:rPr>
        <w:t xml:space="preserve">Increase the Limit of Insurance for </w:t>
      </w:r>
      <w:r w:rsidR="00191636">
        <w:rPr>
          <w:b w:val="0"/>
        </w:rPr>
        <w:t xml:space="preserve">Covered Autos </w:t>
      </w:r>
      <w:r>
        <w:rPr>
          <w:b w:val="0"/>
        </w:rPr>
        <w:t>Liability Coverage to meet the minimum limits specified by a compulsory or financial responsibility law of the jurisdiction where the covered "auto" is being used, but this does not apply to any law governing motor carriers of passengers or property.</w:t>
      </w:r>
    </w:p>
    <w:p w14:paraId="48FD07B2" w14:textId="77777777" w:rsidR="00AC52C5" w:rsidRPr="00492D04" w:rsidRDefault="00AC52C5" w:rsidP="003E6C06">
      <w:pPr>
        <w:pStyle w:val="outlinetxt2"/>
        <w:rPr>
          <w:b w:val="0"/>
        </w:rPr>
      </w:pPr>
      <w:r>
        <w:rPr>
          <w:b w:val="0"/>
        </w:rPr>
        <w:tab/>
      </w:r>
      <w:r w:rsidRPr="005E230E">
        <w:t>3.</w:t>
      </w:r>
      <w:r w:rsidRPr="005E230E">
        <w:tab/>
      </w:r>
      <w:r>
        <w:rPr>
          <w:b w:val="0"/>
        </w:rPr>
        <w:t>The following is added to</w:t>
      </w:r>
      <w:r w:rsidR="002D6E8D">
        <w:rPr>
          <w:b w:val="0"/>
        </w:rPr>
        <w:t xml:space="preserve"> the </w:t>
      </w:r>
      <w:r w:rsidR="002D6E8D" w:rsidRPr="002D6E8D">
        <w:t xml:space="preserve">Limit </w:t>
      </w:r>
      <w:proofErr w:type="gramStart"/>
      <w:r w:rsidR="002D6E8D" w:rsidRPr="002D6E8D">
        <w:t>Of</w:t>
      </w:r>
      <w:proofErr w:type="gramEnd"/>
      <w:r w:rsidR="002D6E8D" w:rsidRPr="002D6E8D">
        <w:t xml:space="preserve"> Insurance</w:t>
      </w:r>
      <w:r w:rsidR="002D6E8D">
        <w:rPr>
          <w:b w:val="0"/>
        </w:rPr>
        <w:t xml:space="preserve"> </w:t>
      </w:r>
      <w:r w:rsidR="00715BDA">
        <w:rPr>
          <w:b w:val="0"/>
        </w:rPr>
        <w:t>p</w:t>
      </w:r>
      <w:r w:rsidR="002D6E8D">
        <w:rPr>
          <w:b w:val="0"/>
        </w:rPr>
        <w:t xml:space="preserve">rovision </w:t>
      </w:r>
      <w:r w:rsidR="00492D04" w:rsidRPr="00492D04">
        <w:rPr>
          <w:b w:val="0"/>
        </w:rPr>
        <w:t xml:space="preserve">of the </w:t>
      </w:r>
      <w:r w:rsidR="00492D04">
        <w:rPr>
          <w:b w:val="0"/>
        </w:rPr>
        <w:t>Business Auto</w:t>
      </w:r>
      <w:r w:rsidR="00715BDA">
        <w:rPr>
          <w:b w:val="0"/>
        </w:rPr>
        <w:t xml:space="preserve"> and</w:t>
      </w:r>
      <w:r w:rsidR="00492D04">
        <w:rPr>
          <w:b w:val="0"/>
        </w:rPr>
        <w:t xml:space="preserve"> Motor Carrier Coverage Forms</w:t>
      </w:r>
      <w:r w:rsidR="00715BDA">
        <w:t xml:space="preserve"> </w:t>
      </w:r>
      <w:r w:rsidR="00715BDA" w:rsidRPr="00715BDA">
        <w:rPr>
          <w:b w:val="0"/>
        </w:rPr>
        <w:t>and the</w:t>
      </w:r>
      <w:r w:rsidR="00B47706" w:rsidRPr="00B47706">
        <w:t xml:space="preserve"> Limit Of Insurance – Covered Autos</w:t>
      </w:r>
      <w:r w:rsidR="00715BDA">
        <w:t xml:space="preserve"> Liability </w:t>
      </w:r>
      <w:r w:rsidR="00715BDA">
        <w:rPr>
          <w:b w:val="0"/>
        </w:rPr>
        <w:t>provision</w:t>
      </w:r>
      <w:r w:rsidR="00B47706">
        <w:rPr>
          <w:b w:val="0"/>
        </w:rPr>
        <w:t xml:space="preserve"> of the </w:t>
      </w:r>
      <w:r w:rsidR="00715BDA">
        <w:rPr>
          <w:b w:val="0"/>
        </w:rPr>
        <w:t>Auto Dealers</w:t>
      </w:r>
      <w:r w:rsidR="00B47706">
        <w:rPr>
          <w:b w:val="0"/>
        </w:rPr>
        <w:t xml:space="preserve"> Coverage Form</w:t>
      </w:r>
      <w:r w:rsidR="00235EA6" w:rsidRPr="00492D04">
        <w:rPr>
          <w:b w:val="0"/>
        </w:rPr>
        <w:t>:</w:t>
      </w:r>
      <w:r w:rsidRPr="00492D04">
        <w:rPr>
          <w:b w:val="0"/>
        </w:rPr>
        <w:t xml:space="preserve"> </w:t>
      </w:r>
    </w:p>
    <w:p w14:paraId="2E1D1361" w14:textId="77777777" w:rsidR="00837E8C" w:rsidRPr="00E06923" w:rsidRDefault="007878D9" w:rsidP="003E6C06">
      <w:pPr>
        <w:pStyle w:val="blocktext3"/>
      </w:pPr>
      <w:r>
        <w:t xml:space="preserve">We will provide primary insurance for a vehicle </w:t>
      </w:r>
      <w:r w:rsidR="00F24C75">
        <w:t>that</w:t>
      </w:r>
      <w:r>
        <w:t xml:space="preserve"> you do not own if such vehicle is owned by a self-insurer as qualified under the Oregon Financial Responsibility Law.</w:t>
      </w:r>
    </w:p>
    <w:p w14:paraId="2C7D304E" w14:textId="77777777" w:rsidR="00C809EA" w:rsidRDefault="00C809EA" w:rsidP="003E6C06">
      <w:pPr>
        <w:pStyle w:val="outlinehd1"/>
        <w:jc w:val="both"/>
      </w:pPr>
      <w:r>
        <w:tab/>
        <w:t>B.</w:t>
      </w:r>
      <w:r>
        <w:tab/>
        <w:t>Changes In Conditions</w:t>
      </w:r>
    </w:p>
    <w:p w14:paraId="59B2DF6D" w14:textId="77777777" w:rsidR="00C809EA" w:rsidRDefault="00C809EA" w:rsidP="003E6C06">
      <w:pPr>
        <w:pStyle w:val="outlinetxt2"/>
        <w:rPr>
          <w:b w:val="0"/>
        </w:rPr>
      </w:pPr>
      <w:r>
        <w:tab/>
        <w:t>1.</w:t>
      </w:r>
      <w:r>
        <w:tab/>
      </w:r>
      <w:r>
        <w:rPr>
          <w:b w:val="0"/>
        </w:rPr>
        <w:t xml:space="preserve">The </w:t>
      </w:r>
      <w:r>
        <w:t xml:space="preserve">Appraisal </w:t>
      </w:r>
      <w:proofErr w:type="gramStart"/>
      <w:r>
        <w:t>For</w:t>
      </w:r>
      <w:proofErr w:type="gramEnd"/>
      <w:r>
        <w:t xml:space="preserve"> Physical Damage Loss</w:t>
      </w:r>
      <w:r>
        <w:rPr>
          <w:b w:val="0"/>
        </w:rPr>
        <w:t xml:space="preserve"> Condition is replaced by the following: </w:t>
      </w:r>
    </w:p>
    <w:p w14:paraId="3E323030" w14:textId="77777777" w:rsidR="00C809EA" w:rsidRDefault="00C809EA" w:rsidP="003E6C06">
      <w:pPr>
        <w:pStyle w:val="blocktext3"/>
      </w:pPr>
      <w:r>
        <w:t xml:space="preserve">If you and we disagree on the amount of "loss", both parties may agree to an appraisal of the "loss" and to be bound by the results of that appraisal. If both parties so agree, then each party will select a competent appraiser. The two appraisers will select a competent and impartial umpire. The appraisers will state separately the actual cash value and amount of "loss". If they fail to agree, they will submit their differences to the umpire. A decision agreed to by any two will be binding. Each party will: </w:t>
      </w:r>
    </w:p>
    <w:p w14:paraId="266F883E" w14:textId="77777777" w:rsidR="00C809EA" w:rsidRDefault="00C809EA" w:rsidP="003E6C06">
      <w:pPr>
        <w:pStyle w:val="outlinetxt3"/>
      </w:pPr>
      <w:r>
        <w:tab/>
        <w:t>a.</w:t>
      </w:r>
      <w:r>
        <w:tab/>
      </w:r>
      <w:r>
        <w:rPr>
          <w:b w:val="0"/>
        </w:rPr>
        <w:t xml:space="preserve">Pay its chosen appraiser; and </w:t>
      </w:r>
    </w:p>
    <w:p w14:paraId="1FCA6E18" w14:textId="77777777" w:rsidR="00C809EA" w:rsidRDefault="00C809EA" w:rsidP="003E6C06">
      <w:pPr>
        <w:pStyle w:val="outlinetxt3"/>
        <w:rPr>
          <w:b w:val="0"/>
        </w:rPr>
      </w:pPr>
      <w:r>
        <w:tab/>
        <w:t>b.</w:t>
      </w:r>
      <w:r>
        <w:rPr>
          <w:b w:val="0"/>
        </w:rPr>
        <w:tab/>
        <w:t xml:space="preserve">Bear the other expenses of the appraisal and umpire equally. </w:t>
      </w:r>
    </w:p>
    <w:p w14:paraId="33EE51B5" w14:textId="77777777" w:rsidR="003A4C69" w:rsidRDefault="00370048" w:rsidP="003E6C06">
      <w:pPr>
        <w:pStyle w:val="blocktext3"/>
      </w:pPr>
      <w:r>
        <w:br w:type="page"/>
      </w:r>
      <w:r w:rsidR="003A4C69">
        <w:lastRenderedPageBreak/>
        <w:t xml:space="preserve">However, </w:t>
      </w:r>
      <w:r w:rsidR="00674B6D">
        <w:t>we</w:t>
      </w:r>
      <w:r w:rsidR="003A4C69">
        <w:t xml:space="preserve"> </w:t>
      </w:r>
      <w:r w:rsidR="00674B6D">
        <w:t xml:space="preserve">will </w:t>
      </w:r>
      <w:r w:rsidR="003A4C69">
        <w:t xml:space="preserve">reimburse </w:t>
      </w:r>
      <w:r w:rsidR="00674B6D">
        <w:t xml:space="preserve">you </w:t>
      </w:r>
      <w:r w:rsidR="003A4C69">
        <w:t xml:space="preserve">for reasonable appraisal costs if the final appraisal decision </w:t>
      </w:r>
      <w:r w:rsidR="00674B6D">
        <w:t xml:space="preserve">of the "loss" </w:t>
      </w:r>
      <w:r w:rsidR="003A4C69">
        <w:t xml:space="preserve">is greater than the amount of </w:t>
      </w:r>
      <w:r w:rsidR="00674B6D">
        <w:t xml:space="preserve">our </w:t>
      </w:r>
      <w:r w:rsidR="003A4C69">
        <w:t>last offer prior to incurr</w:t>
      </w:r>
      <w:r w:rsidR="002136ED">
        <w:t>ing</w:t>
      </w:r>
      <w:r w:rsidR="003A4C69">
        <w:t xml:space="preserve"> appraisal costs.</w:t>
      </w:r>
    </w:p>
    <w:p w14:paraId="58C14F10" w14:textId="77777777" w:rsidR="00C809EA" w:rsidRDefault="00C809EA" w:rsidP="003E6C06">
      <w:pPr>
        <w:pStyle w:val="blocktext3"/>
      </w:pPr>
      <w:r>
        <w:t>If we submit to an appraisal, we will still retain our right to deny the claim.</w:t>
      </w:r>
    </w:p>
    <w:p w14:paraId="0B030F81" w14:textId="77777777" w:rsidR="00C809EA" w:rsidRDefault="00C809EA" w:rsidP="003E6C06">
      <w:pPr>
        <w:pStyle w:val="outlinetxt2"/>
        <w:rPr>
          <w:b w:val="0"/>
        </w:rPr>
      </w:pPr>
      <w:r>
        <w:tab/>
        <w:t>2.</w:t>
      </w:r>
      <w:r>
        <w:tab/>
      </w:r>
      <w:r>
        <w:rPr>
          <w:b w:val="0"/>
        </w:rPr>
        <w:t xml:space="preserve">The </w:t>
      </w:r>
      <w:r>
        <w:t xml:space="preserve">Concealment, Misrepresentation </w:t>
      </w:r>
      <w:proofErr w:type="gramStart"/>
      <w:r>
        <w:t>Or</w:t>
      </w:r>
      <w:proofErr w:type="gramEnd"/>
      <w:r>
        <w:t xml:space="preserve"> Fraud</w:t>
      </w:r>
      <w:r>
        <w:rPr>
          <w:b w:val="0"/>
        </w:rPr>
        <w:t xml:space="preserve"> Condition is replaced by the following: </w:t>
      </w:r>
    </w:p>
    <w:p w14:paraId="0F76708D" w14:textId="77777777" w:rsidR="00C809EA" w:rsidRDefault="00C809EA" w:rsidP="003E6C06">
      <w:pPr>
        <w:pStyle w:val="outlinetxt3"/>
        <w:rPr>
          <w:b w:val="0"/>
        </w:rPr>
      </w:pPr>
      <w:r>
        <w:tab/>
      </w:r>
      <w:r w:rsidR="0003509A">
        <w:t>a</w:t>
      </w:r>
      <w:r>
        <w:t>.</w:t>
      </w:r>
      <w:r>
        <w:tab/>
      </w:r>
      <w:r>
        <w:rPr>
          <w:b w:val="0"/>
        </w:rPr>
        <w:t xml:space="preserve">Subject to Paragraphs </w:t>
      </w:r>
      <w:r w:rsidR="0003509A">
        <w:t>b</w:t>
      </w:r>
      <w:r>
        <w:t>.</w:t>
      </w:r>
      <w:r>
        <w:rPr>
          <w:b w:val="0"/>
        </w:rPr>
        <w:t xml:space="preserve"> and </w:t>
      </w:r>
      <w:r w:rsidR="0003509A">
        <w:t>c</w:t>
      </w:r>
      <w:r>
        <w:t>.</w:t>
      </w:r>
      <w:r>
        <w:rPr>
          <w:b w:val="0"/>
        </w:rPr>
        <w:t xml:space="preserve"> below, </w:t>
      </w:r>
      <w:r w:rsidR="004E59E9">
        <w:rPr>
          <w:b w:val="0"/>
        </w:rPr>
        <w:t xml:space="preserve">we will retain the right to deny </w:t>
      </w:r>
      <w:r w:rsidR="007B21D6">
        <w:rPr>
          <w:b w:val="0"/>
        </w:rPr>
        <w:t>a</w:t>
      </w:r>
      <w:r w:rsidR="004E59E9">
        <w:rPr>
          <w:b w:val="0"/>
        </w:rPr>
        <w:t xml:space="preserve"> claim made by the </w:t>
      </w:r>
      <w:r w:rsidR="00715BDA">
        <w:rPr>
          <w:b w:val="0"/>
        </w:rPr>
        <w:t>"</w:t>
      </w:r>
      <w:r w:rsidR="004E59E9">
        <w:rPr>
          <w:b w:val="0"/>
        </w:rPr>
        <w:t>insured</w:t>
      </w:r>
      <w:r w:rsidR="00715BDA">
        <w:rPr>
          <w:b w:val="0"/>
        </w:rPr>
        <w:t>"</w:t>
      </w:r>
      <w:r w:rsidR="004E59E9">
        <w:rPr>
          <w:b w:val="0"/>
        </w:rPr>
        <w:t xml:space="preserve"> or any other person </w:t>
      </w:r>
      <w:r>
        <w:rPr>
          <w:b w:val="0"/>
        </w:rPr>
        <w:t xml:space="preserve">if, whether before or after a loss, you have willfully concealed or misrepresented any material fact or circumstance concerning this insurance or the subject of it, or your interest in it, or in case of any fraud or false swearing by you relating to it. </w:t>
      </w:r>
    </w:p>
    <w:p w14:paraId="4DC89CE6" w14:textId="77777777" w:rsidR="00C809EA" w:rsidRDefault="00C809EA" w:rsidP="003E6C06">
      <w:pPr>
        <w:pStyle w:val="outlinetxt3"/>
        <w:rPr>
          <w:b w:val="0"/>
        </w:rPr>
      </w:pPr>
      <w:r>
        <w:tab/>
      </w:r>
      <w:r w:rsidR="0003509A">
        <w:t>b</w:t>
      </w:r>
      <w:r>
        <w:t>.</w:t>
      </w:r>
      <w:r>
        <w:tab/>
      </w:r>
      <w:r>
        <w:rPr>
          <w:b w:val="0"/>
        </w:rPr>
        <w:t xml:space="preserve">All statements made by you or on your behalf, in the absence of fraud, will be deemed representations and not warranties. No such statements that arise from an error in the application will be used in defense of a claim under this policy unless: </w:t>
      </w:r>
    </w:p>
    <w:p w14:paraId="24380EEE" w14:textId="77777777" w:rsidR="00C809EA" w:rsidRDefault="00C809EA" w:rsidP="003E6C06">
      <w:pPr>
        <w:pStyle w:val="outlinetxt4"/>
        <w:rPr>
          <w:b w:val="0"/>
        </w:rPr>
      </w:pPr>
      <w:r>
        <w:tab/>
      </w:r>
      <w:r w:rsidR="0003509A">
        <w:t>(1)</w:t>
      </w:r>
      <w:r>
        <w:tab/>
      </w:r>
      <w:r>
        <w:rPr>
          <w:b w:val="0"/>
        </w:rPr>
        <w:t xml:space="preserve">The statements are contained in a written application; and </w:t>
      </w:r>
    </w:p>
    <w:p w14:paraId="15A17F1B" w14:textId="77777777" w:rsidR="00C809EA" w:rsidRDefault="00370048" w:rsidP="003E6C06">
      <w:pPr>
        <w:pStyle w:val="outlinetxt4"/>
        <w:rPr>
          <w:b w:val="0"/>
        </w:rPr>
      </w:pPr>
      <w:r>
        <w:br w:type="column"/>
      </w:r>
      <w:r w:rsidR="00C809EA">
        <w:tab/>
      </w:r>
      <w:r w:rsidR="0003509A">
        <w:t>(2)</w:t>
      </w:r>
      <w:r w:rsidR="00C809EA">
        <w:tab/>
      </w:r>
      <w:r w:rsidR="00C809EA">
        <w:rPr>
          <w:b w:val="0"/>
        </w:rPr>
        <w:t xml:space="preserve">A copy of the application is endorsed upon or attached to this policy when issued. </w:t>
      </w:r>
    </w:p>
    <w:p w14:paraId="6F95DC96" w14:textId="77777777" w:rsidR="00C809EA" w:rsidRDefault="00C809EA" w:rsidP="003E6C06">
      <w:pPr>
        <w:pStyle w:val="outlinetxt3"/>
        <w:rPr>
          <w:b w:val="0"/>
        </w:rPr>
      </w:pPr>
      <w:r>
        <w:tab/>
      </w:r>
      <w:r w:rsidR="0003509A">
        <w:t>c</w:t>
      </w:r>
      <w:r>
        <w:t>.</w:t>
      </w:r>
      <w:r>
        <w:tab/>
      </w:r>
      <w:proofErr w:type="gramStart"/>
      <w:r>
        <w:rPr>
          <w:b w:val="0"/>
        </w:rPr>
        <w:t>In order to</w:t>
      </w:r>
      <w:proofErr w:type="gramEnd"/>
      <w:r>
        <w:rPr>
          <w:b w:val="0"/>
        </w:rPr>
        <w:t xml:space="preserve"> use any representation made by you or on your behalf in defense of a claim under the policy, we must show that the representations are material and that we relied on them. </w:t>
      </w:r>
    </w:p>
    <w:p w14:paraId="633C6605" w14:textId="77777777" w:rsidR="007E0D8A" w:rsidRDefault="007E0D8A" w:rsidP="003E6C06">
      <w:pPr>
        <w:pStyle w:val="outlinetxt2"/>
      </w:pPr>
      <w:r>
        <w:tab/>
      </w:r>
      <w:r w:rsidR="009F4ABF">
        <w:t>3</w:t>
      </w:r>
      <w:r w:rsidRPr="007E0D8A">
        <w:t>.</w:t>
      </w:r>
      <w:r>
        <w:tab/>
      </w:r>
      <w:r w:rsidRPr="009F4ABF">
        <w:rPr>
          <w:b w:val="0"/>
        </w:rPr>
        <w:t xml:space="preserve">The following is added </w:t>
      </w:r>
      <w:r w:rsidRPr="00673DDC">
        <w:rPr>
          <w:b w:val="0"/>
        </w:rPr>
        <w:t>to the</w:t>
      </w:r>
      <w:r w:rsidRPr="00673DDC">
        <w:t xml:space="preserve"> Other Insurance</w:t>
      </w:r>
      <w:r w:rsidR="00673DDC">
        <w:rPr>
          <w:b w:val="0"/>
        </w:rPr>
        <w:t xml:space="preserve"> </w:t>
      </w:r>
      <w:r w:rsidR="003E6C06">
        <w:rPr>
          <w:b w:val="0"/>
        </w:rPr>
        <w:t xml:space="preserve">Condition </w:t>
      </w:r>
      <w:r w:rsidR="00673DDC">
        <w:rPr>
          <w:b w:val="0"/>
        </w:rPr>
        <w:t xml:space="preserve">of the </w:t>
      </w:r>
      <w:r w:rsidR="00715BDA">
        <w:rPr>
          <w:b w:val="0"/>
        </w:rPr>
        <w:t xml:space="preserve">Auto Dealers and </w:t>
      </w:r>
      <w:r w:rsidR="00673DDC">
        <w:rPr>
          <w:b w:val="0"/>
        </w:rPr>
        <w:t xml:space="preserve">Business Auto Coverage Forms and the </w:t>
      </w:r>
      <w:r w:rsidR="00673DDC" w:rsidRPr="00673DDC">
        <w:t>Other Insurance</w:t>
      </w:r>
      <w:r w:rsidRPr="00673DDC">
        <w:t xml:space="preserve"> – Primary </w:t>
      </w:r>
      <w:proofErr w:type="gramStart"/>
      <w:r w:rsidRPr="00673DDC">
        <w:t>And</w:t>
      </w:r>
      <w:proofErr w:type="gramEnd"/>
      <w:r w:rsidRPr="00673DDC">
        <w:t xml:space="preserve"> Excess Insurance </w:t>
      </w:r>
      <w:r w:rsidR="00673DDC" w:rsidRPr="00673DDC">
        <w:t>Provisions</w:t>
      </w:r>
      <w:r w:rsidR="00673DDC">
        <w:rPr>
          <w:b w:val="0"/>
        </w:rPr>
        <w:t xml:space="preserve"> </w:t>
      </w:r>
      <w:r w:rsidR="003E6C06">
        <w:rPr>
          <w:b w:val="0"/>
        </w:rPr>
        <w:t xml:space="preserve">Condition </w:t>
      </w:r>
      <w:r w:rsidR="004D3F2D" w:rsidRPr="009F4ABF">
        <w:rPr>
          <w:b w:val="0"/>
        </w:rPr>
        <w:t xml:space="preserve">of </w:t>
      </w:r>
      <w:r w:rsidR="00673DDC">
        <w:rPr>
          <w:b w:val="0"/>
        </w:rPr>
        <w:t xml:space="preserve">the Motor Carrier </w:t>
      </w:r>
      <w:r w:rsidR="004D3F2D" w:rsidRPr="009F4ABF">
        <w:rPr>
          <w:b w:val="0"/>
        </w:rPr>
        <w:t>Coverage Form</w:t>
      </w:r>
      <w:r w:rsidRPr="009F4ABF">
        <w:rPr>
          <w:b w:val="0"/>
        </w:rPr>
        <w:t>:</w:t>
      </w:r>
    </w:p>
    <w:p w14:paraId="1F22ADA7" w14:textId="77777777" w:rsidR="007E0D8A" w:rsidRPr="007E0D8A" w:rsidRDefault="007E0D8A" w:rsidP="003E6C06">
      <w:pPr>
        <w:pStyle w:val="blocktext3"/>
      </w:pPr>
      <w:r>
        <w:t>When coverage provided under a certificate of self-insurance is available, any motor vehicle liability insurance coverage we provide will be on a primary basis unless otherwise agreed to by the self-insurer.</w:t>
      </w:r>
    </w:p>
    <w:sectPr w:rsidR="007E0D8A" w:rsidRPr="007E0D8A" w:rsidSect="00917BD4">
      <w:headerReference w:type="even" r:id="rId14"/>
      <w:footerReference w:type="even" r:id="rId15"/>
      <w:type w:val="continuous"/>
      <w:pgSz w:w="12240" w:h="15840"/>
      <w:pgMar w:top="1080" w:right="1080" w:bottom="1382" w:left="1080" w:header="1080" w:footer="245" w:gutter="0"/>
      <w:cols w:num="2" w:space="48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D7A16" w14:textId="77777777" w:rsidR="001132F0" w:rsidRDefault="001132F0">
      <w:r>
        <w:separator/>
      </w:r>
    </w:p>
  </w:endnote>
  <w:endnote w:type="continuationSeparator" w:id="0">
    <w:p w14:paraId="2C9C2296" w14:textId="77777777" w:rsidR="001132F0" w:rsidRDefault="00113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8437C" w14:paraId="1DB4CBE8" w14:textId="77777777">
      <w:tc>
        <w:tcPr>
          <w:tcW w:w="940" w:type="pct"/>
        </w:tcPr>
        <w:p w14:paraId="047DD7BE" w14:textId="77777777" w:rsidR="00A8437C" w:rsidRDefault="00A8437C" w:rsidP="00B424E2">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933B62">
              <w:rPr>
                <w:noProof/>
              </w:rPr>
              <w:t>2</w:t>
            </w:r>
          </w:fldSimple>
        </w:p>
      </w:tc>
      <w:tc>
        <w:tcPr>
          <w:tcW w:w="2885" w:type="pct"/>
        </w:tcPr>
        <w:p w14:paraId="6ACA5762" w14:textId="77777777" w:rsidR="00A8437C" w:rsidRDefault="00A8437C" w:rsidP="00B424E2">
          <w:pPr>
            <w:pStyle w:val="isof1"/>
            <w:jc w:val="center"/>
          </w:pPr>
          <w:r>
            <w:t>© Insurance Services Office, Inc., 2012 </w:t>
          </w:r>
        </w:p>
      </w:tc>
      <w:tc>
        <w:tcPr>
          <w:tcW w:w="890" w:type="pct"/>
        </w:tcPr>
        <w:p w14:paraId="6F872FC1" w14:textId="77777777" w:rsidR="00A8437C" w:rsidRDefault="00A8437C" w:rsidP="00B424E2">
          <w:pPr>
            <w:pStyle w:val="isof2"/>
            <w:jc w:val="right"/>
          </w:pPr>
          <w:r>
            <w:t>CA 01 49 10 13</w:t>
          </w:r>
        </w:p>
      </w:tc>
      <w:tc>
        <w:tcPr>
          <w:tcW w:w="278" w:type="pct"/>
        </w:tcPr>
        <w:p w14:paraId="303FE158" w14:textId="77777777" w:rsidR="00A8437C" w:rsidRDefault="00A8437C" w:rsidP="00B424E2">
          <w:pPr>
            <w:pStyle w:val="isof2"/>
            <w:jc w:val="right"/>
          </w:pPr>
        </w:p>
      </w:tc>
    </w:tr>
  </w:tbl>
  <w:p w14:paraId="3BFF3C14" w14:textId="77777777" w:rsidR="00A8437C" w:rsidRPr="00B424E2" w:rsidRDefault="00A8437C" w:rsidP="00B424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A8437C" w14:paraId="11C84C29" w14:textId="77777777">
      <w:tblPrEx>
        <w:tblCellMar>
          <w:top w:w="0" w:type="dxa"/>
          <w:bottom w:w="0" w:type="dxa"/>
        </w:tblCellMar>
      </w:tblPrEx>
      <w:tc>
        <w:tcPr>
          <w:tcW w:w="2201" w:type="dxa"/>
        </w:tcPr>
        <w:p w14:paraId="16E9236F" w14:textId="77777777" w:rsidR="00A8437C" w:rsidRDefault="005B38D0" w:rsidP="005B38D0">
          <w:pPr>
            <w:pStyle w:val="isof2"/>
            <w:jc w:val="left"/>
          </w:pPr>
          <w:r>
            <w:t>CA 01 49 10 13</w:t>
          </w:r>
        </w:p>
      </w:tc>
      <w:tc>
        <w:tcPr>
          <w:tcW w:w="5911" w:type="dxa"/>
        </w:tcPr>
        <w:p w14:paraId="09011BCA" w14:textId="77777777" w:rsidR="00A8437C" w:rsidRDefault="005B38D0" w:rsidP="005B38D0">
          <w:pPr>
            <w:pStyle w:val="isof1"/>
            <w:jc w:val="center"/>
          </w:pPr>
          <w:r>
            <w:t>© Insurance Services Office, Inc., 2012 </w:t>
          </w:r>
        </w:p>
      </w:tc>
      <w:tc>
        <w:tcPr>
          <w:tcW w:w="2088" w:type="dxa"/>
        </w:tcPr>
        <w:p w14:paraId="0A93CC48" w14:textId="77777777" w:rsidR="00A8437C" w:rsidRDefault="00A8437C" w:rsidP="003B63DB">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933B62">
              <w:rPr>
                <w:noProof/>
              </w:rPr>
              <w:t>2</w:t>
            </w:r>
          </w:fldSimple>
        </w:p>
      </w:tc>
      <w:tc>
        <w:tcPr>
          <w:tcW w:w="600" w:type="dxa"/>
        </w:tcPr>
        <w:p w14:paraId="6310ACF6" w14:textId="77777777" w:rsidR="00A8437C" w:rsidRDefault="00A8437C" w:rsidP="003B63DB">
          <w:pPr>
            <w:pStyle w:val="isof2"/>
            <w:jc w:val="right"/>
          </w:pPr>
        </w:p>
      </w:tc>
    </w:tr>
  </w:tbl>
  <w:p w14:paraId="4C1E7EDC" w14:textId="77777777" w:rsidR="00A8437C" w:rsidRDefault="00A843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A8437C" w14:paraId="79E1F9CA" w14:textId="77777777" w:rsidTr="00B424E2">
      <w:tc>
        <w:tcPr>
          <w:tcW w:w="940" w:type="pct"/>
        </w:tcPr>
        <w:p w14:paraId="60E9B42E" w14:textId="77777777" w:rsidR="00A8437C" w:rsidRDefault="00A8437C" w:rsidP="00B424E2">
          <w:pPr>
            <w:pStyle w:val="isof2"/>
            <w:jc w:val="left"/>
          </w:pPr>
          <w:r>
            <w:t>CA 01 49 10 13</w:t>
          </w:r>
        </w:p>
      </w:tc>
      <w:tc>
        <w:tcPr>
          <w:tcW w:w="2885" w:type="pct"/>
        </w:tcPr>
        <w:p w14:paraId="00B221CE" w14:textId="77777777" w:rsidR="00A8437C" w:rsidRDefault="00A8437C" w:rsidP="00B424E2">
          <w:pPr>
            <w:pStyle w:val="isof1"/>
            <w:jc w:val="center"/>
          </w:pPr>
          <w:r>
            <w:t>© Insurance Services Office, Inc., 2012 </w:t>
          </w:r>
        </w:p>
      </w:tc>
      <w:tc>
        <w:tcPr>
          <w:tcW w:w="890" w:type="pct"/>
        </w:tcPr>
        <w:p w14:paraId="4CC78E30" w14:textId="77777777" w:rsidR="00A8437C" w:rsidRDefault="00A8437C" w:rsidP="00B424E2">
          <w:pPr>
            <w:pStyle w:val="isof2"/>
            <w:jc w:val="right"/>
          </w:pPr>
          <w:r>
            <w:t xml:space="preserve">Page </w:t>
          </w:r>
          <w:r>
            <w:fldChar w:fldCharType="begin"/>
          </w:r>
          <w:r>
            <w:instrText xml:space="preserve"> PAGE  \* MERGEFORMAT </w:instrText>
          </w:r>
          <w:r>
            <w:fldChar w:fldCharType="separate"/>
          </w:r>
          <w:r w:rsidR="001E4B55">
            <w:rPr>
              <w:noProof/>
            </w:rPr>
            <w:t>1</w:t>
          </w:r>
          <w:r>
            <w:fldChar w:fldCharType="end"/>
          </w:r>
          <w:r>
            <w:t xml:space="preserve"> of </w:t>
          </w:r>
          <w:fldSimple w:instr=" NUMPAGES   \* MERGEFORMAT ">
            <w:r w:rsidR="001E4B55">
              <w:rPr>
                <w:noProof/>
              </w:rPr>
              <w:t>2</w:t>
            </w:r>
          </w:fldSimple>
        </w:p>
      </w:tc>
      <w:tc>
        <w:tcPr>
          <w:tcW w:w="275" w:type="pct"/>
        </w:tcPr>
        <w:p w14:paraId="1EA6A3AE" w14:textId="77777777" w:rsidR="00A8437C" w:rsidRDefault="00A8437C" w:rsidP="00B424E2">
          <w:pPr>
            <w:pStyle w:val="isof2"/>
            <w:jc w:val="right"/>
          </w:pPr>
        </w:p>
      </w:tc>
    </w:tr>
  </w:tbl>
  <w:p w14:paraId="6D38A155" w14:textId="77777777" w:rsidR="00A8437C" w:rsidRPr="00B424E2" w:rsidRDefault="00A8437C" w:rsidP="00B424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A8437C" w14:paraId="1077F3A2" w14:textId="77777777" w:rsidTr="00B424E2">
      <w:tc>
        <w:tcPr>
          <w:tcW w:w="940" w:type="pct"/>
        </w:tcPr>
        <w:p w14:paraId="079A8442" w14:textId="77777777" w:rsidR="00A8437C" w:rsidRDefault="00A8437C" w:rsidP="00B424E2">
          <w:pPr>
            <w:pStyle w:val="isof2"/>
            <w:jc w:val="left"/>
          </w:pPr>
          <w:r>
            <w:t xml:space="preserve">Page </w:t>
          </w:r>
          <w:r>
            <w:fldChar w:fldCharType="begin"/>
          </w:r>
          <w:r>
            <w:instrText xml:space="preserve"> PAGE  \* MERGEFORMAT </w:instrText>
          </w:r>
          <w:r>
            <w:fldChar w:fldCharType="separate"/>
          </w:r>
          <w:r w:rsidR="001E4B55">
            <w:rPr>
              <w:noProof/>
            </w:rPr>
            <w:t>2</w:t>
          </w:r>
          <w:r>
            <w:fldChar w:fldCharType="end"/>
          </w:r>
          <w:r>
            <w:t xml:space="preserve"> of </w:t>
          </w:r>
          <w:fldSimple w:instr=" NUMPAGES   \* MERGEFORMAT ">
            <w:r w:rsidR="001E4B55">
              <w:rPr>
                <w:noProof/>
              </w:rPr>
              <w:t>2</w:t>
            </w:r>
          </w:fldSimple>
        </w:p>
      </w:tc>
      <w:tc>
        <w:tcPr>
          <w:tcW w:w="2885" w:type="pct"/>
        </w:tcPr>
        <w:p w14:paraId="4DD08515" w14:textId="77777777" w:rsidR="00A8437C" w:rsidRDefault="00A8437C" w:rsidP="00B424E2">
          <w:pPr>
            <w:pStyle w:val="isof1"/>
            <w:jc w:val="center"/>
          </w:pPr>
          <w:r>
            <w:t>© Insurance Services Office, Inc., 2012 </w:t>
          </w:r>
        </w:p>
      </w:tc>
      <w:tc>
        <w:tcPr>
          <w:tcW w:w="890" w:type="pct"/>
        </w:tcPr>
        <w:p w14:paraId="538E5DCE" w14:textId="77777777" w:rsidR="00A8437C" w:rsidRDefault="00A8437C" w:rsidP="00B424E2">
          <w:pPr>
            <w:pStyle w:val="isof2"/>
            <w:jc w:val="right"/>
          </w:pPr>
          <w:r>
            <w:t>CA 01 49 10 13</w:t>
          </w:r>
        </w:p>
      </w:tc>
      <w:tc>
        <w:tcPr>
          <w:tcW w:w="275" w:type="pct"/>
        </w:tcPr>
        <w:p w14:paraId="17B18640" w14:textId="77777777" w:rsidR="00A8437C" w:rsidRDefault="00A8437C" w:rsidP="00B424E2">
          <w:pPr>
            <w:pStyle w:val="isof2"/>
            <w:jc w:val="right"/>
          </w:pPr>
        </w:p>
      </w:tc>
    </w:tr>
  </w:tbl>
  <w:p w14:paraId="64CA5209" w14:textId="77777777" w:rsidR="00A8437C" w:rsidRPr="00B424E2" w:rsidRDefault="00A8437C" w:rsidP="00B42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6671B" w14:textId="77777777" w:rsidR="001132F0" w:rsidRDefault="001132F0">
      <w:r>
        <w:separator/>
      </w:r>
    </w:p>
  </w:footnote>
  <w:footnote w:type="continuationSeparator" w:id="0">
    <w:p w14:paraId="427647C8" w14:textId="77777777" w:rsidR="001132F0" w:rsidRDefault="00113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A8437C" w14:paraId="495950EA" w14:textId="77777777" w:rsidTr="00B424E2">
      <w:tc>
        <w:tcPr>
          <w:tcW w:w="2235" w:type="pct"/>
        </w:tcPr>
        <w:p w14:paraId="120AF729" w14:textId="77777777" w:rsidR="00A8437C" w:rsidRDefault="00A8437C">
          <w:pPr>
            <w:pStyle w:val="Header"/>
          </w:pPr>
        </w:p>
      </w:tc>
      <w:tc>
        <w:tcPr>
          <w:tcW w:w="2760" w:type="pct"/>
        </w:tcPr>
        <w:p w14:paraId="49B895D8" w14:textId="77777777" w:rsidR="00A8437C" w:rsidRDefault="00A8437C" w:rsidP="00B424E2">
          <w:pPr>
            <w:pStyle w:val="isof2"/>
            <w:jc w:val="right"/>
          </w:pPr>
          <w:r>
            <w:t>COMMERCIAL AUTO</w:t>
          </w:r>
        </w:p>
      </w:tc>
    </w:tr>
    <w:tr w:rsidR="00A8437C" w14:paraId="716B9B6F" w14:textId="77777777" w:rsidTr="00B424E2">
      <w:tc>
        <w:tcPr>
          <w:tcW w:w="2235" w:type="pct"/>
        </w:tcPr>
        <w:p w14:paraId="02820BDC" w14:textId="77777777" w:rsidR="00A8437C" w:rsidRDefault="00A8437C">
          <w:pPr>
            <w:pStyle w:val="Header"/>
          </w:pPr>
        </w:p>
      </w:tc>
      <w:tc>
        <w:tcPr>
          <w:tcW w:w="2760" w:type="pct"/>
        </w:tcPr>
        <w:p w14:paraId="520DAB25" w14:textId="77777777" w:rsidR="00A8437C" w:rsidRDefault="00A8437C" w:rsidP="00B424E2">
          <w:pPr>
            <w:pStyle w:val="isof2"/>
            <w:jc w:val="right"/>
          </w:pPr>
          <w:r>
            <w:t>CA 01 49 10 13</w:t>
          </w:r>
        </w:p>
      </w:tc>
    </w:tr>
  </w:tbl>
  <w:p w14:paraId="4836DEDF" w14:textId="77777777" w:rsidR="00A8437C" w:rsidRDefault="00A8437C" w:rsidP="00B424E2">
    <w:pPr>
      <w:pStyle w:val="Header"/>
    </w:pPr>
  </w:p>
  <w:p w14:paraId="7C10DA10" w14:textId="77777777" w:rsidR="00A8437C" w:rsidRDefault="00A8437C">
    <w:pPr>
      <w:pStyle w:val="isof3"/>
    </w:pPr>
    <w:r>
      <w:t>THIS ENDORSEMENT CHANGES THE POLICY.  PLEASE READ IT CAREFULLY.</w:t>
    </w:r>
  </w:p>
  <w:p w14:paraId="2D8A9BD6" w14:textId="77777777" w:rsidR="00A8437C" w:rsidRPr="00B424E2" w:rsidRDefault="00A8437C" w:rsidP="00B424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254F" w14:textId="77777777" w:rsidR="00A8437C" w:rsidRPr="00B424E2" w:rsidRDefault="00A8437C" w:rsidP="00B424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346"/>
  <w:doNotHyphenateCaps/>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01_49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C809EA"/>
    <w:rsid w:val="0003509A"/>
    <w:rsid w:val="00057047"/>
    <w:rsid w:val="000A5EF6"/>
    <w:rsid w:val="00101359"/>
    <w:rsid w:val="001132F0"/>
    <w:rsid w:val="00151DDE"/>
    <w:rsid w:val="00191636"/>
    <w:rsid w:val="00193111"/>
    <w:rsid w:val="00195E48"/>
    <w:rsid w:val="001E1775"/>
    <w:rsid w:val="001E4B55"/>
    <w:rsid w:val="001F1053"/>
    <w:rsid w:val="001F72AD"/>
    <w:rsid w:val="00201265"/>
    <w:rsid w:val="002136ED"/>
    <w:rsid w:val="00235EA6"/>
    <w:rsid w:val="00276421"/>
    <w:rsid w:val="002A3435"/>
    <w:rsid w:val="002B1ECB"/>
    <w:rsid w:val="002D6E8D"/>
    <w:rsid w:val="00370048"/>
    <w:rsid w:val="003973A1"/>
    <w:rsid w:val="003A4C69"/>
    <w:rsid w:val="003B63DB"/>
    <w:rsid w:val="003E6C06"/>
    <w:rsid w:val="003F0D27"/>
    <w:rsid w:val="00406BF4"/>
    <w:rsid w:val="00407552"/>
    <w:rsid w:val="00417AC4"/>
    <w:rsid w:val="00424E89"/>
    <w:rsid w:val="00485D45"/>
    <w:rsid w:val="00486DE4"/>
    <w:rsid w:val="00492D04"/>
    <w:rsid w:val="004C6DAA"/>
    <w:rsid w:val="004D38D2"/>
    <w:rsid w:val="004D3F2D"/>
    <w:rsid w:val="004E59E9"/>
    <w:rsid w:val="00530316"/>
    <w:rsid w:val="005424F2"/>
    <w:rsid w:val="00587CD3"/>
    <w:rsid w:val="005B38D0"/>
    <w:rsid w:val="005E230E"/>
    <w:rsid w:val="006472B4"/>
    <w:rsid w:val="00647348"/>
    <w:rsid w:val="00662F23"/>
    <w:rsid w:val="00673DDC"/>
    <w:rsid w:val="00674B6D"/>
    <w:rsid w:val="006B1C95"/>
    <w:rsid w:val="006B48D2"/>
    <w:rsid w:val="006D574A"/>
    <w:rsid w:val="006E4723"/>
    <w:rsid w:val="0070114E"/>
    <w:rsid w:val="00714F3D"/>
    <w:rsid w:val="00715BDA"/>
    <w:rsid w:val="00732479"/>
    <w:rsid w:val="00746BDF"/>
    <w:rsid w:val="00771536"/>
    <w:rsid w:val="007878D9"/>
    <w:rsid w:val="007B21D6"/>
    <w:rsid w:val="007C4635"/>
    <w:rsid w:val="007D3AA6"/>
    <w:rsid w:val="007D58A8"/>
    <w:rsid w:val="007E0D8A"/>
    <w:rsid w:val="007F5D29"/>
    <w:rsid w:val="008107F1"/>
    <w:rsid w:val="00811D59"/>
    <w:rsid w:val="0083085A"/>
    <w:rsid w:val="00837E8C"/>
    <w:rsid w:val="00840C87"/>
    <w:rsid w:val="00867372"/>
    <w:rsid w:val="0089264C"/>
    <w:rsid w:val="008D528A"/>
    <w:rsid w:val="009070AF"/>
    <w:rsid w:val="00914950"/>
    <w:rsid w:val="00917609"/>
    <w:rsid w:val="00917BD4"/>
    <w:rsid w:val="00933B62"/>
    <w:rsid w:val="00962DBE"/>
    <w:rsid w:val="00971DF8"/>
    <w:rsid w:val="009741D3"/>
    <w:rsid w:val="009A7BAA"/>
    <w:rsid w:val="009E3D6F"/>
    <w:rsid w:val="009F4ABF"/>
    <w:rsid w:val="00A13CE5"/>
    <w:rsid w:val="00A34ADE"/>
    <w:rsid w:val="00A35FDD"/>
    <w:rsid w:val="00A415B7"/>
    <w:rsid w:val="00A43126"/>
    <w:rsid w:val="00A43319"/>
    <w:rsid w:val="00A62016"/>
    <w:rsid w:val="00A80BDA"/>
    <w:rsid w:val="00A8437C"/>
    <w:rsid w:val="00AC52C5"/>
    <w:rsid w:val="00AF1B2D"/>
    <w:rsid w:val="00AF4644"/>
    <w:rsid w:val="00B06996"/>
    <w:rsid w:val="00B136C3"/>
    <w:rsid w:val="00B424E2"/>
    <w:rsid w:val="00B427FE"/>
    <w:rsid w:val="00B42E57"/>
    <w:rsid w:val="00B47706"/>
    <w:rsid w:val="00B7214C"/>
    <w:rsid w:val="00BC3535"/>
    <w:rsid w:val="00BD1A04"/>
    <w:rsid w:val="00BE7CF6"/>
    <w:rsid w:val="00C148E8"/>
    <w:rsid w:val="00C51B21"/>
    <w:rsid w:val="00C54F4B"/>
    <w:rsid w:val="00C74367"/>
    <w:rsid w:val="00C809EA"/>
    <w:rsid w:val="00D2531A"/>
    <w:rsid w:val="00D4771D"/>
    <w:rsid w:val="00DA312B"/>
    <w:rsid w:val="00DD2050"/>
    <w:rsid w:val="00DE023E"/>
    <w:rsid w:val="00DE2B75"/>
    <w:rsid w:val="00DF36A0"/>
    <w:rsid w:val="00E06923"/>
    <w:rsid w:val="00E11A27"/>
    <w:rsid w:val="00E344D7"/>
    <w:rsid w:val="00E51A1A"/>
    <w:rsid w:val="00E8508C"/>
    <w:rsid w:val="00F24C75"/>
    <w:rsid w:val="00FE01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2E41E5F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3B62"/>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933B62"/>
    <w:pPr>
      <w:spacing w:before="240"/>
      <w:outlineLvl w:val="0"/>
    </w:pPr>
    <w:rPr>
      <w:rFonts w:ascii="Helv" w:hAnsi="Helv"/>
      <w:b/>
      <w:sz w:val="24"/>
      <w:u w:val="single"/>
    </w:rPr>
  </w:style>
  <w:style w:type="paragraph" w:styleId="Heading2">
    <w:name w:val="heading 2"/>
    <w:basedOn w:val="Normal"/>
    <w:next w:val="Normal"/>
    <w:qFormat/>
    <w:rsid w:val="00933B62"/>
    <w:pPr>
      <w:spacing w:before="120"/>
      <w:outlineLvl w:val="1"/>
    </w:pPr>
    <w:rPr>
      <w:rFonts w:ascii="Helv" w:hAnsi="Helv"/>
      <w:b/>
      <w:sz w:val="24"/>
    </w:rPr>
  </w:style>
  <w:style w:type="paragraph" w:styleId="Heading3">
    <w:name w:val="heading 3"/>
    <w:basedOn w:val="Normal"/>
    <w:next w:val="Normal"/>
    <w:qFormat/>
    <w:rsid w:val="00933B62"/>
    <w:pPr>
      <w:ind w:left="360"/>
      <w:outlineLvl w:val="2"/>
    </w:pPr>
    <w:rPr>
      <w:rFonts w:ascii="Tms Rmn" w:hAnsi="Tms Rmn"/>
      <w:b/>
      <w:sz w:val="24"/>
    </w:rPr>
  </w:style>
  <w:style w:type="character" w:default="1" w:styleId="DefaultParagraphFont">
    <w:name w:val="Default Paragraph Font"/>
    <w:semiHidden/>
    <w:rsid w:val="00933B62"/>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933B62"/>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933B62"/>
    <w:rPr>
      <w:sz w:val="16"/>
    </w:rPr>
  </w:style>
  <w:style w:type="paragraph" w:styleId="CommentText">
    <w:name w:val="annotation text"/>
    <w:basedOn w:val="Normal"/>
    <w:semiHidden/>
    <w:rsid w:val="00933B62"/>
    <w:pPr>
      <w:spacing w:line="220" w:lineRule="exact"/>
    </w:pPr>
    <w:rPr>
      <w:rFonts w:ascii="Helv" w:hAnsi="Helv"/>
    </w:rPr>
  </w:style>
  <w:style w:type="paragraph" w:customStyle="1" w:styleId="blockhd1">
    <w:name w:val="blockhd1"/>
    <w:basedOn w:val="isonormal"/>
    <w:next w:val="blocktext1"/>
    <w:rsid w:val="00933B62"/>
    <w:pPr>
      <w:keepNext/>
      <w:keepLines/>
      <w:suppressAutoHyphens/>
    </w:pPr>
    <w:rPr>
      <w:b/>
    </w:rPr>
  </w:style>
  <w:style w:type="paragraph" w:customStyle="1" w:styleId="blockhd2">
    <w:name w:val="blockhd2"/>
    <w:basedOn w:val="isonormal"/>
    <w:next w:val="blocktext2"/>
    <w:rsid w:val="00933B62"/>
    <w:pPr>
      <w:keepNext/>
      <w:keepLines/>
      <w:suppressAutoHyphens/>
      <w:ind w:left="302"/>
    </w:pPr>
    <w:rPr>
      <w:b/>
    </w:rPr>
  </w:style>
  <w:style w:type="paragraph" w:customStyle="1" w:styleId="blockhd3">
    <w:name w:val="blockhd3"/>
    <w:basedOn w:val="isonormal"/>
    <w:next w:val="blocktext3"/>
    <w:rsid w:val="00933B62"/>
    <w:pPr>
      <w:keepNext/>
      <w:keepLines/>
      <w:suppressAutoHyphens/>
      <w:ind w:left="605"/>
    </w:pPr>
    <w:rPr>
      <w:b/>
    </w:rPr>
  </w:style>
  <w:style w:type="paragraph" w:customStyle="1" w:styleId="blockhd4">
    <w:name w:val="blockhd4"/>
    <w:basedOn w:val="isonormal"/>
    <w:next w:val="blocktext4"/>
    <w:rsid w:val="00933B62"/>
    <w:pPr>
      <w:keepNext/>
      <w:keepLines/>
      <w:suppressAutoHyphens/>
      <w:ind w:left="907"/>
    </w:pPr>
    <w:rPr>
      <w:b/>
    </w:rPr>
  </w:style>
  <w:style w:type="paragraph" w:customStyle="1" w:styleId="blockhd5">
    <w:name w:val="blockhd5"/>
    <w:basedOn w:val="isonormal"/>
    <w:next w:val="blocktext5"/>
    <w:rsid w:val="00933B62"/>
    <w:pPr>
      <w:keepNext/>
      <w:keepLines/>
      <w:suppressAutoHyphens/>
      <w:ind w:left="1195"/>
    </w:pPr>
    <w:rPr>
      <w:b/>
    </w:rPr>
  </w:style>
  <w:style w:type="paragraph" w:customStyle="1" w:styleId="blockhd6">
    <w:name w:val="blockhd6"/>
    <w:basedOn w:val="isonormal"/>
    <w:next w:val="blocktext6"/>
    <w:rsid w:val="00933B62"/>
    <w:pPr>
      <w:keepNext/>
      <w:keepLines/>
      <w:suppressAutoHyphens/>
      <w:ind w:left="1498"/>
    </w:pPr>
    <w:rPr>
      <w:b/>
    </w:rPr>
  </w:style>
  <w:style w:type="paragraph" w:customStyle="1" w:styleId="blockhd7">
    <w:name w:val="blockhd7"/>
    <w:basedOn w:val="isonormal"/>
    <w:next w:val="blocktext7"/>
    <w:rsid w:val="00933B62"/>
    <w:pPr>
      <w:keepNext/>
      <w:keepLines/>
      <w:suppressAutoHyphens/>
      <w:ind w:left="1800"/>
    </w:pPr>
    <w:rPr>
      <w:b/>
    </w:rPr>
  </w:style>
  <w:style w:type="paragraph" w:customStyle="1" w:styleId="blockhd8">
    <w:name w:val="blockhd8"/>
    <w:basedOn w:val="isonormal"/>
    <w:next w:val="blocktext8"/>
    <w:rsid w:val="00933B62"/>
    <w:pPr>
      <w:keepNext/>
      <w:keepLines/>
      <w:suppressAutoHyphens/>
      <w:ind w:left="2102"/>
    </w:pPr>
    <w:rPr>
      <w:b/>
    </w:rPr>
  </w:style>
  <w:style w:type="paragraph" w:customStyle="1" w:styleId="blockhd9">
    <w:name w:val="blockhd9"/>
    <w:basedOn w:val="isonormal"/>
    <w:next w:val="blocktext9"/>
    <w:rsid w:val="00933B62"/>
    <w:pPr>
      <w:keepNext/>
      <w:keepLines/>
      <w:suppressAutoHyphens/>
      <w:ind w:left="2405"/>
    </w:pPr>
    <w:rPr>
      <w:b/>
    </w:rPr>
  </w:style>
  <w:style w:type="paragraph" w:customStyle="1" w:styleId="blocktext1">
    <w:name w:val="blocktext1"/>
    <w:basedOn w:val="isonormal"/>
    <w:rsid w:val="00933B62"/>
    <w:pPr>
      <w:keepLines/>
      <w:jc w:val="both"/>
    </w:pPr>
  </w:style>
  <w:style w:type="paragraph" w:customStyle="1" w:styleId="blocktext2">
    <w:name w:val="blocktext2"/>
    <w:basedOn w:val="isonormal"/>
    <w:rsid w:val="00933B62"/>
    <w:pPr>
      <w:keepLines/>
      <w:ind w:left="302"/>
      <w:jc w:val="both"/>
    </w:pPr>
  </w:style>
  <w:style w:type="paragraph" w:customStyle="1" w:styleId="blocktext3">
    <w:name w:val="blocktext3"/>
    <w:basedOn w:val="isonormal"/>
    <w:rsid w:val="00933B62"/>
    <w:pPr>
      <w:keepLines/>
      <w:ind w:left="600"/>
      <w:jc w:val="both"/>
    </w:pPr>
  </w:style>
  <w:style w:type="paragraph" w:customStyle="1" w:styleId="blocktext4">
    <w:name w:val="blocktext4"/>
    <w:basedOn w:val="isonormal"/>
    <w:rsid w:val="00933B62"/>
    <w:pPr>
      <w:keepLines/>
      <w:ind w:left="907"/>
      <w:jc w:val="both"/>
    </w:pPr>
  </w:style>
  <w:style w:type="paragraph" w:customStyle="1" w:styleId="blocktext5">
    <w:name w:val="blocktext5"/>
    <w:basedOn w:val="isonormal"/>
    <w:rsid w:val="00933B62"/>
    <w:pPr>
      <w:keepLines/>
      <w:ind w:left="1195"/>
      <w:jc w:val="both"/>
    </w:pPr>
  </w:style>
  <w:style w:type="paragraph" w:customStyle="1" w:styleId="blocktext6">
    <w:name w:val="blocktext6"/>
    <w:basedOn w:val="isonormal"/>
    <w:rsid w:val="00933B62"/>
    <w:pPr>
      <w:keepLines/>
      <w:ind w:left="1498"/>
      <w:jc w:val="both"/>
    </w:pPr>
  </w:style>
  <w:style w:type="paragraph" w:customStyle="1" w:styleId="blocktext7">
    <w:name w:val="blocktext7"/>
    <w:basedOn w:val="isonormal"/>
    <w:rsid w:val="00933B62"/>
    <w:pPr>
      <w:keepLines/>
      <w:ind w:left="1800"/>
      <w:jc w:val="both"/>
    </w:pPr>
  </w:style>
  <w:style w:type="paragraph" w:customStyle="1" w:styleId="blocktext8">
    <w:name w:val="blocktext8"/>
    <w:basedOn w:val="isonormal"/>
    <w:rsid w:val="00933B62"/>
    <w:pPr>
      <w:keepLines/>
      <w:ind w:left="2102"/>
      <w:jc w:val="both"/>
    </w:pPr>
  </w:style>
  <w:style w:type="paragraph" w:customStyle="1" w:styleId="blocktext9">
    <w:name w:val="blocktext9"/>
    <w:basedOn w:val="isonormal"/>
    <w:rsid w:val="00933B62"/>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933B62"/>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933B62"/>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933B62"/>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933B62"/>
    <w:pPr>
      <w:spacing w:before="0"/>
      <w:jc w:val="both"/>
    </w:pPr>
  </w:style>
  <w:style w:type="paragraph" w:customStyle="1" w:styleId="isof2">
    <w:name w:val="isof2"/>
    <w:basedOn w:val="isonormal"/>
    <w:rsid w:val="00933B62"/>
    <w:pPr>
      <w:spacing w:before="0"/>
      <w:jc w:val="both"/>
    </w:pPr>
    <w:rPr>
      <w:b/>
    </w:rPr>
  </w:style>
  <w:style w:type="paragraph" w:customStyle="1" w:styleId="isof3">
    <w:name w:val="isof3"/>
    <w:basedOn w:val="isonormal"/>
    <w:rsid w:val="00933B62"/>
    <w:pPr>
      <w:spacing w:before="0" w:line="240" w:lineRule="auto"/>
      <w:jc w:val="center"/>
    </w:pPr>
    <w:rPr>
      <w:b/>
      <w:caps/>
      <w:sz w:val="24"/>
    </w:rPr>
  </w:style>
  <w:style w:type="paragraph" w:customStyle="1" w:styleId="isof4">
    <w:name w:val="isof4"/>
    <w:basedOn w:val="isonormal"/>
    <w:rsid w:val="00933B62"/>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933B62"/>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933B62"/>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933B62"/>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933B62"/>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933B62"/>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933B62"/>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933B62"/>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933B62"/>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933B62"/>
    <w:pPr>
      <w:keepNext/>
      <w:keepLines/>
      <w:tabs>
        <w:tab w:val="right" w:pos="2580"/>
        <w:tab w:val="left" w:pos="2700"/>
      </w:tabs>
      <w:suppressAutoHyphens/>
      <w:ind w:left="2707" w:hanging="2707"/>
    </w:pPr>
    <w:rPr>
      <w:b/>
    </w:rPr>
  </w:style>
  <w:style w:type="paragraph" w:customStyle="1" w:styleId="outlinetxt1">
    <w:name w:val="outlinetxt1"/>
    <w:basedOn w:val="isonormal"/>
    <w:rsid w:val="00933B62"/>
    <w:pPr>
      <w:keepLines/>
      <w:tabs>
        <w:tab w:val="right" w:pos="180"/>
        <w:tab w:val="left" w:pos="300"/>
      </w:tabs>
      <w:ind w:left="300" w:hanging="300"/>
      <w:jc w:val="both"/>
    </w:pPr>
    <w:rPr>
      <w:b/>
    </w:rPr>
  </w:style>
  <w:style w:type="paragraph" w:customStyle="1" w:styleId="outlinetxt2">
    <w:name w:val="outlinetxt2"/>
    <w:basedOn w:val="isonormal"/>
    <w:rsid w:val="00933B62"/>
    <w:pPr>
      <w:keepLines/>
      <w:tabs>
        <w:tab w:val="right" w:pos="480"/>
        <w:tab w:val="left" w:pos="600"/>
      </w:tabs>
      <w:ind w:left="600" w:hanging="600"/>
      <w:jc w:val="both"/>
    </w:pPr>
    <w:rPr>
      <w:b/>
    </w:rPr>
  </w:style>
  <w:style w:type="paragraph" w:customStyle="1" w:styleId="outlinetxt3">
    <w:name w:val="outlinetxt3"/>
    <w:basedOn w:val="isonormal"/>
    <w:rsid w:val="00933B62"/>
    <w:pPr>
      <w:keepLines/>
      <w:tabs>
        <w:tab w:val="right" w:pos="780"/>
        <w:tab w:val="left" w:pos="900"/>
      </w:tabs>
      <w:ind w:left="900" w:hanging="900"/>
      <w:jc w:val="both"/>
    </w:pPr>
    <w:rPr>
      <w:b/>
    </w:rPr>
  </w:style>
  <w:style w:type="paragraph" w:customStyle="1" w:styleId="outlinetxt4">
    <w:name w:val="outlinetxt4"/>
    <w:basedOn w:val="isonormal"/>
    <w:rsid w:val="00933B62"/>
    <w:pPr>
      <w:keepLines/>
      <w:tabs>
        <w:tab w:val="right" w:pos="1080"/>
        <w:tab w:val="left" w:pos="1200"/>
      </w:tabs>
      <w:ind w:left="1200" w:hanging="1200"/>
      <w:jc w:val="both"/>
    </w:pPr>
    <w:rPr>
      <w:b/>
    </w:rPr>
  </w:style>
  <w:style w:type="paragraph" w:customStyle="1" w:styleId="outlinetxt5">
    <w:name w:val="outlinetxt5"/>
    <w:basedOn w:val="isonormal"/>
    <w:rsid w:val="00933B62"/>
    <w:pPr>
      <w:keepLines/>
      <w:tabs>
        <w:tab w:val="right" w:pos="1380"/>
        <w:tab w:val="left" w:pos="1500"/>
      </w:tabs>
      <w:ind w:left="1500" w:hanging="1500"/>
      <w:jc w:val="both"/>
    </w:pPr>
    <w:rPr>
      <w:b/>
    </w:rPr>
  </w:style>
  <w:style w:type="paragraph" w:customStyle="1" w:styleId="outlinetxt6">
    <w:name w:val="outlinetxt6"/>
    <w:basedOn w:val="isonormal"/>
    <w:rsid w:val="00933B62"/>
    <w:pPr>
      <w:keepLines/>
      <w:tabs>
        <w:tab w:val="right" w:pos="1680"/>
        <w:tab w:val="left" w:pos="1800"/>
      </w:tabs>
      <w:ind w:left="1800" w:hanging="1800"/>
      <w:jc w:val="both"/>
    </w:pPr>
    <w:rPr>
      <w:b/>
    </w:rPr>
  </w:style>
  <w:style w:type="paragraph" w:customStyle="1" w:styleId="outlinetxt7">
    <w:name w:val="outlinetxt7"/>
    <w:basedOn w:val="isonormal"/>
    <w:rsid w:val="00933B62"/>
    <w:pPr>
      <w:keepLines/>
      <w:tabs>
        <w:tab w:val="right" w:pos="1980"/>
        <w:tab w:val="left" w:pos="2100"/>
      </w:tabs>
      <w:ind w:left="2100" w:hanging="2100"/>
      <w:jc w:val="both"/>
    </w:pPr>
    <w:rPr>
      <w:b/>
    </w:rPr>
  </w:style>
  <w:style w:type="paragraph" w:customStyle="1" w:styleId="outlinetxt8">
    <w:name w:val="outlinetxt8"/>
    <w:basedOn w:val="isonormal"/>
    <w:rsid w:val="00933B62"/>
    <w:pPr>
      <w:keepLines/>
      <w:tabs>
        <w:tab w:val="right" w:pos="2280"/>
        <w:tab w:val="left" w:pos="2400"/>
      </w:tabs>
      <w:ind w:left="2400" w:hanging="2400"/>
      <w:jc w:val="both"/>
    </w:pPr>
    <w:rPr>
      <w:b/>
    </w:rPr>
  </w:style>
  <w:style w:type="paragraph" w:customStyle="1" w:styleId="outlinetxt9">
    <w:name w:val="outlinetxt9"/>
    <w:basedOn w:val="isonormal"/>
    <w:rsid w:val="00933B62"/>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933B62"/>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933B62"/>
    <w:pPr>
      <w:keepLines/>
      <w:framePr w:w="1872" w:wrap="around" w:vAnchor="text" w:hAnchor="page" w:x="1080" w:y="1"/>
    </w:pPr>
    <w:rPr>
      <w:b/>
      <w:caps/>
    </w:rPr>
  </w:style>
  <w:style w:type="paragraph" w:customStyle="1" w:styleId="sectiontitlecenter">
    <w:name w:val="section title center"/>
    <w:basedOn w:val="isonormal"/>
    <w:rsid w:val="00933B62"/>
    <w:pPr>
      <w:keepNext/>
      <w:keepLines/>
      <w:pBdr>
        <w:top w:val="single" w:sz="6" w:space="3" w:color="auto"/>
      </w:pBdr>
      <w:jc w:val="center"/>
    </w:pPr>
    <w:rPr>
      <w:b/>
      <w:caps/>
      <w:sz w:val="24"/>
    </w:rPr>
  </w:style>
  <w:style w:type="paragraph" w:customStyle="1" w:styleId="sectiontitleflushleft">
    <w:name w:val="section title flush left"/>
    <w:basedOn w:val="isonormal"/>
    <w:rsid w:val="00933B62"/>
    <w:pPr>
      <w:keepNext/>
      <w:keepLines/>
      <w:pBdr>
        <w:top w:val="single" w:sz="6" w:space="3" w:color="auto"/>
      </w:pBdr>
    </w:pPr>
    <w:rPr>
      <w:b/>
      <w:caps/>
      <w:sz w:val="24"/>
    </w:rPr>
  </w:style>
  <w:style w:type="paragraph" w:customStyle="1" w:styleId="columnheading">
    <w:name w:val="column heading"/>
    <w:basedOn w:val="isonormal"/>
    <w:rsid w:val="00933B62"/>
    <w:pPr>
      <w:keepNext/>
      <w:keepLines/>
      <w:spacing w:before="0"/>
      <w:jc w:val="center"/>
    </w:pPr>
    <w:rPr>
      <w:b/>
    </w:rPr>
  </w:style>
  <w:style w:type="paragraph" w:customStyle="1" w:styleId="title12">
    <w:name w:val="title12"/>
    <w:basedOn w:val="isonormal"/>
    <w:next w:val="isonormal"/>
    <w:rsid w:val="00933B62"/>
    <w:pPr>
      <w:keepNext/>
      <w:keepLines/>
      <w:spacing w:before="0" w:line="240" w:lineRule="auto"/>
      <w:jc w:val="center"/>
    </w:pPr>
    <w:rPr>
      <w:b/>
      <w:caps/>
      <w:sz w:val="24"/>
    </w:rPr>
  </w:style>
  <w:style w:type="paragraph" w:customStyle="1" w:styleId="title18">
    <w:name w:val="title18"/>
    <w:basedOn w:val="isonormal"/>
    <w:next w:val="isonormal"/>
    <w:rsid w:val="00933B62"/>
    <w:pPr>
      <w:spacing w:before="0" w:line="360" w:lineRule="exact"/>
      <w:jc w:val="center"/>
    </w:pPr>
    <w:rPr>
      <w:b/>
      <w:caps/>
      <w:sz w:val="36"/>
    </w:rPr>
  </w:style>
  <w:style w:type="paragraph" w:styleId="List3">
    <w:name w:val="List 3"/>
    <w:basedOn w:val="Normal"/>
    <w:rsid w:val="00933B62"/>
    <w:pPr>
      <w:ind w:left="1080" w:hanging="360"/>
      <w:jc w:val="center"/>
    </w:pPr>
    <w:rPr>
      <w:b/>
      <w:caps/>
      <w:sz w:val="24"/>
    </w:rPr>
  </w:style>
  <w:style w:type="paragraph" w:styleId="ListNumber">
    <w:name w:val="List Number"/>
    <w:basedOn w:val="Normal"/>
    <w:rsid w:val="00933B62"/>
    <w:pPr>
      <w:ind w:left="360" w:hanging="360"/>
    </w:pPr>
  </w:style>
  <w:style w:type="paragraph" w:customStyle="1" w:styleId="center">
    <w:name w:val="center"/>
    <w:basedOn w:val="isonormal"/>
    <w:rsid w:val="00933B62"/>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pc">
    <w:name w:val="spc"/>
    <w:basedOn w:val="Normal"/>
    <w:pPr>
      <w:spacing w:line="80" w:lineRule="exact"/>
    </w:pPr>
  </w:style>
  <w:style w:type="paragraph" w:customStyle="1" w:styleId="Style1">
    <w:name w:val="Style1"/>
    <w:basedOn w:val="Normal"/>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933B62"/>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933B62"/>
    <w:pPr>
      <w:spacing w:before="60"/>
    </w:pPr>
  </w:style>
  <w:style w:type="paragraph" w:styleId="Index1">
    <w:name w:val="index 1"/>
    <w:basedOn w:val="Normal"/>
    <w:next w:val="Normal"/>
    <w:semiHidden/>
    <w:rsid w:val="00933B62"/>
    <w:pPr>
      <w:tabs>
        <w:tab w:val="right" w:leader="dot" w:pos="10080"/>
      </w:tabs>
      <w:ind w:left="200" w:hanging="200"/>
    </w:pPr>
  </w:style>
  <w:style w:type="paragraph" w:styleId="TableofAuthorities">
    <w:name w:val="table of authorities"/>
    <w:basedOn w:val="Normal"/>
    <w:next w:val="Normal"/>
    <w:semiHidden/>
    <w:rsid w:val="00933B62"/>
    <w:pPr>
      <w:tabs>
        <w:tab w:val="right" w:leader="dot" w:pos="10080"/>
      </w:tabs>
      <w:ind w:left="200" w:hanging="200"/>
    </w:pPr>
  </w:style>
  <w:style w:type="paragraph" w:customStyle="1" w:styleId="sidetext">
    <w:name w:val="sidetext"/>
    <w:basedOn w:val="isonormal"/>
    <w:rsid w:val="00933B62"/>
    <w:pPr>
      <w:spacing w:before="0" w:line="240" w:lineRule="auto"/>
      <w:jc w:val="center"/>
    </w:pPr>
    <w:rPr>
      <w:sz w:val="52"/>
    </w:rPr>
  </w:style>
  <w:style w:type="paragraph" w:styleId="Date">
    <w:name w:val="Date"/>
    <w:basedOn w:val="Normal"/>
    <w:rsid w:val="00933B62"/>
    <w:pPr>
      <w:jc w:val="right"/>
    </w:pPr>
    <w:rPr>
      <w:sz w:val="22"/>
    </w:rPr>
  </w:style>
  <w:style w:type="paragraph" w:customStyle="1" w:styleId="ISOCircular">
    <w:name w:val="ISOCircular"/>
    <w:basedOn w:val="Normal"/>
    <w:rsid w:val="00933B62"/>
    <w:pPr>
      <w:jc w:val="left"/>
    </w:pPr>
    <w:rPr>
      <w:i/>
      <w:caps/>
      <w:sz w:val="116"/>
    </w:rPr>
  </w:style>
  <w:style w:type="paragraph" w:customStyle="1" w:styleId="LineOfBusiness">
    <w:name w:val="LineOfBusiness"/>
    <w:basedOn w:val="Normal"/>
    <w:rsid w:val="00933B62"/>
    <w:pPr>
      <w:tabs>
        <w:tab w:val="left" w:pos="2160"/>
      </w:tabs>
      <w:jc w:val="left"/>
    </w:pPr>
    <w:rPr>
      <w:sz w:val="22"/>
    </w:rPr>
  </w:style>
  <w:style w:type="paragraph" w:customStyle="1" w:styleId="MailDate">
    <w:name w:val="MailDate"/>
    <w:basedOn w:val="Normal"/>
    <w:rsid w:val="00933B62"/>
    <w:pPr>
      <w:jc w:val="right"/>
    </w:pPr>
    <w:rPr>
      <w:caps/>
      <w:sz w:val="22"/>
    </w:rPr>
  </w:style>
  <w:style w:type="paragraph" w:customStyle="1" w:styleId="tabletxtdecpage">
    <w:name w:val="tabletxt dec page"/>
    <w:basedOn w:val="isonormal"/>
    <w:rsid w:val="00933B62"/>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933B62"/>
  </w:style>
  <w:style w:type="paragraph" w:customStyle="1" w:styleId="space8">
    <w:name w:val="space8"/>
    <w:basedOn w:val="isonormal"/>
    <w:next w:val="blocktext1"/>
    <w:rsid w:val="00933B62"/>
    <w:pPr>
      <w:spacing w:before="0" w:line="160" w:lineRule="exact"/>
      <w:jc w:val="both"/>
    </w:pPr>
  </w:style>
  <w:style w:type="paragraph" w:customStyle="1" w:styleId="space4">
    <w:name w:val="space4"/>
    <w:basedOn w:val="isonormal"/>
    <w:next w:val="blocktext1"/>
    <w:rsid w:val="00933B62"/>
    <w:pPr>
      <w:spacing w:before="0" w:line="80" w:lineRule="exact"/>
      <w:jc w:val="both"/>
    </w:pPr>
  </w:style>
  <w:style w:type="paragraph" w:customStyle="1" w:styleId="title14">
    <w:name w:val="title14"/>
    <w:basedOn w:val="isonormal"/>
    <w:next w:val="isonormal"/>
    <w:rsid w:val="00933B62"/>
    <w:pPr>
      <w:keepNext/>
      <w:keepLines/>
      <w:spacing w:before="0" w:line="240" w:lineRule="auto"/>
      <w:jc w:val="center"/>
    </w:pPr>
    <w:rPr>
      <w:b/>
      <w:caps/>
      <w:sz w:val="28"/>
    </w:rPr>
  </w:style>
  <w:style w:type="paragraph" w:customStyle="1" w:styleId="title16">
    <w:name w:val="title16"/>
    <w:basedOn w:val="isonormal"/>
    <w:next w:val="isonormal"/>
    <w:rsid w:val="00933B62"/>
    <w:pPr>
      <w:keepNext/>
      <w:keepLines/>
      <w:spacing w:before="0" w:line="240" w:lineRule="auto"/>
      <w:jc w:val="center"/>
    </w:pPr>
    <w:rPr>
      <w:b/>
      <w:caps/>
      <w:sz w:val="32"/>
    </w:rPr>
  </w:style>
  <w:style w:type="paragraph" w:customStyle="1" w:styleId="title24">
    <w:name w:val="title24"/>
    <w:basedOn w:val="isonormal"/>
    <w:next w:val="isonormal"/>
    <w:rsid w:val="00933B62"/>
    <w:pPr>
      <w:keepNext/>
      <w:keepLines/>
      <w:spacing w:before="0" w:line="240" w:lineRule="auto"/>
      <w:jc w:val="center"/>
    </w:pPr>
    <w:rPr>
      <w:b/>
      <w:caps/>
      <w:sz w:val="48"/>
    </w:rPr>
  </w:style>
  <w:style w:type="paragraph" w:customStyle="1" w:styleId="title30">
    <w:name w:val="title30"/>
    <w:basedOn w:val="isonormal"/>
    <w:next w:val="isonormal"/>
    <w:rsid w:val="00933B62"/>
    <w:pPr>
      <w:keepNext/>
      <w:keepLines/>
      <w:spacing w:before="0" w:line="240" w:lineRule="auto"/>
      <w:jc w:val="center"/>
    </w:pPr>
    <w:rPr>
      <w:b/>
      <w:caps/>
      <w:sz w:val="60"/>
    </w:rPr>
  </w:style>
  <w:style w:type="paragraph" w:customStyle="1" w:styleId="columnheading12">
    <w:name w:val="column heading12"/>
    <w:basedOn w:val="isonormal"/>
    <w:rsid w:val="00933B62"/>
    <w:pPr>
      <w:keepNext/>
      <w:keepLines/>
      <w:spacing w:before="0" w:line="240" w:lineRule="auto"/>
      <w:jc w:val="center"/>
    </w:pPr>
    <w:rPr>
      <w:b/>
      <w:sz w:val="24"/>
    </w:rPr>
  </w:style>
  <w:style w:type="paragraph" w:customStyle="1" w:styleId="columnheading14">
    <w:name w:val="column heading14"/>
    <w:basedOn w:val="isonormal"/>
    <w:rsid w:val="00933B62"/>
    <w:pPr>
      <w:keepNext/>
      <w:keepLines/>
      <w:spacing w:before="0" w:line="240" w:lineRule="auto"/>
      <w:jc w:val="center"/>
    </w:pPr>
    <w:rPr>
      <w:b/>
      <w:sz w:val="28"/>
    </w:rPr>
  </w:style>
  <w:style w:type="paragraph" w:customStyle="1" w:styleId="columnheading16">
    <w:name w:val="column heading16"/>
    <w:basedOn w:val="isonormal"/>
    <w:rsid w:val="00933B62"/>
    <w:pPr>
      <w:keepNext/>
      <w:keepLines/>
      <w:spacing w:before="0" w:line="240" w:lineRule="auto"/>
      <w:jc w:val="center"/>
    </w:pPr>
    <w:rPr>
      <w:b/>
      <w:sz w:val="32"/>
    </w:rPr>
  </w:style>
  <w:style w:type="paragraph" w:customStyle="1" w:styleId="columnheading18">
    <w:name w:val="column heading18"/>
    <w:basedOn w:val="isonormal"/>
    <w:rsid w:val="00933B62"/>
    <w:pPr>
      <w:keepNext/>
      <w:keepLines/>
      <w:spacing w:before="0" w:line="240" w:lineRule="auto"/>
      <w:jc w:val="center"/>
    </w:pPr>
    <w:rPr>
      <w:b/>
      <w:sz w:val="36"/>
    </w:rPr>
  </w:style>
  <w:style w:type="paragraph" w:customStyle="1" w:styleId="columnheading24">
    <w:name w:val="column heading24"/>
    <w:basedOn w:val="isonormal"/>
    <w:rsid w:val="00933B62"/>
    <w:pPr>
      <w:keepNext/>
      <w:keepLines/>
      <w:spacing w:before="0" w:line="240" w:lineRule="auto"/>
      <w:jc w:val="center"/>
    </w:pPr>
    <w:rPr>
      <w:b/>
      <w:sz w:val="48"/>
    </w:rPr>
  </w:style>
  <w:style w:type="paragraph" w:customStyle="1" w:styleId="tabletext8">
    <w:name w:val="tabletext8"/>
    <w:basedOn w:val="isonormal"/>
    <w:rsid w:val="00933B62"/>
    <w:pPr>
      <w:spacing w:before="60"/>
    </w:pPr>
    <w:rPr>
      <w:sz w:val="16"/>
    </w:rPr>
  </w:style>
  <w:style w:type="paragraph" w:customStyle="1" w:styleId="TEXT12">
    <w:name w:val="TEXT12"/>
    <w:basedOn w:val="isonormal"/>
    <w:rsid w:val="00933B62"/>
    <w:pPr>
      <w:spacing w:line="240" w:lineRule="auto"/>
    </w:pPr>
    <w:rPr>
      <w:sz w:val="24"/>
    </w:rPr>
  </w:style>
  <w:style w:type="paragraph" w:customStyle="1" w:styleId="TEXT14">
    <w:name w:val="TEXT14"/>
    <w:basedOn w:val="isonormal"/>
    <w:rsid w:val="00933B62"/>
    <w:pPr>
      <w:spacing w:line="240" w:lineRule="auto"/>
    </w:pPr>
    <w:rPr>
      <w:sz w:val="28"/>
    </w:rPr>
  </w:style>
  <w:style w:type="paragraph" w:customStyle="1" w:styleId="TEXT16">
    <w:name w:val="TEXT16"/>
    <w:basedOn w:val="isonormal"/>
    <w:rsid w:val="00933B62"/>
    <w:pPr>
      <w:spacing w:line="240" w:lineRule="auto"/>
    </w:pPr>
    <w:rPr>
      <w:sz w:val="32"/>
    </w:rPr>
  </w:style>
  <w:style w:type="paragraph" w:customStyle="1" w:styleId="TEXT18">
    <w:name w:val="TEXT18"/>
    <w:basedOn w:val="isonormal"/>
    <w:rsid w:val="00933B62"/>
    <w:pPr>
      <w:spacing w:line="240" w:lineRule="auto"/>
    </w:pPr>
    <w:rPr>
      <w:sz w:val="36"/>
    </w:rPr>
  </w:style>
  <w:style w:type="paragraph" w:customStyle="1" w:styleId="TEXT24">
    <w:name w:val="TEXT24"/>
    <w:basedOn w:val="isonormal"/>
    <w:rsid w:val="00933B62"/>
    <w:pPr>
      <w:spacing w:line="240" w:lineRule="auto"/>
    </w:pPr>
    <w:rPr>
      <w:sz w:val="48"/>
    </w:rPr>
  </w:style>
  <w:style w:type="table" w:styleId="TableGrid">
    <w:name w:val="Table Grid"/>
    <w:basedOn w:val="TableNormal"/>
    <w:rsid w:val="00933B62"/>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933B62"/>
    <w:pPr>
      <w:spacing w:before="0" w:line="40" w:lineRule="exact"/>
      <w:jc w:val="both"/>
    </w:pPr>
  </w:style>
  <w:style w:type="paragraph" w:customStyle="1" w:styleId="tablerow4">
    <w:name w:val="tablerow4"/>
    <w:basedOn w:val="isonormal"/>
    <w:next w:val="tabletext"/>
    <w:rsid w:val="00933B62"/>
    <w:pPr>
      <w:spacing w:before="0" w:line="80" w:lineRule="exact"/>
      <w:jc w:val="both"/>
    </w:pPr>
  </w:style>
  <w:style w:type="paragraph" w:styleId="BalloonText">
    <w:name w:val="Balloon Text"/>
    <w:basedOn w:val="Normal"/>
    <w:semiHidden/>
    <w:rsid w:val="003973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24444F-729A-4A7F-8D08-39D4CD1B3328}">
  <ds:schemaRefs>
    <ds:schemaRef ds:uri="http://schemas.microsoft.com/sharepoint/v3/contenttype/forms"/>
  </ds:schemaRefs>
</ds:datastoreItem>
</file>

<file path=customXml/itemProps2.xml><?xml version="1.0" encoding="utf-8"?>
<ds:datastoreItem xmlns:ds="http://schemas.openxmlformats.org/officeDocument/2006/customXml" ds:itemID="{95B0CB3A-71AE-40FE-AC6C-006DF9C7ACA1}">
  <ds:schemaRefs>
    <ds:schemaRef ds:uri="http://schemas.microsoft.com/office/2006/metadata/longProperties"/>
  </ds:schemaRefs>
</ds:datastoreItem>
</file>

<file path=customXml/itemProps3.xml><?xml version="1.0" encoding="utf-8"?>
<ds:datastoreItem xmlns:ds="http://schemas.openxmlformats.org/officeDocument/2006/customXml" ds:itemID="{7E639130-E128-4688-9F38-A5B317212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08EFD0-9013-4957-BD47-5BE6DEAE67CB}">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694</Words>
  <Characters>3962</Characters>
  <Application>Microsoft Office Word</Application>
  <DocSecurity>0</DocSecurity>
  <Lines>33</Lines>
  <Paragraphs>9</Paragraphs>
  <ScaleCrop>false</ScaleCrop>
  <HeadingPairs>
    <vt:vector size="4" baseType="variant">
      <vt:variant>
        <vt:lpstr>Title</vt:lpstr>
      </vt:variant>
      <vt:variant>
        <vt:i4>1</vt:i4>
      </vt:variant>
      <vt:variant>
        <vt:lpstr>OREGON CHANGES </vt:lpstr>
      </vt:variant>
      <vt:variant>
        <vt:i4>0</vt:i4>
      </vt:variant>
    </vt:vector>
  </HeadingPairs>
  <TitlesOfParts>
    <vt:vector size="1" baseType="lpstr">
      <vt:lpstr>OREGON CHANGES</vt:lpstr>
    </vt:vector>
  </TitlesOfParts>
  <Manager/>
  <Company/>
  <LinksUpToDate>false</LinksUpToDate>
  <CharactersWithSpaces>4647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OREGON CHANGES</dc:title>
  <dc:subject/>
  <dc:creator/>
  <cp:keywords/>
  <dc:description>2</dc:description>
  <cp:lastModifiedBy/>
  <cp:revision>1</cp:revision>
  <cp:lastPrinted>2007-07-20T07:50:00Z</cp:lastPrinted>
  <dcterms:created xsi:type="dcterms:W3CDTF">2023-06-13T03:00:00Z</dcterms:created>
  <dcterms:modified xsi:type="dcterms:W3CDTF">2023-06-13T03:00:00Z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tatus">
    <vt:lpwstr>C</vt:lpwstr>
  </property>
  <property fmtid="{D5CDD505-2E9C-101B-9397-08002B2CF9AE}" pid="3" name="LineName">
    <vt:lpwstr>Cintron, Minelva</vt:lpwstr>
  </property>
  <property fmtid="{D5CDD505-2E9C-101B-9397-08002B2CF9AE}" pid="4" name="PsdName">
    <vt:lpwstr>Uibopuu, Carol</vt:lpwstr>
  </property>
  <property fmtid="{D5CDD505-2E9C-101B-9397-08002B2CF9AE}" pid="5" name="PsdStatus">
    <vt:lpwstr>R</vt:lpwstr>
  </property>
  <property fmtid="{D5CDD505-2E9C-101B-9397-08002B2CF9AE}" pid="6" name="ModifiedDateTime">
    <vt:lpwstr>2012-11-05T10:22:10Z</vt:lpwstr>
  </property>
  <property fmtid="{D5CDD505-2E9C-101B-9397-08002B2CF9AE}" pid="7" name="UserID">
    <vt:lpwstr>I70965</vt:lpwstr>
  </property>
  <property fmtid="{D5CDD505-2E9C-101B-9397-08002B2CF9AE}" pid="8" name="LineStatus">
    <vt:lpwstr>R</vt:lpwstr>
  </property>
  <property fmtid="{D5CDD505-2E9C-101B-9397-08002B2CF9AE}" pid="9" name="DocumentName">
    <vt:lpwstr>CA01491013_3.doc</vt:lpwstr>
  </property>
  <property fmtid="{D5CDD505-2E9C-101B-9397-08002B2CF9AE}" pid="10" name="PageType">
    <vt:lpwstr/>
  </property>
  <property fmtid="{D5CDD505-2E9C-101B-9397-08002B2CF9AE}" pid="11" name="Comments">
    <vt:lpwstr/>
  </property>
  <property fmtid="{D5CDD505-2E9C-101B-9397-08002B2CF9AE}" pid="12" name="DoesDocExist">
    <vt:lpwstr>0</vt:lpwstr>
  </property>
  <property fmtid="{D5CDD505-2E9C-101B-9397-08002B2CF9AE}" pid="13" name="ISOVersion">
    <vt:lpwstr>3.00000000000000</vt:lpwstr>
  </property>
  <property fmtid="{D5CDD505-2E9C-101B-9397-08002B2CF9AE}" pid="14" name="UserName">
    <vt:lpwstr>Uibopu</vt:lpwstr>
  </property>
  <property fmtid="{D5CDD505-2E9C-101B-9397-08002B2CF9AE}" pid="15" name="LineID">
    <vt:lpwstr>I60189</vt:lpwstr>
  </property>
  <property fmtid="{D5CDD505-2E9C-101B-9397-08002B2CF9AE}" pid="16" name="PsdID">
    <vt:lpwstr>I70965</vt:lpwstr>
  </property>
  <property fmtid="{D5CDD505-2E9C-101B-9397-08002B2CF9AE}" pid="17" name="FORM_ID0">
    <vt:lpwstr>__bk830034001400030013004300930013000300130033000200020002000200</vt:lpwstr>
  </property>
  <property fmtid="{D5CDD505-2E9C-101B-9397-08002B2CF9AE}" pid="18" name="Form: Simplified">
    <vt:lpwstr>Y</vt:lpwstr>
  </property>
  <property fmtid="{D5CDD505-2E9C-101B-9397-08002B2CF9AE}" pid="19" name="Form: EditionDateCentury">
    <vt:lpwstr>20131001</vt:lpwstr>
  </property>
  <property fmtid="{D5CDD505-2E9C-101B-9397-08002B2CF9AE}" pid="20" name="Form">
    <vt:lpwstr>CA01491013    </vt:lpwstr>
  </property>
  <property fmtid="{D5CDD505-2E9C-101B-9397-08002B2CF9AE}" pid="21" name="Form: FormType">
    <vt:lpwstr>E   </vt:lpwstr>
  </property>
  <property fmtid="{D5CDD505-2E9C-101B-9397-08002B2CF9AE}" pid="22" name="Form: Project">
    <vt:lpwstr>Auto Dealer Program</vt:lpwstr>
  </property>
  <property fmtid="{D5CDD505-2E9C-101B-9397-08002B2CF9AE}" pid="23" name="Form: Cancellation">
    <vt:lpwstr>N</vt:lpwstr>
  </property>
  <property fmtid="{D5CDD505-2E9C-101B-9397-08002B2CF9AE}" pid="24" name="Form: CategoryCode">
    <vt:lpwstr>01</vt:lpwstr>
  </property>
  <property fmtid="{D5CDD505-2E9C-101B-9397-08002B2CF9AE}" pid="25" name="Form: WithdrawlDate">
    <vt:lpwstr>0001-01-01T00:00:00Z</vt:lpwstr>
  </property>
  <property fmtid="{D5CDD505-2E9C-101B-9397-08002B2CF9AE}" pid="26" name="Form: FormNumber">
    <vt:lpwstr>CA01491013    </vt:lpwstr>
  </property>
  <property fmtid="{D5CDD505-2E9C-101B-9397-08002B2CF9AE}" pid="27" name="Form: DisplayFormNumber">
    <vt:lpwstr>CA 01 49 10 13      </vt:lpwstr>
  </property>
  <property fmtid="{D5CDD505-2E9C-101B-9397-08002B2CF9AE}" pid="28" name="Form: BaseFormNumber">
    <vt:lpwstr>CA0149    </vt:lpwstr>
  </property>
  <property fmtid="{D5CDD505-2E9C-101B-9397-08002B2CF9AE}" pid="29" name="Form: EditionDate">
    <vt:lpwstr>1013</vt:lpwstr>
  </property>
  <property fmtid="{D5CDD505-2E9C-101B-9397-08002B2CF9AE}" pid="30" name="Form: CentralDistribution">
    <vt:lpwstr>Y</vt:lpwstr>
  </property>
  <property fmtid="{D5CDD505-2E9C-101B-9397-08002B2CF9AE}" pid="31" name="Form: Status">
    <vt:lpwstr>X   </vt:lpwstr>
  </property>
  <property fmtid="{D5CDD505-2E9C-101B-9397-08002B2CF9AE}" pid="32" name="Form: Portfolio">
    <vt:lpwstr>Y</vt:lpwstr>
  </property>
  <property fmtid="{D5CDD505-2E9C-101B-9397-08002B2CF9AE}" pid="33" name="Form: UserObs">
    <vt:lpwstr/>
  </property>
  <property fmtid="{D5CDD505-2E9C-101B-9397-08002B2CF9AE}" pid="34" name="MetaData">
    <vt:lpwstr/>
  </property>
  <property fmtid="{D5CDD505-2E9C-101B-9397-08002B2CF9AE}" pid="35" name="Form: Version">
    <vt:lpwstr>3.00000000000000</vt:lpwstr>
  </property>
  <property fmtid="{D5CDD505-2E9C-101B-9397-08002B2CF9AE}" pid="36" name="Form: LOB">
    <vt:lpwstr>CA</vt:lpwstr>
  </property>
  <property fmtid="{D5CDD505-2E9C-101B-9397-08002B2CF9AE}" pid="37" name="Form: Jurisdiction">
    <vt:lpwstr>OR</vt:lpwstr>
  </property>
  <property fmtid="{D5CDD505-2E9C-101B-9397-08002B2CF9AE}" pid="38" name="Form: ObsolescenceDate">
    <vt:lpwstr>0001-01-01T00:00:00Z</vt:lpwstr>
  </property>
  <property fmtid="{D5CDD505-2E9C-101B-9397-08002B2CF9AE}" pid="39" name="Form: Language">
    <vt:lpwstr>E   </vt:lpwstr>
  </property>
  <property fmtid="{D5CDD505-2E9C-101B-9397-08002B2CF9AE}" pid="40" name="Form: EditionDateInd">
    <vt:lpwstr>Y</vt:lpwstr>
  </property>
  <property fmtid="{D5CDD505-2E9C-101B-9397-08002B2CF9AE}" pid="41" name="Form: ObsInd">
    <vt:lpwstr/>
  </property>
  <property fmtid="{D5CDD505-2E9C-101B-9397-08002B2CF9AE}" pid="42" name="Form: FilingId">
    <vt:lpwstr>CA-2012-OADFR    </vt:lpwstr>
  </property>
  <property fmtid="{D5CDD505-2E9C-101B-9397-08002B2CF9AE}" pid="43" name="Form: Action">
    <vt:lpwstr>R   </vt:lpwstr>
  </property>
  <property fmtid="{D5CDD505-2E9C-101B-9397-08002B2CF9AE}" pid="44" name="Form: EffectiveDate">
    <vt:lpwstr>2013-10-01T00:00:00Z</vt:lpwstr>
  </property>
  <property fmtid="{D5CDD505-2E9C-101B-9397-08002B2CF9AE}" pid="45" name="Form: Mandatory">
    <vt:lpwstr>Y</vt:lpwstr>
  </property>
  <property fmtid="{D5CDD505-2E9C-101B-9397-08002B2CF9AE}" pid="46" name="Form: Program">
    <vt:lpwstr>  </vt:lpwstr>
  </property>
  <property fmtid="{D5CDD505-2E9C-101B-9397-08002B2CF9AE}" pid="47" name="NumberOfPages">
    <vt:lpwstr>2</vt:lpwstr>
  </property>
  <property fmtid="{D5CDD505-2E9C-101B-9397-08002B2CF9AE}" pid="48" name="IsInUse">
    <vt:lpwstr>0</vt:lpwstr>
  </property>
  <property fmtid="{D5CDD505-2E9C-101B-9397-08002B2CF9AE}" pid="49" name="NumberOfLeaves">
    <vt:lpwstr>1</vt:lpwstr>
  </property>
  <property fmtid="{D5CDD505-2E9C-101B-9397-08002B2CF9AE}" pid="50" name="FilingID">
    <vt:lpwstr>CA-2009-OEND1</vt:lpwstr>
  </property>
  <property fmtid="{D5CDD505-2E9C-101B-9397-08002B2CF9AE}" pid="51" name="DocumentTitle">
    <vt:lpwstr>OREGON CHANGES</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18504500.0000000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