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79DD8" w14:textId="77777777" w:rsidR="00DF461C" w:rsidRPr="00DF461C" w:rsidRDefault="00DF461C" w:rsidP="00DF461C">
      <w:pPr>
        <w:rPr>
          <w:rFonts w:ascii="Times New Roman" w:hAnsi="Times New Roman" w:cs="Times New Roman"/>
          <w:b/>
          <w:color w:val="363435"/>
          <w:spacing w:val="-7"/>
        </w:rPr>
      </w:pPr>
      <w:bookmarkStart w:id="0" w:name="_Hlk75872121"/>
      <w:r w:rsidRPr="00DF461C">
        <w:rPr>
          <w:rFonts w:ascii="Times New Roman" w:hAnsi="Times New Roman" w:cs="Times New Roman"/>
          <w:b/>
          <w:color w:val="363435"/>
          <w:spacing w:val="-7"/>
        </w:rPr>
        <w:t>Insured Name</w:t>
      </w:r>
      <w:r w:rsidRPr="00DF461C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1" w:name="InsuredName"/>
      <w:bookmarkEnd w:id="1"/>
    </w:p>
    <w:p w14:paraId="36BF3E9C" w14:textId="77777777" w:rsidR="00DF461C" w:rsidRPr="00DF461C" w:rsidRDefault="00DF461C" w:rsidP="00DF461C">
      <w:pPr>
        <w:rPr>
          <w:rFonts w:ascii="Times New Roman" w:hAnsi="Times New Roman" w:cs="Times New Roman"/>
          <w:b/>
          <w:color w:val="363435"/>
          <w:spacing w:val="-7"/>
        </w:rPr>
      </w:pPr>
      <w:r w:rsidRPr="00DF461C">
        <w:rPr>
          <w:rFonts w:ascii="Times New Roman" w:hAnsi="Times New Roman" w:cs="Times New Roman"/>
          <w:b/>
          <w:color w:val="363435"/>
          <w:spacing w:val="-7"/>
        </w:rPr>
        <w:t>Effective Date</w:t>
      </w:r>
      <w:r w:rsidRPr="00DF461C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61D1CA06" w14:textId="77777777" w:rsidR="00DF461C" w:rsidRPr="00DF461C" w:rsidRDefault="00DF461C" w:rsidP="00DF461C">
      <w:pPr>
        <w:rPr>
          <w:rFonts w:ascii="Times New Roman" w:hAnsi="Times New Roman" w:cs="Times New Roman"/>
          <w:b/>
          <w:color w:val="363435"/>
          <w:spacing w:val="-7"/>
        </w:rPr>
      </w:pPr>
      <w:r w:rsidRPr="00DF461C">
        <w:rPr>
          <w:rFonts w:ascii="Times New Roman" w:hAnsi="Times New Roman" w:cs="Times New Roman"/>
          <w:b/>
          <w:color w:val="363435"/>
          <w:spacing w:val="-7"/>
        </w:rPr>
        <w:t>Policy Period</w:t>
      </w:r>
      <w:r w:rsidRPr="00DF461C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484042D6" w14:textId="77777777" w:rsidR="00DF461C" w:rsidRPr="00DF461C" w:rsidRDefault="00DF461C" w:rsidP="00DF461C">
      <w:pPr>
        <w:rPr>
          <w:rFonts w:ascii="Times New Roman" w:hAnsi="Times New Roman" w:cs="Times New Roman"/>
          <w:b/>
          <w:color w:val="363435"/>
          <w:spacing w:val="-7"/>
        </w:rPr>
      </w:pPr>
      <w:r w:rsidRPr="00DF461C">
        <w:rPr>
          <w:rFonts w:ascii="Times New Roman" w:hAnsi="Times New Roman" w:cs="Times New Roman"/>
          <w:b/>
          <w:color w:val="363435"/>
          <w:spacing w:val="-7"/>
        </w:rPr>
        <w:t>Policy Number</w:t>
      </w:r>
      <w:r w:rsidRPr="00DF461C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4" w:name="PolicyNumber"/>
      <w:bookmarkEnd w:id="4"/>
    </w:p>
    <w:bookmarkEnd w:id="0"/>
    <w:p w14:paraId="204C305E" w14:textId="77777777" w:rsidR="00EF7D1F" w:rsidRDefault="00EF7D1F" w:rsidP="00EF7D1F"/>
    <w:p w14:paraId="2EB22F66" w14:textId="28D76E1B" w:rsidR="00EF7D1F" w:rsidRPr="00EF7D1F" w:rsidRDefault="00EF7D1F" w:rsidP="00EF7D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7D1F">
        <w:rPr>
          <w:rFonts w:ascii="Times New Roman" w:hAnsi="Times New Roman" w:cs="Times New Roman"/>
          <w:b/>
          <w:sz w:val="24"/>
          <w:szCs w:val="24"/>
        </w:rPr>
        <w:t>THIS ENDORSEMENT CHANGES THE POLICY. PLEASE READ IT CAREFULLY</w:t>
      </w:r>
    </w:p>
    <w:p w14:paraId="351E5030" w14:textId="77777777" w:rsidR="00EF7D1F" w:rsidRPr="00EF7D1F" w:rsidRDefault="00EF7D1F" w:rsidP="00EF7D1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EE49F" w14:textId="5974A145" w:rsidR="00861D5D" w:rsidRPr="00EF7D1F" w:rsidRDefault="00EF7D1F" w:rsidP="00EF7D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7D1F">
        <w:rPr>
          <w:rFonts w:ascii="Times New Roman" w:hAnsi="Times New Roman" w:cs="Times New Roman"/>
          <w:b/>
          <w:sz w:val="24"/>
          <w:szCs w:val="24"/>
        </w:rPr>
        <w:t>PERMISSIVE USE EXCLUSION ENDORSEMENT</w:t>
      </w:r>
    </w:p>
    <w:p w14:paraId="255E4833" w14:textId="77777777" w:rsidR="00EF7D1F" w:rsidRPr="00EF7D1F" w:rsidRDefault="00EF7D1F" w:rsidP="00EF7D1F"/>
    <w:p w14:paraId="2D04A1F2" w14:textId="77777777" w:rsidR="00EF7D1F" w:rsidRPr="00EF7D1F" w:rsidRDefault="00EF7D1F" w:rsidP="00EF7D1F">
      <w:pPr>
        <w:rPr>
          <w:rFonts w:ascii="Times New Roman" w:hAnsi="Times New Roman" w:cs="Times New Roman"/>
        </w:rPr>
      </w:pPr>
      <w:r w:rsidRPr="00EF7D1F">
        <w:rPr>
          <w:rFonts w:ascii="Times New Roman" w:hAnsi="Times New Roman" w:cs="Times New Roman"/>
        </w:rPr>
        <w:t>This endorsement modifies insurance provided under the following:</w:t>
      </w:r>
    </w:p>
    <w:p w14:paraId="25C59D74" w14:textId="77777777" w:rsidR="00EF7D1F" w:rsidRPr="00EF7D1F" w:rsidRDefault="00EF7D1F" w:rsidP="00EF7D1F">
      <w:pPr>
        <w:spacing w:before="120"/>
        <w:ind w:left="547"/>
        <w:rPr>
          <w:rFonts w:ascii="Times New Roman" w:hAnsi="Times New Roman" w:cs="Times New Roman"/>
        </w:rPr>
      </w:pPr>
      <w:r w:rsidRPr="00EF7D1F">
        <w:rPr>
          <w:rFonts w:ascii="Times New Roman" w:hAnsi="Times New Roman" w:cs="Times New Roman"/>
        </w:rPr>
        <w:t>COMMERCIAL AUTOMOBILE COVERAGE PART</w:t>
      </w:r>
    </w:p>
    <w:p w14:paraId="29362B22" w14:textId="77777777" w:rsidR="00EF7D1F" w:rsidRPr="00EF7D1F" w:rsidRDefault="00EF7D1F" w:rsidP="00EF7D1F">
      <w:pPr>
        <w:ind w:left="540"/>
        <w:rPr>
          <w:rFonts w:ascii="Times New Roman" w:hAnsi="Times New Roman" w:cs="Times New Roman"/>
        </w:rPr>
      </w:pPr>
      <w:r w:rsidRPr="00EF7D1F">
        <w:rPr>
          <w:rFonts w:ascii="Times New Roman" w:hAnsi="Times New Roman" w:cs="Times New Roman"/>
        </w:rPr>
        <w:t>COMMERCIAL GENERAL LIABILITY COVERAGE PART</w:t>
      </w:r>
    </w:p>
    <w:p w14:paraId="1E216F7A" w14:textId="77777777" w:rsidR="00EF7D1F" w:rsidRPr="00EF7D1F" w:rsidRDefault="00EF7D1F" w:rsidP="00EF7D1F">
      <w:pPr>
        <w:ind w:left="540"/>
        <w:rPr>
          <w:rFonts w:ascii="Times New Roman" w:hAnsi="Times New Roman" w:cs="Times New Roman"/>
        </w:rPr>
      </w:pPr>
      <w:r w:rsidRPr="00EF7D1F">
        <w:rPr>
          <w:rFonts w:ascii="Times New Roman" w:hAnsi="Times New Roman" w:cs="Times New Roman"/>
        </w:rPr>
        <w:t>COMMERCIAL INLAND MARINE COVERAGE PART</w:t>
      </w:r>
    </w:p>
    <w:p w14:paraId="09992C30" w14:textId="03BE50AC" w:rsidR="00861D5D" w:rsidRPr="00EF7D1F" w:rsidRDefault="00EF7D1F" w:rsidP="00EF7D1F">
      <w:pPr>
        <w:ind w:left="540"/>
        <w:rPr>
          <w:rFonts w:ascii="Times New Roman" w:hAnsi="Times New Roman" w:cs="Times New Roman"/>
        </w:rPr>
      </w:pPr>
      <w:r w:rsidRPr="00EF7D1F">
        <w:rPr>
          <w:rFonts w:ascii="Times New Roman" w:hAnsi="Times New Roman" w:cs="Times New Roman"/>
        </w:rPr>
        <w:t>AUTO PHYSICAL DAMAGE COVERAGE PART</w:t>
      </w:r>
    </w:p>
    <w:p w14:paraId="4412B454" w14:textId="2410F153" w:rsidR="00A26EC0" w:rsidRDefault="00AD57D9" w:rsidP="00AD57D9">
      <w:pPr>
        <w:pStyle w:val="BodyText"/>
        <w:spacing w:before="10"/>
        <w:ind w:left="54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BUSINESS AUTO CO</w:t>
      </w:r>
      <w:r w:rsidR="006A6C75">
        <w:rPr>
          <w:rFonts w:ascii="Times New Roman" w:hAnsi="Times New Roman" w:cs="Times New Roman"/>
          <w:b/>
          <w:sz w:val="22"/>
          <w:szCs w:val="22"/>
        </w:rPr>
        <w:t>V</w:t>
      </w:r>
      <w:r>
        <w:rPr>
          <w:rFonts w:ascii="Times New Roman" w:hAnsi="Times New Roman" w:cs="Times New Roman"/>
          <w:b/>
          <w:sz w:val="22"/>
          <w:szCs w:val="22"/>
        </w:rPr>
        <w:t>ERAGE FORM</w:t>
      </w:r>
    </w:p>
    <w:p w14:paraId="4574A3E7" w14:textId="77777777" w:rsidR="00AD57D9" w:rsidRPr="00366CB6" w:rsidRDefault="00AD57D9" w:rsidP="00AD57D9">
      <w:pPr>
        <w:pStyle w:val="BodyText"/>
        <w:spacing w:before="10"/>
        <w:ind w:left="540"/>
        <w:rPr>
          <w:rFonts w:ascii="Times New Roman" w:hAnsi="Times New Roman" w:cs="Times New Roman"/>
          <w:b/>
          <w:sz w:val="22"/>
          <w:szCs w:val="22"/>
        </w:rPr>
      </w:pPr>
    </w:p>
    <w:p w14:paraId="4412B456" w14:textId="21B89086" w:rsidR="00A26EC0" w:rsidRPr="00366CB6" w:rsidRDefault="00FF1363" w:rsidP="00682FAB">
      <w:pPr>
        <w:spacing w:before="1"/>
        <w:ind w:left="140"/>
        <w:rPr>
          <w:rFonts w:ascii="Times New Roman" w:hAnsi="Times New Roman" w:cs="Times New Roman"/>
        </w:rPr>
      </w:pPr>
      <w:r w:rsidRPr="00366CB6">
        <w:rPr>
          <w:rFonts w:ascii="Times New Roman" w:hAnsi="Times New Roman" w:cs="Times New Roman"/>
        </w:rPr>
        <w:t xml:space="preserve">Under the </w:t>
      </w:r>
      <w:r w:rsidRPr="00366CB6">
        <w:rPr>
          <w:rFonts w:ascii="Times New Roman" w:hAnsi="Times New Roman" w:cs="Times New Roman"/>
          <w:b/>
        </w:rPr>
        <w:t>BUSINESS AUTO COVERAGE FORM</w:t>
      </w:r>
      <w:r w:rsidRPr="00366CB6">
        <w:rPr>
          <w:rFonts w:ascii="Times New Roman" w:hAnsi="Times New Roman" w:cs="Times New Roman"/>
        </w:rPr>
        <w:t xml:space="preserve">, </w:t>
      </w:r>
      <w:r w:rsidRPr="00366CB6">
        <w:rPr>
          <w:rFonts w:ascii="Times New Roman" w:hAnsi="Times New Roman" w:cs="Times New Roman"/>
          <w:b/>
        </w:rPr>
        <w:t>SECTION II – LIABILITY COVERAGE</w:t>
      </w:r>
      <w:r w:rsidRPr="00366CB6">
        <w:rPr>
          <w:rFonts w:ascii="Times New Roman" w:hAnsi="Times New Roman" w:cs="Times New Roman"/>
        </w:rPr>
        <w:t xml:space="preserve">, </w:t>
      </w:r>
      <w:r w:rsidRPr="00366CB6">
        <w:rPr>
          <w:rFonts w:ascii="Times New Roman" w:hAnsi="Times New Roman" w:cs="Times New Roman"/>
          <w:b/>
        </w:rPr>
        <w:t>A. Coverage</w:t>
      </w:r>
      <w:r w:rsidRPr="00366CB6">
        <w:rPr>
          <w:rFonts w:ascii="Times New Roman" w:hAnsi="Times New Roman" w:cs="Times New Roman"/>
        </w:rPr>
        <w:t xml:space="preserve">, </w:t>
      </w:r>
      <w:r w:rsidRPr="00366CB6">
        <w:rPr>
          <w:rFonts w:ascii="Times New Roman" w:hAnsi="Times New Roman" w:cs="Times New Roman"/>
          <w:b/>
        </w:rPr>
        <w:t>1. Who</w:t>
      </w:r>
      <w:r w:rsidR="00D121DB" w:rsidRPr="00366CB6">
        <w:rPr>
          <w:rFonts w:ascii="Times New Roman" w:hAnsi="Times New Roman" w:cs="Times New Roman"/>
          <w:b/>
        </w:rPr>
        <w:t xml:space="preserve"> </w:t>
      </w:r>
      <w:r w:rsidRPr="00366CB6">
        <w:rPr>
          <w:rFonts w:ascii="Times New Roman" w:hAnsi="Times New Roman" w:cs="Times New Roman"/>
          <w:b/>
        </w:rPr>
        <w:t xml:space="preserve">Is </w:t>
      </w:r>
      <w:proofErr w:type="gramStart"/>
      <w:r w:rsidR="001A230A" w:rsidRPr="00366CB6">
        <w:rPr>
          <w:rFonts w:ascii="Times New Roman" w:hAnsi="Times New Roman" w:cs="Times New Roman"/>
          <w:b/>
        </w:rPr>
        <w:t>An</w:t>
      </w:r>
      <w:proofErr w:type="gramEnd"/>
      <w:r w:rsidRPr="00366CB6">
        <w:rPr>
          <w:rFonts w:ascii="Times New Roman" w:hAnsi="Times New Roman" w:cs="Times New Roman"/>
          <w:b/>
        </w:rPr>
        <w:t xml:space="preserve"> Insured</w:t>
      </w:r>
      <w:r w:rsidRPr="00366CB6">
        <w:rPr>
          <w:rFonts w:ascii="Times New Roman" w:hAnsi="Times New Roman" w:cs="Times New Roman"/>
        </w:rPr>
        <w:t>, is replaced in its entirety and amended as follows:</w:t>
      </w:r>
    </w:p>
    <w:p w14:paraId="5A59903A" w14:textId="77777777" w:rsidR="00FF1363" w:rsidRPr="00366CB6" w:rsidRDefault="009E3898" w:rsidP="009E3898">
      <w:pPr>
        <w:pStyle w:val="BT25"/>
        <w:rPr>
          <w:spacing w:val="0"/>
          <w:sz w:val="22"/>
          <w:szCs w:val="22"/>
        </w:rPr>
      </w:pPr>
      <w:r w:rsidRPr="00366CB6">
        <w:rPr>
          <w:spacing w:val="0"/>
          <w:sz w:val="22"/>
          <w:szCs w:val="22"/>
        </w:rPr>
        <w:tab/>
      </w:r>
    </w:p>
    <w:p w14:paraId="4355DFA3" w14:textId="4FB6B040" w:rsidR="009E3898" w:rsidRPr="006A7C67" w:rsidRDefault="009E3898" w:rsidP="00FF1363">
      <w:pPr>
        <w:pStyle w:val="BT25"/>
        <w:numPr>
          <w:ilvl w:val="0"/>
          <w:numId w:val="2"/>
        </w:numPr>
        <w:rPr>
          <w:spacing w:val="0"/>
          <w:sz w:val="22"/>
          <w:szCs w:val="22"/>
        </w:rPr>
      </w:pPr>
      <w:r w:rsidRPr="006A7C67">
        <w:rPr>
          <w:spacing w:val="0"/>
          <w:sz w:val="22"/>
          <w:szCs w:val="22"/>
        </w:rPr>
        <w:t xml:space="preserve">Who Is </w:t>
      </w:r>
      <w:proofErr w:type="gramStart"/>
      <w:r w:rsidRPr="006A7C67">
        <w:rPr>
          <w:spacing w:val="0"/>
          <w:sz w:val="22"/>
          <w:szCs w:val="22"/>
        </w:rPr>
        <w:t>An</w:t>
      </w:r>
      <w:proofErr w:type="gramEnd"/>
      <w:r w:rsidRPr="006A7C67">
        <w:rPr>
          <w:spacing w:val="0"/>
          <w:sz w:val="22"/>
          <w:szCs w:val="22"/>
        </w:rPr>
        <w:t xml:space="preserve"> Insured</w:t>
      </w:r>
    </w:p>
    <w:p w14:paraId="50713C44" w14:textId="77777777" w:rsidR="009E3898" w:rsidRPr="006A7C67" w:rsidRDefault="009E3898" w:rsidP="009E3898">
      <w:pPr>
        <w:pStyle w:val="BT5"/>
        <w:rPr>
          <w:sz w:val="22"/>
          <w:szCs w:val="22"/>
        </w:rPr>
      </w:pPr>
      <w:r w:rsidRPr="006A7C67">
        <w:rPr>
          <w:sz w:val="22"/>
          <w:szCs w:val="22"/>
        </w:rPr>
        <w:t>The following are “insureds”:</w:t>
      </w:r>
    </w:p>
    <w:p w14:paraId="2321E48E" w14:textId="1310C285" w:rsidR="009E3898" w:rsidRPr="006A7C67" w:rsidRDefault="009E3898" w:rsidP="009E3898">
      <w:pPr>
        <w:pStyle w:val="BT5"/>
        <w:rPr>
          <w:sz w:val="22"/>
          <w:szCs w:val="22"/>
        </w:rPr>
      </w:pPr>
      <w:r w:rsidRPr="006A7C67">
        <w:rPr>
          <w:sz w:val="22"/>
          <w:szCs w:val="22"/>
        </w:rPr>
        <w:t>a.</w:t>
      </w:r>
      <w:r w:rsidRPr="006A7C67">
        <w:rPr>
          <w:sz w:val="22"/>
          <w:szCs w:val="22"/>
        </w:rPr>
        <w:tab/>
        <w:t xml:space="preserve">You for any covered </w:t>
      </w:r>
      <w:r w:rsidR="003978CE" w:rsidRPr="006A7C67">
        <w:rPr>
          <w:sz w:val="22"/>
          <w:szCs w:val="22"/>
        </w:rPr>
        <w:t>“auto”.</w:t>
      </w:r>
    </w:p>
    <w:p w14:paraId="13320828" w14:textId="77777777" w:rsidR="001A230A" w:rsidRPr="006A7C67" w:rsidRDefault="009E3898" w:rsidP="001A230A">
      <w:pPr>
        <w:pStyle w:val="BT5"/>
        <w:rPr>
          <w:b/>
          <w:sz w:val="22"/>
          <w:szCs w:val="22"/>
          <w:u w:val="single"/>
        </w:rPr>
      </w:pPr>
      <w:r w:rsidRPr="006A7C67">
        <w:rPr>
          <w:sz w:val="22"/>
          <w:szCs w:val="22"/>
        </w:rPr>
        <w:t>b.</w:t>
      </w:r>
      <w:r w:rsidRPr="006A7C67">
        <w:rPr>
          <w:sz w:val="22"/>
          <w:szCs w:val="22"/>
        </w:rPr>
        <w:tab/>
        <w:t xml:space="preserve">Anyone else whom you have advised the Company and received formal approval in writing from the Company while using with your permission a covered “auto” you own, hire, or borrow </w:t>
      </w:r>
      <w:r w:rsidRPr="006A7C67">
        <w:rPr>
          <w:b/>
          <w:sz w:val="22"/>
          <w:szCs w:val="22"/>
          <w:u w:val="single"/>
        </w:rPr>
        <w:t>EXCEP</w:t>
      </w:r>
      <w:r w:rsidR="001A230A" w:rsidRPr="006A7C67">
        <w:rPr>
          <w:b/>
          <w:sz w:val="22"/>
          <w:szCs w:val="22"/>
          <w:u w:val="single"/>
        </w:rPr>
        <w:t>T</w:t>
      </w:r>
    </w:p>
    <w:p w14:paraId="7740BA9E" w14:textId="454835D9" w:rsidR="003978CE" w:rsidRPr="006A7C67" w:rsidRDefault="003978CE" w:rsidP="003978CE">
      <w:pPr>
        <w:pStyle w:val="BT5"/>
        <w:tabs>
          <w:tab w:val="clear" w:pos="1080"/>
          <w:tab w:val="left" w:pos="990"/>
        </w:tabs>
        <w:ind w:left="1350" w:hanging="630"/>
        <w:rPr>
          <w:sz w:val="22"/>
          <w:szCs w:val="22"/>
        </w:rPr>
      </w:pPr>
      <w:r w:rsidRPr="006A7C67">
        <w:rPr>
          <w:sz w:val="22"/>
          <w:szCs w:val="22"/>
        </w:rPr>
        <w:tab/>
      </w:r>
      <w:proofErr w:type="spellStart"/>
      <w:r w:rsidR="009E3898" w:rsidRPr="006A7C67">
        <w:rPr>
          <w:sz w:val="22"/>
          <w:szCs w:val="22"/>
        </w:rPr>
        <w:t>i</w:t>
      </w:r>
      <w:proofErr w:type="spellEnd"/>
      <w:r w:rsidR="009E3898" w:rsidRPr="006A7C67">
        <w:rPr>
          <w:sz w:val="22"/>
          <w:szCs w:val="22"/>
        </w:rPr>
        <w:t>.</w:t>
      </w:r>
      <w:r w:rsidR="009E3898" w:rsidRPr="006A7C67">
        <w:rPr>
          <w:sz w:val="22"/>
          <w:szCs w:val="22"/>
        </w:rPr>
        <w:tab/>
        <w:t>The owner or anyone else from whom you hire or borrow a covered “auto” unless you have advised the Company in writing prior to effecting coverage and received written confirmation from the Company of the acceptance of covera</w:t>
      </w:r>
      <w:r w:rsidR="00163C3B" w:rsidRPr="006A7C67">
        <w:rPr>
          <w:sz w:val="22"/>
          <w:szCs w:val="22"/>
        </w:rPr>
        <w:t>ge.</w:t>
      </w:r>
    </w:p>
    <w:p w14:paraId="62A3B52E" w14:textId="77777777" w:rsidR="009E3898" w:rsidRPr="006A7C67" w:rsidRDefault="009E3898" w:rsidP="003978CE">
      <w:pPr>
        <w:pStyle w:val="BT10"/>
        <w:tabs>
          <w:tab w:val="clear" w:pos="1800"/>
        </w:tabs>
        <w:ind w:left="1350"/>
        <w:rPr>
          <w:sz w:val="22"/>
          <w:szCs w:val="22"/>
        </w:rPr>
      </w:pPr>
      <w:r w:rsidRPr="006A7C67">
        <w:rPr>
          <w:sz w:val="22"/>
          <w:szCs w:val="22"/>
        </w:rPr>
        <w:t>ii.</w:t>
      </w:r>
      <w:r w:rsidRPr="006A7C67">
        <w:rPr>
          <w:sz w:val="22"/>
          <w:szCs w:val="22"/>
        </w:rPr>
        <w:tab/>
        <w:t>Your “employee” if the covered “auto” is owned by that “employee” or a member of his or her household.</w:t>
      </w:r>
    </w:p>
    <w:p w14:paraId="3D6A8731" w14:textId="25A6B04D" w:rsidR="009E3898" w:rsidRPr="006A7C67" w:rsidRDefault="009E3898" w:rsidP="003978CE">
      <w:pPr>
        <w:pStyle w:val="BT10"/>
        <w:tabs>
          <w:tab w:val="clear" w:pos="1800"/>
        </w:tabs>
        <w:ind w:left="1350"/>
        <w:rPr>
          <w:sz w:val="22"/>
          <w:szCs w:val="22"/>
        </w:rPr>
      </w:pPr>
      <w:r w:rsidRPr="006A7C67">
        <w:rPr>
          <w:sz w:val="22"/>
          <w:szCs w:val="22"/>
        </w:rPr>
        <w:t>iii.</w:t>
      </w:r>
      <w:r w:rsidRPr="006A7C67">
        <w:rPr>
          <w:sz w:val="22"/>
          <w:szCs w:val="22"/>
        </w:rPr>
        <w:tab/>
        <w:t xml:space="preserve">Someone using a covered “auto” while he or she is working in a business of </w:t>
      </w:r>
      <w:r w:rsidR="00376A49" w:rsidRPr="006A7C67">
        <w:rPr>
          <w:bCs/>
          <w:sz w:val="22"/>
          <w:szCs w:val="22"/>
        </w:rPr>
        <w:t xml:space="preserve">selling, servicing, repairing, </w:t>
      </w:r>
      <w:proofErr w:type="gramStart"/>
      <w:r w:rsidR="00376A49" w:rsidRPr="006A7C67">
        <w:rPr>
          <w:bCs/>
          <w:sz w:val="22"/>
          <w:szCs w:val="22"/>
        </w:rPr>
        <w:t>parking</w:t>
      </w:r>
      <w:proofErr w:type="gramEnd"/>
      <w:r w:rsidR="00376A49" w:rsidRPr="006A7C67">
        <w:rPr>
          <w:bCs/>
          <w:sz w:val="22"/>
          <w:szCs w:val="22"/>
        </w:rPr>
        <w:t xml:space="preserve"> or storing</w:t>
      </w:r>
      <w:r w:rsidR="00376A49" w:rsidRPr="006A7C67">
        <w:rPr>
          <w:b/>
          <w:sz w:val="22"/>
          <w:szCs w:val="22"/>
        </w:rPr>
        <w:t xml:space="preserve"> </w:t>
      </w:r>
      <w:r w:rsidRPr="006A7C67">
        <w:rPr>
          <w:sz w:val="22"/>
          <w:szCs w:val="22"/>
        </w:rPr>
        <w:t>“autos</w:t>
      </w:r>
      <w:r w:rsidR="00376A49" w:rsidRPr="006A7C67">
        <w:rPr>
          <w:sz w:val="22"/>
          <w:szCs w:val="22"/>
        </w:rPr>
        <w:t>”</w:t>
      </w:r>
      <w:r w:rsidRPr="006A7C67">
        <w:rPr>
          <w:sz w:val="22"/>
          <w:szCs w:val="22"/>
        </w:rPr>
        <w:t xml:space="preserve"> unless that business is yours.</w:t>
      </w:r>
    </w:p>
    <w:p w14:paraId="3AD148B4" w14:textId="77777777" w:rsidR="009E3898" w:rsidRPr="006A7C67" w:rsidRDefault="009E3898" w:rsidP="003978CE">
      <w:pPr>
        <w:pStyle w:val="BT10"/>
        <w:tabs>
          <w:tab w:val="clear" w:pos="1800"/>
        </w:tabs>
        <w:ind w:left="1350"/>
        <w:rPr>
          <w:sz w:val="22"/>
          <w:szCs w:val="22"/>
        </w:rPr>
      </w:pPr>
      <w:r w:rsidRPr="006A7C67">
        <w:rPr>
          <w:sz w:val="22"/>
          <w:szCs w:val="22"/>
        </w:rPr>
        <w:t>iv.</w:t>
      </w:r>
      <w:r w:rsidRPr="006A7C67">
        <w:rPr>
          <w:sz w:val="22"/>
          <w:szCs w:val="22"/>
        </w:rPr>
        <w:tab/>
        <w:t>Anyone other than your “employees”, partners (if you are a partnership), members (if you are a limited liability company) or a lessee or borrower or any of their “employees”, while moving property to or from a covered “auto”.</w:t>
      </w:r>
    </w:p>
    <w:p w14:paraId="09DEFC6F" w14:textId="77777777" w:rsidR="009E3898" w:rsidRPr="006A7C67" w:rsidRDefault="009E3898" w:rsidP="003978CE">
      <w:pPr>
        <w:pStyle w:val="BT10"/>
        <w:tabs>
          <w:tab w:val="clear" w:pos="1800"/>
        </w:tabs>
        <w:ind w:left="1350"/>
        <w:rPr>
          <w:sz w:val="22"/>
          <w:szCs w:val="22"/>
        </w:rPr>
      </w:pPr>
      <w:r w:rsidRPr="006A7C67">
        <w:rPr>
          <w:sz w:val="22"/>
          <w:szCs w:val="22"/>
        </w:rPr>
        <w:lastRenderedPageBreak/>
        <w:t>v.</w:t>
      </w:r>
      <w:r w:rsidRPr="006A7C67">
        <w:rPr>
          <w:sz w:val="22"/>
          <w:szCs w:val="22"/>
        </w:rPr>
        <w:tab/>
        <w:t>A partner (if you are a partnership) or a member (if you are a limited liability company) for a covered “auto” owned by him or her or a member of his or her household.</w:t>
      </w:r>
    </w:p>
    <w:p w14:paraId="4A86D609" w14:textId="77777777" w:rsidR="009E3898" w:rsidRPr="006A7C67" w:rsidRDefault="009E3898" w:rsidP="003978CE">
      <w:pPr>
        <w:pStyle w:val="BT10"/>
        <w:tabs>
          <w:tab w:val="clear" w:pos="1800"/>
        </w:tabs>
        <w:ind w:left="1350"/>
        <w:rPr>
          <w:sz w:val="22"/>
          <w:szCs w:val="22"/>
        </w:rPr>
      </w:pPr>
      <w:r w:rsidRPr="006A7C67">
        <w:rPr>
          <w:sz w:val="22"/>
          <w:szCs w:val="22"/>
        </w:rPr>
        <w:t>vi.</w:t>
      </w:r>
      <w:r w:rsidRPr="006A7C67">
        <w:rPr>
          <w:sz w:val="22"/>
          <w:szCs w:val="22"/>
        </w:rPr>
        <w:tab/>
        <w:t>Anyone liable for the conduct of an “insured” described above, but only to the extent of that liability.</w:t>
      </w:r>
    </w:p>
    <w:p w14:paraId="31CDFB73" w14:textId="51C6E33E" w:rsidR="009E3898" w:rsidRPr="006A7C67" w:rsidRDefault="009E3898" w:rsidP="003978CE">
      <w:pPr>
        <w:pStyle w:val="BT10"/>
        <w:tabs>
          <w:tab w:val="clear" w:pos="1800"/>
        </w:tabs>
        <w:ind w:left="1350"/>
        <w:rPr>
          <w:sz w:val="22"/>
          <w:szCs w:val="22"/>
        </w:rPr>
      </w:pPr>
      <w:r w:rsidRPr="006A7C67">
        <w:rPr>
          <w:sz w:val="22"/>
          <w:szCs w:val="22"/>
        </w:rPr>
        <w:t>vii.</w:t>
      </w:r>
      <w:r w:rsidRPr="006A7C67">
        <w:rPr>
          <w:sz w:val="22"/>
          <w:szCs w:val="22"/>
        </w:rPr>
        <w:tab/>
        <w:t>“Permissive users” who are users of a covered auto, other than “insureds”, who are not approved in writing by the Company.</w:t>
      </w:r>
      <w:r w:rsidR="007F65D4" w:rsidRPr="006A7C67">
        <w:rPr>
          <w:sz w:val="22"/>
          <w:szCs w:val="22"/>
        </w:rPr>
        <w:t xml:space="preserve">  </w:t>
      </w:r>
    </w:p>
    <w:p w14:paraId="48C3D90F" w14:textId="77777777" w:rsidR="00171629" w:rsidRPr="006A7C67" w:rsidRDefault="00171629" w:rsidP="00844D2A">
      <w:pPr>
        <w:pStyle w:val="BT10"/>
        <w:rPr>
          <w:sz w:val="22"/>
          <w:szCs w:val="22"/>
        </w:rPr>
      </w:pPr>
    </w:p>
    <w:p w14:paraId="2E88231C" w14:textId="7B87EABE" w:rsidR="00844D2A" w:rsidRPr="006A7C67" w:rsidRDefault="00447D3F" w:rsidP="00447D3F">
      <w:pPr>
        <w:pStyle w:val="BT10"/>
        <w:ind w:left="665"/>
        <w:rPr>
          <w:sz w:val="22"/>
          <w:szCs w:val="22"/>
        </w:rPr>
      </w:pPr>
      <w:r>
        <w:rPr>
          <w:sz w:val="22"/>
          <w:szCs w:val="22"/>
        </w:rPr>
        <w:tab/>
      </w:r>
      <w:r w:rsidR="00844D2A" w:rsidRPr="006A7C67">
        <w:rPr>
          <w:sz w:val="22"/>
          <w:szCs w:val="22"/>
        </w:rPr>
        <w:t>When an “accident”</w:t>
      </w:r>
      <w:r w:rsidR="00436D8A" w:rsidRPr="006A7C67">
        <w:rPr>
          <w:sz w:val="22"/>
          <w:szCs w:val="22"/>
        </w:rPr>
        <w:t xml:space="preserve"> </w:t>
      </w:r>
      <w:r w:rsidR="003B6C21" w:rsidRPr="006A7C67">
        <w:rPr>
          <w:sz w:val="22"/>
          <w:szCs w:val="22"/>
        </w:rPr>
        <w:t xml:space="preserve">occurs as the result </w:t>
      </w:r>
      <w:r w:rsidR="00DE0FB2" w:rsidRPr="006A7C67">
        <w:rPr>
          <w:sz w:val="22"/>
          <w:szCs w:val="22"/>
        </w:rPr>
        <w:t xml:space="preserve">of </w:t>
      </w:r>
      <w:r w:rsidR="00C1729D" w:rsidRPr="006A7C67">
        <w:rPr>
          <w:sz w:val="22"/>
          <w:szCs w:val="22"/>
        </w:rPr>
        <w:t xml:space="preserve">ownership, </w:t>
      </w:r>
      <w:r w:rsidR="003978CE" w:rsidRPr="006A7C67">
        <w:rPr>
          <w:sz w:val="22"/>
          <w:szCs w:val="22"/>
        </w:rPr>
        <w:t>maintenance,</w:t>
      </w:r>
      <w:r w:rsidR="00307468" w:rsidRPr="006A7C67">
        <w:rPr>
          <w:sz w:val="22"/>
          <w:szCs w:val="22"/>
        </w:rPr>
        <w:t xml:space="preserve"> or use</w:t>
      </w:r>
      <w:r w:rsidR="0088713A" w:rsidRPr="006A7C67">
        <w:rPr>
          <w:sz w:val="22"/>
          <w:szCs w:val="22"/>
        </w:rPr>
        <w:t xml:space="preserve"> of a covered “auto”</w:t>
      </w:r>
      <w:r w:rsidR="00737DB1" w:rsidRPr="006A7C67">
        <w:rPr>
          <w:sz w:val="22"/>
          <w:szCs w:val="22"/>
        </w:rPr>
        <w:t xml:space="preserve"> </w:t>
      </w:r>
      <w:r w:rsidR="0088713A" w:rsidRPr="006A7C67">
        <w:rPr>
          <w:sz w:val="22"/>
          <w:szCs w:val="22"/>
        </w:rPr>
        <w:t>from a</w:t>
      </w:r>
      <w:r>
        <w:rPr>
          <w:sz w:val="22"/>
          <w:szCs w:val="22"/>
        </w:rPr>
        <w:t xml:space="preserve"> </w:t>
      </w:r>
      <w:r w:rsidR="0088713A" w:rsidRPr="006A7C67">
        <w:rPr>
          <w:sz w:val="22"/>
          <w:szCs w:val="22"/>
        </w:rPr>
        <w:t>party</w:t>
      </w:r>
      <w:r w:rsidR="00DD1124" w:rsidRPr="006A7C67">
        <w:rPr>
          <w:sz w:val="22"/>
          <w:szCs w:val="22"/>
        </w:rPr>
        <w:t xml:space="preserve"> </w:t>
      </w:r>
      <w:r w:rsidR="001A230A" w:rsidRPr="006A7C67">
        <w:rPr>
          <w:sz w:val="22"/>
          <w:szCs w:val="22"/>
        </w:rPr>
        <w:t>who</w:t>
      </w:r>
      <w:r>
        <w:rPr>
          <w:sz w:val="22"/>
          <w:szCs w:val="22"/>
        </w:rPr>
        <w:t xml:space="preserve"> </w:t>
      </w:r>
      <w:r w:rsidR="003312EA" w:rsidRPr="006A7C67">
        <w:rPr>
          <w:sz w:val="22"/>
          <w:szCs w:val="22"/>
        </w:rPr>
        <w:t>is</w:t>
      </w:r>
      <w:r w:rsidR="001D1FD8" w:rsidRPr="006A7C67">
        <w:rPr>
          <w:sz w:val="22"/>
          <w:szCs w:val="22"/>
        </w:rPr>
        <w:t xml:space="preserve"> n</w:t>
      </w:r>
      <w:r w:rsidR="003312EA" w:rsidRPr="006A7C67">
        <w:rPr>
          <w:sz w:val="22"/>
          <w:szCs w:val="22"/>
        </w:rPr>
        <w:t xml:space="preserve">ot an “insured” </w:t>
      </w:r>
      <w:r w:rsidR="00846D6A" w:rsidRPr="006A7C67">
        <w:rPr>
          <w:sz w:val="22"/>
          <w:szCs w:val="22"/>
        </w:rPr>
        <w:t>as defined above</w:t>
      </w:r>
      <w:r w:rsidR="00844D2A" w:rsidRPr="006A7C67">
        <w:rPr>
          <w:sz w:val="22"/>
          <w:szCs w:val="22"/>
        </w:rPr>
        <w:t xml:space="preserve">, </w:t>
      </w:r>
      <w:r w:rsidR="00440B2D" w:rsidRPr="006A7C67">
        <w:rPr>
          <w:sz w:val="22"/>
          <w:szCs w:val="22"/>
        </w:rPr>
        <w:t xml:space="preserve">and/or a “permissive user” as defined above, </w:t>
      </w:r>
      <w:r w:rsidR="00844D2A" w:rsidRPr="006A7C67">
        <w:rPr>
          <w:sz w:val="22"/>
          <w:szCs w:val="22"/>
        </w:rPr>
        <w:t xml:space="preserve">then for </w:t>
      </w:r>
      <w:r w:rsidR="00440B2D" w:rsidRPr="006A7C67">
        <w:rPr>
          <w:sz w:val="22"/>
          <w:szCs w:val="22"/>
        </w:rPr>
        <w:t>the “permissive user” and any</w:t>
      </w:r>
      <w:r w:rsidR="00171629" w:rsidRPr="006A7C67">
        <w:rPr>
          <w:sz w:val="22"/>
          <w:szCs w:val="22"/>
        </w:rPr>
        <w:t xml:space="preserve"> </w:t>
      </w:r>
      <w:r w:rsidR="00844D2A" w:rsidRPr="006A7C67">
        <w:rPr>
          <w:sz w:val="22"/>
          <w:szCs w:val="22"/>
        </w:rPr>
        <w:t>“insureds” as defined in</w:t>
      </w:r>
      <w:r w:rsidR="00844D2A" w:rsidRPr="006A7C67">
        <w:rPr>
          <w:b/>
          <w:sz w:val="22"/>
          <w:szCs w:val="22"/>
        </w:rPr>
        <w:t xml:space="preserve"> SECTION II –</w:t>
      </w:r>
      <w:r w:rsidR="00386722" w:rsidRPr="006A7C67">
        <w:rPr>
          <w:b/>
          <w:sz w:val="22"/>
          <w:szCs w:val="22"/>
        </w:rPr>
        <w:t xml:space="preserve"> </w:t>
      </w:r>
      <w:r w:rsidR="00844D2A" w:rsidRPr="006A7C67">
        <w:rPr>
          <w:b/>
          <w:sz w:val="22"/>
          <w:szCs w:val="22"/>
        </w:rPr>
        <w:t>LIABILITY</w:t>
      </w:r>
      <w:r w:rsidR="001D1FD8" w:rsidRPr="006A7C67">
        <w:rPr>
          <w:b/>
          <w:sz w:val="22"/>
          <w:szCs w:val="22"/>
        </w:rPr>
        <w:t xml:space="preserve"> </w:t>
      </w:r>
      <w:r w:rsidR="00844D2A" w:rsidRPr="006A7C67">
        <w:rPr>
          <w:b/>
          <w:sz w:val="22"/>
          <w:szCs w:val="22"/>
        </w:rPr>
        <w:t>COVERAGE</w:t>
      </w:r>
      <w:r w:rsidR="00844D2A" w:rsidRPr="006A7C67">
        <w:rPr>
          <w:sz w:val="22"/>
          <w:szCs w:val="22"/>
        </w:rPr>
        <w:t xml:space="preserve">, </w:t>
      </w:r>
      <w:r w:rsidR="00844D2A" w:rsidRPr="006A7C67">
        <w:rPr>
          <w:b/>
          <w:sz w:val="22"/>
          <w:szCs w:val="22"/>
        </w:rPr>
        <w:t>Coverage</w:t>
      </w:r>
      <w:r w:rsidR="00844D2A" w:rsidRPr="006A7C67">
        <w:rPr>
          <w:sz w:val="22"/>
          <w:szCs w:val="22"/>
        </w:rPr>
        <w:t xml:space="preserve">, </w:t>
      </w:r>
      <w:r w:rsidR="00844D2A" w:rsidRPr="006A7C67">
        <w:rPr>
          <w:b/>
          <w:sz w:val="22"/>
          <w:szCs w:val="22"/>
        </w:rPr>
        <w:t>1. Who Is An Insured</w:t>
      </w:r>
      <w:r w:rsidR="00844D2A" w:rsidRPr="006A7C67">
        <w:rPr>
          <w:sz w:val="22"/>
          <w:szCs w:val="22"/>
        </w:rPr>
        <w:t>, including but not limited to “you”, to the extent</w:t>
      </w:r>
      <w:r w:rsidR="003978CE" w:rsidRPr="006A7C67">
        <w:rPr>
          <w:sz w:val="22"/>
          <w:szCs w:val="22"/>
        </w:rPr>
        <w:t xml:space="preserve"> </w:t>
      </w:r>
      <w:r w:rsidR="00844D2A" w:rsidRPr="006A7C67">
        <w:rPr>
          <w:sz w:val="22"/>
          <w:szCs w:val="22"/>
        </w:rPr>
        <w:t>permitted under applicable state</w:t>
      </w:r>
      <w:r w:rsidR="0063489E" w:rsidRPr="006A7C67">
        <w:rPr>
          <w:sz w:val="22"/>
          <w:szCs w:val="22"/>
        </w:rPr>
        <w:t xml:space="preserve"> </w:t>
      </w:r>
      <w:r w:rsidR="00844D2A" w:rsidRPr="006A7C67">
        <w:rPr>
          <w:sz w:val="22"/>
          <w:szCs w:val="22"/>
        </w:rPr>
        <w:t>law, the limits of coverage shown in the Declarations page are reduced to the</w:t>
      </w:r>
      <w:r w:rsidR="003978CE" w:rsidRPr="006A7C67">
        <w:rPr>
          <w:sz w:val="22"/>
          <w:szCs w:val="22"/>
        </w:rPr>
        <w:t xml:space="preserve"> </w:t>
      </w:r>
      <w:r w:rsidR="00844D2A" w:rsidRPr="006A7C67">
        <w:rPr>
          <w:sz w:val="22"/>
          <w:szCs w:val="22"/>
        </w:rPr>
        <w:t>state mandatory minimums for bodily injury or death and property damage.</w:t>
      </w:r>
    </w:p>
    <w:p w14:paraId="4412B462" w14:textId="1D678F03" w:rsidR="00A26EC0" w:rsidRPr="006A7C67" w:rsidRDefault="00A26EC0" w:rsidP="00D121DB">
      <w:pPr>
        <w:pStyle w:val="BodyText"/>
        <w:spacing w:before="78"/>
        <w:ind w:left="1440" w:right="367"/>
        <w:rPr>
          <w:rFonts w:ascii="Times New Roman" w:hAnsi="Times New Roman" w:cs="Times New Roman"/>
          <w:sz w:val="22"/>
          <w:szCs w:val="22"/>
          <w:u w:val="single"/>
        </w:rPr>
      </w:pPr>
    </w:p>
    <w:p w14:paraId="4412B463" w14:textId="77777777" w:rsidR="00A26EC0" w:rsidRPr="006A7C67" w:rsidRDefault="00A26EC0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44CC19DF" w14:textId="77777777" w:rsidR="00073A84" w:rsidRPr="006A7C67" w:rsidRDefault="00FF1363" w:rsidP="00073A84">
      <w:pPr>
        <w:pStyle w:val="BodyText"/>
        <w:spacing w:before="93"/>
        <w:ind w:left="305" w:firstLine="415"/>
        <w:rPr>
          <w:rFonts w:ascii="Times New Roman" w:hAnsi="Times New Roman" w:cs="Times New Roman"/>
          <w:sz w:val="22"/>
          <w:szCs w:val="22"/>
        </w:rPr>
      </w:pPr>
      <w:r w:rsidRPr="006A7C67">
        <w:rPr>
          <w:rFonts w:ascii="Times New Roman" w:hAnsi="Times New Roman" w:cs="Times New Roman"/>
          <w:sz w:val="22"/>
          <w:szCs w:val="22"/>
        </w:rPr>
        <w:t>All other terms and conditions of the policy remain in effect.</w:t>
      </w:r>
      <w:r w:rsidR="00D121DB" w:rsidRPr="006A7C6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5095D4C" w14:textId="77777777" w:rsidR="00073A84" w:rsidRPr="006A7C67" w:rsidRDefault="00073A84" w:rsidP="00073A84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34D0BEB" w14:textId="77777777" w:rsidR="00073A84" w:rsidRPr="006A7C67" w:rsidRDefault="00073A84" w:rsidP="00073A84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2DCF1203" w14:textId="77777777" w:rsidR="00073A84" w:rsidRPr="006A7C67" w:rsidRDefault="00073A84" w:rsidP="00073A84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7BF2B62F" w14:textId="77777777" w:rsidR="00073A84" w:rsidRPr="006A7C67" w:rsidRDefault="00073A84" w:rsidP="00073A84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294412A6" w14:textId="77777777" w:rsidR="00073A84" w:rsidRPr="006A7C67" w:rsidRDefault="00073A84" w:rsidP="00073A84">
      <w:pPr>
        <w:pStyle w:val="BodyText"/>
        <w:rPr>
          <w:rFonts w:ascii="Times New Roman" w:hAnsi="Times New Roman" w:cs="Times New Roman"/>
          <w:sz w:val="22"/>
          <w:szCs w:val="22"/>
        </w:rPr>
      </w:pPr>
    </w:p>
    <w:p w14:paraId="338C4199" w14:textId="77777777" w:rsidR="00073A84" w:rsidRPr="006A7C67" w:rsidRDefault="00073A84" w:rsidP="00073A84">
      <w:pPr>
        <w:pStyle w:val="BodyText"/>
        <w:jc w:val="right"/>
        <w:rPr>
          <w:rFonts w:ascii="Times New Roman" w:hAnsi="Times New Roman" w:cs="Times New Roman"/>
          <w:sz w:val="22"/>
          <w:szCs w:val="22"/>
        </w:rPr>
      </w:pPr>
      <w:r w:rsidRPr="006A7C67">
        <w:rPr>
          <w:rFonts w:ascii="Times New Roman" w:hAnsi="Times New Roman" w:cs="Times New Roman"/>
          <w:noProof/>
          <w:sz w:val="22"/>
          <w:szCs w:val="22"/>
          <w:lang w:bidi="ar-SA"/>
        </w:rPr>
        <w:drawing>
          <wp:inline distT="0" distB="0" distL="0" distR="0" wp14:anchorId="64E4380E" wp14:editId="22475292">
            <wp:extent cx="1682750" cy="62030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173" cy="635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5583" w14:textId="77777777" w:rsidR="00073A84" w:rsidRPr="006A7C67" w:rsidRDefault="00073A84" w:rsidP="00073A84">
      <w:pPr>
        <w:pStyle w:val="BodyText"/>
        <w:rPr>
          <w:rFonts w:ascii="Times New Roman" w:hAnsi="Times New Roman" w:cs="Times New Roman"/>
          <w:sz w:val="22"/>
          <w:szCs w:val="22"/>
        </w:rPr>
      </w:pP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  <w:r w:rsidRPr="006A7C67">
        <w:rPr>
          <w:rFonts w:ascii="Times New Roman" w:hAnsi="Times New Roman" w:cs="Times New Roman"/>
          <w:sz w:val="22"/>
          <w:szCs w:val="22"/>
        </w:rPr>
        <w:tab/>
      </w:r>
    </w:p>
    <w:p w14:paraId="48864EA4" w14:textId="77777777" w:rsidR="00073A84" w:rsidRPr="006A7C67" w:rsidRDefault="00073A84" w:rsidP="00073A84">
      <w:pPr>
        <w:pStyle w:val="BodyText"/>
        <w:ind w:left="7920"/>
        <w:rPr>
          <w:rFonts w:ascii="Times New Roman" w:hAnsi="Times New Roman" w:cs="Times New Roman"/>
          <w:sz w:val="22"/>
          <w:szCs w:val="22"/>
        </w:rPr>
      </w:pPr>
      <w:r w:rsidRPr="006A7C67">
        <w:rPr>
          <w:rFonts w:ascii="Times New Roman" w:hAnsi="Times New Roman" w:cs="Times New Roman"/>
          <w:sz w:val="22"/>
          <w:szCs w:val="22"/>
        </w:rPr>
        <w:t xml:space="preserve">          Jeffrey A. Silver</w:t>
      </w:r>
    </w:p>
    <w:p w14:paraId="6383D16D" w14:textId="77777777" w:rsidR="00073A84" w:rsidRPr="006A7C67" w:rsidRDefault="00073A84" w:rsidP="00073A84">
      <w:pPr>
        <w:pStyle w:val="BodyText"/>
        <w:ind w:left="7920" w:firstLine="720"/>
        <w:rPr>
          <w:rFonts w:ascii="Times New Roman" w:hAnsi="Times New Roman" w:cs="Times New Roman"/>
          <w:sz w:val="22"/>
          <w:szCs w:val="22"/>
        </w:rPr>
      </w:pPr>
      <w:r w:rsidRPr="006A7C67">
        <w:rPr>
          <w:rFonts w:ascii="Times New Roman" w:hAnsi="Times New Roman" w:cs="Times New Roman"/>
          <w:sz w:val="22"/>
          <w:szCs w:val="22"/>
        </w:rPr>
        <w:t xml:space="preserve">(Secretary) </w:t>
      </w:r>
    </w:p>
    <w:p w14:paraId="5306395C" w14:textId="77777777" w:rsidR="00073A84" w:rsidRPr="006A7C67" w:rsidRDefault="00073A84" w:rsidP="00073A84">
      <w:pPr>
        <w:pStyle w:val="BodyText"/>
        <w:ind w:left="6480" w:firstLine="720"/>
        <w:jc w:val="center"/>
        <w:rPr>
          <w:rFonts w:ascii="Times New Roman" w:hAnsi="Times New Roman" w:cs="Times New Roman"/>
          <w:sz w:val="22"/>
          <w:szCs w:val="22"/>
        </w:rPr>
      </w:pPr>
    </w:p>
    <w:p w14:paraId="30D35471" w14:textId="77777777" w:rsidR="00073A84" w:rsidRPr="006A7C67" w:rsidRDefault="00073A84" w:rsidP="00073A84">
      <w:pPr>
        <w:pStyle w:val="BodyText"/>
        <w:ind w:left="7200" w:firstLine="720"/>
        <w:rPr>
          <w:rFonts w:ascii="Times New Roman" w:hAnsi="Times New Roman" w:cs="Times New Roman"/>
          <w:sz w:val="22"/>
          <w:szCs w:val="22"/>
        </w:rPr>
      </w:pPr>
      <w:r w:rsidRPr="006A7C67">
        <w:rPr>
          <w:rFonts w:ascii="Times New Roman" w:hAnsi="Times New Roman" w:cs="Times New Roman"/>
          <w:sz w:val="22"/>
          <w:szCs w:val="22"/>
        </w:rPr>
        <w:t xml:space="preserve">Date: </w:t>
      </w:r>
      <w:bookmarkStart w:id="5" w:name="IssuanceDate"/>
      <w:bookmarkEnd w:id="5"/>
    </w:p>
    <w:p w14:paraId="1DA2ADA9" w14:textId="365B3A9C" w:rsidR="00DF461C" w:rsidRPr="00FE1974" w:rsidRDefault="00DF461C" w:rsidP="00073A84">
      <w:pPr>
        <w:pStyle w:val="BodyText"/>
        <w:spacing w:before="93"/>
        <w:ind w:left="305" w:firstLine="415"/>
      </w:pPr>
    </w:p>
    <w:p w14:paraId="331EA742" w14:textId="77777777" w:rsidR="00DF461C" w:rsidRPr="006A7C67" w:rsidRDefault="00DF461C" w:rsidP="00DF461C">
      <w:pPr>
        <w:pStyle w:val="BodyText"/>
        <w:spacing w:before="93"/>
        <w:ind w:left="305" w:firstLine="415"/>
        <w:rPr>
          <w:rFonts w:ascii="Times New Roman" w:hAnsi="Times New Roman" w:cs="Times New Roman"/>
          <w:sz w:val="22"/>
          <w:szCs w:val="22"/>
        </w:rPr>
      </w:pPr>
    </w:p>
    <w:sectPr w:rsidR="00DF461C" w:rsidRPr="006A7C67" w:rsidSect="00737532"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2240" w:h="15840"/>
      <w:pgMar w:top="1000" w:right="940" w:bottom="280" w:left="940" w:header="720" w:footer="432" w:gutter="0"/>
      <w:pgNumType w:chapStyle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FDDFE" w14:textId="77777777" w:rsidR="00737532" w:rsidRDefault="00737532">
      <w:r>
        <w:separator/>
      </w:r>
    </w:p>
  </w:endnote>
  <w:endnote w:type="continuationSeparator" w:id="0">
    <w:p w14:paraId="225E4688" w14:textId="77777777" w:rsidR="00737532" w:rsidRDefault="00737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43EFF" w14:textId="77777777" w:rsidR="009E3898" w:rsidRPr="00C97095" w:rsidRDefault="009E3898">
    <w:pPr>
      <w:pStyle w:val="Footer"/>
      <w:rPr>
        <w:b/>
        <w:bCs/>
      </w:rPr>
    </w:pPr>
    <w:r w:rsidRPr="00C97095">
      <w:rPr>
        <w:b/>
        <w:bCs/>
      </w:rPr>
      <w:t>1.23</w:t>
    </w:r>
  </w:p>
  <w:p w14:paraId="5D619CC5" w14:textId="77777777" w:rsidR="009E3898" w:rsidRDefault="009E3898">
    <w:pPr>
      <w:pStyle w:val="Footer"/>
    </w:pPr>
    <w:r w:rsidRPr="00C97095">
      <w:rPr>
        <w:b/>
        <w:bCs/>
      </w:rPr>
      <w:t>FORM RPCA005</w:t>
    </w:r>
    <w:r>
      <w:rPr>
        <w:b/>
        <w:bCs/>
      </w:rPr>
      <w:tab/>
    </w:r>
    <w:r w:rsidRPr="00C97095">
      <w:t xml:space="preserve">Page 2 of </w:t>
    </w:r>
    <w:r>
      <w:t>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C763" w14:textId="77777777" w:rsidR="006A7C67" w:rsidRPr="006A7C67" w:rsidRDefault="006A7C67">
    <w:pPr>
      <w:pStyle w:val="Footer"/>
      <w:rPr>
        <w:b/>
        <w:bCs/>
        <w:sz w:val="22"/>
      </w:rPr>
    </w:pPr>
    <w:r w:rsidRPr="006A7C67">
      <w:rPr>
        <w:b/>
        <w:bCs/>
        <w:sz w:val="22"/>
      </w:rPr>
      <w:t>11/2023</w:t>
    </w:r>
  </w:p>
  <w:p w14:paraId="1345E995" w14:textId="1B3842CC" w:rsidR="00434B73" w:rsidRDefault="006A7C67" w:rsidP="000F7FA6">
    <w:pPr>
      <w:widowControl/>
      <w:autoSpaceDE/>
      <w:autoSpaceDN/>
    </w:pPr>
    <w:r w:rsidRPr="006A7C67">
      <w:rPr>
        <w:rFonts w:ascii="Times New Roman" w:eastAsia="Times New Roman" w:hAnsi="Times New Roman" w:cs="Times New Roman"/>
        <w:b/>
        <w:bCs/>
        <w:lang w:bidi="ar-SA"/>
      </w:rPr>
      <w:t>RPCAAC050_1</w:t>
    </w:r>
    <w:r w:rsidR="00434B73">
      <w:ptab w:relativeTo="margin" w:alignment="center" w:leader="none"/>
    </w:r>
    <w:r w:rsidR="00434B73" w:rsidRPr="000F7FA6">
      <w:rPr>
        <w:rFonts w:ascii="Times New Roman" w:hAnsi="Times New Roman" w:cs="Times New Roman"/>
        <w:sz w:val="20"/>
        <w:szCs w:val="20"/>
      </w:rPr>
      <w:t xml:space="preserve">Page </w:t>
    </w:r>
    <w:r w:rsidR="00434B73" w:rsidRPr="000F7FA6">
      <w:rPr>
        <w:rFonts w:ascii="Times New Roman" w:hAnsi="Times New Roman" w:cs="Times New Roman"/>
        <w:bCs/>
        <w:sz w:val="20"/>
        <w:szCs w:val="20"/>
      </w:rPr>
      <w:fldChar w:fldCharType="begin"/>
    </w:r>
    <w:r w:rsidR="00434B73" w:rsidRPr="000F7FA6">
      <w:rPr>
        <w:rFonts w:ascii="Times New Roman" w:hAnsi="Times New Roman" w:cs="Times New Roman"/>
        <w:bCs/>
        <w:sz w:val="20"/>
        <w:szCs w:val="20"/>
      </w:rPr>
      <w:instrText xml:space="preserve"> PAGE  \* Arabic  \* MERGEFORMAT </w:instrText>
    </w:r>
    <w:r w:rsidR="00434B73" w:rsidRPr="000F7FA6">
      <w:rPr>
        <w:rFonts w:ascii="Times New Roman" w:hAnsi="Times New Roman" w:cs="Times New Roman"/>
        <w:bCs/>
        <w:sz w:val="20"/>
        <w:szCs w:val="20"/>
      </w:rPr>
      <w:fldChar w:fldCharType="separate"/>
    </w:r>
    <w:r w:rsidR="00434B73" w:rsidRPr="000F7FA6">
      <w:rPr>
        <w:rFonts w:ascii="Times New Roman" w:hAnsi="Times New Roman" w:cs="Times New Roman"/>
        <w:bCs/>
        <w:noProof/>
        <w:sz w:val="20"/>
        <w:szCs w:val="20"/>
      </w:rPr>
      <w:t>1</w:t>
    </w:r>
    <w:r w:rsidR="00434B73" w:rsidRPr="000F7FA6">
      <w:rPr>
        <w:rFonts w:ascii="Times New Roman" w:hAnsi="Times New Roman" w:cs="Times New Roman"/>
        <w:bCs/>
        <w:sz w:val="20"/>
        <w:szCs w:val="20"/>
      </w:rPr>
      <w:fldChar w:fldCharType="end"/>
    </w:r>
    <w:r w:rsidR="00434B73" w:rsidRPr="000F7FA6">
      <w:rPr>
        <w:rFonts w:ascii="Times New Roman" w:hAnsi="Times New Roman" w:cs="Times New Roman"/>
        <w:sz w:val="20"/>
        <w:szCs w:val="20"/>
      </w:rPr>
      <w:t xml:space="preserve"> of </w:t>
    </w:r>
    <w:r w:rsidR="00434B73" w:rsidRPr="000F7FA6">
      <w:rPr>
        <w:rFonts w:ascii="Times New Roman" w:hAnsi="Times New Roman" w:cs="Times New Roman"/>
        <w:bCs/>
        <w:sz w:val="20"/>
        <w:szCs w:val="20"/>
      </w:rPr>
      <w:fldChar w:fldCharType="begin"/>
    </w:r>
    <w:r w:rsidR="00434B73" w:rsidRPr="000F7FA6">
      <w:rPr>
        <w:rFonts w:ascii="Times New Roman" w:hAnsi="Times New Roman" w:cs="Times New Roman"/>
        <w:bCs/>
        <w:sz w:val="20"/>
        <w:szCs w:val="20"/>
      </w:rPr>
      <w:instrText xml:space="preserve"> NUMPAGES  \* Arabic  \* MERGEFORMAT </w:instrText>
    </w:r>
    <w:r w:rsidR="00434B73" w:rsidRPr="000F7FA6">
      <w:rPr>
        <w:rFonts w:ascii="Times New Roman" w:hAnsi="Times New Roman" w:cs="Times New Roman"/>
        <w:bCs/>
        <w:sz w:val="20"/>
        <w:szCs w:val="20"/>
      </w:rPr>
      <w:fldChar w:fldCharType="separate"/>
    </w:r>
    <w:r w:rsidR="00434B73" w:rsidRPr="000F7FA6">
      <w:rPr>
        <w:rFonts w:ascii="Times New Roman" w:hAnsi="Times New Roman" w:cs="Times New Roman"/>
        <w:bCs/>
        <w:noProof/>
        <w:sz w:val="20"/>
        <w:szCs w:val="20"/>
      </w:rPr>
      <w:t>2</w:t>
    </w:r>
    <w:r w:rsidR="00434B73" w:rsidRPr="000F7FA6">
      <w:rPr>
        <w:rFonts w:ascii="Times New Roman" w:hAnsi="Times New Roman" w:cs="Times New Roman"/>
        <w:bCs/>
        <w:sz w:val="20"/>
        <w:szCs w:val="20"/>
      </w:rPr>
      <w:fldChar w:fldCharType="end"/>
    </w:r>
    <w:r w:rsidR="00434B73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BE399" w14:textId="77777777" w:rsidR="00737532" w:rsidRDefault="00737532">
      <w:r>
        <w:separator/>
      </w:r>
    </w:p>
  </w:footnote>
  <w:footnote w:type="continuationSeparator" w:id="0">
    <w:p w14:paraId="2A38002F" w14:textId="77777777" w:rsidR="00737532" w:rsidRDefault="00737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22CF6" w14:textId="297B0123" w:rsidR="006A7C67" w:rsidRPr="001F5BE5" w:rsidRDefault="006A7C67" w:rsidP="006A7C67">
    <w:pPr>
      <w:jc w:val="center"/>
      <w:rPr>
        <w:rFonts w:ascii="Times New Roman" w:hAnsi="Times New Roman" w:cs="Times New Roman"/>
        <w:b/>
      </w:rPr>
    </w:pPr>
    <w:r w:rsidRPr="001F5BE5">
      <w:rPr>
        <w:rFonts w:ascii="Times New Roman" w:hAnsi="Times New Roman" w:cs="Times New Roman"/>
        <w:b/>
      </w:rPr>
      <w:t>TEXAS INSURANCE AUTO POLICY</w:t>
    </w:r>
  </w:p>
  <w:p w14:paraId="596E23C0" w14:textId="3146EC7E" w:rsidR="006A7C67" w:rsidRDefault="006A7C67">
    <w:pPr>
      <w:pStyle w:val="Header"/>
    </w:pPr>
  </w:p>
  <w:p w14:paraId="258AE782" w14:textId="77777777" w:rsidR="006A7C67" w:rsidRDefault="006A7C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EE722" w14:textId="77777777" w:rsidR="009E3898" w:rsidRPr="00C97095" w:rsidRDefault="009E3898" w:rsidP="00C97095">
    <w:pPr>
      <w:pStyle w:val="Header"/>
      <w:jc w:val="center"/>
      <w:rPr>
        <w:b/>
        <w:bCs/>
        <w:sz w:val="24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C3A4B"/>
    <w:multiLevelType w:val="hybridMultilevel"/>
    <w:tmpl w:val="002604C6"/>
    <w:lvl w:ilvl="0" w:tplc="92987FF8">
      <w:start w:val="1"/>
      <w:numFmt w:val="decimal"/>
      <w:lvlText w:val="%1."/>
      <w:lvlJc w:val="left"/>
      <w:pPr>
        <w:ind w:left="740" w:hanging="2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en-US"/>
      </w:rPr>
    </w:lvl>
    <w:lvl w:ilvl="1" w:tplc="D2B4BC68">
      <w:start w:val="1"/>
      <w:numFmt w:val="lowerLetter"/>
      <w:lvlText w:val="%2."/>
      <w:lvlJc w:val="left"/>
      <w:pPr>
        <w:ind w:left="1134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en-US"/>
      </w:rPr>
    </w:lvl>
    <w:lvl w:ilvl="2" w:tplc="5396F3F6">
      <w:start w:val="1"/>
      <w:numFmt w:val="decimal"/>
      <w:lvlText w:val="(%3)"/>
      <w:lvlJc w:val="left"/>
      <w:pPr>
        <w:ind w:left="1508" w:hanging="360"/>
      </w:pPr>
      <w:rPr>
        <w:rFonts w:ascii="Arial" w:eastAsia="Arial" w:hAnsi="Arial" w:cs="Arial" w:hint="default"/>
        <w:b/>
        <w:bCs/>
        <w:w w:val="99"/>
        <w:sz w:val="20"/>
        <w:szCs w:val="20"/>
        <w:lang w:val="en-US" w:eastAsia="en-US" w:bidi="en-US"/>
      </w:rPr>
    </w:lvl>
    <w:lvl w:ilvl="3" w:tplc="E40C4414"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en-US"/>
      </w:rPr>
    </w:lvl>
    <w:lvl w:ilvl="4" w:tplc="35B26D16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en-US"/>
      </w:rPr>
    </w:lvl>
    <w:lvl w:ilvl="5" w:tplc="66FA0C9A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en-US"/>
      </w:rPr>
    </w:lvl>
    <w:lvl w:ilvl="6" w:tplc="ED9C03EE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en-US"/>
      </w:rPr>
    </w:lvl>
    <w:lvl w:ilvl="7" w:tplc="FF6EAC80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en-US"/>
      </w:rPr>
    </w:lvl>
    <w:lvl w:ilvl="8" w:tplc="58EE3AE0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D766791"/>
    <w:multiLevelType w:val="hybridMultilevel"/>
    <w:tmpl w:val="06F670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169F3"/>
    <w:multiLevelType w:val="hybridMultilevel"/>
    <w:tmpl w:val="9690985E"/>
    <w:lvl w:ilvl="0" w:tplc="C7A82F1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3436410">
    <w:abstractNumId w:val="0"/>
  </w:num>
  <w:num w:numId="2" w16cid:durableId="1301885501">
    <w:abstractNumId w:val="1"/>
  </w:num>
  <w:num w:numId="3" w16cid:durableId="1595017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EC0"/>
    <w:rsid w:val="00014F06"/>
    <w:rsid w:val="00052302"/>
    <w:rsid w:val="00073A84"/>
    <w:rsid w:val="000A1FCA"/>
    <w:rsid w:val="000F7FA6"/>
    <w:rsid w:val="00104743"/>
    <w:rsid w:val="00113858"/>
    <w:rsid w:val="0015753D"/>
    <w:rsid w:val="00163C3B"/>
    <w:rsid w:val="00171629"/>
    <w:rsid w:val="00173675"/>
    <w:rsid w:val="00175186"/>
    <w:rsid w:val="001A230A"/>
    <w:rsid w:val="001D0E5A"/>
    <w:rsid w:val="001D1FD8"/>
    <w:rsid w:val="002036F2"/>
    <w:rsid w:val="002E0F72"/>
    <w:rsid w:val="00307468"/>
    <w:rsid w:val="003138F9"/>
    <w:rsid w:val="003312EA"/>
    <w:rsid w:val="00332FE9"/>
    <w:rsid w:val="00352514"/>
    <w:rsid w:val="00366CB6"/>
    <w:rsid w:val="00376A49"/>
    <w:rsid w:val="00386722"/>
    <w:rsid w:val="003978CE"/>
    <w:rsid w:val="003B6C21"/>
    <w:rsid w:val="003C4479"/>
    <w:rsid w:val="003D501D"/>
    <w:rsid w:val="003D61D2"/>
    <w:rsid w:val="003F28C6"/>
    <w:rsid w:val="00434B73"/>
    <w:rsid w:val="00436D8A"/>
    <w:rsid w:val="00440B2D"/>
    <w:rsid w:val="00447D3F"/>
    <w:rsid w:val="0046673C"/>
    <w:rsid w:val="00493527"/>
    <w:rsid w:val="005373C1"/>
    <w:rsid w:val="00606BFF"/>
    <w:rsid w:val="0063489E"/>
    <w:rsid w:val="00635912"/>
    <w:rsid w:val="00651B20"/>
    <w:rsid w:val="006558AF"/>
    <w:rsid w:val="006731A5"/>
    <w:rsid w:val="00682FAB"/>
    <w:rsid w:val="006A6C75"/>
    <w:rsid w:val="006A7C67"/>
    <w:rsid w:val="00737532"/>
    <w:rsid w:val="00737DB1"/>
    <w:rsid w:val="00794AF7"/>
    <w:rsid w:val="007F65D4"/>
    <w:rsid w:val="008023F4"/>
    <w:rsid w:val="00844D2A"/>
    <w:rsid w:val="00846D6A"/>
    <w:rsid w:val="00861D5D"/>
    <w:rsid w:val="0088713A"/>
    <w:rsid w:val="008A116A"/>
    <w:rsid w:val="008E0AD9"/>
    <w:rsid w:val="00972381"/>
    <w:rsid w:val="009E3898"/>
    <w:rsid w:val="00A26EC0"/>
    <w:rsid w:val="00AD57D9"/>
    <w:rsid w:val="00BA79A5"/>
    <w:rsid w:val="00C1729D"/>
    <w:rsid w:val="00C75895"/>
    <w:rsid w:val="00CD7059"/>
    <w:rsid w:val="00D121DB"/>
    <w:rsid w:val="00D460AA"/>
    <w:rsid w:val="00D578C6"/>
    <w:rsid w:val="00D65041"/>
    <w:rsid w:val="00D65979"/>
    <w:rsid w:val="00D97A04"/>
    <w:rsid w:val="00DD1124"/>
    <w:rsid w:val="00DE0FB2"/>
    <w:rsid w:val="00DF461C"/>
    <w:rsid w:val="00E3558C"/>
    <w:rsid w:val="00EA78BD"/>
    <w:rsid w:val="00EE76C9"/>
    <w:rsid w:val="00EF7D1F"/>
    <w:rsid w:val="00F34337"/>
    <w:rsid w:val="00FF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2B452"/>
  <w15:docId w15:val="{3E5622BD-F44A-4378-896C-BD434AC1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1"/>
      <w:ind w:left="150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BT25">
    <w:name w:val="BT .25"/>
    <w:basedOn w:val="Normal"/>
    <w:rsid w:val="009E3898"/>
    <w:pPr>
      <w:widowControl/>
      <w:tabs>
        <w:tab w:val="left" w:pos="720"/>
      </w:tabs>
      <w:autoSpaceDE/>
      <w:autoSpaceDN/>
      <w:spacing w:line="480" w:lineRule="auto"/>
      <w:ind w:left="1080" w:hanging="720"/>
      <w:textAlignment w:val="baseline"/>
    </w:pPr>
    <w:rPr>
      <w:rFonts w:ascii="Times New Roman" w:hAnsi="Times New Roman" w:cs="Times New Roman"/>
      <w:b/>
      <w:spacing w:val="7"/>
      <w:sz w:val="20"/>
      <w:szCs w:val="20"/>
      <w:lang w:bidi="ar-SA"/>
    </w:rPr>
  </w:style>
  <w:style w:type="paragraph" w:customStyle="1" w:styleId="BT5">
    <w:name w:val="BT .5"/>
    <w:basedOn w:val="Normal"/>
    <w:rsid w:val="009E3898"/>
    <w:pPr>
      <w:widowControl/>
      <w:tabs>
        <w:tab w:val="left" w:pos="1080"/>
      </w:tabs>
      <w:autoSpaceDE/>
      <w:autoSpaceDN/>
      <w:spacing w:line="480" w:lineRule="auto"/>
      <w:ind w:left="1080" w:hanging="360"/>
      <w:textAlignment w:val="baseline"/>
    </w:pPr>
    <w:rPr>
      <w:rFonts w:ascii="Times New Roman" w:hAnsi="Times New Roman" w:cs="Times New Roman"/>
      <w:sz w:val="20"/>
      <w:szCs w:val="20"/>
      <w:lang w:bidi="ar-SA"/>
    </w:rPr>
  </w:style>
  <w:style w:type="paragraph" w:customStyle="1" w:styleId="BT10">
    <w:name w:val="BT 1.0"/>
    <w:basedOn w:val="Normal"/>
    <w:rsid w:val="009E3898"/>
    <w:pPr>
      <w:widowControl/>
      <w:tabs>
        <w:tab w:val="left" w:pos="1800"/>
      </w:tabs>
      <w:autoSpaceDE/>
      <w:autoSpaceDN/>
      <w:spacing w:line="480" w:lineRule="auto"/>
      <w:ind w:left="1800" w:hanging="360"/>
      <w:textAlignment w:val="baseline"/>
    </w:pPr>
    <w:rPr>
      <w:rFonts w:ascii="Times New Roman" w:hAnsi="Times New Roman" w:cs="Times New Roman"/>
      <w:color w:val="000000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9E3898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PMingLiU" w:hAnsi="Times New Roman" w:cs="Times New Roman"/>
      <w:sz w:val="2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9E3898"/>
    <w:rPr>
      <w:rFonts w:ascii="Times New Roman" w:eastAsia="PMingLiU" w:hAnsi="Times New Roman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9E3898"/>
    <w:pPr>
      <w:widowControl/>
      <w:tabs>
        <w:tab w:val="center" w:pos="4680"/>
        <w:tab w:val="right" w:pos="9360"/>
      </w:tabs>
      <w:autoSpaceDE/>
      <w:autoSpaceDN/>
    </w:pPr>
    <w:rPr>
      <w:rFonts w:ascii="Times New Roman" w:eastAsia="PMingLiU" w:hAnsi="Times New Roman" w:cs="Times New Roman"/>
      <w:sz w:val="20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E3898"/>
    <w:rPr>
      <w:rFonts w:ascii="Times New Roman" w:eastAsia="PMingLiU" w:hAnsi="Times New Roman" w:cs="Times New Roman"/>
      <w:sz w:val="20"/>
    </w:rPr>
  </w:style>
  <w:style w:type="paragraph" w:styleId="Revision">
    <w:name w:val="Revision"/>
    <w:hidden/>
    <w:uiPriority w:val="99"/>
    <w:semiHidden/>
    <w:rsid w:val="000A1FCA"/>
    <w:pPr>
      <w:widowControl/>
      <w:autoSpaceDE/>
      <w:autoSpaceDN/>
    </w:pPr>
    <w:rPr>
      <w:rFonts w:ascii="Arial" w:eastAsia="Arial" w:hAnsi="Arial" w:cs="Arial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A11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116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116A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11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116A"/>
    <w:rPr>
      <w:rFonts w:ascii="Arial" w:eastAsia="Arial" w:hAnsi="Arial" w:cs="Arial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11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16A"/>
    <w:rPr>
      <w:rFonts w:ascii="Segoe UI" w:eastAsia="Arial" w:hAnsi="Segoe UI" w:cs="Segoe UI"/>
      <w:sz w:val="18"/>
      <w:szCs w:val="18"/>
      <w:lang w:bidi="en-US"/>
    </w:rPr>
  </w:style>
  <w:style w:type="paragraph" w:customStyle="1" w:styleId="BTNoDS">
    <w:name w:val="BT No DS"/>
    <w:basedOn w:val="Normal"/>
    <w:rsid w:val="00DF461C"/>
    <w:pPr>
      <w:widowControl/>
      <w:autoSpaceDE/>
      <w:autoSpaceDN/>
      <w:spacing w:after="240"/>
    </w:pPr>
    <w:rPr>
      <w:rFonts w:ascii="Times New Roman" w:eastAsia="PMingLiU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9" ma:contentTypeDescription="Create a new document." ma:contentTypeScope="" ma:versionID="b0e45618a33f45b3ad52bf96c54c63ad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3214a6ff5a68157d404e86c2473ca5b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UMB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UMBER" ma:index="25" nillable="true" ma:displayName="NUMBER" ma:format="Dropdown" ma:internalName="NUMBER" ma:percentage="FALSE">
      <xsd:simpleType>
        <xsd:restriction base="dms:Number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NUMBER xmlns="d473919b-ebf4-4f0d-8e45-3095723b31a9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90609C-999A-4DAD-A897-A45A97538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69C562-29FE-4298-9D81-E66A13420EE6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F3F48136-644B-4E5D-B04F-3AFF275C8B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CONTINGENT CARGO ENDORSEMENT</vt:lpstr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CONTINGENT CARGO ENDORSEMENT</dc:title>
  <dc:creator>JerikaW</dc:creator>
  <cp:lastModifiedBy>Edsel John M. Toledo</cp:lastModifiedBy>
  <cp:revision>6</cp:revision>
  <dcterms:created xsi:type="dcterms:W3CDTF">2023-11-16T21:13:00Z</dcterms:created>
  <dcterms:modified xsi:type="dcterms:W3CDTF">2024-04-17T07:57:00Z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2023-08-25T00:00:00Z</vt:filetime>
  </property>
  <property fmtid="{D5CDD505-2E9C-101B-9397-08002B2CF9AE}" pid="5" name="ContentTypeId">
    <vt:lpwstr>0x010100CFB8E4E7B8EE964CA6E3F892321D241C</vt:lpwstr>
  </property>
</Properties>
</file>