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5C4A8" w14:textId="77777777" w:rsidR="00A456CD" w:rsidRPr="00301876" w:rsidRDefault="00A456CD" w:rsidP="00BA0CDA">
      <w:pPr>
        <w:pStyle w:val="title18"/>
      </w:pPr>
      <w:r w:rsidRPr="00301876">
        <w:t xml:space="preserve">SOUTH CAROLINA </w:t>
      </w:r>
      <w:r w:rsidR="007151AE" w:rsidRPr="00301876">
        <w:br/>
      </w:r>
      <w:smartTag w:uri="urn:schemas-microsoft-com:office:smarttags" w:element="place">
        <w:smartTag w:uri="urn:schemas-microsoft-com:office:smarttags" w:element="City">
          <w:r w:rsidRPr="00301876">
            <w:t>SPLIT</w:t>
          </w:r>
        </w:smartTag>
      </w:smartTag>
      <w:r w:rsidRPr="00301876">
        <w:t xml:space="preserve"> UNINSURED</w:t>
      </w:r>
      <w:r w:rsidR="007151AE" w:rsidRPr="00301876">
        <w:t xml:space="preserve"> </w:t>
      </w:r>
      <w:r w:rsidRPr="00301876">
        <w:t>MOTORISTS LIMITS</w:t>
      </w:r>
    </w:p>
    <w:p w14:paraId="1D861C9A" w14:textId="77777777" w:rsidR="00A456CD" w:rsidRDefault="00A456CD" w:rsidP="00BA0CDA">
      <w:pPr>
        <w:pStyle w:val="isonormal"/>
        <w:sectPr w:rsidR="00A456CD" w:rsidSect="0078652F">
          <w:footerReference w:type="even" r:id="rId11"/>
          <w:footerReference w:type="default" r:id="rId12"/>
          <w:headerReference w:type="first" r:id="rId13"/>
          <w:footerReference w:type="first" r:id="rId14"/>
          <w:type w:val="continuous"/>
          <w:pgSz w:w="12240" w:h="15840"/>
          <w:pgMar w:top="1080" w:right="1080" w:bottom="1380" w:left="1080" w:header="1080" w:footer="240" w:gutter="0"/>
          <w:cols w:space="720"/>
          <w:noEndnote/>
          <w:titlePg/>
          <w:docGrid w:linePitch="272"/>
        </w:sectPr>
      </w:pPr>
    </w:p>
    <w:p w14:paraId="3D0402EF" w14:textId="77777777" w:rsidR="00A456CD" w:rsidRDefault="00A456CD" w:rsidP="00BA0CDA">
      <w:pPr>
        <w:pStyle w:val="blocktext1"/>
        <w:spacing w:before="0"/>
      </w:pPr>
    </w:p>
    <w:p w14:paraId="5DF14D22" w14:textId="77777777" w:rsidR="00A456CD" w:rsidRDefault="00A456CD" w:rsidP="00BA0CDA">
      <w:pPr>
        <w:pStyle w:val="blocktext1"/>
      </w:pPr>
      <w:r>
        <w:t>For a covered "auto" licensed or principally garaged in, or "</w:t>
      </w:r>
      <w:r w:rsidR="007B5405">
        <w:t>auto dealer</w:t>
      </w:r>
      <w:r>
        <w:t xml:space="preserve"> operations" conducted in, </w:t>
      </w:r>
      <w:smartTag w:uri="urn:schemas-microsoft-com:office:smarttags" w:element="place">
        <w:smartTag w:uri="urn:schemas-microsoft-com:office:smarttags" w:element="State">
          <w:r>
            <w:t>South Carolina</w:t>
          </w:r>
        </w:smartTag>
      </w:smartTag>
      <w:r>
        <w:t xml:space="preserve">, this endorsement modifies such insurance provided under the following: </w:t>
      </w:r>
    </w:p>
    <w:p w14:paraId="0D29080B" w14:textId="77777777" w:rsidR="00A456CD" w:rsidRDefault="00A456CD" w:rsidP="00BA0CDA">
      <w:pPr>
        <w:pStyle w:val="blockhd2"/>
        <w:rPr>
          <w:b w:val="0"/>
        </w:rPr>
      </w:pPr>
      <w:r>
        <w:rPr>
          <w:b w:val="0"/>
        </w:rPr>
        <w:br/>
      </w:r>
      <w:smartTag w:uri="urn:schemas-microsoft-com:office:smarttags" w:element="place">
        <w:smartTag w:uri="urn:schemas-microsoft-com:office:smarttags" w:element="State">
          <w:r>
            <w:rPr>
              <w:b w:val="0"/>
            </w:rPr>
            <w:t>SOUTH CAROLINA</w:t>
          </w:r>
        </w:smartTag>
      </w:smartTag>
      <w:r>
        <w:rPr>
          <w:b w:val="0"/>
        </w:rPr>
        <w:t xml:space="preserve"> UNINSURED </w:t>
      </w:r>
      <w:proofErr w:type="gramStart"/>
      <w:r>
        <w:rPr>
          <w:b w:val="0"/>
        </w:rPr>
        <w:t>MOTORISTS</w:t>
      </w:r>
      <w:proofErr w:type="gramEnd"/>
      <w:r>
        <w:rPr>
          <w:b w:val="0"/>
        </w:rPr>
        <w:t xml:space="preserve"> COVERAGE </w:t>
      </w:r>
    </w:p>
    <w:p w14:paraId="7A2636AE" w14:textId="77777777" w:rsidR="00A456CD" w:rsidRDefault="00A456CD" w:rsidP="00BA0CDA">
      <w:pPr>
        <w:pStyle w:val="blocktext3"/>
        <w:spacing w:before="0"/>
        <w:ind w:left="0"/>
      </w:pPr>
    </w:p>
    <w:p w14:paraId="270CA341" w14:textId="77777777" w:rsidR="00A456CD" w:rsidRDefault="00A456CD" w:rsidP="00BA0CDA">
      <w:pPr>
        <w:pStyle w:val="blocktext1"/>
      </w:pPr>
      <w:r>
        <w:t xml:space="preserve">With respect to coverage provided by this endorsement, the provisions of the Coverage Form apply unless modified by the endorsement. </w:t>
      </w:r>
    </w:p>
    <w:p w14:paraId="2ADFB9C6" w14:textId="77777777" w:rsidR="00A456CD" w:rsidRDefault="00A456CD" w:rsidP="00BA0CDA">
      <w:pPr>
        <w:pStyle w:val="blocktext1"/>
      </w:pPr>
      <w:r>
        <w:t xml:space="preserve">This endorsement changes the policy on the inception date of the policy unless another date is indicated below. </w:t>
      </w:r>
    </w:p>
    <w:p w14:paraId="63E6AD81" w14:textId="77777777" w:rsidR="00A456CD" w:rsidRDefault="00A456CD" w:rsidP="00BA0CDA">
      <w:pPr>
        <w:pStyle w:val="blocktext1"/>
      </w:pPr>
    </w:p>
    <w:tbl>
      <w:tblPr>
        <w:tblW w:w="0" w:type="auto"/>
        <w:tblInd w:w="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9925"/>
        <w:gridCol w:w="155"/>
      </w:tblGrid>
      <w:tr w:rsidR="007B5405" w:rsidRPr="0036351A" w14:paraId="7034558E" w14:textId="77777777" w:rsidTr="009D6CB8">
        <w:trPr>
          <w:cantSplit/>
          <w:trHeight w:val="440"/>
        </w:trPr>
        <w:tc>
          <w:tcPr>
            <w:tcW w:w="9925" w:type="dxa"/>
            <w:tcBorders>
              <w:top w:val="single" w:sz="6" w:space="0" w:color="auto"/>
              <w:left w:val="single" w:sz="6" w:space="0" w:color="auto"/>
              <w:bottom w:val="nil"/>
              <w:right w:val="nil"/>
            </w:tcBorders>
          </w:tcPr>
          <w:p w14:paraId="239B2022" w14:textId="7503A8B3" w:rsidR="007B5405" w:rsidRPr="0036351A" w:rsidRDefault="007B5405" w:rsidP="00BA0CDA">
            <w:pPr>
              <w:pStyle w:val="tabletext"/>
              <w:rPr>
                <w:bCs/>
              </w:rPr>
            </w:pPr>
            <w:r w:rsidRPr="0036351A">
              <w:rPr>
                <w:b/>
              </w:rPr>
              <w:t>Named Insured</w:t>
            </w:r>
            <w:r w:rsidRPr="0036351A">
              <w:rPr>
                <w:bCs/>
              </w:rPr>
              <w:t>:</w:t>
            </w:r>
            <w:r w:rsidR="009D6CB8" w:rsidRPr="0036351A">
              <w:rPr>
                <w:bCs/>
              </w:rPr>
              <w:t xml:space="preserve"> </w:t>
            </w:r>
            <w:bookmarkStart w:id="1" w:name="InsuredName"/>
            <w:bookmarkEnd w:id="1"/>
          </w:p>
        </w:tc>
        <w:tc>
          <w:tcPr>
            <w:tcW w:w="155" w:type="dxa"/>
            <w:tcBorders>
              <w:top w:val="single" w:sz="6" w:space="0" w:color="auto"/>
              <w:left w:val="nil"/>
              <w:bottom w:val="nil"/>
              <w:right w:val="single" w:sz="6" w:space="0" w:color="auto"/>
            </w:tcBorders>
          </w:tcPr>
          <w:p w14:paraId="112C6BE8" w14:textId="77777777" w:rsidR="007B5405" w:rsidRPr="0036351A" w:rsidRDefault="007B5405" w:rsidP="00BA0CDA">
            <w:pPr>
              <w:pStyle w:val="tabletext"/>
              <w:rPr>
                <w:bCs/>
              </w:rPr>
            </w:pPr>
          </w:p>
        </w:tc>
      </w:tr>
      <w:tr w:rsidR="007B5405" w:rsidRPr="0036351A" w14:paraId="502139E3" w14:textId="77777777" w:rsidTr="009D6CB8">
        <w:trPr>
          <w:cantSplit/>
          <w:trHeight w:val="440"/>
        </w:trPr>
        <w:tc>
          <w:tcPr>
            <w:tcW w:w="9925" w:type="dxa"/>
            <w:tcBorders>
              <w:top w:val="nil"/>
              <w:left w:val="single" w:sz="6" w:space="0" w:color="auto"/>
              <w:bottom w:val="single" w:sz="6" w:space="0" w:color="auto"/>
              <w:right w:val="nil"/>
            </w:tcBorders>
          </w:tcPr>
          <w:p w14:paraId="22C32438" w14:textId="186EFD9A" w:rsidR="007B5405" w:rsidRPr="0036351A" w:rsidRDefault="007B5405" w:rsidP="00BA0CDA">
            <w:pPr>
              <w:pStyle w:val="tabletext"/>
              <w:rPr>
                <w:bCs/>
              </w:rPr>
            </w:pPr>
            <w:r w:rsidRPr="0036351A">
              <w:rPr>
                <w:b/>
              </w:rPr>
              <w:t>Endorsement Effective Date</w:t>
            </w:r>
            <w:r w:rsidRPr="0036351A">
              <w:rPr>
                <w:bCs/>
              </w:rPr>
              <w:t>:</w:t>
            </w:r>
            <w:r w:rsidR="009D6CB8" w:rsidRPr="0036351A">
              <w:rPr>
                <w:bCs/>
              </w:rPr>
              <w:t xml:space="preserve"> </w:t>
            </w:r>
            <w:bookmarkStart w:id="2" w:name="EffectiveDate"/>
            <w:bookmarkEnd w:id="2"/>
          </w:p>
        </w:tc>
        <w:tc>
          <w:tcPr>
            <w:tcW w:w="155" w:type="dxa"/>
            <w:tcBorders>
              <w:top w:val="nil"/>
              <w:left w:val="nil"/>
              <w:bottom w:val="single" w:sz="6" w:space="0" w:color="auto"/>
              <w:right w:val="single" w:sz="6" w:space="0" w:color="auto"/>
            </w:tcBorders>
          </w:tcPr>
          <w:p w14:paraId="33514718" w14:textId="77777777" w:rsidR="007B5405" w:rsidRPr="0036351A" w:rsidRDefault="007B5405" w:rsidP="00BA0CDA">
            <w:pPr>
              <w:pStyle w:val="tabletext"/>
              <w:rPr>
                <w:bCs/>
              </w:rPr>
            </w:pPr>
          </w:p>
        </w:tc>
      </w:tr>
    </w:tbl>
    <w:p w14:paraId="25B68EF6" w14:textId="77777777" w:rsidR="00A456CD" w:rsidRDefault="00A456CD" w:rsidP="00BA0CDA">
      <w:pPr>
        <w:pStyle w:val="columnheading"/>
      </w:pPr>
    </w:p>
    <w:p w14:paraId="67973082" w14:textId="77777777" w:rsidR="00A456CD" w:rsidRDefault="00A456CD" w:rsidP="00BA0CDA">
      <w:pPr>
        <w:pStyle w:val="columnheading"/>
      </w:pPr>
      <w:r>
        <w:t>SCHEDULE</w:t>
      </w:r>
    </w:p>
    <w:p w14:paraId="2E2CCD75" w14:textId="77777777" w:rsidR="00A456CD" w:rsidRDefault="00A456CD" w:rsidP="00BA0CDA">
      <w:pPr>
        <w:pStyle w:val="columnheading"/>
      </w:pPr>
    </w:p>
    <w:tbl>
      <w:tblPr>
        <w:tblW w:w="10110" w:type="dxa"/>
        <w:tblInd w:w="58" w:type="dxa"/>
        <w:tblBorders>
          <w:top w:val="single" w:sz="4" w:space="0" w:color="auto"/>
          <w:left w:val="single" w:sz="4" w:space="0" w:color="auto"/>
          <w:bottom w:val="single" w:sz="4" w:space="0" w:color="auto"/>
          <w:right w:val="single" w:sz="4" w:space="0" w:color="auto"/>
        </w:tblBorders>
        <w:tblLayout w:type="fixed"/>
        <w:tblCellMar>
          <w:left w:w="61" w:type="dxa"/>
          <w:right w:w="61" w:type="dxa"/>
        </w:tblCellMar>
        <w:tblLook w:val="04A0" w:firstRow="1" w:lastRow="0" w:firstColumn="1" w:lastColumn="0" w:noHBand="0" w:noVBand="1"/>
      </w:tblPr>
      <w:tblGrid>
        <w:gridCol w:w="4807"/>
        <w:gridCol w:w="300"/>
        <w:gridCol w:w="3302"/>
        <w:gridCol w:w="1701"/>
      </w:tblGrid>
      <w:tr w:rsidR="007B5405" w:rsidRPr="00706B58" w14:paraId="6CD22743" w14:textId="77777777" w:rsidTr="00282741">
        <w:trPr>
          <w:trHeight w:val="302"/>
        </w:trPr>
        <w:tc>
          <w:tcPr>
            <w:tcW w:w="4807" w:type="dxa"/>
            <w:vMerge w:val="restart"/>
            <w:tcBorders>
              <w:top w:val="single" w:sz="4" w:space="0" w:color="auto"/>
              <w:left w:val="single" w:sz="4" w:space="0" w:color="auto"/>
              <w:bottom w:val="single" w:sz="4" w:space="0" w:color="auto"/>
              <w:right w:val="nil"/>
            </w:tcBorders>
            <w:hideMark/>
          </w:tcPr>
          <w:p w14:paraId="07D2E05E" w14:textId="77777777" w:rsidR="007B5405" w:rsidRPr="007151AE" w:rsidRDefault="007B5405" w:rsidP="00BA0CDA">
            <w:pPr>
              <w:pStyle w:val="tabletext"/>
              <w:rPr>
                <w:b/>
                <w:bCs/>
              </w:rPr>
            </w:pPr>
            <w:r w:rsidRPr="007151AE">
              <w:rPr>
                <w:b/>
              </w:rPr>
              <w:t>"Bodily Injury"</w:t>
            </w:r>
            <w:r w:rsidRPr="007151AE">
              <w:rPr>
                <w:b/>
                <w:bCs/>
              </w:rPr>
              <w:t>:</w:t>
            </w:r>
          </w:p>
        </w:tc>
        <w:tc>
          <w:tcPr>
            <w:tcW w:w="300" w:type="dxa"/>
            <w:tcBorders>
              <w:top w:val="single" w:sz="4" w:space="0" w:color="auto"/>
              <w:left w:val="nil"/>
              <w:bottom w:val="nil"/>
              <w:right w:val="nil"/>
            </w:tcBorders>
            <w:hideMark/>
          </w:tcPr>
          <w:p w14:paraId="3FF627FA" w14:textId="77777777" w:rsidR="007B5405" w:rsidRPr="007151AE" w:rsidRDefault="007B5405" w:rsidP="00BA0CDA">
            <w:pPr>
              <w:pStyle w:val="tabletext"/>
              <w:rPr>
                <w:b/>
                <w:bCs/>
              </w:rPr>
            </w:pPr>
            <w:r w:rsidRPr="007151AE">
              <w:rPr>
                <w:b/>
                <w:bCs/>
              </w:rPr>
              <w:t>$</w:t>
            </w:r>
          </w:p>
        </w:tc>
        <w:tc>
          <w:tcPr>
            <w:tcW w:w="3302" w:type="dxa"/>
            <w:tcBorders>
              <w:top w:val="single" w:sz="4" w:space="0" w:color="auto"/>
              <w:left w:val="nil"/>
              <w:bottom w:val="nil"/>
              <w:right w:val="nil"/>
            </w:tcBorders>
          </w:tcPr>
          <w:p w14:paraId="616873A4" w14:textId="77777777" w:rsidR="007B5405" w:rsidRPr="007151AE" w:rsidRDefault="007B5405" w:rsidP="00BA0CDA">
            <w:pPr>
              <w:pStyle w:val="tabletext"/>
              <w:rPr>
                <w:b/>
              </w:rPr>
            </w:pPr>
          </w:p>
        </w:tc>
        <w:tc>
          <w:tcPr>
            <w:tcW w:w="1701" w:type="dxa"/>
            <w:tcBorders>
              <w:top w:val="single" w:sz="4" w:space="0" w:color="auto"/>
              <w:left w:val="nil"/>
              <w:bottom w:val="nil"/>
              <w:right w:val="single" w:sz="4" w:space="0" w:color="auto"/>
            </w:tcBorders>
            <w:hideMark/>
          </w:tcPr>
          <w:p w14:paraId="7F2941E7" w14:textId="77777777" w:rsidR="007B5405" w:rsidRPr="007151AE" w:rsidRDefault="007B5405" w:rsidP="00BA0CDA">
            <w:pPr>
              <w:pStyle w:val="tabletext"/>
              <w:rPr>
                <w:b/>
                <w:bCs/>
              </w:rPr>
            </w:pPr>
            <w:r w:rsidRPr="007151AE">
              <w:rPr>
                <w:b/>
                <w:bCs/>
              </w:rPr>
              <w:t>Each Person</w:t>
            </w:r>
          </w:p>
        </w:tc>
      </w:tr>
      <w:tr w:rsidR="007B5405" w:rsidRPr="00706B58" w14:paraId="2C2C3170" w14:textId="77777777" w:rsidTr="0084398F">
        <w:trPr>
          <w:trHeight w:val="302"/>
        </w:trPr>
        <w:tc>
          <w:tcPr>
            <w:tcW w:w="4807" w:type="dxa"/>
            <w:vMerge/>
            <w:tcBorders>
              <w:top w:val="single" w:sz="4" w:space="0" w:color="auto"/>
              <w:left w:val="single" w:sz="4" w:space="0" w:color="auto"/>
              <w:bottom w:val="single" w:sz="4" w:space="0" w:color="auto"/>
              <w:right w:val="nil"/>
            </w:tcBorders>
            <w:vAlign w:val="center"/>
            <w:hideMark/>
          </w:tcPr>
          <w:p w14:paraId="5539285B" w14:textId="77777777" w:rsidR="007B5405" w:rsidRPr="007151AE" w:rsidRDefault="007B5405" w:rsidP="00BA0CDA">
            <w:pPr>
              <w:pStyle w:val="tabletext"/>
              <w:rPr>
                <w:b/>
                <w:bCs/>
              </w:rPr>
            </w:pPr>
          </w:p>
        </w:tc>
        <w:tc>
          <w:tcPr>
            <w:tcW w:w="300" w:type="dxa"/>
            <w:tcBorders>
              <w:top w:val="nil"/>
              <w:left w:val="nil"/>
              <w:bottom w:val="single" w:sz="4" w:space="0" w:color="auto"/>
              <w:right w:val="nil"/>
            </w:tcBorders>
            <w:hideMark/>
          </w:tcPr>
          <w:p w14:paraId="0CCDFE02" w14:textId="77777777" w:rsidR="007B5405" w:rsidRPr="007151AE" w:rsidRDefault="007B5405" w:rsidP="00BA0CDA">
            <w:pPr>
              <w:pStyle w:val="tabletext"/>
              <w:rPr>
                <w:b/>
                <w:bCs/>
              </w:rPr>
            </w:pPr>
            <w:r w:rsidRPr="007151AE">
              <w:rPr>
                <w:b/>
                <w:bCs/>
              </w:rPr>
              <w:t>$</w:t>
            </w:r>
          </w:p>
        </w:tc>
        <w:tc>
          <w:tcPr>
            <w:tcW w:w="3302" w:type="dxa"/>
            <w:tcBorders>
              <w:top w:val="nil"/>
              <w:left w:val="nil"/>
              <w:bottom w:val="single" w:sz="4" w:space="0" w:color="auto"/>
              <w:right w:val="nil"/>
            </w:tcBorders>
          </w:tcPr>
          <w:p w14:paraId="55964920" w14:textId="77777777" w:rsidR="007B5405" w:rsidRPr="007151AE" w:rsidRDefault="007B5405" w:rsidP="00BA0CDA">
            <w:pPr>
              <w:pStyle w:val="tabletext"/>
              <w:rPr>
                <w:b/>
              </w:rPr>
            </w:pPr>
          </w:p>
        </w:tc>
        <w:tc>
          <w:tcPr>
            <w:tcW w:w="1701" w:type="dxa"/>
            <w:tcBorders>
              <w:top w:val="nil"/>
              <w:left w:val="nil"/>
              <w:bottom w:val="single" w:sz="4" w:space="0" w:color="auto"/>
              <w:right w:val="single" w:sz="4" w:space="0" w:color="auto"/>
            </w:tcBorders>
            <w:hideMark/>
          </w:tcPr>
          <w:p w14:paraId="01802586" w14:textId="77777777" w:rsidR="007B5405" w:rsidRPr="007151AE" w:rsidRDefault="007B5405" w:rsidP="00BA0CDA">
            <w:pPr>
              <w:pStyle w:val="tabletext"/>
              <w:rPr>
                <w:b/>
                <w:bCs/>
              </w:rPr>
            </w:pPr>
            <w:r w:rsidRPr="007151AE">
              <w:rPr>
                <w:b/>
                <w:bCs/>
              </w:rPr>
              <w:t xml:space="preserve">Each </w:t>
            </w:r>
            <w:r w:rsidR="00EB338A" w:rsidRPr="007151AE">
              <w:rPr>
                <w:b/>
                <w:bCs/>
              </w:rPr>
              <w:t>"</w:t>
            </w:r>
            <w:r w:rsidRPr="007151AE">
              <w:rPr>
                <w:b/>
                <w:bCs/>
              </w:rPr>
              <w:t>Accident</w:t>
            </w:r>
            <w:r w:rsidR="00EB338A" w:rsidRPr="007151AE">
              <w:rPr>
                <w:b/>
                <w:bCs/>
              </w:rPr>
              <w:t>"</w:t>
            </w:r>
          </w:p>
        </w:tc>
      </w:tr>
      <w:tr w:rsidR="007B5405" w:rsidRPr="00706B58" w14:paraId="1F7035DB" w14:textId="77777777" w:rsidTr="0084398F">
        <w:trPr>
          <w:trHeight w:val="302"/>
        </w:trPr>
        <w:tc>
          <w:tcPr>
            <w:tcW w:w="4807" w:type="dxa"/>
            <w:tcBorders>
              <w:top w:val="single" w:sz="4" w:space="0" w:color="auto"/>
              <w:left w:val="single" w:sz="4" w:space="0" w:color="auto"/>
              <w:bottom w:val="single" w:sz="6" w:space="0" w:color="auto"/>
              <w:right w:val="nil"/>
            </w:tcBorders>
            <w:hideMark/>
          </w:tcPr>
          <w:p w14:paraId="36717287" w14:textId="77777777" w:rsidR="007B5405" w:rsidRPr="007151AE" w:rsidRDefault="007B5405" w:rsidP="00BA0CDA">
            <w:pPr>
              <w:pStyle w:val="tabletext"/>
              <w:rPr>
                <w:b/>
                <w:bCs/>
              </w:rPr>
            </w:pPr>
            <w:r w:rsidRPr="007151AE">
              <w:rPr>
                <w:b/>
              </w:rPr>
              <w:t>"Property Damage":</w:t>
            </w:r>
          </w:p>
        </w:tc>
        <w:tc>
          <w:tcPr>
            <w:tcW w:w="300" w:type="dxa"/>
            <w:tcBorders>
              <w:top w:val="single" w:sz="4" w:space="0" w:color="auto"/>
              <w:left w:val="nil"/>
              <w:bottom w:val="single" w:sz="6" w:space="0" w:color="auto"/>
              <w:right w:val="nil"/>
            </w:tcBorders>
            <w:hideMark/>
          </w:tcPr>
          <w:p w14:paraId="3943660B" w14:textId="77777777" w:rsidR="007B5405" w:rsidRPr="007151AE" w:rsidRDefault="007B5405" w:rsidP="00BA0CDA">
            <w:pPr>
              <w:pStyle w:val="tabletext"/>
              <w:rPr>
                <w:b/>
                <w:bCs/>
              </w:rPr>
            </w:pPr>
            <w:r w:rsidRPr="007151AE">
              <w:rPr>
                <w:b/>
                <w:bCs/>
              </w:rPr>
              <w:t>$</w:t>
            </w:r>
          </w:p>
        </w:tc>
        <w:tc>
          <w:tcPr>
            <w:tcW w:w="3302" w:type="dxa"/>
            <w:tcBorders>
              <w:top w:val="single" w:sz="4" w:space="0" w:color="auto"/>
              <w:left w:val="nil"/>
              <w:bottom w:val="single" w:sz="6" w:space="0" w:color="auto"/>
              <w:right w:val="nil"/>
            </w:tcBorders>
          </w:tcPr>
          <w:p w14:paraId="69AE909B" w14:textId="77777777" w:rsidR="007B5405" w:rsidRPr="007151AE" w:rsidRDefault="007B5405" w:rsidP="00BA0CDA">
            <w:pPr>
              <w:pStyle w:val="tabletext"/>
              <w:rPr>
                <w:b/>
              </w:rPr>
            </w:pPr>
          </w:p>
        </w:tc>
        <w:tc>
          <w:tcPr>
            <w:tcW w:w="1701" w:type="dxa"/>
            <w:tcBorders>
              <w:top w:val="single" w:sz="4" w:space="0" w:color="auto"/>
              <w:left w:val="nil"/>
              <w:bottom w:val="single" w:sz="6" w:space="0" w:color="auto"/>
              <w:right w:val="single" w:sz="4" w:space="0" w:color="auto"/>
            </w:tcBorders>
            <w:hideMark/>
          </w:tcPr>
          <w:p w14:paraId="68EE77A0" w14:textId="77777777" w:rsidR="007B5405" w:rsidRPr="007151AE" w:rsidRDefault="007B5405" w:rsidP="00BA0CDA">
            <w:pPr>
              <w:pStyle w:val="tabletext"/>
              <w:rPr>
                <w:b/>
                <w:bCs/>
              </w:rPr>
            </w:pPr>
            <w:r w:rsidRPr="007151AE">
              <w:rPr>
                <w:b/>
                <w:bCs/>
              </w:rPr>
              <w:t>Each "Accident"</w:t>
            </w:r>
          </w:p>
        </w:tc>
      </w:tr>
      <w:tr w:rsidR="007B5405" w:rsidRPr="00706B58" w14:paraId="4DE65510" w14:textId="77777777" w:rsidTr="0084398F">
        <w:tc>
          <w:tcPr>
            <w:tcW w:w="10110" w:type="dxa"/>
            <w:gridSpan w:val="4"/>
            <w:tcBorders>
              <w:top w:val="single" w:sz="6" w:space="0" w:color="auto"/>
              <w:left w:val="single" w:sz="4" w:space="0" w:color="auto"/>
              <w:bottom w:val="single" w:sz="4" w:space="0" w:color="auto"/>
              <w:right w:val="single" w:sz="4" w:space="0" w:color="auto"/>
            </w:tcBorders>
            <w:hideMark/>
          </w:tcPr>
          <w:p w14:paraId="2ECEC849" w14:textId="77777777" w:rsidR="007B5405" w:rsidRPr="00592137" w:rsidRDefault="007B5405" w:rsidP="00BA0CDA">
            <w:pPr>
              <w:pStyle w:val="tabletext"/>
            </w:pPr>
            <w:r w:rsidRPr="00592137">
              <w:t>Information required to complete this Schedule, if not shown above, will be shown in the Declarations.</w:t>
            </w:r>
          </w:p>
        </w:tc>
      </w:tr>
    </w:tbl>
    <w:p w14:paraId="185A17AA" w14:textId="77777777" w:rsidR="00A456CD" w:rsidRDefault="00A456CD" w:rsidP="00BA0CDA">
      <w:pPr>
        <w:pStyle w:val="blocktext1"/>
      </w:pPr>
    </w:p>
    <w:p w14:paraId="534A87DC" w14:textId="77777777" w:rsidR="00A456CD" w:rsidRDefault="00A456CD" w:rsidP="00BA0CDA">
      <w:pPr>
        <w:pStyle w:val="blocktext1"/>
        <w:sectPr w:rsidR="00A456CD" w:rsidSect="0078652F">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080" w:bottom="1380" w:left="1080" w:header="1080" w:footer="240" w:gutter="0"/>
          <w:cols w:space="720"/>
          <w:noEndnote/>
          <w:titlePg/>
          <w:docGrid w:linePitch="272"/>
        </w:sectPr>
      </w:pPr>
    </w:p>
    <w:p w14:paraId="6D4AD81D" w14:textId="77777777" w:rsidR="00A456CD" w:rsidRDefault="00A456CD" w:rsidP="00BA0CDA">
      <w:pPr>
        <w:pStyle w:val="blocktext1"/>
      </w:pPr>
      <w:r>
        <w:t xml:space="preserve">Paragraph </w:t>
      </w:r>
      <w:r>
        <w:rPr>
          <w:b/>
        </w:rPr>
        <w:t xml:space="preserve">D. Limit </w:t>
      </w:r>
      <w:proofErr w:type="gramStart"/>
      <w:r>
        <w:rPr>
          <w:b/>
        </w:rPr>
        <w:t>Of</w:t>
      </w:r>
      <w:proofErr w:type="gramEnd"/>
      <w:r>
        <w:rPr>
          <w:b/>
        </w:rPr>
        <w:t xml:space="preserve"> Insurance</w:t>
      </w:r>
      <w:r>
        <w:t xml:space="preserve"> is replaced by the following: </w:t>
      </w:r>
    </w:p>
    <w:p w14:paraId="6B51BE87" w14:textId="77777777" w:rsidR="00A456CD" w:rsidRDefault="00A456CD" w:rsidP="00BA0CDA">
      <w:pPr>
        <w:pStyle w:val="outlinehd1"/>
      </w:pPr>
      <w:r>
        <w:tab/>
        <w:t>D.</w:t>
      </w:r>
      <w:r>
        <w:tab/>
        <w:t>Limit Of Insurance</w:t>
      </w:r>
    </w:p>
    <w:p w14:paraId="3A0733C2" w14:textId="77777777" w:rsidR="00A456CD" w:rsidRDefault="00A456CD" w:rsidP="00BA0CDA">
      <w:pPr>
        <w:pStyle w:val="outlinetxt2"/>
        <w:rPr>
          <w:b w:val="0"/>
        </w:rPr>
      </w:pPr>
      <w:r>
        <w:tab/>
        <w:t>1.</w:t>
      </w:r>
      <w:r>
        <w:tab/>
      </w:r>
      <w:r>
        <w:rPr>
          <w:b w:val="0"/>
        </w:rPr>
        <w:t xml:space="preserve">Regardless of the number of covered "autos", "insureds", premiums paid, claims </w:t>
      </w:r>
      <w:proofErr w:type="gramStart"/>
      <w:r>
        <w:rPr>
          <w:b w:val="0"/>
        </w:rPr>
        <w:t>made</w:t>
      </w:r>
      <w:proofErr w:type="gramEnd"/>
      <w:r>
        <w:rPr>
          <w:b w:val="0"/>
        </w:rPr>
        <w:t xml:space="preserve"> or vehicles involved in the "accident", if "bodily injury" or "property damage" is sustained in an "accident" by an individual Named Insured or any "family member" while "occupying" a covered "auto": </w:t>
      </w:r>
    </w:p>
    <w:p w14:paraId="415976EA" w14:textId="77777777" w:rsidR="00A456CD" w:rsidRDefault="00A456CD" w:rsidP="00BA0CDA">
      <w:pPr>
        <w:pStyle w:val="outlinetxt3"/>
        <w:rPr>
          <w:b w:val="0"/>
        </w:rPr>
      </w:pPr>
      <w:r>
        <w:tab/>
        <w:t>a.</w:t>
      </w:r>
      <w:r>
        <w:tab/>
      </w:r>
      <w:r>
        <w:rPr>
          <w:b w:val="0"/>
        </w:rPr>
        <w:t xml:space="preserve">The most we will pay for all damages resulting from "bodily injury" sustained by any one person caused by that "accident", including all damages claimed by any person or organization for care, loss of services or death, is the sum of: </w:t>
      </w:r>
    </w:p>
    <w:p w14:paraId="2033B5E4" w14:textId="77777777" w:rsidR="00A456CD" w:rsidRDefault="00A456CD" w:rsidP="00BA0CDA">
      <w:pPr>
        <w:pStyle w:val="outlinetxt4"/>
        <w:rPr>
          <w:b w:val="0"/>
        </w:rPr>
      </w:pPr>
      <w:r>
        <w:tab/>
        <w:t>(1)</w:t>
      </w:r>
      <w:r>
        <w:tab/>
      </w:r>
      <w:proofErr w:type="gramStart"/>
      <w:r>
        <w:rPr>
          <w:b w:val="0"/>
        </w:rPr>
        <w:t>The each</w:t>
      </w:r>
      <w:proofErr w:type="gramEnd"/>
      <w:r>
        <w:rPr>
          <w:b w:val="0"/>
        </w:rPr>
        <w:t xml:space="preserve"> person Limit </w:t>
      </w:r>
      <w:r w:rsidR="00DB30A7">
        <w:rPr>
          <w:b w:val="0"/>
        </w:rPr>
        <w:t>O</w:t>
      </w:r>
      <w:r>
        <w:rPr>
          <w:b w:val="0"/>
        </w:rPr>
        <w:t xml:space="preserve">f Insurance shown in the Schedule for "bodily injury" for this coverage that applies to that covered "auto"; and </w:t>
      </w:r>
    </w:p>
    <w:p w14:paraId="7AD5BF38" w14:textId="77777777" w:rsidR="00A456CD" w:rsidRDefault="00706B58" w:rsidP="00BA0CDA">
      <w:pPr>
        <w:pStyle w:val="outlinetxt4"/>
        <w:rPr>
          <w:b w:val="0"/>
        </w:rPr>
      </w:pPr>
      <w:r>
        <w:rPr>
          <w:b w:val="0"/>
        </w:rPr>
        <w:br w:type="column"/>
      </w:r>
      <w:r w:rsidR="00A456CD">
        <w:rPr>
          <w:b w:val="0"/>
        </w:rPr>
        <w:tab/>
      </w:r>
      <w:r w:rsidR="00A456CD">
        <w:t>(2)</w:t>
      </w:r>
      <w:r w:rsidR="00A456CD">
        <w:rPr>
          <w:b w:val="0"/>
        </w:rPr>
        <w:tab/>
        <w:t xml:space="preserve">That part of </w:t>
      </w:r>
      <w:proofErr w:type="gramStart"/>
      <w:r w:rsidR="00A456CD">
        <w:rPr>
          <w:b w:val="0"/>
        </w:rPr>
        <w:t>the each</w:t>
      </w:r>
      <w:proofErr w:type="gramEnd"/>
      <w:r w:rsidR="00A456CD">
        <w:rPr>
          <w:b w:val="0"/>
        </w:rPr>
        <w:t xml:space="preserve"> person limit for "bodily injury" on each additional covered "auto" that does not exceed the Limit of Insurance applicable to the covered "auto" involved in the "accident". </w:t>
      </w:r>
    </w:p>
    <w:p w14:paraId="7515CDE9" w14:textId="77777777" w:rsidR="00A456CD" w:rsidRDefault="00A456CD" w:rsidP="00BA0CDA">
      <w:pPr>
        <w:pStyle w:val="outlinetxt3"/>
        <w:rPr>
          <w:b w:val="0"/>
        </w:rPr>
      </w:pPr>
      <w:r>
        <w:tab/>
        <w:t>b.</w:t>
      </w:r>
      <w:r>
        <w:tab/>
      </w:r>
      <w:r>
        <w:rPr>
          <w:b w:val="0"/>
        </w:rPr>
        <w:t xml:space="preserve">Subject to this limit for each person, the most we will pay for all damages resulting from "bodily injury" sustained in that "accident" is the sum of: </w:t>
      </w:r>
    </w:p>
    <w:p w14:paraId="60896C89" w14:textId="77777777" w:rsidR="00A456CD" w:rsidRDefault="00A456CD" w:rsidP="00BA0CDA">
      <w:pPr>
        <w:pStyle w:val="outlinetxt4"/>
        <w:rPr>
          <w:b w:val="0"/>
        </w:rPr>
      </w:pPr>
      <w:r>
        <w:tab/>
        <w:t>(1)</w:t>
      </w:r>
      <w:r>
        <w:tab/>
      </w:r>
      <w:r>
        <w:rPr>
          <w:b w:val="0"/>
        </w:rPr>
        <w:t xml:space="preserve">The each "accident" Limit </w:t>
      </w:r>
      <w:proofErr w:type="gramStart"/>
      <w:r w:rsidR="00DB30A7">
        <w:rPr>
          <w:b w:val="0"/>
        </w:rPr>
        <w:t>O</w:t>
      </w:r>
      <w:r>
        <w:rPr>
          <w:b w:val="0"/>
        </w:rPr>
        <w:t>f</w:t>
      </w:r>
      <w:proofErr w:type="gramEnd"/>
      <w:r>
        <w:rPr>
          <w:b w:val="0"/>
        </w:rPr>
        <w:t xml:space="preserve"> Insurance shown in the Schedule for "bodily injury" for this coverage that applies to that covered "auto"; and </w:t>
      </w:r>
    </w:p>
    <w:p w14:paraId="1315BE94" w14:textId="77777777" w:rsidR="00A456CD" w:rsidRDefault="00A456CD" w:rsidP="00BA0CDA">
      <w:pPr>
        <w:pStyle w:val="outlinetxt4"/>
        <w:rPr>
          <w:b w:val="0"/>
        </w:rPr>
      </w:pPr>
      <w:r>
        <w:tab/>
        <w:t>(2)</w:t>
      </w:r>
      <w:r>
        <w:tab/>
      </w:r>
      <w:r>
        <w:rPr>
          <w:b w:val="0"/>
        </w:rPr>
        <w:t xml:space="preserve">That part of the each "accident" limit for "bodily injury" on each additional covered "auto" that does not exceed the Limit of Insurance applicable to the covered "auto" involved in the "accident". </w:t>
      </w:r>
    </w:p>
    <w:p w14:paraId="443D0271" w14:textId="77777777" w:rsidR="00A456CD" w:rsidRDefault="00706B58" w:rsidP="00BA0CDA">
      <w:pPr>
        <w:pStyle w:val="outlinetxt3"/>
        <w:rPr>
          <w:b w:val="0"/>
        </w:rPr>
      </w:pPr>
      <w:r>
        <w:rPr>
          <w:b w:val="0"/>
        </w:rPr>
        <w:br w:type="page"/>
      </w:r>
      <w:r w:rsidR="00A456CD">
        <w:rPr>
          <w:b w:val="0"/>
        </w:rPr>
        <w:lastRenderedPageBreak/>
        <w:tab/>
      </w:r>
      <w:r w:rsidR="00A456CD">
        <w:t>c.</w:t>
      </w:r>
      <w:r w:rsidR="00A456CD">
        <w:rPr>
          <w:b w:val="0"/>
        </w:rPr>
        <w:tab/>
        <w:t xml:space="preserve">The most we will pay for all "property damage" resulting from that "accident" is the sum of: </w:t>
      </w:r>
    </w:p>
    <w:p w14:paraId="7393783F" w14:textId="77777777" w:rsidR="00A456CD" w:rsidRDefault="00A456CD" w:rsidP="00BA0CDA">
      <w:pPr>
        <w:pStyle w:val="outlinetxt4"/>
        <w:rPr>
          <w:b w:val="0"/>
        </w:rPr>
      </w:pPr>
      <w:r>
        <w:tab/>
        <w:t>(1)</w:t>
      </w:r>
      <w:r>
        <w:tab/>
      </w:r>
      <w:r>
        <w:rPr>
          <w:b w:val="0"/>
        </w:rPr>
        <w:t xml:space="preserve">The each "accident" Limit </w:t>
      </w:r>
      <w:proofErr w:type="gramStart"/>
      <w:r w:rsidR="00DB30A7">
        <w:rPr>
          <w:b w:val="0"/>
        </w:rPr>
        <w:t>O</w:t>
      </w:r>
      <w:r>
        <w:rPr>
          <w:b w:val="0"/>
        </w:rPr>
        <w:t>f</w:t>
      </w:r>
      <w:proofErr w:type="gramEnd"/>
      <w:r>
        <w:rPr>
          <w:b w:val="0"/>
        </w:rPr>
        <w:t xml:space="preserve"> Insurance shown in the Schedule for "property damage" for this coverage that applies to that covered "auto"; and </w:t>
      </w:r>
    </w:p>
    <w:p w14:paraId="7B7908DC" w14:textId="77777777" w:rsidR="00A456CD" w:rsidRDefault="00A456CD" w:rsidP="00BA0CDA">
      <w:pPr>
        <w:pStyle w:val="outlinetxt4"/>
        <w:rPr>
          <w:b w:val="0"/>
        </w:rPr>
      </w:pPr>
      <w:r>
        <w:tab/>
        <w:t>(2)</w:t>
      </w:r>
      <w:r>
        <w:tab/>
      </w:r>
      <w:r>
        <w:rPr>
          <w:b w:val="0"/>
        </w:rPr>
        <w:t xml:space="preserve">That part of the each "accident" limit of "property damage" for this coverage on each additional covered "auto" that does not exceed the Limit of Insurance applicable to the covered "auto" involved in the "accident". </w:t>
      </w:r>
    </w:p>
    <w:p w14:paraId="6D55E96A" w14:textId="77777777" w:rsidR="00A456CD" w:rsidRDefault="00A456CD" w:rsidP="00BA0CDA">
      <w:pPr>
        <w:pStyle w:val="outlinetxt3"/>
        <w:rPr>
          <w:b w:val="0"/>
        </w:rPr>
      </w:pPr>
      <w:r>
        <w:tab/>
        <w:t>d.</w:t>
      </w:r>
      <w:r>
        <w:tab/>
      </w:r>
      <w:r>
        <w:rPr>
          <w:b w:val="0"/>
        </w:rPr>
        <w:t>Subject to the maximum Limit of Insurance set forth in Paragraphs</w:t>
      </w:r>
      <w:r>
        <w:t xml:space="preserve"> a., b.</w:t>
      </w:r>
      <w:r>
        <w:rPr>
          <w:b w:val="0"/>
        </w:rPr>
        <w:t xml:space="preserve"> and </w:t>
      </w:r>
      <w:r>
        <w:t xml:space="preserve">c., </w:t>
      </w:r>
      <w:r>
        <w:rPr>
          <w:b w:val="0"/>
        </w:rPr>
        <w:t xml:space="preserve">above: </w:t>
      </w:r>
    </w:p>
    <w:p w14:paraId="13E86D57" w14:textId="77777777" w:rsidR="00A456CD" w:rsidRDefault="00A456CD" w:rsidP="00BA0CDA">
      <w:pPr>
        <w:pStyle w:val="outlinetxt4"/>
        <w:rPr>
          <w:b w:val="0"/>
        </w:rPr>
      </w:pPr>
      <w:r>
        <w:tab/>
        <w:t>(1)</w:t>
      </w:r>
      <w:r>
        <w:tab/>
      </w:r>
      <w:r>
        <w:rPr>
          <w:b w:val="0"/>
        </w:rPr>
        <w:t xml:space="preserve">The most we will pay for "bodily injury" or "property damage" sustained in that "accident" by an "insured" other than an individual Named Insured or any "family member" is that "insured's" pro rata share of </w:t>
      </w:r>
      <w:proofErr w:type="gramStart"/>
      <w:r>
        <w:rPr>
          <w:b w:val="0"/>
        </w:rPr>
        <w:t>the each</w:t>
      </w:r>
      <w:proofErr w:type="gramEnd"/>
      <w:r>
        <w:rPr>
          <w:b w:val="0"/>
        </w:rPr>
        <w:t xml:space="preserve"> person or each "accident" limit shown in the Schedule for this coverage that applies to the vehicle that "insured" was "occupying" at the time of the "accident"; and </w:t>
      </w:r>
    </w:p>
    <w:p w14:paraId="56B75063" w14:textId="77777777" w:rsidR="00A456CD" w:rsidRDefault="00A456CD" w:rsidP="00BA0CDA">
      <w:pPr>
        <w:pStyle w:val="outlinetxt4"/>
        <w:rPr>
          <w:b w:val="0"/>
        </w:rPr>
      </w:pPr>
      <w:r>
        <w:tab/>
        <w:t>(2)</w:t>
      </w:r>
      <w:r>
        <w:tab/>
      </w:r>
      <w:r>
        <w:rPr>
          <w:b w:val="0"/>
        </w:rPr>
        <w:t>An individual Named Insured or any "family member" who sustains "bodily injury" or "property damage" in that "accident" will also be entitled to a pro rata share of the each person or each "accident" limit described in Paragraph</w:t>
      </w:r>
      <w:r>
        <w:t xml:space="preserve"> </w:t>
      </w:r>
      <w:proofErr w:type="gramStart"/>
      <w:r>
        <w:t>d.(</w:t>
      </w:r>
      <w:proofErr w:type="gramEnd"/>
      <w:r>
        <w:t>1)</w:t>
      </w:r>
      <w:r>
        <w:rPr>
          <w:b w:val="0"/>
        </w:rPr>
        <w:t xml:space="preserve"> above. </w:t>
      </w:r>
    </w:p>
    <w:p w14:paraId="5193BF21" w14:textId="77777777" w:rsidR="00A456CD" w:rsidRDefault="00A456CD" w:rsidP="00BA0CDA">
      <w:pPr>
        <w:pStyle w:val="blocktext4"/>
      </w:pPr>
      <w:r>
        <w:t xml:space="preserve">A person's pro rata share shall be the proportion that that person's damages </w:t>
      </w:r>
      <w:r w:rsidRPr="004514F0">
        <w:t>bear</w:t>
      </w:r>
      <w:r>
        <w:t xml:space="preserve"> to the total damages sustained by all "insureds". </w:t>
      </w:r>
    </w:p>
    <w:p w14:paraId="2C1834AC" w14:textId="77777777" w:rsidR="00A456CD" w:rsidRDefault="00A456CD" w:rsidP="00BA0CDA">
      <w:pPr>
        <w:pStyle w:val="outlinetxt2"/>
        <w:rPr>
          <w:b w:val="0"/>
        </w:rPr>
      </w:pPr>
      <w:r>
        <w:tab/>
        <w:t>2.</w:t>
      </w:r>
      <w:r>
        <w:tab/>
      </w:r>
      <w:r>
        <w:rPr>
          <w:b w:val="0"/>
        </w:rPr>
        <w:t xml:space="preserve">Regardless of the number of covered "autos", "insureds", premiums paid, claims </w:t>
      </w:r>
      <w:proofErr w:type="gramStart"/>
      <w:r>
        <w:rPr>
          <w:b w:val="0"/>
        </w:rPr>
        <w:t>made</w:t>
      </w:r>
      <w:proofErr w:type="gramEnd"/>
      <w:r>
        <w:rPr>
          <w:b w:val="0"/>
        </w:rPr>
        <w:t xml:space="preserve"> or vehicles involved in the "accident", if "bodily injury" or "property damage" is sustained in an "accident" by an individual Named Insured or any "family member" while not "occupying" any "auto": </w:t>
      </w:r>
    </w:p>
    <w:p w14:paraId="37A9829A" w14:textId="77777777" w:rsidR="00A456CD" w:rsidRDefault="00A456CD" w:rsidP="00BA0CDA">
      <w:pPr>
        <w:pStyle w:val="outlinetxt3"/>
        <w:rPr>
          <w:b w:val="0"/>
        </w:rPr>
      </w:pPr>
      <w:r>
        <w:tab/>
        <w:t>a.</w:t>
      </w:r>
      <w:r>
        <w:tab/>
      </w:r>
      <w:r>
        <w:rPr>
          <w:b w:val="0"/>
        </w:rPr>
        <w:t xml:space="preserve">The most we will pay for all damages resulting from "bodily injury" sustained by any one person caused by that "accident", including all damages claimed by any person or organization for care, loss of services or death, is the sum of: </w:t>
      </w:r>
    </w:p>
    <w:p w14:paraId="7D0418CC" w14:textId="77777777" w:rsidR="00A456CD" w:rsidRDefault="00A456CD" w:rsidP="00BA0CDA">
      <w:pPr>
        <w:pStyle w:val="outlinetxt4"/>
        <w:rPr>
          <w:b w:val="0"/>
        </w:rPr>
      </w:pPr>
      <w:r>
        <w:tab/>
        <w:t>(1)</w:t>
      </w:r>
      <w:r>
        <w:tab/>
      </w:r>
      <w:r>
        <w:rPr>
          <w:b w:val="0"/>
        </w:rPr>
        <w:t xml:space="preserve">The highest each person Limit of Insurance for "bodily injury" for this coverage that applies to any one of an individual Named Insured's covered "autos"; and </w:t>
      </w:r>
    </w:p>
    <w:p w14:paraId="2138358F" w14:textId="77777777" w:rsidR="00A456CD" w:rsidRDefault="00706B58" w:rsidP="00BA0CDA">
      <w:pPr>
        <w:pStyle w:val="outlinetxt4"/>
        <w:rPr>
          <w:b w:val="0"/>
        </w:rPr>
      </w:pPr>
      <w:r>
        <w:rPr>
          <w:b w:val="0"/>
        </w:rPr>
        <w:br w:type="column"/>
      </w:r>
      <w:r w:rsidR="00A456CD">
        <w:rPr>
          <w:b w:val="0"/>
        </w:rPr>
        <w:tab/>
      </w:r>
      <w:r w:rsidR="00A456CD">
        <w:t>(2)</w:t>
      </w:r>
      <w:r w:rsidR="00A456CD">
        <w:tab/>
      </w:r>
      <w:r w:rsidR="00A456CD">
        <w:rPr>
          <w:b w:val="0"/>
        </w:rPr>
        <w:t xml:space="preserve">That part of </w:t>
      </w:r>
      <w:proofErr w:type="gramStart"/>
      <w:r w:rsidR="00A456CD">
        <w:rPr>
          <w:b w:val="0"/>
        </w:rPr>
        <w:t>the each</w:t>
      </w:r>
      <w:proofErr w:type="gramEnd"/>
      <w:r w:rsidR="00A456CD">
        <w:rPr>
          <w:b w:val="0"/>
        </w:rPr>
        <w:t xml:space="preserve"> person limit of "bodily injury" for this coverage on each additional covered "auto" that does not exceed the Limit of Insurance applicable to the covered "auto" involved in the "accident". </w:t>
      </w:r>
    </w:p>
    <w:p w14:paraId="046B74B6" w14:textId="77777777" w:rsidR="00A456CD" w:rsidRDefault="00A456CD" w:rsidP="00BA0CDA">
      <w:pPr>
        <w:pStyle w:val="outlinetxt3"/>
        <w:rPr>
          <w:b w:val="0"/>
        </w:rPr>
      </w:pPr>
      <w:r>
        <w:tab/>
        <w:t>b.</w:t>
      </w:r>
      <w:r>
        <w:tab/>
      </w:r>
      <w:r>
        <w:rPr>
          <w:b w:val="0"/>
        </w:rPr>
        <w:t xml:space="preserve">Subject to this limit for each person, the most we will pay for all damages resulting from "bodily injury" sustained in that "accident" is the sum of: </w:t>
      </w:r>
    </w:p>
    <w:p w14:paraId="296921B7" w14:textId="77777777" w:rsidR="00A456CD" w:rsidRDefault="00A456CD" w:rsidP="00BA0CDA">
      <w:pPr>
        <w:pStyle w:val="outlinetxt4"/>
        <w:rPr>
          <w:b w:val="0"/>
        </w:rPr>
      </w:pPr>
      <w:r>
        <w:tab/>
        <w:t>(1)</w:t>
      </w:r>
      <w:r>
        <w:tab/>
      </w:r>
      <w:r>
        <w:rPr>
          <w:b w:val="0"/>
        </w:rPr>
        <w:t xml:space="preserve">The highest each "accident" Limit of Insurance for "bodily injury" for this coverage that applies to any one of an individual Named Insured's covered "autos"; and </w:t>
      </w:r>
    </w:p>
    <w:p w14:paraId="413F3AC7" w14:textId="77777777" w:rsidR="00A456CD" w:rsidRDefault="00A456CD" w:rsidP="00BA0CDA">
      <w:pPr>
        <w:pStyle w:val="outlinetxt4"/>
        <w:rPr>
          <w:b w:val="0"/>
        </w:rPr>
      </w:pPr>
      <w:r>
        <w:tab/>
        <w:t>(2)</w:t>
      </w:r>
      <w:r>
        <w:tab/>
      </w:r>
      <w:r>
        <w:rPr>
          <w:b w:val="0"/>
        </w:rPr>
        <w:t xml:space="preserve">That part of the each "accident" limit for "bodily injury" for this coverage on each additional covered "auto" that does not exceed the Limit of Insurance applicable to the covered "auto" involved in the "accident". </w:t>
      </w:r>
    </w:p>
    <w:p w14:paraId="31BEC135" w14:textId="77777777" w:rsidR="00A456CD" w:rsidRDefault="00A456CD" w:rsidP="00BA0CDA">
      <w:pPr>
        <w:pStyle w:val="outlinetxt3"/>
        <w:rPr>
          <w:b w:val="0"/>
        </w:rPr>
      </w:pPr>
      <w:r>
        <w:tab/>
        <w:t>c.</w:t>
      </w:r>
      <w:r>
        <w:tab/>
      </w:r>
      <w:r>
        <w:rPr>
          <w:b w:val="0"/>
        </w:rPr>
        <w:t xml:space="preserve">The most we will pay for all "property damage" resulting from that "accident" is the sum of: </w:t>
      </w:r>
    </w:p>
    <w:p w14:paraId="7E06CAB8" w14:textId="77777777" w:rsidR="00A456CD" w:rsidRDefault="00A456CD" w:rsidP="00BA0CDA">
      <w:pPr>
        <w:pStyle w:val="outlinetxt4"/>
        <w:rPr>
          <w:b w:val="0"/>
        </w:rPr>
      </w:pPr>
      <w:r>
        <w:tab/>
        <w:t>(1)</w:t>
      </w:r>
      <w:r>
        <w:tab/>
      </w:r>
      <w:r>
        <w:rPr>
          <w:b w:val="0"/>
        </w:rPr>
        <w:t xml:space="preserve">The highest each "accident" Limit of Insurance for "property damage" for this coverage that applies to any one of an </w:t>
      </w:r>
      <w:r w:rsidR="00B50626">
        <w:rPr>
          <w:b w:val="0"/>
        </w:rPr>
        <w:t>i</w:t>
      </w:r>
      <w:r>
        <w:rPr>
          <w:b w:val="0"/>
        </w:rPr>
        <w:t xml:space="preserve">ndividual Named Insured's covered "autos"; and </w:t>
      </w:r>
    </w:p>
    <w:p w14:paraId="659BE516" w14:textId="77777777" w:rsidR="00A456CD" w:rsidRDefault="00A456CD" w:rsidP="00BA0CDA">
      <w:pPr>
        <w:pStyle w:val="outlinetxt4"/>
        <w:rPr>
          <w:b w:val="0"/>
        </w:rPr>
      </w:pPr>
      <w:r>
        <w:tab/>
        <w:t>(2)</w:t>
      </w:r>
      <w:r>
        <w:tab/>
      </w:r>
      <w:r>
        <w:rPr>
          <w:b w:val="0"/>
        </w:rPr>
        <w:t xml:space="preserve">That part of the each "accident" limit for "property damage" for this coverage on each additional covered "auto" that does not exceed the Limit of Insurance applicable to the covered "auto" involved in the "accident". </w:t>
      </w:r>
    </w:p>
    <w:p w14:paraId="28B05ABB" w14:textId="77777777" w:rsidR="00A456CD" w:rsidRDefault="00A456CD" w:rsidP="00BA0CDA">
      <w:pPr>
        <w:pStyle w:val="outlinetxt2"/>
        <w:rPr>
          <w:b w:val="0"/>
        </w:rPr>
      </w:pPr>
      <w:r>
        <w:tab/>
        <w:t>3.</w:t>
      </w:r>
      <w:r>
        <w:tab/>
      </w:r>
      <w:r>
        <w:rPr>
          <w:b w:val="0"/>
        </w:rPr>
        <w:t xml:space="preserve">Regardless of the number of covered "autos", "insureds", premiums paid, claims </w:t>
      </w:r>
      <w:proofErr w:type="gramStart"/>
      <w:r>
        <w:rPr>
          <w:b w:val="0"/>
        </w:rPr>
        <w:t>made</w:t>
      </w:r>
      <w:proofErr w:type="gramEnd"/>
      <w:r>
        <w:rPr>
          <w:b w:val="0"/>
        </w:rPr>
        <w:t xml:space="preserve"> or vehicles involved in the "accident", if "bodily injury" or "property damage" is sustained in an "accident" by an individual Named Insured or any "family member" while "occupying" a vehicle not owned by an individual Named Insured or any "family member": </w:t>
      </w:r>
    </w:p>
    <w:p w14:paraId="10957454" w14:textId="77777777" w:rsidR="00A456CD" w:rsidRDefault="00A456CD" w:rsidP="00BA0CDA">
      <w:pPr>
        <w:pStyle w:val="outlinetxt3"/>
        <w:rPr>
          <w:b w:val="0"/>
        </w:rPr>
      </w:pPr>
      <w:r>
        <w:tab/>
        <w:t>a.</w:t>
      </w:r>
      <w:r>
        <w:tab/>
      </w:r>
      <w:r>
        <w:rPr>
          <w:b w:val="0"/>
        </w:rPr>
        <w:t>The most we will pay for all damages resulting from "bodily injury" sustained by any one person caused by that "accident", including all damages claimed by any person or organization for care, loss of services or death, is the highest each person Limit of Insurance for "bodily injury" for this coverage that applies to any one of an individual Named Insured's covered "autos</w:t>
      </w:r>
      <w:proofErr w:type="gramStart"/>
      <w:r>
        <w:rPr>
          <w:b w:val="0"/>
        </w:rPr>
        <w:t>"</w:t>
      </w:r>
      <w:r w:rsidR="00DB30A7">
        <w:rPr>
          <w:b w:val="0"/>
        </w:rPr>
        <w:t>;</w:t>
      </w:r>
      <w:proofErr w:type="gramEnd"/>
      <w:r>
        <w:rPr>
          <w:b w:val="0"/>
        </w:rPr>
        <w:t xml:space="preserve"> </w:t>
      </w:r>
    </w:p>
    <w:p w14:paraId="509C7D6D" w14:textId="77777777" w:rsidR="00A456CD" w:rsidRDefault="00706B58" w:rsidP="00BA0CDA">
      <w:pPr>
        <w:pStyle w:val="outlinetxt3"/>
        <w:rPr>
          <w:b w:val="0"/>
        </w:rPr>
      </w:pPr>
      <w:r>
        <w:rPr>
          <w:b w:val="0"/>
        </w:rPr>
        <w:br w:type="page"/>
      </w:r>
      <w:r w:rsidR="00A456CD">
        <w:rPr>
          <w:b w:val="0"/>
        </w:rPr>
        <w:lastRenderedPageBreak/>
        <w:tab/>
      </w:r>
      <w:r w:rsidR="00A456CD">
        <w:t>b.</w:t>
      </w:r>
      <w:r w:rsidR="00A456CD">
        <w:rPr>
          <w:b w:val="0"/>
        </w:rPr>
        <w:tab/>
        <w:t xml:space="preserve">Subject to this limit for each person, the most we will pay for all damages arising out of "bodily injury" sustained in that "accident" is the highest each "accident" Limit of Insurance for "bodily injury" for this coverage that applies to any one of an individual Named Insured's covered "autos"; and </w:t>
      </w:r>
    </w:p>
    <w:p w14:paraId="1E84A04E" w14:textId="77777777" w:rsidR="00A456CD" w:rsidRDefault="00A456CD" w:rsidP="00BA0CDA">
      <w:pPr>
        <w:pStyle w:val="outlinetxt3"/>
        <w:rPr>
          <w:b w:val="0"/>
        </w:rPr>
      </w:pPr>
      <w:r>
        <w:tab/>
        <w:t>c.</w:t>
      </w:r>
      <w:r>
        <w:tab/>
      </w:r>
      <w:r>
        <w:rPr>
          <w:b w:val="0"/>
        </w:rPr>
        <w:t xml:space="preserve">The most we will pay for all "property damage" resulting from that "accident" is the highest each "accident" Limit of Insurance for "property damage" for this coverage that applies to any one of an individual Named Insured's covered "autos". </w:t>
      </w:r>
    </w:p>
    <w:p w14:paraId="6106A4C7" w14:textId="77777777" w:rsidR="00A456CD" w:rsidRDefault="00A456CD" w:rsidP="00BA0CDA">
      <w:pPr>
        <w:pStyle w:val="outlinetxt2"/>
        <w:rPr>
          <w:b w:val="0"/>
        </w:rPr>
      </w:pPr>
      <w:r>
        <w:tab/>
        <w:t>4.</w:t>
      </w:r>
      <w:r>
        <w:tab/>
      </w:r>
      <w:r>
        <w:rPr>
          <w:b w:val="0"/>
        </w:rPr>
        <w:t xml:space="preserve">Regardless of the number of covered "autos", "insureds", premiums paid, claims </w:t>
      </w:r>
      <w:proofErr w:type="gramStart"/>
      <w:r>
        <w:rPr>
          <w:b w:val="0"/>
        </w:rPr>
        <w:t>made</w:t>
      </w:r>
      <w:proofErr w:type="gramEnd"/>
      <w:r>
        <w:rPr>
          <w:b w:val="0"/>
        </w:rPr>
        <w:t xml:space="preserve"> or vehicles involved in the "accident", if "bodily injury" or "property damage" is sustained by an "insured" other than an individual Named Insured or any "family member" in an "accident" in which neither an individual Named Insured nor any "family member" sustained "bodily injury" or "property damage": </w:t>
      </w:r>
    </w:p>
    <w:p w14:paraId="56EC5B54" w14:textId="77777777" w:rsidR="00A456CD" w:rsidRDefault="00A456CD" w:rsidP="00BA0CDA">
      <w:pPr>
        <w:pStyle w:val="outlinetxt3"/>
        <w:rPr>
          <w:b w:val="0"/>
        </w:rPr>
      </w:pPr>
      <w:r>
        <w:tab/>
        <w:t>a.</w:t>
      </w:r>
      <w:r>
        <w:tab/>
      </w:r>
      <w:r>
        <w:rPr>
          <w:b w:val="0"/>
        </w:rPr>
        <w:t xml:space="preserve">The most we will pay for all damages resulting from "bodily injury" sustained by any one person caused by that "accident", including all damages claimed by any person or organization for care, loss of services or death, will be the each person Limit </w:t>
      </w:r>
      <w:r w:rsidR="00DB30A7">
        <w:rPr>
          <w:b w:val="0"/>
        </w:rPr>
        <w:t>O</w:t>
      </w:r>
      <w:r>
        <w:rPr>
          <w:b w:val="0"/>
        </w:rPr>
        <w:t xml:space="preserve">f Insurance shown in the Schedule for "bodily injury" for this coverage that applies to the vehicle that "insured" was "occupying" at the time of that "accident". </w:t>
      </w:r>
    </w:p>
    <w:p w14:paraId="44789B14" w14:textId="77777777" w:rsidR="00A456CD" w:rsidRDefault="00706B58" w:rsidP="00BA0CDA">
      <w:pPr>
        <w:pStyle w:val="outlinetxt3"/>
        <w:rPr>
          <w:b w:val="0"/>
        </w:rPr>
      </w:pPr>
      <w:r>
        <w:rPr>
          <w:b w:val="0"/>
        </w:rPr>
        <w:br w:type="column"/>
      </w:r>
      <w:r w:rsidR="00A456CD">
        <w:rPr>
          <w:b w:val="0"/>
        </w:rPr>
        <w:tab/>
      </w:r>
      <w:r w:rsidR="00A456CD">
        <w:t>b.</w:t>
      </w:r>
      <w:r w:rsidR="00A456CD">
        <w:rPr>
          <w:b w:val="0"/>
        </w:rPr>
        <w:tab/>
        <w:t xml:space="preserve">Subject to this limit for each person, the most we will pay for all damages arising out of "bodily injury" sustained in that "accident" is the each "accident" Limit </w:t>
      </w:r>
      <w:proofErr w:type="gramStart"/>
      <w:r w:rsidR="00DB30A7">
        <w:rPr>
          <w:b w:val="0"/>
        </w:rPr>
        <w:t>O</w:t>
      </w:r>
      <w:r w:rsidR="00A456CD">
        <w:rPr>
          <w:b w:val="0"/>
        </w:rPr>
        <w:t>f</w:t>
      </w:r>
      <w:proofErr w:type="gramEnd"/>
      <w:r w:rsidR="00A456CD">
        <w:rPr>
          <w:b w:val="0"/>
        </w:rPr>
        <w:t xml:space="preserve"> Insurance shown in the Schedule for "bodily injury" for this coverage that applies to the vehicle that "insured" was "occupying" at the time of the "accident". </w:t>
      </w:r>
    </w:p>
    <w:p w14:paraId="61E227E1" w14:textId="77777777" w:rsidR="00A456CD" w:rsidRDefault="00A456CD" w:rsidP="00BA0CDA">
      <w:pPr>
        <w:pStyle w:val="outlinetxt3"/>
        <w:rPr>
          <w:b w:val="0"/>
        </w:rPr>
      </w:pPr>
      <w:r>
        <w:tab/>
        <w:t>c.</w:t>
      </w:r>
      <w:r>
        <w:tab/>
      </w:r>
      <w:r>
        <w:rPr>
          <w:b w:val="0"/>
        </w:rPr>
        <w:t xml:space="preserve">The most we will pay for all "property damage" resulting from that "accident" is the each "accident" Limit </w:t>
      </w:r>
      <w:proofErr w:type="gramStart"/>
      <w:r w:rsidR="00DB30A7">
        <w:rPr>
          <w:b w:val="0"/>
        </w:rPr>
        <w:t>O</w:t>
      </w:r>
      <w:r>
        <w:rPr>
          <w:b w:val="0"/>
        </w:rPr>
        <w:t>f</w:t>
      </w:r>
      <w:proofErr w:type="gramEnd"/>
      <w:r>
        <w:rPr>
          <w:b w:val="0"/>
        </w:rPr>
        <w:t xml:space="preserve"> Insurance shown in the Schedule for "property damage" for this coverage that applies to the vehicle that "insured" was "occupying" at the time of the "accident". </w:t>
      </w:r>
    </w:p>
    <w:p w14:paraId="3C20C5DE" w14:textId="77777777" w:rsidR="00A456CD" w:rsidRDefault="00A456CD" w:rsidP="00BA0CDA">
      <w:pPr>
        <w:pStyle w:val="outlinetxt2"/>
        <w:rPr>
          <w:b w:val="0"/>
        </w:rPr>
      </w:pPr>
      <w:r>
        <w:tab/>
        <w:t>5.</w:t>
      </w:r>
      <w:r>
        <w:tab/>
      </w:r>
      <w:r>
        <w:rPr>
          <w:b w:val="0"/>
        </w:rPr>
        <w:t xml:space="preserve">No one will be entitled to receive duplicate payments for the same elements of "loss" under this Coverage Form and any Liability Coverage </w:t>
      </w:r>
      <w:r w:rsidR="00DB30A7">
        <w:rPr>
          <w:b w:val="0"/>
        </w:rPr>
        <w:t>f</w:t>
      </w:r>
      <w:r>
        <w:rPr>
          <w:b w:val="0"/>
        </w:rPr>
        <w:t xml:space="preserve">orm or Underinsured Motorists Coverage </w:t>
      </w:r>
      <w:r w:rsidR="00DB30A7">
        <w:rPr>
          <w:b w:val="0"/>
        </w:rPr>
        <w:t>e</w:t>
      </w:r>
      <w:r>
        <w:rPr>
          <w:b w:val="0"/>
        </w:rPr>
        <w:t xml:space="preserve">ndorsement attached to this Coverage Part. </w:t>
      </w:r>
    </w:p>
    <w:p w14:paraId="5053BB66" w14:textId="77777777" w:rsidR="00A456CD" w:rsidRDefault="00A456CD" w:rsidP="00BA0CDA">
      <w:pPr>
        <w:pStyle w:val="blocktext3"/>
      </w:pPr>
      <w:r>
        <w:t xml:space="preserve">We will not make a duplicate payment under this </w:t>
      </w:r>
      <w:r w:rsidR="00DB30A7">
        <w:t>c</w:t>
      </w:r>
      <w:r>
        <w:t xml:space="preserve">overage for any element of "loss" for which payment has been made by or for anyone who is legally responsible. </w:t>
      </w:r>
    </w:p>
    <w:sectPr w:rsidR="00A456CD" w:rsidSect="0078652F">
      <w:headerReference w:type="even" r:id="rId21"/>
      <w:headerReference w:type="default" r:id="rId22"/>
      <w:footerReference w:type="even" r:id="rId23"/>
      <w:footerReference w:type="default" r:id="rId24"/>
      <w:headerReference w:type="first" r:id="rId25"/>
      <w:footerReference w:type="first" r:id="rId26"/>
      <w:type w:val="continuous"/>
      <w:pgSz w:w="12240" w:h="15840"/>
      <w:pgMar w:top="1080" w:right="1080" w:bottom="1380" w:left="1080" w:header="1080" w:footer="240" w:gutter="0"/>
      <w:cols w:num="2" w:space="48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B8EFC" w14:textId="77777777" w:rsidR="00BC5A93" w:rsidRDefault="00BC5A93">
      <w:r>
        <w:separator/>
      </w:r>
    </w:p>
  </w:endnote>
  <w:endnote w:type="continuationSeparator" w:id="0">
    <w:p w14:paraId="7EEA6798" w14:textId="77777777" w:rsidR="00BC5A93" w:rsidRDefault="00BC5A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DB30A7" w14:paraId="450DFB8B" w14:textId="77777777">
      <w:tc>
        <w:tcPr>
          <w:tcW w:w="940" w:type="pct"/>
        </w:tcPr>
        <w:p w14:paraId="24A63416" w14:textId="77777777" w:rsidR="00DB30A7" w:rsidRDefault="00DB30A7" w:rsidP="001373D4">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BA0CDA">
              <w:rPr>
                <w:noProof/>
              </w:rPr>
              <w:t>3</w:t>
            </w:r>
          </w:fldSimple>
        </w:p>
      </w:tc>
      <w:tc>
        <w:tcPr>
          <w:tcW w:w="2885" w:type="pct"/>
        </w:tcPr>
        <w:p w14:paraId="1728E8DE" w14:textId="77777777" w:rsidR="00DB30A7" w:rsidRDefault="007A6B28" w:rsidP="007A6B28">
          <w:pPr>
            <w:pStyle w:val="isof1"/>
            <w:jc w:val="center"/>
          </w:pPr>
          <w:r>
            <w:t>© Insurance Services Office, Inc., 2013 </w:t>
          </w:r>
        </w:p>
      </w:tc>
      <w:tc>
        <w:tcPr>
          <w:tcW w:w="890" w:type="pct"/>
        </w:tcPr>
        <w:p w14:paraId="177A3AF5" w14:textId="77777777" w:rsidR="00DB30A7" w:rsidRDefault="007A6B28" w:rsidP="007A6B28">
          <w:pPr>
            <w:pStyle w:val="isof2"/>
            <w:jc w:val="right"/>
          </w:pPr>
          <w:r>
            <w:t>CA 21 89 12 13</w:t>
          </w:r>
        </w:p>
      </w:tc>
      <w:tc>
        <w:tcPr>
          <w:tcW w:w="278" w:type="pct"/>
        </w:tcPr>
        <w:p w14:paraId="47348638" w14:textId="77777777" w:rsidR="00DB30A7" w:rsidRDefault="00DB30A7" w:rsidP="001373D4">
          <w:pPr>
            <w:pStyle w:val="isof2"/>
            <w:jc w:val="right"/>
          </w:pPr>
        </w:p>
      </w:tc>
    </w:tr>
  </w:tbl>
  <w:p w14:paraId="4477DE3C" w14:textId="77777777" w:rsidR="00DB30A7" w:rsidRPr="001373D4" w:rsidRDefault="00DB30A7" w:rsidP="001373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DB30A7" w14:paraId="0A076772" w14:textId="77777777">
      <w:tc>
        <w:tcPr>
          <w:tcW w:w="940" w:type="pct"/>
        </w:tcPr>
        <w:p w14:paraId="12D0CA17" w14:textId="77777777" w:rsidR="00DB30A7" w:rsidRDefault="007A6B28" w:rsidP="007A6B28">
          <w:pPr>
            <w:pStyle w:val="isof2"/>
            <w:jc w:val="left"/>
          </w:pPr>
          <w:r>
            <w:t>CA 21 89 12 13</w:t>
          </w:r>
        </w:p>
      </w:tc>
      <w:tc>
        <w:tcPr>
          <w:tcW w:w="2885" w:type="pct"/>
        </w:tcPr>
        <w:p w14:paraId="6EE580B6" w14:textId="77777777" w:rsidR="00DB30A7" w:rsidRDefault="007A6B28" w:rsidP="007A6B28">
          <w:pPr>
            <w:pStyle w:val="isof1"/>
            <w:jc w:val="center"/>
          </w:pPr>
          <w:r>
            <w:t>© Insurance Services Office, Inc., 2013 </w:t>
          </w:r>
        </w:p>
      </w:tc>
      <w:tc>
        <w:tcPr>
          <w:tcW w:w="890" w:type="pct"/>
        </w:tcPr>
        <w:p w14:paraId="7587B455" w14:textId="77777777" w:rsidR="00DB30A7" w:rsidRDefault="00DB30A7" w:rsidP="001373D4">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BA0CDA">
              <w:rPr>
                <w:noProof/>
              </w:rPr>
              <w:t>3</w:t>
            </w:r>
          </w:fldSimple>
        </w:p>
      </w:tc>
      <w:tc>
        <w:tcPr>
          <w:tcW w:w="278" w:type="pct"/>
        </w:tcPr>
        <w:p w14:paraId="721E2892" w14:textId="77777777" w:rsidR="00DB30A7" w:rsidRDefault="00DB30A7" w:rsidP="001373D4">
          <w:pPr>
            <w:pStyle w:val="isof2"/>
            <w:jc w:val="right"/>
          </w:pPr>
        </w:p>
      </w:tc>
    </w:tr>
  </w:tbl>
  <w:p w14:paraId="5918445F" w14:textId="77777777" w:rsidR="00DB30A7" w:rsidRPr="001373D4" w:rsidRDefault="00DB30A7" w:rsidP="001373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78652F" w14:paraId="13C37DC4" w14:textId="77777777">
      <w:tc>
        <w:tcPr>
          <w:tcW w:w="940" w:type="pct"/>
        </w:tcPr>
        <w:p w14:paraId="177DA327" w14:textId="77777777" w:rsidR="0078652F" w:rsidRDefault="0078652F" w:rsidP="0078652F">
          <w:pPr>
            <w:pStyle w:val="isof2"/>
            <w:jc w:val="left"/>
          </w:pPr>
          <w:r>
            <w:t>CA 21 89 12 13</w:t>
          </w:r>
        </w:p>
      </w:tc>
      <w:tc>
        <w:tcPr>
          <w:tcW w:w="2885" w:type="pct"/>
        </w:tcPr>
        <w:p w14:paraId="49E8BB9A" w14:textId="77777777" w:rsidR="0078652F" w:rsidRDefault="0078652F" w:rsidP="0078652F">
          <w:pPr>
            <w:pStyle w:val="isof1"/>
            <w:jc w:val="center"/>
          </w:pPr>
          <w:r>
            <w:t>© Insurance Services Office, Inc., 2013 </w:t>
          </w:r>
        </w:p>
      </w:tc>
      <w:tc>
        <w:tcPr>
          <w:tcW w:w="890" w:type="pct"/>
        </w:tcPr>
        <w:p w14:paraId="0071D1C6" w14:textId="77777777" w:rsidR="0078652F" w:rsidRDefault="0078652F" w:rsidP="0078652F">
          <w:pPr>
            <w:pStyle w:val="isof2"/>
            <w:jc w:val="right"/>
          </w:pPr>
          <w:r>
            <w:t xml:space="preserve">Page </w:t>
          </w:r>
          <w:r>
            <w:fldChar w:fldCharType="begin"/>
          </w:r>
          <w:r>
            <w:instrText xml:space="preserve"> Page  \* MERGEFORMAT </w:instrText>
          </w:r>
          <w:r>
            <w:fldChar w:fldCharType="separate"/>
          </w:r>
          <w:r w:rsidR="0071595B">
            <w:rPr>
              <w:noProof/>
            </w:rPr>
            <w:t>1</w:t>
          </w:r>
          <w:r>
            <w:fldChar w:fldCharType="end"/>
          </w:r>
          <w:r>
            <w:t xml:space="preserve"> of </w:t>
          </w:r>
          <w:fldSimple w:instr=" NUMPAGES  \* MERGEFORMAT ">
            <w:r w:rsidR="0071595B">
              <w:rPr>
                <w:noProof/>
              </w:rPr>
              <w:t>3</w:t>
            </w:r>
          </w:fldSimple>
        </w:p>
      </w:tc>
      <w:tc>
        <w:tcPr>
          <w:tcW w:w="278" w:type="pct"/>
        </w:tcPr>
        <w:p w14:paraId="29894FB4" w14:textId="77777777" w:rsidR="0078652F" w:rsidRDefault="0078652F">
          <w:pPr>
            <w:jc w:val="right"/>
          </w:pPr>
        </w:p>
      </w:tc>
    </w:tr>
  </w:tbl>
  <w:p w14:paraId="4DBC9138" w14:textId="77777777" w:rsidR="0078652F" w:rsidRDefault="007865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78652F" w14:paraId="73A43D12" w14:textId="77777777">
      <w:tc>
        <w:tcPr>
          <w:tcW w:w="940" w:type="pct"/>
        </w:tcPr>
        <w:p w14:paraId="079BDCF7" w14:textId="77777777" w:rsidR="0078652F" w:rsidRDefault="0078652F" w:rsidP="001373D4">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BA0CDA">
              <w:rPr>
                <w:noProof/>
              </w:rPr>
              <w:t>3</w:t>
            </w:r>
          </w:fldSimple>
        </w:p>
      </w:tc>
      <w:tc>
        <w:tcPr>
          <w:tcW w:w="2885" w:type="pct"/>
        </w:tcPr>
        <w:p w14:paraId="0178969F" w14:textId="77777777" w:rsidR="0078652F" w:rsidRDefault="007A6B28" w:rsidP="007A6B28">
          <w:pPr>
            <w:pStyle w:val="isof1"/>
            <w:jc w:val="center"/>
          </w:pPr>
          <w:r>
            <w:t>© Insurance Services Office, Inc., 2013 </w:t>
          </w:r>
        </w:p>
      </w:tc>
      <w:tc>
        <w:tcPr>
          <w:tcW w:w="890" w:type="pct"/>
        </w:tcPr>
        <w:p w14:paraId="0A370FA8" w14:textId="77777777" w:rsidR="0078652F" w:rsidRDefault="007A6B28" w:rsidP="007A6B28">
          <w:pPr>
            <w:pStyle w:val="isof2"/>
            <w:jc w:val="right"/>
          </w:pPr>
          <w:r>
            <w:t>CA 21 89 12 13</w:t>
          </w:r>
        </w:p>
      </w:tc>
      <w:tc>
        <w:tcPr>
          <w:tcW w:w="278" w:type="pct"/>
        </w:tcPr>
        <w:p w14:paraId="7D6054DA" w14:textId="77777777" w:rsidR="0078652F" w:rsidRDefault="0078652F" w:rsidP="001373D4">
          <w:pPr>
            <w:pStyle w:val="isof2"/>
            <w:jc w:val="right"/>
          </w:pPr>
        </w:p>
      </w:tc>
    </w:tr>
  </w:tbl>
  <w:p w14:paraId="7EC7C629" w14:textId="77777777" w:rsidR="0078652F" w:rsidRPr="001373D4" w:rsidRDefault="0078652F" w:rsidP="001373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78652F" w14:paraId="5946CB97" w14:textId="77777777">
      <w:tc>
        <w:tcPr>
          <w:tcW w:w="940" w:type="pct"/>
        </w:tcPr>
        <w:p w14:paraId="07891A7E" w14:textId="77777777" w:rsidR="0078652F" w:rsidRDefault="007A6B28" w:rsidP="007A6B28">
          <w:pPr>
            <w:pStyle w:val="isof2"/>
            <w:jc w:val="left"/>
          </w:pPr>
          <w:r>
            <w:t>CA 21 89 12 13</w:t>
          </w:r>
        </w:p>
      </w:tc>
      <w:tc>
        <w:tcPr>
          <w:tcW w:w="2885" w:type="pct"/>
        </w:tcPr>
        <w:p w14:paraId="31CA05AD" w14:textId="77777777" w:rsidR="0078652F" w:rsidRDefault="007A6B28" w:rsidP="007A6B28">
          <w:pPr>
            <w:pStyle w:val="isof1"/>
            <w:jc w:val="center"/>
          </w:pPr>
          <w:r>
            <w:t>© Insurance Services Office, Inc., 2013 </w:t>
          </w:r>
        </w:p>
      </w:tc>
      <w:tc>
        <w:tcPr>
          <w:tcW w:w="890" w:type="pct"/>
        </w:tcPr>
        <w:p w14:paraId="2E4896A4" w14:textId="77777777" w:rsidR="0078652F" w:rsidRDefault="0078652F" w:rsidP="001373D4">
          <w:pPr>
            <w:pStyle w:val="isof2"/>
            <w:jc w:val="right"/>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BA0CDA">
              <w:rPr>
                <w:noProof/>
              </w:rPr>
              <w:t>3</w:t>
            </w:r>
          </w:fldSimple>
        </w:p>
      </w:tc>
      <w:tc>
        <w:tcPr>
          <w:tcW w:w="278" w:type="pct"/>
        </w:tcPr>
        <w:p w14:paraId="31C7CE6C" w14:textId="77777777" w:rsidR="0078652F" w:rsidRDefault="0078652F" w:rsidP="001373D4">
          <w:pPr>
            <w:pStyle w:val="isof2"/>
            <w:jc w:val="right"/>
          </w:pPr>
        </w:p>
      </w:tc>
    </w:tr>
  </w:tbl>
  <w:p w14:paraId="0BFD4F34" w14:textId="77777777" w:rsidR="0078652F" w:rsidRPr="001373D4" w:rsidRDefault="0078652F" w:rsidP="001373D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78652F" w14:paraId="32ACDAF6" w14:textId="77777777" w:rsidTr="001373D4">
      <w:tc>
        <w:tcPr>
          <w:tcW w:w="940" w:type="pct"/>
        </w:tcPr>
        <w:p w14:paraId="5B832664" w14:textId="77777777" w:rsidR="0078652F" w:rsidRDefault="007A6B28" w:rsidP="007A6B28">
          <w:pPr>
            <w:pStyle w:val="isof2"/>
            <w:jc w:val="left"/>
          </w:pPr>
          <w:r>
            <w:t>CA 21 89 12 13</w:t>
          </w:r>
        </w:p>
      </w:tc>
      <w:tc>
        <w:tcPr>
          <w:tcW w:w="2885" w:type="pct"/>
        </w:tcPr>
        <w:p w14:paraId="5164A63A" w14:textId="77777777" w:rsidR="0078652F" w:rsidRDefault="007A6B28" w:rsidP="007A6B28">
          <w:pPr>
            <w:pStyle w:val="isof1"/>
            <w:jc w:val="center"/>
          </w:pPr>
          <w:r>
            <w:t>© Insurance Services Office, Inc., 2013 </w:t>
          </w:r>
        </w:p>
      </w:tc>
      <w:tc>
        <w:tcPr>
          <w:tcW w:w="890" w:type="pct"/>
        </w:tcPr>
        <w:p w14:paraId="1D49E3C7" w14:textId="77777777" w:rsidR="0078652F" w:rsidRDefault="0078652F" w:rsidP="001373D4">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BA0CDA">
              <w:rPr>
                <w:noProof/>
              </w:rPr>
              <w:t>3</w:t>
            </w:r>
          </w:fldSimple>
        </w:p>
      </w:tc>
      <w:tc>
        <w:tcPr>
          <w:tcW w:w="275" w:type="pct"/>
        </w:tcPr>
        <w:p w14:paraId="36B40191" w14:textId="77777777" w:rsidR="0078652F" w:rsidRDefault="0078652F" w:rsidP="001373D4">
          <w:pPr>
            <w:pStyle w:val="isof2"/>
            <w:jc w:val="right"/>
          </w:pPr>
        </w:p>
      </w:tc>
    </w:tr>
  </w:tbl>
  <w:p w14:paraId="2C58ED8E" w14:textId="77777777" w:rsidR="0078652F" w:rsidRPr="001373D4" w:rsidRDefault="0078652F" w:rsidP="001373D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78652F" w14:paraId="2E926AEF" w14:textId="77777777">
      <w:tc>
        <w:tcPr>
          <w:tcW w:w="940" w:type="pct"/>
        </w:tcPr>
        <w:p w14:paraId="05396762" w14:textId="77777777" w:rsidR="0078652F" w:rsidRDefault="0078652F" w:rsidP="0078652F">
          <w:pPr>
            <w:pStyle w:val="isof2"/>
            <w:jc w:val="left"/>
          </w:pPr>
          <w:r>
            <w:t xml:space="preserve">Page </w:t>
          </w:r>
          <w:r>
            <w:fldChar w:fldCharType="begin"/>
          </w:r>
          <w:r>
            <w:instrText xml:space="preserve"> Page  \* MERGEFORMAT </w:instrText>
          </w:r>
          <w:r>
            <w:fldChar w:fldCharType="separate"/>
          </w:r>
          <w:r w:rsidR="0071595B">
            <w:rPr>
              <w:noProof/>
            </w:rPr>
            <w:t>2</w:t>
          </w:r>
          <w:r>
            <w:fldChar w:fldCharType="end"/>
          </w:r>
          <w:r>
            <w:t xml:space="preserve"> of </w:t>
          </w:r>
          <w:fldSimple w:instr=" NUMPAGES  \* MERGEFORMAT ">
            <w:r w:rsidR="0071595B">
              <w:rPr>
                <w:noProof/>
              </w:rPr>
              <w:t>3</w:t>
            </w:r>
          </w:fldSimple>
        </w:p>
      </w:tc>
      <w:tc>
        <w:tcPr>
          <w:tcW w:w="2885" w:type="pct"/>
        </w:tcPr>
        <w:p w14:paraId="063FD74C" w14:textId="77777777" w:rsidR="0078652F" w:rsidRDefault="0078652F" w:rsidP="0078652F">
          <w:pPr>
            <w:pStyle w:val="isof1"/>
            <w:jc w:val="center"/>
          </w:pPr>
          <w:r>
            <w:t>© Insurance Services Office, Inc., 2013 </w:t>
          </w:r>
        </w:p>
      </w:tc>
      <w:tc>
        <w:tcPr>
          <w:tcW w:w="890" w:type="pct"/>
        </w:tcPr>
        <w:p w14:paraId="5A333707" w14:textId="77777777" w:rsidR="0078652F" w:rsidRDefault="0078652F" w:rsidP="0078652F">
          <w:pPr>
            <w:pStyle w:val="isof2"/>
            <w:jc w:val="right"/>
          </w:pPr>
          <w:r>
            <w:t>CA 21 89 12 13</w:t>
          </w:r>
        </w:p>
      </w:tc>
      <w:tc>
        <w:tcPr>
          <w:tcW w:w="278" w:type="pct"/>
        </w:tcPr>
        <w:p w14:paraId="79D2FF20" w14:textId="77777777" w:rsidR="0078652F" w:rsidRDefault="0078652F">
          <w:pPr>
            <w:jc w:val="right"/>
          </w:pPr>
        </w:p>
      </w:tc>
    </w:tr>
  </w:tbl>
  <w:p w14:paraId="421D137D" w14:textId="77777777" w:rsidR="00DB30A7" w:rsidRPr="0078652F" w:rsidRDefault="00DB30A7" w:rsidP="0078652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1"/>
      <w:gridCol w:w="1897"/>
      <w:gridCol w:w="592"/>
    </w:tblGrid>
    <w:tr w:rsidR="0078652F" w14:paraId="7958A139" w14:textId="77777777">
      <w:tc>
        <w:tcPr>
          <w:tcW w:w="940" w:type="pct"/>
        </w:tcPr>
        <w:p w14:paraId="31212517" w14:textId="77777777" w:rsidR="0078652F" w:rsidRDefault="0078652F" w:rsidP="0078652F">
          <w:pPr>
            <w:pStyle w:val="isof2"/>
            <w:jc w:val="left"/>
          </w:pPr>
          <w:r>
            <w:t>CA 21 89 12 13</w:t>
          </w:r>
        </w:p>
      </w:tc>
      <w:tc>
        <w:tcPr>
          <w:tcW w:w="2885" w:type="pct"/>
        </w:tcPr>
        <w:p w14:paraId="5F98A6DD" w14:textId="77777777" w:rsidR="0078652F" w:rsidRDefault="0078652F" w:rsidP="0078652F">
          <w:pPr>
            <w:pStyle w:val="isof1"/>
            <w:jc w:val="center"/>
          </w:pPr>
          <w:r>
            <w:t>© Insurance Services Office, Inc., 2013 </w:t>
          </w:r>
        </w:p>
      </w:tc>
      <w:tc>
        <w:tcPr>
          <w:tcW w:w="890" w:type="pct"/>
        </w:tcPr>
        <w:p w14:paraId="7E465F5F" w14:textId="77777777" w:rsidR="0078652F" w:rsidRDefault="0078652F" w:rsidP="0078652F">
          <w:pPr>
            <w:pStyle w:val="isof2"/>
            <w:jc w:val="right"/>
          </w:pPr>
          <w:r>
            <w:t xml:space="preserve">Page </w:t>
          </w:r>
          <w:r>
            <w:fldChar w:fldCharType="begin"/>
          </w:r>
          <w:r>
            <w:instrText xml:space="preserve"> Page  \* MERGEFORMAT </w:instrText>
          </w:r>
          <w:r>
            <w:fldChar w:fldCharType="separate"/>
          </w:r>
          <w:r w:rsidR="0071595B">
            <w:rPr>
              <w:noProof/>
            </w:rPr>
            <w:t>3</w:t>
          </w:r>
          <w:r>
            <w:fldChar w:fldCharType="end"/>
          </w:r>
          <w:r>
            <w:t xml:space="preserve"> of </w:t>
          </w:r>
          <w:fldSimple w:instr=" NUMPAGES  \* MERGEFORMAT ">
            <w:r w:rsidR="0071595B">
              <w:rPr>
                <w:noProof/>
              </w:rPr>
              <w:t>3</w:t>
            </w:r>
          </w:fldSimple>
        </w:p>
      </w:tc>
      <w:tc>
        <w:tcPr>
          <w:tcW w:w="278" w:type="pct"/>
        </w:tcPr>
        <w:p w14:paraId="6CC5BFB6" w14:textId="77777777" w:rsidR="0078652F" w:rsidRDefault="0078652F">
          <w:pPr>
            <w:jc w:val="right"/>
          </w:pPr>
        </w:p>
      </w:tc>
    </w:tr>
  </w:tbl>
  <w:p w14:paraId="582E0E80" w14:textId="77777777" w:rsidR="00DB30A7" w:rsidRPr="0078652F" w:rsidRDefault="00DB30A7" w:rsidP="0078652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280" w:type="pct"/>
      <w:tblCellMar>
        <w:left w:w="70" w:type="dxa"/>
        <w:right w:w="70" w:type="dxa"/>
      </w:tblCellMar>
      <w:tblLook w:val="0000" w:firstRow="0" w:lastRow="0" w:firstColumn="0" w:lastColumn="0" w:noHBand="0" w:noVBand="0"/>
    </w:tblPr>
    <w:tblGrid>
      <w:gridCol w:w="2004"/>
      <w:gridCol w:w="6153"/>
      <w:gridCol w:w="1899"/>
      <w:gridCol w:w="588"/>
    </w:tblGrid>
    <w:tr w:rsidR="0078652F" w14:paraId="4883DE54" w14:textId="77777777" w:rsidTr="001373D4">
      <w:tc>
        <w:tcPr>
          <w:tcW w:w="940" w:type="pct"/>
        </w:tcPr>
        <w:p w14:paraId="0B9E0768" w14:textId="77777777" w:rsidR="0078652F" w:rsidRDefault="007A6B28" w:rsidP="007A6B28">
          <w:pPr>
            <w:pStyle w:val="isof2"/>
            <w:jc w:val="left"/>
          </w:pPr>
          <w:r>
            <w:t>CA 21 89 12 13</w:t>
          </w:r>
        </w:p>
      </w:tc>
      <w:tc>
        <w:tcPr>
          <w:tcW w:w="2885" w:type="pct"/>
        </w:tcPr>
        <w:p w14:paraId="488EEAF6" w14:textId="77777777" w:rsidR="0078652F" w:rsidRDefault="007A6B28" w:rsidP="007A6B28">
          <w:pPr>
            <w:pStyle w:val="isof1"/>
            <w:jc w:val="center"/>
          </w:pPr>
          <w:r>
            <w:t>© Insurance Services Office, Inc., 2013 </w:t>
          </w:r>
        </w:p>
      </w:tc>
      <w:tc>
        <w:tcPr>
          <w:tcW w:w="890" w:type="pct"/>
        </w:tcPr>
        <w:p w14:paraId="2DD8B277" w14:textId="77777777" w:rsidR="0078652F" w:rsidRDefault="0078652F" w:rsidP="001373D4">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BA0CDA">
              <w:rPr>
                <w:noProof/>
              </w:rPr>
              <w:t>3</w:t>
            </w:r>
          </w:fldSimple>
        </w:p>
      </w:tc>
      <w:tc>
        <w:tcPr>
          <w:tcW w:w="275" w:type="pct"/>
        </w:tcPr>
        <w:p w14:paraId="6D434390" w14:textId="77777777" w:rsidR="0078652F" w:rsidRDefault="0078652F" w:rsidP="001373D4">
          <w:pPr>
            <w:pStyle w:val="isof2"/>
            <w:jc w:val="right"/>
          </w:pPr>
        </w:p>
      </w:tc>
    </w:tr>
  </w:tbl>
  <w:p w14:paraId="05F50F77" w14:textId="77777777" w:rsidR="0078652F" w:rsidRPr="001373D4" w:rsidRDefault="0078652F" w:rsidP="001373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5BA6C" w14:textId="77777777" w:rsidR="00BC5A93" w:rsidRDefault="00BC5A93">
      <w:r>
        <w:separator/>
      </w:r>
    </w:p>
  </w:footnote>
  <w:footnote w:type="continuationSeparator" w:id="0">
    <w:p w14:paraId="7338DEBF" w14:textId="77777777" w:rsidR="00BC5A93" w:rsidRDefault="00BC5A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6945"/>
      <w:gridCol w:w="3135"/>
    </w:tblGrid>
    <w:tr w:rsidR="0078652F" w14:paraId="1AB07D05" w14:textId="77777777" w:rsidTr="0036351A">
      <w:tc>
        <w:tcPr>
          <w:tcW w:w="3445" w:type="pct"/>
        </w:tcPr>
        <w:p w14:paraId="17C39ED7" w14:textId="74C12996" w:rsidR="0078652F" w:rsidRDefault="0078652F" w:rsidP="0078652F">
          <w:pPr>
            <w:pStyle w:val="isof1"/>
            <w:jc w:val="left"/>
          </w:pPr>
          <w:r>
            <w:t>POLICY NUMBER:</w:t>
          </w:r>
          <w:r w:rsidR="009D6CB8">
            <w:t xml:space="preserve"> </w:t>
          </w:r>
          <w:bookmarkStart w:id="0" w:name="PolicyNumber"/>
          <w:bookmarkEnd w:id="0"/>
        </w:p>
      </w:tc>
      <w:tc>
        <w:tcPr>
          <w:tcW w:w="1555" w:type="pct"/>
        </w:tcPr>
        <w:p w14:paraId="46B14BA9" w14:textId="77777777" w:rsidR="0078652F" w:rsidRDefault="0078652F" w:rsidP="0078652F">
          <w:pPr>
            <w:pStyle w:val="isof2"/>
            <w:jc w:val="right"/>
          </w:pPr>
          <w:r>
            <w:t>COMMERCIAL AUTO</w:t>
          </w:r>
        </w:p>
      </w:tc>
    </w:tr>
    <w:tr w:rsidR="0078652F" w14:paraId="18686645" w14:textId="77777777" w:rsidTr="0036351A">
      <w:tc>
        <w:tcPr>
          <w:tcW w:w="3445" w:type="pct"/>
        </w:tcPr>
        <w:p w14:paraId="7FB8EE7F" w14:textId="77777777" w:rsidR="0078652F" w:rsidRDefault="0078652F">
          <w:pPr>
            <w:pStyle w:val="Header"/>
          </w:pPr>
        </w:p>
      </w:tc>
      <w:tc>
        <w:tcPr>
          <w:tcW w:w="1555" w:type="pct"/>
        </w:tcPr>
        <w:p w14:paraId="74A27B7D" w14:textId="77777777" w:rsidR="0078652F" w:rsidRDefault="0078652F" w:rsidP="0078652F">
          <w:pPr>
            <w:pStyle w:val="isof2"/>
            <w:jc w:val="right"/>
          </w:pPr>
          <w:r>
            <w:t>CA 21 89 12 13</w:t>
          </w:r>
        </w:p>
      </w:tc>
    </w:tr>
  </w:tbl>
  <w:p w14:paraId="78282248" w14:textId="77777777" w:rsidR="0078652F" w:rsidRDefault="0078652F">
    <w:pPr>
      <w:pStyle w:val="Header"/>
    </w:pPr>
  </w:p>
  <w:p w14:paraId="36B80D5B" w14:textId="77777777" w:rsidR="0078652F" w:rsidRDefault="0078652F">
    <w:pPr>
      <w:pStyle w:val="isof3"/>
    </w:pPr>
    <w:r>
      <w:t>THIS ENDORSEMENT CHANGES THE POLICY.  PLEASE READ IT CAREFULLY.</w:t>
    </w:r>
  </w:p>
  <w:p w14:paraId="4DE536CC" w14:textId="77777777" w:rsidR="0078652F" w:rsidRDefault="007865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70A06" w14:textId="77777777" w:rsidR="0078652F" w:rsidRDefault="007865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6F365" w14:textId="77777777" w:rsidR="0078652F" w:rsidRDefault="007865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78652F" w14:paraId="79D879EB" w14:textId="77777777" w:rsidTr="001373D4">
      <w:tc>
        <w:tcPr>
          <w:tcW w:w="2235" w:type="pct"/>
        </w:tcPr>
        <w:p w14:paraId="59FDFA40" w14:textId="77777777" w:rsidR="0078652F" w:rsidRDefault="0078652F" w:rsidP="001373D4">
          <w:pPr>
            <w:pStyle w:val="isof1"/>
            <w:jc w:val="left"/>
          </w:pPr>
          <w:r>
            <w:t>POLICY NUMBER:</w:t>
          </w:r>
        </w:p>
      </w:tc>
      <w:tc>
        <w:tcPr>
          <w:tcW w:w="2760" w:type="pct"/>
        </w:tcPr>
        <w:p w14:paraId="7F765644" w14:textId="77777777" w:rsidR="0078652F" w:rsidRDefault="0078652F" w:rsidP="001373D4">
          <w:pPr>
            <w:pStyle w:val="isof2"/>
            <w:jc w:val="right"/>
          </w:pPr>
          <w:r>
            <w:t>COMMERCIAL AUTO</w:t>
          </w:r>
        </w:p>
      </w:tc>
    </w:tr>
    <w:tr w:rsidR="0078652F" w14:paraId="58A66797" w14:textId="77777777" w:rsidTr="001373D4">
      <w:tc>
        <w:tcPr>
          <w:tcW w:w="2235" w:type="pct"/>
        </w:tcPr>
        <w:p w14:paraId="00CA1919" w14:textId="77777777" w:rsidR="0078652F" w:rsidRDefault="0078652F">
          <w:pPr>
            <w:pStyle w:val="Header"/>
          </w:pPr>
        </w:p>
      </w:tc>
      <w:tc>
        <w:tcPr>
          <w:tcW w:w="2760" w:type="pct"/>
        </w:tcPr>
        <w:p w14:paraId="643176C6" w14:textId="77777777" w:rsidR="0078652F" w:rsidRDefault="007A6B28" w:rsidP="007A6B28">
          <w:pPr>
            <w:pStyle w:val="isof2"/>
            <w:jc w:val="right"/>
          </w:pPr>
          <w:r>
            <w:t>CA 21 89 12 13</w:t>
          </w:r>
        </w:p>
      </w:tc>
    </w:tr>
  </w:tbl>
  <w:p w14:paraId="02E0F31C" w14:textId="77777777" w:rsidR="0078652F" w:rsidRDefault="0078652F" w:rsidP="001373D4">
    <w:pPr>
      <w:pStyle w:val="Header"/>
    </w:pPr>
  </w:p>
  <w:p w14:paraId="0ADB3831" w14:textId="77777777" w:rsidR="0078652F" w:rsidRDefault="0078652F">
    <w:pPr>
      <w:pStyle w:val="isof3"/>
    </w:pPr>
    <w:r>
      <w:t>THIS ENDORSEMENT CHANGES THE POLICY.  PLEASE READ IT CAREFULLY.</w:t>
    </w:r>
  </w:p>
  <w:p w14:paraId="17075A11" w14:textId="77777777" w:rsidR="0078652F" w:rsidRPr="001373D4" w:rsidRDefault="0078652F" w:rsidP="001373D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EC625" w14:textId="77777777" w:rsidR="00DB30A7" w:rsidRPr="0078652F" w:rsidRDefault="00DB30A7" w:rsidP="007865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FD15E" w14:textId="77777777" w:rsidR="00DB30A7" w:rsidRPr="0078652F" w:rsidRDefault="00DB30A7" w:rsidP="007865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000" w:firstRow="0" w:lastRow="0" w:firstColumn="0" w:lastColumn="0" w:noHBand="0" w:noVBand="0"/>
    </w:tblPr>
    <w:tblGrid>
      <w:gridCol w:w="4510"/>
      <w:gridCol w:w="5570"/>
    </w:tblGrid>
    <w:tr w:rsidR="0078652F" w14:paraId="37539B56" w14:textId="77777777" w:rsidTr="001373D4">
      <w:tc>
        <w:tcPr>
          <w:tcW w:w="2235" w:type="pct"/>
        </w:tcPr>
        <w:p w14:paraId="69DE0E10" w14:textId="77777777" w:rsidR="0078652F" w:rsidRDefault="0078652F" w:rsidP="001373D4">
          <w:pPr>
            <w:pStyle w:val="isof1"/>
            <w:jc w:val="left"/>
          </w:pPr>
          <w:r>
            <w:t>POLICY NUMBER:</w:t>
          </w:r>
        </w:p>
      </w:tc>
      <w:tc>
        <w:tcPr>
          <w:tcW w:w="2760" w:type="pct"/>
        </w:tcPr>
        <w:p w14:paraId="06CE670A" w14:textId="77777777" w:rsidR="0078652F" w:rsidRDefault="0078652F" w:rsidP="001373D4">
          <w:pPr>
            <w:pStyle w:val="isof2"/>
            <w:jc w:val="right"/>
          </w:pPr>
          <w:r>
            <w:t>COMMERCIAL AUTO</w:t>
          </w:r>
        </w:p>
      </w:tc>
    </w:tr>
    <w:tr w:rsidR="0078652F" w14:paraId="65619AA5" w14:textId="77777777" w:rsidTr="001373D4">
      <w:tc>
        <w:tcPr>
          <w:tcW w:w="2235" w:type="pct"/>
        </w:tcPr>
        <w:p w14:paraId="1D7B0EA2" w14:textId="77777777" w:rsidR="0078652F" w:rsidRDefault="0078652F">
          <w:pPr>
            <w:pStyle w:val="Header"/>
          </w:pPr>
        </w:p>
      </w:tc>
      <w:tc>
        <w:tcPr>
          <w:tcW w:w="2760" w:type="pct"/>
        </w:tcPr>
        <w:p w14:paraId="14ED0EE8" w14:textId="77777777" w:rsidR="0078652F" w:rsidRDefault="007A6B28" w:rsidP="007A6B28">
          <w:pPr>
            <w:pStyle w:val="isof2"/>
            <w:jc w:val="right"/>
          </w:pPr>
          <w:r>
            <w:t>CA 21 89 12 13</w:t>
          </w:r>
        </w:p>
      </w:tc>
    </w:tr>
  </w:tbl>
  <w:p w14:paraId="6C7686E7" w14:textId="77777777" w:rsidR="0078652F" w:rsidRDefault="0078652F" w:rsidP="001373D4">
    <w:pPr>
      <w:pStyle w:val="Header"/>
    </w:pPr>
  </w:p>
  <w:p w14:paraId="1A223964" w14:textId="77777777" w:rsidR="0078652F" w:rsidRDefault="0078652F">
    <w:pPr>
      <w:pStyle w:val="isof3"/>
    </w:pPr>
    <w:r>
      <w:t>THIS ENDORSEMENT CHANGES THE POLICY.  PLEASE READ IT CAREFULLY.</w:t>
    </w:r>
  </w:p>
  <w:p w14:paraId="2E007357" w14:textId="77777777" w:rsidR="0078652F" w:rsidRPr="001373D4" w:rsidRDefault="0078652F" w:rsidP="001373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46CE662"/>
    <w:lvl w:ilvl="0">
      <w:start w:val="1"/>
      <w:numFmt w:val="decimal"/>
      <w:lvlText w:val="%1."/>
      <w:lvlJc w:val="left"/>
      <w:pPr>
        <w:tabs>
          <w:tab w:val="num" w:pos="360"/>
        </w:tabs>
        <w:ind w:left="360" w:hanging="360"/>
      </w:pPr>
    </w:lvl>
  </w:abstractNum>
  <w:num w:numId="1" w16cid:durableId="412438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80"/>
  <w:evenAndOddHeaders/>
  <w:drawingGridHorizontalSpacing w:val="10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orm$" w:val="iso"/>
    <w:docVar w:name="IMDBM$" w:val="CA_21_89_10_13"/>
    <w:docVar w:name="isoform$" w:val="Y"/>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A456CD"/>
    <w:rsid w:val="000B20CB"/>
    <w:rsid w:val="001373D4"/>
    <w:rsid w:val="00190346"/>
    <w:rsid w:val="001B6A3A"/>
    <w:rsid w:val="001F6384"/>
    <w:rsid w:val="00221805"/>
    <w:rsid w:val="00252145"/>
    <w:rsid w:val="00282741"/>
    <w:rsid w:val="00301876"/>
    <w:rsid w:val="0036351A"/>
    <w:rsid w:val="00434186"/>
    <w:rsid w:val="004514F0"/>
    <w:rsid w:val="004F6438"/>
    <w:rsid w:val="005A49AE"/>
    <w:rsid w:val="006059F8"/>
    <w:rsid w:val="00706B58"/>
    <w:rsid w:val="007151AE"/>
    <w:rsid w:val="0071595B"/>
    <w:rsid w:val="00744E66"/>
    <w:rsid w:val="007731C1"/>
    <w:rsid w:val="0078652F"/>
    <w:rsid w:val="007A6B28"/>
    <w:rsid w:val="007B5405"/>
    <w:rsid w:val="0084398F"/>
    <w:rsid w:val="008E73C8"/>
    <w:rsid w:val="009559EF"/>
    <w:rsid w:val="00964F10"/>
    <w:rsid w:val="009A554C"/>
    <w:rsid w:val="009A632E"/>
    <w:rsid w:val="009D6CB8"/>
    <w:rsid w:val="00A10319"/>
    <w:rsid w:val="00A456CD"/>
    <w:rsid w:val="00A65F8A"/>
    <w:rsid w:val="00AB0457"/>
    <w:rsid w:val="00B056D6"/>
    <w:rsid w:val="00B50626"/>
    <w:rsid w:val="00BA0CDA"/>
    <w:rsid w:val="00BC5A93"/>
    <w:rsid w:val="00C10598"/>
    <w:rsid w:val="00C5389A"/>
    <w:rsid w:val="00D4510D"/>
    <w:rsid w:val="00DB2A32"/>
    <w:rsid w:val="00DB30A7"/>
    <w:rsid w:val="00DC5251"/>
    <w:rsid w:val="00DD1448"/>
    <w:rsid w:val="00EB338A"/>
    <w:rsid w:val="00F005F5"/>
    <w:rsid w:val="00F32CC5"/>
    <w:rsid w:val="00F37AC9"/>
    <w:rsid w:val="00F7549C"/>
    <w:rsid w:val="00FE68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775C1D8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595B"/>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link w:val="Heading1Char"/>
    <w:qFormat/>
    <w:rsid w:val="0071595B"/>
    <w:pPr>
      <w:spacing w:before="240"/>
      <w:outlineLvl w:val="0"/>
    </w:pPr>
    <w:rPr>
      <w:rFonts w:ascii="Helv" w:hAnsi="Helv"/>
      <w:b/>
      <w:sz w:val="24"/>
      <w:u w:val="single"/>
    </w:rPr>
  </w:style>
  <w:style w:type="paragraph" w:styleId="Heading2">
    <w:name w:val="heading 2"/>
    <w:basedOn w:val="Normal"/>
    <w:next w:val="Normal"/>
    <w:link w:val="Heading2Char"/>
    <w:qFormat/>
    <w:rsid w:val="0071595B"/>
    <w:pPr>
      <w:spacing w:before="120"/>
      <w:outlineLvl w:val="1"/>
    </w:pPr>
    <w:rPr>
      <w:rFonts w:ascii="Helv" w:hAnsi="Helv"/>
      <w:b/>
      <w:sz w:val="24"/>
    </w:rPr>
  </w:style>
  <w:style w:type="paragraph" w:styleId="Heading3">
    <w:name w:val="heading 3"/>
    <w:basedOn w:val="Normal"/>
    <w:next w:val="Normal"/>
    <w:link w:val="Heading3Char"/>
    <w:qFormat/>
    <w:rsid w:val="0071595B"/>
    <w:pPr>
      <w:ind w:left="360"/>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mencap">
    <w:name w:val="amencap"/>
    <w:basedOn w:val="isof2"/>
    <w:pPr>
      <w:keepLines/>
      <w:framePr w:w="1872" w:wrap="auto" w:vAnchor="text" w:hAnchor="page" w:x="1080" w:y="1"/>
      <w:jc w:val="left"/>
    </w:pPr>
    <w:rPr>
      <w:caps/>
    </w:rPr>
  </w:style>
  <w:style w:type="character" w:styleId="CommentReference">
    <w:name w:val="annotation reference"/>
    <w:basedOn w:val="DefaultParagraphFont"/>
    <w:semiHidden/>
    <w:rsid w:val="0084398F"/>
    <w:rPr>
      <w:sz w:val="16"/>
    </w:rPr>
  </w:style>
  <w:style w:type="paragraph" w:styleId="CommentText">
    <w:name w:val="annotation text"/>
    <w:basedOn w:val="Normal"/>
    <w:semiHidden/>
    <w:rsid w:val="0084398F"/>
    <w:pPr>
      <w:spacing w:line="220" w:lineRule="exact"/>
    </w:pPr>
    <w:rPr>
      <w:rFonts w:ascii="Helv" w:hAnsi="Helv"/>
    </w:rPr>
  </w:style>
  <w:style w:type="paragraph" w:customStyle="1" w:styleId="blockhd1">
    <w:name w:val="blockhd1"/>
    <w:basedOn w:val="isonormal"/>
    <w:next w:val="blocktext1"/>
    <w:rsid w:val="0071595B"/>
    <w:pPr>
      <w:keepNext/>
      <w:keepLines/>
      <w:suppressAutoHyphens/>
    </w:pPr>
    <w:rPr>
      <w:b/>
    </w:rPr>
  </w:style>
  <w:style w:type="paragraph" w:customStyle="1" w:styleId="blockhd2">
    <w:name w:val="blockhd2"/>
    <w:basedOn w:val="isonormal"/>
    <w:next w:val="blocktext2"/>
    <w:rsid w:val="0071595B"/>
    <w:pPr>
      <w:keepNext/>
      <w:keepLines/>
      <w:suppressAutoHyphens/>
      <w:ind w:left="302"/>
    </w:pPr>
    <w:rPr>
      <w:b/>
    </w:rPr>
  </w:style>
  <w:style w:type="paragraph" w:customStyle="1" w:styleId="blockhd3">
    <w:name w:val="blockhd3"/>
    <w:basedOn w:val="isonormal"/>
    <w:next w:val="blocktext3"/>
    <w:rsid w:val="0071595B"/>
    <w:pPr>
      <w:keepNext/>
      <w:keepLines/>
      <w:suppressAutoHyphens/>
      <w:ind w:left="605"/>
    </w:pPr>
    <w:rPr>
      <w:b/>
    </w:rPr>
  </w:style>
  <w:style w:type="paragraph" w:customStyle="1" w:styleId="blockhd4">
    <w:name w:val="blockhd4"/>
    <w:basedOn w:val="isonormal"/>
    <w:next w:val="blocktext4"/>
    <w:rsid w:val="0071595B"/>
    <w:pPr>
      <w:keepNext/>
      <w:keepLines/>
      <w:suppressAutoHyphens/>
      <w:ind w:left="907"/>
    </w:pPr>
    <w:rPr>
      <w:b/>
    </w:rPr>
  </w:style>
  <w:style w:type="paragraph" w:customStyle="1" w:styleId="blockhd5">
    <w:name w:val="blockhd5"/>
    <w:basedOn w:val="isonormal"/>
    <w:next w:val="blocktext5"/>
    <w:rsid w:val="0071595B"/>
    <w:pPr>
      <w:keepNext/>
      <w:keepLines/>
      <w:suppressAutoHyphens/>
      <w:ind w:left="1195"/>
    </w:pPr>
    <w:rPr>
      <w:b/>
    </w:rPr>
  </w:style>
  <w:style w:type="paragraph" w:customStyle="1" w:styleId="blockhd6">
    <w:name w:val="blockhd6"/>
    <w:basedOn w:val="isonormal"/>
    <w:next w:val="blocktext6"/>
    <w:rsid w:val="0071595B"/>
    <w:pPr>
      <w:keepNext/>
      <w:keepLines/>
      <w:suppressAutoHyphens/>
      <w:ind w:left="1498"/>
    </w:pPr>
    <w:rPr>
      <w:b/>
    </w:rPr>
  </w:style>
  <w:style w:type="paragraph" w:customStyle="1" w:styleId="blockhd7">
    <w:name w:val="blockhd7"/>
    <w:basedOn w:val="isonormal"/>
    <w:next w:val="blocktext7"/>
    <w:rsid w:val="0071595B"/>
    <w:pPr>
      <w:keepNext/>
      <w:keepLines/>
      <w:suppressAutoHyphens/>
      <w:ind w:left="1800"/>
    </w:pPr>
    <w:rPr>
      <w:b/>
    </w:rPr>
  </w:style>
  <w:style w:type="paragraph" w:customStyle="1" w:styleId="blockhd8">
    <w:name w:val="blockhd8"/>
    <w:basedOn w:val="isonormal"/>
    <w:next w:val="blocktext8"/>
    <w:rsid w:val="0071595B"/>
    <w:pPr>
      <w:keepNext/>
      <w:keepLines/>
      <w:suppressAutoHyphens/>
      <w:ind w:left="2102"/>
    </w:pPr>
    <w:rPr>
      <w:b/>
    </w:rPr>
  </w:style>
  <w:style w:type="paragraph" w:customStyle="1" w:styleId="blockhd9">
    <w:name w:val="blockhd9"/>
    <w:basedOn w:val="isonormal"/>
    <w:next w:val="blocktext9"/>
    <w:rsid w:val="0071595B"/>
    <w:pPr>
      <w:keepNext/>
      <w:keepLines/>
      <w:suppressAutoHyphens/>
      <w:ind w:left="2405"/>
    </w:pPr>
    <w:rPr>
      <w:b/>
    </w:rPr>
  </w:style>
  <w:style w:type="paragraph" w:customStyle="1" w:styleId="blocktext1">
    <w:name w:val="blocktext1"/>
    <w:basedOn w:val="isonormal"/>
    <w:rsid w:val="0071595B"/>
    <w:pPr>
      <w:keepLines/>
      <w:jc w:val="both"/>
    </w:pPr>
  </w:style>
  <w:style w:type="paragraph" w:customStyle="1" w:styleId="blocktext2">
    <w:name w:val="blocktext2"/>
    <w:basedOn w:val="isonormal"/>
    <w:rsid w:val="0071595B"/>
    <w:pPr>
      <w:keepLines/>
      <w:ind w:left="302"/>
      <w:jc w:val="both"/>
    </w:pPr>
  </w:style>
  <w:style w:type="paragraph" w:customStyle="1" w:styleId="blocktext3">
    <w:name w:val="blocktext3"/>
    <w:basedOn w:val="isonormal"/>
    <w:rsid w:val="0071595B"/>
    <w:pPr>
      <w:keepLines/>
      <w:ind w:left="600"/>
      <w:jc w:val="both"/>
    </w:pPr>
  </w:style>
  <w:style w:type="paragraph" w:customStyle="1" w:styleId="blocktext4">
    <w:name w:val="blocktext4"/>
    <w:basedOn w:val="isonormal"/>
    <w:rsid w:val="0071595B"/>
    <w:pPr>
      <w:keepLines/>
      <w:ind w:left="907"/>
      <w:jc w:val="both"/>
    </w:pPr>
  </w:style>
  <w:style w:type="paragraph" w:customStyle="1" w:styleId="blocktext5">
    <w:name w:val="blocktext5"/>
    <w:basedOn w:val="isonormal"/>
    <w:rsid w:val="0071595B"/>
    <w:pPr>
      <w:keepLines/>
      <w:ind w:left="1195"/>
      <w:jc w:val="both"/>
    </w:pPr>
  </w:style>
  <w:style w:type="paragraph" w:customStyle="1" w:styleId="blocktext6">
    <w:name w:val="blocktext6"/>
    <w:basedOn w:val="isonormal"/>
    <w:rsid w:val="0071595B"/>
    <w:pPr>
      <w:keepLines/>
      <w:ind w:left="1498"/>
      <w:jc w:val="both"/>
    </w:pPr>
  </w:style>
  <w:style w:type="paragraph" w:customStyle="1" w:styleId="blocktext7">
    <w:name w:val="blocktext7"/>
    <w:basedOn w:val="isonormal"/>
    <w:rsid w:val="0071595B"/>
    <w:pPr>
      <w:keepLines/>
      <w:ind w:left="1800"/>
      <w:jc w:val="both"/>
    </w:pPr>
  </w:style>
  <w:style w:type="paragraph" w:customStyle="1" w:styleId="blocktext8">
    <w:name w:val="blocktext8"/>
    <w:basedOn w:val="isonormal"/>
    <w:rsid w:val="0071595B"/>
    <w:pPr>
      <w:keepLines/>
      <w:ind w:left="2102"/>
      <w:jc w:val="both"/>
    </w:pPr>
  </w:style>
  <w:style w:type="paragraph" w:customStyle="1" w:styleId="blocktext9">
    <w:name w:val="blocktext9"/>
    <w:basedOn w:val="isonormal"/>
    <w:rsid w:val="0071595B"/>
    <w:pPr>
      <w:keepLines/>
      <w:ind w:left="2405"/>
      <w:jc w:val="both"/>
    </w:pPr>
  </w:style>
  <w:style w:type="paragraph" w:customStyle="1" w:styleId="box">
    <w:name w:val="box"/>
    <w:basedOn w:val="isof1"/>
    <w:rPr>
      <w:rFonts w:ascii="ISO-Font" w:hAnsi="ISO-Font"/>
    </w:rPr>
  </w:style>
  <w:style w:type="paragraph" w:customStyle="1" w:styleId="colline">
    <w:name w:val="colline"/>
    <w:basedOn w:val="isonormal"/>
    <w:next w:val="blocktext1"/>
    <w:rsid w:val="0071595B"/>
    <w:pPr>
      <w:pBdr>
        <w:bottom w:val="single" w:sz="6" w:space="0" w:color="auto"/>
      </w:pBdr>
      <w:spacing w:before="0" w:line="80" w:lineRule="exact"/>
    </w:p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lang w:val="en-US" w:eastAsia="en-US"/>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styleId="Footer">
    <w:name w:val="footer"/>
    <w:basedOn w:val="Normal"/>
    <w:link w:val="FooterChar"/>
    <w:rsid w:val="0071595B"/>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71595B"/>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isof1">
    <w:name w:val="isof1"/>
    <w:basedOn w:val="isonormal"/>
    <w:rsid w:val="0071595B"/>
    <w:pPr>
      <w:spacing w:before="0"/>
      <w:jc w:val="both"/>
    </w:pPr>
  </w:style>
  <w:style w:type="paragraph" w:customStyle="1" w:styleId="isof2">
    <w:name w:val="isof2"/>
    <w:basedOn w:val="isonormal"/>
    <w:rsid w:val="0071595B"/>
    <w:pPr>
      <w:spacing w:before="0"/>
      <w:jc w:val="both"/>
    </w:pPr>
    <w:rPr>
      <w:b/>
    </w:rPr>
  </w:style>
  <w:style w:type="paragraph" w:customStyle="1" w:styleId="isof3">
    <w:name w:val="isof3"/>
    <w:basedOn w:val="isonormal"/>
    <w:rsid w:val="0071595B"/>
    <w:pPr>
      <w:spacing w:before="0" w:line="240" w:lineRule="auto"/>
      <w:jc w:val="center"/>
    </w:pPr>
    <w:rPr>
      <w:b/>
      <w:caps/>
      <w:sz w:val="24"/>
    </w:rPr>
  </w:style>
  <w:style w:type="paragraph" w:customStyle="1" w:styleId="isof4">
    <w:name w:val="isof4"/>
    <w:basedOn w:val="isonormal"/>
    <w:rsid w:val="0084398F"/>
    <w:pPr>
      <w:spacing w:before="0" w:line="250" w:lineRule="exact"/>
    </w:pPr>
    <w:rPr>
      <w:b/>
      <w:sz w:val="24"/>
    </w:rPr>
  </w:style>
  <w:style w:type="paragraph" w:customStyle="1" w:styleId="landhed">
    <w:name w:val="landhed"/>
    <w:basedOn w:val="Normal"/>
    <w:pPr>
      <w:keepNext/>
      <w:keepLines/>
      <w:spacing w:before="80"/>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lang w:val="en-US" w:eastAsia="en-US"/>
    </w:rPr>
  </w:style>
  <w:style w:type="paragraph" w:customStyle="1" w:styleId="none">
    <w:name w:val="none"/>
    <w:basedOn w:val="blocktext1"/>
    <w:pPr>
      <w:spacing w:line="180" w:lineRule="exact"/>
    </w:pPr>
    <w:rPr>
      <w:b/>
    </w:rPr>
  </w:style>
  <w:style w:type="paragraph" w:styleId="NormalIndent">
    <w:name w:val="Normal Indent"/>
    <w:basedOn w:val="Normal"/>
    <w:pPr>
      <w:ind w:left="720"/>
    </w:pPr>
  </w:style>
  <w:style w:type="paragraph" w:customStyle="1" w:styleId="onecol">
    <w:name w:val="onecol"/>
    <w:basedOn w:val="Normal"/>
    <w:next w:val="Normal"/>
    <w:pPr>
      <w:spacing w:line="220" w:lineRule="exact"/>
    </w:pPr>
    <w:rPr>
      <w:vanish/>
      <w:color w:val="C0C0C0"/>
    </w:rPr>
  </w:style>
  <w:style w:type="paragraph" w:customStyle="1" w:styleId="outlinehd1">
    <w:name w:val="outlinehd1"/>
    <w:basedOn w:val="isonormal"/>
    <w:next w:val="blocktext2"/>
    <w:rsid w:val="0071595B"/>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71595B"/>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71595B"/>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71595B"/>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71595B"/>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71595B"/>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71595B"/>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71595B"/>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71595B"/>
    <w:pPr>
      <w:keepNext/>
      <w:keepLines/>
      <w:tabs>
        <w:tab w:val="right" w:pos="2580"/>
        <w:tab w:val="left" w:pos="2700"/>
      </w:tabs>
      <w:suppressAutoHyphens/>
      <w:ind w:left="2707" w:hanging="2707"/>
    </w:pPr>
    <w:rPr>
      <w:b/>
    </w:rPr>
  </w:style>
  <w:style w:type="paragraph" w:customStyle="1" w:styleId="outlinetxt1">
    <w:name w:val="outlinetxt1"/>
    <w:basedOn w:val="isonormal"/>
    <w:rsid w:val="0071595B"/>
    <w:pPr>
      <w:keepLines/>
      <w:tabs>
        <w:tab w:val="right" w:pos="180"/>
        <w:tab w:val="left" w:pos="300"/>
      </w:tabs>
      <w:ind w:left="300" w:hanging="300"/>
      <w:jc w:val="both"/>
    </w:pPr>
    <w:rPr>
      <w:b/>
    </w:rPr>
  </w:style>
  <w:style w:type="paragraph" w:customStyle="1" w:styleId="outlinetxt2">
    <w:name w:val="outlinetxt2"/>
    <w:basedOn w:val="isonormal"/>
    <w:rsid w:val="0071595B"/>
    <w:pPr>
      <w:keepLines/>
      <w:tabs>
        <w:tab w:val="right" w:pos="480"/>
        <w:tab w:val="left" w:pos="600"/>
      </w:tabs>
      <w:ind w:left="600" w:hanging="600"/>
      <w:jc w:val="both"/>
    </w:pPr>
    <w:rPr>
      <w:b/>
    </w:rPr>
  </w:style>
  <w:style w:type="paragraph" w:customStyle="1" w:styleId="outlinetxt3">
    <w:name w:val="outlinetxt3"/>
    <w:basedOn w:val="isonormal"/>
    <w:rsid w:val="0071595B"/>
    <w:pPr>
      <w:keepLines/>
      <w:tabs>
        <w:tab w:val="right" w:pos="780"/>
        <w:tab w:val="left" w:pos="900"/>
      </w:tabs>
      <w:ind w:left="900" w:hanging="900"/>
      <w:jc w:val="both"/>
    </w:pPr>
    <w:rPr>
      <w:b/>
    </w:rPr>
  </w:style>
  <w:style w:type="paragraph" w:customStyle="1" w:styleId="outlinetxt4">
    <w:name w:val="outlinetxt4"/>
    <w:basedOn w:val="isonormal"/>
    <w:rsid w:val="0071595B"/>
    <w:pPr>
      <w:keepLines/>
      <w:tabs>
        <w:tab w:val="right" w:pos="1080"/>
        <w:tab w:val="left" w:pos="1200"/>
      </w:tabs>
      <w:ind w:left="1200" w:hanging="1200"/>
      <w:jc w:val="both"/>
    </w:pPr>
    <w:rPr>
      <w:b/>
    </w:rPr>
  </w:style>
  <w:style w:type="paragraph" w:customStyle="1" w:styleId="outlinetxt5">
    <w:name w:val="outlinetxt5"/>
    <w:basedOn w:val="isonormal"/>
    <w:rsid w:val="0071595B"/>
    <w:pPr>
      <w:keepLines/>
      <w:tabs>
        <w:tab w:val="right" w:pos="1380"/>
        <w:tab w:val="left" w:pos="1500"/>
      </w:tabs>
      <w:ind w:left="1500" w:hanging="1500"/>
      <w:jc w:val="both"/>
    </w:pPr>
    <w:rPr>
      <w:b/>
    </w:rPr>
  </w:style>
  <w:style w:type="paragraph" w:customStyle="1" w:styleId="outlinetxt6">
    <w:name w:val="outlinetxt6"/>
    <w:basedOn w:val="isonormal"/>
    <w:rsid w:val="0071595B"/>
    <w:pPr>
      <w:keepLines/>
      <w:tabs>
        <w:tab w:val="right" w:pos="1680"/>
        <w:tab w:val="left" w:pos="1800"/>
      </w:tabs>
      <w:ind w:left="1800" w:hanging="1800"/>
      <w:jc w:val="both"/>
    </w:pPr>
    <w:rPr>
      <w:b/>
    </w:rPr>
  </w:style>
  <w:style w:type="paragraph" w:customStyle="1" w:styleId="outlinetxt7">
    <w:name w:val="outlinetxt7"/>
    <w:basedOn w:val="isonormal"/>
    <w:rsid w:val="0071595B"/>
    <w:pPr>
      <w:keepLines/>
      <w:tabs>
        <w:tab w:val="right" w:pos="1980"/>
        <w:tab w:val="left" w:pos="2100"/>
      </w:tabs>
      <w:ind w:left="2100" w:hanging="2100"/>
      <w:jc w:val="both"/>
    </w:pPr>
    <w:rPr>
      <w:b/>
    </w:rPr>
  </w:style>
  <w:style w:type="paragraph" w:customStyle="1" w:styleId="outlinetxt8">
    <w:name w:val="outlinetxt8"/>
    <w:basedOn w:val="isonormal"/>
    <w:rsid w:val="0071595B"/>
    <w:pPr>
      <w:keepLines/>
      <w:tabs>
        <w:tab w:val="right" w:pos="2280"/>
        <w:tab w:val="left" w:pos="2400"/>
      </w:tabs>
      <w:ind w:left="2400" w:hanging="2400"/>
      <w:jc w:val="both"/>
    </w:pPr>
    <w:rPr>
      <w:b/>
    </w:rPr>
  </w:style>
  <w:style w:type="paragraph" w:customStyle="1" w:styleId="outlinetxt9">
    <w:name w:val="outlinetxt9"/>
    <w:basedOn w:val="isonormal"/>
    <w:rsid w:val="0071595B"/>
    <w:pPr>
      <w:keepLines/>
      <w:tabs>
        <w:tab w:val="right" w:pos="2580"/>
        <w:tab w:val="left" w:pos="2700"/>
      </w:tabs>
      <w:ind w:left="2700" w:hanging="2700"/>
      <w:jc w:val="both"/>
    </w:pPr>
    <w:rPr>
      <w:b/>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lang w:val="en-US" w:eastAsia="en-US"/>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71595B"/>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tablecenter">
    <w:name w:val="tablecenter"/>
    <w:basedOn w:val="isof1"/>
    <w:pPr>
      <w:spacing w:before="60"/>
      <w:jc w:val="center"/>
    </w:p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zapf">
    <w:name w:val="zapf"/>
    <w:basedOn w:val="isof1"/>
    <w:rPr>
      <w:rFonts w:ascii="ZapfDingbats" w:hAnsi="ZapfDingbats"/>
    </w:rPr>
  </w:style>
  <w:style w:type="paragraph" w:customStyle="1" w:styleId="titleflushleft">
    <w:name w:val="title flush left"/>
    <w:basedOn w:val="isonormal"/>
    <w:next w:val="blocktext1"/>
    <w:rsid w:val="0071595B"/>
    <w:pPr>
      <w:keepLines/>
      <w:framePr w:w="1872" w:wrap="around" w:vAnchor="text" w:hAnchor="page" w:x="1080" w:y="1"/>
    </w:pPr>
    <w:rPr>
      <w:b/>
      <w:caps/>
    </w:rPr>
  </w:style>
  <w:style w:type="paragraph" w:customStyle="1" w:styleId="sectiontitlecenter">
    <w:name w:val="section title center"/>
    <w:basedOn w:val="isonormal"/>
    <w:rsid w:val="0071595B"/>
    <w:pPr>
      <w:keepNext/>
      <w:keepLines/>
      <w:pBdr>
        <w:top w:val="single" w:sz="6" w:space="3" w:color="auto"/>
      </w:pBdr>
      <w:jc w:val="center"/>
    </w:pPr>
    <w:rPr>
      <w:b/>
      <w:caps/>
      <w:sz w:val="24"/>
    </w:rPr>
  </w:style>
  <w:style w:type="paragraph" w:customStyle="1" w:styleId="sectiontitleflushleft">
    <w:name w:val="section title flush left"/>
    <w:basedOn w:val="isonormal"/>
    <w:rsid w:val="0071595B"/>
    <w:pPr>
      <w:keepNext/>
      <w:keepLines/>
      <w:pBdr>
        <w:top w:val="single" w:sz="6" w:space="3" w:color="auto"/>
      </w:pBdr>
    </w:pPr>
    <w:rPr>
      <w:b/>
      <w:caps/>
      <w:sz w:val="24"/>
    </w:rPr>
  </w:style>
  <w:style w:type="paragraph" w:customStyle="1" w:styleId="columnheading">
    <w:name w:val="column heading"/>
    <w:basedOn w:val="isonormal"/>
    <w:rsid w:val="0071595B"/>
    <w:pPr>
      <w:keepNext/>
      <w:keepLines/>
      <w:spacing w:before="0"/>
      <w:jc w:val="center"/>
    </w:pPr>
    <w:rPr>
      <w:b/>
    </w:rPr>
  </w:style>
  <w:style w:type="paragraph" w:customStyle="1" w:styleId="title12">
    <w:name w:val="title12"/>
    <w:basedOn w:val="isonormal"/>
    <w:next w:val="isonormal"/>
    <w:rsid w:val="0071595B"/>
    <w:pPr>
      <w:keepNext/>
      <w:keepLines/>
      <w:spacing w:before="0" w:line="240" w:lineRule="auto"/>
      <w:jc w:val="center"/>
    </w:pPr>
    <w:rPr>
      <w:b/>
      <w:caps/>
      <w:sz w:val="24"/>
    </w:rPr>
  </w:style>
  <w:style w:type="paragraph" w:customStyle="1" w:styleId="title18">
    <w:name w:val="title18"/>
    <w:basedOn w:val="isonormal"/>
    <w:next w:val="isonormal"/>
    <w:rsid w:val="0071595B"/>
    <w:pPr>
      <w:spacing w:before="0" w:line="360" w:lineRule="exact"/>
      <w:jc w:val="center"/>
    </w:pPr>
    <w:rPr>
      <w:b/>
      <w:caps/>
      <w:sz w:val="36"/>
    </w:rPr>
  </w:style>
  <w:style w:type="paragraph" w:styleId="List3">
    <w:name w:val="List 3"/>
    <w:basedOn w:val="Normal"/>
    <w:rsid w:val="0084398F"/>
    <w:pPr>
      <w:ind w:left="1080" w:hanging="360"/>
      <w:jc w:val="center"/>
    </w:pPr>
    <w:rPr>
      <w:b/>
      <w:caps/>
      <w:sz w:val="24"/>
    </w:rPr>
  </w:style>
  <w:style w:type="paragraph" w:styleId="ListNumber">
    <w:name w:val="List Number"/>
    <w:basedOn w:val="Normal"/>
    <w:rsid w:val="0084398F"/>
    <w:pPr>
      <w:ind w:left="360" w:hanging="360"/>
    </w:pPr>
  </w:style>
  <w:style w:type="paragraph" w:customStyle="1" w:styleId="center">
    <w:name w:val="center"/>
    <w:basedOn w:val="isonormal"/>
    <w:rsid w:val="0071595B"/>
    <w:pPr>
      <w:jc w:val="center"/>
    </w:pPr>
  </w:style>
  <w:style w:type="paragraph" w:styleId="Caption">
    <w:name w:val="caption"/>
    <w:basedOn w:val="Normal"/>
    <w:next w:val="Normal"/>
    <w:qFormat/>
    <w:pPr>
      <w:spacing w:before="120" w:after="120"/>
    </w:pPr>
    <w:rPr>
      <w:b/>
    </w:rPr>
  </w:style>
  <w:style w:type="paragraph" w:customStyle="1" w:styleId="Space1pt4">
    <w:name w:val="Space1pt4"/>
    <w:basedOn w:val="pr"/>
    <w:pPr>
      <w:spacing w:before="0" w:line="120" w:lineRule="exact"/>
    </w:pPr>
  </w:style>
  <w:style w:type="paragraph" w:customStyle="1" w:styleId="Style1">
    <w:name w:val="Style1"/>
    <w:basedOn w:val="Normal"/>
  </w:style>
  <w:style w:type="paragraph" w:customStyle="1" w:styleId="spc">
    <w:name w:val="spc"/>
    <w:basedOn w:val="Normal"/>
    <w:pPr>
      <w:spacing w:line="80" w:lineRule="exact"/>
    </w:pPr>
  </w:style>
  <w:style w:type="paragraph" w:customStyle="1" w:styleId="spc1">
    <w:name w:val="spc1"/>
    <w:basedOn w:val="blocktext1"/>
    <w:pPr>
      <w:spacing w:before="0" w:line="1440" w:lineRule="exact"/>
    </w:pPr>
  </w:style>
  <w:style w:type="paragraph" w:customStyle="1" w:styleId="spc2">
    <w:name w:val="spc2"/>
    <w:basedOn w:val="blocktext1"/>
    <w:pPr>
      <w:spacing w:before="0" w:line="2880" w:lineRule="exact"/>
    </w:pPr>
  </w:style>
  <w:style w:type="paragraph" w:customStyle="1" w:styleId="isonormal">
    <w:name w:val="isonormal"/>
    <w:rsid w:val="0071595B"/>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tabletext">
    <w:name w:val="tabletext"/>
    <w:basedOn w:val="isonormal"/>
    <w:rsid w:val="0071595B"/>
    <w:pPr>
      <w:spacing w:before="60"/>
    </w:pPr>
  </w:style>
  <w:style w:type="paragraph" w:styleId="Index1">
    <w:name w:val="index 1"/>
    <w:basedOn w:val="Normal"/>
    <w:next w:val="Normal"/>
    <w:semiHidden/>
    <w:rsid w:val="0084398F"/>
    <w:pPr>
      <w:tabs>
        <w:tab w:val="right" w:leader="dot" w:pos="10080"/>
      </w:tabs>
      <w:ind w:left="200" w:hanging="200"/>
    </w:pPr>
  </w:style>
  <w:style w:type="paragraph" w:styleId="TableofAuthorities">
    <w:name w:val="table of authorities"/>
    <w:basedOn w:val="Normal"/>
    <w:next w:val="Normal"/>
    <w:semiHidden/>
    <w:rsid w:val="0084398F"/>
    <w:pPr>
      <w:tabs>
        <w:tab w:val="right" w:leader="dot" w:pos="10080"/>
      </w:tabs>
      <w:ind w:left="200" w:hanging="200"/>
    </w:pPr>
  </w:style>
  <w:style w:type="paragraph" w:customStyle="1" w:styleId="sidetext">
    <w:name w:val="sidetext"/>
    <w:basedOn w:val="isonormal"/>
    <w:rsid w:val="0071595B"/>
    <w:pPr>
      <w:spacing w:before="0" w:line="240" w:lineRule="auto"/>
      <w:jc w:val="center"/>
    </w:pPr>
    <w:rPr>
      <w:sz w:val="52"/>
    </w:rPr>
  </w:style>
  <w:style w:type="paragraph" w:styleId="Date">
    <w:name w:val="Date"/>
    <w:basedOn w:val="Normal"/>
    <w:rsid w:val="0084398F"/>
    <w:pPr>
      <w:jc w:val="right"/>
    </w:pPr>
    <w:rPr>
      <w:sz w:val="22"/>
    </w:rPr>
  </w:style>
  <w:style w:type="paragraph" w:customStyle="1" w:styleId="ISOCircular">
    <w:name w:val="ISOCircular"/>
    <w:basedOn w:val="Normal"/>
    <w:rsid w:val="0084398F"/>
    <w:pPr>
      <w:jc w:val="left"/>
    </w:pPr>
    <w:rPr>
      <w:i/>
      <w:caps/>
      <w:sz w:val="116"/>
    </w:rPr>
  </w:style>
  <w:style w:type="paragraph" w:customStyle="1" w:styleId="LineOfBusiness">
    <w:name w:val="LineOfBusiness"/>
    <w:basedOn w:val="Normal"/>
    <w:rsid w:val="0084398F"/>
    <w:pPr>
      <w:tabs>
        <w:tab w:val="left" w:pos="2160"/>
      </w:tabs>
      <w:jc w:val="left"/>
    </w:pPr>
    <w:rPr>
      <w:sz w:val="22"/>
    </w:rPr>
  </w:style>
  <w:style w:type="paragraph" w:customStyle="1" w:styleId="MailDate">
    <w:name w:val="MailDate"/>
    <w:basedOn w:val="Normal"/>
    <w:rsid w:val="0084398F"/>
    <w:pPr>
      <w:jc w:val="right"/>
    </w:pPr>
    <w:rPr>
      <w:caps/>
      <w:sz w:val="22"/>
    </w:rPr>
  </w:style>
  <w:style w:type="paragraph" w:customStyle="1" w:styleId="tabletxtdecpage">
    <w:name w:val="tabletxt dec page"/>
    <w:basedOn w:val="isonormal"/>
    <w:rsid w:val="0071595B"/>
    <w:pPr>
      <w:spacing w:before="60"/>
    </w:pPr>
    <w:rPr>
      <w:sz w:val="18"/>
    </w:rPr>
  </w:style>
  <w:style w:type="paragraph" w:customStyle="1" w:styleId="bullet">
    <w:name w:val="bullet"/>
    <w:pPr>
      <w:overflowPunct w:val="0"/>
      <w:autoSpaceDE w:val="0"/>
      <w:autoSpaceDN w:val="0"/>
      <w:adjustRightInd w:val="0"/>
      <w:jc w:val="both"/>
      <w:textAlignment w:val="baseline"/>
    </w:pPr>
    <w:rPr>
      <w:rFonts w:ascii="Helvetica" w:hAnsi="Helvetica"/>
      <w:lang w:val="en-US" w:eastAsia="en-US"/>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center10pt">
    <w:name w:val="center (10pt)"/>
    <w:basedOn w:val="tableleft"/>
  </w:style>
  <w:style w:type="paragraph" w:customStyle="1" w:styleId="NEW1">
    <w:name w:val="NEW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lang w:val="en-US" w:eastAsia="en-US"/>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4">
    <w:name w:val="NEW4"/>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lang w:val="en-US" w:eastAsia="en-US"/>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8">
    <w:name w:val="NEW8"/>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5">
    <w:name w:val="PROPOSED5"/>
    <w:pPr>
      <w:overflowPunct w:val="0"/>
      <w:autoSpaceDE w:val="0"/>
      <w:autoSpaceDN w:val="0"/>
      <w:adjustRightInd w:val="0"/>
      <w:jc w:val="center"/>
      <w:textAlignment w:val="baseline"/>
    </w:pPr>
    <w:rPr>
      <w:rFonts w:ascii="Arial" w:hAnsi="Arial"/>
      <w:b/>
      <w:caps/>
      <w:sz w:val="24"/>
      <w:lang w:val="en-US" w:eastAsia="en-US"/>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lang w:val="en-US" w:eastAsia="en-US"/>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NEW7">
    <w:name w:val="NEW7"/>
    <w:pPr>
      <w:overflowPunct w:val="0"/>
      <w:autoSpaceDE w:val="0"/>
      <w:autoSpaceDN w:val="0"/>
      <w:adjustRightInd w:val="0"/>
      <w:jc w:val="center"/>
      <w:textAlignment w:val="baseline"/>
    </w:pPr>
    <w:rPr>
      <w:rFonts w:ascii="Arial" w:hAnsi="Arial"/>
      <w:b/>
      <w:caps/>
      <w:sz w:val="24"/>
      <w:lang w:val="en-US" w:eastAsia="en-US"/>
    </w:rPr>
  </w:style>
  <w:style w:type="paragraph" w:customStyle="1" w:styleId="PROPOSED4">
    <w:name w:val="PROPOSED4"/>
    <w:pPr>
      <w:overflowPunct w:val="0"/>
      <w:autoSpaceDE w:val="0"/>
      <w:autoSpaceDN w:val="0"/>
      <w:adjustRightInd w:val="0"/>
      <w:jc w:val="center"/>
      <w:textAlignment w:val="baseline"/>
    </w:pPr>
    <w:rPr>
      <w:rFonts w:ascii="Arial" w:hAnsi="Arial"/>
      <w:b/>
      <w:caps/>
      <w:sz w:val="24"/>
      <w:lang w:val="en-US" w:eastAsia="en-US"/>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lang w:val="en-US" w:eastAsia="en-US"/>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lang w:val="en-US" w:eastAsia="en-US"/>
    </w:rPr>
  </w:style>
  <w:style w:type="paragraph" w:customStyle="1" w:styleId="tabletextdecpage">
    <w:name w:val="tabletext dec page"/>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lang w:val="en-US" w:eastAsia="en-US"/>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lang w:val="en-US" w:eastAsia="en-US"/>
    </w:rPr>
  </w:style>
  <w:style w:type="character" w:styleId="PageNumber">
    <w:name w:val="page number"/>
    <w:basedOn w:val="DefaultParagraphFont"/>
    <w:rsid w:val="0084398F"/>
  </w:style>
  <w:style w:type="paragraph" w:customStyle="1" w:styleId="space8">
    <w:name w:val="space8"/>
    <w:basedOn w:val="isonormal"/>
    <w:next w:val="blocktext1"/>
    <w:rsid w:val="0071595B"/>
    <w:pPr>
      <w:spacing w:before="0" w:line="160" w:lineRule="exact"/>
      <w:jc w:val="both"/>
    </w:pPr>
  </w:style>
  <w:style w:type="paragraph" w:customStyle="1" w:styleId="space4">
    <w:name w:val="space4"/>
    <w:basedOn w:val="isonormal"/>
    <w:next w:val="blocktext1"/>
    <w:rsid w:val="0071595B"/>
    <w:pPr>
      <w:spacing w:before="0" w:line="80" w:lineRule="exact"/>
      <w:jc w:val="both"/>
    </w:pPr>
  </w:style>
  <w:style w:type="paragraph" w:customStyle="1" w:styleId="title14">
    <w:name w:val="title14"/>
    <w:basedOn w:val="isonormal"/>
    <w:next w:val="isonormal"/>
    <w:rsid w:val="0071595B"/>
    <w:pPr>
      <w:keepNext/>
      <w:keepLines/>
      <w:spacing w:before="0" w:line="240" w:lineRule="auto"/>
      <w:jc w:val="center"/>
    </w:pPr>
    <w:rPr>
      <w:b/>
      <w:caps/>
      <w:sz w:val="28"/>
    </w:rPr>
  </w:style>
  <w:style w:type="paragraph" w:customStyle="1" w:styleId="title16">
    <w:name w:val="title16"/>
    <w:basedOn w:val="isonormal"/>
    <w:next w:val="isonormal"/>
    <w:rsid w:val="0071595B"/>
    <w:pPr>
      <w:keepNext/>
      <w:keepLines/>
      <w:spacing w:before="0" w:line="240" w:lineRule="auto"/>
      <w:jc w:val="center"/>
    </w:pPr>
    <w:rPr>
      <w:b/>
      <w:caps/>
      <w:sz w:val="32"/>
    </w:rPr>
  </w:style>
  <w:style w:type="paragraph" w:customStyle="1" w:styleId="title24">
    <w:name w:val="title24"/>
    <w:basedOn w:val="isonormal"/>
    <w:next w:val="isonormal"/>
    <w:rsid w:val="0071595B"/>
    <w:pPr>
      <w:keepNext/>
      <w:keepLines/>
      <w:spacing w:before="0" w:line="240" w:lineRule="auto"/>
      <w:jc w:val="center"/>
    </w:pPr>
    <w:rPr>
      <w:b/>
      <w:caps/>
      <w:sz w:val="48"/>
    </w:rPr>
  </w:style>
  <w:style w:type="paragraph" w:customStyle="1" w:styleId="title30">
    <w:name w:val="title30"/>
    <w:basedOn w:val="isonormal"/>
    <w:next w:val="isonormal"/>
    <w:rsid w:val="0071595B"/>
    <w:pPr>
      <w:keepNext/>
      <w:keepLines/>
      <w:spacing w:before="0" w:line="240" w:lineRule="auto"/>
      <w:jc w:val="center"/>
    </w:pPr>
    <w:rPr>
      <w:b/>
      <w:caps/>
      <w:sz w:val="60"/>
    </w:rPr>
  </w:style>
  <w:style w:type="paragraph" w:customStyle="1" w:styleId="columnheading12">
    <w:name w:val="column heading12"/>
    <w:basedOn w:val="isonormal"/>
    <w:rsid w:val="0071595B"/>
    <w:pPr>
      <w:keepNext/>
      <w:keepLines/>
      <w:spacing w:before="0" w:line="240" w:lineRule="auto"/>
      <w:jc w:val="center"/>
    </w:pPr>
    <w:rPr>
      <w:b/>
      <w:sz w:val="24"/>
    </w:rPr>
  </w:style>
  <w:style w:type="paragraph" w:customStyle="1" w:styleId="columnheading14">
    <w:name w:val="column heading14"/>
    <w:basedOn w:val="isonormal"/>
    <w:rsid w:val="0071595B"/>
    <w:pPr>
      <w:keepNext/>
      <w:keepLines/>
      <w:spacing w:before="0" w:line="240" w:lineRule="auto"/>
      <w:jc w:val="center"/>
    </w:pPr>
    <w:rPr>
      <w:b/>
      <w:sz w:val="28"/>
    </w:rPr>
  </w:style>
  <w:style w:type="paragraph" w:customStyle="1" w:styleId="columnheading16">
    <w:name w:val="column heading16"/>
    <w:basedOn w:val="isonormal"/>
    <w:rsid w:val="0071595B"/>
    <w:pPr>
      <w:keepNext/>
      <w:keepLines/>
      <w:spacing w:before="0" w:line="240" w:lineRule="auto"/>
      <w:jc w:val="center"/>
    </w:pPr>
    <w:rPr>
      <w:b/>
      <w:sz w:val="32"/>
    </w:rPr>
  </w:style>
  <w:style w:type="paragraph" w:customStyle="1" w:styleId="columnheading18">
    <w:name w:val="column heading18"/>
    <w:basedOn w:val="isonormal"/>
    <w:rsid w:val="0071595B"/>
    <w:pPr>
      <w:keepNext/>
      <w:keepLines/>
      <w:spacing w:before="0" w:line="240" w:lineRule="auto"/>
      <w:jc w:val="center"/>
    </w:pPr>
    <w:rPr>
      <w:b/>
      <w:sz w:val="36"/>
    </w:rPr>
  </w:style>
  <w:style w:type="paragraph" w:customStyle="1" w:styleId="columnheading24">
    <w:name w:val="column heading24"/>
    <w:basedOn w:val="isonormal"/>
    <w:rsid w:val="0071595B"/>
    <w:pPr>
      <w:keepNext/>
      <w:keepLines/>
      <w:spacing w:before="0" w:line="240" w:lineRule="auto"/>
      <w:jc w:val="center"/>
    </w:pPr>
    <w:rPr>
      <w:b/>
      <w:sz w:val="48"/>
    </w:rPr>
  </w:style>
  <w:style w:type="paragraph" w:customStyle="1" w:styleId="tabletext8">
    <w:name w:val="tabletext8"/>
    <w:basedOn w:val="isonormal"/>
    <w:rsid w:val="0071595B"/>
    <w:pPr>
      <w:spacing w:before="60"/>
    </w:pPr>
    <w:rPr>
      <w:sz w:val="16"/>
    </w:rPr>
  </w:style>
  <w:style w:type="paragraph" w:customStyle="1" w:styleId="TEXT12">
    <w:name w:val="TEXT12"/>
    <w:basedOn w:val="isonormal"/>
    <w:rsid w:val="0071595B"/>
    <w:pPr>
      <w:spacing w:line="240" w:lineRule="auto"/>
    </w:pPr>
    <w:rPr>
      <w:sz w:val="24"/>
    </w:rPr>
  </w:style>
  <w:style w:type="paragraph" w:customStyle="1" w:styleId="TEXT14">
    <w:name w:val="TEXT14"/>
    <w:basedOn w:val="isonormal"/>
    <w:rsid w:val="0071595B"/>
    <w:pPr>
      <w:spacing w:line="240" w:lineRule="auto"/>
    </w:pPr>
    <w:rPr>
      <w:sz w:val="28"/>
    </w:rPr>
  </w:style>
  <w:style w:type="paragraph" w:customStyle="1" w:styleId="TEXT16">
    <w:name w:val="TEXT16"/>
    <w:basedOn w:val="isonormal"/>
    <w:rsid w:val="0071595B"/>
    <w:pPr>
      <w:spacing w:line="240" w:lineRule="auto"/>
    </w:pPr>
    <w:rPr>
      <w:sz w:val="32"/>
    </w:rPr>
  </w:style>
  <w:style w:type="paragraph" w:customStyle="1" w:styleId="TEXT18">
    <w:name w:val="TEXT18"/>
    <w:basedOn w:val="isonormal"/>
    <w:rsid w:val="0071595B"/>
    <w:pPr>
      <w:spacing w:line="240" w:lineRule="auto"/>
    </w:pPr>
    <w:rPr>
      <w:sz w:val="36"/>
    </w:rPr>
  </w:style>
  <w:style w:type="paragraph" w:customStyle="1" w:styleId="TEXT24">
    <w:name w:val="TEXT24"/>
    <w:basedOn w:val="isonormal"/>
    <w:rsid w:val="0071595B"/>
    <w:pPr>
      <w:spacing w:line="240" w:lineRule="auto"/>
    </w:pPr>
    <w:rPr>
      <w:sz w:val="48"/>
    </w:rPr>
  </w:style>
  <w:style w:type="table" w:styleId="TableGrid">
    <w:name w:val="Table Grid"/>
    <w:basedOn w:val="TableNormal"/>
    <w:rsid w:val="0071595B"/>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71595B"/>
    <w:pPr>
      <w:spacing w:before="0" w:line="40" w:lineRule="exact"/>
      <w:jc w:val="both"/>
    </w:pPr>
  </w:style>
  <w:style w:type="paragraph" w:customStyle="1" w:styleId="tablerow4">
    <w:name w:val="tablerow4"/>
    <w:basedOn w:val="isonormal"/>
    <w:next w:val="tabletext"/>
    <w:rsid w:val="0071595B"/>
    <w:pPr>
      <w:spacing w:before="0" w:line="80" w:lineRule="exact"/>
      <w:jc w:val="both"/>
    </w:pPr>
  </w:style>
  <w:style w:type="character" w:customStyle="1" w:styleId="Heading1Char">
    <w:name w:val="Heading 1 Char"/>
    <w:basedOn w:val="DefaultParagraphFont"/>
    <w:link w:val="Heading1"/>
    <w:rsid w:val="0071595B"/>
    <w:rPr>
      <w:rFonts w:ascii="Helv" w:hAnsi="Helv"/>
      <w:b/>
      <w:sz w:val="24"/>
      <w:u w:val="single"/>
    </w:rPr>
  </w:style>
  <w:style w:type="character" w:customStyle="1" w:styleId="Heading2Char">
    <w:name w:val="Heading 2 Char"/>
    <w:basedOn w:val="DefaultParagraphFont"/>
    <w:link w:val="Heading2"/>
    <w:rsid w:val="0071595B"/>
    <w:rPr>
      <w:rFonts w:ascii="Helv" w:hAnsi="Helv"/>
      <w:b/>
      <w:sz w:val="24"/>
    </w:rPr>
  </w:style>
  <w:style w:type="character" w:customStyle="1" w:styleId="Heading3Char">
    <w:name w:val="Heading 3 Char"/>
    <w:basedOn w:val="DefaultParagraphFont"/>
    <w:link w:val="Heading3"/>
    <w:rsid w:val="0071595B"/>
    <w:rPr>
      <w:rFonts w:ascii="Tms Rmn" w:hAnsi="Tms Rmn"/>
      <w:b/>
      <w:sz w:val="24"/>
    </w:rPr>
  </w:style>
  <w:style w:type="paragraph" w:customStyle="1" w:styleId="tablehead">
    <w:name w:val="tablehead"/>
    <w:basedOn w:val="isonormal"/>
    <w:rsid w:val="0071595B"/>
    <w:pPr>
      <w:spacing w:before="40" w:after="20" w:line="190" w:lineRule="exact"/>
      <w:jc w:val="center"/>
    </w:pPr>
    <w:rPr>
      <w:b/>
      <w:sz w:val="18"/>
    </w:rPr>
  </w:style>
  <w:style w:type="paragraph" w:customStyle="1" w:styleId="tabletext11">
    <w:name w:val="tabletext1/1"/>
    <w:basedOn w:val="isonormal"/>
    <w:rsid w:val="0071595B"/>
    <w:pPr>
      <w:spacing w:before="20" w:after="20" w:line="190" w:lineRule="exact"/>
    </w:pPr>
    <w:rPr>
      <w:sz w:val="18"/>
    </w:rPr>
  </w:style>
  <w:style w:type="character" w:customStyle="1" w:styleId="HeaderChar">
    <w:name w:val="Header Char"/>
    <w:basedOn w:val="DefaultParagraphFont"/>
    <w:link w:val="Header"/>
    <w:rsid w:val="0071595B"/>
    <w:rPr>
      <w:rFonts w:ascii="Arial" w:hAnsi="Arial"/>
    </w:rPr>
  </w:style>
  <w:style w:type="character" w:customStyle="1" w:styleId="FooterChar">
    <w:name w:val="Footer Char"/>
    <w:basedOn w:val="DefaultParagraphFont"/>
    <w:link w:val="Footer"/>
    <w:rsid w:val="0071595B"/>
    <w:rPr>
      <w:rFonts w:ascii="Arial" w:hAnsi="Arial"/>
    </w:rPr>
  </w:style>
  <w:style w:type="character" w:customStyle="1" w:styleId="formlink">
    <w:name w:val="formlink"/>
    <w:basedOn w:val="DefaultParagraphFont"/>
    <w:rsid w:val="0071595B"/>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lcf76f155ced4ddcb4097134ff3c332f xmlns="d473919b-ebf4-4f0d-8e45-3095723b31a9">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1EFB767B-5007-408B-AF8F-454E49601EF5}">
  <ds:schemaRefs>
    <ds:schemaRef ds:uri="http://schemas.microsoft.com/sharepoint/v3/contenttype/forms"/>
  </ds:schemaRefs>
</ds:datastoreItem>
</file>

<file path=customXml/itemProps2.xml><?xml version="1.0" encoding="utf-8"?>
<ds:datastoreItem xmlns:ds="http://schemas.openxmlformats.org/officeDocument/2006/customXml" ds:itemID="{BC020572-B564-4C58-B7B8-7223CA3E4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D8E2A8-1D82-410A-B400-69AC0D341BCC}">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4.xml><?xml version="1.0" encoding="utf-8"?>
<ds:datastoreItem xmlns:ds="http://schemas.openxmlformats.org/officeDocument/2006/customXml" ds:itemID="{F30536FB-859C-47B1-9E6B-5E1AF7609AFC}">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FORMSADDINAUTO</Template>
  <TotalTime>0</TotalTime>
  <Pages>3</Pages>
  <Words>1288</Words>
  <Characters>7346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SOUTH CAROLINA SPLIT UNINSURED MOTORISTS LIMITS</vt:lpstr>
    </vt:vector>
  </TitlesOfParts>
  <Manager/>
  <Company/>
  <LinksUpToDate>false</LinksUpToDate>
  <CharactersWithSpaces>8617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CAROLINA SPLIT UNINSURED MOTORISTS LIMITS</dc:title>
  <dc:subject/>
  <dc:creator/>
  <cp:keywords/>
  <dc:description>3</dc:description>
  <cp:lastModifiedBy/>
  <cp:revision>1</cp:revision>
  <cp:lastPrinted>2001-03-22T05:41:00Z</cp:lastPrinted>
  <dcterms:created xsi:type="dcterms:W3CDTF">2023-07-20T02:45:00Z</dcterms:created>
  <dcterms:modified xsi:type="dcterms:W3CDTF">2023-08-16T04:49:00Z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umberOfLeaves">
    <vt:lpwstr>2</vt:lpwstr>
  </property>
  <property fmtid="{D5CDD505-2E9C-101B-9397-08002B2CF9AE}" pid="3" name="LineName">
    <vt:lpwstr>Ness, Michael</vt:lpwstr>
  </property>
  <property fmtid="{D5CDD505-2E9C-101B-9397-08002B2CF9AE}" pid="4" name="PsdStatus">
    <vt:lpwstr>R</vt:lpwstr>
  </property>
  <property fmtid="{D5CDD505-2E9C-101B-9397-08002B2CF9AE}" pid="5" name="ModifiedDateTime">
    <vt:lpwstr>2013-07-25T09:51:19Z</vt:lpwstr>
  </property>
  <property fmtid="{D5CDD505-2E9C-101B-9397-08002B2CF9AE}" pid="6" name="MetaData">
    <vt:lpwstr/>
  </property>
  <property fmtid="{D5CDD505-2E9C-101B-9397-08002B2CF9AE}" pid="7" name="DocumentStatus">
    <vt:lpwstr>C</vt:lpwstr>
  </property>
  <property fmtid="{D5CDD505-2E9C-101B-9397-08002B2CF9AE}" pid="8" name="LineStatus">
    <vt:lpwstr>R</vt:lpwstr>
  </property>
  <property fmtid="{D5CDD505-2E9C-101B-9397-08002B2CF9AE}" pid="9" name="DocumentName">
    <vt:lpwstr>CA21891213_3.doc</vt:lpwstr>
  </property>
  <property fmtid="{D5CDD505-2E9C-101B-9397-08002B2CF9AE}" pid="10" name="ContentType">
    <vt:lpwstr>ISOForm</vt:lpwstr>
  </property>
  <property fmtid="{D5CDD505-2E9C-101B-9397-08002B2CF9AE}" pid="11" name="Form: Action">
    <vt:lpwstr>R   </vt:lpwstr>
  </property>
  <property fmtid="{D5CDD505-2E9C-101B-9397-08002B2CF9AE}" pid="12" name="DocumentTitle">
    <vt:lpwstr>SOUTH CAROLINA SPLIT UNINSURED MOTORISTS LIMITS</vt:lpwstr>
  </property>
  <property fmtid="{D5CDD505-2E9C-101B-9397-08002B2CF9AE}" pid="13" name="DoesDocExist">
    <vt:lpwstr>0</vt:lpwstr>
  </property>
  <property fmtid="{D5CDD505-2E9C-101B-9397-08002B2CF9AE}" pid="14" name="ISOVersion">
    <vt:lpwstr>3.00000000000000</vt:lpwstr>
  </property>
  <property fmtid="{D5CDD505-2E9C-101B-9397-08002B2CF9AE}" pid="15" name="NumberOfPages">
    <vt:lpwstr>3</vt:lpwstr>
  </property>
  <property fmtid="{D5CDD505-2E9C-101B-9397-08002B2CF9AE}" pid="16" name="UserName">
    <vt:lpwstr>Uibopu</vt:lpwstr>
  </property>
  <property fmtid="{D5CDD505-2E9C-101B-9397-08002B2CF9AE}" pid="17" name="LineID">
    <vt:lpwstr>I52957</vt:lpwstr>
  </property>
  <property fmtid="{D5CDD505-2E9C-101B-9397-08002B2CF9AE}" pid="18" name="PsdID">
    <vt:lpwstr>I70965</vt:lpwstr>
  </property>
  <property fmtid="{D5CDD505-2E9C-101B-9397-08002B2CF9AE}" pid="19" name="FORM_ID0">
    <vt:lpwstr>__bk830034001400230013008300930013002300130033000200020002000200</vt:lpwstr>
  </property>
  <property fmtid="{D5CDD505-2E9C-101B-9397-08002B2CF9AE}" pid="20" name="Form: Simplified">
    <vt:lpwstr>Y</vt:lpwstr>
  </property>
  <property fmtid="{D5CDD505-2E9C-101B-9397-08002B2CF9AE}" pid="21" name="Form: EditionDateCentury">
    <vt:lpwstr>20131201</vt:lpwstr>
  </property>
  <property fmtid="{D5CDD505-2E9C-101B-9397-08002B2CF9AE}" pid="22" name="Form">
    <vt:lpwstr>CA21891213    </vt:lpwstr>
  </property>
  <property fmtid="{D5CDD505-2E9C-101B-9397-08002B2CF9AE}" pid="23" name="Form: FormType">
    <vt:lpwstr>E   </vt:lpwstr>
  </property>
  <property fmtid="{D5CDD505-2E9C-101B-9397-08002B2CF9AE}" pid="24" name="Form: Project">
    <vt:lpwstr>CA-2013-OEND1</vt:lpwstr>
  </property>
  <property fmtid="{D5CDD505-2E9C-101B-9397-08002B2CF9AE}" pid="25" name="Form: Cancellation">
    <vt:lpwstr>N</vt:lpwstr>
  </property>
  <property fmtid="{D5CDD505-2E9C-101B-9397-08002B2CF9AE}" pid="26" name="Form: CategoryCode">
    <vt:lpwstr>21</vt:lpwstr>
  </property>
  <property fmtid="{D5CDD505-2E9C-101B-9397-08002B2CF9AE}" pid="27" name="Form: WithdrawlDate">
    <vt:lpwstr>0001-01-01T00:00:00Z</vt:lpwstr>
  </property>
  <property fmtid="{D5CDD505-2E9C-101B-9397-08002B2CF9AE}" pid="28" name="Form: EffectiveDate">
    <vt:lpwstr>2013-12-01T00:00:00Z</vt:lpwstr>
  </property>
  <property fmtid="{D5CDD505-2E9C-101B-9397-08002B2CF9AE}" pid="29" name="Form: Mandatory">
    <vt:lpwstr>N</vt:lpwstr>
  </property>
  <property fmtid="{D5CDD505-2E9C-101B-9397-08002B2CF9AE}" pid="30" name="Form: Program">
    <vt:lpwstr>  </vt:lpwstr>
  </property>
  <property fmtid="{D5CDD505-2E9C-101B-9397-08002B2CF9AE}" pid="31" name="Form: FormNumber">
    <vt:lpwstr>CA21891213    </vt:lpwstr>
  </property>
  <property fmtid="{D5CDD505-2E9C-101B-9397-08002B2CF9AE}" pid="32" name="Form: DisplayFormNumber">
    <vt:lpwstr>CA 21 89 12 13      </vt:lpwstr>
  </property>
  <property fmtid="{D5CDD505-2E9C-101B-9397-08002B2CF9AE}" pid="33" name="Form: BaseFormNumber">
    <vt:lpwstr>CA2189    </vt:lpwstr>
  </property>
  <property fmtid="{D5CDD505-2E9C-101B-9397-08002B2CF9AE}" pid="34" name="Form: EditionDate">
    <vt:lpwstr>1213</vt:lpwstr>
  </property>
  <property fmtid="{D5CDD505-2E9C-101B-9397-08002B2CF9AE}" pid="35" name="Form: CentralDistribution">
    <vt:lpwstr>Y</vt:lpwstr>
  </property>
  <property fmtid="{D5CDD505-2E9C-101B-9397-08002B2CF9AE}" pid="36" name="Form: Status">
    <vt:lpwstr>X   </vt:lpwstr>
  </property>
  <property fmtid="{D5CDD505-2E9C-101B-9397-08002B2CF9AE}" pid="37" name="Form: Portfolio">
    <vt:lpwstr>Y</vt:lpwstr>
  </property>
  <property fmtid="{D5CDD505-2E9C-101B-9397-08002B2CF9AE}" pid="38" name="Form: UserObs">
    <vt:lpwstr/>
  </property>
  <property fmtid="{D5CDD505-2E9C-101B-9397-08002B2CF9AE}" pid="39" name="Form: Version">
    <vt:lpwstr>3.00000000000000</vt:lpwstr>
  </property>
  <property fmtid="{D5CDD505-2E9C-101B-9397-08002B2CF9AE}" pid="40" name="Form: LOB">
    <vt:lpwstr>CA</vt:lpwstr>
  </property>
  <property fmtid="{D5CDD505-2E9C-101B-9397-08002B2CF9AE}" pid="41" name="Form: Jurisdiction">
    <vt:lpwstr>SC</vt:lpwstr>
  </property>
  <property fmtid="{D5CDD505-2E9C-101B-9397-08002B2CF9AE}" pid="42" name="Form: ObsolescenceDate">
    <vt:lpwstr>0001-01-01T00:00:00Z</vt:lpwstr>
  </property>
  <property fmtid="{D5CDD505-2E9C-101B-9397-08002B2CF9AE}" pid="43" name="Form: Language">
    <vt:lpwstr>E   </vt:lpwstr>
  </property>
  <property fmtid="{D5CDD505-2E9C-101B-9397-08002B2CF9AE}" pid="44" name="Form: EditionDateInd">
    <vt:lpwstr>Y</vt:lpwstr>
  </property>
  <property fmtid="{D5CDD505-2E9C-101B-9397-08002B2CF9AE}" pid="45" name="Form: ObsInd">
    <vt:lpwstr/>
  </property>
  <property fmtid="{D5CDD505-2E9C-101B-9397-08002B2CF9AE}" pid="46" name="Form: FilingId">
    <vt:lpwstr>CA-2013-OEND1    </vt:lpwstr>
  </property>
  <property fmtid="{D5CDD505-2E9C-101B-9397-08002B2CF9AE}" pid="47" name="IsInUse">
    <vt:lpwstr>0</vt:lpwstr>
  </property>
  <property fmtid="{D5CDD505-2E9C-101B-9397-08002B2CF9AE}" pid="48" name="PageType">
    <vt:lpwstr/>
  </property>
  <property fmtid="{D5CDD505-2E9C-101B-9397-08002B2CF9AE}" pid="49" name="PsdName">
    <vt:lpwstr>Uibopuu, Carol</vt:lpwstr>
  </property>
  <property fmtid="{D5CDD505-2E9C-101B-9397-08002B2CF9AE}" pid="50" name="FilingID">
    <vt:lpwstr/>
  </property>
  <property fmtid="{D5CDD505-2E9C-101B-9397-08002B2CF9AE}" pid="51" name="IsMasterDocument">
    <vt:lpwstr>0</vt:lpwstr>
  </property>
  <property fmtid="{D5CDD505-2E9C-101B-9397-08002B2CF9AE}" pid="52" name="FilingPath">
    <vt:lpwstr/>
  </property>
  <property fmtid="{D5CDD505-2E9C-101B-9397-08002B2CF9AE}" pid="53" name="UserID">
    <vt:lpwstr>I70965</vt:lpwstr>
  </property>
  <property fmtid="{D5CDD505-2E9C-101B-9397-08002B2CF9AE}" pid="54" name="Description">
    <vt:lpwstr/>
  </property>
  <property fmtid="{D5CDD505-2E9C-101B-9397-08002B2CF9AE}" pid="55" name="Comments">
    <vt:lpwstr/>
  </property>
  <property fmtid="{D5CDD505-2E9C-101B-9397-08002B2CF9AE}" pid="56" name="NoCopyright$">
    <vt:lpwstr>© Insurance Services Office, Inc.,xxxx</vt:lpwstr>
  </property>
  <property fmtid="{D5CDD505-2E9C-101B-9397-08002B2CF9AE}" pid="57" name="TemplateType">
    <vt:lpwstr>FORMS</vt:lpwstr>
  </property>
  <property fmtid="{D5CDD505-2E9C-101B-9397-08002B2CF9AE}" pid="58" name="FORM_ID">
    <vt:lpwstr/>
  </property>
  <property fmtid="{D5CDD505-2E9C-101B-9397-08002B2CF9AE}" pid="59" name="display_urn:schemas-microsoft-com:office:office#Editor">
    <vt:lpwstr>System Account</vt:lpwstr>
  </property>
  <property fmtid="{D5CDD505-2E9C-101B-9397-08002B2CF9AE}" pid="60" name="ILLOBS">
    <vt:lpwstr/>
  </property>
  <property fmtid="{D5CDD505-2E9C-101B-9397-08002B2CF9AE}" pid="61" name="Order">
    <vt:lpwstr>18915900.0000000</vt:lpwstr>
  </property>
  <property fmtid="{D5CDD505-2E9C-101B-9397-08002B2CF9AE}" pid="62" name="xd_ProgID">
    <vt:lpwstr/>
  </property>
  <property fmtid="{D5CDD505-2E9C-101B-9397-08002B2CF9AE}" pid="63" name="TemplateUrl">
    <vt:lpwstr/>
  </property>
  <property fmtid="{D5CDD505-2E9C-101B-9397-08002B2CF9AE}" pid="64" name="LOB">
    <vt:lpwstr/>
  </property>
  <property fmtid="{D5CDD505-2E9C-101B-9397-08002B2CF9AE}" pid="65" name="ManifestActionCode">
    <vt:lpwstr/>
  </property>
  <property fmtid="{D5CDD505-2E9C-101B-9397-08002B2CF9AE}" pid="66" name="display_urn:schemas-microsoft-com:office:office#Author">
    <vt:lpwstr>System Account</vt:lpwstr>
  </property>
  <property fmtid="{D5CDD505-2E9C-101B-9397-08002B2CF9AE}" pid="67" name="Orientation">
    <vt:lpwstr/>
  </property>
  <property fmtid="{D5CDD505-2E9C-101B-9397-08002B2CF9AE}" pid="68" name="FormNumber">
    <vt:lpwstr/>
  </property>
  <property fmtid="{D5CDD505-2E9C-101B-9397-08002B2CF9AE}" pid="69" name="_SourceUrl">
    <vt:lpwstr/>
  </property>
  <property fmtid="{D5CDD505-2E9C-101B-9397-08002B2CF9AE}" pid="70" name="Service1">
    <vt:lpwstr/>
  </property>
  <property fmtid="{D5CDD505-2E9C-101B-9397-08002B2CF9AE}" pid="71" name="WorkflowStatus">
    <vt:lpwstr/>
  </property>
  <property fmtid="{D5CDD505-2E9C-101B-9397-08002B2CF9AE}" pid="72" name="Jurisdiction">
    <vt:lpwstr/>
  </property>
</Properties>
</file>