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4B367" w14:textId="77777777" w:rsidR="00B40524" w:rsidRPr="00F4164B" w:rsidRDefault="00B40524" w:rsidP="00F4164B">
      <w:pPr>
        <w:pStyle w:val="title18"/>
      </w:pPr>
      <w:r w:rsidRPr="00F4164B">
        <w:t xml:space="preserve">TEXAS CHANGES – </w:t>
      </w:r>
      <w:r w:rsidR="003F2665" w:rsidRPr="00F4164B">
        <w:br/>
      </w:r>
      <w:r w:rsidRPr="00F4164B">
        <w:t>CANCELLATION</w:t>
      </w:r>
      <w:r w:rsidR="003F2665" w:rsidRPr="00F4164B">
        <w:t xml:space="preserve"> </w:t>
      </w:r>
      <w:r w:rsidRPr="00F4164B">
        <w:t>AND NONRENEWAL</w:t>
      </w:r>
    </w:p>
    <w:p w14:paraId="630369A8" w14:textId="77777777" w:rsidR="00B40524" w:rsidRDefault="00B40524" w:rsidP="002A7E74">
      <w:pPr>
        <w:pStyle w:val="isonormal"/>
        <w:sectPr w:rsidR="00B40524" w:rsidSect="00EE11CA">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0" w:name="Save"/>
      <w:bookmarkEnd w:id="0"/>
    </w:p>
    <w:p w14:paraId="14F939CF" w14:textId="77777777" w:rsidR="00B40524" w:rsidRDefault="00B40524" w:rsidP="00F4164B">
      <w:pPr>
        <w:pStyle w:val="blocktext1"/>
        <w:spacing w:before="0"/>
      </w:pPr>
    </w:p>
    <w:p w14:paraId="382B83A1" w14:textId="77777777" w:rsidR="00B40524" w:rsidRDefault="00B40524" w:rsidP="00F4164B">
      <w:pPr>
        <w:pStyle w:val="blocktext1"/>
      </w:pPr>
      <w:r>
        <w:t xml:space="preserve">This endorsement modifies insurance provided under the following: </w:t>
      </w:r>
    </w:p>
    <w:p w14:paraId="786591A0" w14:textId="77777777" w:rsidR="00B40524" w:rsidRDefault="00B40524" w:rsidP="00F4164B">
      <w:pPr>
        <w:pStyle w:val="blockhd2"/>
        <w:rPr>
          <w:b w:val="0"/>
        </w:rPr>
      </w:pPr>
      <w:r>
        <w:br/>
      </w:r>
      <w:r w:rsidR="005874A6">
        <w:rPr>
          <w:b w:val="0"/>
        </w:rPr>
        <w:t xml:space="preserve">AUTO </w:t>
      </w:r>
      <w:proofErr w:type="gramStart"/>
      <w:r w:rsidR="005874A6">
        <w:rPr>
          <w:b w:val="0"/>
        </w:rPr>
        <w:t>DEALERS</w:t>
      </w:r>
      <w:proofErr w:type="gramEnd"/>
      <w:r w:rsidR="005874A6">
        <w:rPr>
          <w:b w:val="0"/>
        </w:rPr>
        <w:t xml:space="preserve"> COVERAGE FORM</w:t>
      </w:r>
      <w:r w:rsidR="005874A6">
        <w:rPr>
          <w:b w:val="0"/>
        </w:rPr>
        <w:br/>
      </w:r>
      <w:r>
        <w:rPr>
          <w:b w:val="0"/>
        </w:rPr>
        <w:t>BUSINESS AUTO COVERAGE FORM</w:t>
      </w:r>
      <w:r>
        <w:rPr>
          <w:b w:val="0"/>
        </w:rPr>
        <w:br/>
        <w:t>MOTOR CARRIER COVERAGE FORM</w:t>
      </w:r>
    </w:p>
    <w:p w14:paraId="6B9094AB" w14:textId="77777777" w:rsidR="00B40524" w:rsidRDefault="00B40524" w:rsidP="00F4164B">
      <w:pPr>
        <w:pStyle w:val="blocktext3"/>
        <w:spacing w:before="0"/>
        <w:ind w:left="0"/>
      </w:pPr>
    </w:p>
    <w:p w14:paraId="24A4538B" w14:textId="77777777" w:rsidR="00B40524" w:rsidRDefault="00B40524" w:rsidP="00F4164B">
      <w:pPr>
        <w:pStyle w:val="blocktext1"/>
      </w:pPr>
      <w:r>
        <w:t>With respect to coverage provided by this endorsement, the provisions of the Coverage Form apply unless mo</w:t>
      </w:r>
      <w:r>
        <w:t>d</w:t>
      </w:r>
      <w:r>
        <w:t xml:space="preserve">ified by the endorsement. </w:t>
      </w:r>
    </w:p>
    <w:p w14:paraId="4F25B2DE" w14:textId="77777777" w:rsidR="00B40524" w:rsidRDefault="00B40524" w:rsidP="00F4164B">
      <w:pPr>
        <w:pStyle w:val="blocktext1"/>
      </w:pPr>
    </w:p>
    <w:p w14:paraId="744BD167" w14:textId="77777777" w:rsidR="00B40524" w:rsidRDefault="00B40524" w:rsidP="00F4164B">
      <w:pPr>
        <w:pStyle w:val="blocktext1"/>
        <w:sectPr w:rsidR="00B40524" w:rsidSect="003F2665">
          <w:type w:val="continuous"/>
          <w:pgSz w:w="12240" w:h="15840"/>
          <w:pgMar w:top="1080" w:right="1080" w:bottom="1382" w:left="1080" w:header="1080" w:footer="245" w:gutter="0"/>
          <w:cols w:space="720"/>
          <w:noEndnote/>
          <w:titlePg/>
          <w:docGrid w:linePitch="272"/>
        </w:sectPr>
      </w:pPr>
    </w:p>
    <w:p w14:paraId="1BAD45B2" w14:textId="77777777" w:rsidR="00B40524" w:rsidRDefault="00B40524" w:rsidP="00F4164B">
      <w:pPr>
        <w:pStyle w:val="outlinetxt1"/>
        <w:rPr>
          <w:b w:val="0"/>
        </w:rPr>
      </w:pPr>
      <w:r>
        <w:tab/>
        <w:t>A.</w:t>
      </w:r>
      <w:r>
        <w:tab/>
      </w:r>
      <w:r>
        <w:rPr>
          <w:b w:val="0"/>
        </w:rPr>
        <w:t>Paragraphs</w:t>
      </w:r>
      <w:r>
        <w:t xml:space="preserve"> 2.</w:t>
      </w:r>
      <w:r>
        <w:rPr>
          <w:b w:val="0"/>
        </w:rPr>
        <w:t xml:space="preserve"> and </w:t>
      </w:r>
      <w:r>
        <w:t>5.</w:t>
      </w:r>
      <w:r>
        <w:rPr>
          <w:b w:val="0"/>
        </w:rPr>
        <w:t xml:space="preserve"> of the </w:t>
      </w:r>
      <w:r>
        <w:t>Cancellation</w:t>
      </w:r>
      <w:r>
        <w:rPr>
          <w:b w:val="0"/>
        </w:rPr>
        <w:t xml:space="preserve"> Co</w:t>
      </w:r>
      <w:r>
        <w:rPr>
          <w:b w:val="0"/>
        </w:rPr>
        <w:t>m</w:t>
      </w:r>
      <w:r>
        <w:rPr>
          <w:b w:val="0"/>
        </w:rPr>
        <w:t xml:space="preserve">mon Policy Condition contained in Endorsement </w:t>
      </w:r>
      <w:r>
        <w:t>IL 00 17</w:t>
      </w:r>
      <w:r>
        <w:rPr>
          <w:b w:val="0"/>
        </w:rPr>
        <w:t xml:space="preserve"> are replaced by the follo</w:t>
      </w:r>
      <w:r>
        <w:rPr>
          <w:b w:val="0"/>
        </w:rPr>
        <w:t>w</w:t>
      </w:r>
      <w:r>
        <w:rPr>
          <w:b w:val="0"/>
        </w:rPr>
        <w:t>ing:</w:t>
      </w:r>
    </w:p>
    <w:p w14:paraId="61577915" w14:textId="77777777" w:rsidR="00D23E9F" w:rsidRDefault="00B40524" w:rsidP="00F4164B">
      <w:pPr>
        <w:pStyle w:val="outlinetxt2"/>
        <w:rPr>
          <w:b w:val="0"/>
        </w:rPr>
      </w:pPr>
      <w:r>
        <w:rPr>
          <w:b w:val="0"/>
        </w:rPr>
        <w:tab/>
      </w:r>
      <w:r>
        <w:t>2.</w:t>
      </w:r>
      <w:r>
        <w:rPr>
          <w:b w:val="0"/>
        </w:rPr>
        <w:tab/>
        <w:t>We may cancel this policy</w:t>
      </w:r>
      <w:r w:rsidR="00D23E9F">
        <w:rPr>
          <w:b w:val="0"/>
        </w:rPr>
        <w:t>:</w:t>
      </w:r>
      <w:r>
        <w:rPr>
          <w:b w:val="0"/>
        </w:rPr>
        <w:t xml:space="preserve"> </w:t>
      </w:r>
    </w:p>
    <w:p w14:paraId="73CCF60A" w14:textId="77777777" w:rsidR="00B40524" w:rsidRDefault="00D23E9F" w:rsidP="00F4164B">
      <w:pPr>
        <w:pStyle w:val="outlinetxt3"/>
        <w:rPr>
          <w:b w:val="0"/>
        </w:rPr>
      </w:pPr>
      <w:r>
        <w:tab/>
        <w:t>a.</w:t>
      </w:r>
      <w:r>
        <w:tab/>
      </w:r>
      <w:r>
        <w:rPr>
          <w:b w:val="0"/>
        </w:rPr>
        <w:t>B</w:t>
      </w:r>
      <w:r w:rsidR="00B40524" w:rsidRPr="00D23E9F">
        <w:rPr>
          <w:b w:val="0"/>
        </w:rPr>
        <w:t>y mailing or del</w:t>
      </w:r>
      <w:r w:rsidR="00B40524" w:rsidRPr="00D23E9F">
        <w:rPr>
          <w:b w:val="0"/>
        </w:rPr>
        <w:t>i</w:t>
      </w:r>
      <w:r w:rsidR="00B40524" w:rsidRPr="00D23E9F">
        <w:rPr>
          <w:b w:val="0"/>
        </w:rPr>
        <w:t>vering to the first Named Insured written notice of cancellation, stating the reason for cancell</w:t>
      </w:r>
      <w:r w:rsidR="00B40524" w:rsidRPr="00D23E9F">
        <w:rPr>
          <w:b w:val="0"/>
        </w:rPr>
        <w:t>a</w:t>
      </w:r>
      <w:r w:rsidR="00B40524" w:rsidRPr="00D23E9F">
        <w:rPr>
          <w:b w:val="0"/>
        </w:rPr>
        <w:t>tion, at least 10 days before the effective date of cancellation.</w:t>
      </w:r>
    </w:p>
    <w:p w14:paraId="1907CE8D" w14:textId="77777777" w:rsidR="00D23E9F" w:rsidRPr="00CD0461" w:rsidRDefault="00D23E9F" w:rsidP="00F4164B">
      <w:pPr>
        <w:pStyle w:val="outlinetxt3"/>
        <w:rPr>
          <w:b w:val="0"/>
        </w:rPr>
      </w:pPr>
      <w:r>
        <w:rPr>
          <w:b w:val="0"/>
        </w:rPr>
        <w:tab/>
      </w:r>
      <w:r w:rsidRPr="00CD0461">
        <w:t>b.</w:t>
      </w:r>
      <w:r w:rsidRPr="00CD0461">
        <w:tab/>
      </w:r>
      <w:r>
        <w:rPr>
          <w:b w:val="0"/>
        </w:rPr>
        <w:t xml:space="preserve">For the following reasons, if this policy does not provide coverage to a governmental unit, as defined under </w:t>
      </w:r>
      <w:r w:rsidRPr="00990E37">
        <w:rPr>
          <w:b w:val="0"/>
        </w:rPr>
        <w:t>28 TEX. ADMIN</w:t>
      </w:r>
      <w:r w:rsidRPr="003D347C">
        <w:rPr>
          <w:b w:val="0"/>
        </w:rPr>
        <w:t>. CODE, Section 5.7001</w:t>
      </w:r>
      <w:r>
        <w:rPr>
          <w:b w:val="0"/>
        </w:rPr>
        <w:t>:</w:t>
      </w:r>
    </w:p>
    <w:p w14:paraId="5B8BC6DF" w14:textId="77777777" w:rsidR="00B40524" w:rsidRPr="00D23E9F" w:rsidRDefault="00B40524" w:rsidP="00F4164B">
      <w:pPr>
        <w:pStyle w:val="outlinetxt4"/>
        <w:rPr>
          <w:b w:val="0"/>
        </w:rPr>
      </w:pPr>
      <w:r>
        <w:tab/>
      </w:r>
      <w:r w:rsidR="00D23E9F">
        <w:t>(1)</w:t>
      </w:r>
      <w:r>
        <w:tab/>
      </w:r>
      <w:r w:rsidRPr="00D23E9F">
        <w:rPr>
          <w:b w:val="0"/>
        </w:rPr>
        <w:t>If this policy has been in effect for 60 days or less, we may cancel for any reason e</w:t>
      </w:r>
      <w:r w:rsidRPr="00D23E9F">
        <w:rPr>
          <w:b w:val="0"/>
        </w:rPr>
        <w:t>x</w:t>
      </w:r>
      <w:r w:rsidRPr="00D23E9F">
        <w:rPr>
          <w:b w:val="0"/>
        </w:rPr>
        <w:t>cept, that under the provisions of the Texas Insurance Code, we may not cancel this policy solely because the policyholder is an elected official.</w:t>
      </w:r>
    </w:p>
    <w:p w14:paraId="1C593613" w14:textId="77777777" w:rsidR="00B40524" w:rsidRPr="00D23E9F" w:rsidRDefault="00B40524" w:rsidP="00F4164B">
      <w:pPr>
        <w:pStyle w:val="outlinetxt4"/>
        <w:rPr>
          <w:b w:val="0"/>
        </w:rPr>
      </w:pPr>
      <w:r>
        <w:tab/>
      </w:r>
      <w:r w:rsidR="00D23E9F">
        <w:t>(2)</w:t>
      </w:r>
      <w:r>
        <w:tab/>
      </w:r>
      <w:r w:rsidRPr="00D23E9F">
        <w:rPr>
          <w:b w:val="0"/>
        </w:rPr>
        <w:t>If this policy has been in effect for more than 60 days, or if it is a renewal or conti</w:t>
      </w:r>
      <w:r w:rsidRPr="00D23E9F">
        <w:rPr>
          <w:b w:val="0"/>
        </w:rPr>
        <w:t>n</w:t>
      </w:r>
      <w:r w:rsidRPr="00D23E9F">
        <w:rPr>
          <w:b w:val="0"/>
        </w:rPr>
        <w:t>uation of a policy issued by us, we may cancel only for one or more of the following reasons:</w:t>
      </w:r>
    </w:p>
    <w:p w14:paraId="257C414F" w14:textId="77777777" w:rsidR="00B40524" w:rsidRPr="00D23E9F" w:rsidRDefault="00B40524" w:rsidP="00F4164B">
      <w:pPr>
        <w:pStyle w:val="outlinetxt5"/>
        <w:rPr>
          <w:b w:val="0"/>
        </w:rPr>
      </w:pPr>
      <w:r w:rsidRPr="00D23E9F">
        <w:rPr>
          <w:b w:val="0"/>
        </w:rPr>
        <w:tab/>
      </w:r>
      <w:r w:rsidRPr="00D23E9F">
        <w:t>(</w:t>
      </w:r>
      <w:r w:rsidR="00D23E9F">
        <w:t>a</w:t>
      </w:r>
      <w:r w:rsidRPr="00D23E9F">
        <w:t>)</w:t>
      </w:r>
      <w:r w:rsidRPr="00D23E9F">
        <w:rPr>
          <w:b w:val="0"/>
        </w:rPr>
        <w:tab/>
        <w:t xml:space="preserve">Fraud in obtaining </w:t>
      </w:r>
      <w:proofErr w:type="gramStart"/>
      <w:r w:rsidRPr="00D23E9F">
        <w:rPr>
          <w:b w:val="0"/>
        </w:rPr>
        <w:t>coverage;</w:t>
      </w:r>
      <w:proofErr w:type="gramEnd"/>
    </w:p>
    <w:p w14:paraId="2AE23557" w14:textId="77777777" w:rsidR="00B40524" w:rsidRPr="00D23E9F" w:rsidRDefault="00B40524" w:rsidP="00F4164B">
      <w:pPr>
        <w:pStyle w:val="outlinetxt5"/>
        <w:rPr>
          <w:b w:val="0"/>
        </w:rPr>
      </w:pPr>
      <w:r w:rsidRPr="00D23E9F">
        <w:rPr>
          <w:b w:val="0"/>
        </w:rPr>
        <w:tab/>
      </w:r>
      <w:r w:rsidRPr="00D23E9F">
        <w:t>(</w:t>
      </w:r>
      <w:r w:rsidR="00D23E9F">
        <w:t>b</w:t>
      </w:r>
      <w:r w:rsidRPr="00D23E9F">
        <w:t>)</w:t>
      </w:r>
      <w:r w:rsidRPr="00D23E9F">
        <w:rPr>
          <w:b w:val="0"/>
        </w:rPr>
        <w:tab/>
        <w:t xml:space="preserve">Failure to pay premiums when </w:t>
      </w:r>
      <w:proofErr w:type="gramStart"/>
      <w:r w:rsidRPr="00D23E9F">
        <w:rPr>
          <w:b w:val="0"/>
        </w:rPr>
        <w:t>due;</w:t>
      </w:r>
      <w:proofErr w:type="gramEnd"/>
    </w:p>
    <w:p w14:paraId="43250294" w14:textId="77777777" w:rsidR="00B40524" w:rsidRPr="00D23E9F" w:rsidRDefault="00B40524" w:rsidP="00F4164B">
      <w:pPr>
        <w:pStyle w:val="outlinetxt5"/>
        <w:rPr>
          <w:b w:val="0"/>
        </w:rPr>
      </w:pPr>
      <w:r w:rsidRPr="00D23E9F">
        <w:rPr>
          <w:b w:val="0"/>
        </w:rPr>
        <w:tab/>
      </w:r>
      <w:r w:rsidRPr="00D23E9F">
        <w:t>(</w:t>
      </w:r>
      <w:r w:rsidR="00D23E9F">
        <w:t>c</w:t>
      </w:r>
      <w:r w:rsidRPr="00D23E9F">
        <w:t>)</w:t>
      </w:r>
      <w:r w:rsidRPr="00D23E9F">
        <w:rPr>
          <w:b w:val="0"/>
        </w:rPr>
        <w:tab/>
        <w:t xml:space="preserve">An increase in hazard within the control of the insured which would produce an increase in </w:t>
      </w:r>
      <w:proofErr w:type="gramStart"/>
      <w:r w:rsidRPr="00D23E9F">
        <w:rPr>
          <w:b w:val="0"/>
        </w:rPr>
        <w:t>rate;</w:t>
      </w:r>
      <w:proofErr w:type="gramEnd"/>
    </w:p>
    <w:p w14:paraId="7DE0B58A" w14:textId="77777777" w:rsidR="00B40524" w:rsidRDefault="00B40524" w:rsidP="00F4164B">
      <w:pPr>
        <w:pStyle w:val="outlinetxt5"/>
        <w:rPr>
          <w:b w:val="0"/>
        </w:rPr>
      </w:pPr>
      <w:r w:rsidRPr="00D23E9F">
        <w:rPr>
          <w:b w:val="0"/>
        </w:rPr>
        <w:tab/>
      </w:r>
      <w:r w:rsidRPr="00D23E9F">
        <w:t>(</w:t>
      </w:r>
      <w:r w:rsidR="00D23E9F">
        <w:t>d</w:t>
      </w:r>
      <w:r w:rsidRPr="00D23E9F">
        <w:t>)</w:t>
      </w:r>
      <w:r w:rsidRPr="00D23E9F">
        <w:rPr>
          <w:b w:val="0"/>
        </w:rPr>
        <w:tab/>
        <w:t>Loss of reinsurance covering all or part of the risk covered by the policy; or</w:t>
      </w:r>
    </w:p>
    <w:p w14:paraId="30A15DCE" w14:textId="77777777" w:rsidR="00B40524" w:rsidRDefault="00D23E9F" w:rsidP="00F4164B">
      <w:pPr>
        <w:pStyle w:val="outlinetxt5"/>
        <w:rPr>
          <w:b w:val="0"/>
        </w:rPr>
      </w:pPr>
      <w:r>
        <w:rPr>
          <w:b w:val="0"/>
        </w:rPr>
        <w:br w:type="column"/>
      </w:r>
      <w:r w:rsidR="00B40524" w:rsidRPr="00D23E9F">
        <w:rPr>
          <w:b w:val="0"/>
        </w:rPr>
        <w:tab/>
      </w:r>
      <w:r w:rsidR="00B40524" w:rsidRPr="00D23E9F">
        <w:t>(</w:t>
      </w:r>
      <w:r>
        <w:t>e</w:t>
      </w:r>
      <w:r w:rsidR="00B40524" w:rsidRPr="00D23E9F">
        <w:t>)</w:t>
      </w:r>
      <w:r w:rsidR="00B40524" w:rsidRPr="00D23E9F">
        <w:rPr>
          <w:b w:val="0"/>
        </w:rPr>
        <w:tab/>
        <w:t xml:space="preserve">If we have been placed in supervision, conservatorship or receivership and the cancellation is approved or directed by the supervisor, </w:t>
      </w:r>
      <w:proofErr w:type="gramStart"/>
      <w:r w:rsidR="00B40524" w:rsidRPr="00D23E9F">
        <w:rPr>
          <w:b w:val="0"/>
        </w:rPr>
        <w:t>conservator</w:t>
      </w:r>
      <w:proofErr w:type="gramEnd"/>
      <w:r w:rsidR="00B40524" w:rsidRPr="00D23E9F">
        <w:rPr>
          <w:b w:val="0"/>
        </w:rPr>
        <w:t xml:space="preserve"> or receiver.</w:t>
      </w:r>
    </w:p>
    <w:p w14:paraId="39986640" w14:textId="77777777" w:rsidR="00D23E9F" w:rsidRDefault="00D23E9F" w:rsidP="00F4164B">
      <w:pPr>
        <w:pStyle w:val="outlinetxt3"/>
        <w:rPr>
          <w:b w:val="0"/>
        </w:rPr>
      </w:pPr>
      <w:r>
        <w:tab/>
      </w:r>
      <w:r w:rsidR="00EE11CA">
        <w:t>c</w:t>
      </w:r>
      <w:r>
        <w:t>.</w:t>
      </w:r>
      <w:r>
        <w:tab/>
      </w:r>
      <w:r w:rsidRPr="00990E37">
        <w:rPr>
          <w:b w:val="0"/>
        </w:rPr>
        <w:t>For the following reasons, if this policy provides coverage to a governmental</w:t>
      </w:r>
      <w:r w:rsidRPr="006D26CD">
        <w:rPr>
          <w:b w:val="0"/>
        </w:rPr>
        <w:t xml:space="preserve"> unit, as defined under 28 TEX. ADMIN. CODE, Section 5.7001:</w:t>
      </w:r>
    </w:p>
    <w:p w14:paraId="26978ADB" w14:textId="77777777" w:rsidR="00D23E9F" w:rsidRDefault="00D23E9F" w:rsidP="00F4164B">
      <w:pPr>
        <w:pStyle w:val="outlinetxt4"/>
        <w:rPr>
          <w:b w:val="0"/>
        </w:rPr>
      </w:pPr>
      <w:r>
        <w:tab/>
        <w:t>(1)</w:t>
      </w:r>
      <w:r w:rsidRPr="00E234C6">
        <w:tab/>
      </w:r>
      <w:r>
        <w:rPr>
          <w:b w:val="0"/>
        </w:rPr>
        <w:t>If this policy has been in effect for less than 90 days, we may cancel this policy for any reason.</w:t>
      </w:r>
    </w:p>
    <w:p w14:paraId="1EB6B2BA" w14:textId="77777777" w:rsidR="00D23E9F" w:rsidRPr="00E234C6" w:rsidRDefault="00D23E9F" w:rsidP="00F4164B">
      <w:pPr>
        <w:pStyle w:val="outlinetxt4"/>
        <w:rPr>
          <w:b w:val="0"/>
        </w:rPr>
      </w:pPr>
      <w:r>
        <w:tab/>
        <w:t>(2)</w:t>
      </w:r>
      <w:r>
        <w:rPr>
          <w:b w:val="0"/>
        </w:rPr>
        <w:tab/>
      </w:r>
      <w:r w:rsidRPr="00B06027">
        <w:rPr>
          <w:b w:val="0"/>
        </w:rPr>
        <w:t>If this policy has been in effect for 90 days or more, or if it is a renewal or co</w:t>
      </w:r>
      <w:r w:rsidRPr="00B06027">
        <w:rPr>
          <w:b w:val="0"/>
        </w:rPr>
        <w:t>n</w:t>
      </w:r>
      <w:r w:rsidRPr="00B06027">
        <w:rPr>
          <w:b w:val="0"/>
        </w:rPr>
        <w:t>tinuation of a policy issued by us, we may cancel this policy, only for the fo</w:t>
      </w:r>
      <w:r w:rsidRPr="00B06027">
        <w:rPr>
          <w:b w:val="0"/>
        </w:rPr>
        <w:t>l</w:t>
      </w:r>
      <w:r w:rsidRPr="00B06027">
        <w:rPr>
          <w:b w:val="0"/>
        </w:rPr>
        <w:t>lowing reasons:</w:t>
      </w:r>
    </w:p>
    <w:p w14:paraId="61F341C4" w14:textId="77777777" w:rsidR="00D23E9F" w:rsidRPr="00E234C6" w:rsidRDefault="00D23E9F" w:rsidP="00F4164B">
      <w:pPr>
        <w:pStyle w:val="outlinetxt5"/>
        <w:rPr>
          <w:b w:val="0"/>
        </w:rPr>
      </w:pPr>
      <w:r>
        <w:tab/>
      </w:r>
      <w:r w:rsidRPr="00E234C6">
        <w:t>(</w:t>
      </w:r>
      <w:r>
        <w:t>a</w:t>
      </w:r>
      <w:r w:rsidRPr="00E234C6">
        <w:t>)</w:t>
      </w:r>
      <w:r w:rsidRPr="00E234C6">
        <w:rPr>
          <w:b w:val="0"/>
        </w:rPr>
        <w:tab/>
        <w:t>If the first Named Insured does not pay the premium or any portion of the pr</w:t>
      </w:r>
      <w:r w:rsidRPr="00E234C6">
        <w:rPr>
          <w:b w:val="0"/>
        </w:rPr>
        <w:t>e</w:t>
      </w:r>
      <w:r w:rsidRPr="00E234C6">
        <w:rPr>
          <w:b w:val="0"/>
        </w:rPr>
        <w:t xml:space="preserve">mium when </w:t>
      </w:r>
      <w:proofErr w:type="gramStart"/>
      <w:r w:rsidRPr="00E234C6">
        <w:rPr>
          <w:b w:val="0"/>
        </w:rPr>
        <w:t>due;</w:t>
      </w:r>
      <w:proofErr w:type="gramEnd"/>
      <w:r w:rsidRPr="00E234C6">
        <w:rPr>
          <w:b w:val="0"/>
        </w:rPr>
        <w:t xml:space="preserve"> </w:t>
      </w:r>
    </w:p>
    <w:p w14:paraId="4C2EDEE2" w14:textId="77777777" w:rsidR="00D23E9F" w:rsidRPr="00E234C6" w:rsidRDefault="00D23E9F" w:rsidP="00F4164B">
      <w:pPr>
        <w:pStyle w:val="outlinetxt5"/>
        <w:rPr>
          <w:b w:val="0"/>
        </w:rPr>
      </w:pPr>
      <w:r w:rsidRPr="00E234C6">
        <w:rPr>
          <w:b w:val="0"/>
        </w:rPr>
        <w:tab/>
      </w:r>
      <w:r w:rsidRPr="00E234C6">
        <w:t>(</w:t>
      </w:r>
      <w:r>
        <w:t>b</w:t>
      </w:r>
      <w:r w:rsidRPr="00E234C6">
        <w:t>)</w:t>
      </w:r>
      <w:r w:rsidRPr="00E234C6">
        <w:rPr>
          <w:b w:val="0"/>
        </w:rPr>
        <w:tab/>
        <w:t>If the Texas Department of Insurance determines that conti</w:t>
      </w:r>
      <w:r w:rsidRPr="00E234C6">
        <w:rPr>
          <w:b w:val="0"/>
        </w:rPr>
        <w:t>n</w:t>
      </w:r>
      <w:r w:rsidRPr="00E234C6">
        <w:rPr>
          <w:b w:val="0"/>
        </w:rPr>
        <w:t xml:space="preserve">uation of this policy would result in violation of the Texas Insurance Code or any other law governing the business of insurance in </w:t>
      </w:r>
      <w:proofErr w:type="gramStart"/>
      <w:r w:rsidRPr="00E234C6">
        <w:rPr>
          <w:b w:val="0"/>
        </w:rPr>
        <w:t>Texas;</w:t>
      </w:r>
      <w:proofErr w:type="gramEnd"/>
      <w:r w:rsidRPr="00E234C6">
        <w:rPr>
          <w:b w:val="0"/>
        </w:rPr>
        <w:t xml:space="preserve"> </w:t>
      </w:r>
    </w:p>
    <w:p w14:paraId="3D296668" w14:textId="77777777" w:rsidR="00D23E9F" w:rsidRPr="00E234C6" w:rsidRDefault="00D23E9F" w:rsidP="00F4164B">
      <w:pPr>
        <w:pStyle w:val="outlinetxt5"/>
        <w:rPr>
          <w:b w:val="0"/>
        </w:rPr>
      </w:pPr>
      <w:r w:rsidRPr="00E234C6">
        <w:rPr>
          <w:b w:val="0"/>
        </w:rPr>
        <w:tab/>
      </w:r>
      <w:r w:rsidRPr="00E234C6">
        <w:t>(</w:t>
      </w:r>
      <w:r>
        <w:t>c</w:t>
      </w:r>
      <w:r w:rsidRPr="00E234C6">
        <w:t>)</w:t>
      </w:r>
      <w:r w:rsidRPr="00E234C6">
        <w:tab/>
      </w:r>
      <w:r w:rsidRPr="00E234C6">
        <w:rPr>
          <w:b w:val="0"/>
        </w:rPr>
        <w:t>If the Named Insured submits a fraud</w:t>
      </w:r>
      <w:r w:rsidRPr="00E234C6">
        <w:rPr>
          <w:b w:val="0"/>
        </w:rPr>
        <w:t>u</w:t>
      </w:r>
      <w:r w:rsidRPr="00E234C6">
        <w:rPr>
          <w:b w:val="0"/>
        </w:rPr>
        <w:t xml:space="preserve">lent claim; or </w:t>
      </w:r>
    </w:p>
    <w:p w14:paraId="784A899B" w14:textId="77777777" w:rsidR="00D23E9F" w:rsidRDefault="00D23E9F" w:rsidP="00F4164B">
      <w:pPr>
        <w:pStyle w:val="outlinetxt5"/>
        <w:rPr>
          <w:b w:val="0"/>
        </w:rPr>
      </w:pPr>
      <w:r w:rsidRPr="00E234C6">
        <w:rPr>
          <w:b w:val="0"/>
        </w:rPr>
        <w:tab/>
      </w:r>
      <w:r w:rsidRPr="00E234C6">
        <w:t>(</w:t>
      </w:r>
      <w:r>
        <w:t>d</w:t>
      </w:r>
      <w:r w:rsidRPr="00E234C6">
        <w:t>)</w:t>
      </w:r>
      <w:r w:rsidRPr="00E234C6">
        <w:rPr>
          <w:b w:val="0"/>
        </w:rPr>
        <w:tab/>
        <w:t>If there is an i</w:t>
      </w:r>
      <w:r w:rsidRPr="00E234C6">
        <w:rPr>
          <w:b w:val="0"/>
        </w:rPr>
        <w:t>n</w:t>
      </w:r>
      <w:r w:rsidRPr="00E234C6">
        <w:rPr>
          <w:b w:val="0"/>
        </w:rPr>
        <w:t>crease in the hazard within the control of the Named Insured which would produce an i</w:t>
      </w:r>
      <w:r w:rsidRPr="00E234C6">
        <w:rPr>
          <w:b w:val="0"/>
        </w:rPr>
        <w:t>n</w:t>
      </w:r>
      <w:r w:rsidRPr="00E234C6">
        <w:rPr>
          <w:b w:val="0"/>
        </w:rPr>
        <w:t xml:space="preserve">crease in rate. </w:t>
      </w:r>
    </w:p>
    <w:p w14:paraId="5E8DF9BD" w14:textId="77777777" w:rsidR="00D23E9F" w:rsidRDefault="00D23E9F" w:rsidP="00F4164B">
      <w:pPr>
        <w:pStyle w:val="outlinetxt2"/>
        <w:rPr>
          <w:b w:val="0"/>
        </w:rPr>
      </w:pPr>
      <w:r>
        <w:br w:type="page"/>
      </w:r>
      <w:r>
        <w:lastRenderedPageBreak/>
        <w:tab/>
        <w:t>5.</w:t>
      </w:r>
      <w:r>
        <w:tab/>
      </w:r>
      <w:r>
        <w:rPr>
          <w:b w:val="0"/>
        </w:rPr>
        <w:t>If this policy is canceled, we will send the first Named Insured any premium refund due. The refund will be pro rata, subject to the policy minimum premium. The cancellation will be e</w:t>
      </w:r>
      <w:r>
        <w:rPr>
          <w:b w:val="0"/>
        </w:rPr>
        <w:t>f</w:t>
      </w:r>
      <w:r>
        <w:rPr>
          <w:b w:val="0"/>
        </w:rPr>
        <w:t>fective even if we have not made or offered a refund.</w:t>
      </w:r>
    </w:p>
    <w:p w14:paraId="07B2C060" w14:textId="77777777" w:rsidR="00B40524" w:rsidRDefault="00B40524" w:rsidP="00F4164B">
      <w:pPr>
        <w:pStyle w:val="outlinetxt1"/>
        <w:rPr>
          <w:b w:val="0"/>
        </w:rPr>
      </w:pPr>
      <w:r>
        <w:tab/>
        <w:t>B.</w:t>
      </w:r>
      <w:r>
        <w:tab/>
      </w:r>
      <w:r>
        <w:rPr>
          <w:b w:val="0"/>
        </w:rPr>
        <w:t xml:space="preserve">The following </w:t>
      </w:r>
      <w:r w:rsidR="00567C2F">
        <w:rPr>
          <w:b w:val="0"/>
        </w:rPr>
        <w:t>c</w:t>
      </w:r>
      <w:r>
        <w:rPr>
          <w:b w:val="0"/>
        </w:rPr>
        <w:t xml:space="preserve">ondition is added: </w:t>
      </w:r>
    </w:p>
    <w:p w14:paraId="6F8AC7E3" w14:textId="77777777" w:rsidR="00B40524" w:rsidRPr="00C0218D" w:rsidRDefault="00B40524" w:rsidP="00F4164B">
      <w:pPr>
        <w:pStyle w:val="blockhd2"/>
      </w:pPr>
      <w:r w:rsidRPr="00C0218D">
        <w:t>Nonrenewal</w:t>
      </w:r>
    </w:p>
    <w:p w14:paraId="3A234554" w14:textId="77777777" w:rsidR="00B40524" w:rsidRPr="004177EE" w:rsidRDefault="00B40524" w:rsidP="00F4164B">
      <w:pPr>
        <w:pStyle w:val="outlinetxt2"/>
        <w:rPr>
          <w:b w:val="0"/>
        </w:rPr>
      </w:pPr>
      <w:r w:rsidRPr="004177EE">
        <w:rPr>
          <w:b w:val="0"/>
        </w:rPr>
        <w:tab/>
      </w:r>
      <w:r w:rsidR="004177EE" w:rsidRPr="004177EE">
        <w:t>1.</w:t>
      </w:r>
      <w:r w:rsidRPr="004177EE">
        <w:tab/>
      </w:r>
      <w:r w:rsidRPr="004177EE">
        <w:rPr>
          <w:b w:val="0"/>
        </w:rPr>
        <w:t>We may elect to renew this policy except that under the provisions of the Texas I</w:t>
      </w:r>
      <w:r w:rsidRPr="004177EE">
        <w:rPr>
          <w:b w:val="0"/>
        </w:rPr>
        <w:t>n</w:t>
      </w:r>
      <w:r w:rsidRPr="004177EE">
        <w:rPr>
          <w:b w:val="0"/>
        </w:rPr>
        <w:t>surance Code, we may not refuse to renew this policy solely because the policyholder is an elected official.</w:t>
      </w:r>
    </w:p>
    <w:p w14:paraId="762776B6" w14:textId="77777777" w:rsidR="00EE11CA" w:rsidRDefault="00D23E9F" w:rsidP="00F4164B">
      <w:pPr>
        <w:pStyle w:val="outlinetxt2"/>
        <w:rPr>
          <w:b w:val="0"/>
        </w:rPr>
      </w:pPr>
      <w:r>
        <w:rPr>
          <w:b w:val="0"/>
        </w:rPr>
        <w:br w:type="column"/>
      </w:r>
      <w:r w:rsidR="00B40524" w:rsidRPr="004177EE">
        <w:rPr>
          <w:b w:val="0"/>
        </w:rPr>
        <w:tab/>
      </w:r>
      <w:r w:rsidR="004177EE" w:rsidRPr="004177EE">
        <w:t>2.</w:t>
      </w:r>
      <w:r w:rsidR="00B40524" w:rsidRPr="004177EE">
        <w:tab/>
      </w:r>
      <w:r w:rsidR="00B40524" w:rsidRPr="004177EE">
        <w:rPr>
          <w:b w:val="0"/>
        </w:rPr>
        <w:t xml:space="preserve">If we elect not to renew this policy, we may do </w:t>
      </w:r>
      <w:proofErr w:type="gramStart"/>
      <w:r w:rsidR="00B40524" w:rsidRPr="004177EE">
        <w:rPr>
          <w:b w:val="0"/>
        </w:rPr>
        <w:t>so</w:t>
      </w:r>
      <w:proofErr w:type="gramEnd"/>
      <w:r w:rsidR="00B40524" w:rsidRPr="004177EE">
        <w:rPr>
          <w:b w:val="0"/>
        </w:rPr>
        <w:t xml:space="preserve"> by mailing or delivering to the first Named Insured, at the last mailing address known to us, written notice of nonrenewal, stating the reason for nonrenewal, at least 60 days before the expiration date. If notice is mailed or delivered less than 60 days before the expiration date, this policy will r</w:t>
      </w:r>
      <w:r w:rsidR="00B40524" w:rsidRPr="004177EE">
        <w:rPr>
          <w:b w:val="0"/>
        </w:rPr>
        <w:t>e</w:t>
      </w:r>
      <w:r w:rsidR="00B40524" w:rsidRPr="004177EE">
        <w:rPr>
          <w:b w:val="0"/>
        </w:rPr>
        <w:t>main in effect until the 61st day after the date on which the notice is mailed or del</w:t>
      </w:r>
      <w:r w:rsidR="00B40524" w:rsidRPr="004177EE">
        <w:rPr>
          <w:b w:val="0"/>
        </w:rPr>
        <w:t>i</w:t>
      </w:r>
      <w:r w:rsidR="00B40524" w:rsidRPr="004177EE">
        <w:rPr>
          <w:b w:val="0"/>
        </w:rPr>
        <w:t>vered. Earned premium for any period of coverage that extends beyond the expir</w:t>
      </w:r>
      <w:r w:rsidR="00B40524" w:rsidRPr="004177EE">
        <w:rPr>
          <w:b w:val="0"/>
        </w:rPr>
        <w:t>a</w:t>
      </w:r>
      <w:r w:rsidR="00B40524" w:rsidRPr="004177EE">
        <w:rPr>
          <w:b w:val="0"/>
        </w:rPr>
        <w:t xml:space="preserve">tion date will be computed pro rata based on the previous year's premium. </w:t>
      </w:r>
    </w:p>
    <w:sectPr w:rsidR="00EE11CA" w:rsidSect="003F2665">
      <w:headerReference w:type="even" r:id="rId14"/>
      <w:headerReference w:type="default" r:id="rId15"/>
      <w:footerReference w:type="even" r:id="rId16"/>
      <w:footerReference w:type="default" r:id="rId17"/>
      <w:type w:val="continuous"/>
      <w:pgSz w:w="12240" w:h="15840"/>
      <w:pgMar w:top="1080" w:right="1080" w:bottom="1382" w:left="1080" w:header="1080" w:footer="245"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0B517" w14:textId="77777777" w:rsidR="00FB3C81" w:rsidRDefault="00FB3C81">
      <w:r>
        <w:separator/>
      </w:r>
    </w:p>
  </w:endnote>
  <w:endnote w:type="continuationSeparator" w:id="0">
    <w:p w14:paraId="184F4707" w14:textId="77777777" w:rsidR="00FB3C81" w:rsidRDefault="00FB3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E11CA" w14:paraId="0DB3161B" w14:textId="77777777">
      <w:tc>
        <w:tcPr>
          <w:tcW w:w="940" w:type="pct"/>
        </w:tcPr>
        <w:p w14:paraId="46741A9A" w14:textId="77777777" w:rsidR="00EE11CA" w:rsidRDefault="00EE11CA" w:rsidP="00EE11C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7F47DD">
              <w:rPr>
                <w:noProof/>
              </w:rPr>
              <w:t>2</w:t>
            </w:r>
          </w:fldSimple>
        </w:p>
      </w:tc>
      <w:tc>
        <w:tcPr>
          <w:tcW w:w="2885" w:type="pct"/>
        </w:tcPr>
        <w:p w14:paraId="6F2D5B49" w14:textId="77777777" w:rsidR="00EE11CA" w:rsidRDefault="00EE11CA" w:rsidP="00EE11CA">
          <w:pPr>
            <w:pStyle w:val="isof1"/>
            <w:jc w:val="center"/>
          </w:pPr>
          <w:r>
            <w:t>© Insurance Services Office, Inc., 2013 </w:t>
          </w:r>
        </w:p>
      </w:tc>
      <w:tc>
        <w:tcPr>
          <w:tcW w:w="890" w:type="pct"/>
        </w:tcPr>
        <w:p w14:paraId="3A13FB74" w14:textId="77777777" w:rsidR="00EE11CA" w:rsidRDefault="00EE11CA" w:rsidP="00EE11CA">
          <w:pPr>
            <w:pStyle w:val="isof2"/>
            <w:jc w:val="right"/>
          </w:pPr>
          <w:r>
            <w:t>CA 02 43 11 13</w:t>
          </w:r>
        </w:p>
      </w:tc>
      <w:tc>
        <w:tcPr>
          <w:tcW w:w="278" w:type="pct"/>
        </w:tcPr>
        <w:p w14:paraId="2BA25567" w14:textId="77777777" w:rsidR="00EE11CA" w:rsidRDefault="00EE11CA">
          <w:pPr>
            <w:jc w:val="right"/>
          </w:pPr>
        </w:p>
      </w:tc>
    </w:tr>
  </w:tbl>
  <w:p w14:paraId="2A63BA70" w14:textId="77777777" w:rsidR="00B40524" w:rsidRPr="00EE11CA" w:rsidRDefault="00B40524" w:rsidP="00EE1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E11CA" w14:paraId="17344E82" w14:textId="77777777">
      <w:tc>
        <w:tcPr>
          <w:tcW w:w="940" w:type="pct"/>
        </w:tcPr>
        <w:p w14:paraId="08E65859" w14:textId="77777777" w:rsidR="00EE11CA" w:rsidRDefault="00EE11CA" w:rsidP="00EE11CA">
          <w:pPr>
            <w:pStyle w:val="isof2"/>
            <w:jc w:val="left"/>
          </w:pPr>
          <w:r>
            <w:t>CA 02 43 11 13</w:t>
          </w:r>
        </w:p>
      </w:tc>
      <w:tc>
        <w:tcPr>
          <w:tcW w:w="2885" w:type="pct"/>
        </w:tcPr>
        <w:p w14:paraId="07D80E53" w14:textId="77777777" w:rsidR="00EE11CA" w:rsidRDefault="00EE11CA" w:rsidP="00EE11CA">
          <w:pPr>
            <w:pStyle w:val="isof1"/>
            <w:jc w:val="center"/>
          </w:pPr>
          <w:r>
            <w:t>© Insurance Services Office, Inc., 2013 </w:t>
          </w:r>
        </w:p>
      </w:tc>
      <w:tc>
        <w:tcPr>
          <w:tcW w:w="890" w:type="pct"/>
        </w:tcPr>
        <w:p w14:paraId="06AA3E47" w14:textId="77777777" w:rsidR="00EE11CA" w:rsidRDefault="00EE11CA" w:rsidP="00EE11C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7F47DD">
              <w:rPr>
                <w:noProof/>
              </w:rPr>
              <w:t>2</w:t>
            </w:r>
          </w:fldSimple>
        </w:p>
      </w:tc>
      <w:tc>
        <w:tcPr>
          <w:tcW w:w="278" w:type="pct"/>
        </w:tcPr>
        <w:p w14:paraId="4C23DF24" w14:textId="77777777" w:rsidR="00EE11CA" w:rsidRDefault="00EE11CA">
          <w:pPr>
            <w:jc w:val="right"/>
          </w:pPr>
        </w:p>
      </w:tc>
    </w:tr>
  </w:tbl>
  <w:p w14:paraId="4CB49051" w14:textId="77777777" w:rsidR="00B40524" w:rsidRPr="00EE11CA" w:rsidRDefault="00B40524" w:rsidP="00EE11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EE11CA" w14:paraId="51662982" w14:textId="77777777" w:rsidTr="00EE11CA">
      <w:tc>
        <w:tcPr>
          <w:tcW w:w="940" w:type="pct"/>
        </w:tcPr>
        <w:p w14:paraId="49CC6311" w14:textId="77777777" w:rsidR="00EE11CA" w:rsidRDefault="00EE11CA" w:rsidP="00EE11CA">
          <w:pPr>
            <w:pStyle w:val="isof2"/>
            <w:jc w:val="left"/>
          </w:pPr>
          <w:r>
            <w:t>CA 02 43 11 13</w:t>
          </w:r>
        </w:p>
      </w:tc>
      <w:tc>
        <w:tcPr>
          <w:tcW w:w="2885" w:type="pct"/>
        </w:tcPr>
        <w:p w14:paraId="41015BD1" w14:textId="77777777" w:rsidR="00EE11CA" w:rsidRDefault="00EE11CA" w:rsidP="00EE11CA">
          <w:pPr>
            <w:pStyle w:val="isof1"/>
            <w:jc w:val="center"/>
          </w:pPr>
          <w:r>
            <w:t>© Insurance Services Office, Inc., 2013 </w:t>
          </w:r>
        </w:p>
      </w:tc>
      <w:tc>
        <w:tcPr>
          <w:tcW w:w="890" w:type="pct"/>
        </w:tcPr>
        <w:p w14:paraId="6C2C3631" w14:textId="77777777" w:rsidR="00EE11CA" w:rsidRDefault="00EE11CA" w:rsidP="00EE11CA">
          <w:pPr>
            <w:pStyle w:val="isof2"/>
            <w:jc w:val="right"/>
          </w:pPr>
          <w:r>
            <w:t xml:space="preserve">Page </w:t>
          </w:r>
          <w:r>
            <w:fldChar w:fldCharType="begin"/>
          </w:r>
          <w:r>
            <w:instrText xml:space="preserve"> PAGE  \* MERGEFORMAT </w:instrText>
          </w:r>
          <w:r>
            <w:fldChar w:fldCharType="separate"/>
          </w:r>
          <w:r w:rsidR="007F47DD">
            <w:rPr>
              <w:noProof/>
            </w:rPr>
            <w:t>1</w:t>
          </w:r>
          <w:r>
            <w:fldChar w:fldCharType="end"/>
          </w:r>
          <w:r>
            <w:t xml:space="preserve"> of </w:t>
          </w:r>
          <w:fldSimple w:instr=" NUMPAGES   \* MERGEFORMAT ">
            <w:r w:rsidR="007F47DD">
              <w:rPr>
                <w:noProof/>
              </w:rPr>
              <w:t>2</w:t>
            </w:r>
          </w:fldSimple>
        </w:p>
      </w:tc>
      <w:tc>
        <w:tcPr>
          <w:tcW w:w="275" w:type="pct"/>
        </w:tcPr>
        <w:p w14:paraId="7727EAC3" w14:textId="77777777" w:rsidR="00EE11CA" w:rsidRDefault="00EE11CA">
          <w:pPr>
            <w:jc w:val="right"/>
          </w:pPr>
        </w:p>
      </w:tc>
    </w:tr>
  </w:tbl>
  <w:p w14:paraId="57534501" w14:textId="77777777" w:rsidR="00B40524" w:rsidRPr="00EE11CA" w:rsidRDefault="00B40524" w:rsidP="00EE11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EE11CA" w14:paraId="2A4501B5" w14:textId="77777777" w:rsidTr="00EE11CA">
      <w:tc>
        <w:tcPr>
          <w:tcW w:w="940" w:type="pct"/>
        </w:tcPr>
        <w:p w14:paraId="3ACC1A75" w14:textId="77777777" w:rsidR="00EE11CA" w:rsidRDefault="00EE11CA" w:rsidP="00EE11CA">
          <w:pPr>
            <w:pStyle w:val="isof2"/>
            <w:jc w:val="left"/>
          </w:pPr>
          <w:r>
            <w:t xml:space="preserve">Page </w:t>
          </w:r>
          <w:r>
            <w:fldChar w:fldCharType="begin"/>
          </w:r>
          <w:r>
            <w:instrText xml:space="preserve"> PAGE  \* MERGEFORMAT </w:instrText>
          </w:r>
          <w:r>
            <w:fldChar w:fldCharType="separate"/>
          </w:r>
          <w:r w:rsidR="007F47DD">
            <w:rPr>
              <w:noProof/>
            </w:rPr>
            <w:t>2</w:t>
          </w:r>
          <w:r>
            <w:fldChar w:fldCharType="end"/>
          </w:r>
          <w:r>
            <w:t xml:space="preserve"> of </w:t>
          </w:r>
          <w:fldSimple w:instr=" NUMPAGES   \* MERGEFORMAT ">
            <w:r w:rsidR="007F47DD">
              <w:rPr>
                <w:noProof/>
              </w:rPr>
              <w:t>2</w:t>
            </w:r>
          </w:fldSimple>
        </w:p>
      </w:tc>
      <w:tc>
        <w:tcPr>
          <w:tcW w:w="2885" w:type="pct"/>
        </w:tcPr>
        <w:p w14:paraId="431FCE93" w14:textId="77777777" w:rsidR="00EE11CA" w:rsidRDefault="00EE11CA" w:rsidP="00EE11CA">
          <w:pPr>
            <w:pStyle w:val="isof1"/>
            <w:jc w:val="center"/>
          </w:pPr>
          <w:r>
            <w:t>© Insurance Services Office, Inc., 2013 </w:t>
          </w:r>
        </w:p>
      </w:tc>
      <w:tc>
        <w:tcPr>
          <w:tcW w:w="890" w:type="pct"/>
        </w:tcPr>
        <w:p w14:paraId="3644AF99" w14:textId="77777777" w:rsidR="00EE11CA" w:rsidRDefault="00EE11CA" w:rsidP="00EE11CA">
          <w:pPr>
            <w:pStyle w:val="isof2"/>
            <w:jc w:val="right"/>
          </w:pPr>
          <w:r>
            <w:t>CA 02 43 11 13</w:t>
          </w:r>
        </w:p>
      </w:tc>
      <w:tc>
        <w:tcPr>
          <w:tcW w:w="275" w:type="pct"/>
        </w:tcPr>
        <w:p w14:paraId="04116464" w14:textId="77777777" w:rsidR="00EE11CA" w:rsidRDefault="00EE11CA">
          <w:pPr>
            <w:jc w:val="right"/>
          </w:pPr>
        </w:p>
      </w:tc>
    </w:tr>
  </w:tbl>
  <w:p w14:paraId="345F4B21" w14:textId="77777777" w:rsidR="00EE11CA" w:rsidRPr="00EE11CA" w:rsidRDefault="00EE11CA" w:rsidP="00EE11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EE11CA" w14:paraId="50819DC1" w14:textId="77777777" w:rsidTr="00EE11CA">
      <w:tc>
        <w:tcPr>
          <w:tcW w:w="940" w:type="pct"/>
        </w:tcPr>
        <w:p w14:paraId="02F078F3" w14:textId="77777777" w:rsidR="00EE11CA" w:rsidRDefault="00EE11CA" w:rsidP="00EE11CA">
          <w:pPr>
            <w:pStyle w:val="isof2"/>
            <w:jc w:val="left"/>
          </w:pPr>
          <w:r>
            <w:t>CA 02 43 11 13</w:t>
          </w:r>
        </w:p>
      </w:tc>
      <w:tc>
        <w:tcPr>
          <w:tcW w:w="2885" w:type="pct"/>
        </w:tcPr>
        <w:p w14:paraId="5E5CBD8B" w14:textId="77777777" w:rsidR="00EE11CA" w:rsidRDefault="00EE11CA" w:rsidP="00EE11CA">
          <w:pPr>
            <w:pStyle w:val="isof1"/>
            <w:jc w:val="center"/>
          </w:pPr>
          <w:r>
            <w:t>© Insurance Services Office, Inc., 2013 </w:t>
          </w:r>
        </w:p>
      </w:tc>
      <w:tc>
        <w:tcPr>
          <w:tcW w:w="890" w:type="pct"/>
        </w:tcPr>
        <w:p w14:paraId="26E07157" w14:textId="77777777" w:rsidR="00EE11CA" w:rsidRDefault="00EE11CA" w:rsidP="00EE11C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7F47DD">
              <w:rPr>
                <w:noProof/>
              </w:rPr>
              <w:t>2</w:t>
            </w:r>
          </w:fldSimple>
        </w:p>
      </w:tc>
      <w:tc>
        <w:tcPr>
          <w:tcW w:w="275" w:type="pct"/>
        </w:tcPr>
        <w:p w14:paraId="0B68DA0B" w14:textId="77777777" w:rsidR="00EE11CA" w:rsidRDefault="00EE11CA">
          <w:pPr>
            <w:jc w:val="right"/>
          </w:pPr>
        </w:p>
      </w:tc>
    </w:tr>
  </w:tbl>
  <w:p w14:paraId="178DD313" w14:textId="77777777" w:rsidR="00EE11CA" w:rsidRPr="00EE11CA" w:rsidRDefault="00EE11CA" w:rsidP="00EE1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279BB" w14:textId="77777777" w:rsidR="00FB3C81" w:rsidRDefault="00FB3C81">
      <w:r>
        <w:separator/>
      </w:r>
    </w:p>
  </w:footnote>
  <w:footnote w:type="continuationSeparator" w:id="0">
    <w:p w14:paraId="20F0190D" w14:textId="77777777" w:rsidR="00FB3C81" w:rsidRDefault="00FB3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EE11CA" w14:paraId="34FB77D9" w14:textId="77777777" w:rsidTr="00EE11CA">
      <w:tc>
        <w:tcPr>
          <w:tcW w:w="2235" w:type="pct"/>
        </w:tcPr>
        <w:p w14:paraId="2077BF42" w14:textId="77777777" w:rsidR="00EE11CA" w:rsidRDefault="00EE11CA">
          <w:pPr>
            <w:pStyle w:val="Header"/>
          </w:pPr>
        </w:p>
      </w:tc>
      <w:tc>
        <w:tcPr>
          <w:tcW w:w="2760" w:type="pct"/>
        </w:tcPr>
        <w:p w14:paraId="2CF1028C" w14:textId="77777777" w:rsidR="00EE11CA" w:rsidRDefault="00EE11CA" w:rsidP="00EE11CA">
          <w:pPr>
            <w:pStyle w:val="isof2"/>
            <w:jc w:val="right"/>
          </w:pPr>
          <w:r>
            <w:t>COMMERCIAL AUTO</w:t>
          </w:r>
        </w:p>
      </w:tc>
    </w:tr>
    <w:tr w:rsidR="00EE11CA" w14:paraId="7A304F40" w14:textId="77777777" w:rsidTr="00EE11CA">
      <w:tc>
        <w:tcPr>
          <w:tcW w:w="2235" w:type="pct"/>
        </w:tcPr>
        <w:p w14:paraId="2E318225" w14:textId="77777777" w:rsidR="00EE11CA" w:rsidRDefault="00EE11CA">
          <w:pPr>
            <w:pStyle w:val="Header"/>
          </w:pPr>
        </w:p>
      </w:tc>
      <w:tc>
        <w:tcPr>
          <w:tcW w:w="2760" w:type="pct"/>
        </w:tcPr>
        <w:p w14:paraId="3C5A95C4" w14:textId="77777777" w:rsidR="00EE11CA" w:rsidRDefault="00EE11CA" w:rsidP="00EE11CA">
          <w:pPr>
            <w:pStyle w:val="isof2"/>
            <w:jc w:val="right"/>
          </w:pPr>
          <w:r>
            <w:t>CA 02 43 11 13</w:t>
          </w:r>
        </w:p>
      </w:tc>
    </w:tr>
  </w:tbl>
  <w:p w14:paraId="2A5D3C4B" w14:textId="77777777" w:rsidR="00EE11CA" w:rsidRDefault="00EE11CA" w:rsidP="00EE11CA">
    <w:pPr>
      <w:pStyle w:val="Header"/>
    </w:pPr>
  </w:p>
  <w:p w14:paraId="55DECE67" w14:textId="77777777" w:rsidR="00EE11CA" w:rsidRDefault="00EE11CA">
    <w:pPr>
      <w:pStyle w:val="isof3"/>
    </w:pPr>
    <w:r>
      <w:t>THIS ENDORSEMENT CHANGES THE POLICY.  PLEASE READ IT CAREFULLY.</w:t>
    </w:r>
  </w:p>
  <w:p w14:paraId="5FA1385B" w14:textId="77777777" w:rsidR="00B40524" w:rsidRPr="00EE11CA" w:rsidRDefault="00B40524" w:rsidP="00EE11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1542" w14:textId="77777777" w:rsidR="00EE11CA" w:rsidRPr="00EE11CA" w:rsidRDefault="00EE11CA" w:rsidP="00EE11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E6174" w14:textId="77777777" w:rsidR="00EE11CA" w:rsidRPr="00EE11CA" w:rsidRDefault="00EE11CA" w:rsidP="00EE11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onsecutiveHyphenLimit w:val="3"/>
  <w:hyphenationZone w:val="480"/>
  <w:evenAndOddHeaders/>
  <w:drawingGridHorizontalSpacing w:val="100"/>
  <w:drawingGridVerticalSpacing w:val="12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02_43_11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B40524"/>
    <w:rsid w:val="001D49FD"/>
    <w:rsid w:val="002A7E74"/>
    <w:rsid w:val="002D48D4"/>
    <w:rsid w:val="003B51D3"/>
    <w:rsid w:val="003F2665"/>
    <w:rsid w:val="004177EE"/>
    <w:rsid w:val="004245E1"/>
    <w:rsid w:val="00567C2F"/>
    <w:rsid w:val="005874A6"/>
    <w:rsid w:val="00600406"/>
    <w:rsid w:val="006634C0"/>
    <w:rsid w:val="00686657"/>
    <w:rsid w:val="007263C2"/>
    <w:rsid w:val="00797005"/>
    <w:rsid w:val="007F47DD"/>
    <w:rsid w:val="00854448"/>
    <w:rsid w:val="009908FA"/>
    <w:rsid w:val="009C6A5B"/>
    <w:rsid w:val="00A564F4"/>
    <w:rsid w:val="00B40524"/>
    <w:rsid w:val="00C0218D"/>
    <w:rsid w:val="00CC7D5A"/>
    <w:rsid w:val="00D23E9F"/>
    <w:rsid w:val="00D90FF6"/>
    <w:rsid w:val="00DF73FB"/>
    <w:rsid w:val="00EE11CA"/>
    <w:rsid w:val="00F4164B"/>
    <w:rsid w:val="00FB3C81"/>
    <w:rsid w:val="00FC67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A12A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7E7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2A7E74"/>
    <w:pPr>
      <w:spacing w:before="240"/>
      <w:outlineLvl w:val="0"/>
    </w:pPr>
    <w:rPr>
      <w:rFonts w:ascii="Helv" w:hAnsi="Helv"/>
      <w:b/>
      <w:sz w:val="24"/>
      <w:u w:val="single"/>
    </w:rPr>
  </w:style>
  <w:style w:type="paragraph" w:styleId="Heading2">
    <w:name w:val="heading 2"/>
    <w:basedOn w:val="Normal"/>
    <w:next w:val="Normal"/>
    <w:qFormat/>
    <w:rsid w:val="002A7E74"/>
    <w:pPr>
      <w:spacing w:before="120"/>
      <w:outlineLvl w:val="1"/>
    </w:pPr>
    <w:rPr>
      <w:rFonts w:ascii="Helv" w:hAnsi="Helv"/>
      <w:b/>
      <w:sz w:val="24"/>
    </w:rPr>
  </w:style>
  <w:style w:type="paragraph" w:styleId="Heading3">
    <w:name w:val="heading 3"/>
    <w:basedOn w:val="Normal"/>
    <w:next w:val="Normal"/>
    <w:qFormat/>
    <w:rsid w:val="002A7E74"/>
    <w:pPr>
      <w:ind w:left="360"/>
      <w:outlineLvl w:val="2"/>
    </w:pPr>
    <w:rPr>
      <w:rFonts w:ascii="Tms Rmn" w:hAnsi="Tms Rmn"/>
      <w:b/>
      <w:sz w:val="24"/>
    </w:rPr>
  </w:style>
  <w:style w:type="character" w:default="1" w:styleId="DefaultParagraphFont">
    <w:name w:val="Default Paragraph Font"/>
    <w:semiHidden/>
    <w:rsid w:val="002A7E7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2A7E74"/>
  </w:style>
  <w:style w:type="paragraph" w:customStyle="1" w:styleId="titleflushleft">
    <w:name w:val="title flush left"/>
    <w:basedOn w:val="isonormal"/>
    <w:next w:val="blocktext1"/>
    <w:rsid w:val="002A7E74"/>
    <w:pPr>
      <w:keepLines/>
      <w:framePr w:w="1872" w:wrap="around" w:vAnchor="text" w:hAnchor="page" w:x="1080" w:y="1"/>
    </w:pPr>
    <w:rPr>
      <w:b/>
      <w:caps/>
    </w:rPr>
  </w:style>
  <w:style w:type="paragraph" w:customStyle="1" w:styleId="isonormal">
    <w:name w:val="isonormal"/>
    <w:rsid w:val="002A7E74"/>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blocktext1">
    <w:name w:val="blocktext1"/>
    <w:basedOn w:val="isonormal"/>
    <w:rsid w:val="002A7E74"/>
    <w:pPr>
      <w:keepLines/>
      <w:jc w:val="both"/>
    </w:pPr>
  </w:style>
  <w:style w:type="paragraph" w:customStyle="1" w:styleId="blockhd1">
    <w:name w:val="blockhd1"/>
    <w:basedOn w:val="isonormal"/>
    <w:next w:val="blocktext1"/>
    <w:rsid w:val="002A7E74"/>
    <w:pPr>
      <w:keepNext/>
      <w:keepLines/>
      <w:suppressAutoHyphens/>
    </w:pPr>
    <w:rPr>
      <w:b/>
    </w:rPr>
  </w:style>
  <w:style w:type="paragraph" w:customStyle="1" w:styleId="blockhd2">
    <w:name w:val="blockhd2"/>
    <w:basedOn w:val="isonormal"/>
    <w:next w:val="blocktext2"/>
    <w:rsid w:val="002A7E74"/>
    <w:pPr>
      <w:keepNext/>
      <w:keepLines/>
      <w:suppressAutoHyphens/>
      <w:ind w:left="302"/>
    </w:pPr>
    <w:rPr>
      <w:b/>
    </w:rPr>
  </w:style>
  <w:style w:type="paragraph" w:customStyle="1" w:styleId="blocktext2">
    <w:name w:val="blocktext2"/>
    <w:basedOn w:val="isonormal"/>
    <w:rsid w:val="002A7E74"/>
    <w:pPr>
      <w:keepLines/>
      <w:ind w:left="302"/>
      <w:jc w:val="both"/>
    </w:pPr>
  </w:style>
  <w:style w:type="paragraph" w:customStyle="1" w:styleId="blockhd3">
    <w:name w:val="blockhd3"/>
    <w:basedOn w:val="isonormal"/>
    <w:next w:val="blocktext3"/>
    <w:rsid w:val="002A7E74"/>
    <w:pPr>
      <w:keepNext/>
      <w:keepLines/>
      <w:suppressAutoHyphens/>
      <w:ind w:left="605"/>
    </w:pPr>
    <w:rPr>
      <w:b/>
    </w:rPr>
  </w:style>
  <w:style w:type="paragraph" w:customStyle="1" w:styleId="blocktext3">
    <w:name w:val="blocktext3"/>
    <w:basedOn w:val="isonormal"/>
    <w:rsid w:val="002A7E74"/>
    <w:pPr>
      <w:keepLines/>
      <w:ind w:left="600"/>
      <w:jc w:val="both"/>
    </w:pPr>
  </w:style>
  <w:style w:type="paragraph" w:customStyle="1" w:styleId="blockhd4">
    <w:name w:val="blockhd4"/>
    <w:basedOn w:val="isonormal"/>
    <w:next w:val="blocktext4"/>
    <w:rsid w:val="002A7E74"/>
    <w:pPr>
      <w:keepNext/>
      <w:keepLines/>
      <w:suppressAutoHyphens/>
      <w:ind w:left="907"/>
    </w:pPr>
    <w:rPr>
      <w:b/>
    </w:rPr>
  </w:style>
  <w:style w:type="paragraph" w:customStyle="1" w:styleId="blocktext4">
    <w:name w:val="blocktext4"/>
    <w:basedOn w:val="isonormal"/>
    <w:rsid w:val="002A7E74"/>
    <w:pPr>
      <w:keepLines/>
      <w:ind w:left="907"/>
      <w:jc w:val="both"/>
    </w:pPr>
  </w:style>
  <w:style w:type="paragraph" w:customStyle="1" w:styleId="blockhd5">
    <w:name w:val="blockhd5"/>
    <w:basedOn w:val="isonormal"/>
    <w:next w:val="blocktext5"/>
    <w:rsid w:val="002A7E74"/>
    <w:pPr>
      <w:keepNext/>
      <w:keepLines/>
      <w:suppressAutoHyphens/>
      <w:ind w:left="1195"/>
    </w:pPr>
    <w:rPr>
      <w:b/>
    </w:rPr>
  </w:style>
  <w:style w:type="paragraph" w:customStyle="1" w:styleId="blocktext5">
    <w:name w:val="blocktext5"/>
    <w:basedOn w:val="isonormal"/>
    <w:rsid w:val="002A7E74"/>
    <w:pPr>
      <w:keepLines/>
      <w:ind w:left="1195"/>
      <w:jc w:val="both"/>
    </w:pPr>
  </w:style>
  <w:style w:type="paragraph" w:customStyle="1" w:styleId="blockhd6">
    <w:name w:val="blockhd6"/>
    <w:basedOn w:val="isonormal"/>
    <w:next w:val="blocktext6"/>
    <w:rsid w:val="002A7E74"/>
    <w:pPr>
      <w:keepNext/>
      <w:keepLines/>
      <w:suppressAutoHyphens/>
      <w:ind w:left="1498"/>
    </w:pPr>
    <w:rPr>
      <w:b/>
    </w:rPr>
  </w:style>
  <w:style w:type="paragraph" w:customStyle="1" w:styleId="blocktext6">
    <w:name w:val="blocktext6"/>
    <w:basedOn w:val="isonormal"/>
    <w:rsid w:val="002A7E74"/>
    <w:pPr>
      <w:keepLines/>
      <w:ind w:left="1498"/>
      <w:jc w:val="both"/>
    </w:pPr>
  </w:style>
  <w:style w:type="paragraph" w:customStyle="1" w:styleId="blockhd7">
    <w:name w:val="blockhd7"/>
    <w:basedOn w:val="isonormal"/>
    <w:next w:val="blocktext7"/>
    <w:rsid w:val="002A7E74"/>
    <w:pPr>
      <w:keepNext/>
      <w:keepLines/>
      <w:suppressAutoHyphens/>
      <w:ind w:left="1800"/>
    </w:pPr>
    <w:rPr>
      <w:b/>
    </w:rPr>
  </w:style>
  <w:style w:type="paragraph" w:customStyle="1" w:styleId="blocktext7">
    <w:name w:val="blocktext7"/>
    <w:basedOn w:val="isonormal"/>
    <w:rsid w:val="002A7E74"/>
    <w:pPr>
      <w:keepLines/>
      <w:ind w:left="1800"/>
      <w:jc w:val="both"/>
    </w:pPr>
  </w:style>
  <w:style w:type="paragraph" w:customStyle="1" w:styleId="blockhd8">
    <w:name w:val="blockhd8"/>
    <w:basedOn w:val="isonormal"/>
    <w:next w:val="blocktext8"/>
    <w:rsid w:val="002A7E74"/>
    <w:pPr>
      <w:keepNext/>
      <w:keepLines/>
      <w:suppressAutoHyphens/>
      <w:ind w:left="2102"/>
    </w:pPr>
    <w:rPr>
      <w:b/>
    </w:rPr>
  </w:style>
  <w:style w:type="paragraph" w:customStyle="1" w:styleId="blocktext8">
    <w:name w:val="blocktext8"/>
    <w:basedOn w:val="isonormal"/>
    <w:rsid w:val="002A7E74"/>
    <w:pPr>
      <w:keepLines/>
      <w:ind w:left="2102"/>
      <w:jc w:val="both"/>
    </w:pPr>
  </w:style>
  <w:style w:type="paragraph" w:customStyle="1" w:styleId="blockhd9">
    <w:name w:val="blockhd9"/>
    <w:basedOn w:val="isonormal"/>
    <w:next w:val="blocktext9"/>
    <w:rsid w:val="002A7E74"/>
    <w:pPr>
      <w:keepNext/>
      <w:keepLines/>
      <w:suppressAutoHyphens/>
      <w:ind w:left="2405"/>
    </w:pPr>
    <w:rPr>
      <w:b/>
    </w:rPr>
  </w:style>
  <w:style w:type="paragraph" w:customStyle="1" w:styleId="blocktext9">
    <w:name w:val="blocktext9"/>
    <w:basedOn w:val="isonormal"/>
    <w:rsid w:val="002A7E74"/>
    <w:pPr>
      <w:keepLines/>
      <w:ind w:left="2405"/>
      <w:jc w:val="both"/>
    </w:pPr>
  </w:style>
  <w:style w:type="paragraph" w:customStyle="1" w:styleId="colline">
    <w:name w:val="colline"/>
    <w:basedOn w:val="isonormal"/>
    <w:next w:val="blocktext1"/>
    <w:rsid w:val="002A7E74"/>
    <w:pPr>
      <w:pBdr>
        <w:bottom w:val="single" w:sz="6" w:space="0" w:color="auto"/>
      </w:pBdr>
      <w:spacing w:before="0" w:line="80" w:lineRule="exact"/>
    </w:pPr>
  </w:style>
  <w:style w:type="paragraph" w:customStyle="1" w:styleId="sectiontitlecenter">
    <w:name w:val="section title center"/>
    <w:basedOn w:val="isonormal"/>
    <w:rsid w:val="002A7E74"/>
    <w:pPr>
      <w:keepNext/>
      <w:keepLines/>
      <w:pBdr>
        <w:top w:val="single" w:sz="6" w:space="3" w:color="auto"/>
      </w:pBdr>
      <w:jc w:val="center"/>
    </w:pPr>
    <w:rPr>
      <w:b/>
      <w:caps/>
      <w:sz w:val="24"/>
    </w:rPr>
  </w:style>
  <w:style w:type="character" w:styleId="CommentReference">
    <w:name w:val="annotation reference"/>
    <w:semiHidden/>
    <w:rsid w:val="002A7E74"/>
    <w:rPr>
      <w:sz w:val="16"/>
    </w:rPr>
  </w:style>
  <w:style w:type="paragraph" w:customStyle="1" w:styleId="sectiontitleflushleft">
    <w:name w:val="section title flush left"/>
    <w:basedOn w:val="isonormal"/>
    <w:rsid w:val="002A7E74"/>
    <w:pPr>
      <w:keepNext/>
      <w:keepLines/>
      <w:pBdr>
        <w:top w:val="single" w:sz="6" w:space="3" w:color="auto"/>
      </w:pBdr>
    </w:pPr>
    <w:rPr>
      <w:b/>
      <w:caps/>
      <w:sz w:val="24"/>
    </w:rPr>
  </w:style>
  <w:style w:type="paragraph" w:customStyle="1" w:styleId="outlinehd1">
    <w:name w:val="outlinehd1"/>
    <w:basedOn w:val="isonormal"/>
    <w:next w:val="blocktext2"/>
    <w:rsid w:val="002A7E7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2A7E7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2A7E7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2A7E7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2A7E7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2A7E7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2A7E7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2A7E7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2A7E74"/>
    <w:pPr>
      <w:keepNext/>
      <w:keepLines/>
      <w:tabs>
        <w:tab w:val="right" w:pos="2580"/>
        <w:tab w:val="left" w:pos="2700"/>
      </w:tabs>
      <w:suppressAutoHyphens/>
      <w:ind w:left="2707" w:hanging="2707"/>
    </w:pPr>
    <w:rPr>
      <w:b/>
    </w:rPr>
  </w:style>
  <w:style w:type="paragraph" w:customStyle="1" w:styleId="outlinetxt1">
    <w:name w:val="outlinetxt1"/>
    <w:basedOn w:val="isonormal"/>
    <w:rsid w:val="002A7E74"/>
    <w:pPr>
      <w:keepLines/>
      <w:tabs>
        <w:tab w:val="right" w:pos="180"/>
        <w:tab w:val="left" w:pos="300"/>
      </w:tabs>
      <w:ind w:left="300" w:hanging="300"/>
      <w:jc w:val="both"/>
    </w:pPr>
    <w:rPr>
      <w:b/>
    </w:rPr>
  </w:style>
  <w:style w:type="paragraph" w:customStyle="1" w:styleId="outlinetxt2">
    <w:name w:val="outlinetxt2"/>
    <w:basedOn w:val="isonormal"/>
    <w:rsid w:val="002A7E74"/>
    <w:pPr>
      <w:keepLines/>
      <w:tabs>
        <w:tab w:val="right" w:pos="480"/>
        <w:tab w:val="left" w:pos="600"/>
      </w:tabs>
      <w:ind w:left="600" w:hanging="600"/>
      <w:jc w:val="both"/>
    </w:pPr>
    <w:rPr>
      <w:b/>
    </w:rPr>
  </w:style>
  <w:style w:type="paragraph" w:customStyle="1" w:styleId="outlinetxt3">
    <w:name w:val="outlinetxt3"/>
    <w:basedOn w:val="isonormal"/>
    <w:rsid w:val="002A7E74"/>
    <w:pPr>
      <w:keepLines/>
      <w:tabs>
        <w:tab w:val="right" w:pos="780"/>
        <w:tab w:val="left" w:pos="900"/>
      </w:tabs>
      <w:ind w:left="900" w:hanging="900"/>
      <w:jc w:val="both"/>
    </w:pPr>
    <w:rPr>
      <w:b/>
    </w:rPr>
  </w:style>
  <w:style w:type="paragraph" w:customStyle="1" w:styleId="outlinetxt4">
    <w:name w:val="outlinetxt4"/>
    <w:basedOn w:val="isonormal"/>
    <w:rsid w:val="002A7E74"/>
    <w:pPr>
      <w:keepLines/>
      <w:tabs>
        <w:tab w:val="right" w:pos="1080"/>
        <w:tab w:val="left" w:pos="1200"/>
      </w:tabs>
      <w:ind w:left="1200" w:hanging="1200"/>
      <w:jc w:val="both"/>
    </w:pPr>
    <w:rPr>
      <w:b/>
    </w:rPr>
  </w:style>
  <w:style w:type="paragraph" w:customStyle="1" w:styleId="outlinetxt5">
    <w:name w:val="outlinetxt5"/>
    <w:basedOn w:val="isonormal"/>
    <w:rsid w:val="002A7E74"/>
    <w:pPr>
      <w:keepLines/>
      <w:tabs>
        <w:tab w:val="right" w:pos="1380"/>
        <w:tab w:val="left" w:pos="1500"/>
      </w:tabs>
      <w:ind w:left="1500" w:hanging="1500"/>
      <w:jc w:val="both"/>
    </w:pPr>
    <w:rPr>
      <w:b/>
    </w:rPr>
  </w:style>
  <w:style w:type="paragraph" w:customStyle="1" w:styleId="outlinetxt6">
    <w:name w:val="outlinetxt6"/>
    <w:basedOn w:val="isonormal"/>
    <w:rsid w:val="002A7E74"/>
    <w:pPr>
      <w:keepLines/>
      <w:tabs>
        <w:tab w:val="right" w:pos="1680"/>
        <w:tab w:val="left" w:pos="1800"/>
      </w:tabs>
      <w:ind w:left="1800" w:hanging="1800"/>
      <w:jc w:val="both"/>
    </w:pPr>
    <w:rPr>
      <w:b/>
    </w:rPr>
  </w:style>
  <w:style w:type="paragraph" w:customStyle="1" w:styleId="outlinetxt7">
    <w:name w:val="outlinetxt7"/>
    <w:basedOn w:val="isonormal"/>
    <w:rsid w:val="002A7E74"/>
    <w:pPr>
      <w:keepLines/>
      <w:tabs>
        <w:tab w:val="right" w:pos="1980"/>
        <w:tab w:val="left" w:pos="2100"/>
      </w:tabs>
      <w:ind w:left="2100" w:hanging="2100"/>
      <w:jc w:val="both"/>
    </w:pPr>
    <w:rPr>
      <w:b/>
    </w:rPr>
  </w:style>
  <w:style w:type="paragraph" w:customStyle="1" w:styleId="outlinetxt8">
    <w:name w:val="outlinetxt8"/>
    <w:basedOn w:val="isonormal"/>
    <w:rsid w:val="002A7E74"/>
    <w:pPr>
      <w:keepLines/>
      <w:tabs>
        <w:tab w:val="right" w:pos="2280"/>
        <w:tab w:val="left" w:pos="2400"/>
      </w:tabs>
      <w:ind w:left="2400" w:hanging="2400"/>
      <w:jc w:val="both"/>
    </w:pPr>
    <w:rPr>
      <w:b/>
    </w:rPr>
  </w:style>
  <w:style w:type="paragraph" w:customStyle="1" w:styleId="outlinetxt9">
    <w:name w:val="outlinetxt9"/>
    <w:basedOn w:val="isonormal"/>
    <w:rsid w:val="002A7E74"/>
    <w:pPr>
      <w:keepLines/>
      <w:tabs>
        <w:tab w:val="right" w:pos="2580"/>
        <w:tab w:val="left" w:pos="2700"/>
      </w:tabs>
      <w:ind w:left="2700" w:hanging="2700"/>
      <w:jc w:val="both"/>
    </w:pPr>
    <w:rPr>
      <w:b/>
    </w:rPr>
  </w:style>
  <w:style w:type="paragraph" w:customStyle="1" w:styleId="columnheading">
    <w:name w:val="column heading"/>
    <w:basedOn w:val="isonormal"/>
    <w:rsid w:val="002A7E74"/>
    <w:pPr>
      <w:keepNext/>
      <w:keepLines/>
      <w:spacing w:before="0"/>
      <w:jc w:val="center"/>
    </w:pPr>
    <w:rPr>
      <w:b/>
    </w:rPr>
  </w:style>
  <w:style w:type="paragraph" w:customStyle="1" w:styleId="isof1">
    <w:name w:val="isof1"/>
    <w:basedOn w:val="isonormal"/>
    <w:rsid w:val="002A7E74"/>
    <w:pPr>
      <w:spacing w:before="0"/>
      <w:jc w:val="both"/>
    </w:pPr>
  </w:style>
  <w:style w:type="paragraph" w:customStyle="1" w:styleId="isof2">
    <w:name w:val="isof2"/>
    <w:basedOn w:val="isonormal"/>
    <w:rsid w:val="002A7E74"/>
    <w:pPr>
      <w:spacing w:before="0"/>
      <w:jc w:val="both"/>
    </w:pPr>
    <w:rPr>
      <w:b/>
    </w:rPr>
  </w:style>
  <w:style w:type="paragraph" w:customStyle="1" w:styleId="isof3">
    <w:name w:val="isof3"/>
    <w:basedOn w:val="isonormal"/>
    <w:rsid w:val="002A7E74"/>
    <w:pPr>
      <w:spacing w:before="0" w:line="240" w:lineRule="auto"/>
      <w:jc w:val="center"/>
    </w:pPr>
    <w:rPr>
      <w:b/>
      <w:caps/>
      <w:sz w:val="24"/>
    </w:rPr>
  </w:style>
  <w:style w:type="paragraph" w:customStyle="1" w:styleId="isof4">
    <w:name w:val="isof4"/>
    <w:basedOn w:val="isonormal"/>
    <w:rsid w:val="002A7E74"/>
    <w:pPr>
      <w:spacing w:before="0" w:line="250" w:lineRule="exact"/>
    </w:pPr>
    <w:rPr>
      <w:b/>
      <w:sz w:val="24"/>
    </w:rPr>
  </w:style>
  <w:style w:type="paragraph" w:customStyle="1" w:styleId="title12">
    <w:name w:val="title12"/>
    <w:basedOn w:val="isonormal"/>
    <w:next w:val="isonormal"/>
    <w:rsid w:val="002A7E74"/>
    <w:pPr>
      <w:keepNext/>
      <w:keepLines/>
      <w:spacing w:before="0" w:line="240" w:lineRule="auto"/>
      <w:jc w:val="center"/>
    </w:pPr>
    <w:rPr>
      <w:b/>
      <w:caps/>
      <w:sz w:val="24"/>
    </w:rPr>
  </w:style>
  <w:style w:type="paragraph" w:customStyle="1" w:styleId="title18">
    <w:name w:val="title18"/>
    <w:basedOn w:val="isonormal"/>
    <w:next w:val="isonormal"/>
    <w:rsid w:val="002A7E74"/>
    <w:pPr>
      <w:spacing w:before="0" w:line="360" w:lineRule="exact"/>
      <w:jc w:val="center"/>
    </w:pPr>
    <w:rPr>
      <w:b/>
      <w:caps/>
      <w:sz w:val="36"/>
    </w:rPr>
  </w:style>
  <w:style w:type="paragraph" w:styleId="List3">
    <w:name w:val="List 3"/>
    <w:basedOn w:val="Normal"/>
    <w:rsid w:val="002A7E74"/>
    <w:pPr>
      <w:ind w:left="1080" w:hanging="360"/>
      <w:jc w:val="center"/>
    </w:pPr>
    <w:rPr>
      <w:b/>
      <w:caps/>
      <w:sz w:val="24"/>
    </w:rPr>
  </w:style>
  <w:style w:type="paragraph" w:styleId="CommentText">
    <w:name w:val="annotation text"/>
    <w:basedOn w:val="Normal"/>
    <w:semiHidden/>
    <w:rsid w:val="002A7E74"/>
    <w:pPr>
      <w:spacing w:line="220" w:lineRule="exact"/>
    </w:pPr>
    <w:rPr>
      <w:rFonts w:ascii="Helv" w:hAnsi="Helv"/>
    </w:rPr>
  </w:style>
  <w:style w:type="paragraph" w:customStyle="1" w:styleId="center">
    <w:name w:val="center"/>
    <w:basedOn w:val="isonormal"/>
    <w:rsid w:val="002A7E74"/>
    <w:pPr>
      <w:jc w:val="center"/>
    </w:pPr>
  </w:style>
  <w:style w:type="paragraph" w:customStyle="1" w:styleId="tabletext">
    <w:name w:val="tabletext"/>
    <w:basedOn w:val="isonormal"/>
    <w:rsid w:val="002A7E74"/>
    <w:pPr>
      <w:spacing w:before="60"/>
    </w:pPr>
  </w:style>
  <w:style w:type="paragraph" w:styleId="Index1">
    <w:name w:val="index 1"/>
    <w:basedOn w:val="Normal"/>
    <w:next w:val="Normal"/>
    <w:semiHidden/>
    <w:rsid w:val="002A7E74"/>
    <w:pPr>
      <w:tabs>
        <w:tab w:val="right" w:leader="dot" w:pos="10080"/>
      </w:tabs>
      <w:ind w:left="200" w:hanging="200"/>
    </w:pPr>
  </w:style>
  <w:style w:type="paragraph" w:styleId="TableofAuthorities">
    <w:name w:val="table of authorities"/>
    <w:basedOn w:val="Normal"/>
    <w:next w:val="Normal"/>
    <w:semiHidden/>
    <w:rsid w:val="002A7E74"/>
    <w:pPr>
      <w:tabs>
        <w:tab w:val="right" w:leader="dot" w:pos="10080"/>
      </w:tabs>
      <w:ind w:left="200" w:hanging="200"/>
    </w:pPr>
  </w:style>
  <w:style w:type="paragraph" w:styleId="ListNumber">
    <w:name w:val="List Number"/>
    <w:basedOn w:val="Normal"/>
    <w:rsid w:val="002A7E74"/>
    <w:pPr>
      <w:ind w:left="360" w:hanging="360"/>
    </w:pPr>
  </w:style>
  <w:style w:type="paragraph" w:customStyle="1" w:styleId="sidetext">
    <w:name w:val="sidetext"/>
    <w:basedOn w:val="isonormal"/>
    <w:rsid w:val="002A7E74"/>
    <w:pPr>
      <w:spacing w:before="0" w:line="240" w:lineRule="auto"/>
      <w:jc w:val="center"/>
    </w:pPr>
    <w:rPr>
      <w:sz w:val="52"/>
    </w:rPr>
  </w:style>
  <w:style w:type="paragraph" w:styleId="Header">
    <w:name w:val="header"/>
    <w:basedOn w:val="Normal"/>
    <w:rsid w:val="002A7E74"/>
    <w:pPr>
      <w:tabs>
        <w:tab w:val="center" w:pos="4320"/>
        <w:tab w:val="right" w:pos="8640"/>
      </w:tabs>
    </w:pPr>
  </w:style>
  <w:style w:type="paragraph" w:styleId="Footer">
    <w:name w:val="footer"/>
    <w:basedOn w:val="Normal"/>
    <w:rsid w:val="002A7E74"/>
    <w:pPr>
      <w:tabs>
        <w:tab w:val="center" w:pos="4320"/>
        <w:tab w:val="right" w:pos="8640"/>
      </w:tabs>
    </w:pPr>
  </w:style>
  <w:style w:type="paragraph" w:styleId="Date">
    <w:name w:val="Date"/>
    <w:basedOn w:val="Normal"/>
    <w:rsid w:val="002A7E74"/>
    <w:pPr>
      <w:jc w:val="right"/>
    </w:pPr>
    <w:rPr>
      <w:sz w:val="22"/>
    </w:rPr>
  </w:style>
  <w:style w:type="paragraph" w:customStyle="1" w:styleId="ISOCircular">
    <w:name w:val="ISOCircular"/>
    <w:basedOn w:val="Normal"/>
    <w:rsid w:val="002A7E74"/>
    <w:pPr>
      <w:jc w:val="left"/>
    </w:pPr>
    <w:rPr>
      <w:i/>
      <w:caps/>
      <w:sz w:val="116"/>
    </w:rPr>
  </w:style>
  <w:style w:type="paragraph" w:customStyle="1" w:styleId="LineOfBusiness">
    <w:name w:val="LineOfBusiness"/>
    <w:basedOn w:val="Normal"/>
    <w:rsid w:val="002A7E74"/>
    <w:pPr>
      <w:tabs>
        <w:tab w:val="left" w:pos="2160"/>
      </w:tabs>
      <w:jc w:val="left"/>
    </w:pPr>
    <w:rPr>
      <w:sz w:val="22"/>
    </w:rPr>
  </w:style>
  <w:style w:type="paragraph" w:customStyle="1" w:styleId="MailDate">
    <w:name w:val="MailDate"/>
    <w:basedOn w:val="Normal"/>
    <w:rsid w:val="002A7E74"/>
    <w:pPr>
      <w:jc w:val="right"/>
    </w:pPr>
    <w:rPr>
      <w:caps/>
      <w:sz w:val="22"/>
    </w:rPr>
  </w:style>
  <w:style w:type="paragraph" w:customStyle="1" w:styleId="tabletxtdecpage">
    <w:name w:val="tabletxt dec page"/>
    <w:basedOn w:val="isonormal"/>
    <w:rsid w:val="002A7E74"/>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tablecenter">
    <w:name w:val="tablecenter"/>
    <w:basedOn w:val="Normal"/>
    <w:pPr>
      <w:spacing w:before="40" w:line="220" w:lineRule="exact"/>
      <w:jc w:val="center"/>
    </w:pPr>
    <w:rPr>
      <w:rFonts w:ascii="Helv" w:hAnsi="Helv"/>
    </w:rPr>
  </w:style>
  <w:style w:type="paragraph" w:customStyle="1" w:styleId="tableleft">
    <w:name w:val="tableleft"/>
    <w:basedOn w:val="Normal"/>
    <w:pPr>
      <w:spacing w:before="40" w:line="220" w:lineRule="exact"/>
      <w:jc w:val="left"/>
    </w:pPr>
    <w:rPr>
      <w:rFonts w:ascii="Helv" w:hAnsi="Helv"/>
    </w:rPr>
  </w:style>
  <w:style w:type="paragraph" w:customStyle="1" w:styleId="Space1pt4">
    <w:name w:val="Space1pt4"/>
    <w:basedOn w:val="Normal"/>
    <w:pPr>
      <w:spacing w:line="120" w:lineRule="exact"/>
    </w:pPr>
    <w:rPr>
      <w:rFonts w:ascii="Helvetica" w:hAnsi="Helvetica"/>
    </w:rPr>
  </w:style>
  <w:style w:type="paragraph" w:customStyle="1" w:styleId="tableright">
    <w:name w:val="tableright"/>
    <w:basedOn w:val="Normal"/>
    <w:pPr>
      <w:spacing w:before="60" w:line="220" w:lineRule="exact"/>
      <w:jc w:val="right"/>
    </w:pPr>
    <w:rPr>
      <w:rFonts w:ascii="Helv" w:hAnsi="Helv"/>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head">
    <w:name w:val="head"/>
    <w:basedOn w:val="Normal"/>
    <w:pPr>
      <w:jc w:val="center"/>
    </w:pPr>
    <w:rPr>
      <w:b/>
    </w:rPr>
  </w:style>
  <w:style w:type="paragraph" w:customStyle="1" w:styleId="heading">
    <w:name w:val="heading"/>
    <w:basedOn w:val="Normal"/>
    <w:pPr>
      <w:keepNext/>
      <w:keepLines/>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none">
    <w:name w:val="none"/>
    <w:basedOn w:val="blocktext1"/>
    <w:pPr>
      <w:spacing w:line="180" w:lineRule="exact"/>
    </w:pPr>
    <w:rPr>
      <w:b/>
    </w:rPr>
  </w:style>
  <w:style w:type="paragraph" w:customStyle="1" w:styleId="tablejust">
    <w:name w:val="tablejust"/>
    <w:basedOn w:val="isof1"/>
    <w:pPr>
      <w:spacing w:before="60"/>
    </w:pPr>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amencap">
    <w:name w:val="amencap"/>
    <w:basedOn w:val="isof2"/>
    <w:pPr>
      <w:keepLines/>
      <w:framePr w:w="1872" w:wrap="auto" w:vAnchor="text" w:hAnchor="page" w:x="1080" w:y="1"/>
      <w:jc w:val="left"/>
    </w:pPr>
    <w:rPr>
      <w:cap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box">
    <w:name w:val="box"/>
    <w:basedOn w:val="isof1"/>
    <w:rPr>
      <w:rFonts w:ascii="ISO-Font" w:hAnsi="ISO-Font"/>
    </w:r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customStyle="1" w:styleId="landhed">
    <w:name w:val="landhed"/>
    <w:basedOn w:val="Normal"/>
    <w:pPr>
      <w:keepNext/>
      <w:keepLines/>
      <w:spacing w:before="80"/>
      <w:jc w:val="center"/>
    </w:pPr>
    <w:rPr>
      <w:b/>
      <w:caps/>
      <w:sz w:val="24"/>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onecol">
    <w:name w:val="onecol"/>
    <w:basedOn w:val="Normal"/>
    <w:next w:val="Normal"/>
    <w:pPr>
      <w:spacing w:line="220" w:lineRule="exact"/>
    </w:pPr>
    <w:rPr>
      <w:vanish/>
      <w:color w:val="C0C0C0"/>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2A7E7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zapf">
    <w:name w:val="zapf"/>
    <w:basedOn w:val="isof1"/>
    <w:rPr>
      <w:rFonts w:ascii="ZapfDingbats" w:hAnsi="ZapfDingbats"/>
    </w:rPr>
  </w:style>
  <w:style w:type="paragraph" w:customStyle="1" w:styleId="center10pt">
    <w:name w:val="center (10pt)"/>
    <w:basedOn w:val="tableleft"/>
    <w:pPr>
      <w:spacing w:before="60"/>
    </w:pPr>
    <w:rPr>
      <w:rFonts w:ascii="Arial" w:hAnsi="Arial"/>
    </w:rPr>
  </w:style>
  <w:style w:type="paragraph" w:customStyle="1" w:styleId="Style1">
    <w:name w:val="Style1"/>
    <w:basedOn w:val="Normal"/>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2A7E74"/>
  </w:style>
  <w:style w:type="paragraph" w:customStyle="1" w:styleId="space8">
    <w:name w:val="space8"/>
    <w:basedOn w:val="isonormal"/>
    <w:next w:val="blocktext1"/>
    <w:rsid w:val="002A7E74"/>
    <w:pPr>
      <w:spacing w:before="0" w:line="160" w:lineRule="exact"/>
      <w:jc w:val="both"/>
    </w:pPr>
  </w:style>
  <w:style w:type="paragraph" w:customStyle="1" w:styleId="space4">
    <w:name w:val="space4"/>
    <w:basedOn w:val="isonormal"/>
    <w:next w:val="blocktext1"/>
    <w:rsid w:val="002A7E74"/>
    <w:pPr>
      <w:spacing w:before="0" w:line="80" w:lineRule="exact"/>
      <w:jc w:val="both"/>
    </w:pPr>
  </w:style>
  <w:style w:type="paragraph" w:customStyle="1" w:styleId="title14">
    <w:name w:val="title14"/>
    <w:basedOn w:val="isonormal"/>
    <w:next w:val="isonormal"/>
    <w:rsid w:val="002A7E74"/>
    <w:pPr>
      <w:keepNext/>
      <w:keepLines/>
      <w:spacing w:before="0" w:line="240" w:lineRule="auto"/>
      <w:jc w:val="center"/>
    </w:pPr>
    <w:rPr>
      <w:b/>
      <w:caps/>
      <w:sz w:val="28"/>
    </w:rPr>
  </w:style>
  <w:style w:type="paragraph" w:customStyle="1" w:styleId="title16">
    <w:name w:val="title16"/>
    <w:basedOn w:val="isonormal"/>
    <w:next w:val="isonormal"/>
    <w:rsid w:val="002A7E74"/>
    <w:pPr>
      <w:keepNext/>
      <w:keepLines/>
      <w:spacing w:before="0" w:line="240" w:lineRule="auto"/>
      <w:jc w:val="center"/>
    </w:pPr>
    <w:rPr>
      <w:b/>
      <w:caps/>
      <w:sz w:val="32"/>
    </w:rPr>
  </w:style>
  <w:style w:type="paragraph" w:customStyle="1" w:styleId="title24">
    <w:name w:val="title24"/>
    <w:basedOn w:val="isonormal"/>
    <w:next w:val="isonormal"/>
    <w:rsid w:val="002A7E74"/>
    <w:pPr>
      <w:keepNext/>
      <w:keepLines/>
      <w:spacing w:before="0" w:line="240" w:lineRule="auto"/>
      <w:jc w:val="center"/>
    </w:pPr>
    <w:rPr>
      <w:b/>
      <w:caps/>
      <w:sz w:val="48"/>
    </w:rPr>
  </w:style>
  <w:style w:type="paragraph" w:customStyle="1" w:styleId="title30">
    <w:name w:val="title30"/>
    <w:basedOn w:val="isonormal"/>
    <w:next w:val="isonormal"/>
    <w:rsid w:val="002A7E74"/>
    <w:pPr>
      <w:keepNext/>
      <w:keepLines/>
      <w:spacing w:before="0" w:line="240" w:lineRule="auto"/>
      <w:jc w:val="center"/>
    </w:pPr>
    <w:rPr>
      <w:b/>
      <w:caps/>
      <w:sz w:val="60"/>
    </w:rPr>
  </w:style>
  <w:style w:type="paragraph" w:customStyle="1" w:styleId="columnheading12">
    <w:name w:val="column heading12"/>
    <w:basedOn w:val="isonormal"/>
    <w:rsid w:val="002A7E74"/>
    <w:pPr>
      <w:keepNext/>
      <w:keepLines/>
      <w:spacing w:before="0" w:line="240" w:lineRule="auto"/>
      <w:jc w:val="center"/>
    </w:pPr>
    <w:rPr>
      <w:b/>
      <w:sz w:val="24"/>
    </w:rPr>
  </w:style>
  <w:style w:type="paragraph" w:customStyle="1" w:styleId="columnheading14">
    <w:name w:val="column heading14"/>
    <w:basedOn w:val="isonormal"/>
    <w:rsid w:val="002A7E74"/>
    <w:pPr>
      <w:keepNext/>
      <w:keepLines/>
      <w:spacing w:before="0" w:line="240" w:lineRule="auto"/>
      <w:jc w:val="center"/>
    </w:pPr>
    <w:rPr>
      <w:b/>
      <w:sz w:val="28"/>
    </w:rPr>
  </w:style>
  <w:style w:type="paragraph" w:customStyle="1" w:styleId="columnheading16">
    <w:name w:val="column heading16"/>
    <w:basedOn w:val="isonormal"/>
    <w:rsid w:val="002A7E74"/>
    <w:pPr>
      <w:keepNext/>
      <w:keepLines/>
      <w:spacing w:before="0" w:line="240" w:lineRule="auto"/>
      <w:jc w:val="center"/>
    </w:pPr>
    <w:rPr>
      <w:b/>
      <w:sz w:val="32"/>
    </w:rPr>
  </w:style>
  <w:style w:type="paragraph" w:customStyle="1" w:styleId="columnheading18">
    <w:name w:val="column heading18"/>
    <w:basedOn w:val="isonormal"/>
    <w:rsid w:val="002A7E74"/>
    <w:pPr>
      <w:keepNext/>
      <w:keepLines/>
      <w:spacing w:before="0" w:line="240" w:lineRule="auto"/>
      <w:jc w:val="center"/>
    </w:pPr>
    <w:rPr>
      <w:b/>
      <w:sz w:val="36"/>
    </w:rPr>
  </w:style>
  <w:style w:type="paragraph" w:customStyle="1" w:styleId="columnheading24">
    <w:name w:val="column heading24"/>
    <w:basedOn w:val="isonormal"/>
    <w:rsid w:val="002A7E74"/>
    <w:pPr>
      <w:keepNext/>
      <w:keepLines/>
      <w:spacing w:before="0" w:line="240" w:lineRule="auto"/>
      <w:jc w:val="center"/>
    </w:pPr>
    <w:rPr>
      <w:b/>
      <w:sz w:val="48"/>
    </w:rPr>
  </w:style>
  <w:style w:type="paragraph" w:customStyle="1" w:styleId="tabletext8">
    <w:name w:val="tabletext8"/>
    <w:basedOn w:val="isonormal"/>
    <w:rsid w:val="002A7E74"/>
    <w:pPr>
      <w:spacing w:before="60"/>
    </w:pPr>
    <w:rPr>
      <w:sz w:val="16"/>
    </w:rPr>
  </w:style>
  <w:style w:type="paragraph" w:customStyle="1" w:styleId="TEXT12">
    <w:name w:val="TEXT12"/>
    <w:basedOn w:val="isonormal"/>
    <w:rsid w:val="002A7E74"/>
    <w:pPr>
      <w:spacing w:line="240" w:lineRule="auto"/>
    </w:pPr>
    <w:rPr>
      <w:sz w:val="24"/>
    </w:rPr>
  </w:style>
  <w:style w:type="paragraph" w:customStyle="1" w:styleId="TEXT14">
    <w:name w:val="TEXT14"/>
    <w:basedOn w:val="isonormal"/>
    <w:rsid w:val="002A7E74"/>
    <w:pPr>
      <w:spacing w:line="240" w:lineRule="auto"/>
    </w:pPr>
    <w:rPr>
      <w:sz w:val="28"/>
    </w:rPr>
  </w:style>
  <w:style w:type="paragraph" w:customStyle="1" w:styleId="TEXT16">
    <w:name w:val="TEXT16"/>
    <w:basedOn w:val="isonormal"/>
    <w:rsid w:val="002A7E74"/>
    <w:pPr>
      <w:spacing w:line="240" w:lineRule="auto"/>
    </w:pPr>
    <w:rPr>
      <w:sz w:val="32"/>
    </w:rPr>
  </w:style>
  <w:style w:type="paragraph" w:customStyle="1" w:styleId="TEXT18">
    <w:name w:val="TEXT18"/>
    <w:basedOn w:val="isonormal"/>
    <w:rsid w:val="002A7E74"/>
    <w:pPr>
      <w:spacing w:line="240" w:lineRule="auto"/>
    </w:pPr>
    <w:rPr>
      <w:sz w:val="36"/>
    </w:rPr>
  </w:style>
  <w:style w:type="paragraph" w:customStyle="1" w:styleId="TEXT24">
    <w:name w:val="TEXT24"/>
    <w:basedOn w:val="isonormal"/>
    <w:rsid w:val="002A7E74"/>
    <w:pPr>
      <w:spacing w:line="240" w:lineRule="auto"/>
    </w:pPr>
    <w:rPr>
      <w:sz w:val="48"/>
    </w:rPr>
  </w:style>
  <w:style w:type="table" w:styleId="TableGrid">
    <w:name w:val="Table Grid"/>
    <w:basedOn w:val="TableNormal"/>
    <w:rsid w:val="002A7E7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2A7E74"/>
    <w:pPr>
      <w:spacing w:before="0" w:line="40" w:lineRule="exact"/>
      <w:jc w:val="both"/>
    </w:pPr>
  </w:style>
  <w:style w:type="paragraph" w:customStyle="1" w:styleId="tablerow4">
    <w:name w:val="tablerow4"/>
    <w:basedOn w:val="isonormal"/>
    <w:next w:val="tabletext"/>
    <w:rsid w:val="002A7E74"/>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6\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922595-D574-4972-9EC6-89C3A12C71C5}">
  <ds:schemaRefs>
    <ds:schemaRef ds:uri="http://schemas.microsoft.com/office/2006/metadata/longProperties"/>
  </ds:schemaRefs>
</ds:datastoreItem>
</file>

<file path=customXml/itemProps2.xml><?xml version="1.0" encoding="utf-8"?>
<ds:datastoreItem xmlns:ds="http://schemas.openxmlformats.org/officeDocument/2006/customXml" ds:itemID="{6B40E6DC-2143-430E-B9AB-8633DB13D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BF5CFC-9E46-4B49-BF5A-ED20CCE20845}">
  <ds:schemaRefs>
    <ds:schemaRef ds:uri="http://schemas.microsoft.com/sharepoint/v3/contenttype/forms"/>
  </ds:schemaRefs>
</ds:datastoreItem>
</file>

<file path=customXml/itemProps4.xml><?xml version="1.0" encoding="utf-8"?>
<ds:datastoreItem xmlns:ds="http://schemas.openxmlformats.org/officeDocument/2006/customXml" ds:itemID="{7D67CAEC-E0FB-4D4B-B497-F00A85DA4677}">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TEXAS CHANGES – CANCELLATION AND NONRENEWAL</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CHANGES – CANCELLATION AND NONRENEWAL</dc:title>
  <dc:subject/>
  <dc:creator/>
  <cp:keywords/>
  <dc:description>2</dc:description>
  <cp:lastModifiedBy/>
  <cp:revision>1</cp:revision>
  <cp:lastPrinted>2000-10-11T03:17:00Z</cp:lastPrinted>
  <dcterms:created xsi:type="dcterms:W3CDTF">2023-02-14T02:04:00Z</dcterms:created>
  <dcterms:modified xsi:type="dcterms:W3CDTF">2023-02-14T02:04:00Z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Cintron, Minelva</vt:lpwstr>
  </property>
  <property fmtid="{D5CDD505-2E9C-101B-9397-08002B2CF9AE}" pid="4" name="PsdStatus">
    <vt:lpwstr>R</vt:lpwstr>
  </property>
  <property fmtid="{D5CDD505-2E9C-101B-9397-08002B2CF9AE}" pid="5" name="ModifiedDateTime">
    <vt:lpwstr>2013-02-05T09:11:53Z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CA02431113_2.doc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TEXAS CHANGES - CANCELLATION AND NONRENEWAL</vt:lpwstr>
  </property>
  <property fmtid="{D5CDD505-2E9C-101B-9397-08002B2CF9AE}" pid="13" name="DoesDocExist">
    <vt:lpwstr>0</vt:lpwstr>
  </property>
  <property fmtid="{D5CDD505-2E9C-101B-9397-08002B2CF9AE}" pid="14" name="ISOVersion">
    <vt:lpwstr>2.00000000000000</vt:lpwstr>
  </property>
  <property fmtid="{D5CDD505-2E9C-101B-9397-08002B2CF9AE}" pid="15" name="NumberOfPages">
    <vt:lpwstr>2</vt:lpwstr>
  </property>
  <property fmtid="{D5CDD505-2E9C-101B-9397-08002B2CF9AE}" pid="16" name="UserName">
    <vt:lpwstr>Gruber</vt:lpwstr>
  </property>
  <property fmtid="{D5CDD505-2E9C-101B-9397-08002B2CF9AE}" pid="17" name="LineID">
    <vt:lpwstr>I60189</vt:lpwstr>
  </property>
  <property fmtid="{D5CDD505-2E9C-101B-9397-08002B2CF9AE}" pid="18" name="PsdID">
    <vt:lpwstr>I70937</vt:lpwstr>
  </property>
  <property fmtid="{D5CDD505-2E9C-101B-9397-08002B2CF9AE}" pid="19" name="FORM_ID0">
    <vt:lpwstr>__bk830034001400030023004300330013001300130033000200020002000200</vt:lpwstr>
  </property>
  <property fmtid="{D5CDD505-2E9C-101B-9397-08002B2CF9AE}" pid="20" name="Form: Simplified">
    <vt:lpwstr>Y</vt:lpwstr>
  </property>
  <property fmtid="{D5CDD505-2E9C-101B-9397-08002B2CF9AE}" pid="21" name="Form: EditionDateCentury">
    <vt:lpwstr>20131101</vt:lpwstr>
  </property>
  <property fmtid="{D5CDD505-2E9C-101B-9397-08002B2CF9AE}" pid="22" name="Form">
    <vt:lpwstr>CA02431113    </vt:lpwstr>
  </property>
  <property fmtid="{D5CDD505-2E9C-101B-9397-08002B2CF9AE}" pid="23" name="Form: FormType">
    <vt:lpwstr>E   </vt:lpwstr>
  </property>
  <property fmtid="{D5CDD505-2E9C-101B-9397-08002B2CF9AE}" pid="24" name="Form: Project">
    <vt:lpwstr/>
  </property>
  <property fmtid="{D5CDD505-2E9C-101B-9397-08002B2CF9AE}" pid="25" name="Form: Cancellation">
    <vt:lpwstr>Y</vt:lpwstr>
  </property>
  <property fmtid="{D5CDD505-2E9C-101B-9397-08002B2CF9AE}" pid="26" name="Form: CategoryCode">
    <vt:lpwstr>02</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Y</vt:lpwstr>
  </property>
  <property fmtid="{D5CDD505-2E9C-101B-9397-08002B2CF9AE}" pid="30" name="Form: Program">
    <vt:lpwstr>  </vt:lpwstr>
  </property>
  <property fmtid="{D5CDD505-2E9C-101B-9397-08002B2CF9AE}" pid="31" name="Form: FormNumber">
    <vt:lpwstr>CA02431113    </vt:lpwstr>
  </property>
  <property fmtid="{D5CDD505-2E9C-101B-9397-08002B2CF9AE}" pid="32" name="Form: DisplayFormNumber">
    <vt:lpwstr>CA 02 43 11 13      </vt:lpwstr>
  </property>
  <property fmtid="{D5CDD505-2E9C-101B-9397-08002B2CF9AE}" pid="33" name="Form: BaseFormNumber">
    <vt:lpwstr>CA0243    </vt:lpwstr>
  </property>
  <property fmtid="{D5CDD505-2E9C-101B-9397-08002B2CF9AE}" pid="34" name="Form: EditionDate">
    <vt:lpwstr>1113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2.00000000000000</vt:lpwstr>
  </property>
  <property fmtid="{D5CDD505-2E9C-101B-9397-08002B2CF9AE}" pid="40" name="Form: LOB">
    <vt:lpwstr>CA</vt:lpwstr>
  </property>
  <property fmtid="{D5CDD505-2E9C-101B-9397-08002B2CF9AE}" pid="41" name="Form: Jurisdiction">
    <vt:lpwstr>TX</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CL-2013-OCAN1    </vt:lpwstr>
  </property>
  <property fmtid="{D5CDD505-2E9C-101B-9397-08002B2CF9AE}" pid="47" name="PsdName">
    <vt:lpwstr>Gruber, Margot</vt:lpwstr>
  </property>
  <property fmtid="{D5CDD505-2E9C-101B-9397-08002B2CF9AE}" pid="48" name="FilingID">
    <vt:lpwstr/>
  </property>
  <property fmtid="{D5CDD505-2E9C-101B-9397-08002B2CF9AE}" pid="49" name="UserID">
    <vt:lpwstr>I70937</vt:lpwstr>
  </property>
  <property fmtid="{D5CDD505-2E9C-101B-9397-08002B2CF9AE}" pid="50" name="Comments">
    <vt:lpwstr/>
  </property>
  <property fmtid="{D5CDD505-2E9C-101B-9397-08002B2CF9AE}" pid="51" name="IsInUse">
    <vt:lpwstr>0</vt:lpwstr>
  </property>
  <property fmtid="{D5CDD505-2E9C-101B-9397-08002B2CF9AE}" pid="52" name="PageType">
    <vt:lpwstr/>
  </property>
  <property fmtid="{D5CDD505-2E9C-101B-9397-08002B2CF9AE}" pid="53" name="IsMasterDocument">
    <vt:lpwstr>0</vt:lpwstr>
  </property>
  <property fmtid="{D5CDD505-2E9C-101B-9397-08002B2CF9AE}" pid="54" name="FilingPath">
    <vt:lpwstr/>
  </property>
  <property fmtid="{D5CDD505-2E9C-101B-9397-08002B2CF9AE}" pid="55" name="Description">
    <vt:lpwstr/>
  </property>
</Properties>
</file>