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0"/>
      </w:pPr>
    </w:p>
    <w:p>
      <w:pPr>
        <w:spacing w:after="120" w:before="0"/>
      </w:pPr>
      <w:r>
        <w:rPr>
          <w:rFonts w:ascii="Arial" w:cs="Arial" w:eastAsia="Arial" w:hAnsi="Arial"/>
          <w:b/>
          <w:bCs/>
          <w:color w:val="FB2762"/>
          <w:sz w:val="28"/>
          <w:szCs w:val="28"/>
        </w:rPr>
        <w:t xml:space="preserve">KI.INNOVATION</w:t>
      </w:r>
    </w:p>
    <w:p>
      <w:pPr>
        <w:spacing w:after="200" w:before="0"/>
      </w:pPr>
      <w:r>
        <w:rPr>
          <w:rFonts w:ascii="Arial" w:cs="Arial" w:eastAsia="Arial" w:hAnsi="Arial"/>
          <w:b/>
          <w:bCs/>
          <w:color w:val="0E1F53"/>
          <w:sz w:val="56"/>
          <w:szCs w:val="56"/>
        </w:rPr>
        <w:t xml:space="preserve">Arbeitsheft für die Remote-Phase</w:t>
      </w:r>
    </w:p>
    <w:p>
      <w:pPr>
        <w:spacing w:after="600" w:before="0"/>
      </w:pPr>
      <w:r>
        <w:rPr>
          <w:rFonts w:ascii="Arial" w:cs="Arial" w:eastAsia="Arial" w:hAnsi="Arial"/>
          <w:color w:val="0E1F53"/>
          <w:sz w:val="28"/>
          <w:szCs w:val="28"/>
        </w:rPr>
        <w:t xml:space="preserve">Von der Idee zum Prototyp · 03. bis 20. November 2026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8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1"/>
                <w:szCs w:val="21"/>
              </w:rPr>
              <w:t xml:space="preserve">In diesem Heft</w:t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Ihre Aufgaben bis zum Workshop am 20.11.</w:t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Vorlagen für Interviews, Persona, Point of View und Ideenauswahl</w:t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Alle Systemprompts der Reihe zum Kopieren, farbcodiert</w:t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Fertige Skills auf GitHub, Vorbereitung für die Remote-Beratung und Ihr Status-Steckbrief</w:t>
            </w:r>
          </w:p>
        </w:tc>
      </w:tr>
    </w:tbl>
    <w:p>
      <w:pPr>
        <w:spacing w:after="600"/>
      </w:pPr>
    </w:p>
    <w:p>
      <w:pPr>
        <w:spacing w:after="120" w:before="0" w:line="288"/>
      </w:pPr>
      <w:r>
        <w:rPr>
          <w:rFonts w:ascii="Arial" w:cs="Arial" w:eastAsia="Arial" w:hAnsi="Arial"/>
          <w:color w:val="5A6684"/>
          <w:sz w:val="20"/>
          <w:szCs w:val="20"/>
        </w:rPr>
        <w:t xml:space="preserve">Name: ______________________________   Unternehmen: ______________________________</w:t>
      </w:r>
    </w:p>
    <w:p>
      <w:pPr>
        <w:spacing w:after="400"/>
      </w:pPr>
    </w:p>
    <w:p>
      <w:pPr>
        <w:spacing w:after="120" w:before="0" w:line="288"/>
      </w:pPr>
      <w:r>
        <w:rPr>
          <w:rFonts w:ascii="Arial" w:cs="Arial" w:eastAsia="Arial" w:hAnsi="Arial"/>
          <w:color w:val="5A6684"/>
          <w:sz w:val="18"/>
          <w:szCs w:val="18"/>
        </w:rPr>
        <w:t xml:space="preserve">Projekt „KI für KMU NiederRhein“ · Prof. Dr. Kathrin Weidner und Nina Nüchter, Hochschule Rhein-Waal</w:t>
      </w:r>
    </w:p>
    <w:p>
      <w:pPr>
        <w:spacing w:after="120" w:before="0" w:line="288"/>
      </w:pPr>
      <w:r>
        <w:rPr>
          <w:rFonts w:ascii="Arial" w:cs="Arial" w:eastAsia="Arial" w:hAnsi="Arial"/>
          <w:color w:val="5A6684"/>
          <w:sz w:val="18"/>
          <w:szCs w:val="18"/>
        </w:rPr>
        <w:t xml:space="preserve">Gefördert im Rahmen des EFRE/JTF-Programms NRW durch die Europäische Union und das Land Nordrhein-Westfalen.</w:t>
      </w:r>
    </w:p>
    <w:p>
      <w:r>
        <w:br w:type="page"/>
      </w:r>
    </w:p>
    <w:p>
      <w:pPr>
        <w:pStyle w:val="Heading1"/>
        <w:spacing w:after="200" w:before="0"/>
      </w:pPr>
      <w:r>
        <w:rPr>
          <w:rFonts w:ascii="Arial" w:cs="Arial" w:eastAsia="Arial" w:hAnsi="Arial"/>
          <w:b/>
          <w:bCs/>
          <w:color w:val="0E1F53"/>
          <w:sz w:val="36"/>
          <w:szCs w:val="36"/>
        </w:rPr>
        <w:t xml:space="preserve">1  Ihr Fahrplan bis zum 20.11.</w:t>
      </w:r>
    </w:p>
    <w:p>
      <w:pPr>
        <w:spacing w:after="120" w:before="0" w:line="288"/>
      </w:pPr>
      <w:r>
        <w:rPr>
          <w:rFonts w:ascii="Arial" w:cs="Arial" w:eastAsia="Arial" w:hAnsi="Arial"/>
          <w:color w:val="1B2440"/>
          <w:sz w:val="21"/>
          <w:szCs w:val="21"/>
        </w:rPr>
        <w:t xml:space="preserve">Im ersten Workshop haben Sie Ihre Challenge formuliert, Interviews vorbereitet, eine erste Persona entworfen und Ideen gesammelt. Jetzt gehen Sie raus: Sie sprechen mit echten Menschen, schärfen Ihr Bild und probieren einen ersten Prototyp aus.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400"/>
        <w:gridCol w:w="5338"/>
      </w:tblGrid>
      <w:tr>
        <w:tc>
          <w:tcPr>
            <w:tcW w:type="dxa" w:w="19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0E1F5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Termin</w:t>
            </w:r>
          </w:p>
        </w:tc>
        <w:tc>
          <w:tcPr>
            <w:tcW w:type="dxa" w:w="24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0E1F5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Was</w:t>
            </w:r>
          </w:p>
        </w:tc>
        <w:tc>
          <w:tcPr>
            <w:tcW w:type="dxa" w:w="53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0E1F5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Format</w:t>
            </w:r>
          </w:p>
        </w:tc>
      </w:tr>
      <w:tr>
        <w:tc>
          <w:tcPr>
            <w:tcW w:type="dxa" w:w="19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Di, 03.11.</w:t>
            </w:r>
          </w:p>
        </w:tc>
        <w:tc>
          <w:tcPr>
            <w:tcW w:type="dxa" w:w="24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Workshop Teil 1</w:t>
            </w:r>
          </w:p>
        </w:tc>
        <w:tc>
          <w:tcPr>
            <w:tcW w:type="dxa" w:w="53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16:00–19:00 Uhr, Präsenz, HSRW Campus Kamp-Lintfort</w:t>
            </w:r>
          </w:p>
        </w:tc>
      </w:tr>
      <w:tr>
        <w:tc>
          <w:tcPr>
            <w:tcW w:type="dxa" w:w="19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Di, 10.11.</w:t>
            </w:r>
          </w:p>
        </w:tc>
        <w:tc>
          <w:tcPr>
            <w:tcW w:type="dxa" w:w="24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Remote-Beratung Teil 2</w:t>
            </w:r>
          </w:p>
        </w:tc>
        <w:tc>
          <w:tcPr>
            <w:tcW w:type="dxa" w:w="53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17:00–19:00 Uhr, online</w:t>
            </w:r>
          </w:p>
        </w:tc>
      </w:tr>
      <w:tr>
        <w:tc>
          <w:tcPr>
            <w:tcW w:type="dxa" w:w="19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Fr, 13.11.</w:t>
            </w:r>
          </w:p>
        </w:tc>
        <w:tc>
          <w:tcPr>
            <w:tcW w:type="dxa" w:w="24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Remote-Beratung (optional)</w:t>
            </w:r>
          </w:p>
        </w:tc>
        <w:tc>
          <w:tcPr>
            <w:tcW w:type="dxa" w:w="53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17:00–19:00 Uhr, online, nach Bedarf</w:t>
            </w:r>
          </w:p>
        </w:tc>
      </w:tr>
      <w:tr>
        <w:tc>
          <w:tcPr>
            <w:tcW w:type="dxa" w:w="19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Mo, 16.11.</w:t>
            </w:r>
          </w:p>
        </w:tc>
        <w:tc>
          <w:tcPr>
            <w:tcW w:type="dxa" w:w="24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Remote-Beratung (optional)</w:t>
            </w:r>
          </w:p>
        </w:tc>
        <w:tc>
          <w:tcPr>
            <w:tcW w:type="dxa" w:w="53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17:00–19:00 Uhr, online, nach Bedarf</w:t>
            </w:r>
          </w:p>
        </w:tc>
      </w:tr>
      <w:tr>
        <w:tc>
          <w:tcPr>
            <w:tcW w:type="dxa" w:w="19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Fr, 20.11.</w:t>
            </w:r>
          </w:p>
        </w:tc>
        <w:tc>
          <w:tcPr>
            <w:tcW w:type="dxa" w:w="24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Workshop Teil 3</w:t>
            </w:r>
          </w:p>
        </w:tc>
        <w:tc>
          <w:tcPr>
            <w:tcW w:type="dxa" w:w="53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12:00–18:00 Uhr, Präsenz, HSRW Campus Kamp-Lintfort, Laptop mitbringen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E1F53"/>
          <w:sz w:val="26"/>
          <w:szCs w:val="26"/>
        </w:rPr>
        <w:t xml:space="preserve">Ihre vier Aufgaben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5038"/>
        <w:gridCol w:w="1500"/>
      </w:tblGrid>
      <w:tr>
        <w:tc>
          <w:tcPr>
            <w:tcW w:type="dxa" w:w="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0E1F5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0E1F5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Aufgabe</w:t>
            </w:r>
          </w:p>
        </w:tc>
        <w:tc>
          <w:tcPr>
            <w:tcW w:type="dxa" w:w="5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0E1F5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Was Sie tun</w:t>
            </w:r>
          </w:p>
        </w:tc>
        <w:tc>
          <w:tcPr>
            <w:tcW w:type="dxa" w:w="1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0E1F5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bis</w:t>
            </w:r>
          </w:p>
        </w:tc>
      </w:tr>
      <w:tr>
        <w:tc>
          <w:tcPr>
            <w:tcW w:type="dxa" w:w="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1</w:t>
            </w:r>
          </w:p>
        </w:tc>
        <w:tc>
          <w:tcPr>
            <w:tcW w:type="dxa" w:w="2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Interviews führen</w:t>
            </w:r>
          </w:p>
        </w:tc>
        <w:tc>
          <w:tcPr>
            <w:tcW w:type="dxa" w:w="5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Mindestens 5 Gespräche mit Ihrer Zielgruppe (Kapitel 2)</w:t>
            </w:r>
          </w:p>
        </w:tc>
        <w:tc>
          <w:tcPr>
            <w:tcW w:type="dxa" w:w="1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10.11.</w:t>
            </w:r>
          </w:p>
        </w:tc>
      </w:tr>
      <w:tr>
        <w:tc>
          <w:tcPr>
            <w:tcW w:type="dxa" w:w="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2</w:t>
            </w:r>
          </w:p>
        </w:tc>
        <w:tc>
          <w:tcPr>
            <w:tcW w:type="dxa" w:w="2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Auswerten &amp; schärfen</w:t>
            </w:r>
          </w:p>
        </w:tc>
        <w:tc>
          <w:tcPr>
            <w:tcW w:type="dxa" w:w="5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Erkenntnisse clustern, Persona und Point of View überarbeiten (Kapitel 3)</w:t>
            </w:r>
          </w:p>
        </w:tc>
        <w:tc>
          <w:tcPr>
            <w:tcW w:type="dxa" w:w="1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13.11.</w:t>
            </w:r>
          </w:p>
        </w:tc>
      </w:tr>
      <w:tr>
        <w:tc>
          <w:tcPr>
            <w:tcW w:type="dxa" w:w="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3</w:t>
            </w:r>
          </w:p>
        </w:tc>
        <w:tc>
          <w:tcPr>
            <w:tcW w:type="dxa" w:w="2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Idee auswählen</w:t>
            </w:r>
          </w:p>
        </w:tc>
        <w:tc>
          <w:tcPr>
            <w:tcW w:type="dxa" w:w="5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Top-3-Ideen am POV prüfen, eine Idee wählen (Kapitel 4)</w:t>
            </w:r>
          </w:p>
        </w:tc>
        <w:tc>
          <w:tcPr>
            <w:tcW w:type="dxa" w:w="1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16.11.</w:t>
            </w:r>
          </w:p>
        </w:tc>
      </w:tr>
      <w:tr>
        <w:tc>
          <w:tcPr>
            <w:tcW w:type="dxa" w:w="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4</w:t>
            </w:r>
          </w:p>
        </w:tc>
        <w:tc>
          <w:tcPr>
            <w:tcW w:type="dxa" w:w="2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Prototyp ausprobieren</w:t>
            </w:r>
          </w:p>
        </w:tc>
        <w:tc>
          <w:tcPr>
            <w:tcW w:type="dxa" w:w="5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Ersten schnellen Prototyp bauen, egal wie roh (Kapitel 5)</w:t>
            </w:r>
          </w:p>
        </w:tc>
        <w:tc>
          <w:tcPr>
            <w:tcW w:type="dxa" w:w="1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20.11.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8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1"/>
                <w:szCs w:val="21"/>
              </w:rPr>
              <w:t xml:space="preserve">So arbeiten Sie mit KI in der Remote-Phase</w:t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Legen Sie für jede Aufgabe einen eigenen Agenten an (GPT, Projekt, Gem oder Copilot-Agent) und kopieren Sie den passenden Systemprompt aus Kapitel 6.</w:t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Ersetzen Sie alle [Klammern] durch Ihre Angaben. Testen Sie den Agenten mit einem echten Fall und schärfen Sie nach.</w:t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Die KI liefert Material. Gespräche mit Menschen und Entscheidungen bleiben bei Ihnen.</w:t>
            </w:r>
          </w:p>
        </w:tc>
      </w:tr>
    </w:tbl>
    <w:p>
      <w:r>
        <w:br w:type="page"/>
      </w:r>
    </w:p>
    <w:p>
      <w:pPr>
        <w:pStyle w:val="Heading1"/>
        <w:spacing w:after="200" w:before="0"/>
      </w:pPr>
      <w:r>
        <w:rPr>
          <w:rFonts w:ascii="Arial" w:cs="Arial" w:eastAsia="Arial" w:hAnsi="Arial"/>
          <w:b/>
          <w:bCs/>
          <w:color w:val="0E1F53"/>
          <w:sz w:val="36"/>
          <w:szCs w:val="36"/>
        </w:rPr>
        <w:t xml:space="preserve">2  Interviews führen</w:t>
      </w:r>
    </w:p>
    <w:p>
      <w:pPr>
        <w:spacing w:after="120" w:before="0" w:line="288"/>
      </w:pPr>
      <w:r>
        <w:rPr>
          <w:rFonts w:ascii="Arial" w:cs="Arial" w:eastAsia="Arial" w:hAnsi="Arial"/>
          <w:color w:val="1B2440"/>
          <w:sz w:val="21"/>
          <w:szCs w:val="21"/>
        </w:rPr>
        <w:t xml:space="preserve">Ziel: verstehen, was Ihre Zielgruppe wirklich erlebt. Nicht verkaufen, nicht überzeugen, sondern zuhören.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E1F53"/>
          <w:sz w:val="26"/>
          <w:szCs w:val="26"/>
        </w:rPr>
        <w:t xml:space="preserve">Zehn Regeln für gute Interviews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B2440"/>
          <w:sz w:val="21"/>
          <w:szCs w:val="21"/>
        </w:rPr>
        <w:t xml:space="preserve">Fragen Sie nach konkreten Erlebnissen: „Erzählen Sie vom letzten Mal, als …“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B2440"/>
          <w:sz w:val="21"/>
          <w:szCs w:val="21"/>
        </w:rPr>
        <w:t xml:space="preserve">Offene W-Fragen statt Ja-Nein-Fragen.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B2440"/>
          <w:sz w:val="21"/>
          <w:szCs w:val="21"/>
        </w:rPr>
        <w:t xml:space="preserve">Keine Suggestivfragen („Finden Sie nicht auch …?“).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B2440"/>
          <w:sz w:val="21"/>
          <w:szCs w:val="21"/>
        </w:rPr>
        <w:t xml:space="preserve">Nicht die eigene Idee vorstellen, solange Sie zuhören.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B2440"/>
          <w:sz w:val="21"/>
          <w:szCs w:val="21"/>
        </w:rPr>
        <w:t xml:space="preserve">Nachfragen: „Warum?“, „Was genau meinen Sie?“, „Was haben Sie dann gemacht?“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B2440"/>
          <w:sz w:val="21"/>
          <w:szCs w:val="21"/>
        </w:rPr>
        <w:t xml:space="preserve">Pausen aushalten. Das Wichtigste kommt oft nach der Stille.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B2440"/>
          <w:sz w:val="21"/>
          <w:szCs w:val="21"/>
        </w:rPr>
        <w:t xml:space="preserve">Auf Widersprüche zwischen Sagen und Tun achten.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B2440"/>
          <w:sz w:val="21"/>
          <w:szCs w:val="21"/>
        </w:rPr>
        <w:t xml:space="preserve">Zu zweit führen: eine Person fragt, eine notiert.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B2440"/>
          <w:sz w:val="21"/>
          <w:szCs w:val="21"/>
        </w:rPr>
        <w:t xml:space="preserve">30 bis 45 Minuten reichen. Fünf Gespräche zeigen die meisten Muster.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B2440"/>
          <w:sz w:val="21"/>
          <w:szCs w:val="21"/>
        </w:rPr>
        <w:t xml:space="preserve">Direkt danach 10 Minuten Notizen ergänzen, solange alles frisch ist.</w:t>
      </w:r>
    </w:p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FDEED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8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1"/>
                <w:szCs w:val="21"/>
              </w:rPr>
              <w:t xml:space="preserve">Datenschutz und Einwilligung</w:t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Fragen Sie vor der Aufnahme oder Transkription ausdrücklich um Erlaubnis.</w:t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Anonymisieren Sie Namen und Firmen, bevor Sie Notizen in ein KI-Tool geben.</w:t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Nutzen Sie für personenbezogene Daten nur Business-Versionen mit Auftragsverarbeitungsvertrag.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E1F53"/>
          <w:sz w:val="26"/>
          <w:szCs w:val="26"/>
        </w:rPr>
        <w:t xml:space="preserve">Mein Interviewleitfaden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Ziel des Interviews</w:t>
            </w:r>
          </w:p>
          <w:p>
            <w:pPr>
              <w:spacing w:after="40" w:before="0" w:line="288"/>
            </w:pPr>
            <w:r>
              <w:rPr>
                <w:rFonts w:ascii="Arial" w:cs="Arial" w:eastAsia="Arial" w:hAnsi="Arial"/>
                <w:i/>
                <w:iCs/>
                <w:color w:val="5A6684"/>
                <w:sz w:val="17"/>
                <w:szCs w:val="17"/>
              </w:rPr>
              <w:t xml:space="preserve">Was will ich herausfinden?</w:t>
            </w:r>
          </w:p>
        </w:tc>
        <w:tc>
          <w:tcPr>
            <w:tcW w:type="dxa" w:w="7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Einstieg</w:t>
            </w:r>
          </w:p>
          <w:p>
            <w:pPr>
              <w:spacing w:after="40" w:before="0" w:line="288"/>
            </w:pPr>
            <w:r>
              <w:rPr>
                <w:rFonts w:ascii="Arial" w:cs="Arial" w:eastAsia="Arial" w:hAnsi="Arial"/>
                <w:i/>
                <w:iCs/>
                <w:color w:val="5A6684"/>
                <w:sz w:val="17"/>
                <w:szCs w:val="17"/>
              </w:rPr>
              <w:t xml:space="preserve">Warm-up-Frage</w:t>
            </w:r>
          </w:p>
        </w:tc>
        <w:tc>
          <w:tcPr>
            <w:tcW w:type="dxa" w:w="7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Frage 1</w:t>
            </w:r>
          </w:p>
        </w:tc>
        <w:tc>
          <w:tcPr>
            <w:tcW w:type="dxa" w:w="7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Frage 2</w:t>
            </w:r>
          </w:p>
        </w:tc>
        <w:tc>
          <w:tcPr>
            <w:tcW w:type="dxa" w:w="7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Frage 3</w:t>
            </w:r>
          </w:p>
        </w:tc>
        <w:tc>
          <w:tcPr>
            <w:tcW w:type="dxa" w:w="7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Frage 4</w:t>
            </w:r>
          </w:p>
        </w:tc>
        <w:tc>
          <w:tcPr>
            <w:tcW w:type="dxa" w:w="7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Frage 5</w:t>
            </w:r>
          </w:p>
        </w:tc>
        <w:tc>
          <w:tcPr>
            <w:tcW w:type="dxa" w:w="7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Abschluss</w:t>
            </w:r>
          </w:p>
          <w:p>
            <w:pPr>
              <w:spacing w:after="40" w:before="0" w:line="288"/>
            </w:pPr>
            <w:r>
              <w:rPr>
                <w:rFonts w:ascii="Arial" w:cs="Arial" w:eastAsia="Arial" w:hAnsi="Arial"/>
                <w:i/>
                <w:iCs/>
                <w:color w:val="5A6684"/>
                <w:sz w:val="17"/>
                <w:szCs w:val="17"/>
              </w:rPr>
              <w:t xml:space="preserve">Gibt es noch etwas, das ich fragen sollte?</w:t>
            </w:r>
          </w:p>
        </w:tc>
        <w:tc>
          <w:tcPr>
            <w:tcW w:type="dxa" w:w="7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E1F53"/>
          <w:sz w:val="26"/>
          <w:szCs w:val="26"/>
        </w:rPr>
        <w:t xml:space="preserve">Interview-Protokoll (für jedes Gespräch kopieren)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Person / Rolle</w:t>
            </w:r>
          </w:p>
          <w:p>
            <w:pPr>
              <w:spacing w:after="40" w:before="0" w:line="288"/>
            </w:pPr>
            <w:r>
              <w:rPr>
                <w:rFonts w:ascii="Arial" w:cs="Arial" w:eastAsia="Arial" w:hAnsi="Arial"/>
                <w:i/>
                <w:iCs/>
                <w:color w:val="5A6684"/>
                <w:sz w:val="17"/>
                <w:szCs w:val="17"/>
              </w:rPr>
              <w:t xml:space="preserve">anonymisiert, z. B. „Kundin A, Einkauf“</w:t>
            </w:r>
          </w:p>
        </w:tc>
        <w:tc>
          <w:tcPr>
            <w:tcW w:type="dxa" w:w="7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Datum, Ort</w:t>
            </w:r>
          </w:p>
        </w:tc>
        <w:tc>
          <w:tcPr>
            <w:tcW w:type="dxa" w:w="7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Wichtigste Zitate</w:t>
            </w:r>
          </w:p>
          <w:p>
            <w:pPr>
              <w:spacing w:after="40" w:before="0" w:line="288"/>
            </w:pPr>
            <w:r>
              <w:rPr>
                <w:rFonts w:ascii="Arial" w:cs="Arial" w:eastAsia="Arial" w:hAnsi="Arial"/>
                <w:i/>
                <w:iCs/>
                <w:color w:val="5A6684"/>
                <w:sz w:val="17"/>
                <w:szCs w:val="17"/>
              </w:rPr>
              <w:t xml:space="preserve">wörtlich notieren</w:t>
            </w:r>
          </w:p>
        </w:tc>
        <w:tc>
          <w:tcPr>
            <w:tcW w:type="dxa" w:w="7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Beobachtungen</w:t>
            </w:r>
          </w:p>
          <w:p>
            <w:pPr>
              <w:spacing w:after="40" w:before="0" w:line="288"/>
            </w:pPr>
            <w:r>
              <w:rPr>
                <w:rFonts w:ascii="Arial" w:cs="Arial" w:eastAsia="Arial" w:hAnsi="Arial"/>
                <w:i/>
                <w:iCs/>
                <w:color w:val="5A6684"/>
                <w:sz w:val="17"/>
                <w:szCs w:val="17"/>
              </w:rPr>
              <w:t xml:space="preserve">Was tut die Person? Was fällt auf?</w:t>
            </w:r>
          </w:p>
        </w:tc>
        <w:tc>
          <w:tcPr>
            <w:tcW w:type="dxa" w:w="7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Frust und Notlösungen</w:t>
            </w:r>
          </w:p>
          <w:p>
            <w:pPr>
              <w:spacing w:after="40" w:before="0" w:line="288"/>
            </w:pPr>
            <w:r>
              <w:rPr>
                <w:rFonts w:ascii="Arial" w:cs="Arial" w:eastAsia="Arial" w:hAnsi="Arial"/>
                <w:i/>
                <w:iCs/>
                <w:color w:val="5A6684"/>
                <w:sz w:val="17"/>
                <w:szCs w:val="17"/>
              </w:rPr>
              <w:t xml:space="preserve">Wo hakt es?</w:t>
            </w:r>
          </w:p>
        </w:tc>
        <w:tc>
          <w:tcPr>
            <w:tcW w:type="dxa" w:w="7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Bedürfnisse</w:t>
            </w:r>
          </w:p>
          <w:p>
            <w:pPr>
              <w:spacing w:after="40" w:before="0" w:line="288"/>
            </w:pPr>
            <w:r>
              <w:rPr>
                <w:rFonts w:ascii="Arial" w:cs="Arial" w:eastAsia="Arial" w:hAnsi="Arial"/>
                <w:i/>
                <w:iCs/>
                <w:color w:val="5A6684"/>
                <w:sz w:val="17"/>
                <w:szCs w:val="17"/>
              </w:rPr>
              <w:t xml:space="preserve">„will …“, „braucht …“</w:t>
            </w:r>
          </w:p>
        </w:tc>
        <w:tc>
          <w:tcPr>
            <w:tcW w:type="dxa" w:w="7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Überraschungen</w:t>
            </w:r>
          </w:p>
          <w:p>
            <w:pPr>
              <w:spacing w:after="40" w:before="0" w:line="288"/>
            </w:pPr>
            <w:r>
              <w:rPr>
                <w:rFonts w:ascii="Arial" w:cs="Arial" w:eastAsia="Arial" w:hAnsi="Arial"/>
                <w:i/>
                <w:iCs/>
                <w:color w:val="5A6684"/>
                <w:sz w:val="17"/>
                <w:szCs w:val="17"/>
              </w:rPr>
              <w:t xml:space="preserve">Was hat Sie überrascht?</w:t>
            </w:r>
          </w:p>
        </w:tc>
        <w:tc>
          <w:tcPr>
            <w:tcW w:type="dxa" w:w="7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Betroffene Annahmen</w:t>
            </w:r>
          </w:p>
          <w:p>
            <w:pPr>
              <w:spacing w:after="40" w:before="0" w:line="288"/>
            </w:pPr>
            <w:r>
              <w:rPr>
                <w:rFonts w:ascii="Arial" w:cs="Arial" w:eastAsia="Arial" w:hAnsi="Arial"/>
                <w:i/>
                <w:iCs/>
                <w:color w:val="5A6684"/>
                <w:sz w:val="17"/>
                <w:szCs w:val="17"/>
              </w:rPr>
              <w:t xml:space="preserve">bestätigt oder widerlegt?</w:t>
            </w:r>
          </w:p>
        </w:tc>
        <w:tc>
          <w:tcPr>
            <w:tcW w:type="dxa" w:w="7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E1F53"/>
          <w:sz w:val="26"/>
          <w:szCs w:val="26"/>
        </w:rPr>
        <w:t xml:space="preserve">Meine Interviewpartner:innen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3000"/>
        <w:gridCol w:w="3138"/>
        <w:gridCol w:w="1500"/>
        <w:gridCol w:w="1500"/>
      </w:tblGrid>
      <w:tr>
        <w:tc>
          <w:tcPr>
            <w:tcW w:type="dxa" w:w="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0E1F5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0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0E1F5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Person / Rolle</w:t>
            </w:r>
          </w:p>
        </w:tc>
        <w:tc>
          <w:tcPr>
            <w:tcW w:type="dxa" w:w="31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0E1F5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Warum diese Person?</w:t>
            </w:r>
          </w:p>
        </w:tc>
        <w:tc>
          <w:tcPr>
            <w:tcW w:type="dxa" w:w="1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0E1F5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Termin</w:t>
            </w:r>
          </w:p>
        </w:tc>
        <w:tc>
          <w:tcPr>
            <w:tcW w:type="dxa" w:w="1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0E1F5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erledigt</w:t>
            </w:r>
          </w:p>
        </w:tc>
      </w:tr>
      <w:tr>
        <w:tc>
          <w:tcPr>
            <w:tcW w:type="dxa" w:w="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1</w:t>
            </w:r>
          </w:p>
        </w:tc>
        <w:tc>
          <w:tcPr>
            <w:tcW w:type="dxa" w:w="30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  <w:tc>
          <w:tcPr>
            <w:tcW w:type="dxa" w:w="31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2</w:t>
            </w:r>
          </w:p>
        </w:tc>
        <w:tc>
          <w:tcPr>
            <w:tcW w:type="dxa" w:w="30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  <w:tc>
          <w:tcPr>
            <w:tcW w:type="dxa" w:w="31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3</w:t>
            </w:r>
          </w:p>
        </w:tc>
        <w:tc>
          <w:tcPr>
            <w:tcW w:type="dxa" w:w="30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  <w:tc>
          <w:tcPr>
            <w:tcW w:type="dxa" w:w="31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4</w:t>
            </w:r>
          </w:p>
        </w:tc>
        <w:tc>
          <w:tcPr>
            <w:tcW w:type="dxa" w:w="30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  <w:tc>
          <w:tcPr>
            <w:tcW w:type="dxa" w:w="31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5</w:t>
            </w:r>
          </w:p>
        </w:tc>
        <w:tc>
          <w:tcPr>
            <w:tcW w:type="dxa" w:w="30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  <w:tc>
          <w:tcPr>
            <w:tcW w:type="dxa" w:w="31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☐</w:t>
            </w:r>
          </w:p>
        </w:tc>
      </w:tr>
    </w:tbl>
    <w:p>
      <w:r>
        <w:br w:type="page"/>
      </w:r>
    </w:p>
    <w:p>
      <w:pPr>
        <w:pStyle w:val="Heading1"/>
        <w:spacing w:after="200" w:before="0"/>
      </w:pPr>
      <w:r>
        <w:rPr>
          <w:rFonts w:ascii="Arial" w:cs="Arial" w:eastAsia="Arial" w:hAnsi="Arial"/>
          <w:b/>
          <w:bCs/>
          <w:color w:val="0E1F53"/>
          <w:sz w:val="36"/>
          <w:szCs w:val="36"/>
        </w:rPr>
        <w:t xml:space="preserve">3  Auswerten und schärfen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E1F53"/>
          <w:sz w:val="26"/>
          <w:szCs w:val="26"/>
        </w:rPr>
        <w:t xml:space="preserve">Schritt 1: Clustern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B2440"/>
          <w:sz w:val="21"/>
          <w:szCs w:val="21"/>
        </w:rPr>
        <w:t xml:space="preserve">Schreiben Sie jede Beobachtung und jedes Zitat auf eine eigene Karte (oder in eine Tabellenzeile).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B2440"/>
          <w:sz w:val="21"/>
          <w:szCs w:val="21"/>
        </w:rPr>
        <w:t xml:space="preserve">Legen Sie Ähnliches zusammen. Geben Sie jedem Cluster einen Satz als Erkenntnis.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color w:val="1B2440"/>
          <w:sz w:val="21"/>
          <w:szCs w:val="21"/>
        </w:rPr>
        <w:t xml:space="preserve">Lassen Sie den Insight-Analysten (Kapitel 6) einen Vorschlag machen und vergleichen Sie ihn mit Ihrem.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E1F53"/>
          <w:sz w:val="26"/>
          <w:szCs w:val="26"/>
        </w:rPr>
        <w:t xml:space="preserve">Meine wichtigsten Erkenntnisse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Erkenntnis 1</w:t>
            </w:r>
          </w:p>
        </w:tc>
        <w:tc>
          <w:tcPr>
            <w:tcW w:type="dxa" w:w="7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Erkenntnis 2</w:t>
            </w:r>
          </w:p>
        </w:tc>
        <w:tc>
          <w:tcPr>
            <w:tcW w:type="dxa" w:w="7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Erkenntnis 3</w:t>
            </w:r>
          </w:p>
        </w:tc>
        <w:tc>
          <w:tcPr>
            <w:tcW w:type="dxa" w:w="7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E1F53"/>
          <w:sz w:val="26"/>
          <w:szCs w:val="26"/>
        </w:rPr>
        <w:t xml:space="preserve">Schritt 2: Persona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Name, Alter</w:t>
            </w:r>
          </w:p>
        </w:tc>
        <w:tc>
          <w:tcPr>
            <w:tcW w:type="dxa" w:w="7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Situation</w:t>
            </w:r>
          </w:p>
          <w:p>
            <w:pPr>
              <w:spacing w:after="40" w:before="0" w:line="288"/>
            </w:pPr>
            <w:r>
              <w:rPr>
                <w:rFonts w:ascii="Arial" w:cs="Arial" w:eastAsia="Arial" w:hAnsi="Arial"/>
                <w:i/>
                <w:iCs/>
                <w:color w:val="5A6684"/>
                <w:sz w:val="17"/>
                <w:szCs w:val="17"/>
              </w:rPr>
              <w:t xml:space="preserve">Beruf, Alltag, Umfeld</w:t>
            </w:r>
          </w:p>
        </w:tc>
        <w:tc>
          <w:tcPr>
            <w:tcW w:type="dxa" w:w="7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Ziele</w:t>
            </w:r>
          </w:p>
          <w:p>
            <w:pPr>
              <w:spacing w:after="40" w:before="0" w:line="288"/>
            </w:pPr>
            <w:r>
              <w:rPr>
                <w:rFonts w:ascii="Arial" w:cs="Arial" w:eastAsia="Arial" w:hAnsi="Arial"/>
                <w:i/>
                <w:iCs/>
                <w:color w:val="5A6684"/>
                <w:sz w:val="17"/>
                <w:szCs w:val="17"/>
              </w:rPr>
              <w:t xml:space="preserve">Was will sie erreichen?</w:t>
            </w:r>
          </w:p>
        </w:tc>
        <w:tc>
          <w:tcPr>
            <w:tcW w:type="dxa" w:w="7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Frust</w:t>
            </w:r>
          </w:p>
          <w:p>
            <w:pPr>
              <w:spacing w:after="40" w:before="0" w:line="288"/>
            </w:pPr>
            <w:r>
              <w:rPr>
                <w:rFonts w:ascii="Arial" w:cs="Arial" w:eastAsia="Arial" w:hAnsi="Arial"/>
                <w:i/>
                <w:iCs/>
                <w:color w:val="5A6684"/>
                <w:sz w:val="17"/>
                <w:szCs w:val="17"/>
              </w:rPr>
              <w:t xml:space="preserve">Was nervt, was kostet Zeit?</w:t>
            </w:r>
          </w:p>
        </w:tc>
        <w:tc>
          <w:tcPr>
            <w:tcW w:type="dxa" w:w="7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Typisches Zitat</w:t>
            </w:r>
          </w:p>
          <w:p>
            <w:pPr>
              <w:spacing w:after="40" w:before="0" w:line="288"/>
            </w:pPr>
            <w:r>
              <w:rPr>
                <w:rFonts w:ascii="Arial" w:cs="Arial" w:eastAsia="Arial" w:hAnsi="Arial"/>
                <w:i/>
                <w:iCs/>
                <w:color w:val="5A6684"/>
                <w:sz w:val="17"/>
                <w:szCs w:val="17"/>
              </w:rPr>
              <w:t xml:space="preserve">aus Ihren Interviews</w:t>
            </w:r>
          </w:p>
        </w:tc>
        <w:tc>
          <w:tcPr>
            <w:tcW w:type="dxa" w:w="7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Ein guter Tag wäre …</w:t>
            </w:r>
          </w:p>
        </w:tc>
        <w:tc>
          <w:tcPr>
            <w:tcW w:type="dxa" w:w="7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E1F53"/>
          <w:sz w:val="26"/>
          <w:szCs w:val="26"/>
        </w:rPr>
        <w:t xml:space="preserve">Schritt 3: Point of View und „Wie können wir …?“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8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1"/>
                <w:szCs w:val="21"/>
              </w:rPr>
              <w:t xml:space="preserve">Formel</w:t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[Person] braucht [Bedürfnis], weil [Erkenntnis].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Mein Point of View</w:t>
            </w:r>
          </w:p>
        </w:tc>
        <w:tc>
          <w:tcPr>
            <w:tcW w:type="dxa" w:w="7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Wie können wir …? (1)</w:t>
            </w:r>
          </w:p>
        </w:tc>
        <w:tc>
          <w:tcPr>
            <w:tcW w:type="dxa" w:w="7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Wie können wir …? (2)</w:t>
            </w:r>
          </w:p>
        </w:tc>
        <w:tc>
          <w:tcPr>
            <w:tcW w:type="dxa" w:w="7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Wie können wir …? (3)</w:t>
            </w:r>
          </w:p>
        </w:tc>
        <w:tc>
          <w:tcPr>
            <w:tcW w:type="dxa" w:w="70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200" w:before="0"/>
      </w:pPr>
      <w:r>
        <w:rPr>
          <w:rFonts w:ascii="Arial" w:cs="Arial" w:eastAsia="Arial" w:hAnsi="Arial"/>
          <w:b/>
          <w:bCs/>
          <w:color w:val="0E1F53"/>
          <w:sz w:val="36"/>
          <w:szCs w:val="36"/>
        </w:rPr>
        <w:t xml:space="preserve">4  Eine Idee auswählen</w:t>
      </w:r>
    </w:p>
    <w:p>
      <w:pPr>
        <w:spacing w:after="120" w:before="0" w:line="288"/>
      </w:pPr>
      <w:r>
        <w:rPr>
          <w:rFonts w:ascii="Arial" w:cs="Arial" w:eastAsia="Arial" w:hAnsi="Arial"/>
          <w:color w:val="1B2440"/>
          <w:sz w:val="21"/>
          <w:szCs w:val="21"/>
        </w:rPr>
        <w:t xml:space="preserve">Prüfen Sie Ihre Top-3-Ideen aus dem Workshop gegen den geschärften Point of View. Ergänzen Sie neue Ideen, die durch die Interviews entstanden sind. Bewerten Sie von 1 (gering) bis 5 (hoch).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8"/>
        <w:gridCol w:w="1600"/>
        <w:gridCol w:w="1600"/>
        <w:gridCol w:w="1600"/>
        <w:gridCol w:w="1600"/>
      </w:tblGrid>
      <w:tr>
        <w:tc>
          <w:tcPr>
            <w:tcW w:type="dxa" w:w="32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0E1F5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Idee</w:t>
            </w:r>
          </w:p>
        </w:tc>
        <w:tc>
          <w:tcPr>
            <w:tcW w:type="dxa" w:w="1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0E1F5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Nutzen für Persona</w:t>
            </w:r>
          </w:p>
        </w:tc>
        <w:tc>
          <w:tcPr>
            <w:tcW w:type="dxa" w:w="1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0E1F5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Aufwand</w:t>
            </w:r>
          </w:p>
        </w:tc>
        <w:tc>
          <w:tcPr>
            <w:tcW w:type="dxa" w:w="1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0E1F5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Risiko</w:t>
            </w:r>
          </w:p>
        </w:tc>
        <w:tc>
          <w:tcPr>
            <w:tcW w:type="dxa" w:w="1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0E1F5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Passt zu uns</w:t>
            </w:r>
          </w:p>
        </w:tc>
      </w:tr>
      <w:tr>
        <w:tc>
          <w:tcPr>
            <w:tcW w:type="dxa" w:w="32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2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2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2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2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  <w:tc>
          <w:tcPr>
            <w:tcW w:type="dxa" w:w="1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8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1"/>
                <w:szCs w:val="21"/>
              </w:rPr>
              <w:t xml:space="preserve">Tipp: KI als Sparringspartner</w:t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„Hier sind meine Ideen und mein Point of View. Bewerte jede Idee nach Nutzen für die Persona, Aufwand und Risiko von 1 bis 5 mit Begründung. Welche Idee würdest du zuerst testen und warum?“</w:t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Die Entscheidung treffen Sie. Die KI liefert eine zweite Perspektive.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E1F53"/>
          <w:sz w:val="26"/>
          <w:szCs w:val="26"/>
        </w:rPr>
        <w:t xml:space="preserve">Meine Auswahl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Gewählte Idee</w:t>
            </w:r>
          </w:p>
          <w:p>
            <w:pPr>
              <w:spacing w:after="40" w:before="0" w:line="288"/>
            </w:pPr>
            <w:r>
              <w:rPr>
                <w:rFonts w:ascii="Arial" w:cs="Arial" w:eastAsia="Arial" w:hAnsi="Arial"/>
                <w:i/>
                <w:iCs/>
                <w:color w:val="5A6684"/>
                <w:sz w:val="17"/>
                <w:szCs w:val="17"/>
              </w:rPr>
              <w:t xml:space="preserve">in einem Satz</w:t>
            </w:r>
          </w:p>
        </w:tc>
        <w:tc>
          <w:tcPr>
            <w:tcW w:type="dxa" w:w="66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Warum diese?</w:t>
            </w:r>
          </w:p>
        </w:tc>
        <w:tc>
          <w:tcPr>
            <w:tcW w:type="dxa" w:w="66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Was muss stimmen, damit sie funktioniert?</w:t>
            </w:r>
          </w:p>
          <w:p>
            <w:pPr>
              <w:spacing w:after="40" w:before="0" w:line="288"/>
            </w:pPr>
            <w:r>
              <w:rPr>
                <w:rFonts w:ascii="Arial" w:cs="Arial" w:eastAsia="Arial" w:hAnsi="Arial"/>
                <w:i/>
                <w:iCs/>
                <w:color w:val="5A6684"/>
                <w:sz w:val="17"/>
                <w:szCs w:val="17"/>
              </w:rPr>
              <w:t xml:space="preserve">riskanteste Annahme</w:t>
            </w:r>
          </w:p>
        </w:tc>
        <w:tc>
          <w:tcPr>
            <w:tcW w:type="dxa" w:w="66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200" w:before="0"/>
      </w:pPr>
      <w:r>
        <w:rPr>
          <w:rFonts w:ascii="Arial" w:cs="Arial" w:eastAsia="Arial" w:hAnsi="Arial"/>
          <w:b/>
          <w:bCs/>
          <w:color w:val="0E1F53"/>
          <w:sz w:val="36"/>
          <w:szCs w:val="36"/>
        </w:rPr>
        <w:t xml:space="preserve">5  Einen ersten Prototyp ausprobieren</w:t>
      </w:r>
    </w:p>
    <w:p>
      <w:pPr>
        <w:spacing w:after="120" w:before="0" w:line="288"/>
      </w:pPr>
      <w:r>
        <w:rPr>
          <w:rFonts w:ascii="Arial" w:cs="Arial" w:eastAsia="Arial" w:hAnsi="Arial"/>
          <w:color w:val="1B2440"/>
          <w:sz w:val="21"/>
          <w:szCs w:val="21"/>
        </w:rPr>
        <w:t xml:space="preserve">Bauen Sie nur so viel, wie Sie brauchen, um Ihre riskanteste Annahme sichtbar zu machen. Am 20.11. bauen wir darauf auf, ein roher Versuch ist ausdrücklich erwünscht.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500"/>
        <w:gridCol w:w="5738"/>
      </w:tblGrid>
      <w:tr>
        <w:tc>
          <w:tcPr>
            <w:tcW w:type="dxa" w:w="24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0E1F5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Form</w:t>
            </w:r>
          </w:p>
        </w:tc>
        <w:tc>
          <w:tcPr>
            <w:tcW w:type="dxa" w:w="1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0E1F5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Aufwand</w:t>
            </w:r>
          </w:p>
        </w:tc>
        <w:tc>
          <w:tcPr>
            <w:tcW w:type="dxa" w:w="57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0E1F5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Gut für</w:t>
            </w:r>
          </w:p>
        </w:tc>
      </w:tr>
      <w:tr>
        <w:tc>
          <w:tcPr>
            <w:tcW w:type="dxa" w:w="24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Skizze und Papier</w:t>
            </w:r>
          </w:p>
        </w:tc>
        <w:tc>
          <w:tcPr>
            <w:tcW w:type="dxa" w:w="1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Minuten</w:t>
            </w:r>
          </w:p>
        </w:tc>
        <w:tc>
          <w:tcPr>
            <w:tcW w:type="dxa" w:w="57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Die Idee anderen erklären</w:t>
            </w:r>
          </w:p>
        </w:tc>
      </w:tr>
      <w:tr>
        <w:tc>
          <w:tcPr>
            <w:tcW w:type="dxa" w:w="24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Storyboard (4–6 Bilder)</w:t>
            </w:r>
          </w:p>
        </w:tc>
        <w:tc>
          <w:tcPr>
            <w:tcW w:type="dxa" w:w="1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1 Stunde</w:t>
            </w:r>
          </w:p>
        </w:tc>
        <w:tc>
          <w:tcPr>
            <w:tcW w:type="dxa" w:w="57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Einen Ablauf oder Service erlebbar machen, auch mit Bild-KI</w:t>
            </w:r>
          </w:p>
        </w:tc>
      </w:tr>
      <w:tr>
        <w:tc>
          <w:tcPr>
            <w:tcW w:type="dxa" w:w="24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Rollenspiel</w:t>
            </w:r>
          </w:p>
        </w:tc>
        <w:tc>
          <w:tcPr>
            <w:tcW w:type="dxa" w:w="1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1 Stunde</w:t>
            </w:r>
          </w:p>
        </w:tc>
        <w:tc>
          <w:tcPr>
            <w:tcW w:type="dxa" w:w="57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Dienstleistungen und Gespräche durchspielen</w:t>
            </w:r>
          </w:p>
        </w:tc>
      </w:tr>
      <w:tr>
        <w:tc>
          <w:tcPr>
            <w:tcW w:type="dxa" w:w="24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Klick-Prototyp</w:t>
            </w:r>
          </w:p>
        </w:tc>
        <w:tc>
          <w:tcPr>
            <w:tcW w:type="dxa" w:w="1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halber Tag</w:t>
            </w:r>
          </w:p>
        </w:tc>
        <w:tc>
          <w:tcPr>
            <w:tcW w:type="dxa" w:w="57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Bedienung einer App oder eines Formulars testen</w:t>
            </w:r>
          </w:p>
        </w:tc>
      </w:tr>
      <w:tr>
        <w:tc>
          <w:tcPr>
            <w:tcW w:type="dxa" w:w="24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Landingpage</w:t>
            </w:r>
          </w:p>
        </w:tc>
        <w:tc>
          <w:tcPr>
            <w:tcW w:type="dxa" w:w="1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halber Tag</w:t>
            </w:r>
          </w:p>
        </w:tc>
        <w:tc>
          <w:tcPr>
            <w:tcW w:type="dxa" w:w="57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Nachfrage messen: Wie viele melden sich an?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E1F53"/>
          <w:sz w:val="26"/>
          <w:szCs w:val="26"/>
        </w:rPr>
        <w:t xml:space="preserve">Mein Prototyp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Form</w:t>
            </w:r>
          </w:p>
        </w:tc>
        <w:tc>
          <w:tcPr>
            <w:tcW w:type="dxa" w:w="66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Was zeigt er?</w:t>
            </w:r>
          </w:p>
        </w:tc>
        <w:tc>
          <w:tcPr>
            <w:tcW w:type="dxa" w:w="66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Welche Annahme macht er prüfbar?</w:t>
            </w:r>
          </w:p>
        </w:tc>
        <w:tc>
          <w:tcPr>
            <w:tcW w:type="dxa" w:w="66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Wem zeige ich ihn zuerst?</w:t>
            </w:r>
          </w:p>
        </w:tc>
        <w:tc>
          <w:tcPr>
            <w:tcW w:type="dxa" w:w="66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Erste Reaktion</w:t>
            </w:r>
          </w:p>
        </w:tc>
        <w:tc>
          <w:tcPr>
            <w:tcW w:type="dxa" w:w="66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200" w:before="0"/>
      </w:pPr>
      <w:r>
        <w:rPr>
          <w:rFonts w:ascii="Arial" w:cs="Arial" w:eastAsia="Arial" w:hAnsi="Arial"/>
          <w:b/>
          <w:bCs/>
          <w:color w:val="0E1F53"/>
          <w:sz w:val="36"/>
          <w:szCs w:val="36"/>
        </w:rPr>
        <w:t xml:space="preserve">6  Systemprompts zum Kopieren</w:t>
      </w:r>
    </w:p>
    <w:p>
      <w:pPr>
        <w:spacing w:after="120" w:before="0" w:line="288"/>
      </w:pPr>
      <w:r>
        <w:rPr>
          <w:rFonts w:ascii="Arial" w:cs="Arial" w:eastAsia="Arial" w:hAnsi="Arial"/>
          <w:color w:val="1B2440"/>
          <w:sz w:val="21"/>
          <w:szCs w:val="21"/>
        </w:rPr>
        <w:t xml:space="preserve">Jeder Systemprompt besteht aus sechs Bausteinen. Die Farben entsprechen den Workshop-Folien: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3F4E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1E8E4E"/>
                <w:sz w:val="18"/>
                <w:szCs w:val="18"/>
              </w:rPr>
              <w:t xml:space="preserve">ROLLE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3F4E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Wer ist der Agent?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1EDF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1F6FD1"/>
                <w:sz w:val="18"/>
                <w:szCs w:val="18"/>
              </w:rPr>
              <w:t xml:space="preserve">KONTEXT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1EDF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Was muss er wissen?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FDEED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D9730D"/>
                <w:sz w:val="18"/>
                <w:szCs w:val="18"/>
              </w:rPr>
              <w:t xml:space="preserve">AUFGABE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FDEED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Was soll er tun?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E6F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7A4CC2"/>
                <w:sz w:val="18"/>
                <w:szCs w:val="18"/>
              </w:rPr>
              <w:t xml:space="preserve">VORGEHEN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E6F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In welchen Schritten?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DD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0F8C8C"/>
                <w:sz w:val="18"/>
                <w:szCs w:val="18"/>
              </w:rPr>
              <w:t xml:space="preserve">FORMAT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DD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Wie sieht das Ergebnis aus?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FAE1E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C8323C"/>
                <w:sz w:val="18"/>
                <w:szCs w:val="18"/>
              </w:rPr>
              <w:t xml:space="preserve">REGELN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FAE1E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Was darf er nicht?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E1F53"/>
          <w:sz w:val="26"/>
          <w:szCs w:val="26"/>
        </w:rPr>
        <w:t xml:space="preserve">Phase 1 · Verstehen: Challenge-Scout</w:t>
      </w:r>
    </w:p>
    <w:p>
      <w:pPr>
        <w:spacing w:after="120" w:before="0" w:line="288"/>
      </w:pPr>
      <w:r>
        <w:rPr>
          <w:rFonts w:ascii="Arial" w:cs="Arial" w:eastAsia="Arial" w:hAnsi="Arial"/>
          <w:i/>
          <w:iCs/>
          <w:color w:val="5A6684"/>
          <w:sz w:val="21"/>
          <w:szCs w:val="21"/>
        </w:rPr>
        <w:t xml:space="preserve">Der Agent recherchiert das Umfeld und schärft die Design Challenge.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3F4E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1E8E4E"/>
                <w:sz w:val="18"/>
                <w:szCs w:val="18"/>
              </w:rPr>
              <w:t xml:space="preserve">ROLLE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3F4E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Du bist Challenge-Scout, eine erfahrene Innovationsberaterin für KMU mit Schwerpunkt Design Thinking und Marktrecherche.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1EDF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1F6FD1"/>
                <w:sz w:val="18"/>
                <w:szCs w:val="18"/>
              </w:rPr>
              <w:t xml:space="preserve">KONTEXT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1EDF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Du unterstützt [Unternehmen] aus [Region] in Phase 1 „Verstehen“. Ausgangslage: [Problem in 2–3 Sätzen]. Zielgruppen: [Liste].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FDEED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D9730D"/>
                <w:sz w:val="18"/>
                <w:szCs w:val="18"/>
              </w:rPr>
              <w:t xml:space="preserve">AUFGABE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FDEED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Erstelle ein Verständnis-Dossier: Umfeldanalyse, Stakeholder-Landkarte und drei Vorschläge für die Design Challenge.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E6F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7A4CC2"/>
                <w:sz w:val="18"/>
                <w:szCs w:val="18"/>
              </w:rPr>
              <w:t xml:space="preserve">VORGEHEN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E6F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1. Stelle mir bis zu 5 Klärungsfragen. 2. Recherchiere Markt, Trends, Wettbewerb. 3. Trenne Fakten von Annahmen. 4. Formuliere die Challenges.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DD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0F8C8C"/>
                <w:sz w:val="18"/>
                <w:szCs w:val="18"/>
              </w:rPr>
              <w:t xml:space="preserve">FORMAT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DD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Max. 2 Seiten: Fakten mit Quelle, Annahmen-Liste, Stakeholder-Tabelle, 3 Challenges mit je einem Satz Begründung.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FAE1E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C8323C"/>
                <w:sz w:val="18"/>
                <w:szCs w:val="18"/>
              </w:rPr>
              <w:t xml:space="preserve">REGELN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FAE1E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Schlage noch keine Lösungen vor. Jede Zahl mit Quelle und Datum. Kennzeichne Unsicherheiten deutlich.</w:t>
            </w:r>
          </w:p>
        </w:tc>
      </w:tr>
    </w:tbl>
    <w:p>
      <w:pPr>
        <w:spacing w:after="80" w:before="200" w:line="288"/>
      </w:pPr>
      <w:r>
        <w:rPr>
          <w:rFonts w:ascii="Arial" w:cs="Arial" w:eastAsia="Arial" w:hAnsi="Arial"/>
          <w:b/>
          <w:bCs/>
          <w:color w:val="0E1F53"/>
          <w:sz w:val="21"/>
          <w:szCs w:val="21"/>
        </w:rPr>
        <w:t xml:space="preserve">Schnell-Prompts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1B2440"/>
          <w:sz w:val="21"/>
          <w:szCs w:val="21"/>
        </w:rPr>
        <w:t xml:space="preserve">Deep Research: </w:t>
      </w:r>
      <w:r>
        <w:rPr>
          <w:rFonts w:ascii="Arial" w:cs="Arial" w:eastAsia="Arial" w:hAnsi="Arial"/>
          <w:color w:val="1B2440"/>
          <w:sz w:val="21"/>
          <w:szCs w:val="21"/>
        </w:rPr>
        <w:t xml:space="preserve">„Recherchiere den Markt für [Thema] in [Region] seit 2022. Gliedere nach Zahlen, Trends, Wettbewerbern. Mit Quellen.“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1B2440"/>
          <w:sz w:val="21"/>
          <w:szCs w:val="21"/>
        </w:rPr>
        <w:t xml:space="preserve">Agent: Challenge-Scout: </w:t>
      </w:r>
      <w:r>
        <w:rPr>
          <w:rFonts w:ascii="Arial" w:cs="Arial" w:eastAsia="Arial" w:hAnsi="Arial"/>
          <w:color w:val="1B2440"/>
          <w:sz w:val="21"/>
          <w:szCs w:val="21"/>
        </w:rPr>
        <w:t xml:space="preserve">„Formuliere 5 Varianten unserer Challenge als ‚Wie können wir …?‘, mal enger, mal weiter.“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1B2440"/>
          <w:sz w:val="21"/>
          <w:szCs w:val="21"/>
        </w:rPr>
        <w:t xml:space="preserve">Chat mit Dateien: </w:t>
      </w:r>
      <w:r>
        <w:rPr>
          <w:rFonts w:ascii="Arial" w:cs="Arial" w:eastAsia="Arial" w:hAnsi="Arial"/>
          <w:color w:val="1B2440"/>
          <w:sz w:val="21"/>
          <w:szCs w:val="21"/>
        </w:rPr>
        <w:t xml:space="preserve">„Fasse die beigefügten Reklamationen nach Themen zusammen und zähle die Häufigkeit.“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1B2440"/>
          <w:sz w:val="21"/>
          <w:szCs w:val="21"/>
        </w:rPr>
        <w:t xml:space="preserve">Markt-Radar: </w:t>
      </w:r>
      <w:r>
        <w:rPr>
          <w:rFonts w:ascii="Arial" w:cs="Arial" w:eastAsia="Arial" w:hAnsi="Arial"/>
          <w:color w:val="1B2440"/>
          <w:sz w:val="21"/>
          <w:szCs w:val="21"/>
        </w:rPr>
        <w:t xml:space="preserve">„Jeden Montag 7:00: Was ist neu zu [Stichworten]? Nur Neues seit letzter Woche.“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E1F53"/>
          <w:sz w:val="26"/>
          <w:szCs w:val="26"/>
        </w:rPr>
        <w:t xml:space="preserve">Phase 2 · Beobachten: Interview-Coach</w:t>
      </w:r>
    </w:p>
    <w:p>
      <w:pPr>
        <w:spacing w:after="120" w:before="0" w:line="288"/>
      </w:pPr>
      <w:r>
        <w:rPr>
          <w:rFonts w:ascii="Arial" w:cs="Arial" w:eastAsia="Arial" w:hAnsi="Arial"/>
          <w:i/>
          <w:iCs/>
          <w:color w:val="5A6684"/>
          <w:sz w:val="21"/>
          <w:szCs w:val="21"/>
        </w:rPr>
        <w:t xml:space="preserve">Der Agent bereitet Interviews vor und wertet Transkripte aus.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3F4E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1E8E4E"/>
                <w:sz w:val="18"/>
                <w:szCs w:val="18"/>
              </w:rPr>
              <w:t xml:space="preserve">ROLLE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3F4E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Du bist Interview-Coach mit Erfahrung in qualitativer Nutzerforschung und Design Thinking.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1EDF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1F6FD1"/>
                <w:sz w:val="18"/>
                <w:szCs w:val="18"/>
              </w:rPr>
              <w:t xml:space="preserve">KONTEXT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1EDF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Phase 2 „Beobachten“. Unsere Design Challenge: [Challenge]. Zielgruppen: [Liste]. Offene Annahmen aus Phase 1: [Liste].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FDEED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D9730D"/>
                <w:sz w:val="18"/>
                <w:szCs w:val="18"/>
              </w:rPr>
              <w:t xml:space="preserve">AUFGABE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FDEED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Bereite Interviews und Beobachtungen vor und werte die Transkripte anschließend aus.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E6F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7A4CC2"/>
                <w:sz w:val="18"/>
                <w:szCs w:val="18"/>
              </w:rPr>
              <w:t xml:space="preserve">VORGEHEN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E6F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1. Leitfaden mit Warm-up, 8–12 offenen Fragen und Abschluss. 2. Jede Frage auf Suggestivität prüfen. 3. Je Person Zitate, Beobachtungen und Überraschungen extrahieren.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DD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0F8C8C"/>
                <w:sz w:val="18"/>
                <w:szCs w:val="18"/>
              </w:rPr>
              <w:t xml:space="preserve">FORMAT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DD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Leitfaden als nummerierte Liste mit Nachfragen. Auswertung als Tabelle: Person | Zitat | Beobachtung | Bedürfnis | Annahme.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FAE1E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C8323C"/>
                <w:sz w:val="18"/>
                <w:szCs w:val="18"/>
              </w:rPr>
              <w:t xml:space="preserve">REGELN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FAE1E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Erfinde keine Aussagen. Anonymisiere Namen. Markiere Deutungen als solche.</w:t>
            </w:r>
          </w:p>
        </w:tc>
      </w:tr>
    </w:tbl>
    <w:p>
      <w:pPr>
        <w:spacing w:after="80" w:before="200" w:line="288"/>
      </w:pPr>
      <w:r>
        <w:rPr>
          <w:rFonts w:ascii="Arial" w:cs="Arial" w:eastAsia="Arial" w:hAnsi="Arial"/>
          <w:b/>
          <w:bCs/>
          <w:color w:val="0E1F53"/>
          <w:sz w:val="21"/>
          <w:szCs w:val="21"/>
        </w:rPr>
        <w:t xml:space="preserve">Schnell-Prompts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1B2440"/>
          <w:sz w:val="21"/>
          <w:szCs w:val="21"/>
        </w:rPr>
        <w:t xml:space="preserve">Agent: Interview-Coach: </w:t>
      </w:r>
      <w:r>
        <w:rPr>
          <w:rFonts w:ascii="Arial" w:cs="Arial" w:eastAsia="Arial" w:hAnsi="Arial"/>
          <w:color w:val="1B2440"/>
          <w:sz w:val="21"/>
          <w:szCs w:val="21"/>
        </w:rPr>
        <w:t xml:space="preserve">„Prüfe meine Fragen: Welche sind suggestiv oder geschlossen? Formuliere sie offen um.“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1B2440"/>
          <w:sz w:val="21"/>
          <w:szCs w:val="21"/>
        </w:rPr>
        <w:t xml:space="preserve">Transkription: </w:t>
      </w:r>
      <w:r>
        <w:rPr>
          <w:rFonts w:ascii="Arial" w:cs="Arial" w:eastAsia="Arial" w:hAnsi="Arial"/>
          <w:color w:val="1B2440"/>
          <w:sz w:val="21"/>
          <w:szCs w:val="21"/>
        </w:rPr>
        <w:t xml:space="preserve">„Fasse das Transkript zusammen: 5 Kernzitate, 3 Überraschungen.“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1B2440"/>
          <w:sz w:val="21"/>
          <w:szCs w:val="21"/>
        </w:rPr>
        <w:t xml:space="preserve">Online-Stimmen: </w:t>
      </w:r>
      <w:r>
        <w:rPr>
          <w:rFonts w:ascii="Arial" w:cs="Arial" w:eastAsia="Arial" w:hAnsi="Arial"/>
          <w:color w:val="1B2440"/>
          <w:sz w:val="21"/>
          <w:szCs w:val="21"/>
        </w:rPr>
        <w:t xml:space="preserve">„Sammle öffentliche Bewertungen zu [Angebot] und ordne Lob und Kritik nach Themen.“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1B2440"/>
          <w:sz w:val="21"/>
          <w:szCs w:val="21"/>
        </w:rPr>
        <w:t xml:space="preserve">Interview-Training: </w:t>
      </w:r>
      <w:r>
        <w:rPr>
          <w:rFonts w:ascii="Arial" w:cs="Arial" w:eastAsia="Arial" w:hAnsi="Arial"/>
          <w:color w:val="1B2440"/>
          <w:sz w:val="21"/>
          <w:szCs w:val="21"/>
        </w:rPr>
        <w:t xml:space="preserve">„Spiele eine skeptische Kundin, damit ich mein Interview üben kann.“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E1F53"/>
          <w:sz w:val="26"/>
          <w:szCs w:val="26"/>
        </w:rPr>
        <w:t xml:space="preserve">Phase 3 · Sichtweise definieren: Insight-Analyst</w:t>
      </w:r>
    </w:p>
    <w:p>
      <w:pPr>
        <w:spacing w:after="120" w:before="0" w:line="288"/>
      </w:pPr>
      <w:r>
        <w:rPr>
          <w:rFonts w:ascii="Arial" w:cs="Arial" w:eastAsia="Arial" w:hAnsi="Arial"/>
          <w:i/>
          <w:iCs/>
          <w:color w:val="5A6684"/>
          <w:sz w:val="21"/>
          <w:szCs w:val="21"/>
        </w:rPr>
        <w:t xml:space="preserve">Der Agent verdichtet Daten zu Insights, Persona und Point of View.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3F4E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1E8E4E"/>
                <w:sz w:val="18"/>
                <w:szCs w:val="18"/>
              </w:rPr>
              <w:t xml:space="preserve">ROLLE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3F4E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Du bist Insight-Analyst und hilfst Innovationsteams, aus qualitativen Daten klare Erkenntnisse zu gewinnen.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1EDF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1F6FD1"/>
                <w:sz w:val="18"/>
                <w:szCs w:val="18"/>
              </w:rPr>
              <w:t xml:space="preserve">KONTEXT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1EDF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Phase 3 „Sichtweise definieren“. Design Challenge: [Challenge]. Beigefügt: Auswertungstabelle aus [Anzahl] Interviews und Beobachtungen.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FDEED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D9730D"/>
                <w:sz w:val="18"/>
                <w:szCs w:val="18"/>
              </w:rPr>
              <w:t xml:space="preserve">AUFGABE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FDEED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Verdichte die Daten zu Insights, einer Persona und einem Point-of-View-Statement.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E6F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7A4CC2"/>
                <w:sz w:val="18"/>
                <w:szCs w:val="18"/>
              </w:rPr>
              <w:t xml:space="preserve">VORGEHEN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E6F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1. Cluster bilden, je einen Insight formulieren. 2. Wichtigste Zielperson ableiten. 3. POV: [Person] braucht [Bedürfnis], weil [Erkenntnis]. 4. Drei Wie-können-wir-Fragen.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DD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0F8C8C"/>
                <w:sz w:val="18"/>
                <w:szCs w:val="18"/>
              </w:rPr>
              <w:t xml:space="preserve">FORMAT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DD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Cluster-Tabelle mit Belegen, Persona-Steckbrief (max. 10 Zeilen), POV in einem Satz, 3 Fragen.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FAE1E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C8323C"/>
                <w:sz w:val="18"/>
                <w:szCs w:val="18"/>
              </w:rPr>
              <w:t xml:space="preserve">REGELN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FAE1E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Jede Aussage mit Beleg aus den Daten. Keine Stereotype. Wenn die Daten nicht reichen, sag es.</w:t>
            </w:r>
          </w:p>
        </w:tc>
      </w:tr>
    </w:tbl>
    <w:p>
      <w:pPr>
        <w:spacing w:after="80" w:before="200" w:line="288"/>
      </w:pPr>
      <w:r>
        <w:rPr>
          <w:rFonts w:ascii="Arial" w:cs="Arial" w:eastAsia="Arial" w:hAnsi="Arial"/>
          <w:b/>
          <w:bCs/>
          <w:color w:val="0E1F53"/>
          <w:sz w:val="21"/>
          <w:szCs w:val="21"/>
        </w:rPr>
        <w:t xml:space="preserve">Schnell-Prompts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1B2440"/>
          <w:sz w:val="21"/>
          <w:szCs w:val="21"/>
        </w:rPr>
        <w:t xml:space="preserve">Agent: Insight-Analyst: </w:t>
      </w:r>
      <w:r>
        <w:rPr>
          <w:rFonts w:ascii="Arial" w:cs="Arial" w:eastAsia="Arial" w:hAnsi="Arial"/>
          <w:color w:val="1B2440"/>
          <w:sz w:val="21"/>
          <w:szCs w:val="21"/>
        </w:rPr>
        <w:t xml:space="preserve">„Gruppiere diese 40 Beobachtungen in 5–7 Cluster und benenne jedes mit einer Erkenntnis.“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1B2440"/>
          <w:sz w:val="21"/>
          <w:szCs w:val="21"/>
        </w:rPr>
        <w:t xml:space="preserve">Persona-Entwurf: </w:t>
      </w:r>
      <w:r>
        <w:rPr>
          <w:rFonts w:ascii="Arial" w:cs="Arial" w:eastAsia="Arial" w:hAnsi="Arial"/>
          <w:color w:val="1B2440"/>
          <w:sz w:val="21"/>
          <w:szCs w:val="21"/>
        </w:rPr>
        <w:t xml:space="preserve">„Erstelle aus Cluster 2 und 4 eine Persona. Belege jedes Merkmal mit Interview-Nr.“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1B2440"/>
          <w:sz w:val="21"/>
          <w:szCs w:val="21"/>
        </w:rPr>
        <w:t xml:space="preserve">Journey-Tabelle: </w:t>
      </w:r>
      <w:r>
        <w:rPr>
          <w:rFonts w:ascii="Arial" w:cs="Arial" w:eastAsia="Arial" w:hAnsi="Arial"/>
          <w:color w:val="1B2440"/>
          <w:sz w:val="21"/>
          <w:szCs w:val="21"/>
        </w:rPr>
        <w:t xml:space="preserve">„Stelle die Journey von [Persona] als Tabelle dar: Schritt, Tun, Gefühl, Schmerzpunkt.“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1B2440"/>
          <w:sz w:val="21"/>
          <w:szCs w:val="21"/>
        </w:rPr>
        <w:t xml:space="preserve">Bild-KI: </w:t>
      </w:r>
      <w:r>
        <w:rPr>
          <w:rFonts w:ascii="Arial" w:cs="Arial" w:eastAsia="Arial" w:hAnsi="Arial"/>
          <w:color w:val="1B2440"/>
          <w:sz w:val="21"/>
          <w:szCs w:val="21"/>
        </w:rPr>
        <w:t xml:space="preserve">„Erstelle ein Illustrationsporträt im Skizzenstil: [Persona-Beschreibung].“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E1F53"/>
          <w:sz w:val="26"/>
          <w:szCs w:val="26"/>
        </w:rPr>
        <w:t xml:space="preserve">Phase 4 · Ideen finden: Ideen-Sparringspartner</w:t>
      </w:r>
    </w:p>
    <w:p>
      <w:pPr>
        <w:spacing w:after="120" w:before="0" w:line="288"/>
      </w:pPr>
      <w:r>
        <w:rPr>
          <w:rFonts w:ascii="Arial" w:cs="Arial" w:eastAsia="Arial" w:hAnsi="Arial"/>
          <w:i/>
          <w:iCs/>
          <w:color w:val="5A6684"/>
          <w:sz w:val="21"/>
          <w:szCs w:val="21"/>
        </w:rPr>
        <w:t xml:space="preserve">Der Agent erweitert den Ideenspeicher und hilft beim Bewerten.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3F4E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1E8E4E"/>
                <w:sz w:val="18"/>
                <w:szCs w:val="18"/>
              </w:rPr>
              <w:t xml:space="preserve">ROLLE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3F4E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Du bist ein kreativer Ideen-Sparringspartner und Moderator für Brainstormings mit Methoden wie SCAMPER und Analogiedenken.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1EDF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1F6FD1"/>
                <w:sz w:val="18"/>
                <w:szCs w:val="18"/>
              </w:rPr>
              <w:t xml:space="preserve">KONTEXT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1EDF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Phase 4 „Ideen finden“. Persona: [Kurzprofil]. Point of View: [Statement]. Unsere Frage: [Wie können wir …?]. Rahmen: [Budget, Zeit].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FDEED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D9730D"/>
                <w:sz w:val="18"/>
                <w:szCs w:val="18"/>
              </w:rPr>
              <w:t xml:space="preserve">AUFGABE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FDEED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Erweitere unseren Ideenspeicher und hilf uns bei der Auswahl.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E6F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7A4CC2"/>
                <w:sz w:val="18"/>
                <w:szCs w:val="18"/>
              </w:rPr>
              <w:t xml:space="preserve">VORGEHEN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E6F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1. Lies unsere Ideen. 2. Ergänze 15 neue aus 3 Richtungen: naheliegend, Analogie, radikal. 3. Kombiniere 3 Ideen zu neuen Konzepten. 4. Bewerte alle.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DD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0F8C8C"/>
                <w:sz w:val="18"/>
                <w:szCs w:val="18"/>
              </w:rPr>
              <w:t xml:space="preserve">FORMAT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DD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Tabelle: Nr. | Titel | Idee in 1 Satz | Richtung | Nutzen | Aufwand | Risiko. Danach Top 3 mit Begründung.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FAE1E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C8323C"/>
                <w:sz w:val="18"/>
                <w:szCs w:val="18"/>
              </w:rPr>
              <w:t xml:space="preserve">REGELN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FAE1E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Keine Idee vorab verwerfen. Unsere Ideen nicht wiederholen. Die finale Auswahl trifft das Team.</w:t>
            </w:r>
          </w:p>
        </w:tc>
      </w:tr>
    </w:tbl>
    <w:p>
      <w:pPr>
        <w:spacing w:after="80" w:before="200" w:line="288"/>
      </w:pPr>
      <w:r>
        <w:rPr>
          <w:rFonts w:ascii="Arial" w:cs="Arial" w:eastAsia="Arial" w:hAnsi="Arial"/>
          <w:b/>
          <w:bCs/>
          <w:color w:val="0E1F53"/>
          <w:sz w:val="21"/>
          <w:szCs w:val="21"/>
        </w:rPr>
        <w:t xml:space="preserve">Schnell-Prompts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1B2440"/>
          <w:sz w:val="21"/>
          <w:szCs w:val="21"/>
        </w:rPr>
        <w:t xml:space="preserve">Agent: Ideen-Sparringspartner: </w:t>
      </w:r>
      <w:r>
        <w:rPr>
          <w:rFonts w:ascii="Arial" w:cs="Arial" w:eastAsia="Arial" w:hAnsi="Arial"/>
          <w:color w:val="1B2440"/>
          <w:sz w:val="21"/>
          <w:szCs w:val="21"/>
        </w:rPr>
        <w:t xml:space="preserve">„Hier sind unsere 20 Ideen. Ergänze 15, die in eine ganz andere Richtung gehen.“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1B2440"/>
          <w:sz w:val="21"/>
          <w:szCs w:val="21"/>
        </w:rPr>
        <w:t xml:space="preserve">Analogie-Generator: </w:t>
      </w:r>
      <w:r>
        <w:rPr>
          <w:rFonts w:ascii="Arial" w:cs="Arial" w:eastAsia="Arial" w:hAnsi="Arial"/>
          <w:color w:val="1B2440"/>
          <w:sz w:val="21"/>
          <w:szCs w:val="21"/>
        </w:rPr>
        <w:t xml:space="preserve">„Wie sorgen Hotels, Fitnessstudios und Online-Spiele dafür, dass Menschen wiederkommen?“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1B2440"/>
          <w:sz w:val="21"/>
          <w:szCs w:val="21"/>
        </w:rPr>
        <w:t xml:space="preserve">SCAMPER per Prompt: </w:t>
      </w:r>
      <w:r>
        <w:rPr>
          <w:rFonts w:ascii="Arial" w:cs="Arial" w:eastAsia="Arial" w:hAnsi="Arial"/>
          <w:color w:val="1B2440"/>
          <w:sz w:val="21"/>
          <w:szCs w:val="21"/>
        </w:rPr>
        <w:t xml:space="preserve">„Wende SCAMPER auf Idee 7 an: je Buchstabe eine Variante.“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1B2440"/>
          <w:sz w:val="21"/>
          <w:szCs w:val="21"/>
        </w:rPr>
        <w:t xml:space="preserve">Bewertungshilfe: </w:t>
      </w:r>
      <w:r>
        <w:rPr>
          <w:rFonts w:ascii="Arial" w:cs="Arial" w:eastAsia="Arial" w:hAnsi="Arial"/>
          <w:color w:val="1B2440"/>
          <w:sz w:val="21"/>
          <w:szCs w:val="21"/>
        </w:rPr>
        <w:t xml:space="preserve">„Bewerte die Ideen nach Nutzen für die Persona, Aufwand und Risiko (1–5) mit Begründung.“</w:t>
      </w:r>
    </w:p>
    <w:p>
      <w:r>
        <w:br w:type="page"/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E1F53"/>
          <w:sz w:val="26"/>
          <w:szCs w:val="26"/>
        </w:rPr>
        <w:t xml:space="preserve">Phase 5 · Prototypen: Prototyp-Werkstatt</w:t>
      </w:r>
    </w:p>
    <w:p>
      <w:pPr>
        <w:spacing w:after="120" w:before="0" w:line="288"/>
      </w:pPr>
      <w:r>
        <w:rPr>
          <w:rFonts w:ascii="Arial" w:cs="Arial" w:eastAsia="Arial" w:hAnsi="Arial"/>
          <w:i/>
          <w:iCs/>
          <w:color w:val="5A6684"/>
          <w:sz w:val="21"/>
          <w:szCs w:val="21"/>
        </w:rPr>
        <w:t xml:space="preserve">Der Agent baut Landingpages, Storyboards und Material in Minuten.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3F4E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1E8E4E"/>
                <w:sz w:val="18"/>
                <w:szCs w:val="18"/>
              </w:rPr>
              <w:t xml:space="preserve">ROLLE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3F4EA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Du bist die Prototyp-Werkstatt: UX-Designerin und Texterin, spezialisiert auf schnelle, günstige Prototypen.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1EDF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1F6FD1"/>
                <w:sz w:val="18"/>
                <w:szCs w:val="18"/>
              </w:rPr>
              <w:t xml:space="preserve">KONTEXT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1EDFC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Phase 5. Ausgewählte Idee: [Idee]. Persona: [Kurzprofil]. Riskanteste Annahme: [Annahme]. Corporate Design: [Farben, Schrift].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FDEED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D9730D"/>
                <w:sz w:val="18"/>
                <w:szCs w:val="18"/>
              </w:rPr>
              <w:t xml:space="preserve">AUFGABE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FDEEDD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Entwickle Prototypen, mit denen wir die Annahme mit echten Menschen testen können.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E6F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7A4CC2"/>
                <w:sz w:val="18"/>
                <w:szCs w:val="18"/>
              </w:rPr>
              <w:t xml:space="preserve">VORGEHEN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E6F9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1. Schlage 3 Prototyp-Formen mit Aufwand vor. 2. Baue die gewählte Form. 3. Liste auf, was im Test beobachtet werden soll.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DD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0F8C8C"/>
                <w:sz w:val="18"/>
                <w:szCs w:val="18"/>
              </w:rPr>
              <w:t xml:space="preserve">FORMAT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DD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Landingpage als eine HTML-Datei. Storyboard: 4–6 Szenen mit Bildbeschreibung und Text.</w:t>
            </w:r>
          </w:p>
        </w:tc>
      </w:tr>
      <w:tr>
        <w:tc>
          <w:tcPr>
            <w:tcW w:type="dxa" w:w="17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FAE1E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b/>
                <w:bCs/>
                <w:color w:val="C8323C"/>
                <w:sz w:val="18"/>
                <w:szCs w:val="18"/>
              </w:rPr>
              <w:t xml:space="preserve">REGELN</w:t>
            </w:r>
          </w:p>
        </w:tc>
        <w:tc>
          <w:tcPr>
            <w:tcW w:type="dxa" w:w="79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FAE1E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0" w:before="0" w:line="288"/>
            </w:pPr>
            <w:r>
              <w:rPr>
                <w:rFonts w:ascii="Arial" w:cs="Arial" w:eastAsia="Arial" w:hAnsi="Arial"/>
                <w:color w:val="1B2440"/>
                <w:sz w:val="19"/>
                <w:szCs w:val="19"/>
              </w:rPr>
              <w:t xml:space="preserve">So einfach wie möglich. Keine echten Personendaten im Formular. Prototyp als Test kennzeichnen.</w:t>
            </w:r>
          </w:p>
        </w:tc>
      </w:tr>
    </w:tbl>
    <w:p>
      <w:pPr>
        <w:spacing w:after="80" w:before="200" w:line="288"/>
      </w:pPr>
      <w:r>
        <w:rPr>
          <w:rFonts w:ascii="Arial" w:cs="Arial" w:eastAsia="Arial" w:hAnsi="Arial"/>
          <w:b/>
          <w:bCs/>
          <w:color w:val="0E1F53"/>
          <w:sz w:val="21"/>
          <w:szCs w:val="21"/>
        </w:rPr>
        <w:t xml:space="preserve">Schnell-Prompts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1B2440"/>
          <w:sz w:val="21"/>
          <w:szCs w:val="21"/>
        </w:rPr>
        <w:t xml:space="preserve">Agent: Prototyp-Werkstatt: </w:t>
      </w:r>
      <w:r>
        <w:rPr>
          <w:rFonts w:ascii="Arial" w:cs="Arial" w:eastAsia="Arial" w:hAnsi="Arial"/>
          <w:color w:val="1B2440"/>
          <w:sz w:val="21"/>
          <w:szCs w:val="21"/>
        </w:rPr>
        <w:t xml:space="preserve">„Erstelle eine einfache Landingpage für [Idee] mit Nutzenversprechen und Anmeldeformular.“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1B2440"/>
          <w:sz w:val="21"/>
          <w:szCs w:val="21"/>
        </w:rPr>
        <w:t xml:space="preserve">Bild-KI für Storyboards: </w:t>
      </w:r>
      <w:r>
        <w:rPr>
          <w:rFonts w:ascii="Arial" w:cs="Arial" w:eastAsia="Arial" w:hAnsi="Arial"/>
          <w:color w:val="1B2440"/>
          <w:sz w:val="21"/>
          <w:szCs w:val="21"/>
        </w:rPr>
        <w:t xml:space="preserve">„Zeichne ein Storyboard in 4 Bildern: [Szenen], einfacher Skizzenstil.“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1B2440"/>
          <w:sz w:val="21"/>
          <w:szCs w:val="21"/>
        </w:rPr>
        <w:t xml:space="preserve">Texte &amp; Material: </w:t>
      </w:r>
      <w:r>
        <w:rPr>
          <w:rFonts w:ascii="Arial" w:cs="Arial" w:eastAsia="Arial" w:hAnsi="Arial"/>
          <w:color w:val="1B2440"/>
          <w:sz w:val="21"/>
          <w:szCs w:val="21"/>
        </w:rPr>
        <w:t xml:space="preserve">„Schreibe einen Flyer für [Idee], Zielgruppe [Persona], max. 80 Wörter.“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/>
          <w:bCs/>
          <w:color w:val="1B2440"/>
          <w:sz w:val="21"/>
          <w:szCs w:val="21"/>
        </w:rPr>
        <w:t xml:space="preserve">Rollenspiel-Skript: </w:t>
      </w:r>
      <w:r>
        <w:rPr>
          <w:rFonts w:ascii="Arial" w:cs="Arial" w:eastAsia="Arial" w:hAnsi="Arial"/>
          <w:color w:val="1B2440"/>
          <w:sz w:val="21"/>
          <w:szCs w:val="21"/>
        </w:rPr>
        <w:t xml:space="preserve">„Schreibe ein Skript für den Ablauf von [Service] aus Sicht der Kundin.“</w:t>
      </w:r>
    </w:p>
    <w:p>
      <w:r>
        <w:br w:type="page"/>
      </w:r>
    </w:p>
    <w:p>
      <w:pPr>
        <w:pStyle w:val="Heading1"/>
        <w:spacing w:after="200" w:before="0"/>
      </w:pPr>
      <w:r>
        <w:rPr>
          <w:rFonts w:ascii="Arial" w:cs="Arial" w:eastAsia="Arial" w:hAnsi="Arial"/>
          <w:b/>
          <w:bCs/>
          <w:color w:val="0E1F53"/>
          <w:sz w:val="36"/>
          <w:szCs w:val="36"/>
        </w:rPr>
        <w:t xml:space="preserve">7  Fertige Skills auf GitHub</w:t>
      </w:r>
    </w:p>
    <w:p>
      <w:pPr>
        <w:spacing w:after="120" w:before="0" w:line="288"/>
      </w:pPr>
      <w:r>
        <w:rPr>
          <w:rFonts w:ascii="Arial" w:cs="Arial" w:eastAsia="Arial" w:hAnsi="Arial"/>
          <w:color w:val="1B2440"/>
          <w:sz w:val="21"/>
          <w:szCs w:val="21"/>
        </w:rPr>
        <w:t xml:space="preserve">Skills sind Anleitungen als Datei (SKILL.md), die viele KI-Werkzeuge laden können. Diese öffentlichen Sammlungen passen zum Innovationsprozess. Prüfen Sie vor der Nutzung Lizenz und Inhalt.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00"/>
        <w:gridCol w:w="3538"/>
      </w:tblGrid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0E1F5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3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0E1F5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Skill</w:t>
            </w:r>
          </w:p>
        </w:tc>
        <w:tc>
          <w:tcPr>
            <w:tcW w:type="dxa" w:w="35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0E1F5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Repository (github.com/…)</w:t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1 Verstehen</w:t>
            </w:r>
          </w:p>
        </w:tc>
        <w:tc>
          <w:tcPr>
            <w:tcW w:type="dxa" w:w="3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pdf</w:t>
            </w:r>
          </w:p>
        </w:tc>
        <w:tc>
          <w:tcPr>
            <w:tcW w:type="dxa" w:w="35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anthropics/skills</w:t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problem-framing-canvas</w:t>
            </w:r>
          </w:p>
        </w:tc>
        <w:tc>
          <w:tcPr>
            <w:tcW w:type="dxa" w:w="35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deanpeters/Product-Manager-Skills</w:t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stakeholder-mapping</w:t>
            </w:r>
          </w:p>
        </w:tc>
        <w:tc>
          <w:tcPr>
            <w:tcW w:type="dxa" w:w="35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deanpeters/Product-Manager-Skills</w:t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market-landscape-scan</w:t>
            </w:r>
          </w:p>
        </w:tc>
        <w:tc>
          <w:tcPr>
            <w:tcW w:type="dxa" w:w="35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deanpeters/Product-Manager-Skills</w:t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2 Beobachten</w:t>
            </w:r>
          </w:p>
        </w:tc>
        <w:tc>
          <w:tcPr>
            <w:tcW w:type="dxa" w:w="3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discovery-interview-prep</w:t>
            </w:r>
          </w:p>
        </w:tc>
        <w:tc>
          <w:tcPr>
            <w:tcW w:type="dxa" w:w="35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deanpeters/Product-Manager-Skills</w:t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interview-synthesis</w:t>
            </w:r>
          </w:p>
        </w:tc>
        <w:tc>
          <w:tcPr>
            <w:tcW w:type="dxa" w:w="35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product-on-purpose/pm-skills</w:t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voice-of-customer-miner</w:t>
            </w:r>
          </w:p>
        </w:tc>
        <w:tc>
          <w:tcPr>
            <w:tcW w:type="dxa" w:w="35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deanpeters/Product-Manager-Skills</w:t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3 Sichtweise definieren</w:t>
            </w:r>
          </w:p>
        </w:tc>
        <w:tc>
          <w:tcPr>
            <w:tcW w:type="dxa" w:w="3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proto-persona</w:t>
            </w:r>
          </w:p>
        </w:tc>
        <w:tc>
          <w:tcPr>
            <w:tcW w:type="dxa" w:w="35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deanpeters/Product-Manager-Skills</w:t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jobs-to-be-done</w:t>
            </w:r>
          </w:p>
        </w:tc>
        <w:tc>
          <w:tcPr>
            <w:tcW w:type="dxa" w:w="35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deanpeters/Product-Manager-Skills</w:t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customer-journey-map</w:t>
            </w:r>
          </w:p>
        </w:tc>
        <w:tc>
          <w:tcPr>
            <w:tcW w:type="dxa" w:w="35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deanpeters/Product-Manager-Skills</w:t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problem-statement</w:t>
            </w:r>
          </w:p>
        </w:tc>
        <w:tc>
          <w:tcPr>
            <w:tcW w:type="dxa" w:w="35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product-on-purpose/pm-skills</w:t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4 Ideen finden</w:t>
            </w:r>
          </w:p>
        </w:tc>
        <w:tc>
          <w:tcPr>
            <w:tcW w:type="dxa" w:w="3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opportunity-solution-tree</w:t>
            </w:r>
          </w:p>
        </w:tc>
        <w:tc>
          <w:tcPr>
            <w:tcW w:type="dxa" w:w="35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deanpeters/Product-Manager-Skills</w:t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design-sprint-sketch</w:t>
            </w:r>
          </w:p>
        </w:tc>
        <w:tc>
          <w:tcPr>
            <w:tcW w:type="dxa" w:w="35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product-on-purpose/pm-skills</w:t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note-and-vote</w:t>
            </w:r>
          </w:p>
        </w:tc>
        <w:tc>
          <w:tcPr>
            <w:tcW w:type="dxa" w:w="35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product-on-purpose/pm-skills</w:t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5 Prototypen</w:t>
            </w:r>
          </w:p>
        </w:tc>
        <w:tc>
          <w:tcPr>
            <w:tcW w:type="dxa" w:w="3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storyboard</w:t>
            </w:r>
          </w:p>
        </w:tc>
        <w:tc>
          <w:tcPr>
            <w:tcW w:type="dxa" w:w="35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deanpeters/Product-Manager-Skills</w:t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design-sprint-prototype-plan</w:t>
            </w:r>
          </w:p>
        </w:tc>
        <w:tc>
          <w:tcPr>
            <w:tcW w:type="dxa" w:w="35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product-on-purpose/pm-skills</w:t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frontend-design</w:t>
            </w:r>
          </w:p>
        </w:tc>
        <w:tc>
          <w:tcPr>
            <w:tcW w:type="dxa" w:w="35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anthropics/skills</w:t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</w:tc>
        <w:tc>
          <w:tcPr>
            <w:tcW w:type="dxa" w:w="3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canvas-design</w:t>
            </w:r>
          </w:p>
        </w:tc>
        <w:tc>
          <w:tcPr>
            <w:tcW w:type="dxa" w:w="35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anthropics/skills</w:t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Verzeichnis</w:t>
            </w:r>
          </w:p>
        </w:tc>
        <w:tc>
          <w:tcPr>
            <w:tcW w:type="dxa" w:w="3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über 1.000 Skills</w:t>
            </w:r>
          </w:p>
        </w:tc>
        <w:tc>
          <w:tcPr>
            <w:tcW w:type="dxa" w:w="35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VoltAgent/awesome-agent-skills</w:t>
            </w:r>
          </w:p>
        </w:tc>
      </w:tr>
      <w:tr>
        <w:tc>
          <w:tcPr>
            <w:tcW w:type="dxa" w:w="26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Eigene Skills bauen</w:t>
            </w:r>
          </w:p>
        </w:tc>
        <w:tc>
          <w:tcPr>
            <w:tcW w:type="dxa" w:w="35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skill-creator</w:t>
            </w:r>
          </w:p>
        </w:tc>
        <w:tc>
          <w:tcPr>
            <w:tcW w:type="dxa" w:w="35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anthropics/skills</w:t>
            </w:r>
          </w:p>
        </w:tc>
      </w:tr>
    </w:tbl>
    <w:p>
      <w:r>
        <w:br w:type="page"/>
      </w:r>
    </w:p>
    <w:p>
      <w:pPr>
        <w:pStyle w:val="Heading1"/>
        <w:spacing w:after="200" w:before="0"/>
      </w:pPr>
      <w:r>
        <w:rPr>
          <w:rFonts w:ascii="Arial" w:cs="Arial" w:eastAsia="Arial" w:hAnsi="Arial"/>
          <w:b/>
          <w:bCs/>
          <w:color w:val="0E1F53"/>
          <w:sz w:val="36"/>
          <w:szCs w:val="36"/>
        </w:rPr>
        <w:t xml:space="preserve">8  Vorbereitung auf die Remote-Beratung am 10.11.</w:t>
      </w:r>
    </w:p>
    <w:p>
      <w:pPr>
        <w:spacing w:after="120" w:before="0" w:line="288"/>
      </w:pPr>
      <w:r>
        <w:rPr>
          <w:rFonts w:ascii="Arial" w:cs="Arial" w:eastAsia="Arial" w:hAnsi="Arial"/>
          <w:color w:val="1B2440"/>
          <w:sz w:val="21"/>
          <w:szCs w:val="21"/>
        </w:rPr>
        <w:t xml:space="preserve">Damit wir die zwei Stunden gut nutzen, notieren Sie bitte vorab: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Was habe ich gemacht?</w:t>
            </w:r>
          </w:p>
          <w:p>
            <w:pPr>
              <w:spacing w:after="40" w:before="0" w:line="288"/>
            </w:pPr>
            <w:r>
              <w:rPr>
                <w:rFonts w:ascii="Arial" w:cs="Arial" w:eastAsia="Arial" w:hAnsi="Arial"/>
                <w:i/>
                <w:iCs/>
                <w:color w:val="5A6684"/>
                <w:sz w:val="17"/>
                <w:szCs w:val="17"/>
              </w:rPr>
              <w:t xml:space="preserve">Wie viele Interviews, mit wem?</w:t>
            </w:r>
          </w:p>
        </w:tc>
        <w:tc>
          <w:tcPr>
            <w:tcW w:type="dxa" w:w="66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Was hat mich überrascht?</w:t>
            </w:r>
          </w:p>
        </w:tc>
        <w:tc>
          <w:tcPr>
            <w:tcW w:type="dxa" w:w="66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Wo komme ich nicht weiter?</w:t>
            </w:r>
          </w:p>
          <w:p>
            <w:pPr>
              <w:spacing w:after="40" w:before="0" w:line="288"/>
            </w:pPr>
            <w:r>
              <w:rPr>
                <w:rFonts w:ascii="Arial" w:cs="Arial" w:eastAsia="Arial" w:hAnsi="Arial"/>
                <w:i/>
                <w:iCs/>
                <w:color w:val="5A6684"/>
                <w:sz w:val="17"/>
                <w:szCs w:val="17"/>
              </w:rPr>
              <w:t xml:space="preserve">eine konkrete Frage</w:t>
            </w:r>
          </w:p>
        </w:tc>
        <w:tc>
          <w:tcPr>
            <w:tcW w:type="dxa" w:w="66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Was brauche ich von Ihnen?</w:t>
            </w:r>
          </w:p>
          <w:p>
            <w:pPr>
              <w:spacing w:after="40" w:before="0" w:line="288"/>
            </w:pPr>
            <w:r>
              <w:rPr>
                <w:rFonts w:ascii="Arial" w:cs="Arial" w:eastAsia="Arial" w:hAnsi="Arial"/>
                <w:i/>
                <w:iCs/>
                <w:color w:val="5A6684"/>
                <w:sz w:val="17"/>
                <w:szCs w:val="17"/>
              </w:rPr>
              <w:t xml:space="preserve">Feedback, Methode, Prompt-Hilfe</w:t>
            </w:r>
          </w:p>
        </w:tc>
        <w:tc>
          <w:tcPr>
            <w:tcW w:type="dxa" w:w="66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E1F53"/>
          <w:sz w:val="26"/>
          <w:szCs w:val="26"/>
        </w:rPr>
        <w:t xml:space="preserve">Spielregeln für den KI-Einsatz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B2440"/>
          <w:sz w:val="21"/>
          <w:szCs w:val="21"/>
        </w:rPr>
        <w:t xml:space="preserve">Keine personenbezogenen oder vertraulichen Daten in private Gratis-Konten.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B2440"/>
          <w:sz w:val="21"/>
          <w:szCs w:val="21"/>
        </w:rPr>
        <w:t xml:space="preserve">Wichtige Aussagen der KI an der Originalquelle prüfen.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B2440"/>
          <w:sz w:val="21"/>
          <w:szCs w:val="21"/>
        </w:rPr>
        <w:t xml:space="preserve">Agenten bereiten vor, Menschen entscheiden.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B2440"/>
          <w:sz w:val="21"/>
          <w:szCs w:val="21"/>
        </w:rPr>
        <w:t xml:space="preserve">Offen sagen, wo KI mitgearbeitet hat.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color w:val="1B2440"/>
          <w:sz w:val="21"/>
          <w:szCs w:val="21"/>
        </w:rPr>
        <w:t xml:space="preserve">Seit Februar 2025 verlangt Art. 4 der KI-Verordnung KI-Kompetenz im Team. Ihre Teilnahmebestätigung hilft bei der Dokumentation.</w:t>
      </w:r>
    </w:p>
    <w:p>
      <w:r>
        <w:br w:type="page"/>
      </w:r>
    </w:p>
    <w:p>
      <w:pPr>
        <w:pStyle w:val="Heading1"/>
        <w:spacing w:after="200" w:before="0"/>
      </w:pPr>
      <w:r>
        <w:rPr>
          <w:rFonts w:ascii="Arial" w:cs="Arial" w:eastAsia="Arial" w:hAnsi="Arial"/>
          <w:b/>
          <w:bCs/>
          <w:color w:val="0E1F53"/>
          <w:sz w:val="36"/>
          <w:szCs w:val="36"/>
        </w:rPr>
        <w:t xml:space="preserve">9  Ihr Status-Steckbrief für den 20.11.</w:t>
      </w:r>
    </w:p>
    <w:p>
      <w:pPr>
        <w:spacing w:after="120" w:before="0" w:line="288"/>
      </w:pPr>
      <w:r>
        <w:rPr>
          <w:rFonts w:ascii="Arial" w:cs="Arial" w:eastAsia="Arial" w:hAnsi="Arial"/>
          <w:color w:val="1B2440"/>
          <w:sz w:val="21"/>
          <w:szCs w:val="21"/>
        </w:rPr>
        <w:t xml:space="preserve">Bringen Sie diese Seite ausgefüllt mit. Sie ist die Grundlage für Ihre 3-Minuten-Statusrunde.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c>
          <w:tcPr>
            <w:tcW w:type="dxa" w:w="30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Meine Challenge</w:t>
            </w:r>
          </w:p>
          <w:p>
            <w:pPr>
              <w:spacing w:after="40" w:before="0" w:line="288"/>
            </w:pPr>
            <w:r>
              <w:rPr>
                <w:rFonts w:ascii="Arial" w:cs="Arial" w:eastAsia="Arial" w:hAnsi="Arial"/>
                <w:i/>
                <w:iCs/>
                <w:color w:val="5A6684"/>
                <w:sz w:val="17"/>
                <w:szCs w:val="17"/>
              </w:rPr>
              <w:t xml:space="preserve">geschärft nach den Interviews</w:t>
            </w:r>
          </w:p>
        </w:tc>
        <w:tc>
          <w:tcPr>
            <w:tcW w:type="dxa" w:w="66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Die 3 wichtigsten Erkenntnisse</w:t>
            </w:r>
          </w:p>
        </w:tc>
        <w:tc>
          <w:tcPr>
            <w:tcW w:type="dxa" w:w="66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Persona</w:t>
            </w:r>
          </w:p>
        </w:tc>
        <w:tc>
          <w:tcPr>
            <w:tcW w:type="dxa" w:w="66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Point of View</w:t>
            </w:r>
          </w:p>
        </w:tc>
        <w:tc>
          <w:tcPr>
            <w:tcW w:type="dxa" w:w="66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Top-Idee</w:t>
            </w:r>
          </w:p>
        </w:tc>
        <w:tc>
          <w:tcPr>
            <w:tcW w:type="dxa" w:w="66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Prototyp-Versuch</w:t>
            </w:r>
          </w:p>
          <w:p>
            <w:pPr>
              <w:spacing w:after="40" w:before="0" w:line="288"/>
            </w:pPr>
            <w:r>
              <w:rPr>
                <w:rFonts w:ascii="Arial" w:cs="Arial" w:eastAsia="Arial" w:hAnsi="Arial"/>
                <w:i/>
                <w:iCs/>
                <w:color w:val="5A6684"/>
                <w:sz w:val="17"/>
                <w:szCs w:val="17"/>
              </w:rPr>
              <w:t xml:space="preserve">Was habe ich ausprobiert?</w:t>
            </w:r>
          </w:p>
        </w:tc>
        <w:tc>
          <w:tcPr>
            <w:tcW w:type="dxa" w:w="66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EEF6FF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40" w:before="0" w:line="288"/>
            </w:pPr>
            <w:r>
              <w:rPr>
                <w:rFonts w:ascii="Arial" w:cs="Arial" w:eastAsia="Arial" w:hAnsi="Arial"/>
                <w:b/>
                <w:bCs/>
                <w:color w:val="0E1F53"/>
                <w:sz w:val="20"/>
                <w:szCs w:val="20"/>
              </w:rPr>
              <w:t xml:space="preserve">Offene Fragen</w:t>
            </w:r>
          </w:p>
        </w:tc>
        <w:tc>
          <w:tcPr>
            <w:tcW w:type="dxa" w:w="66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/>
            </w:r>
          </w:p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1"/>
                <w:szCs w:val="21"/>
              </w:rPr>
              <w:t xml:space="preserve"/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E1F53"/>
          <w:sz w:val="26"/>
          <w:szCs w:val="26"/>
        </w:rPr>
        <w:t xml:space="preserve">Ampel: Wo stehe ich?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8"/>
        <w:gridCol w:w="2133"/>
        <w:gridCol w:w="2133"/>
        <w:gridCol w:w="2134"/>
      </w:tblGrid>
      <w:tr>
        <w:tc>
          <w:tcPr>
            <w:tcW w:type="dxa" w:w="32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0E1F5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Schritt</w:t>
            </w:r>
          </w:p>
        </w:tc>
        <w:tc>
          <w:tcPr>
            <w:tcW w:type="dxa" w:w="2133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0E1F5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grün: erledigt</w:t>
            </w:r>
          </w:p>
        </w:tc>
        <w:tc>
          <w:tcPr>
            <w:tcW w:type="dxa" w:w="2133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0E1F5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gelb: begonnen</w:t>
            </w:r>
          </w:p>
        </w:tc>
        <w:tc>
          <w:tcPr>
            <w:tcW w:type="dxa" w:w="2134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shd w:fill="0E1F53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rot: offen</w:t>
            </w:r>
          </w:p>
        </w:tc>
      </w:tr>
      <w:tr>
        <w:tc>
          <w:tcPr>
            <w:tcW w:type="dxa" w:w="32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Interviews</w:t>
            </w:r>
          </w:p>
        </w:tc>
        <w:tc>
          <w:tcPr>
            <w:tcW w:type="dxa" w:w="2133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☐</w:t>
            </w:r>
          </w:p>
        </w:tc>
        <w:tc>
          <w:tcPr>
            <w:tcW w:type="dxa" w:w="2133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☐</w:t>
            </w:r>
          </w:p>
        </w:tc>
        <w:tc>
          <w:tcPr>
            <w:tcW w:type="dxa" w:w="2134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32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Erkenntnisse &amp; POV</w:t>
            </w:r>
          </w:p>
        </w:tc>
        <w:tc>
          <w:tcPr>
            <w:tcW w:type="dxa" w:w="2133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☐</w:t>
            </w:r>
          </w:p>
        </w:tc>
        <w:tc>
          <w:tcPr>
            <w:tcW w:type="dxa" w:w="2133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☐</w:t>
            </w:r>
          </w:p>
        </w:tc>
        <w:tc>
          <w:tcPr>
            <w:tcW w:type="dxa" w:w="2134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32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Idee gewählt</w:t>
            </w:r>
          </w:p>
        </w:tc>
        <w:tc>
          <w:tcPr>
            <w:tcW w:type="dxa" w:w="2133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☐</w:t>
            </w:r>
          </w:p>
        </w:tc>
        <w:tc>
          <w:tcPr>
            <w:tcW w:type="dxa" w:w="2133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☐</w:t>
            </w:r>
          </w:p>
        </w:tc>
        <w:tc>
          <w:tcPr>
            <w:tcW w:type="dxa" w:w="2134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☐</w:t>
            </w:r>
          </w:p>
        </w:tc>
      </w:tr>
      <w:tr>
        <w:tc>
          <w:tcPr>
            <w:tcW w:type="dxa" w:w="3238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Prototyp ausprobiert</w:t>
            </w:r>
          </w:p>
        </w:tc>
        <w:tc>
          <w:tcPr>
            <w:tcW w:type="dxa" w:w="2133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☐</w:t>
            </w:r>
          </w:p>
        </w:tc>
        <w:tc>
          <w:tcPr>
            <w:tcW w:type="dxa" w:w="2133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☐</w:t>
            </w:r>
          </w:p>
        </w:tc>
        <w:tc>
          <w:tcPr>
            <w:tcW w:type="dxa" w:w="2134"/>
            <w:tcBorders>
              <w:top w:val="single" w:color="B8C7DE" w:sz="4"/>
              <w:left w:val="single" w:color="B8C7DE" w:sz="4"/>
              <w:bottom w:val="single" w:color="B8C7DE" w:sz="4"/>
              <w:right w:val="single" w:color="B8C7DE" w:sz="4"/>
            </w:tcBorders>
            <w:tcMar>
              <w:top w:type="dxa" w:w="90"/>
              <w:left w:type="dxa" w:w="120"/>
              <w:bottom w:type="dxa" w:w="90"/>
              <w:right w:type="dxa" w:w="120"/>
            </w:tcMar>
            <w:vAlign w:val="top"/>
          </w:tcPr>
          <w:p>
            <w:pPr>
              <w:spacing w:after="60" w:before="0" w:line="288"/>
            </w:pPr>
            <w:r>
              <w:rPr>
                <w:rFonts w:ascii="Arial" w:cs="Arial" w:eastAsia="Arial" w:hAnsi="Arial"/>
                <w:color w:val="1B2440"/>
                <w:sz w:val="20"/>
                <w:szCs w:val="20"/>
              </w:rPr>
              <w:t xml:space="preserve">☐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0E1F53"/>
          <w:sz w:val="26"/>
          <w:szCs w:val="26"/>
        </w:rPr>
        <w:t xml:space="preserve">Kontakt</w:t>
      </w:r>
    </w:p>
    <w:p>
      <w:pPr>
        <w:spacing w:after="120" w:before="0" w:line="288"/>
      </w:pPr>
      <w:r>
        <w:rPr>
          <w:rFonts w:ascii="Arial" w:cs="Arial" w:eastAsia="Arial" w:hAnsi="Arial"/>
          <w:color w:val="1B2440"/>
          <w:sz w:val="21"/>
          <w:szCs w:val="21"/>
        </w:rPr>
        <w:t xml:space="preserve">Fragen in der Remote-Phase: Nina Nüchter und Prof. Dr. Kathrin Weidner, Hochschule Rhein-Waal. Projektkoordination: Helen Dutzi (Duisburg Business &amp; Innovation), Paul Langfahl (Wirtschaftsförderung Kreis Kleve), Julian Hüsken (Kreis Wesel EntwicklungsAgentur Wirtschaft).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A6684"/>
        <w:sz w:val="16"/>
        <w:szCs w:val="16"/>
      </w:rPr>
      <w:t xml:space="preserve">KI.INNOVATION · Arbeitsheft Remote-Phase · Seite </w:t>
    </w:r>
    <w:r>
      <w:rPr>
        <w:rFonts w:ascii="Arial" w:cs="Arial" w:eastAsia="Arial" w:hAnsi="Arial"/>
        <w:color w:val="5A668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  <w:rPr>
        <w:color w:val="FB276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KI.INNOVATION Arbeitsheft Remote-Phase</dc:title>
  <dc:creator>Hochschule Rhein-Waal</dc:creator>
  <cp:lastModifiedBy>Un-named</cp:lastModifiedBy>
  <cp:revision>1</cp:revision>
  <dcterms:created xsi:type="dcterms:W3CDTF">2026-10-14T15:28:01.014Z</dcterms:created>
  <dcterms:modified xsi:type="dcterms:W3CDTF">2026-10-14T15:28:01.014Z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