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UNIVERSIDAD MAYOR DE SAN ANDRÉS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INGENIERÍA ELECTRÓNICA</w:t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ETN - 1034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80"/>
          <w:szCs w:val="80"/>
        </w:rPr>
      </w:pPr>
      <w:r w:rsidDel="00000000" w:rsidR="00000000" w:rsidRPr="00000000">
        <w:rPr>
          <w:sz w:val="64"/>
          <w:szCs w:val="64"/>
          <w:rtl w:val="0"/>
        </w:rPr>
        <w:t xml:space="preserve">Diagnóstico y reconocimiento de elementos del Brazo de 6 grados de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APAZA FLORES CRISTHIAN JOEL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DAZA AYALA FERNANDO GABRIEL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RIVALDO PATTY FLORES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GUSTAVO ISMAEL CHOQUE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5aqlk47b88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 visual de la estructura física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sp95c7k1x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z4epfho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Finales de carrera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volvg0vyh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 magnético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9d5wuawgo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Encoder incremental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od6kvtyda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Actuadores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1b70l47w0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ixus6x9qi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ksn6ibvlh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gkdfjk3ma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Pulsadores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orrt24rh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zrbn3xs16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 conmutada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i9be644ai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Cableado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4afpv5m47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Tarjeta y Controlador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fdktjqtx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wntgv5s8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Correcciones realizadas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f9rmqpdoosg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k17fb0fduiz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x7s2mv17j32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d5aqlk47b88p" w:id="3"/>
      <w:bookmarkEnd w:id="3"/>
      <w:r w:rsidDel="00000000" w:rsidR="00000000" w:rsidRPr="00000000">
        <w:rPr>
          <w:rtl w:val="0"/>
        </w:rPr>
        <w:t xml:space="preserve">Inspección visual de la estructura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 la estructura del brazo cuenta con 6 grados de libertad: movimiento en los 3 ejes x,y y z así como rotaciones alrededor de ellos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09058" cy="181928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058" cy="181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7890" cy="180366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890" cy="180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285750</wp:posOffset>
            </wp:positionV>
            <wp:extent cx="1426157" cy="1375524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157" cy="1375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390525</wp:posOffset>
            </wp:positionV>
            <wp:extent cx="1119188" cy="107442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cableado externo se encontraba empalmado con cinta aislante, además el cableado limitaba el movimiento del brazo.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rPr/>
      </w:pPr>
      <w:bookmarkStart w:colFirst="0" w:colLast="0" w:name="_nwsp95c7k1xa" w:id="4"/>
      <w:bookmarkEnd w:id="4"/>
      <w:r w:rsidDel="00000000" w:rsidR="00000000" w:rsidRPr="00000000">
        <w:rPr>
          <w:rtl w:val="0"/>
        </w:rPr>
        <w:t xml:space="preserve">Sensores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brazo cuenta con los siguientes sensores: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vz4epfhogg" w:id="5"/>
      <w:bookmarkEnd w:id="5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inales de carrera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0963" cy="268384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14693" l="78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63" cy="268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762000</wp:posOffset>
            </wp:positionV>
            <wp:extent cx="1426157" cy="1375524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157" cy="1375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El brazo</w:t>
      </w:r>
      <w:r w:rsidDel="00000000" w:rsidR="00000000" w:rsidRPr="00000000">
        <w:rPr>
          <w:rtl w:val="0"/>
        </w:rPr>
        <w:t xml:space="preserve"> dispone de 2 finales de carrera, que sirven de indicadores de la garra del brazo, de los cuales uno de los sensores se encontraba fracturado.</w:t>
      </w:r>
    </w:p>
    <w:p w:rsidR="00000000" w:rsidDel="00000000" w:rsidP="00000000" w:rsidRDefault="00000000" w:rsidRPr="00000000" w14:paraId="0000004E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ind w:firstLine="700"/>
        <w:rPr/>
      </w:pPr>
      <w:bookmarkStart w:colFirst="0" w:colLast="0" w:name="_jivolvg0vyha" w:id="6"/>
      <w:bookmarkEnd w:id="6"/>
      <w:r w:rsidDel="00000000" w:rsidR="00000000" w:rsidRPr="00000000">
        <w:rPr>
          <w:rtl w:val="0"/>
        </w:rPr>
        <w:t xml:space="preserve">Sensor magnético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29d5wuawgom" w:id="7"/>
      <w:bookmarkEnd w:id="7"/>
      <w:r w:rsidDel="00000000" w:rsidR="00000000" w:rsidRPr="00000000">
        <w:rPr>
          <w:rtl w:val="0"/>
        </w:rPr>
        <w:t xml:space="preserve">Encoder incremental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6975" cy="26955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rPr/>
      </w:pPr>
      <w:bookmarkStart w:colFirst="0" w:colLast="0" w:name="_bdod6kvtydac" w:id="8"/>
      <w:bookmarkEnd w:id="8"/>
      <w:r w:rsidDel="00000000" w:rsidR="00000000" w:rsidRPr="00000000">
        <w:rPr>
          <w:rtl w:val="0"/>
        </w:rPr>
        <w:t xml:space="preserve">Actuadores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ind w:firstLine="700"/>
        <w:rPr/>
      </w:pPr>
      <w:bookmarkStart w:colFirst="0" w:colLast="0" w:name="_b11b70l47w0j" w:id="9"/>
      <w:bookmarkEnd w:id="9"/>
      <w:r w:rsidDel="00000000" w:rsidR="00000000" w:rsidRPr="00000000">
        <w:rPr>
          <w:rtl w:val="0"/>
        </w:rPr>
        <w:t xml:space="preserve">Motores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2647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8900" cy="2628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90763" cy="20442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04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brazo dispone de 6 motores paso a paso uno para cada eje</w:t>
      </w:r>
    </w:p>
    <w:p w:rsidR="00000000" w:rsidDel="00000000" w:rsidP="00000000" w:rsidRDefault="00000000" w:rsidRPr="00000000" w14:paraId="00000058">
      <w:pPr>
        <w:pStyle w:val="Heading1"/>
        <w:spacing w:after="240" w:before="240" w:lineRule="auto"/>
        <w:rPr/>
      </w:pPr>
      <w:bookmarkStart w:colFirst="0" w:colLast="0" w:name="_cmixus6x9qi0" w:id="10"/>
      <w:bookmarkEnd w:id="10"/>
      <w:r w:rsidDel="00000000" w:rsidR="00000000" w:rsidRPr="00000000">
        <w:rPr>
          <w:rtl w:val="0"/>
        </w:rPr>
        <w:t xml:space="preserve">Panel de usuario</w:t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/>
      </w:pPr>
      <w:bookmarkStart w:colFirst="0" w:colLast="0" w:name="_gvksn6ibvlh3" w:id="11"/>
      <w:bookmarkEnd w:id="11"/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705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ind w:firstLine="700"/>
        <w:rPr>
          <w:b w:val="1"/>
          <w:sz w:val="26"/>
          <w:szCs w:val="26"/>
        </w:rPr>
      </w:pPr>
      <w:bookmarkStart w:colFirst="0" w:colLast="0" w:name="_sugkdfjk3mab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Pulsadores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interfaz de usuario cuenta con pulsadores de distintos colores, dos selectores de dos estados y un pulsador de emergencia, los cuales se encontraban operativos y funcionando.</w:t>
      </w:r>
    </w:p>
    <w:p w:rsidR="00000000" w:rsidDel="00000000" w:rsidP="00000000" w:rsidRDefault="00000000" w:rsidRPr="00000000" w14:paraId="0000005F">
      <w:pPr>
        <w:pStyle w:val="Heading2"/>
        <w:spacing w:after="240" w:before="240" w:lineRule="auto"/>
        <w:rPr/>
      </w:pPr>
      <w:bookmarkStart w:colFirst="0" w:colLast="0" w:name="_euorrt24rhh" w:id="13"/>
      <w:bookmarkEnd w:id="13"/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ind w:firstLine="700"/>
        <w:rPr>
          <w:b w:val="1"/>
          <w:sz w:val="26"/>
          <w:szCs w:val="26"/>
        </w:rPr>
      </w:pPr>
      <w:bookmarkStart w:colFirst="0" w:colLast="0" w:name="_kczrbn3xs16f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Fuente conmutada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525" cy="26479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3900" cy="108880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900" cy="1088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fuente conmutada que entrega tensión continua de 24V que es la tensión con las que trabajan los controladores sensores y actuadores y la placa del controlador.</w:t>
      </w:r>
    </w:p>
    <w:p w:rsidR="00000000" w:rsidDel="00000000" w:rsidP="00000000" w:rsidRDefault="00000000" w:rsidRPr="00000000" w14:paraId="00000065">
      <w:pPr>
        <w:pStyle w:val="Heading3"/>
        <w:spacing w:after="240" w:before="240" w:lineRule="auto"/>
        <w:ind w:firstLine="700"/>
        <w:rPr>
          <w:b w:val="1"/>
          <w:sz w:val="26"/>
          <w:szCs w:val="26"/>
        </w:rPr>
      </w:pPr>
      <w:bookmarkStart w:colFirst="0" w:colLast="0" w:name="_7di9be644aiz" w:id="15"/>
      <w:bookmarkEnd w:id="15"/>
      <w:r w:rsidDel="00000000" w:rsidR="00000000" w:rsidRPr="00000000">
        <w:rPr>
          <w:b w:val="1"/>
          <w:sz w:val="26"/>
          <w:szCs w:val="26"/>
          <w:rtl w:val="0"/>
        </w:rPr>
        <w:t xml:space="preserve">Cableado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8150" cy="321061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150" cy="3210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El cableado interno </w:t>
      </w:r>
    </w:p>
    <w:p w:rsidR="00000000" w:rsidDel="00000000" w:rsidP="00000000" w:rsidRDefault="00000000" w:rsidRPr="00000000" w14:paraId="00000068">
      <w:pPr>
        <w:pStyle w:val="Heading3"/>
        <w:spacing w:after="240" w:before="240" w:lineRule="auto"/>
        <w:ind w:firstLine="700"/>
        <w:rPr/>
      </w:pPr>
      <w:bookmarkStart w:colFirst="0" w:colLast="0" w:name="_x94afpv5m475" w:id="16"/>
      <w:bookmarkEnd w:id="16"/>
      <w:r w:rsidDel="00000000" w:rsidR="00000000" w:rsidRPr="00000000">
        <w:rPr>
          <w:rtl w:val="0"/>
        </w:rPr>
        <w:t xml:space="preserve">Tarjeta y Controlador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6888" cy="490062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490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240" w:before="240" w:lineRule="auto"/>
        <w:ind w:firstLine="700"/>
        <w:rPr/>
      </w:pPr>
      <w:bookmarkStart w:colFirst="0" w:colLast="0" w:name="_9ufdktjqtxao" w:id="17"/>
      <w:bookmarkEnd w:id="17"/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Los motores paso a paso disponen de un driver cuya función es controlar el número de pasos y la dirección a la cual debe girar el motor, así como el suministro de la corriente necesaria para el movimiento de los motores.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observó la configuración del número de pasos y sentido de giro estaban de acorde a los requerimientos de los motores.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rPr/>
      </w:pPr>
      <w:bookmarkStart w:colFirst="0" w:colLast="0" w:name="_ipwntgv5s8qn" w:id="18"/>
      <w:bookmarkEnd w:id="18"/>
      <w:r w:rsidDel="00000000" w:rsidR="00000000" w:rsidRPr="00000000">
        <w:rPr>
          <w:rtl w:val="0"/>
        </w:rPr>
        <w:t xml:space="preserve">Correcciones realizadas</w:t>
      </w:r>
    </w:p>
    <w:p w:rsidR="00000000" w:rsidDel="00000000" w:rsidP="00000000" w:rsidRDefault="00000000" w:rsidRPr="00000000" w14:paraId="0000007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firstLine="70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firstLine="700"/>
    </w:pPr>
    <w:rPr>
      <w:b w:val="1"/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21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6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