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E018A" w:rsidRDefault="00000000">
      <w:pPr>
        <w:pStyle w:val="Heading1"/>
        <w:keepNext w:val="0"/>
        <w:keepLines w:val="0"/>
        <w:rPr>
          <w:rFonts w:ascii="Times New Roman" w:eastAsia="Times New Roman" w:hAnsi="Times New Roman" w:cs="Times New Roman"/>
          <w:sz w:val="46"/>
          <w:szCs w:val="46"/>
        </w:rPr>
      </w:pPr>
      <w:bookmarkStart w:id="0" w:name="_636ds8su6afn" w:colFirst="0" w:colLast="0"/>
      <w:bookmarkEnd w:id="0"/>
      <w:r>
        <w:rPr>
          <w:rFonts w:ascii="Times New Roman" w:eastAsia="Times New Roman" w:hAnsi="Times New Roman" w:cs="Times New Roman"/>
          <w:sz w:val="46"/>
          <w:szCs w:val="46"/>
        </w:rPr>
        <w:t>Sample Document with Headers, Lists, and Footnotes</w:t>
      </w:r>
    </w:p>
    <w:p w14:paraId="00000002" w14:textId="77777777" w:rsidR="009E018A" w:rsidRDefault="00000000">
      <w:pPr>
        <w:pStyle w:val="Heading2"/>
        <w:keepNext w:val="0"/>
        <w:keepLines w:val="0"/>
        <w:rPr>
          <w:rFonts w:ascii="Times New Roman" w:eastAsia="Times New Roman" w:hAnsi="Times New Roman" w:cs="Times New Roman"/>
          <w:sz w:val="34"/>
          <w:szCs w:val="34"/>
        </w:rPr>
      </w:pPr>
      <w:bookmarkStart w:id="1" w:name="_dmtx6zotnbbc" w:colFirst="0" w:colLast="0"/>
      <w:bookmarkEnd w:id="1"/>
      <w:r>
        <w:rPr>
          <w:rFonts w:ascii="Times New Roman" w:eastAsia="Times New Roman" w:hAnsi="Times New Roman" w:cs="Times New Roman"/>
          <w:sz w:val="34"/>
          <w:szCs w:val="34"/>
        </w:rPr>
        <w:t>Introduction</w:t>
      </w:r>
    </w:p>
    <w:p w14:paraId="00000003" w14:textId="77777777" w:rsidR="009E018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document demonstrates proper DOCX-to-HTML conversion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00000004" w14:textId="77777777" w:rsidR="009E018A" w:rsidRDefault="00000000">
      <w:pPr>
        <w:numPr>
          <w:ilvl w:val="0"/>
          <w:numId w:val="3"/>
        </w:numPr>
        <w:spacing w:before="240"/>
      </w:pPr>
      <w:r>
        <w:rPr>
          <w:rFonts w:ascii="Times New Roman" w:eastAsia="Times New Roman" w:hAnsi="Times New Roman" w:cs="Times New Roman"/>
          <w:sz w:val="24"/>
          <w:szCs w:val="24"/>
        </w:rPr>
        <w:t>Headers (H1, H2)</w:t>
      </w:r>
    </w:p>
    <w:p w14:paraId="00000005" w14:textId="77777777" w:rsidR="009E018A" w:rsidRDefault="000000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Unordered lists</w:t>
      </w:r>
    </w:p>
    <w:p w14:paraId="00000006" w14:textId="77777777" w:rsidR="009E018A" w:rsidRDefault="000000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Ordered lists</w:t>
      </w:r>
    </w:p>
    <w:p w14:paraId="00000007" w14:textId="77777777" w:rsidR="009E018A" w:rsidRDefault="00000000">
      <w:pPr>
        <w:numPr>
          <w:ilvl w:val="0"/>
          <w:numId w:val="3"/>
        </w:numPr>
        <w:spacing w:after="240"/>
      </w:pPr>
      <w:r>
        <w:rPr>
          <w:rFonts w:ascii="Times New Roman" w:eastAsia="Times New Roman" w:hAnsi="Times New Roman" w:cs="Times New Roman"/>
          <w:sz w:val="24"/>
          <w:szCs w:val="24"/>
        </w:rPr>
        <w:t>Footnotes with proper numbering</w:t>
      </w:r>
    </w:p>
    <w:p w14:paraId="00000008" w14:textId="77777777" w:rsidR="009E018A" w:rsidRDefault="00000000">
      <w:pPr>
        <w:pStyle w:val="Heading2"/>
        <w:keepNext w:val="0"/>
        <w:keepLines w:val="0"/>
        <w:rPr>
          <w:rFonts w:ascii="Times New Roman" w:eastAsia="Times New Roman" w:hAnsi="Times New Roman" w:cs="Times New Roman"/>
          <w:sz w:val="34"/>
          <w:szCs w:val="34"/>
        </w:rPr>
      </w:pPr>
      <w:bookmarkStart w:id="2" w:name="_axkkxm7v3vgn" w:colFirst="0" w:colLast="0"/>
      <w:bookmarkEnd w:id="2"/>
      <w:r>
        <w:rPr>
          <w:rFonts w:ascii="Times New Roman" w:eastAsia="Times New Roman" w:hAnsi="Times New Roman" w:cs="Times New Roman"/>
          <w:sz w:val="34"/>
          <w:szCs w:val="34"/>
        </w:rPr>
        <w:t>Features List</w:t>
      </w:r>
    </w:p>
    <w:p w14:paraId="00000009" w14:textId="77777777" w:rsidR="009E018A" w:rsidRDefault="00000000">
      <w:pPr>
        <w:numPr>
          <w:ilvl w:val="0"/>
          <w:numId w:val="1"/>
        </w:numPr>
        <w:spacing w:before="240"/>
      </w:pPr>
      <w:r>
        <w:rPr>
          <w:rFonts w:ascii="Times New Roman" w:eastAsia="Times New Roman" w:hAnsi="Times New Roman" w:cs="Times New Roman"/>
          <w:sz w:val="24"/>
          <w:szCs w:val="24"/>
        </w:rPr>
        <w:t>First feature</w:t>
      </w:r>
    </w:p>
    <w:p w14:paraId="0000000A" w14:textId="77777777" w:rsidR="009E018A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Second feature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bold text</w:t>
      </w:r>
    </w:p>
    <w:p w14:paraId="0000000B" w14:textId="77777777" w:rsidR="009E018A" w:rsidRDefault="00000000">
      <w:pPr>
        <w:numPr>
          <w:ilvl w:val="0"/>
          <w:numId w:val="1"/>
        </w:numPr>
        <w:spacing w:after="240"/>
      </w:pPr>
      <w:r>
        <w:rPr>
          <w:rFonts w:ascii="Times New Roman" w:eastAsia="Times New Roman" w:hAnsi="Times New Roman" w:cs="Times New Roman"/>
          <w:sz w:val="24"/>
          <w:szCs w:val="24"/>
        </w:rPr>
        <w:t>Third feature</w:t>
      </w:r>
    </w:p>
    <w:p w14:paraId="0000000C" w14:textId="77777777" w:rsidR="009E018A" w:rsidRDefault="00000000">
      <w:pPr>
        <w:pStyle w:val="Heading2"/>
        <w:keepNext w:val="0"/>
        <w:keepLines w:val="0"/>
        <w:rPr>
          <w:rFonts w:ascii="Times New Roman" w:eastAsia="Times New Roman" w:hAnsi="Times New Roman" w:cs="Times New Roman"/>
          <w:sz w:val="34"/>
          <w:szCs w:val="34"/>
        </w:rPr>
      </w:pPr>
      <w:bookmarkStart w:id="3" w:name="_fliacg7ept9p" w:colFirst="0" w:colLast="0"/>
      <w:bookmarkEnd w:id="3"/>
      <w:r>
        <w:rPr>
          <w:rFonts w:ascii="Times New Roman" w:eastAsia="Times New Roman" w:hAnsi="Times New Roman" w:cs="Times New Roman"/>
          <w:sz w:val="34"/>
          <w:szCs w:val="34"/>
        </w:rPr>
        <w:t>Technical Details</w:t>
      </w:r>
    </w:p>
    <w:p w14:paraId="0000000D" w14:textId="77777777" w:rsidR="009E018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Document processing includes:</w:t>
      </w:r>
    </w:p>
    <w:p w14:paraId="0000000E" w14:textId="77777777" w:rsidR="009E018A" w:rsidRDefault="00000000">
      <w:pPr>
        <w:numPr>
          <w:ilvl w:val="0"/>
          <w:numId w:val="2"/>
        </w:numPr>
        <w:spacing w:before="240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Italic emphasis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key terms</w:t>
      </w:r>
    </w:p>
    <w:p w14:paraId="0000000F" w14:textId="77777777" w:rsidR="009E018A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Proper footnote linking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2"/>
      </w:r>
    </w:p>
    <w:p w14:paraId="00000010" w14:textId="77777777" w:rsidR="009E018A" w:rsidRDefault="00000000">
      <w:pPr>
        <w:numPr>
          <w:ilvl w:val="0"/>
          <w:numId w:val="2"/>
        </w:numPr>
        <w:spacing w:after="240"/>
      </w:pPr>
      <w:r>
        <w:rPr>
          <w:rFonts w:ascii="Times New Roman" w:eastAsia="Times New Roman" w:hAnsi="Times New Roman" w:cs="Times New Roman"/>
          <w:sz w:val="24"/>
          <w:szCs w:val="24"/>
        </w:rPr>
        <w:t>List nesting support</w:t>
      </w:r>
    </w:p>
    <w:p w14:paraId="3A24D887" w14:textId="0E42E2CF" w:rsidR="007C519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See docs for implementation details</w:t>
      </w:r>
      <w:r w:rsidR="007C519A">
        <w:rPr>
          <w:rStyle w:val="FootnoteReference"/>
          <w:rFonts w:ascii="Times New Roman" w:eastAsia="Times New Roman" w:hAnsi="Times New Roman" w:cs="Times New Roman"/>
          <w:sz w:val="24"/>
          <w:szCs w:val="24"/>
        </w:rPr>
        <w:footnoteReference w:id="3"/>
      </w:r>
      <w:r w:rsidR="007C5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9E018A" w:rsidRDefault="009E018A">
      <w:pPr>
        <w:rPr>
          <w:sz w:val="28"/>
          <w:szCs w:val="28"/>
        </w:rPr>
      </w:pPr>
    </w:p>
    <w:sectPr w:rsidR="009E018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0743B" w14:textId="77777777" w:rsidR="001E097B" w:rsidRDefault="001E097B">
      <w:pPr>
        <w:spacing w:line="240" w:lineRule="auto"/>
      </w:pPr>
      <w:r>
        <w:separator/>
      </w:r>
    </w:p>
  </w:endnote>
  <w:endnote w:type="continuationSeparator" w:id="0">
    <w:p w14:paraId="124F2B64" w14:textId="77777777" w:rsidR="001E097B" w:rsidRDefault="001E09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126ED44-601E-4319-A677-C973594EC8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3631926-AFDB-4BE0-8DDA-7532CF467B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AC17110-3E91-4D73-90F7-17B772D00C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E0BE8" w14:textId="77777777" w:rsidR="001E097B" w:rsidRDefault="001E097B">
      <w:pPr>
        <w:spacing w:line="240" w:lineRule="auto"/>
      </w:pPr>
      <w:r>
        <w:separator/>
      </w:r>
    </w:p>
  </w:footnote>
  <w:footnote w:type="continuationSeparator" w:id="0">
    <w:p w14:paraId="5BEF4C25" w14:textId="77777777" w:rsidR="001E097B" w:rsidRDefault="001E097B">
      <w:pPr>
        <w:spacing w:line="240" w:lineRule="auto"/>
      </w:pPr>
      <w:r>
        <w:continuationSeparator/>
      </w:r>
    </w:p>
  </w:footnote>
  <w:footnote w:id="1">
    <w:p w14:paraId="00000014" w14:textId="77777777" w:rsidR="009E018A" w:rsidRDefault="00000000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Footnote about DOCX-to-HTML conversion.</w:t>
      </w:r>
    </w:p>
  </w:footnote>
  <w:footnote w:id="2">
    <w:p w14:paraId="00000013" w14:textId="77777777" w:rsidR="009E018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Footnote about footnote linking.</w:t>
      </w:r>
    </w:p>
  </w:footnote>
  <w:footnote w:id="3">
    <w:p w14:paraId="6C302D72" w14:textId="0BEF4CBA" w:rsidR="007C519A" w:rsidRPr="007C519A" w:rsidRDefault="007C519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Footnote,</w:t>
      </w:r>
      <w:r w:rsidR="00415F08">
        <w:rPr>
          <w:lang w:val="en-US"/>
        </w:rPr>
        <w:t xml:space="preserve"> probably with some additional details. Many, really many details. And some more details.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F5EF4"/>
    <w:multiLevelType w:val="multilevel"/>
    <w:tmpl w:val="151C355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B10288"/>
    <w:multiLevelType w:val="multilevel"/>
    <w:tmpl w:val="9508D3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395C7E"/>
    <w:multiLevelType w:val="multilevel"/>
    <w:tmpl w:val="0D7825C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1468086">
    <w:abstractNumId w:val="1"/>
  </w:num>
  <w:num w:numId="2" w16cid:durableId="914700647">
    <w:abstractNumId w:val="0"/>
  </w:num>
  <w:num w:numId="3" w16cid:durableId="267351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18A"/>
    <w:rsid w:val="001E097B"/>
    <w:rsid w:val="00415F08"/>
    <w:rsid w:val="007C519A"/>
    <w:rsid w:val="009E018A"/>
    <w:rsid w:val="00C2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5715A"/>
  <w15:docId w15:val="{FFCD8FD7-647D-402D-855F-834BDFD78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C519A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C519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C519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C519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C519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C519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9F627-9A67-4CEB-AAF4-C80D81DFD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Nina Belyavskaya</cp:lastModifiedBy>
  <cp:revision>3</cp:revision>
  <dcterms:created xsi:type="dcterms:W3CDTF">2026-03-24T16:11:00Z</dcterms:created>
  <dcterms:modified xsi:type="dcterms:W3CDTF">2026-03-24T16:25:00Z</dcterms:modified>
</cp:coreProperties>
</file>