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37F09" w14:textId="2B566838" w:rsidR="000B0E6F" w:rsidRDefault="000B0E6F" w:rsidP="000B0E6F">
      <w:pPr>
        <w:rPr>
          <w:color w:val="000000"/>
          <w:sz w:val="28"/>
          <w:szCs w:val="28"/>
        </w:rPr>
      </w:pPr>
      <w:r w:rsidRPr="000B0E6F">
        <w:rPr>
          <w:sz w:val="28"/>
          <w:szCs w:val="28"/>
        </w:rPr>
        <w:t xml:space="preserve">Suggested List of Functions for </w:t>
      </w:r>
      <w:r>
        <w:rPr>
          <w:rFonts w:ascii="-webkit-standard" w:hAnsi="-webkit-standard"/>
          <w:color w:val="000000"/>
          <w:sz w:val="27"/>
          <w:szCs w:val="27"/>
        </w:rPr>
        <w:t xml:space="preserve">Pay </w:t>
      </w:r>
      <w:r w:rsidRPr="000B0E6F">
        <w:rPr>
          <w:color w:val="000000"/>
          <w:sz w:val="28"/>
          <w:szCs w:val="28"/>
        </w:rPr>
        <w:t>Lightning Invoice Page</w:t>
      </w:r>
    </w:p>
    <w:p w14:paraId="25BD412E" w14:textId="77777777" w:rsidR="000B0E6F" w:rsidRDefault="000B0E6F" w:rsidP="000B0E6F">
      <w:pPr>
        <w:rPr>
          <w:color w:val="000000"/>
          <w:sz w:val="28"/>
          <w:szCs w:val="28"/>
        </w:rPr>
      </w:pPr>
    </w:p>
    <w:p w14:paraId="3A9AF69E" w14:textId="77777777" w:rsidR="000B0E6F" w:rsidRPr="000B0E6F" w:rsidRDefault="000B0E6F" w:rsidP="000B0E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Lightning Payment Core</w:t>
      </w:r>
    </w:p>
    <w:p w14:paraId="65F3E35D" w14:textId="4312E9D2" w:rsidR="000B0E6F" w:rsidRPr="000B0E6F" w:rsidRDefault="000B0E6F" w:rsidP="000B0E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get_invoice_details(invoice_id)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Fetch invoice info (amount, recipient, label, note).</w:t>
      </w:r>
    </w:p>
    <w:p w14:paraId="58664A10" w14:textId="6E3C7F7F" w:rsidR="000B0E6F" w:rsidRPr="000B0E6F" w:rsidRDefault="000B0E6F" w:rsidP="000B0E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process_lightning_payment(</w:t>
      </w:r>
      <w:r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send</w:t>
      </w: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er_id</w:t>
      </w:r>
      <w:r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(user_id)</w:t>
      </w: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, invoice_id)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Pay the Lightning invoice via 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send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er’s node.</w:t>
      </w:r>
    </w:p>
    <w:p w14:paraId="67343B80" w14:textId="2EEA53A9" w:rsidR="000B0E6F" w:rsidRPr="000B0E6F" w:rsidRDefault="000B0E6F" w:rsidP="000B0E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update_invoice_status(invoice_id, status)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Mark invoice as paid, failed, or expired.</w:t>
      </w:r>
    </w:p>
    <w:p w14:paraId="5618F846" w14:textId="2C74FF92" w:rsidR="000B0E6F" w:rsidRPr="000B0E6F" w:rsidRDefault="000B0E6F" w:rsidP="000B0E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get_payment_status(payment_id)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Retrieve real-time payment result from node.</w:t>
      </w:r>
    </w:p>
    <w:p w14:paraId="16F971D2" w14:textId="77777777" w:rsidR="000B0E6F" w:rsidRPr="000B0E6F" w:rsidRDefault="000B0E6F" w:rsidP="000B0E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User Wallet</w:t>
      </w:r>
    </w:p>
    <w:p w14:paraId="7A903757" w14:textId="039193E6" w:rsidR="000B0E6F" w:rsidRPr="000B0E6F" w:rsidRDefault="000B0E6F" w:rsidP="000B0E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get_user_balance(user_id)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Get user’s current Lightning wallet balance.</w:t>
      </w:r>
    </w:p>
    <w:p w14:paraId="09A7EB56" w14:textId="434905E8" w:rsidR="000B0E6F" w:rsidRPr="000B0E6F" w:rsidRDefault="000B0E6F" w:rsidP="000B0E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update_user_balance(user_id, amount, type)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Deduct or credit BTC after payment.</w:t>
      </w:r>
    </w:p>
    <w:p w14:paraId="223C6373" w14:textId="11341A55" w:rsidR="000B0E6F" w:rsidRPr="000B0E6F" w:rsidRDefault="000B0E6F" w:rsidP="000B0E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validate_payment_amount(user_id, amount)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Check if user has enough funds to pay invoice.</w:t>
      </w:r>
    </w:p>
    <w:p w14:paraId="01BFF099" w14:textId="77777777" w:rsidR="000B0E6F" w:rsidRPr="000B0E6F" w:rsidRDefault="000B0E6F" w:rsidP="000B0E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Logging &amp; Notifications</w:t>
      </w:r>
    </w:p>
    <w:p w14:paraId="3B7DCB70" w14:textId="38354034" w:rsidR="000B0E6F" w:rsidRPr="000B0E6F" w:rsidRDefault="000B0E6F" w:rsidP="000B0E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log_transaction(user_id, invoice_id, amount, status)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Record the transaction for history/audit.</w:t>
      </w:r>
    </w:p>
    <w:p w14:paraId="63F267D2" w14:textId="5090CD51" w:rsidR="000B0E6F" w:rsidRPr="000B0E6F" w:rsidRDefault="000B0E6F" w:rsidP="000B0E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  <w:r w:rsidRPr="000B0E6F">
        <w:rPr>
          <w:rFonts w:eastAsia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send_payment_notification(payer_id, recipient_id, status)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 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-&gt;</w:t>
      </w:r>
      <w:r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0B0E6F">
        <w:rPr>
          <w:rFonts w:eastAsia="Times New Roman" w:cs="Times New Roman"/>
          <w:color w:val="000000"/>
          <w:kern w:val="0"/>
          <w:sz w:val="28"/>
          <w:szCs w:val="28"/>
          <w:lang w:eastAsia="en-GB"/>
          <w14:ligatures w14:val="none"/>
        </w:rPr>
        <w:t>Notify both users of success/failure.</w:t>
      </w:r>
    </w:p>
    <w:p w14:paraId="35D84745" w14:textId="77777777" w:rsidR="000B0E6F" w:rsidRDefault="000B0E6F" w:rsidP="000B0E6F">
      <w:pPr>
        <w:rPr>
          <w:sz w:val="28"/>
          <w:szCs w:val="28"/>
        </w:rPr>
      </w:pPr>
    </w:p>
    <w:p w14:paraId="1D356B3B" w14:textId="77777777" w:rsidR="000B0E6F" w:rsidRPr="000B0E6F" w:rsidRDefault="000B0E6F" w:rsidP="000B0E6F">
      <w:pPr>
        <w:rPr>
          <w:sz w:val="28"/>
          <w:szCs w:val="28"/>
        </w:rPr>
      </w:pPr>
    </w:p>
    <w:sectPr w:rsidR="000B0E6F" w:rsidRPr="000B0E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5B56"/>
    <w:multiLevelType w:val="multilevel"/>
    <w:tmpl w:val="60FE89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F7BA6"/>
    <w:multiLevelType w:val="multilevel"/>
    <w:tmpl w:val="C4B251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FC4D07"/>
    <w:multiLevelType w:val="multilevel"/>
    <w:tmpl w:val="82F21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8097234">
    <w:abstractNumId w:val="2"/>
  </w:num>
  <w:num w:numId="2" w16cid:durableId="1192299427">
    <w:abstractNumId w:val="0"/>
  </w:num>
  <w:num w:numId="3" w16cid:durableId="690686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E6F"/>
    <w:rsid w:val="000B0E6F"/>
    <w:rsid w:val="0052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4E13F"/>
  <w15:chartTrackingRefBased/>
  <w15:docId w15:val="{6DA3AD3F-594A-6845-A1E9-8864A5095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0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0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E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E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E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E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E6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B0E6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B0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0B0E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2025-10-04T09:21:00Z</dcterms:created>
  <dcterms:modified xsi:type="dcterms:W3CDTF">2025-10-04T09:41:00Z</dcterms:modified>
</cp:coreProperties>
</file>