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49F8D" w14:textId="77777777" w:rsidR="00650FC4" w:rsidRDefault="00650FC4" w:rsidP="00650FC4">
      <w:pPr>
        <w:spacing w:after="0" w:line="240" w:lineRule="auto"/>
        <w:jc w:val="center"/>
      </w:pPr>
      <w:r>
        <w:rPr>
          <w:rFonts w:ascii="Cambria" w:eastAsia="Cambria" w:hAnsi="Cambria" w:cs="Cambria"/>
          <w:b/>
          <w:sz w:val="36"/>
        </w:rPr>
        <w:t>SAMARBEJDSAFTALE</w:t>
      </w:r>
    </w:p>
    <w:p w14:paraId="4AB9E16D" w14:textId="77777777" w:rsidR="00650FC4" w:rsidRPr="008710A7" w:rsidRDefault="00650FC4" w:rsidP="00650FC4">
      <w:pPr>
        <w:spacing w:after="0" w:line="240" w:lineRule="auto"/>
        <w:jc w:val="center"/>
        <w:rPr>
          <w:rFonts w:ascii="Cambria" w:eastAsia="Cambria" w:hAnsi="Cambria" w:cs="Cambria"/>
          <w:i/>
          <w:sz w:val="24"/>
          <w:szCs w:val="24"/>
        </w:rPr>
      </w:pPr>
      <w:r w:rsidRPr="008710A7">
        <w:rPr>
          <w:rFonts w:ascii="Cambria" w:eastAsia="Cambria" w:hAnsi="Cambria" w:cs="Cambria"/>
          <w:i/>
          <w:sz w:val="24"/>
          <w:szCs w:val="24"/>
        </w:rPr>
        <w:t>mellem nedenstående personer</w:t>
      </w:r>
    </w:p>
    <w:p w14:paraId="580A0084" w14:textId="77777777" w:rsidR="00650FC4" w:rsidRDefault="00650FC4" w:rsidP="00650FC4">
      <w:pPr>
        <w:spacing w:after="0" w:line="240" w:lineRule="auto"/>
        <w:jc w:val="center"/>
      </w:pPr>
    </w:p>
    <w:tbl>
      <w:tblPr>
        <w:tblW w:w="9360" w:type="dxa"/>
        <w:tblInd w:w="-105" w:type="dxa"/>
        <w:tblLayout w:type="fixed"/>
        <w:tblLook w:val="0400" w:firstRow="0" w:lastRow="0" w:firstColumn="0" w:lastColumn="0" w:noHBand="0" w:noVBand="1"/>
      </w:tblPr>
      <w:tblGrid>
        <w:gridCol w:w="3885"/>
        <w:gridCol w:w="2409"/>
        <w:gridCol w:w="3066"/>
      </w:tblGrid>
      <w:tr w:rsidR="00650FC4" w14:paraId="34F0DD07" w14:textId="77777777" w:rsidTr="00297304">
        <w:tc>
          <w:tcPr>
            <w:tcW w:w="3885" w:type="dxa"/>
            <w:tcMar>
              <w:top w:w="105" w:type="dxa"/>
              <w:left w:w="105" w:type="dxa"/>
              <w:bottom w:w="105" w:type="dxa"/>
              <w:right w:w="105" w:type="dxa"/>
            </w:tcMar>
          </w:tcPr>
          <w:p w14:paraId="12C2B3B4" w14:textId="77777777" w:rsidR="00650FC4" w:rsidRDefault="00650FC4" w:rsidP="00297304">
            <w:pPr>
              <w:spacing w:after="0" w:line="240" w:lineRule="auto"/>
              <w:jc w:val="center"/>
            </w:pPr>
            <w:r>
              <w:rPr>
                <w:rFonts w:ascii="Cambria" w:eastAsia="Cambria" w:hAnsi="Cambria" w:cs="Cambria"/>
                <w:sz w:val="20"/>
              </w:rPr>
              <w:t>Freja Ramsing Munk</w:t>
            </w:r>
          </w:p>
        </w:tc>
        <w:tc>
          <w:tcPr>
            <w:tcW w:w="2409" w:type="dxa"/>
            <w:tcMar>
              <w:top w:w="105" w:type="dxa"/>
              <w:left w:w="105" w:type="dxa"/>
              <w:bottom w:w="105" w:type="dxa"/>
              <w:right w:w="105" w:type="dxa"/>
            </w:tcMar>
          </w:tcPr>
          <w:p w14:paraId="5274BB82" w14:textId="77777777" w:rsidR="00650FC4" w:rsidRDefault="00650FC4" w:rsidP="00297304">
            <w:pPr>
              <w:spacing w:after="0" w:line="240" w:lineRule="auto"/>
              <w:jc w:val="center"/>
            </w:pPr>
            <w:r>
              <w:rPr>
                <w:rFonts w:ascii="Cambria" w:eastAsia="Cambria" w:hAnsi="Cambria" w:cs="Cambria"/>
                <w:sz w:val="20"/>
              </w:rPr>
              <w:t>Ditte Heebøll Callesen</w:t>
            </w:r>
          </w:p>
        </w:tc>
        <w:tc>
          <w:tcPr>
            <w:tcW w:w="3066" w:type="dxa"/>
            <w:tcMar>
              <w:top w:w="105" w:type="dxa"/>
              <w:left w:w="105" w:type="dxa"/>
              <w:bottom w:w="105" w:type="dxa"/>
              <w:right w:w="105" w:type="dxa"/>
            </w:tcMar>
          </w:tcPr>
          <w:p w14:paraId="634A5021" w14:textId="77777777" w:rsidR="00650FC4" w:rsidRDefault="00650FC4" w:rsidP="00297304">
            <w:pPr>
              <w:spacing w:after="0" w:line="240" w:lineRule="auto"/>
              <w:jc w:val="center"/>
            </w:pPr>
            <w:r>
              <w:rPr>
                <w:rFonts w:ascii="Cambria" w:eastAsia="Cambria" w:hAnsi="Cambria" w:cs="Cambria"/>
                <w:sz w:val="20"/>
              </w:rPr>
              <w:t>Mette Østergård Knudsen</w:t>
            </w:r>
          </w:p>
        </w:tc>
      </w:tr>
      <w:tr w:rsidR="00650FC4" w14:paraId="6FF788AD" w14:textId="77777777" w:rsidTr="00297304">
        <w:tc>
          <w:tcPr>
            <w:tcW w:w="3885" w:type="dxa"/>
            <w:tcMar>
              <w:top w:w="105" w:type="dxa"/>
              <w:left w:w="105" w:type="dxa"/>
              <w:bottom w:w="105" w:type="dxa"/>
              <w:right w:w="105" w:type="dxa"/>
            </w:tcMar>
          </w:tcPr>
          <w:p w14:paraId="175C239F" w14:textId="77777777" w:rsidR="00650FC4" w:rsidRDefault="00650FC4" w:rsidP="00297304">
            <w:pPr>
              <w:spacing w:after="0" w:line="240" w:lineRule="auto"/>
              <w:jc w:val="center"/>
            </w:pPr>
            <w:r>
              <w:rPr>
                <w:rFonts w:ascii="Cambria" w:eastAsia="Cambria" w:hAnsi="Cambria" w:cs="Cambria"/>
                <w:sz w:val="20"/>
              </w:rPr>
              <w:t>Ida Mark Skovbjerg</w:t>
            </w:r>
          </w:p>
        </w:tc>
        <w:tc>
          <w:tcPr>
            <w:tcW w:w="2409" w:type="dxa"/>
            <w:tcMar>
              <w:top w:w="105" w:type="dxa"/>
              <w:left w:w="105" w:type="dxa"/>
              <w:bottom w:w="105" w:type="dxa"/>
              <w:right w:w="105" w:type="dxa"/>
            </w:tcMar>
          </w:tcPr>
          <w:p w14:paraId="44CF4894" w14:textId="77777777" w:rsidR="00650FC4" w:rsidRDefault="00650FC4" w:rsidP="00297304">
            <w:pPr>
              <w:spacing w:after="0" w:line="240" w:lineRule="auto"/>
              <w:jc w:val="center"/>
            </w:pPr>
            <w:r>
              <w:rPr>
                <w:rFonts w:ascii="Cambria" w:eastAsia="Cambria" w:hAnsi="Cambria" w:cs="Cambria"/>
                <w:sz w:val="20"/>
              </w:rPr>
              <w:t xml:space="preserve">Anne Hoelgaard </w:t>
            </w:r>
          </w:p>
        </w:tc>
        <w:tc>
          <w:tcPr>
            <w:tcW w:w="3066" w:type="dxa"/>
            <w:tcMar>
              <w:top w:w="105" w:type="dxa"/>
              <w:left w:w="105" w:type="dxa"/>
              <w:bottom w:w="105" w:type="dxa"/>
              <w:right w:w="105" w:type="dxa"/>
            </w:tcMar>
          </w:tcPr>
          <w:p w14:paraId="5F2029FC" w14:textId="77777777" w:rsidR="00650FC4" w:rsidRDefault="00650FC4" w:rsidP="00297304">
            <w:pPr>
              <w:spacing w:after="0" w:line="240" w:lineRule="auto"/>
              <w:jc w:val="center"/>
            </w:pPr>
            <w:r>
              <w:rPr>
                <w:rFonts w:ascii="Cambria" w:eastAsia="Cambria" w:hAnsi="Cambria" w:cs="Cambria"/>
                <w:sz w:val="20"/>
              </w:rPr>
              <w:t xml:space="preserve">Nina </w:t>
            </w:r>
            <w:proofErr w:type="spellStart"/>
            <w:r>
              <w:rPr>
                <w:rFonts w:ascii="Cambria" w:eastAsia="Cambria" w:hAnsi="Cambria" w:cs="Cambria"/>
                <w:sz w:val="20"/>
              </w:rPr>
              <w:t>Brković</w:t>
            </w:r>
            <w:proofErr w:type="spellEnd"/>
          </w:p>
        </w:tc>
      </w:tr>
      <w:tr w:rsidR="00650FC4" w14:paraId="6E0F154C" w14:textId="77777777" w:rsidTr="00297304">
        <w:tc>
          <w:tcPr>
            <w:tcW w:w="3885" w:type="dxa"/>
            <w:tcMar>
              <w:top w:w="105" w:type="dxa"/>
              <w:left w:w="105" w:type="dxa"/>
              <w:bottom w:w="105" w:type="dxa"/>
              <w:right w:w="105" w:type="dxa"/>
            </w:tcMar>
          </w:tcPr>
          <w:p w14:paraId="064356C7" w14:textId="77777777" w:rsidR="00650FC4" w:rsidRDefault="00650FC4" w:rsidP="00297304">
            <w:pPr>
              <w:spacing w:after="0" w:line="240" w:lineRule="auto"/>
              <w:jc w:val="center"/>
            </w:pPr>
          </w:p>
        </w:tc>
        <w:tc>
          <w:tcPr>
            <w:tcW w:w="2409" w:type="dxa"/>
            <w:tcMar>
              <w:top w:w="105" w:type="dxa"/>
              <w:left w:w="105" w:type="dxa"/>
              <w:bottom w:w="105" w:type="dxa"/>
              <w:right w:w="105" w:type="dxa"/>
            </w:tcMar>
          </w:tcPr>
          <w:p w14:paraId="6064C291" w14:textId="77777777" w:rsidR="00650FC4" w:rsidRDefault="00650FC4" w:rsidP="00297304">
            <w:pPr>
              <w:spacing w:after="0" w:line="240" w:lineRule="auto"/>
            </w:pPr>
          </w:p>
        </w:tc>
        <w:tc>
          <w:tcPr>
            <w:tcW w:w="3066" w:type="dxa"/>
            <w:tcMar>
              <w:top w:w="105" w:type="dxa"/>
              <w:left w:w="105" w:type="dxa"/>
              <w:bottom w:w="105" w:type="dxa"/>
              <w:right w:w="105" w:type="dxa"/>
            </w:tcMar>
          </w:tcPr>
          <w:p w14:paraId="1489304F" w14:textId="77777777" w:rsidR="00650FC4" w:rsidRDefault="00650FC4" w:rsidP="00297304">
            <w:pPr>
              <w:spacing w:after="0" w:line="240" w:lineRule="auto"/>
              <w:jc w:val="center"/>
            </w:pPr>
          </w:p>
        </w:tc>
      </w:tr>
    </w:tbl>
    <w:p w14:paraId="53B0F334" w14:textId="77777777" w:rsidR="00650FC4" w:rsidRPr="008710A7" w:rsidRDefault="00650FC4" w:rsidP="00650FC4">
      <w:pPr>
        <w:spacing w:before="200" w:after="0" w:line="240" w:lineRule="auto"/>
        <w:jc w:val="center"/>
        <w:rPr>
          <w:szCs w:val="22"/>
        </w:rPr>
      </w:pPr>
      <w:r w:rsidRPr="008710A7">
        <w:rPr>
          <w:rFonts w:ascii="Cambria" w:eastAsia="Cambria" w:hAnsi="Cambria" w:cs="Cambria"/>
          <w:i/>
          <w:szCs w:val="22"/>
        </w:rPr>
        <w:t>I forbindelse med 4. Semester MTV på Sundhedsteknologi</w:t>
      </w:r>
    </w:p>
    <w:p w14:paraId="466EEFA0" w14:textId="77777777" w:rsidR="00650FC4" w:rsidRPr="008710A7" w:rsidRDefault="00650FC4" w:rsidP="00650FC4">
      <w:pPr>
        <w:spacing w:after="0" w:line="240" w:lineRule="auto"/>
        <w:jc w:val="center"/>
        <w:rPr>
          <w:szCs w:val="22"/>
        </w:rPr>
      </w:pPr>
      <w:r w:rsidRPr="008710A7">
        <w:rPr>
          <w:rFonts w:ascii="Cambria" w:eastAsia="Cambria" w:hAnsi="Cambria" w:cs="Cambria"/>
          <w:i/>
          <w:szCs w:val="22"/>
        </w:rPr>
        <w:t>og deres medlemskab af gruppen ”Ultralyds Robotarm”.</w:t>
      </w:r>
    </w:p>
    <w:p w14:paraId="28EBAFE2" w14:textId="77777777" w:rsidR="00650FC4" w:rsidRDefault="00650FC4" w:rsidP="00650FC4">
      <w:pPr>
        <w:spacing w:after="0" w:line="240" w:lineRule="auto"/>
      </w:pPr>
    </w:p>
    <w:p w14:paraId="74C73402" w14:textId="77777777" w:rsidR="00650FC4" w:rsidRDefault="00650FC4" w:rsidP="00650FC4">
      <w:pPr>
        <w:spacing w:after="0" w:line="240" w:lineRule="auto"/>
      </w:pPr>
    </w:p>
    <w:p w14:paraId="192338CD" w14:textId="77777777" w:rsidR="00650FC4" w:rsidRDefault="00650FC4" w:rsidP="00650FC4">
      <w:pPr>
        <w:numPr>
          <w:ilvl w:val="0"/>
          <w:numId w:val="1"/>
        </w:numPr>
        <w:spacing w:after="0" w:line="276" w:lineRule="auto"/>
        <w:ind w:hanging="360"/>
        <w:contextualSpacing/>
        <w:rPr>
          <w:b/>
          <w:sz w:val="28"/>
        </w:rPr>
      </w:pPr>
      <w:r>
        <w:rPr>
          <w:rFonts w:ascii="Cambria" w:eastAsia="Cambria" w:hAnsi="Cambria" w:cs="Cambria"/>
          <w:b/>
          <w:sz w:val="28"/>
        </w:rPr>
        <w:t>Ledelse</w:t>
      </w:r>
    </w:p>
    <w:p w14:paraId="7746BE8D" w14:textId="67EA1236" w:rsidR="00650FC4" w:rsidRPr="008710A7" w:rsidRDefault="00D971C6" w:rsidP="00650FC4">
      <w:pPr>
        <w:numPr>
          <w:ilvl w:val="1"/>
          <w:numId w:val="1"/>
        </w:numPr>
        <w:spacing w:after="0" w:line="276" w:lineRule="auto"/>
        <w:ind w:hanging="584"/>
        <w:contextualSpacing/>
        <w:rPr>
          <w:rFonts w:ascii="Cambria" w:eastAsia="Cambria" w:hAnsi="Cambria" w:cs="Cambria"/>
          <w:szCs w:val="22"/>
        </w:rPr>
      </w:pPr>
      <w:r w:rsidRPr="008710A7">
        <w:rPr>
          <w:rFonts w:ascii="Cambria" w:eastAsia="Cambria" w:hAnsi="Cambria" w:cs="Cambria"/>
          <w:szCs w:val="22"/>
        </w:rPr>
        <w:t>Anne Hoelgaard er udvalgt til projektleder</w:t>
      </w:r>
      <w:r w:rsidR="00527F3F" w:rsidRPr="008710A7">
        <w:rPr>
          <w:rFonts w:ascii="Cambria" w:eastAsia="Cambria" w:hAnsi="Cambria" w:cs="Cambria"/>
          <w:szCs w:val="22"/>
        </w:rPr>
        <w:t>.</w:t>
      </w:r>
    </w:p>
    <w:p w14:paraId="70091C42" w14:textId="77777777" w:rsidR="00650FC4" w:rsidRPr="008710A7" w:rsidRDefault="00650FC4" w:rsidP="00650FC4">
      <w:pPr>
        <w:numPr>
          <w:ilvl w:val="1"/>
          <w:numId w:val="1"/>
        </w:numPr>
        <w:spacing w:after="0" w:line="276" w:lineRule="auto"/>
        <w:ind w:hanging="584"/>
        <w:contextualSpacing/>
        <w:rPr>
          <w:rFonts w:ascii="Cambria" w:eastAsia="Cambria" w:hAnsi="Cambria" w:cs="Cambria"/>
          <w:szCs w:val="22"/>
        </w:rPr>
      </w:pPr>
      <w:r w:rsidRPr="008710A7">
        <w:rPr>
          <w:rFonts w:ascii="Cambria" w:eastAsia="Cambria" w:hAnsi="Cambria" w:cs="Cambria"/>
          <w:szCs w:val="22"/>
        </w:rPr>
        <w:t>I alle mulige tilfælde skal beslutninger foretages enstemmigt.</w:t>
      </w:r>
    </w:p>
    <w:p w14:paraId="288E05B1" w14:textId="77777777" w:rsidR="00650FC4" w:rsidRPr="008710A7" w:rsidRDefault="00650FC4" w:rsidP="00650FC4">
      <w:pPr>
        <w:numPr>
          <w:ilvl w:val="2"/>
          <w:numId w:val="1"/>
        </w:numPr>
        <w:spacing w:after="0" w:line="276" w:lineRule="auto"/>
        <w:ind w:hanging="808"/>
        <w:contextualSpacing/>
        <w:rPr>
          <w:rFonts w:ascii="Cambria" w:eastAsia="Cambria" w:hAnsi="Cambria" w:cs="Cambria"/>
          <w:szCs w:val="22"/>
        </w:rPr>
      </w:pPr>
      <w:r w:rsidRPr="008710A7">
        <w:rPr>
          <w:rFonts w:ascii="Cambria" w:eastAsia="Cambria" w:hAnsi="Cambria" w:cs="Cambria"/>
          <w:szCs w:val="22"/>
        </w:rPr>
        <w:t>Hvis enstemmighed ikke er mulig foretages stemmeafgivelse, hvor projektlederen bestemmer.</w:t>
      </w:r>
    </w:p>
    <w:p w14:paraId="6B7D1890" w14:textId="77777777" w:rsidR="00650FC4" w:rsidRPr="008710A7" w:rsidRDefault="00650FC4" w:rsidP="00650FC4">
      <w:pPr>
        <w:numPr>
          <w:ilvl w:val="2"/>
          <w:numId w:val="1"/>
        </w:numPr>
        <w:spacing w:after="0" w:line="276" w:lineRule="auto"/>
        <w:ind w:hanging="808"/>
        <w:contextualSpacing/>
        <w:rPr>
          <w:rFonts w:ascii="Cambria" w:eastAsia="Cambria" w:hAnsi="Cambria" w:cs="Cambria"/>
          <w:szCs w:val="22"/>
        </w:rPr>
      </w:pPr>
      <w:r w:rsidRPr="008710A7">
        <w:rPr>
          <w:rFonts w:ascii="Cambria" w:eastAsia="Cambria" w:hAnsi="Cambria" w:cs="Cambria"/>
          <w:szCs w:val="22"/>
        </w:rPr>
        <w:t xml:space="preserve">Enkelte mindre beslutninger kan tages af enkelte individer i gruppen, så længe de har projektlederens godkendelse. </w:t>
      </w:r>
    </w:p>
    <w:p w14:paraId="39242E2B" w14:textId="77777777" w:rsidR="00650FC4" w:rsidRPr="008710A7" w:rsidRDefault="00650FC4" w:rsidP="00650FC4">
      <w:pPr>
        <w:numPr>
          <w:ilvl w:val="2"/>
          <w:numId w:val="1"/>
        </w:numPr>
        <w:spacing w:after="0" w:line="276" w:lineRule="auto"/>
        <w:ind w:hanging="808"/>
        <w:contextualSpacing/>
        <w:rPr>
          <w:rFonts w:ascii="Cambria" w:eastAsia="Cambria" w:hAnsi="Cambria" w:cs="Cambria"/>
          <w:szCs w:val="22"/>
        </w:rPr>
      </w:pPr>
      <w:r w:rsidRPr="008710A7">
        <w:rPr>
          <w:rFonts w:ascii="Cambria" w:eastAsia="Cambria" w:hAnsi="Cambria" w:cs="Cambria"/>
          <w:szCs w:val="22"/>
        </w:rPr>
        <w:t xml:space="preserve">Projektlederen holder styr på gruppens egne samt </w:t>
      </w:r>
      <w:proofErr w:type="spellStart"/>
      <w:r w:rsidRPr="008710A7">
        <w:rPr>
          <w:rFonts w:ascii="Cambria" w:eastAsia="Cambria" w:hAnsi="Cambria" w:cs="Cambria"/>
          <w:szCs w:val="22"/>
        </w:rPr>
        <w:t>IHA’s</w:t>
      </w:r>
      <w:proofErr w:type="spellEnd"/>
      <w:r w:rsidRPr="008710A7">
        <w:rPr>
          <w:rFonts w:ascii="Cambria" w:eastAsia="Cambria" w:hAnsi="Cambria" w:cs="Cambria"/>
          <w:szCs w:val="22"/>
        </w:rPr>
        <w:t xml:space="preserve"> deadlines.</w:t>
      </w:r>
    </w:p>
    <w:p w14:paraId="3C0C0A27" w14:textId="7AE674D9" w:rsidR="00650FC4" w:rsidRPr="008710A7" w:rsidRDefault="00645C33" w:rsidP="00650FC4">
      <w:pPr>
        <w:numPr>
          <w:ilvl w:val="2"/>
          <w:numId w:val="1"/>
        </w:numPr>
        <w:spacing w:after="0" w:line="276" w:lineRule="auto"/>
        <w:ind w:hanging="808"/>
        <w:contextualSpacing/>
        <w:rPr>
          <w:rFonts w:ascii="Cambria" w:eastAsia="Cambria" w:hAnsi="Cambria" w:cs="Cambria"/>
          <w:szCs w:val="22"/>
        </w:rPr>
      </w:pPr>
      <w:r w:rsidRPr="008710A7">
        <w:rPr>
          <w:rFonts w:ascii="Cambria" w:eastAsia="Cambria" w:hAnsi="Cambria" w:cs="Cambria"/>
          <w:szCs w:val="22"/>
        </w:rPr>
        <w:t>Ida</w:t>
      </w:r>
      <w:r w:rsidR="00650FC4" w:rsidRPr="008710A7">
        <w:rPr>
          <w:rFonts w:ascii="Cambria" w:eastAsia="Cambria" w:hAnsi="Cambria" w:cs="Cambria"/>
          <w:szCs w:val="22"/>
        </w:rPr>
        <w:t xml:space="preserve"> er ansvarlig for kontakt til vejleder, samt videregive informationer til gruppen. </w:t>
      </w:r>
    </w:p>
    <w:p w14:paraId="34EE4E8A" w14:textId="6462C8CE" w:rsidR="00650FC4" w:rsidRPr="008710A7" w:rsidRDefault="00645C33" w:rsidP="00650FC4">
      <w:pPr>
        <w:numPr>
          <w:ilvl w:val="2"/>
          <w:numId w:val="1"/>
        </w:numPr>
        <w:spacing w:after="0" w:line="276" w:lineRule="auto"/>
        <w:ind w:hanging="808"/>
        <w:contextualSpacing/>
        <w:rPr>
          <w:rFonts w:ascii="Cambria" w:eastAsia="Cambria" w:hAnsi="Cambria" w:cs="Cambria"/>
          <w:szCs w:val="22"/>
        </w:rPr>
      </w:pPr>
      <w:r w:rsidRPr="008710A7">
        <w:rPr>
          <w:rFonts w:ascii="Cambria" w:eastAsia="Cambria" w:hAnsi="Cambria" w:cs="Cambria"/>
          <w:szCs w:val="22"/>
        </w:rPr>
        <w:t>Anne</w:t>
      </w:r>
      <w:r w:rsidR="00650FC4" w:rsidRPr="008710A7">
        <w:rPr>
          <w:rFonts w:ascii="Cambria" w:eastAsia="Cambria" w:hAnsi="Cambria" w:cs="Cambria"/>
          <w:szCs w:val="22"/>
        </w:rPr>
        <w:t xml:space="preserve"> er ansvarlig for </w:t>
      </w:r>
      <w:r w:rsidRPr="008710A7">
        <w:rPr>
          <w:rFonts w:ascii="Cambria" w:eastAsia="Cambria" w:hAnsi="Cambria" w:cs="Cambria"/>
          <w:szCs w:val="22"/>
        </w:rPr>
        <w:t>kontakt til Søren Pallesen</w:t>
      </w:r>
      <w:r w:rsidR="00650FC4" w:rsidRPr="008710A7">
        <w:rPr>
          <w:rFonts w:ascii="Cambria" w:eastAsia="Cambria" w:hAnsi="Cambria" w:cs="Cambria"/>
          <w:szCs w:val="22"/>
        </w:rPr>
        <w:t xml:space="preserve">. </w:t>
      </w:r>
    </w:p>
    <w:p w14:paraId="3547CBD7" w14:textId="703ECB1E" w:rsidR="00650FC4" w:rsidRPr="008710A7" w:rsidRDefault="00645C33" w:rsidP="00650FC4">
      <w:pPr>
        <w:numPr>
          <w:ilvl w:val="2"/>
          <w:numId w:val="1"/>
        </w:numPr>
        <w:spacing w:after="0" w:line="276" w:lineRule="auto"/>
        <w:ind w:hanging="808"/>
        <w:contextualSpacing/>
        <w:rPr>
          <w:rFonts w:ascii="Cambria" w:eastAsia="Cambria" w:hAnsi="Cambria" w:cs="Cambria"/>
          <w:szCs w:val="22"/>
        </w:rPr>
      </w:pPr>
      <w:r w:rsidRPr="008710A7">
        <w:rPr>
          <w:rFonts w:ascii="Cambria" w:eastAsia="Cambria" w:hAnsi="Cambria" w:cs="Cambria"/>
          <w:szCs w:val="22"/>
        </w:rPr>
        <w:t>Nina</w:t>
      </w:r>
      <w:r w:rsidR="00650FC4" w:rsidRPr="008710A7">
        <w:rPr>
          <w:rFonts w:ascii="Cambria" w:eastAsia="Cambria" w:hAnsi="Cambria" w:cs="Cambria"/>
          <w:szCs w:val="22"/>
        </w:rPr>
        <w:t xml:space="preserve"> er fast referent. </w:t>
      </w:r>
    </w:p>
    <w:p w14:paraId="1E63CA6E" w14:textId="7ABA4577" w:rsidR="00650FC4" w:rsidRPr="008710A7" w:rsidRDefault="00645C33" w:rsidP="00650FC4">
      <w:pPr>
        <w:numPr>
          <w:ilvl w:val="2"/>
          <w:numId w:val="1"/>
        </w:numPr>
        <w:spacing w:after="0" w:line="276" w:lineRule="auto"/>
        <w:ind w:hanging="808"/>
        <w:contextualSpacing/>
        <w:rPr>
          <w:rFonts w:ascii="Cambria" w:eastAsia="Cambria" w:hAnsi="Cambria" w:cs="Cambria"/>
          <w:szCs w:val="22"/>
        </w:rPr>
      </w:pPr>
      <w:r w:rsidRPr="008710A7">
        <w:rPr>
          <w:rFonts w:ascii="Cambria" w:eastAsia="Cambria" w:hAnsi="Cambria" w:cs="Cambria"/>
          <w:szCs w:val="22"/>
        </w:rPr>
        <w:t>Ditte er ansvarlig for dagsorden til hvert møde</w:t>
      </w:r>
      <w:r w:rsidR="00650FC4" w:rsidRPr="008710A7">
        <w:rPr>
          <w:rFonts w:ascii="Cambria" w:eastAsia="Cambria" w:hAnsi="Cambria" w:cs="Cambria"/>
          <w:szCs w:val="22"/>
        </w:rPr>
        <w:t>.</w:t>
      </w:r>
    </w:p>
    <w:p w14:paraId="5FC63C89" w14:textId="530D3BFE" w:rsidR="004F6475" w:rsidRPr="008710A7" w:rsidRDefault="004F6475" w:rsidP="00650FC4">
      <w:pPr>
        <w:numPr>
          <w:ilvl w:val="2"/>
          <w:numId w:val="1"/>
        </w:numPr>
        <w:spacing w:after="0" w:line="276" w:lineRule="auto"/>
        <w:ind w:hanging="808"/>
        <w:contextualSpacing/>
        <w:rPr>
          <w:rFonts w:ascii="Cambria" w:eastAsia="Cambria" w:hAnsi="Cambria" w:cs="Cambria"/>
          <w:szCs w:val="22"/>
        </w:rPr>
      </w:pPr>
      <w:r w:rsidRPr="008710A7">
        <w:rPr>
          <w:rFonts w:ascii="Cambria" w:eastAsia="Cambria" w:hAnsi="Cambria" w:cs="Cambria"/>
          <w:szCs w:val="22"/>
        </w:rPr>
        <w:t>Alle er ansvarlige for at skrive logbøger efter hvert møde.</w:t>
      </w:r>
    </w:p>
    <w:p w14:paraId="755990D6" w14:textId="77777777" w:rsidR="00650FC4" w:rsidRDefault="00650FC4" w:rsidP="00650FC4">
      <w:pPr>
        <w:spacing w:after="0" w:line="276" w:lineRule="auto"/>
      </w:pPr>
    </w:p>
    <w:p w14:paraId="08164866" w14:textId="77777777" w:rsidR="00650FC4" w:rsidRDefault="00650FC4" w:rsidP="00650FC4">
      <w:pPr>
        <w:spacing w:after="0" w:line="276" w:lineRule="auto"/>
      </w:pPr>
    </w:p>
    <w:p w14:paraId="59E41ED6" w14:textId="77777777" w:rsidR="00650FC4" w:rsidRDefault="00650FC4" w:rsidP="00650FC4">
      <w:pPr>
        <w:numPr>
          <w:ilvl w:val="0"/>
          <w:numId w:val="1"/>
        </w:numPr>
        <w:spacing w:after="0" w:line="276" w:lineRule="auto"/>
        <w:ind w:hanging="360"/>
        <w:contextualSpacing/>
        <w:rPr>
          <w:b/>
          <w:sz w:val="28"/>
        </w:rPr>
      </w:pPr>
      <w:r>
        <w:rPr>
          <w:rFonts w:ascii="Cambria" w:eastAsia="Cambria" w:hAnsi="Cambria" w:cs="Cambria"/>
          <w:b/>
          <w:sz w:val="28"/>
        </w:rPr>
        <w:t>Møder</w:t>
      </w:r>
    </w:p>
    <w:p w14:paraId="1F7FD0E9" w14:textId="77777777" w:rsidR="00650FC4" w:rsidRPr="008710A7" w:rsidRDefault="00650FC4" w:rsidP="00650FC4">
      <w:pPr>
        <w:numPr>
          <w:ilvl w:val="1"/>
          <w:numId w:val="1"/>
        </w:numPr>
        <w:spacing w:after="0" w:line="276" w:lineRule="auto"/>
        <w:ind w:hanging="584"/>
        <w:rPr>
          <w:rFonts w:ascii="Cambria" w:eastAsia="Cambria" w:hAnsi="Cambria" w:cs="Cambria"/>
          <w:szCs w:val="22"/>
        </w:rPr>
      </w:pPr>
      <w:r w:rsidRPr="008710A7">
        <w:rPr>
          <w:rFonts w:ascii="Cambria" w:eastAsia="Cambria" w:hAnsi="Cambria" w:cs="Cambria"/>
          <w:szCs w:val="22"/>
        </w:rPr>
        <w:t>Der er fastlagt gruppe- og vejledermøde en gang om ugen.</w:t>
      </w:r>
    </w:p>
    <w:p w14:paraId="057E33F8" w14:textId="77777777" w:rsidR="00650FC4" w:rsidRPr="008710A7" w:rsidRDefault="00650FC4" w:rsidP="00650FC4">
      <w:pPr>
        <w:numPr>
          <w:ilvl w:val="2"/>
          <w:numId w:val="1"/>
        </w:numPr>
        <w:spacing w:after="0" w:line="276" w:lineRule="auto"/>
        <w:ind w:left="2552" w:hanging="765"/>
        <w:rPr>
          <w:rFonts w:ascii="Cambria" w:eastAsia="Cambria" w:hAnsi="Cambria" w:cs="Cambria"/>
          <w:szCs w:val="22"/>
        </w:rPr>
      </w:pPr>
      <w:r w:rsidRPr="008710A7">
        <w:rPr>
          <w:rFonts w:ascii="Cambria" w:eastAsia="Cambria" w:hAnsi="Cambria" w:cs="Cambria"/>
          <w:szCs w:val="22"/>
        </w:rPr>
        <w:t>Kan variere efter behov</w:t>
      </w:r>
    </w:p>
    <w:p w14:paraId="559C62D8" w14:textId="77777777" w:rsidR="00650FC4" w:rsidRPr="008710A7" w:rsidRDefault="00650FC4" w:rsidP="00650FC4">
      <w:pPr>
        <w:numPr>
          <w:ilvl w:val="1"/>
          <w:numId w:val="1"/>
        </w:numPr>
        <w:spacing w:after="0" w:line="276" w:lineRule="auto"/>
        <w:ind w:hanging="584"/>
        <w:rPr>
          <w:rFonts w:ascii="Cambria" w:eastAsia="Cambria" w:hAnsi="Cambria" w:cs="Cambria"/>
          <w:szCs w:val="22"/>
        </w:rPr>
      </w:pPr>
      <w:r w:rsidRPr="008710A7">
        <w:rPr>
          <w:rFonts w:ascii="Cambria" w:eastAsia="Cambria" w:hAnsi="Cambria" w:cs="Cambria"/>
          <w:szCs w:val="22"/>
        </w:rPr>
        <w:t>Alle møder indkaldes på Facebook-gruppen.</w:t>
      </w:r>
    </w:p>
    <w:p w14:paraId="6B88E9AF" w14:textId="77777777" w:rsidR="00650FC4" w:rsidRPr="008710A7" w:rsidRDefault="00650FC4" w:rsidP="00650FC4">
      <w:pPr>
        <w:numPr>
          <w:ilvl w:val="2"/>
          <w:numId w:val="1"/>
        </w:numPr>
        <w:spacing w:after="0" w:line="276" w:lineRule="auto"/>
        <w:ind w:hanging="808"/>
        <w:rPr>
          <w:rFonts w:ascii="Cambria" w:eastAsia="Cambria" w:hAnsi="Cambria" w:cs="Cambria"/>
          <w:szCs w:val="22"/>
        </w:rPr>
      </w:pPr>
      <w:r w:rsidRPr="008710A7">
        <w:rPr>
          <w:rFonts w:ascii="Cambria" w:eastAsia="Cambria" w:hAnsi="Cambria" w:cs="Cambria"/>
          <w:szCs w:val="22"/>
        </w:rPr>
        <w:t>Fravær bekræftes på Facebook senest dagen før.</w:t>
      </w:r>
    </w:p>
    <w:p w14:paraId="7E79CA05" w14:textId="77777777" w:rsidR="00650FC4" w:rsidRPr="008710A7" w:rsidRDefault="00650FC4" w:rsidP="00650FC4">
      <w:pPr>
        <w:numPr>
          <w:ilvl w:val="3"/>
          <w:numId w:val="1"/>
        </w:numPr>
        <w:spacing w:after="0" w:line="276" w:lineRule="auto"/>
        <w:ind w:hanging="145"/>
        <w:rPr>
          <w:rFonts w:ascii="Cambria" w:eastAsia="Cambria" w:hAnsi="Cambria" w:cs="Cambria"/>
          <w:szCs w:val="22"/>
        </w:rPr>
      </w:pPr>
      <w:r w:rsidRPr="008710A7">
        <w:rPr>
          <w:rFonts w:ascii="Cambria" w:eastAsia="Cambria" w:hAnsi="Cambria" w:cs="Cambria"/>
          <w:szCs w:val="22"/>
        </w:rPr>
        <w:t>Undtaget ved sygdom på dagen.</w:t>
      </w:r>
    </w:p>
    <w:p w14:paraId="21480DF1" w14:textId="77777777" w:rsidR="00650FC4" w:rsidRPr="008710A7" w:rsidRDefault="00650FC4" w:rsidP="00650FC4">
      <w:pPr>
        <w:numPr>
          <w:ilvl w:val="1"/>
          <w:numId w:val="1"/>
        </w:numPr>
        <w:spacing w:after="0" w:line="276" w:lineRule="auto"/>
        <w:ind w:hanging="584"/>
        <w:rPr>
          <w:rFonts w:ascii="Cambria" w:eastAsia="Cambria" w:hAnsi="Cambria" w:cs="Cambria"/>
          <w:szCs w:val="22"/>
        </w:rPr>
      </w:pPr>
      <w:r w:rsidRPr="008710A7">
        <w:rPr>
          <w:rFonts w:ascii="Cambria" w:eastAsia="Cambria" w:hAnsi="Cambria" w:cs="Cambria"/>
          <w:szCs w:val="22"/>
        </w:rPr>
        <w:t>Dagsorden inden møder fremlægges på Facebook senest dagen før.</w:t>
      </w:r>
    </w:p>
    <w:p w14:paraId="644B8E38" w14:textId="77777777" w:rsidR="00650FC4" w:rsidRPr="008710A7" w:rsidRDefault="00650FC4" w:rsidP="00650FC4">
      <w:pPr>
        <w:numPr>
          <w:ilvl w:val="1"/>
          <w:numId w:val="1"/>
        </w:numPr>
        <w:spacing w:after="0" w:line="276" w:lineRule="auto"/>
        <w:ind w:hanging="584"/>
        <w:rPr>
          <w:rFonts w:ascii="Cambria" w:eastAsia="Cambria" w:hAnsi="Cambria" w:cs="Cambria"/>
          <w:szCs w:val="22"/>
        </w:rPr>
      </w:pPr>
      <w:r w:rsidRPr="008710A7">
        <w:rPr>
          <w:rFonts w:ascii="Cambria" w:eastAsia="Cambria" w:hAnsi="Cambria" w:cs="Cambria"/>
          <w:szCs w:val="22"/>
        </w:rPr>
        <w:t>Der skrives referater for vigtige møder med vejledere og ved større beslutninger.</w:t>
      </w:r>
    </w:p>
    <w:p w14:paraId="419BF8F9" w14:textId="77777777" w:rsidR="00650FC4" w:rsidRPr="008710A7" w:rsidRDefault="00650FC4" w:rsidP="00650FC4">
      <w:pPr>
        <w:numPr>
          <w:ilvl w:val="2"/>
          <w:numId w:val="1"/>
        </w:numPr>
        <w:spacing w:after="0" w:line="276" w:lineRule="auto"/>
        <w:ind w:hanging="808"/>
        <w:rPr>
          <w:rFonts w:ascii="Cambria" w:eastAsia="Cambria" w:hAnsi="Cambria" w:cs="Cambria"/>
          <w:szCs w:val="22"/>
        </w:rPr>
      </w:pPr>
      <w:r w:rsidRPr="008710A7">
        <w:rPr>
          <w:rFonts w:ascii="Cambria" w:eastAsia="Cambria" w:hAnsi="Cambria" w:cs="Cambria"/>
          <w:szCs w:val="22"/>
        </w:rPr>
        <w:t>Ved alle andre typer møder skrives logbog.</w:t>
      </w:r>
    </w:p>
    <w:p w14:paraId="17AB4140" w14:textId="77777777" w:rsidR="00650FC4" w:rsidRPr="008710A7" w:rsidRDefault="00650FC4" w:rsidP="00650FC4">
      <w:pPr>
        <w:numPr>
          <w:ilvl w:val="2"/>
          <w:numId w:val="1"/>
        </w:numPr>
        <w:spacing w:after="0" w:line="276" w:lineRule="auto"/>
        <w:ind w:hanging="808"/>
        <w:rPr>
          <w:rFonts w:ascii="Cambria" w:eastAsia="Cambria" w:hAnsi="Cambria" w:cs="Cambria"/>
          <w:szCs w:val="22"/>
        </w:rPr>
      </w:pPr>
      <w:r w:rsidRPr="008710A7">
        <w:rPr>
          <w:rFonts w:ascii="Cambria" w:eastAsia="Cambria" w:hAnsi="Cambria" w:cs="Cambria"/>
          <w:szCs w:val="22"/>
        </w:rPr>
        <w:t xml:space="preserve">Alle referater og logbøger lægges ind i </w:t>
      </w:r>
      <w:proofErr w:type="spellStart"/>
      <w:r w:rsidRPr="008710A7">
        <w:rPr>
          <w:rFonts w:ascii="Cambria" w:eastAsia="Cambria" w:hAnsi="Cambria" w:cs="Cambria"/>
          <w:szCs w:val="22"/>
        </w:rPr>
        <w:t>Github</w:t>
      </w:r>
      <w:proofErr w:type="spellEnd"/>
      <w:r w:rsidRPr="008710A7">
        <w:rPr>
          <w:rFonts w:ascii="Cambria" w:eastAsia="Cambria" w:hAnsi="Cambria" w:cs="Cambria"/>
          <w:szCs w:val="22"/>
        </w:rPr>
        <w:t>.</w:t>
      </w:r>
    </w:p>
    <w:p w14:paraId="1FF2F118" w14:textId="77777777" w:rsidR="00650FC4" w:rsidRDefault="00650FC4" w:rsidP="00650FC4">
      <w:pPr>
        <w:spacing w:after="0" w:line="276" w:lineRule="auto"/>
      </w:pPr>
    </w:p>
    <w:p w14:paraId="4617EC14" w14:textId="77777777" w:rsidR="00650FC4" w:rsidRDefault="00650FC4" w:rsidP="00650FC4">
      <w:pPr>
        <w:spacing w:after="0" w:line="276" w:lineRule="auto"/>
      </w:pPr>
    </w:p>
    <w:p w14:paraId="1EC88440" w14:textId="77777777" w:rsidR="00650FC4" w:rsidRDefault="00650FC4" w:rsidP="00650FC4">
      <w:pPr>
        <w:numPr>
          <w:ilvl w:val="0"/>
          <w:numId w:val="1"/>
        </w:numPr>
        <w:spacing w:after="0" w:line="276" w:lineRule="auto"/>
        <w:ind w:hanging="360"/>
        <w:contextualSpacing/>
        <w:rPr>
          <w:b/>
          <w:sz w:val="28"/>
        </w:rPr>
      </w:pPr>
      <w:r>
        <w:rPr>
          <w:rFonts w:ascii="Cambria" w:eastAsia="Cambria" w:hAnsi="Cambria" w:cs="Cambria"/>
          <w:b/>
          <w:sz w:val="28"/>
        </w:rPr>
        <w:t>Ambitionsniveau</w:t>
      </w:r>
    </w:p>
    <w:p w14:paraId="0D863B95" w14:textId="3DC37283" w:rsidR="00650FC4" w:rsidRPr="008710A7" w:rsidRDefault="00650FC4" w:rsidP="00650FC4">
      <w:pPr>
        <w:numPr>
          <w:ilvl w:val="1"/>
          <w:numId w:val="1"/>
        </w:numPr>
        <w:spacing w:after="0" w:line="276" w:lineRule="auto"/>
        <w:ind w:hanging="584"/>
        <w:rPr>
          <w:rFonts w:ascii="Cambria" w:eastAsia="Cambria" w:hAnsi="Cambria" w:cs="Cambria"/>
          <w:szCs w:val="22"/>
        </w:rPr>
      </w:pPr>
      <w:r w:rsidRPr="008710A7">
        <w:rPr>
          <w:rFonts w:ascii="Cambria" w:eastAsia="Cambria" w:hAnsi="Cambria" w:cs="Cambria"/>
          <w:szCs w:val="22"/>
        </w:rPr>
        <w:t>Alle medlemmer af gruppen er enige om, at de hver især yder det bedste</w:t>
      </w:r>
      <w:r w:rsidR="004F6475" w:rsidRPr="008710A7">
        <w:rPr>
          <w:rFonts w:ascii="Cambria" w:eastAsia="Cambria" w:hAnsi="Cambria" w:cs="Cambria"/>
          <w:szCs w:val="22"/>
        </w:rPr>
        <w:t>,</w:t>
      </w:r>
      <w:r w:rsidRPr="008710A7">
        <w:rPr>
          <w:rFonts w:ascii="Cambria" w:eastAsia="Cambria" w:hAnsi="Cambria" w:cs="Cambria"/>
          <w:szCs w:val="22"/>
        </w:rPr>
        <w:t xml:space="preserve"> de kan. </w:t>
      </w:r>
    </w:p>
    <w:p w14:paraId="71A87CAC" w14:textId="77777777" w:rsidR="00650FC4" w:rsidRDefault="00650FC4" w:rsidP="00650FC4">
      <w:pPr>
        <w:spacing w:after="0" w:line="276" w:lineRule="auto"/>
        <w:ind w:left="2608"/>
      </w:pPr>
    </w:p>
    <w:p w14:paraId="67C3BF81" w14:textId="77777777" w:rsidR="00650FC4" w:rsidRDefault="00650FC4" w:rsidP="00650FC4">
      <w:pPr>
        <w:spacing w:after="0" w:line="276" w:lineRule="auto"/>
        <w:ind w:left="2608"/>
      </w:pPr>
    </w:p>
    <w:p w14:paraId="0E0CF35E" w14:textId="77777777" w:rsidR="004F6475" w:rsidRDefault="004F6475" w:rsidP="00650FC4">
      <w:pPr>
        <w:spacing w:after="0" w:line="276" w:lineRule="auto"/>
        <w:ind w:left="2608"/>
      </w:pPr>
    </w:p>
    <w:p w14:paraId="21E12695" w14:textId="77777777" w:rsidR="004F6475" w:rsidRDefault="004F6475" w:rsidP="00650FC4">
      <w:pPr>
        <w:spacing w:after="0" w:line="276" w:lineRule="auto"/>
        <w:ind w:left="2608"/>
      </w:pPr>
    </w:p>
    <w:p w14:paraId="5591D5E7" w14:textId="77777777" w:rsidR="004F6475" w:rsidRDefault="004F6475" w:rsidP="00650FC4">
      <w:pPr>
        <w:spacing w:after="0" w:line="276" w:lineRule="auto"/>
        <w:ind w:left="2608"/>
      </w:pPr>
    </w:p>
    <w:p w14:paraId="5B969CCA" w14:textId="77777777" w:rsidR="00650FC4" w:rsidRDefault="00650FC4" w:rsidP="00650FC4">
      <w:pPr>
        <w:numPr>
          <w:ilvl w:val="0"/>
          <w:numId w:val="1"/>
        </w:numPr>
        <w:spacing w:after="0" w:line="276" w:lineRule="auto"/>
        <w:ind w:hanging="360"/>
        <w:contextualSpacing/>
        <w:rPr>
          <w:b/>
          <w:sz w:val="28"/>
        </w:rPr>
      </w:pPr>
      <w:r>
        <w:rPr>
          <w:rFonts w:ascii="Cambria" w:eastAsia="Cambria" w:hAnsi="Cambria" w:cs="Cambria"/>
          <w:b/>
          <w:sz w:val="28"/>
        </w:rPr>
        <w:t>Misligholdelse af aftaler</w:t>
      </w:r>
    </w:p>
    <w:p w14:paraId="3C09E4EC" w14:textId="77777777" w:rsidR="00650FC4" w:rsidRPr="008710A7" w:rsidRDefault="00650FC4" w:rsidP="00650FC4">
      <w:pPr>
        <w:numPr>
          <w:ilvl w:val="1"/>
          <w:numId w:val="1"/>
        </w:numPr>
        <w:spacing w:after="0" w:line="276" w:lineRule="auto"/>
        <w:ind w:hanging="584"/>
        <w:rPr>
          <w:rFonts w:ascii="Cambria" w:eastAsia="Cambria" w:hAnsi="Cambria" w:cs="Cambria"/>
          <w:szCs w:val="22"/>
        </w:rPr>
      </w:pPr>
      <w:r w:rsidRPr="008710A7">
        <w:rPr>
          <w:rFonts w:ascii="Cambria" w:eastAsia="Cambria" w:hAnsi="Cambria" w:cs="Cambria"/>
          <w:szCs w:val="22"/>
        </w:rPr>
        <w:t>Ved samarbejdsproblemer forsøger de implicerede parter at løse problemerne indbyrdes gennem dialog.</w:t>
      </w:r>
    </w:p>
    <w:p w14:paraId="62A00F05" w14:textId="77777777" w:rsidR="00650FC4" w:rsidRPr="008710A7" w:rsidRDefault="00650FC4" w:rsidP="00650FC4">
      <w:pPr>
        <w:numPr>
          <w:ilvl w:val="2"/>
          <w:numId w:val="1"/>
        </w:numPr>
        <w:spacing w:after="0" w:line="276" w:lineRule="auto"/>
        <w:ind w:hanging="808"/>
        <w:rPr>
          <w:rFonts w:ascii="Cambria" w:eastAsia="Cambria" w:hAnsi="Cambria" w:cs="Cambria"/>
          <w:szCs w:val="22"/>
        </w:rPr>
      </w:pPr>
      <w:r w:rsidRPr="008710A7">
        <w:rPr>
          <w:rFonts w:ascii="Cambria" w:eastAsia="Cambria" w:hAnsi="Cambria" w:cs="Cambria"/>
          <w:szCs w:val="22"/>
        </w:rPr>
        <w:t>I særlige tilfælde kan alle medlemmer af gruppen inddrages, dette dog uden at der opstår “to hold”.</w:t>
      </w:r>
    </w:p>
    <w:p w14:paraId="316D1220" w14:textId="77777777" w:rsidR="00650FC4" w:rsidRPr="008710A7" w:rsidRDefault="00650FC4" w:rsidP="00650FC4">
      <w:pPr>
        <w:numPr>
          <w:ilvl w:val="1"/>
          <w:numId w:val="1"/>
        </w:numPr>
        <w:spacing w:after="0" w:line="276" w:lineRule="auto"/>
        <w:ind w:hanging="584"/>
        <w:rPr>
          <w:rFonts w:ascii="Cambria" w:eastAsia="Cambria" w:hAnsi="Cambria" w:cs="Cambria"/>
          <w:szCs w:val="22"/>
        </w:rPr>
      </w:pPr>
      <w:r w:rsidRPr="008710A7">
        <w:rPr>
          <w:rFonts w:ascii="Cambria" w:eastAsia="Cambria" w:hAnsi="Cambria" w:cs="Cambria"/>
          <w:szCs w:val="22"/>
        </w:rPr>
        <w:t xml:space="preserve">Hvis der ikke bidrages væsentlig til projektarbejdet fra et medlem, eller der opstår yderst vanskelige samarbejdsproblemer mellem et medlem og resten af gruppen, kan et sådant medlem som sidste mulighed smides ud efter dialog med vejleder. </w:t>
      </w:r>
    </w:p>
    <w:p w14:paraId="405D3143" w14:textId="77777777" w:rsidR="00650FC4" w:rsidRPr="008710A7" w:rsidRDefault="00650FC4" w:rsidP="00650FC4">
      <w:pPr>
        <w:numPr>
          <w:ilvl w:val="2"/>
          <w:numId w:val="1"/>
        </w:numPr>
        <w:spacing w:after="0" w:line="276" w:lineRule="auto"/>
        <w:ind w:hanging="808"/>
        <w:rPr>
          <w:rFonts w:ascii="Cambria" w:eastAsia="Cambria" w:hAnsi="Cambria" w:cs="Cambria"/>
          <w:szCs w:val="22"/>
        </w:rPr>
      </w:pPr>
      <w:r w:rsidRPr="008710A7">
        <w:rPr>
          <w:rFonts w:ascii="Cambria" w:eastAsia="Cambria" w:hAnsi="Cambria" w:cs="Cambria"/>
          <w:szCs w:val="22"/>
        </w:rPr>
        <w:t>Der gives minimum 1 advarsel inden.</w:t>
      </w:r>
    </w:p>
    <w:p w14:paraId="5237B6CC" w14:textId="77777777" w:rsidR="00650FC4" w:rsidRPr="008710A7" w:rsidRDefault="00650FC4" w:rsidP="00650FC4">
      <w:pPr>
        <w:numPr>
          <w:ilvl w:val="2"/>
          <w:numId w:val="1"/>
        </w:numPr>
        <w:spacing w:after="0" w:line="276" w:lineRule="auto"/>
        <w:ind w:hanging="808"/>
        <w:rPr>
          <w:rFonts w:ascii="Cambria" w:eastAsia="Cambria" w:hAnsi="Cambria" w:cs="Cambria"/>
          <w:szCs w:val="22"/>
        </w:rPr>
      </w:pPr>
      <w:r w:rsidRPr="008710A7">
        <w:rPr>
          <w:rFonts w:ascii="Cambria" w:eastAsia="Cambria" w:hAnsi="Cambria" w:cs="Cambria"/>
          <w:szCs w:val="22"/>
        </w:rPr>
        <w:t>Det forventes, at alle i gruppen forsøger at løse problemerne inden det kommer så vidt.</w:t>
      </w:r>
    </w:p>
    <w:p w14:paraId="3E6C99AF" w14:textId="77777777" w:rsidR="00650FC4" w:rsidRPr="008710A7" w:rsidRDefault="00650FC4" w:rsidP="00650FC4">
      <w:pPr>
        <w:numPr>
          <w:ilvl w:val="1"/>
          <w:numId w:val="1"/>
        </w:numPr>
        <w:spacing w:after="0" w:line="276" w:lineRule="auto"/>
        <w:ind w:hanging="584"/>
        <w:rPr>
          <w:rFonts w:ascii="Cambria" w:eastAsia="Cambria" w:hAnsi="Cambria" w:cs="Cambria"/>
          <w:szCs w:val="22"/>
        </w:rPr>
      </w:pPr>
      <w:r w:rsidRPr="008710A7">
        <w:rPr>
          <w:rFonts w:ascii="Cambria" w:eastAsia="Cambria" w:hAnsi="Cambria" w:cs="Cambria"/>
          <w:szCs w:val="22"/>
        </w:rPr>
        <w:t>I følgende tilfælde skal et medlem af gruppen bidrage med kage eller andet sødt til alle medlemmer i gruppen.</w:t>
      </w:r>
    </w:p>
    <w:p w14:paraId="6750A5CA" w14:textId="77777777" w:rsidR="00650FC4" w:rsidRPr="008710A7" w:rsidRDefault="00650FC4" w:rsidP="00650FC4">
      <w:pPr>
        <w:numPr>
          <w:ilvl w:val="2"/>
          <w:numId w:val="1"/>
        </w:numPr>
        <w:spacing w:after="0" w:line="276" w:lineRule="auto"/>
        <w:ind w:hanging="808"/>
        <w:rPr>
          <w:rFonts w:ascii="Cambria" w:eastAsia="Cambria" w:hAnsi="Cambria" w:cs="Cambria"/>
          <w:szCs w:val="22"/>
        </w:rPr>
      </w:pPr>
      <w:r w:rsidRPr="008710A7">
        <w:rPr>
          <w:rFonts w:ascii="Cambria" w:eastAsia="Cambria" w:hAnsi="Cambria" w:cs="Cambria"/>
          <w:szCs w:val="22"/>
        </w:rPr>
        <w:t>Hvis man kommer mere end 10 minutter for sent.</w:t>
      </w:r>
    </w:p>
    <w:p w14:paraId="25F48FEE" w14:textId="77777777" w:rsidR="00650FC4" w:rsidRPr="008710A7" w:rsidRDefault="00650FC4" w:rsidP="00650FC4">
      <w:pPr>
        <w:numPr>
          <w:ilvl w:val="3"/>
          <w:numId w:val="1"/>
        </w:numPr>
        <w:spacing w:after="0" w:line="276" w:lineRule="auto"/>
        <w:ind w:hanging="145"/>
        <w:rPr>
          <w:rFonts w:ascii="Cambria" w:eastAsia="Cambria" w:hAnsi="Cambria" w:cs="Cambria"/>
          <w:szCs w:val="22"/>
        </w:rPr>
      </w:pPr>
      <w:r w:rsidRPr="008710A7">
        <w:rPr>
          <w:rFonts w:ascii="Cambria" w:eastAsia="Cambria" w:hAnsi="Cambria" w:cs="Cambria"/>
          <w:szCs w:val="22"/>
        </w:rPr>
        <w:t>Undtaget ved sygdom eller ekstraordinære tilfælde.</w:t>
      </w:r>
    </w:p>
    <w:p w14:paraId="32425E93" w14:textId="77777777" w:rsidR="00650FC4" w:rsidRPr="008710A7" w:rsidRDefault="00650FC4" w:rsidP="00650FC4">
      <w:pPr>
        <w:numPr>
          <w:ilvl w:val="2"/>
          <w:numId w:val="1"/>
        </w:numPr>
        <w:spacing w:after="0" w:line="276" w:lineRule="auto"/>
        <w:ind w:hanging="808"/>
        <w:rPr>
          <w:rFonts w:ascii="Cambria" w:eastAsia="Cambria" w:hAnsi="Cambria" w:cs="Cambria"/>
          <w:szCs w:val="22"/>
        </w:rPr>
      </w:pPr>
      <w:r w:rsidRPr="008710A7">
        <w:rPr>
          <w:rFonts w:ascii="Cambria" w:eastAsia="Cambria" w:hAnsi="Cambria" w:cs="Cambria"/>
          <w:szCs w:val="22"/>
        </w:rPr>
        <w:t>Hvis man møder op uforberedt</w:t>
      </w:r>
    </w:p>
    <w:p w14:paraId="37330153" w14:textId="77777777" w:rsidR="00650FC4" w:rsidRPr="008710A7" w:rsidRDefault="00650FC4" w:rsidP="00650FC4">
      <w:pPr>
        <w:numPr>
          <w:ilvl w:val="1"/>
          <w:numId w:val="1"/>
        </w:numPr>
        <w:spacing w:after="0" w:line="276" w:lineRule="auto"/>
        <w:ind w:hanging="584"/>
        <w:rPr>
          <w:rFonts w:ascii="Cambria" w:eastAsia="Cambria" w:hAnsi="Cambria" w:cs="Cambria"/>
          <w:szCs w:val="22"/>
        </w:rPr>
      </w:pPr>
      <w:r w:rsidRPr="008710A7">
        <w:rPr>
          <w:rFonts w:ascii="Cambria" w:eastAsia="Cambria" w:hAnsi="Cambria" w:cs="Cambria"/>
          <w:szCs w:val="22"/>
        </w:rPr>
        <w:t>Andre samarbejdsproblemer af “uløselig art” kan forsøges løst med hjælp fra vejleder.</w:t>
      </w:r>
    </w:p>
    <w:p w14:paraId="3AC6916A" w14:textId="77777777" w:rsidR="00650FC4" w:rsidRDefault="00650FC4" w:rsidP="00650FC4">
      <w:pPr>
        <w:spacing w:after="0" w:line="276" w:lineRule="auto"/>
      </w:pPr>
    </w:p>
    <w:p w14:paraId="6EC55530" w14:textId="77777777" w:rsidR="00650FC4" w:rsidRDefault="00650FC4" w:rsidP="00650FC4">
      <w:pPr>
        <w:numPr>
          <w:ilvl w:val="0"/>
          <w:numId w:val="1"/>
        </w:numPr>
        <w:spacing w:after="0" w:line="276" w:lineRule="auto"/>
        <w:ind w:hanging="360"/>
        <w:contextualSpacing/>
        <w:rPr>
          <w:b/>
          <w:sz w:val="28"/>
        </w:rPr>
      </w:pPr>
      <w:r>
        <w:rPr>
          <w:rFonts w:ascii="Cambria" w:eastAsia="Cambria" w:hAnsi="Cambria" w:cs="Cambria"/>
          <w:b/>
          <w:sz w:val="28"/>
        </w:rPr>
        <w:t>Diverse</w:t>
      </w:r>
    </w:p>
    <w:p w14:paraId="23620FCB" w14:textId="4EC75A23" w:rsidR="00650FC4" w:rsidRPr="008710A7" w:rsidRDefault="00650FC4" w:rsidP="00650FC4">
      <w:pPr>
        <w:numPr>
          <w:ilvl w:val="1"/>
          <w:numId w:val="1"/>
        </w:numPr>
        <w:spacing w:after="0" w:line="276" w:lineRule="auto"/>
        <w:ind w:hanging="584"/>
        <w:rPr>
          <w:rFonts w:ascii="Cambria" w:eastAsia="Cambria" w:hAnsi="Cambria" w:cs="Cambria"/>
          <w:szCs w:val="22"/>
        </w:rPr>
      </w:pPr>
      <w:r w:rsidRPr="008710A7">
        <w:rPr>
          <w:rFonts w:ascii="Cambria" w:eastAsia="Cambria" w:hAnsi="Cambria" w:cs="Cambria"/>
          <w:szCs w:val="22"/>
        </w:rPr>
        <w:t xml:space="preserve">Vi bruger </w:t>
      </w:r>
      <w:proofErr w:type="spellStart"/>
      <w:r w:rsidRPr="008710A7">
        <w:rPr>
          <w:rFonts w:ascii="Cambria" w:eastAsia="Cambria" w:hAnsi="Cambria" w:cs="Cambria"/>
          <w:szCs w:val="22"/>
        </w:rPr>
        <w:t>Github</w:t>
      </w:r>
      <w:proofErr w:type="spellEnd"/>
      <w:r w:rsidR="004F6475" w:rsidRPr="008710A7">
        <w:rPr>
          <w:rFonts w:ascii="Cambria" w:eastAsia="Cambria" w:hAnsi="Cambria" w:cs="Cambria"/>
          <w:szCs w:val="22"/>
        </w:rPr>
        <w:t xml:space="preserve"> til elektronisk dokument</w:t>
      </w:r>
      <w:r w:rsidRPr="008710A7">
        <w:rPr>
          <w:rFonts w:ascii="Cambria" w:eastAsia="Cambria" w:hAnsi="Cambria" w:cs="Cambria"/>
          <w:szCs w:val="22"/>
        </w:rPr>
        <w:t>håndtering.</w:t>
      </w:r>
    </w:p>
    <w:p w14:paraId="0404B43E" w14:textId="77777777" w:rsidR="00650FC4" w:rsidRPr="008710A7" w:rsidRDefault="00650FC4" w:rsidP="00650FC4">
      <w:pPr>
        <w:numPr>
          <w:ilvl w:val="1"/>
          <w:numId w:val="1"/>
        </w:numPr>
        <w:spacing w:after="0" w:line="276" w:lineRule="auto"/>
        <w:ind w:hanging="584"/>
        <w:rPr>
          <w:rFonts w:ascii="Cambria" w:eastAsia="Cambria" w:hAnsi="Cambria" w:cs="Cambria"/>
          <w:szCs w:val="22"/>
        </w:rPr>
      </w:pPr>
      <w:r w:rsidRPr="008710A7">
        <w:rPr>
          <w:rFonts w:ascii="Cambria" w:eastAsia="Cambria" w:hAnsi="Cambria" w:cs="Cambria"/>
          <w:szCs w:val="22"/>
        </w:rPr>
        <w:t xml:space="preserve">Vi skriver rapporten i </w:t>
      </w:r>
      <w:proofErr w:type="spellStart"/>
      <w:r w:rsidRPr="008710A7">
        <w:rPr>
          <w:rFonts w:ascii="Cambria" w:eastAsia="Cambria" w:hAnsi="Cambria" w:cs="Cambria"/>
          <w:szCs w:val="22"/>
        </w:rPr>
        <w:t>LaTeX</w:t>
      </w:r>
      <w:proofErr w:type="spellEnd"/>
      <w:r w:rsidRPr="008710A7">
        <w:rPr>
          <w:rFonts w:ascii="Cambria" w:eastAsia="Cambria" w:hAnsi="Cambria" w:cs="Cambria"/>
          <w:szCs w:val="22"/>
        </w:rPr>
        <w:t>.</w:t>
      </w:r>
    </w:p>
    <w:p w14:paraId="43836BAA" w14:textId="77777777" w:rsidR="00650FC4" w:rsidRDefault="00650FC4" w:rsidP="00650FC4">
      <w:pPr>
        <w:spacing w:after="0" w:line="240" w:lineRule="auto"/>
      </w:pPr>
      <w:bookmarkStart w:id="0" w:name="h.gjdgxs" w:colFirst="0" w:colLast="0"/>
      <w:bookmarkEnd w:id="0"/>
    </w:p>
    <w:p w14:paraId="23C63AFE" w14:textId="77777777" w:rsidR="00650FC4" w:rsidRDefault="00650FC4" w:rsidP="00650FC4">
      <w:pPr>
        <w:spacing w:after="0" w:line="240" w:lineRule="auto"/>
      </w:pPr>
    </w:p>
    <w:p w14:paraId="06D1DAC6" w14:textId="77777777" w:rsidR="00650FC4" w:rsidRPr="008710A7" w:rsidRDefault="00650FC4" w:rsidP="00650FC4">
      <w:pPr>
        <w:spacing w:after="0" w:line="240" w:lineRule="auto"/>
        <w:rPr>
          <w:szCs w:val="22"/>
        </w:rPr>
      </w:pPr>
      <w:r w:rsidRPr="008710A7">
        <w:rPr>
          <w:rFonts w:ascii="Cambria" w:eastAsia="Cambria" w:hAnsi="Cambria" w:cs="Cambria"/>
          <w:i/>
          <w:szCs w:val="22"/>
        </w:rPr>
        <w:t>Med nedenstående underskrifter bekræfter hvert enkelt medlem, at de har godkendt denne aftale, står inde for den og vil gøre deres bedste for at overholde aftalen.</w:t>
      </w:r>
    </w:p>
    <w:p w14:paraId="3BC28FC2" w14:textId="77777777" w:rsidR="00650FC4" w:rsidRDefault="00650FC4" w:rsidP="00650FC4">
      <w:pPr>
        <w:spacing w:after="0" w:line="240" w:lineRule="auto"/>
      </w:pPr>
    </w:p>
    <w:p w14:paraId="3211D74D" w14:textId="77777777" w:rsidR="00650FC4" w:rsidRDefault="00650FC4" w:rsidP="00650FC4">
      <w:pPr>
        <w:spacing w:after="0" w:line="240" w:lineRule="auto"/>
      </w:pPr>
    </w:p>
    <w:tbl>
      <w:tblPr>
        <w:tblW w:w="8372"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3503"/>
        <w:gridCol w:w="1600"/>
        <w:gridCol w:w="3269"/>
      </w:tblGrid>
      <w:tr w:rsidR="00650FC4" w14:paraId="1730F22A" w14:textId="77777777" w:rsidTr="00297304">
        <w:tc>
          <w:tcPr>
            <w:tcW w:w="3503" w:type="dxa"/>
          </w:tcPr>
          <w:p w14:paraId="4FDD9A42" w14:textId="77777777" w:rsidR="00650FC4" w:rsidRDefault="00650FC4" w:rsidP="00297304">
            <w:pPr>
              <w:rPr>
                <w:rFonts w:ascii="Cambria" w:eastAsia="Cambria" w:hAnsi="Cambria" w:cs="Cambria"/>
                <w:b/>
                <w:sz w:val="28"/>
              </w:rPr>
            </w:pPr>
            <w:r>
              <w:rPr>
                <w:rFonts w:ascii="Cambria" w:eastAsia="Cambria" w:hAnsi="Cambria" w:cs="Cambria"/>
                <w:b/>
                <w:sz w:val="28"/>
              </w:rPr>
              <w:t>Underskrifter</w:t>
            </w:r>
          </w:p>
          <w:p w14:paraId="0B4BD2A6" w14:textId="77777777" w:rsidR="008710A7" w:rsidRDefault="008710A7" w:rsidP="00297304">
            <w:pPr>
              <w:rPr>
                <w:rFonts w:ascii="Cambria" w:eastAsia="Cambria" w:hAnsi="Cambria" w:cs="Cambria"/>
                <w:b/>
                <w:sz w:val="28"/>
              </w:rPr>
            </w:pPr>
          </w:p>
          <w:p w14:paraId="717D65EF" w14:textId="0373C4A6" w:rsidR="008710A7" w:rsidRDefault="008710A7" w:rsidP="00297304">
            <w:bookmarkStart w:id="1" w:name="_GoBack"/>
            <w:bookmarkEnd w:id="1"/>
          </w:p>
        </w:tc>
        <w:tc>
          <w:tcPr>
            <w:tcW w:w="1600" w:type="dxa"/>
          </w:tcPr>
          <w:p w14:paraId="72BC6E2B" w14:textId="77777777" w:rsidR="00650FC4" w:rsidRDefault="00650FC4" w:rsidP="00297304"/>
        </w:tc>
        <w:tc>
          <w:tcPr>
            <w:tcW w:w="3269" w:type="dxa"/>
          </w:tcPr>
          <w:p w14:paraId="41DB5AA3" w14:textId="77777777" w:rsidR="00650FC4" w:rsidRDefault="00650FC4" w:rsidP="00297304"/>
        </w:tc>
      </w:tr>
      <w:tr w:rsidR="00650FC4" w14:paraId="5C76A0D4" w14:textId="77777777" w:rsidTr="00297304">
        <w:tc>
          <w:tcPr>
            <w:tcW w:w="3503" w:type="dxa"/>
            <w:tcBorders>
              <w:top w:val="single" w:sz="4" w:space="0" w:color="000000"/>
            </w:tcBorders>
          </w:tcPr>
          <w:p w14:paraId="1D5CC393" w14:textId="5A2F9520" w:rsidR="00650FC4" w:rsidRDefault="004F6475" w:rsidP="00297304">
            <w:r>
              <w:rPr>
                <w:rFonts w:ascii="Cambria" w:eastAsia="Cambria" w:hAnsi="Cambria" w:cs="Cambria"/>
                <w:sz w:val="20"/>
              </w:rPr>
              <w:t>Freja Ramsing Munk</w:t>
            </w:r>
          </w:p>
        </w:tc>
        <w:tc>
          <w:tcPr>
            <w:tcW w:w="1600" w:type="dxa"/>
          </w:tcPr>
          <w:p w14:paraId="0AC7AC68" w14:textId="77777777" w:rsidR="00650FC4" w:rsidRDefault="00650FC4" w:rsidP="00297304"/>
        </w:tc>
        <w:tc>
          <w:tcPr>
            <w:tcW w:w="3269" w:type="dxa"/>
            <w:tcBorders>
              <w:top w:val="single" w:sz="4" w:space="0" w:color="000000"/>
            </w:tcBorders>
          </w:tcPr>
          <w:p w14:paraId="292DC8A1" w14:textId="017FDB44" w:rsidR="00650FC4" w:rsidRDefault="004F6475" w:rsidP="00297304">
            <w:r>
              <w:rPr>
                <w:rFonts w:ascii="Cambria" w:eastAsia="Cambria" w:hAnsi="Cambria" w:cs="Cambria"/>
                <w:sz w:val="20"/>
              </w:rPr>
              <w:t>Ditte Heebøll Callesen</w:t>
            </w:r>
          </w:p>
        </w:tc>
      </w:tr>
      <w:tr w:rsidR="00650FC4" w14:paraId="286DCDE6" w14:textId="77777777" w:rsidTr="00297304">
        <w:trPr>
          <w:trHeight w:val="1180"/>
        </w:trPr>
        <w:tc>
          <w:tcPr>
            <w:tcW w:w="3503" w:type="dxa"/>
            <w:tcBorders>
              <w:bottom w:val="single" w:sz="4" w:space="0" w:color="000000"/>
            </w:tcBorders>
          </w:tcPr>
          <w:p w14:paraId="4E04C4C6" w14:textId="77777777" w:rsidR="00650FC4" w:rsidRDefault="00650FC4" w:rsidP="00297304"/>
        </w:tc>
        <w:tc>
          <w:tcPr>
            <w:tcW w:w="1600" w:type="dxa"/>
          </w:tcPr>
          <w:p w14:paraId="27FDBF04" w14:textId="77777777" w:rsidR="00650FC4" w:rsidRDefault="00650FC4" w:rsidP="00297304"/>
        </w:tc>
        <w:tc>
          <w:tcPr>
            <w:tcW w:w="3269" w:type="dxa"/>
            <w:tcBorders>
              <w:bottom w:val="single" w:sz="4" w:space="0" w:color="000000"/>
            </w:tcBorders>
          </w:tcPr>
          <w:p w14:paraId="4C95C32F" w14:textId="77777777" w:rsidR="00650FC4" w:rsidRDefault="00650FC4" w:rsidP="00297304"/>
        </w:tc>
      </w:tr>
      <w:tr w:rsidR="00650FC4" w14:paraId="618FC74B" w14:textId="77777777" w:rsidTr="00297304">
        <w:tc>
          <w:tcPr>
            <w:tcW w:w="3503" w:type="dxa"/>
            <w:tcBorders>
              <w:top w:val="single" w:sz="4" w:space="0" w:color="000000"/>
            </w:tcBorders>
          </w:tcPr>
          <w:p w14:paraId="1780B2A5" w14:textId="5D31756F" w:rsidR="00650FC4" w:rsidRDefault="004F6475" w:rsidP="00297304">
            <w:r>
              <w:rPr>
                <w:rFonts w:ascii="Cambria" w:eastAsia="Cambria" w:hAnsi="Cambria" w:cs="Cambria"/>
                <w:sz w:val="20"/>
              </w:rPr>
              <w:t>Mette Østergård Knudsen</w:t>
            </w:r>
          </w:p>
        </w:tc>
        <w:tc>
          <w:tcPr>
            <w:tcW w:w="1600" w:type="dxa"/>
          </w:tcPr>
          <w:p w14:paraId="3F521F5C" w14:textId="77777777" w:rsidR="00650FC4" w:rsidRDefault="00650FC4" w:rsidP="00297304"/>
        </w:tc>
        <w:tc>
          <w:tcPr>
            <w:tcW w:w="3269" w:type="dxa"/>
            <w:tcBorders>
              <w:top w:val="single" w:sz="4" w:space="0" w:color="000000"/>
            </w:tcBorders>
          </w:tcPr>
          <w:p w14:paraId="4C89E7D5" w14:textId="77777777" w:rsidR="00650FC4" w:rsidRDefault="00650FC4" w:rsidP="00297304">
            <w:r>
              <w:rPr>
                <w:rFonts w:ascii="Cambria" w:eastAsia="Cambria" w:hAnsi="Cambria" w:cs="Cambria"/>
                <w:sz w:val="20"/>
              </w:rPr>
              <w:t xml:space="preserve">Nina </w:t>
            </w:r>
            <w:proofErr w:type="spellStart"/>
            <w:r>
              <w:rPr>
                <w:rFonts w:ascii="Cambria" w:eastAsia="Cambria" w:hAnsi="Cambria" w:cs="Cambria"/>
                <w:sz w:val="20"/>
              </w:rPr>
              <w:t>Brković</w:t>
            </w:r>
            <w:proofErr w:type="spellEnd"/>
          </w:p>
        </w:tc>
      </w:tr>
      <w:tr w:rsidR="00650FC4" w14:paraId="730CD210" w14:textId="77777777" w:rsidTr="00297304">
        <w:trPr>
          <w:trHeight w:val="1140"/>
        </w:trPr>
        <w:tc>
          <w:tcPr>
            <w:tcW w:w="3503" w:type="dxa"/>
            <w:tcBorders>
              <w:bottom w:val="single" w:sz="4" w:space="0" w:color="000000"/>
            </w:tcBorders>
          </w:tcPr>
          <w:p w14:paraId="63DD7E2E" w14:textId="77777777" w:rsidR="00650FC4" w:rsidRDefault="00650FC4" w:rsidP="00297304"/>
        </w:tc>
        <w:tc>
          <w:tcPr>
            <w:tcW w:w="1600" w:type="dxa"/>
          </w:tcPr>
          <w:p w14:paraId="433EA72B" w14:textId="77777777" w:rsidR="00650FC4" w:rsidRDefault="00650FC4" w:rsidP="00297304"/>
        </w:tc>
        <w:tc>
          <w:tcPr>
            <w:tcW w:w="3269" w:type="dxa"/>
            <w:tcBorders>
              <w:bottom w:val="single" w:sz="4" w:space="0" w:color="000000"/>
            </w:tcBorders>
          </w:tcPr>
          <w:p w14:paraId="559FEB25" w14:textId="77777777" w:rsidR="00650FC4" w:rsidRDefault="00650FC4" w:rsidP="00297304"/>
        </w:tc>
      </w:tr>
      <w:tr w:rsidR="00650FC4" w14:paraId="3DE12528" w14:textId="77777777" w:rsidTr="00297304">
        <w:tc>
          <w:tcPr>
            <w:tcW w:w="3503" w:type="dxa"/>
            <w:tcBorders>
              <w:top w:val="single" w:sz="4" w:space="0" w:color="000000"/>
            </w:tcBorders>
          </w:tcPr>
          <w:p w14:paraId="4DE3B808" w14:textId="168A90ED" w:rsidR="00650FC4" w:rsidRDefault="004F6475" w:rsidP="00297304">
            <w:r>
              <w:rPr>
                <w:rFonts w:ascii="Cambria" w:eastAsia="Cambria" w:hAnsi="Cambria" w:cs="Cambria"/>
                <w:sz w:val="20"/>
              </w:rPr>
              <w:t>Ida Mark Skovbjerg</w:t>
            </w:r>
          </w:p>
        </w:tc>
        <w:tc>
          <w:tcPr>
            <w:tcW w:w="1600" w:type="dxa"/>
          </w:tcPr>
          <w:p w14:paraId="3417ED70" w14:textId="77777777" w:rsidR="00650FC4" w:rsidRDefault="00650FC4" w:rsidP="00297304"/>
        </w:tc>
        <w:tc>
          <w:tcPr>
            <w:tcW w:w="3269" w:type="dxa"/>
            <w:tcBorders>
              <w:top w:val="single" w:sz="4" w:space="0" w:color="000000"/>
            </w:tcBorders>
          </w:tcPr>
          <w:p w14:paraId="14FCB60F" w14:textId="790C7A51" w:rsidR="00650FC4" w:rsidRDefault="004F6475" w:rsidP="00297304">
            <w:r>
              <w:rPr>
                <w:rFonts w:ascii="Cambria" w:eastAsia="Cambria" w:hAnsi="Cambria" w:cs="Cambria"/>
                <w:sz w:val="20"/>
              </w:rPr>
              <w:t>Anne Hoelgaard</w:t>
            </w:r>
          </w:p>
        </w:tc>
      </w:tr>
    </w:tbl>
    <w:p w14:paraId="015B42DB" w14:textId="77777777" w:rsidR="00650FC4" w:rsidRDefault="00650FC4" w:rsidP="00650FC4"/>
    <w:p w14:paraId="25207E70" w14:textId="77777777" w:rsidR="00A717EB" w:rsidRDefault="00A717EB"/>
    <w:sectPr w:rsidR="00A717EB">
      <w:pgSz w:w="11906" w:h="16838"/>
      <w:pgMar w:top="851" w:right="1134" w:bottom="1701" w:left="1134"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4E341F"/>
    <w:multiLevelType w:val="multilevel"/>
    <w:tmpl w:val="6AA229B0"/>
    <w:lvl w:ilvl="0">
      <w:start w:val="1"/>
      <w:numFmt w:val="decimal"/>
      <w:lvlText w:val="%1."/>
      <w:lvlJc w:val="left"/>
      <w:pPr>
        <w:ind w:left="720" w:firstLine="360"/>
      </w:pPr>
      <w:rPr>
        <w:rFonts w:ascii="Times New Roman" w:eastAsia="Times New Roman" w:hAnsi="Times New Roman" w:cs="Times New Roman"/>
      </w:rPr>
    </w:lvl>
    <w:lvl w:ilvl="1">
      <w:start w:val="1"/>
      <w:numFmt w:val="decimal"/>
      <w:lvlText w:val="%1.%2."/>
      <w:lvlJc w:val="left"/>
      <w:pPr>
        <w:ind w:left="1151" w:firstLine="567"/>
      </w:pPr>
      <w:rPr>
        <w:b/>
      </w:rPr>
    </w:lvl>
    <w:lvl w:ilvl="2">
      <w:start w:val="1"/>
      <w:numFmt w:val="decimal"/>
      <w:lvlText w:val="%1.%2.%3."/>
      <w:lvlJc w:val="left"/>
      <w:pPr>
        <w:ind w:left="2608" w:firstLine="1800"/>
      </w:pPr>
      <w:rPr>
        <w:b/>
      </w:rPr>
    </w:lvl>
    <w:lvl w:ilvl="3">
      <w:start w:val="1"/>
      <w:numFmt w:val="decimal"/>
      <w:lvlText w:val="%1.%2.%3.%4."/>
      <w:lvlJc w:val="left"/>
      <w:pPr>
        <w:ind w:left="2665" w:firstLine="2520"/>
      </w:pPr>
      <w:rPr>
        <w:b/>
      </w:r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FC4"/>
    <w:rsid w:val="0038159F"/>
    <w:rsid w:val="004F6475"/>
    <w:rsid w:val="00527F3F"/>
    <w:rsid w:val="00645C33"/>
    <w:rsid w:val="00650FC4"/>
    <w:rsid w:val="008710A7"/>
    <w:rsid w:val="00A717EB"/>
    <w:rsid w:val="00D971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0C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50FC4"/>
    <w:pPr>
      <w:spacing w:after="160" w:line="259" w:lineRule="auto"/>
    </w:pPr>
    <w:rPr>
      <w:rFonts w:ascii="Calibri" w:eastAsia="Calibri" w:hAnsi="Calibri" w:cs="Calibri"/>
      <w:color w:val="000000"/>
      <w:sz w:val="22"/>
      <w:szCs w:val="20"/>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418</Words>
  <Characters>2387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brkovic</dc:creator>
  <cp:keywords/>
  <dc:description/>
  <cp:lastModifiedBy>Anne Hoelgaard</cp:lastModifiedBy>
  <cp:revision>6</cp:revision>
  <cp:lastPrinted>2016-05-19T09:23:00Z</cp:lastPrinted>
  <dcterms:created xsi:type="dcterms:W3CDTF">2016-02-16T11:01:00Z</dcterms:created>
  <dcterms:modified xsi:type="dcterms:W3CDTF">2016-05-19T09:23:00Z</dcterms:modified>
</cp:coreProperties>
</file>