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49F8D" w14:textId="77777777" w:rsidR="00650FC4" w:rsidRDefault="00650FC4" w:rsidP="00650FC4">
      <w:pPr>
        <w:spacing w:after="0" w:line="240" w:lineRule="auto"/>
        <w:jc w:val="center"/>
      </w:pPr>
      <w:r>
        <w:rPr>
          <w:rFonts w:ascii="Cambria" w:eastAsia="Cambria" w:hAnsi="Cambria" w:cs="Cambria"/>
          <w:b/>
          <w:sz w:val="36"/>
        </w:rPr>
        <w:t>SAMARBEJDSAFTALE</w:t>
      </w:r>
    </w:p>
    <w:p w14:paraId="4AB9E16D" w14:textId="77777777" w:rsidR="00650FC4" w:rsidRDefault="00650FC4" w:rsidP="00650FC4">
      <w:pPr>
        <w:spacing w:after="0" w:line="240" w:lineRule="auto"/>
        <w:jc w:val="center"/>
        <w:rPr>
          <w:rFonts w:ascii="Cambria" w:eastAsia="Cambria" w:hAnsi="Cambria" w:cs="Cambria"/>
          <w:i/>
          <w:sz w:val="24"/>
        </w:rPr>
      </w:pPr>
      <w:r>
        <w:rPr>
          <w:rFonts w:ascii="Cambria" w:eastAsia="Cambria" w:hAnsi="Cambria" w:cs="Cambria"/>
          <w:i/>
          <w:sz w:val="24"/>
        </w:rPr>
        <w:t>mellem nedenstående personer</w:t>
      </w:r>
    </w:p>
    <w:p w14:paraId="580A0084" w14:textId="77777777" w:rsidR="00650FC4" w:rsidRDefault="00650FC4" w:rsidP="00650FC4">
      <w:pPr>
        <w:spacing w:after="0" w:line="240" w:lineRule="auto"/>
        <w:jc w:val="center"/>
      </w:pPr>
    </w:p>
    <w:tbl>
      <w:tblPr>
        <w:tblW w:w="9360" w:type="dxa"/>
        <w:tblInd w:w="-105" w:type="dxa"/>
        <w:tblLayout w:type="fixed"/>
        <w:tblLook w:val="0400" w:firstRow="0" w:lastRow="0" w:firstColumn="0" w:lastColumn="0" w:noHBand="0" w:noVBand="1"/>
      </w:tblPr>
      <w:tblGrid>
        <w:gridCol w:w="3885"/>
        <w:gridCol w:w="2409"/>
        <w:gridCol w:w="3066"/>
      </w:tblGrid>
      <w:tr w:rsidR="00650FC4" w14:paraId="34F0DD07" w14:textId="77777777" w:rsidTr="00297304">
        <w:tc>
          <w:tcPr>
            <w:tcW w:w="3885" w:type="dxa"/>
            <w:tcMar>
              <w:top w:w="105" w:type="dxa"/>
              <w:left w:w="105" w:type="dxa"/>
              <w:bottom w:w="105" w:type="dxa"/>
              <w:right w:w="105" w:type="dxa"/>
            </w:tcMar>
          </w:tcPr>
          <w:p w14:paraId="12C2B3B4" w14:textId="77777777" w:rsidR="00650FC4" w:rsidRDefault="00650FC4" w:rsidP="00297304">
            <w:pPr>
              <w:spacing w:after="0" w:line="240" w:lineRule="auto"/>
              <w:jc w:val="center"/>
            </w:pPr>
            <w:r>
              <w:rPr>
                <w:rFonts w:ascii="Cambria" w:eastAsia="Cambria" w:hAnsi="Cambria" w:cs="Cambria"/>
                <w:sz w:val="20"/>
              </w:rPr>
              <w:t>Freja Ramsing Munk</w:t>
            </w:r>
          </w:p>
        </w:tc>
        <w:tc>
          <w:tcPr>
            <w:tcW w:w="2409" w:type="dxa"/>
            <w:tcMar>
              <w:top w:w="105" w:type="dxa"/>
              <w:left w:w="105" w:type="dxa"/>
              <w:bottom w:w="105" w:type="dxa"/>
              <w:right w:w="105" w:type="dxa"/>
            </w:tcMar>
          </w:tcPr>
          <w:p w14:paraId="5274BB82" w14:textId="77777777" w:rsidR="00650FC4" w:rsidRDefault="00650FC4" w:rsidP="00297304">
            <w:pPr>
              <w:spacing w:after="0" w:line="240" w:lineRule="auto"/>
              <w:jc w:val="center"/>
            </w:pPr>
            <w:r>
              <w:rPr>
                <w:rFonts w:ascii="Cambria" w:eastAsia="Cambria" w:hAnsi="Cambria" w:cs="Cambria"/>
                <w:sz w:val="20"/>
              </w:rPr>
              <w:t>Ditte Heebøll Callesen</w:t>
            </w:r>
          </w:p>
        </w:tc>
        <w:tc>
          <w:tcPr>
            <w:tcW w:w="3066" w:type="dxa"/>
            <w:tcMar>
              <w:top w:w="105" w:type="dxa"/>
              <w:left w:w="105" w:type="dxa"/>
              <w:bottom w:w="105" w:type="dxa"/>
              <w:right w:w="105" w:type="dxa"/>
            </w:tcMar>
          </w:tcPr>
          <w:p w14:paraId="634A5021" w14:textId="77777777" w:rsidR="00650FC4" w:rsidRDefault="00650FC4" w:rsidP="00297304">
            <w:pPr>
              <w:spacing w:after="0" w:line="240" w:lineRule="auto"/>
              <w:jc w:val="center"/>
            </w:pPr>
            <w:r>
              <w:rPr>
                <w:rFonts w:ascii="Cambria" w:eastAsia="Cambria" w:hAnsi="Cambria" w:cs="Cambria"/>
                <w:sz w:val="20"/>
              </w:rPr>
              <w:t>Mette Østergård Knudsen</w:t>
            </w:r>
          </w:p>
        </w:tc>
      </w:tr>
      <w:tr w:rsidR="00650FC4" w14:paraId="6FF788AD" w14:textId="77777777" w:rsidTr="00297304">
        <w:tc>
          <w:tcPr>
            <w:tcW w:w="3885" w:type="dxa"/>
            <w:tcMar>
              <w:top w:w="105" w:type="dxa"/>
              <w:left w:w="105" w:type="dxa"/>
              <w:bottom w:w="105" w:type="dxa"/>
              <w:right w:w="105" w:type="dxa"/>
            </w:tcMar>
          </w:tcPr>
          <w:p w14:paraId="175C239F" w14:textId="77777777" w:rsidR="00650FC4" w:rsidRDefault="00650FC4" w:rsidP="00297304">
            <w:pPr>
              <w:spacing w:after="0" w:line="240" w:lineRule="auto"/>
              <w:jc w:val="center"/>
            </w:pPr>
            <w:r>
              <w:rPr>
                <w:rFonts w:ascii="Cambria" w:eastAsia="Cambria" w:hAnsi="Cambria" w:cs="Cambria"/>
                <w:sz w:val="20"/>
              </w:rPr>
              <w:t>Ida Mark Skovbjerg</w:t>
            </w:r>
          </w:p>
        </w:tc>
        <w:tc>
          <w:tcPr>
            <w:tcW w:w="2409" w:type="dxa"/>
            <w:tcMar>
              <w:top w:w="105" w:type="dxa"/>
              <w:left w:w="105" w:type="dxa"/>
              <w:bottom w:w="105" w:type="dxa"/>
              <w:right w:w="105" w:type="dxa"/>
            </w:tcMar>
          </w:tcPr>
          <w:p w14:paraId="44CF4894" w14:textId="77777777" w:rsidR="00650FC4" w:rsidRDefault="00650FC4" w:rsidP="00297304">
            <w:pPr>
              <w:spacing w:after="0" w:line="240" w:lineRule="auto"/>
              <w:jc w:val="center"/>
            </w:pPr>
            <w:r>
              <w:rPr>
                <w:rFonts w:ascii="Cambria" w:eastAsia="Cambria" w:hAnsi="Cambria" w:cs="Cambria"/>
                <w:sz w:val="20"/>
              </w:rPr>
              <w:t xml:space="preserve">Anne Hoelgaard </w:t>
            </w:r>
          </w:p>
        </w:tc>
        <w:tc>
          <w:tcPr>
            <w:tcW w:w="3066" w:type="dxa"/>
            <w:tcMar>
              <w:top w:w="105" w:type="dxa"/>
              <w:left w:w="105" w:type="dxa"/>
              <w:bottom w:w="105" w:type="dxa"/>
              <w:right w:w="105" w:type="dxa"/>
            </w:tcMar>
          </w:tcPr>
          <w:p w14:paraId="5F2029FC" w14:textId="77777777" w:rsidR="00650FC4" w:rsidRDefault="00650FC4" w:rsidP="00297304">
            <w:pPr>
              <w:spacing w:after="0" w:line="240" w:lineRule="auto"/>
              <w:jc w:val="center"/>
            </w:pPr>
            <w:r>
              <w:rPr>
                <w:rFonts w:ascii="Cambria" w:eastAsia="Cambria" w:hAnsi="Cambria" w:cs="Cambria"/>
                <w:sz w:val="20"/>
              </w:rPr>
              <w:t xml:space="preserve">Nina </w:t>
            </w:r>
            <w:proofErr w:type="spellStart"/>
            <w:r>
              <w:rPr>
                <w:rFonts w:ascii="Cambria" w:eastAsia="Cambria" w:hAnsi="Cambria" w:cs="Cambria"/>
                <w:sz w:val="20"/>
              </w:rPr>
              <w:t>Brković</w:t>
            </w:r>
            <w:proofErr w:type="spellEnd"/>
          </w:p>
        </w:tc>
      </w:tr>
      <w:tr w:rsidR="00650FC4" w14:paraId="6E0F154C" w14:textId="77777777" w:rsidTr="00297304">
        <w:tc>
          <w:tcPr>
            <w:tcW w:w="3885" w:type="dxa"/>
            <w:tcMar>
              <w:top w:w="105" w:type="dxa"/>
              <w:left w:w="105" w:type="dxa"/>
              <w:bottom w:w="105" w:type="dxa"/>
              <w:right w:w="105" w:type="dxa"/>
            </w:tcMar>
          </w:tcPr>
          <w:p w14:paraId="064356C7" w14:textId="77777777" w:rsidR="00650FC4" w:rsidRDefault="00650FC4" w:rsidP="00297304">
            <w:pPr>
              <w:spacing w:after="0" w:line="240" w:lineRule="auto"/>
              <w:jc w:val="center"/>
            </w:pPr>
          </w:p>
        </w:tc>
        <w:tc>
          <w:tcPr>
            <w:tcW w:w="2409" w:type="dxa"/>
            <w:tcMar>
              <w:top w:w="105" w:type="dxa"/>
              <w:left w:w="105" w:type="dxa"/>
              <w:bottom w:w="105" w:type="dxa"/>
              <w:right w:w="105" w:type="dxa"/>
            </w:tcMar>
          </w:tcPr>
          <w:p w14:paraId="6064C291" w14:textId="77777777" w:rsidR="00650FC4" w:rsidRDefault="00650FC4" w:rsidP="00297304">
            <w:pPr>
              <w:spacing w:after="0" w:line="240" w:lineRule="auto"/>
            </w:pPr>
          </w:p>
        </w:tc>
        <w:tc>
          <w:tcPr>
            <w:tcW w:w="3066" w:type="dxa"/>
            <w:tcMar>
              <w:top w:w="105" w:type="dxa"/>
              <w:left w:w="105" w:type="dxa"/>
              <w:bottom w:w="105" w:type="dxa"/>
              <w:right w:w="105" w:type="dxa"/>
            </w:tcMar>
          </w:tcPr>
          <w:p w14:paraId="1489304F" w14:textId="77777777" w:rsidR="00650FC4" w:rsidRDefault="00650FC4" w:rsidP="00297304">
            <w:pPr>
              <w:spacing w:after="0" w:line="240" w:lineRule="auto"/>
              <w:jc w:val="center"/>
            </w:pPr>
          </w:p>
        </w:tc>
      </w:tr>
    </w:tbl>
    <w:p w14:paraId="53B0F334" w14:textId="77777777" w:rsidR="00650FC4" w:rsidRDefault="00650FC4" w:rsidP="00650FC4">
      <w:pPr>
        <w:spacing w:before="200" w:after="0" w:line="240" w:lineRule="auto"/>
        <w:jc w:val="center"/>
      </w:pPr>
      <w:r>
        <w:rPr>
          <w:rFonts w:ascii="Cambria" w:eastAsia="Cambria" w:hAnsi="Cambria" w:cs="Cambria"/>
          <w:i/>
          <w:sz w:val="24"/>
        </w:rPr>
        <w:t>I forbindelse med 4. Semester MTV på Sundhedsteknologi</w:t>
      </w:r>
    </w:p>
    <w:p w14:paraId="466EEFA0" w14:textId="77777777" w:rsidR="00650FC4" w:rsidRDefault="00650FC4" w:rsidP="00650FC4">
      <w:pPr>
        <w:spacing w:after="0" w:line="240" w:lineRule="auto"/>
        <w:jc w:val="center"/>
      </w:pPr>
      <w:r>
        <w:rPr>
          <w:rFonts w:ascii="Cambria" w:eastAsia="Cambria" w:hAnsi="Cambria" w:cs="Cambria"/>
          <w:i/>
          <w:sz w:val="24"/>
        </w:rPr>
        <w:t>og deres medlemskab af gruppen ”Ultralyds Robotarm”.</w:t>
      </w:r>
    </w:p>
    <w:p w14:paraId="28EBAFE2" w14:textId="77777777" w:rsidR="00650FC4" w:rsidRDefault="00650FC4" w:rsidP="00650FC4">
      <w:pPr>
        <w:spacing w:after="0" w:line="240" w:lineRule="auto"/>
      </w:pPr>
    </w:p>
    <w:p w14:paraId="74C73402" w14:textId="77777777" w:rsidR="00650FC4" w:rsidRDefault="00650FC4" w:rsidP="00650FC4">
      <w:pPr>
        <w:spacing w:after="0" w:line="240" w:lineRule="auto"/>
      </w:pPr>
    </w:p>
    <w:p w14:paraId="192338CD"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Ledelse</w:t>
      </w:r>
    </w:p>
    <w:p w14:paraId="7746BE8D" w14:textId="67EA1236" w:rsidR="00650FC4" w:rsidRDefault="00D971C6" w:rsidP="00650FC4">
      <w:pPr>
        <w:numPr>
          <w:ilvl w:val="1"/>
          <w:numId w:val="1"/>
        </w:numPr>
        <w:spacing w:after="0" w:line="276" w:lineRule="auto"/>
        <w:ind w:hanging="584"/>
        <w:contextualSpacing/>
        <w:rPr>
          <w:rFonts w:ascii="Cambria" w:eastAsia="Cambria" w:hAnsi="Cambria" w:cs="Cambria"/>
          <w:sz w:val="24"/>
        </w:rPr>
      </w:pPr>
      <w:r>
        <w:rPr>
          <w:rFonts w:ascii="Cambria" w:eastAsia="Cambria" w:hAnsi="Cambria" w:cs="Cambria"/>
          <w:sz w:val="24"/>
        </w:rPr>
        <w:t>Anne Hoelgaard er udvalgt til projektleder</w:t>
      </w:r>
      <w:r w:rsidR="00527F3F">
        <w:rPr>
          <w:rFonts w:ascii="Cambria" w:eastAsia="Cambria" w:hAnsi="Cambria" w:cs="Cambria"/>
          <w:sz w:val="24"/>
        </w:rPr>
        <w:t>.</w:t>
      </w:r>
    </w:p>
    <w:p w14:paraId="70091C42" w14:textId="77777777" w:rsidR="00650FC4" w:rsidRDefault="00650FC4" w:rsidP="00650FC4">
      <w:pPr>
        <w:numPr>
          <w:ilvl w:val="1"/>
          <w:numId w:val="1"/>
        </w:numPr>
        <w:spacing w:after="0" w:line="276" w:lineRule="auto"/>
        <w:ind w:hanging="584"/>
        <w:contextualSpacing/>
        <w:rPr>
          <w:rFonts w:ascii="Cambria" w:eastAsia="Cambria" w:hAnsi="Cambria" w:cs="Cambria"/>
          <w:sz w:val="24"/>
        </w:rPr>
      </w:pPr>
      <w:r>
        <w:rPr>
          <w:rFonts w:ascii="Cambria" w:eastAsia="Cambria" w:hAnsi="Cambria" w:cs="Cambria"/>
          <w:sz w:val="24"/>
        </w:rPr>
        <w:t>I alle mulige tilfælde skal beslutninger foretages enstemmigt.</w:t>
      </w:r>
    </w:p>
    <w:p w14:paraId="288E05B1" w14:textId="77777777" w:rsidR="00650FC4" w:rsidRDefault="00650FC4"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Hvis enstemmighed ikke er mulig foretages stemmeafgivelse, hvor projektlederen bestemmer.</w:t>
      </w:r>
    </w:p>
    <w:p w14:paraId="6B7D1890" w14:textId="77777777" w:rsidR="00650FC4" w:rsidRDefault="00650FC4"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 xml:space="preserve">Enkelte mindre beslutninger kan tages af enkelte individer i gruppen, så længe de har projektlederens godkendelse. </w:t>
      </w:r>
    </w:p>
    <w:p w14:paraId="39242E2B" w14:textId="77777777" w:rsidR="00650FC4" w:rsidRDefault="00650FC4"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 xml:space="preserve">Projektlederen holder styr på gruppens egne samt </w:t>
      </w:r>
      <w:proofErr w:type="spellStart"/>
      <w:r>
        <w:rPr>
          <w:rFonts w:ascii="Cambria" w:eastAsia="Cambria" w:hAnsi="Cambria" w:cs="Cambria"/>
          <w:sz w:val="24"/>
        </w:rPr>
        <w:t>IHA’s</w:t>
      </w:r>
      <w:proofErr w:type="spellEnd"/>
      <w:r>
        <w:rPr>
          <w:rFonts w:ascii="Cambria" w:eastAsia="Cambria" w:hAnsi="Cambria" w:cs="Cambria"/>
          <w:sz w:val="24"/>
        </w:rPr>
        <w:t xml:space="preserve"> deadlines.</w:t>
      </w:r>
    </w:p>
    <w:p w14:paraId="3C0C0A27" w14:textId="7AE674D9" w:rsidR="00650FC4" w:rsidRPr="00B815E6" w:rsidRDefault="00645C33"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Ida</w:t>
      </w:r>
      <w:r w:rsidR="00650FC4">
        <w:rPr>
          <w:rFonts w:ascii="Cambria" w:eastAsia="Cambria" w:hAnsi="Cambria" w:cs="Cambria"/>
          <w:sz w:val="24"/>
        </w:rPr>
        <w:t xml:space="preserve"> er ansvarlig for kontakt til vejleder, samt videregive informationer til gruppen. </w:t>
      </w:r>
    </w:p>
    <w:p w14:paraId="34EE4E8A" w14:textId="6462C8CE" w:rsidR="00650FC4" w:rsidRDefault="00645C33"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Anne</w:t>
      </w:r>
      <w:r w:rsidR="00650FC4">
        <w:rPr>
          <w:rFonts w:ascii="Cambria" w:eastAsia="Cambria" w:hAnsi="Cambria" w:cs="Cambria"/>
          <w:sz w:val="24"/>
        </w:rPr>
        <w:t xml:space="preserve"> er ansvarlig for </w:t>
      </w:r>
      <w:r>
        <w:rPr>
          <w:rFonts w:ascii="Cambria" w:eastAsia="Cambria" w:hAnsi="Cambria" w:cs="Cambria"/>
          <w:sz w:val="24"/>
        </w:rPr>
        <w:t>kontakt til Søren Pallesen</w:t>
      </w:r>
      <w:r w:rsidR="00650FC4">
        <w:rPr>
          <w:rFonts w:ascii="Cambria" w:eastAsia="Cambria" w:hAnsi="Cambria" w:cs="Cambria"/>
          <w:sz w:val="24"/>
        </w:rPr>
        <w:t xml:space="preserve">. </w:t>
      </w:r>
    </w:p>
    <w:p w14:paraId="3547CBD7" w14:textId="703ECB1E" w:rsidR="00650FC4" w:rsidRDefault="00645C33"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Nina</w:t>
      </w:r>
      <w:r w:rsidR="00650FC4">
        <w:rPr>
          <w:rFonts w:ascii="Cambria" w:eastAsia="Cambria" w:hAnsi="Cambria" w:cs="Cambria"/>
          <w:sz w:val="24"/>
        </w:rPr>
        <w:t xml:space="preserve"> er fast referent. </w:t>
      </w:r>
    </w:p>
    <w:p w14:paraId="1E63CA6E" w14:textId="7ABA4577" w:rsidR="00650FC4" w:rsidRDefault="00645C33"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Ditte er ansvarlig for dagsorden til hvert møde</w:t>
      </w:r>
      <w:r w:rsidR="00650FC4">
        <w:rPr>
          <w:rFonts w:ascii="Cambria" w:eastAsia="Cambria" w:hAnsi="Cambria" w:cs="Cambria"/>
          <w:sz w:val="24"/>
        </w:rPr>
        <w:t>.</w:t>
      </w:r>
    </w:p>
    <w:p w14:paraId="5FC63C89" w14:textId="530D3BFE" w:rsidR="004F6475" w:rsidRDefault="004F6475" w:rsidP="00650FC4">
      <w:pPr>
        <w:numPr>
          <w:ilvl w:val="2"/>
          <w:numId w:val="1"/>
        </w:numPr>
        <w:spacing w:after="0" w:line="276" w:lineRule="auto"/>
        <w:ind w:hanging="808"/>
        <w:contextualSpacing/>
        <w:rPr>
          <w:rFonts w:ascii="Cambria" w:eastAsia="Cambria" w:hAnsi="Cambria" w:cs="Cambria"/>
          <w:sz w:val="24"/>
        </w:rPr>
      </w:pPr>
      <w:r>
        <w:rPr>
          <w:rFonts w:ascii="Cambria" w:eastAsia="Cambria" w:hAnsi="Cambria" w:cs="Cambria"/>
          <w:sz w:val="24"/>
        </w:rPr>
        <w:t>Alle er ansvarlige for at skrive logbøger efter hvert møde.</w:t>
      </w:r>
    </w:p>
    <w:p w14:paraId="755990D6" w14:textId="77777777" w:rsidR="00650FC4" w:rsidRDefault="00650FC4" w:rsidP="00650FC4">
      <w:pPr>
        <w:spacing w:after="0" w:line="276" w:lineRule="auto"/>
      </w:pPr>
    </w:p>
    <w:p w14:paraId="08164866" w14:textId="77777777" w:rsidR="00650FC4" w:rsidRDefault="00650FC4" w:rsidP="00650FC4">
      <w:pPr>
        <w:spacing w:after="0" w:line="276" w:lineRule="auto"/>
      </w:pPr>
    </w:p>
    <w:p w14:paraId="59E41ED6"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Møder</w:t>
      </w:r>
    </w:p>
    <w:p w14:paraId="1F7FD0E9"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Der er fastlagt gruppe- og vejledermøde en gang om ugen.</w:t>
      </w:r>
    </w:p>
    <w:p w14:paraId="057E33F8" w14:textId="77777777" w:rsidR="00650FC4" w:rsidRPr="00B815E6" w:rsidRDefault="00650FC4" w:rsidP="00650FC4">
      <w:pPr>
        <w:numPr>
          <w:ilvl w:val="2"/>
          <w:numId w:val="1"/>
        </w:numPr>
        <w:spacing w:after="0" w:line="276" w:lineRule="auto"/>
        <w:ind w:left="2552" w:hanging="765"/>
        <w:rPr>
          <w:rFonts w:ascii="Cambria" w:eastAsia="Cambria" w:hAnsi="Cambria" w:cs="Cambria"/>
          <w:sz w:val="24"/>
        </w:rPr>
      </w:pPr>
      <w:r w:rsidRPr="00B815E6">
        <w:rPr>
          <w:rFonts w:ascii="Cambria" w:eastAsia="Cambria" w:hAnsi="Cambria" w:cs="Cambria"/>
          <w:sz w:val="24"/>
        </w:rPr>
        <w:t>Kan variere efter behov</w:t>
      </w:r>
    </w:p>
    <w:p w14:paraId="559C62D8"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Alle møder indkaldes på Facebook-gruppen.</w:t>
      </w:r>
    </w:p>
    <w:p w14:paraId="6B88E9AF"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Fravær bekræftes på Facebook senest dagen før.</w:t>
      </w:r>
    </w:p>
    <w:p w14:paraId="7E79CA05" w14:textId="77777777" w:rsidR="00650FC4" w:rsidRDefault="00650FC4" w:rsidP="00650FC4">
      <w:pPr>
        <w:numPr>
          <w:ilvl w:val="3"/>
          <w:numId w:val="1"/>
        </w:numPr>
        <w:spacing w:after="0" w:line="276" w:lineRule="auto"/>
        <w:ind w:hanging="145"/>
        <w:rPr>
          <w:rFonts w:ascii="Cambria" w:eastAsia="Cambria" w:hAnsi="Cambria" w:cs="Cambria"/>
          <w:sz w:val="24"/>
        </w:rPr>
      </w:pPr>
      <w:r>
        <w:rPr>
          <w:rFonts w:ascii="Cambria" w:eastAsia="Cambria" w:hAnsi="Cambria" w:cs="Cambria"/>
          <w:sz w:val="24"/>
        </w:rPr>
        <w:t>Undtaget ved sygdom på dagen.</w:t>
      </w:r>
    </w:p>
    <w:p w14:paraId="21480DF1"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Dagsorden inden møder fremlægges på Facebook senest dagen før.</w:t>
      </w:r>
    </w:p>
    <w:p w14:paraId="644B8E38"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Der skrives referater for vigtige møder med vejledere og ved større beslutninger.</w:t>
      </w:r>
    </w:p>
    <w:p w14:paraId="419BF8F9"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Ved alle andre typer møder skrives logbog.</w:t>
      </w:r>
    </w:p>
    <w:p w14:paraId="17AB4140"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 xml:space="preserve">Alle referater og logbøger lægges ind i </w:t>
      </w:r>
      <w:proofErr w:type="spellStart"/>
      <w:r>
        <w:rPr>
          <w:rFonts w:ascii="Cambria" w:eastAsia="Cambria" w:hAnsi="Cambria" w:cs="Cambria"/>
          <w:sz w:val="24"/>
        </w:rPr>
        <w:t>Github</w:t>
      </w:r>
      <w:proofErr w:type="spellEnd"/>
      <w:r>
        <w:rPr>
          <w:rFonts w:ascii="Cambria" w:eastAsia="Cambria" w:hAnsi="Cambria" w:cs="Cambria"/>
          <w:sz w:val="24"/>
        </w:rPr>
        <w:t>.</w:t>
      </w:r>
    </w:p>
    <w:p w14:paraId="1FF2F118" w14:textId="77777777" w:rsidR="00650FC4" w:rsidRDefault="00650FC4" w:rsidP="00650FC4">
      <w:pPr>
        <w:spacing w:after="0" w:line="276" w:lineRule="auto"/>
      </w:pPr>
    </w:p>
    <w:p w14:paraId="4617EC14" w14:textId="77777777" w:rsidR="00650FC4" w:rsidRDefault="00650FC4" w:rsidP="00650FC4">
      <w:pPr>
        <w:spacing w:after="0" w:line="276" w:lineRule="auto"/>
      </w:pPr>
    </w:p>
    <w:p w14:paraId="1EC88440"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Ambitionsniveau</w:t>
      </w:r>
    </w:p>
    <w:p w14:paraId="0D863B95" w14:textId="3DC37283"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Alle medlemmer af gruppen er enige om, at de hver især yder det bedste</w:t>
      </w:r>
      <w:r w:rsidR="004F6475">
        <w:rPr>
          <w:rFonts w:ascii="Cambria" w:eastAsia="Cambria" w:hAnsi="Cambria" w:cs="Cambria"/>
          <w:sz w:val="24"/>
        </w:rPr>
        <w:t>,</w:t>
      </w:r>
      <w:r>
        <w:rPr>
          <w:rFonts w:ascii="Cambria" w:eastAsia="Cambria" w:hAnsi="Cambria" w:cs="Cambria"/>
          <w:sz w:val="24"/>
        </w:rPr>
        <w:t xml:space="preserve"> de kan. </w:t>
      </w:r>
    </w:p>
    <w:p w14:paraId="71A87CAC" w14:textId="77777777" w:rsidR="00650FC4" w:rsidRDefault="00650FC4" w:rsidP="00650FC4">
      <w:pPr>
        <w:spacing w:after="0" w:line="276" w:lineRule="auto"/>
        <w:ind w:left="2608"/>
      </w:pPr>
    </w:p>
    <w:p w14:paraId="67C3BF81" w14:textId="77777777" w:rsidR="00650FC4" w:rsidRDefault="00650FC4" w:rsidP="00650FC4">
      <w:pPr>
        <w:spacing w:after="0" w:line="276" w:lineRule="auto"/>
        <w:ind w:left="2608"/>
      </w:pPr>
    </w:p>
    <w:p w14:paraId="0E0CF35E" w14:textId="77777777" w:rsidR="004F6475" w:rsidRDefault="004F6475" w:rsidP="00650FC4">
      <w:pPr>
        <w:spacing w:after="0" w:line="276" w:lineRule="auto"/>
        <w:ind w:left="2608"/>
      </w:pPr>
    </w:p>
    <w:p w14:paraId="21E12695" w14:textId="77777777" w:rsidR="004F6475" w:rsidRDefault="004F6475" w:rsidP="00650FC4">
      <w:pPr>
        <w:spacing w:after="0" w:line="276" w:lineRule="auto"/>
        <w:ind w:left="2608"/>
      </w:pPr>
    </w:p>
    <w:p w14:paraId="5591D5E7" w14:textId="77777777" w:rsidR="004F6475" w:rsidRDefault="004F6475" w:rsidP="00650FC4">
      <w:pPr>
        <w:spacing w:after="0" w:line="276" w:lineRule="auto"/>
        <w:ind w:left="2608"/>
      </w:pPr>
    </w:p>
    <w:p w14:paraId="5B969CCA"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Misligholdelse af aftaler</w:t>
      </w:r>
    </w:p>
    <w:p w14:paraId="3C09E4EC"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Ved samarbejdsproblemer forsøger de implicerede parter at løse problemerne indbyrdes gennem dialog.</w:t>
      </w:r>
    </w:p>
    <w:p w14:paraId="62A00F05"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I særlige tilfælde kan alle medlemmer af gruppen inddrages, dette dog uden at der opstår “to hold”.</w:t>
      </w:r>
    </w:p>
    <w:p w14:paraId="316D1220"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 xml:space="preserve">Hvis der ikke bidrages væsentlig til projektarbejdet fra et medlem, eller der opstår yderst vanskelige samarbejdsproblemer mellem et medlem og resten af gruppen, kan et sådant medlem som sidste mulighed smides ud efter dialog med vejleder. </w:t>
      </w:r>
    </w:p>
    <w:p w14:paraId="405D3143"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Der gives minimum 1 advarsel inden.</w:t>
      </w:r>
    </w:p>
    <w:p w14:paraId="5237B6CC"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Det forventes, at alle i gruppen forsøger at løse problemerne inden det kommer så vidt.</w:t>
      </w:r>
    </w:p>
    <w:p w14:paraId="3E6C99AF"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I følgende tilfælde skal et medlem af gruppen bidrage med kage eller andet sødt til alle medlemmer i gruppen.</w:t>
      </w:r>
    </w:p>
    <w:p w14:paraId="6750A5CA"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Hvis man kommer mere end 10 minutter for sent.</w:t>
      </w:r>
    </w:p>
    <w:p w14:paraId="25F48FEE" w14:textId="77777777" w:rsidR="00650FC4" w:rsidRDefault="00650FC4" w:rsidP="00650FC4">
      <w:pPr>
        <w:numPr>
          <w:ilvl w:val="3"/>
          <w:numId w:val="1"/>
        </w:numPr>
        <w:spacing w:after="0" w:line="276" w:lineRule="auto"/>
        <w:ind w:hanging="145"/>
        <w:rPr>
          <w:rFonts w:ascii="Cambria" w:eastAsia="Cambria" w:hAnsi="Cambria" w:cs="Cambria"/>
          <w:sz w:val="24"/>
        </w:rPr>
      </w:pPr>
      <w:r>
        <w:rPr>
          <w:rFonts w:ascii="Cambria" w:eastAsia="Cambria" w:hAnsi="Cambria" w:cs="Cambria"/>
          <w:sz w:val="24"/>
        </w:rPr>
        <w:t>Undtaget ved sygdom eller ekstraordinære tilfælde.</w:t>
      </w:r>
    </w:p>
    <w:p w14:paraId="32425E93" w14:textId="77777777" w:rsidR="00650FC4" w:rsidRDefault="00650FC4" w:rsidP="00650FC4">
      <w:pPr>
        <w:numPr>
          <w:ilvl w:val="2"/>
          <w:numId w:val="1"/>
        </w:numPr>
        <w:spacing w:after="0" w:line="276" w:lineRule="auto"/>
        <w:ind w:hanging="808"/>
        <w:rPr>
          <w:rFonts w:ascii="Cambria" w:eastAsia="Cambria" w:hAnsi="Cambria" w:cs="Cambria"/>
          <w:sz w:val="24"/>
        </w:rPr>
      </w:pPr>
      <w:r>
        <w:rPr>
          <w:rFonts w:ascii="Cambria" w:eastAsia="Cambria" w:hAnsi="Cambria" w:cs="Cambria"/>
          <w:sz w:val="24"/>
        </w:rPr>
        <w:t>Hvis man møder op uforberedt</w:t>
      </w:r>
    </w:p>
    <w:p w14:paraId="37330153" w14:textId="77777777" w:rsidR="00650FC4" w:rsidRPr="00EB6A4D"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Andre samarbejdsproblemer af “uløselig art” kan forsøges løst med hjælp fra vejleder.</w:t>
      </w:r>
    </w:p>
    <w:p w14:paraId="3AC6916A" w14:textId="77777777" w:rsidR="00650FC4" w:rsidRDefault="00650FC4" w:rsidP="00650FC4">
      <w:pPr>
        <w:spacing w:after="0" w:line="276" w:lineRule="auto"/>
      </w:pPr>
    </w:p>
    <w:p w14:paraId="6EC55530"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Diverse</w:t>
      </w:r>
    </w:p>
    <w:p w14:paraId="23620FCB" w14:textId="4EC75A23"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 xml:space="preserve">Vi bruger </w:t>
      </w:r>
      <w:proofErr w:type="spellStart"/>
      <w:r>
        <w:rPr>
          <w:rFonts w:ascii="Cambria" w:eastAsia="Cambria" w:hAnsi="Cambria" w:cs="Cambria"/>
          <w:sz w:val="24"/>
        </w:rPr>
        <w:t>Github</w:t>
      </w:r>
      <w:proofErr w:type="spellEnd"/>
      <w:r w:rsidR="004F6475">
        <w:rPr>
          <w:rFonts w:ascii="Cambria" w:eastAsia="Cambria" w:hAnsi="Cambria" w:cs="Cambria"/>
          <w:sz w:val="24"/>
        </w:rPr>
        <w:t xml:space="preserve"> til elektronisk dokument</w:t>
      </w:r>
      <w:r>
        <w:rPr>
          <w:rFonts w:ascii="Cambria" w:eastAsia="Cambria" w:hAnsi="Cambria" w:cs="Cambria"/>
          <w:sz w:val="24"/>
        </w:rPr>
        <w:t>håndtering.</w:t>
      </w:r>
    </w:p>
    <w:p w14:paraId="0404B43E" w14:textId="77777777" w:rsidR="00650FC4" w:rsidRDefault="00650FC4" w:rsidP="00650FC4">
      <w:pPr>
        <w:numPr>
          <w:ilvl w:val="1"/>
          <w:numId w:val="1"/>
        </w:numPr>
        <w:spacing w:after="0" w:line="276" w:lineRule="auto"/>
        <w:ind w:hanging="584"/>
        <w:rPr>
          <w:rFonts w:ascii="Cambria" w:eastAsia="Cambria" w:hAnsi="Cambria" w:cs="Cambria"/>
          <w:sz w:val="24"/>
        </w:rPr>
      </w:pPr>
      <w:r>
        <w:rPr>
          <w:rFonts w:ascii="Cambria" w:eastAsia="Cambria" w:hAnsi="Cambria" w:cs="Cambria"/>
          <w:sz w:val="24"/>
        </w:rPr>
        <w:t xml:space="preserve">Vi skriver rapporten i </w:t>
      </w:r>
      <w:proofErr w:type="spellStart"/>
      <w:r>
        <w:rPr>
          <w:rFonts w:ascii="Cambria" w:eastAsia="Cambria" w:hAnsi="Cambria" w:cs="Cambria"/>
          <w:sz w:val="24"/>
        </w:rPr>
        <w:t>LaTeX</w:t>
      </w:r>
      <w:proofErr w:type="spellEnd"/>
      <w:r>
        <w:rPr>
          <w:rFonts w:ascii="Cambria" w:eastAsia="Cambria" w:hAnsi="Cambria" w:cs="Cambria"/>
          <w:sz w:val="24"/>
        </w:rPr>
        <w:t>.</w:t>
      </w:r>
    </w:p>
    <w:p w14:paraId="43836BAA" w14:textId="77777777" w:rsidR="00650FC4" w:rsidRDefault="00650FC4" w:rsidP="00650FC4">
      <w:pPr>
        <w:spacing w:after="0" w:line="240" w:lineRule="auto"/>
      </w:pPr>
      <w:bookmarkStart w:id="0" w:name="h.gjdgxs" w:colFirst="0" w:colLast="0"/>
      <w:bookmarkEnd w:id="0"/>
    </w:p>
    <w:p w14:paraId="23C63AFE" w14:textId="77777777" w:rsidR="00650FC4" w:rsidRDefault="00650FC4" w:rsidP="00650FC4">
      <w:pPr>
        <w:spacing w:after="0" w:line="240" w:lineRule="auto"/>
      </w:pPr>
    </w:p>
    <w:p w14:paraId="06D1DAC6" w14:textId="77777777" w:rsidR="00650FC4" w:rsidRDefault="00650FC4" w:rsidP="00650FC4">
      <w:pPr>
        <w:spacing w:after="0" w:line="240" w:lineRule="auto"/>
      </w:pPr>
      <w:r>
        <w:rPr>
          <w:rFonts w:ascii="Cambria" w:eastAsia="Cambria" w:hAnsi="Cambria" w:cs="Cambria"/>
          <w:i/>
          <w:sz w:val="24"/>
        </w:rPr>
        <w:t>Med nedenstående underskrifter bekræfter hvert enkelt medlem, at de har godkendt denne aftale, står inde for den og vil gøre deres bedste for at overholde aftalen.</w:t>
      </w:r>
    </w:p>
    <w:p w14:paraId="3BC28FC2" w14:textId="77777777" w:rsidR="00650FC4" w:rsidRDefault="00650FC4" w:rsidP="00650FC4">
      <w:pPr>
        <w:spacing w:after="0" w:line="240" w:lineRule="auto"/>
      </w:pPr>
    </w:p>
    <w:p w14:paraId="3211D74D" w14:textId="77777777" w:rsidR="00650FC4" w:rsidRDefault="00650FC4" w:rsidP="00650FC4">
      <w:pPr>
        <w:spacing w:after="0" w:line="240" w:lineRule="auto"/>
      </w:pPr>
    </w:p>
    <w:tbl>
      <w:tblPr>
        <w:tblW w:w="8372"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503"/>
        <w:gridCol w:w="1600"/>
        <w:gridCol w:w="3269"/>
      </w:tblGrid>
      <w:tr w:rsidR="00650FC4" w14:paraId="1730F22A" w14:textId="77777777" w:rsidTr="00297304">
        <w:tc>
          <w:tcPr>
            <w:tcW w:w="3503" w:type="dxa"/>
          </w:tcPr>
          <w:p w14:paraId="717D65EF" w14:textId="77777777" w:rsidR="00650FC4" w:rsidRDefault="00650FC4" w:rsidP="00297304">
            <w:r>
              <w:rPr>
                <w:rFonts w:ascii="Cambria" w:eastAsia="Cambria" w:hAnsi="Cambria" w:cs="Cambria"/>
                <w:b/>
                <w:sz w:val="28"/>
              </w:rPr>
              <w:t>Underskrifter</w:t>
            </w:r>
          </w:p>
        </w:tc>
        <w:tc>
          <w:tcPr>
            <w:tcW w:w="1600" w:type="dxa"/>
          </w:tcPr>
          <w:p w14:paraId="72BC6E2B" w14:textId="77777777" w:rsidR="00650FC4" w:rsidRDefault="00650FC4" w:rsidP="00297304"/>
        </w:tc>
        <w:tc>
          <w:tcPr>
            <w:tcW w:w="3269" w:type="dxa"/>
          </w:tcPr>
          <w:p w14:paraId="41DB5AA3" w14:textId="77777777" w:rsidR="00650FC4" w:rsidRDefault="00650FC4" w:rsidP="00297304"/>
        </w:tc>
      </w:tr>
      <w:tr w:rsidR="00650FC4" w14:paraId="5A76DF2E" w14:textId="77777777" w:rsidTr="00297304">
        <w:trPr>
          <w:trHeight w:val="1100"/>
        </w:trPr>
        <w:tc>
          <w:tcPr>
            <w:tcW w:w="3503" w:type="dxa"/>
            <w:tcBorders>
              <w:bottom w:val="single" w:sz="4" w:space="0" w:color="000000"/>
            </w:tcBorders>
          </w:tcPr>
          <w:p w14:paraId="4BC6EBA8" w14:textId="77777777" w:rsidR="00650FC4" w:rsidRDefault="00650FC4" w:rsidP="00297304">
            <w:bookmarkStart w:id="1" w:name="_GoBack"/>
            <w:bookmarkEnd w:id="1"/>
          </w:p>
        </w:tc>
        <w:tc>
          <w:tcPr>
            <w:tcW w:w="1600" w:type="dxa"/>
          </w:tcPr>
          <w:p w14:paraId="294B60ED" w14:textId="77777777" w:rsidR="00650FC4" w:rsidRDefault="00650FC4" w:rsidP="00297304"/>
        </w:tc>
        <w:tc>
          <w:tcPr>
            <w:tcW w:w="3269" w:type="dxa"/>
            <w:tcBorders>
              <w:bottom w:val="single" w:sz="4" w:space="0" w:color="000000"/>
            </w:tcBorders>
          </w:tcPr>
          <w:p w14:paraId="4BD23638" w14:textId="77777777" w:rsidR="00650FC4" w:rsidRDefault="00650FC4" w:rsidP="00297304"/>
        </w:tc>
      </w:tr>
      <w:tr w:rsidR="00650FC4" w14:paraId="5C76A0D4" w14:textId="77777777" w:rsidTr="00297304">
        <w:tc>
          <w:tcPr>
            <w:tcW w:w="3503" w:type="dxa"/>
            <w:tcBorders>
              <w:top w:val="single" w:sz="4" w:space="0" w:color="000000"/>
            </w:tcBorders>
          </w:tcPr>
          <w:p w14:paraId="1D5CC393" w14:textId="5A2F9520" w:rsidR="00650FC4" w:rsidRDefault="004F6475" w:rsidP="00297304">
            <w:r>
              <w:rPr>
                <w:rFonts w:ascii="Cambria" w:eastAsia="Cambria" w:hAnsi="Cambria" w:cs="Cambria"/>
                <w:sz w:val="20"/>
              </w:rPr>
              <w:t>Freja Ramsing Munk</w:t>
            </w:r>
          </w:p>
        </w:tc>
        <w:tc>
          <w:tcPr>
            <w:tcW w:w="1600" w:type="dxa"/>
          </w:tcPr>
          <w:p w14:paraId="0AC7AC68" w14:textId="77777777" w:rsidR="00650FC4" w:rsidRDefault="00650FC4" w:rsidP="00297304"/>
        </w:tc>
        <w:tc>
          <w:tcPr>
            <w:tcW w:w="3269" w:type="dxa"/>
            <w:tcBorders>
              <w:top w:val="single" w:sz="4" w:space="0" w:color="000000"/>
            </w:tcBorders>
          </w:tcPr>
          <w:p w14:paraId="292DC8A1" w14:textId="017FDB44" w:rsidR="00650FC4" w:rsidRDefault="004F6475" w:rsidP="00297304">
            <w:r>
              <w:rPr>
                <w:rFonts w:ascii="Cambria" w:eastAsia="Cambria" w:hAnsi="Cambria" w:cs="Cambria"/>
                <w:sz w:val="20"/>
              </w:rPr>
              <w:t>Ditte Heebøll Callesen</w:t>
            </w:r>
          </w:p>
        </w:tc>
      </w:tr>
      <w:tr w:rsidR="00650FC4" w14:paraId="286DCDE6" w14:textId="77777777" w:rsidTr="00297304">
        <w:trPr>
          <w:trHeight w:val="1180"/>
        </w:trPr>
        <w:tc>
          <w:tcPr>
            <w:tcW w:w="3503" w:type="dxa"/>
            <w:tcBorders>
              <w:bottom w:val="single" w:sz="4" w:space="0" w:color="000000"/>
            </w:tcBorders>
          </w:tcPr>
          <w:p w14:paraId="4E04C4C6" w14:textId="77777777" w:rsidR="00650FC4" w:rsidRDefault="00650FC4" w:rsidP="00297304"/>
        </w:tc>
        <w:tc>
          <w:tcPr>
            <w:tcW w:w="1600" w:type="dxa"/>
          </w:tcPr>
          <w:p w14:paraId="27FDBF04" w14:textId="77777777" w:rsidR="00650FC4" w:rsidRDefault="00650FC4" w:rsidP="00297304"/>
        </w:tc>
        <w:tc>
          <w:tcPr>
            <w:tcW w:w="3269" w:type="dxa"/>
            <w:tcBorders>
              <w:bottom w:val="single" w:sz="4" w:space="0" w:color="000000"/>
            </w:tcBorders>
          </w:tcPr>
          <w:p w14:paraId="4C95C32F" w14:textId="77777777" w:rsidR="00650FC4" w:rsidRDefault="00650FC4" w:rsidP="00297304"/>
        </w:tc>
      </w:tr>
      <w:tr w:rsidR="00650FC4" w14:paraId="618FC74B" w14:textId="77777777" w:rsidTr="00297304">
        <w:tc>
          <w:tcPr>
            <w:tcW w:w="3503" w:type="dxa"/>
            <w:tcBorders>
              <w:top w:val="single" w:sz="4" w:space="0" w:color="000000"/>
            </w:tcBorders>
          </w:tcPr>
          <w:p w14:paraId="1780B2A5" w14:textId="5D31756F" w:rsidR="00650FC4" w:rsidRDefault="004F6475" w:rsidP="00297304">
            <w:r>
              <w:rPr>
                <w:rFonts w:ascii="Cambria" w:eastAsia="Cambria" w:hAnsi="Cambria" w:cs="Cambria"/>
                <w:sz w:val="20"/>
              </w:rPr>
              <w:t>Mette Østergård Knudsen</w:t>
            </w:r>
          </w:p>
        </w:tc>
        <w:tc>
          <w:tcPr>
            <w:tcW w:w="1600" w:type="dxa"/>
          </w:tcPr>
          <w:p w14:paraId="3F521F5C" w14:textId="77777777" w:rsidR="00650FC4" w:rsidRDefault="00650FC4" w:rsidP="00297304"/>
        </w:tc>
        <w:tc>
          <w:tcPr>
            <w:tcW w:w="3269" w:type="dxa"/>
            <w:tcBorders>
              <w:top w:val="single" w:sz="4" w:space="0" w:color="000000"/>
            </w:tcBorders>
          </w:tcPr>
          <w:p w14:paraId="4C89E7D5" w14:textId="77777777" w:rsidR="00650FC4" w:rsidRDefault="00650FC4" w:rsidP="00297304">
            <w:r>
              <w:rPr>
                <w:rFonts w:ascii="Cambria" w:eastAsia="Cambria" w:hAnsi="Cambria" w:cs="Cambria"/>
                <w:sz w:val="20"/>
              </w:rPr>
              <w:t xml:space="preserve">Nina </w:t>
            </w:r>
            <w:proofErr w:type="spellStart"/>
            <w:r>
              <w:rPr>
                <w:rFonts w:ascii="Cambria" w:eastAsia="Cambria" w:hAnsi="Cambria" w:cs="Cambria"/>
                <w:sz w:val="20"/>
              </w:rPr>
              <w:t>Brković</w:t>
            </w:r>
            <w:proofErr w:type="spellEnd"/>
          </w:p>
        </w:tc>
      </w:tr>
      <w:tr w:rsidR="00650FC4" w14:paraId="730CD210" w14:textId="77777777" w:rsidTr="00297304">
        <w:trPr>
          <w:trHeight w:val="1140"/>
        </w:trPr>
        <w:tc>
          <w:tcPr>
            <w:tcW w:w="3503" w:type="dxa"/>
            <w:tcBorders>
              <w:bottom w:val="single" w:sz="4" w:space="0" w:color="000000"/>
            </w:tcBorders>
          </w:tcPr>
          <w:p w14:paraId="63DD7E2E" w14:textId="77777777" w:rsidR="00650FC4" w:rsidRDefault="00650FC4" w:rsidP="00297304"/>
        </w:tc>
        <w:tc>
          <w:tcPr>
            <w:tcW w:w="1600" w:type="dxa"/>
          </w:tcPr>
          <w:p w14:paraId="433EA72B" w14:textId="77777777" w:rsidR="00650FC4" w:rsidRDefault="00650FC4" w:rsidP="00297304"/>
        </w:tc>
        <w:tc>
          <w:tcPr>
            <w:tcW w:w="3269" w:type="dxa"/>
            <w:tcBorders>
              <w:bottom w:val="single" w:sz="4" w:space="0" w:color="000000"/>
            </w:tcBorders>
          </w:tcPr>
          <w:p w14:paraId="559FEB25" w14:textId="77777777" w:rsidR="00650FC4" w:rsidRDefault="00650FC4" w:rsidP="00297304"/>
        </w:tc>
      </w:tr>
      <w:tr w:rsidR="00650FC4" w14:paraId="3DE12528" w14:textId="77777777" w:rsidTr="00297304">
        <w:tc>
          <w:tcPr>
            <w:tcW w:w="3503" w:type="dxa"/>
            <w:tcBorders>
              <w:top w:val="single" w:sz="4" w:space="0" w:color="000000"/>
            </w:tcBorders>
          </w:tcPr>
          <w:p w14:paraId="4DE3B808" w14:textId="168A90ED" w:rsidR="00650FC4" w:rsidRDefault="004F6475" w:rsidP="00297304">
            <w:r>
              <w:rPr>
                <w:rFonts w:ascii="Cambria" w:eastAsia="Cambria" w:hAnsi="Cambria" w:cs="Cambria"/>
                <w:sz w:val="20"/>
              </w:rPr>
              <w:t>Ida Mark Skovbjerg</w:t>
            </w:r>
          </w:p>
        </w:tc>
        <w:tc>
          <w:tcPr>
            <w:tcW w:w="1600" w:type="dxa"/>
          </w:tcPr>
          <w:p w14:paraId="3417ED70" w14:textId="77777777" w:rsidR="00650FC4" w:rsidRDefault="00650FC4" w:rsidP="00297304"/>
        </w:tc>
        <w:tc>
          <w:tcPr>
            <w:tcW w:w="3269" w:type="dxa"/>
            <w:tcBorders>
              <w:top w:val="single" w:sz="4" w:space="0" w:color="000000"/>
            </w:tcBorders>
          </w:tcPr>
          <w:p w14:paraId="14FCB60F" w14:textId="790C7A51" w:rsidR="00650FC4" w:rsidRDefault="004F6475" w:rsidP="00297304">
            <w:r>
              <w:rPr>
                <w:rFonts w:ascii="Cambria" w:eastAsia="Cambria" w:hAnsi="Cambria" w:cs="Cambria"/>
                <w:sz w:val="20"/>
              </w:rPr>
              <w:t>Anne Hoelgaard</w:t>
            </w:r>
          </w:p>
        </w:tc>
      </w:tr>
    </w:tbl>
    <w:p w14:paraId="015B42DB" w14:textId="77777777" w:rsidR="00650FC4" w:rsidRDefault="00650FC4" w:rsidP="00650FC4"/>
    <w:p w14:paraId="25207E70" w14:textId="77777777" w:rsidR="00A717EB" w:rsidRDefault="00A717EB"/>
    <w:sectPr w:rsidR="00A717EB">
      <w:pgSz w:w="11906" w:h="16838"/>
      <w:pgMar w:top="851" w:right="1134" w:bottom="1701"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E341F"/>
    <w:multiLevelType w:val="multilevel"/>
    <w:tmpl w:val="6AA229B0"/>
    <w:lvl w:ilvl="0">
      <w:start w:val="1"/>
      <w:numFmt w:val="decimal"/>
      <w:lvlText w:val="%1."/>
      <w:lvlJc w:val="left"/>
      <w:pPr>
        <w:ind w:left="720" w:firstLine="360"/>
      </w:pPr>
      <w:rPr>
        <w:rFonts w:ascii="Times New Roman" w:eastAsia="Times New Roman" w:hAnsi="Times New Roman" w:cs="Times New Roman"/>
      </w:rPr>
    </w:lvl>
    <w:lvl w:ilvl="1">
      <w:start w:val="1"/>
      <w:numFmt w:val="decimal"/>
      <w:lvlText w:val="%1.%2."/>
      <w:lvlJc w:val="left"/>
      <w:pPr>
        <w:ind w:left="1151" w:firstLine="567"/>
      </w:pPr>
      <w:rPr>
        <w:b/>
      </w:rPr>
    </w:lvl>
    <w:lvl w:ilvl="2">
      <w:start w:val="1"/>
      <w:numFmt w:val="decimal"/>
      <w:lvlText w:val="%1.%2.%3."/>
      <w:lvlJc w:val="left"/>
      <w:pPr>
        <w:ind w:left="2608" w:firstLine="1800"/>
      </w:pPr>
      <w:rPr>
        <w:b/>
      </w:rPr>
    </w:lvl>
    <w:lvl w:ilvl="3">
      <w:start w:val="1"/>
      <w:numFmt w:val="decimal"/>
      <w:lvlText w:val="%1.%2.%3.%4."/>
      <w:lvlJc w:val="left"/>
      <w:pPr>
        <w:ind w:left="2665" w:firstLine="2520"/>
      </w:pPr>
      <w:rPr>
        <w:b/>
      </w:r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C4"/>
    <w:rsid w:val="0038159F"/>
    <w:rsid w:val="004F6475"/>
    <w:rsid w:val="00527F3F"/>
    <w:rsid w:val="00645C33"/>
    <w:rsid w:val="00650FC4"/>
    <w:rsid w:val="00A717EB"/>
    <w:rsid w:val="00D971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52B0C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0FC4"/>
    <w:pPr>
      <w:spacing w:after="160" w:line="259" w:lineRule="auto"/>
    </w:pPr>
    <w:rPr>
      <w:rFonts w:ascii="Calibri" w:eastAsia="Calibri" w:hAnsi="Calibri" w:cs="Calibri"/>
      <w:color w:val="000000"/>
      <w:sz w:val="22"/>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395</Words>
  <Characters>2412</Characters>
  <Application>Microsoft Macintosh Word</Application>
  <DocSecurity>0</DocSecurity>
  <Lines>20</Lines>
  <Paragraphs>5</Paragraphs>
  <ScaleCrop>false</ScaleCrop>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5</cp:revision>
  <dcterms:created xsi:type="dcterms:W3CDTF">2016-02-16T11:01:00Z</dcterms:created>
  <dcterms:modified xsi:type="dcterms:W3CDTF">2016-02-16T11:15:00Z</dcterms:modified>
</cp:coreProperties>
</file>