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1715FA" wp14:paraId="3BFEFB25" wp14:textId="4B887CBC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</w:pPr>
      <w:r w:rsidRPr="271715FA" w:rsidR="3A6D60D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Comprendre et activer la double-authentification (2FA)</w:t>
      </w:r>
    </w:p>
    <w:p w:rsidR="271715FA" w:rsidP="271715FA" w:rsidRDefault="271715FA" w14:paraId="46EEE637" w14:textId="5AD6140E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</w:pPr>
    </w:p>
    <w:p w:rsidR="3A6D60D5" w:rsidP="271715FA" w:rsidRDefault="3A6D60D5" w14:paraId="2D2D8137" w14:textId="1012A3F6">
      <w:pPr>
        <w:pStyle w:val="Normal"/>
        <w:rPr>
          <w:noProof w:val="0"/>
          <w:sz w:val="28"/>
          <w:szCs w:val="28"/>
          <w:lang w:val="fr-FR"/>
        </w:rPr>
      </w:pPr>
      <w:r w:rsidRPr="271715FA" w:rsidR="3A6D60D5">
        <w:rPr>
          <w:noProof w:val="0"/>
          <w:sz w:val="28"/>
          <w:szCs w:val="28"/>
          <w:lang w:val="fr-FR"/>
        </w:rPr>
        <w:t>Objectif / Problématique PME</w:t>
      </w:r>
    </w:p>
    <w:p w:rsidR="3A6D60D5" w:rsidP="271715FA" w:rsidRDefault="3A6D60D5" w14:paraId="7CBC6C9E" w14:textId="7444DFB1">
      <w:pPr>
        <w:spacing w:before="240" w:beforeAutospacing="off" w:after="240" w:afterAutospacing="off"/>
        <w:jc w:val="left"/>
      </w:pPr>
      <w:r w:rsidRPr="271715FA" w:rsidR="3A6D60D5">
        <w:rPr>
          <w:rFonts w:ascii="Aptos" w:hAnsi="Aptos" w:eastAsia="Aptos" w:cs="Aptos"/>
          <w:noProof w:val="0"/>
          <w:sz w:val="32"/>
          <w:szCs w:val="32"/>
          <w:lang w:val="fr-FR"/>
        </w:rPr>
        <w:t xml:space="preserve">Sécuriser l’accès aux comptes professionnels en ajoutant une étape de vérification </w:t>
      </w: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>supplémentaire</w:t>
      </w:r>
      <w:r w:rsidRPr="271715FA" w:rsidR="3A6D60D5">
        <w:rPr>
          <w:rFonts w:ascii="Aptos" w:hAnsi="Aptos" w:eastAsia="Aptos" w:cs="Aptos"/>
          <w:noProof w:val="0"/>
          <w:sz w:val="32"/>
          <w:szCs w:val="32"/>
          <w:lang w:val="fr-FR"/>
        </w:rPr>
        <w:t>, afin de limiter les risques de piratage ou d’usurpation d’identité.</w:t>
      </w:r>
    </w:p>
    <w:p w:rsidR="3A6D60D5" w:rsidP="271715FA" w:rsidRDefault="3A6D60D5" w14:paraId="787503DC" w14:textId="6AB7BCEB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271715FA" w:rsidR="3A6D60D5">
        <w:rPr>
          <w:noProof w:val="0"/>
          <w:sz w:val="28"/>
          <w:szCs w:val="28"/>
          <w:lang w:val="fr-FR"/>
        </w:rPr>
        <w:t>Compétences du référentiel</w:t>
      </w:r>
    </w:p>
    <w:p w:rsidR="3A6D60D5" w:rsidP="271715FA" w:rsidRDefault="3A6D60D5" w14:paraId="7772C604" w14:textId="373E0CC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>✔️E1 – Présence en ligne</w:t>
      </w:r>
    </w:p>
    <w:p w:rsidR="3A6D60D5" w:rsidP="271715FA" w:rsidRDefault="3A6D60D5" w14:paraId="1873E9F4" w14:textId="1DD96AB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>✔️E2 – Services logiciels</w:t>
      </w:r>
    </w:p>
    <w:p w:rsidR="3A6D60D5" w:rsidP="271715FA" w:rsidRDefault="3A6D60D5" w14:paraId="0EDA6189" w14:textId="28789BF9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>✔️E3 – Accompagnement utilisateurs</w:t>
      </w:r>
    </w:p>
    <w:p w:rsidR="3A6D60D5" w:rsidP="271715FA" w:rsidRDefault="3A6D60D5" w14:paraId="38CD3F28" w14:textId="7796DCA3">
      <w:pPr>
        <w:pStyle w:val="NoSpacing"/>
        <w:rPr>
          <w:noProof w:val="0"/>
          <w:sz w:val="28"/>
          <w:szCs w:val="28"/>
          <w:lang w:val="fr-FR"/>
        </w:rPr>
      </w:pPr>
      <w:r w:rsidRPr="271715FA" w:rsidR="3A6D60D5">
        <w:rPr>
          <w:noProof w:val="0"/>
          <w:sz w:val="28"/>
          <w:szCs w:val="28"/>
          <w:lang w:val="fr-FR"/>
        </w:rPr>
        <w:t>Étapes principales (procédure)</w:t>
      </w:r>
    </w:p>
    <w:p w:rsidR="3A6D60D5" w:rsidP="271715FA" w:rsidRDefault="3A6D60D5" w14:paraId="2385ED84" w14:textId="56869D0F">
      <w:pPr>
        <w:pStyle w:val="Normal"/>
        <w:rPr>
          <w:noProof w:val="0"/>
          <w:sz w:val="28"/>
          <w:szCs w:val="28"/>
          <w:lang w:val="fr-FR"/>
        </w:rPr>
      </w:pPr>
      <w:r w:rsidRPr="271715FA" w:rsidR="3A6D60D5">
        <w:rPr>
          <w:b w:val="1"/>
          <w:bCs w:val="1"/>
          <w:noProof w:val="0"/>
          <w:sz w:val="28"/>
          <w:szCs w:val="28"/>
          <w:lang w:val="fr-FR"/>
        </w:rPr>
        <w:t>Étape 1 :</w:t>
      </w:r>
      <w:r w:rsidRPr="271715FA" w:rsidR="3A6D60D5">
        <w:rPr>
          <w:noProof w:val="0"/>
          <w:sz w:val="28"/>
          <w:szCs w:val="28"/>
          <w:lang w:val="fr-FR"/>
        </w:rPr>
        <w:t xml:space="preserve"> Comprendre le principe de la double-authentification</w:t>
      </w:r>
    </w:p>
    <w:p w:rsidR="3A6D60D5" w:rsidP="271715FA" w:rsidRDefault="3A6D60D5" w14:paraId="53C3D8DD" w14:textId="386C480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fr-FR"/>
        </w:rPr>
      </w:pPr>
      <w:r w:rsidRPr="271715FA" w:rsidR="3A6D60D5">
        <w:rPr>
          <w:noProof w:val="0"/>
          <w:sz w:val="28"/>
          <w:szCs w:val="28"/>
          <w:lang w:val="fr-FR"/>
        </w:rPr>
        <w:t xml:space="preserve"> Définition simple</w:t>
      </w:r>
    </w:p>
    <w:p w:rsidR="3A6D60D5" w:rsidP="271715FA" w:rsidRDefault="3A6D60D5" w14:paraId="523F8146" w14:textId="0DC69EE3">
      <w:pPr>
        <w:spacing w:before="240" w:beforeAutospacing="off" w:after="240" w:afterAutospacing="off"/>
        <w:jc w:val="left"/>
      </w:pP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La double-authentification (2FA) ajoute une </w:t>
      </w:r>
      <w:r w:rsidRPr="271715FA" w:rsidR="3A6D60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deuxième vérification</w:t>
      </w: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après le mot de passe.</w:t>
      </w:r>
    </w:p>
    <w:p w:rsidR="3A6D60D5" w:rsidP="271715FA" w:rsidRDefault="3A6D60D5" w14:paraId="4784AF8B" w14:textId="59FA6074">
      <w:pPr>
        <w:spacing w:before="240" w:beforeAutospacing="off" w:after="240" w:afterAutospacing="off"/>
        <w:jc w:val="left"/>
      </w:pP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Exemple : un </w:t>
      </w:r>
      <w:r w:rsidRPr="271715FA" w:rsidR="3A6D60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code envoyé par SMS</w:t>
      </w: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ou une </w:t>
      </w:r>
      <w:r w:rsidRPr="271715FA" w:rsidR="3A6D60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notification sur une application</w:t>
      </w: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>.</w:t>
      </w:r>
    </w:p>
    <w:p w:rsidR="3A6D60D5" w:rsidP="271715FA" w:rsidRDefault="3A6D60D5" w14:paraId="267737F8" w14:textId="19C9359C">
      <w:pPr>
        <w:pStyle w:val="Normal"/>
        <w:rPr>
          <w:noProof w:val="0"/>
          <w:sz w:val="28"/>
          <w:szCs w:val="28"/>
          <w:lang w:val="fr-FR"/>
        </w:rPr>
      </w:pPr>
      <w:r w:rsidRPr="271715FA" w:rsidR="3A6D60D5">
        <w:rPr>
          <w:noProof w:val="0"/>
          <w:sz w:val="28"/>
          <w:szCs w:val="28"/>
          <w:lang w:val="fr-FR"/>
        </w:rPr>
        <w:t xml:space="preserve"> Pourquoi c’est utile</w:t>
      </w:r>
    </w:p>
    <w:p w:rsidR="3A6D60D5" w:rsidP="271715FA" w:rsidRDefault="3A6D60D5" w14:paraId="4C671D1E" w14:textId="36E64278">
      <w:pPr>
        <w:spacing w:before="240" w:beforeAutospacing="off" w:after="240" w:afterAutospacing="off"/>
        <w:jc w:val="left"/>
      </w:pP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Même si quelqu’un connaît ton mot de passe, il ne pourra pas se connecter sans le </w:t>
      </w:r>
      <w:r w:rsidRPr="271715FA" w:rsidR="3A6D60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code temporaire</w:t>
      </w:r>
      <w:r w:rsidRPr="271715FA" w:rsidR="3A6D60D5">
        <w:rPr>
          <w:rFonts w:ascii="Aptos" w:hAnsi="Aptos" w:eastAsia="Aptos" w:cs="Aptos"/>
          <w:noProof w:val="0"/>
          <w:sz w:val="28"/>
          <w:szCs w:val="28"/>
          <w:lang w:val="fr-FR"/>
        </w:rPr>
        <w:t>.</w:t>
      </w:r>
    </w:p>
    <w:p w:rsidR="64762285" w:rsidP="271715FA" w:rsidRDefault="64762285" w14:paraId="75CB9731" w14:textId="59D52DC4">
      <w:pPr>
        <w:pStyle w:val="Normal"/>
        <w:rPr>
          <w:noProof w:val="0"/>
          <w:sz w:val="28"/>
          <w:szCs w:val="28"/>
          <w:lang w:val="fr-FR"/>
        </w:rPr>
      </w:pPr>
      <w:r w:rsidRPr="271715FA" w:rsidR="64762285">
        <w:rPr>
          <w:b w:val="1"/>
          <w:bCs w:val="1"/>
          <w:noProof w:val="0"/>
          <w:sz w:val="28"/>
          <w:szCs w:val="28"/>
          <w:lang w:val="fr-FR"/>
        </w:rPr>
        <w:t>Étape 2 :</w:t>
      </w:r>
      <w:r w:rsidRPr="271715FA" w:rsidR="64762285">
        <w:rPr>
          <w:noProof w:val="0"/>
          <w:sz w:val="28"/>
          <w:szCs w:val="28"/>
          <w:lang w:val="fr-FR"/>
        </w:rPr>
        <w:t xml:space="preserve"> Activer la double-authentification sur un service</w:t>
      </w:r>
    </w:p>
    <w:p w:rsidR="64762285" w:rsidP="271715FA" w:rsidRDefault="64762285" w14:paraId="2DD83C05" w14:textId="6B29AEA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fr-FR"/>
        </w:rPr>
      </w:pPr>
      <w:r w:rsidRPr="271715FA" w:rsidR="64762285">
        <w:rPr>
          <w:noProof w:val="0"/>
          <w:sz w:val="28"/>
          <w:szCs w:val="28"/>
          <w:lang w:val="fr-FR"/>
        </w:rPr>
        <w:t xml:space="preserve"> Aller dans les paramètres de sécurité du compte</w:t>
      </w:r>
    </w:p>
    <w:p w:rsidR="64762285" w:rsidP="271715FA" w:rsidRDefault="64762285" w14:paraId="1902CEFC" w14:textId="50420081">
      <w:pPr>
        <w:spacing w:before="240" w:beforeAutospacing="off" w:after="240" w:afterAutospacing="off"/>
        <w:jc w:val="left"/>
      </w:pPr>
      <w:r w:rsidRPr="271715FA" w:rsidR="64762285">
        <w:rPr>
          <w:rFonts w:ascii="Aptos" w:hAnsi="Aptos" w:eastAsia="Aptos" w:cs="Aptos"/>
          <w:noProof w:val="0"/>
          <w:sz w:val="28"/>
          <w:szCs w:val="28"/>
          <w:lang w:val="fr-FR"/>
        </w:rPr>
        <w:t>Exemple : Google, Microsoft, Facebook, etc.</w:t>
      </w:r>
    </w:p>
    <w:p w:rsidR="64762285" w:rsidP="271715FA" w:rsidRDefault="64762285" w14:paraId="38F6DF3E" w14:textId="616F7AF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fr-FR"/>
        </w:rPr>
      </w:pPr>
      <w:r w:rsidRPr="271715FA" w:rsidR="64762285">
        <w:rPr>
          <w:noProof w:val="0"/>
          <w:sz w:val="28"/>
          <w:szCs w:val="28"/>
          <w:lang w:val="fr-FR"/>
        </w:rPr>
        <w:t xml:space="preserve"> Chercher “Vérification en deux étapes” ou “Double-authentification”</w:t>
      </w:r>
    </w:p>
    <w:p w:rsidR="64762285" w:rsidP="271715FA" w:rsidRDefault="64762285" w14:paraId="544A7D28" w14:textId="6D5ED4B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fr-FR"/>
        </w:rPr>
      </w:pPr>
      <w:r w:rsidRPr="271715FA" w:rsidR="64762285">
        <w:rPr>
          <w:noProof w:val="0"/>
          <w:sz w:val="28"/>
          <w:szCs w:val="28"/>
          <w:lang w:val="fr-FR"/>
        </w:rPr>
        <w:t>Choisir le mode de vérification</w:t>
      </w:r>
    </w:p>
    <w:p w:rsidR="64762285" w:rsidP="271715FA" w:rsidRDefault="64762285" w14:paraId="52EA1434" w14:textId="6A8C2A8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64762285">
        <w:rPr>
          <w:rFonts w:ascii="Aptos" w:hAnsi="Aptos" w:eastAsia="Aptos" w:cs="Aptos"/>
          <w:noProof w:val="0"/>
          <w:sz w:val="28"/>
          <w:szCs w:val="28"/>
          <w:lang w:val="fr-FR"/>
        </w:rPr>
        <w:t>SMS</w:t>
      </w:r>
    </w:p>
    <w:p w:rsidR="64762285" w:rsidP="271715FA" w:rsidRDefault="64762285" w14:paraId="6006D03F" w14:textId="55E1BCD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64762285">
        <w:rPr>
          <w:rFonts w:ascii="Aptos" w:hAnsi="Aptos" w:eastAsia="Aptos" w:cs="Aptos"/>
          <w:noProof w:val="0"/>
          <w:sz w:val="28"/>
          <w:szCs w:val="28"/>
          <w:lang w:val="fr-FR"/>
        </w:rPr>
        <w:t>Application (Google Authenticator, Microsoft Authenticator, etc.)</w:t>
      </w:r>
    </w:p>
    <w:p w:rsidR="64762285" w:rsidP="271715FA" w:rsidRDefault="64762285" w14:paraId="4C656DAC" w14:textId="5883D7D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64762285">
        <w:rPr>
          <w:rFonts w:ascii="Aptos" w:hAnsi="Aptos" w:eastAsia="Aptos" w:cs="Aptos"/>
          <w:noProof w:val="0"/>
          <w:sz w:val="28"/>
          <w:szCs w:val="28"/>
          <w:lang w:val="fr-FR"/>
        </w:rPr>
        <w:t>Clé physique (Yubikey)</w:t>
      </w:r>
    </w:p>
    <w:p w:rsidR="64762285" w:rsidP="271715FA" w:rsidRDefault="64762285" w14:paraId="77C26ED7" w14:textId="231AC54A">
      <w:pPr>
        <w:pStyle w:val="Normal"/>
        <w:rPr>
          <w:noProof w:val="0"/>
          <w:sz w:val="28"/>
          <w:szCs w:val="28"/>
          <w:lang w:val="fr-FR"/>
        </w:rPr>
      </w:pPr>
      <w:r w:rsidRPr="271715FA" w:rsidR="64762285">
        <w:rPr>
          <w:noProof w:val="0"/>
          <w:sz w:val="28"/>
          <w:szCs w:val="28"/>
          <w:lang w:val="fr-FR"/>
        </w:rPr>
        <w:t>Suivre les instructions pour l’activer</w:t>
      </w:r>
    </w:p>
    <w:p w:rsidR="64762285" w:rsidP="271715FA" w:rsidRDefault="64762285" w14:paraId="482F92FD" w14:textId="3A03763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64762285">
        <w:rPr>
          <w:rFonts w:ascii="Aptos" w:hAnsi="Aptos" w:eastAsia="Aptos" w:cs="Aptos"/>
          <w:noProof w:val="0"/>
          <w:sz w:val="28"/>
          <w:szCs w:val="28"/>
          <w:lang w:val="fr-FR"/>
        </w:rPr>
        <w:t>Scanner un QR code si besoin</w:t>
      </w:r>
    </w:p>
    <w:p w:rsidR="64762285" w:rsidP="271715FA" w:rsidRDefault="64762285" w14:paraId="2F55D8CC" w14:textId="1694A18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64762285">
        <w:rPr>
          <w:rFonts w:ascii="Aptos" w:hAnsi="Aptos" w:eastAsia="Aptos" w:cs="Aptos"/>
          <w:noProof w:val="0"/>
          <w:sz w:val="28"/>
          <w:szCs w:val="28"/>
          <w:lang w:val="fr-FR"/>
        </w:rPr>
        <w:t>Tester une première connexion</w:t>
      </w:r>
    </w:p>
    <w:p w:rsidR="271715FA" w:rsidP="271715FA" w:rsidRDefault="271715FA" w14:paraId="2E81F933" w14:textId="1EE98B2E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62B9029" w:rsidP="271715FA" w:rsidRDefault="262B9029" w14:paraId="57C8908B" w14:textId="0B843CFC">
      <w:pPr>
        <w:pStyle w:val="Normal"/>
        <w:rPr>
          <w:noProof w:val="0"/>
          <w:sz w:val="28"/>
          <w:szCs w:val="28"/>
          <w:lang w:val="fr-FR"/>
        </w:rPr>
      </w:pPr>
      <w:r w:rsidRPr="271715FA" w:rsidR="262B9029">
        <w:rPr>
          <w:b w:val="1"/>
          <w:bCs w:val="1"/>
          <w:noProof w:val="0"/>
          <w:sz w:val="28"/>
          <w:szCs w:val="28"/>
          <w:lang w:val="fr-FR"/>
        </w:rPr>
        <w:t xml:space="preserve">Étape 3 </w:t>
      </w:r>
      <w:r w:rsidRPr="271715FA" w:rsidR="262B9029">
        <w:rPr>
          <w:noProof w:val="0"/>
          <w:sz w:val="28"/>
          <w:szCs w:val="28"/>
          <w:lang w:val="fr-FR"/>
        </w:rPr>
        <w:t>: Informer et accompagner les utilisateurs</w:t>
      </w:r>
    </w:p>
    <w:p w:rsidR="262B9029" w:rsidP="271715FA" w:rsidRDefault="262B9029" w14:paraId="4F735043" w14:textId="793E469C">
      <w:pPr>
        <w:pStyle w:val="Normal"/>
        <w:rPr>
          <w:noProof w:val="0"/>
          <w:sz w:val="28"/>
          <w:szCs w:val="28"/>
          <w:lang w:val="fr-FR"/>
        </w:rPr>
      </w:pPr>
      <w:r w:rsidRPr="271715FA" w:rsidR="262B9029">
        <w:rPr>
          <w:noProof w:val="0"/>
          <w:sz w:val="28"/>
          <w:szCs w:val="28"/>
          <w:lang w:val="fr-FR"/>
        </w:rPr>
        <w:t>Expliquer simplement le fonctionnement</w:t>
      </w:r>
    </w:p>
    <w:p w:rsidR="262B9029" w:rsidP="271715FA" w:rsidRDefault="262B9029" w14:paraId="6FDAF429" w14:textId="1429EC97">
      <w:pPr>
        <w:spacing w:before="240" w:beforeAutospacing="off" w:after="240" w:afterAutospacing="off"/>
        <w:jc w:val="left"/>
      </w:pPr>
      <w:r w:rsidRPr="271715FA" w:rsidR="262B9029">
        <w:rPr>
          <w:rFonts w:ascii="Aptos" w:hAnsi="Aptos" w:eastAsia="Aptos" w:cs="Aptos"/>
          <w:noProof w:val="0"/>
          <w:sz w:val="28"/>
          <w:szCs w:val="28"/>
          <w:lang w:val="fr-FR"/>
        </w:rPr>
        <w:t>Utiliser des exemples concrets : “Tu te connectes, puis tu reçois un code sur ton téléphone.”</w:t>
      </w:r>
    </w:p>
    <w:p w:rsidR="262B9029" w:rsidP="271715FA" w:rsidRDefault="262B9029" w14:paraId="3B3284F2" w14:textId="6D7A7F67">
      <w:pPr>
        <w:pStyle w:val="Normal"/>
        <w:rPr>
          <w:noProof w:val="0"/>
          <w:sz w:val="28"/>
          <w:szCs w:val="28"/>
          <w:lang w:val="fr-FR"/>
        </w:rPr>
      </w:pPr>
      <w:r w:rsidRPr="271715FA" w:rsidR="262B9029">
        <w:rPr>
          <w:noProof w:val="0"/>
          <w:sz w:val="28"/>
          <w:szCs w:val="28"/>
          <w:lang w:val="fr-FR"/>
        </w:rPr>
        <w:t>Aider à l’installation de l’application si nécessaire</w:t>
      </w:r>
    </w:p>
    <w:p w:rsidR="262B9029" w:rsidP="271715FA" w:rsidRDefault="262B9029" w14:paraId="4792A17F" w14:textId="362693A1">
      <w:pPr>
        <w:spacing w:before="240" w:beforeAutospacing="off" w:after="240" w:afterAutospacing="off"/>
        <w:jc w:val="left"/>
      </w:pPr>
      <w:r w:rsidRPr="271715FA" w:rsidR="262B9029">
        <w:rPr>
          <w:rFonts w:ascii="Aptos" w:hAnsi="Aptos" w:eastAsia="Aptos" w:cs="Aptos"/>
          <w:noProof w:val="0"/>
          <w:sz w:val="28"/>
          <w:szCs w:val="28"/>
          <w:lang w:val="fr-FR"/>
        </w:rPr>
        <w:t>Téléchargement, configuration, test.</w:t>
      </w:r>
    </w:p>
    <w:p w:rsidR="262B9029" w:rsidP="271715FA" w:rsidRDefault="262B9029" w14:paraId="6EE146BD" w14:textId="198C082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271715FA" w:rsidR="262B9029">
        <w:rPr>
          <w:noProof w:val="0"/>
          <w:sz w:val="28"/>
          <w:szCs w:val="28"/>
          <w:lang w:val="fr-FR"/>
        </w:rPr>
        <w:t xml:space="preserve"> Vérifier que l’utilisateur sait comment récupérer son compte en cas de perte du téléphone</w:t>
      </w:r>
    </w:p>
    <w:p w:rsidR="262B9029" w:rsidP="271715FA" w:rsidRDefault="262B9029" w14:paraId="4D7EB9F3" w14:textId="6B979EB0">
      <w:pPr>
        <w:spacing w:before="240" w:beforeAutospacing="off" w:after="240" w:afterAutospacing="off"/>
        <w:jc w:val="left"/>
      </w:pPr>
      <w:r w:rsidRPr="271715FA" w:rsidR="262B9029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Expliquer les </w:t>
      </w:r>
      <w:r w:rsidRPr="271715FA" w:rsidR="262B90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codes de secours</w:t>
      </w:r>
      <w:r w:rsidRPr="271715FA" w:rsidR="262B9029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ou les </w:t>
      </w:r>
      <w:r w:rsidRPr="271715FA" w:rsidR="262B90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adresses de récupération</w:t>
      </w:r>
      <w:r w:rsidRPr="271715FA" w:rsidR="262B9029">
        <w:rPr>
          <w:rFonts w:ascii="Aptos" w:hAnsi="Aptos" w:eastAsia="Aptos" w:cs="Aptos"/>
          <w:noProof w:val="0"/>
          <w:sz w:val="28"/>
          <w:szCs w:val="28"/>
          <w:lang w:val="fr-FR"/>
        </w:rPr>
        <w:t>.</w:t>
      </w:r>
    </w:p>
    <w:p w:rsidR="582B494F" w:rsidP="271715FA" w:rsidRDefault="582B494F" w14:paraId="57FEFFEE" w14:textId="10A5BCFE">
      <w:pPr>
        <w:pStyle w:val="Normal"/>
        <w:spacing w:before="240" w:beforeAutospacing="off" w:after="240" w:afterAutospacing="off"/>
        <w:jc w:val="left"/>
      </w:pPr>
      <w:r w:rsidR="582B494F">
        <w:drawing>
          <wp:inline wp14:editId="28D0D290" wp14:anchorId="260B07A9">
            <wp:extent cx="4834232" cy="2428875"/>
            <wp:effectExtent l="0" t="0" r="0" b="0"/>
            <wp:docPr id="1142438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320556" name=""/>
                    <pic:cNvPicPr/>
                  </pic:nvPicPr>
                  <pic:blipFill>
                    <a:blip xmlns:r="http://schemas.openxmlformats.org/officeDocument/2006/relationships" r:embed="rId770911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4232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9B824" w:rsidP="271715FA" w:rsidRDefault="7AF9B824" w14:paraId="1993A579" w14:textId="02C3D2E9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fr-FR"/>
        </w:rPr>
      </w:pPr>
      <w:r w:rsidRPr="271715FA" w:rsidR="7AF9B824">
        <w:rPr>
          <w:rFonts w:ascii="Aptos" w:hAnsi="Aptos" w:eastAsia="Aptos" w:cs="Aptos"/>
          <w:i w:val="1"/>
          <w:iCs w:val="1"/>
          <w:noProof w:val="0"/>
          <w:sz w:val="28"/>
          <w:szCs w:val="28"/>
          <w:lang w:val="fr-FR"/>
        </w:rPr>
        <w:t>Page “Sécurité” du compte Google avec l’option “Validation en deux étapes” activée.</w:t>
      </w:r>
    </w:p>
    <w:p w:rsidR="07E11C01" w:rsidP="271715FA" w:rsidRDefault="07E11C01" w14:paraId="7A87DE7C" w14:textId="4C86187A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fr-FR"/>
        </w:rPr>
      </w:pPr>
      <w:r w:rsidRPr="271715FA" w:rsidR="07E11C01">
        <w:rPr>
          <w:rFonts w:ascii="Aptos" w:hAnsi="Aptos" w:eastAsia="Aptos" w:cs="Aptos"/>
          <w:i w:val="1"/>
          <w:iCs w:val="1"/>
          <w:noProof w:val="0"/>
          <w:sz w:val="28"/>
          <w:szCs w:val="28"/>
          <w:lang w:val="fr-FR"/>
        </w:rPr>
        <w:t>Écran montrant un code temporaire généré pour un compte, avec le compte bien visible.</w:t>
      </w:r>
    </w:p>
    <w:p w:rsidR="7C42CEA3" w:rsidP="271715FA" w:rsidRDefault="7C42CEA3" w14:paraId="0F556763" w14:textId="05D54E2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="7C42CEA3">
        <w:drawing>
          <wp:inline wp14:editId="51B47AB0" wp14:anchorId="4C313698">
            <wp:extent cx="2895600" cy="3048953"/>
            <wp:effectExtent l="0" t="0" r="0" b="0"/>
            <wp:docPr id="2003241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241234" name=""/>
                    <pic:cNvPicPr/>
                  </pic:nvPicPr>
                  <pic:blipFill>
                    <a:blip xmlns:r="http://schemas.openxmlformats.org/officeDocument/2006/relationships" r:embed="rId460243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00" cy="30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E22F20" w:rsidP="271715FA" w:rsidRDefault="4EE22F20" w14:paraId="1D310029" w14:textId="2D71D24B">
      <w:pPr>
        <w:pStyle w:val="Normal"/>
        <w:rPr>
          <w:noProof w:val="0"/>
          <w:sz w:val="28"/>
          <w:szCs w:val="28"/>
          <w:lang w:val="fr-FR"/>
        </w:rPr>
      </w:pPr>
      <w:r w:rsidRPr="271715FA" w:rsidR="4EE22F20">
        <w:rPr>
          <w:noProof w:val="0"/>
          <w:sz w:val="28"/>
          <w:szCs w:val="28"/>
          <w:lang w:val="fr-FR"/>
        </w:rPr>
        <w:t>Résultat attendu / Vérification</w:t>
      </w:r>
    </w:p>
    <w:p w:rsidR="4EE22F20" w:rsidP="271715FA" w:rsidRDefault="4EE22F20" w14:paraId="72D1331A" w14:textId="582B145E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>Le compte est protégé par une double vérification.</w:t>
      </w:r>
    </w:p>
    <w:p w:rsidR="4EE22F20" w:rsidP="271715FA" w:rsidRDefault="4EE22F20" w14:paraId="0C37BABF" w14:textId="15FB76F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>L’utilisateur reçoit un code ou une notification à chaque connexion.</w:t>
      </w:r>
    </w:p>
    <w:p w:rsidR="4EE22F20" w:rsidP="271715FA" w:rsidRDefault="4EE22F20" w14:paraId="261331C3" w14:textId="261B5167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>L’accès est bloqué si la deuxième étape n’est pas validée.</w:t>
      </w:r>
    </w:p>
    <w:p w:rsidR="271715FA" w:rsidP="271715FA" w:rsidRDefault="271715FA" w14:paraId="55B9C50B" w14:textId="101F67DF">
      <w:pPr>
        <w:pStyle w:val="Normal"/>
        <w:rPr>
          <w:noProof w:val="0"/>
          <w:sz w:val="28"/>
          <w:szCs w:val="28"/>
          <w:lang w:val="fr-FR"/>
        </w:rPr>
      </w:pPr>
    </w:p>
    <w:p w:rsidR="4EE22F20" w:rsidP="271715FA" w:rsidRDefault="4EE22F20" w14:paraId="635DFB0D" w14:textId="362CE4F1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271715FA" w:rsidR="4EE22F20">
        <w:rPr>
          <w:noProof w:val="0"/>
          <w:sz w:val="28"/>
          <w:szCs w:val="28"/>
          <w:lang w:val="fr-FR"/>
        </w:rPr>
        <w:t>Astuces / Bonnes pratiques</w:t>
      </w:r>
    </w:p>
    <w:p w:rsidR="4EE22F20" w:rsidP="271715FA" w:rsidRDefault="4EE22F20" w14:paraId="67D80EAF" w14:textId="73BB1F97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Toujours </w:t>
      </w:r>
      <w:r w:rsidRPr="271715FA" w:rsidR="4EE22F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sauvegarder les codes de secours</w:t>
      </w: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dans un endroit sûr.</w:t>
      </w:r>
    </w:p>
    <w:p w:rsidR="4EE22F20" w:rsidP="271715FA" w:rsidRDefault="4EE22F20" w14:paraId="78F2F22A" w14:textId="771E8CDE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Ne jamais partager</w:t>
      </w: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son code temporaire.</w:t>
      </w:r>
    </w:p>
    <w:p w:rsidR="4EE22F20" w:rsidP="271715FA" w:rsidRDefault="4EE22F20" w14:paraId="5B0D22D1" w14:textId="247D2A7D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Préférer une </w:t>
      </w:r>
      <w:r w:rsidRPr="271715FA" w:rsidR="4EE22F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application d’authentification</w:t>
      </w: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plutôt que le SMS (plus sécurisé).</w:t>
      </w:r>
    </w:p>
    <w:p w:rsidR="4EE22F20" w:rsidP="271715FA" w:rsidRDefault="4EE22F20" w14:paraId="71A81F2C" w14:textId="0A839EAF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>Tester la procédure avec un collègue avant de la déployer à toute l’équipe.</w:t>
      </w:r>
    </w:p>
    <w:p w:rsidR="4EE22F20" w:rsidP="271715FA" w:rsidRDefault="4EE22F20" w14:paraId="35132F87" w14:textId="604D7910">
      <w:pPr>
        <w:pStyle w:val="Normal"/>
        <w:rPr>
          <w:noProof w:val="0"/>
          <w:sz w:val="28"/>
          <w:szCs w:val="28"/>
          <w:lang w:val="fr-FR"/>
        </w:rPr>
      </w:pPr>
      <w:r w:rsidRPr="271715FA" w:rsidR="4EE22F20">
        <w:rPr>
          <w:noProof w:val="0"/>
          <w:sz w:val="28"/>
          <w:szCs w:val="28"/>
          <w:lang w:val="fr-FR"/>
        </w:rPr>
        <w:t>Sources / Références</w:t>
      </w:r>
    </w:p>
    <w:p w:rsidR="4EE22F20" w:rsidP="271715FA" w:rsidRDefault="4EE22F20" w14:paraId="54BBF333" w14:textId="6C01A1A1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Documentation Google : </w:t>
      </w:r>
      <w:hyperlink r:id="R56c82dd680b2480a">
        <w:r w:rsidRPr="271715FA" w:rsidR="4EE22F20">
          <w:rPr>
            <w:rStyle w:val="Hyperlink"/>
            <w:rFonts w:ascii="Aptos" w:hAnsi="Aptos" w:eastAsia="Aptos" w:cs="Aptos"/>
            <w:noProof w:val="0"/>
            <w:sz w:val="28"/>
            <w:szCs w:val="28"/>
            <w:lang w:val="fr-FR"/>
          </w:rPr>
          <w:t>https://support.google.com</w:t>
        </w:r>
      </w:hyperlink>
    </w:p>
    <w:p w:rsidR="4EE22F20" w:rsidP="271715FA" w:rsidRDefault="4EE22F20" w14:paraId="0FA9C625" w14:textId="31585DA1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Documentation Microsoft : </w:t>
      </w:r>
      <w:hyperlink r:id="R01757826aa874a0a">
        <w:r w:rsidRPr="271715FA" w:rsidR="4EE22F20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https://support.microsoft.com</w:t>
        </w:r>
      </w:hyperlink>
    </w:p>
    <w:p w:rsidR="4EE22F20" w:rsidP="271715FA" w:rsidRDefault="4EE22F20" w14:paraId="5F988163" w14:textId="60C371C0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>Tutoriels YouTube sur 2FA</w:t>
      </w:r>
    </w:p>
    <w:p w:rsidR="4EE22F20" w:rsidP="271715FA" w:rsidRDefault="4EE22F20" w14:paraId="0E9742DF" w14:textId="00FF18E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271715FA" w:rsidR="4EE22F20">
        <w:rPr>
          <w:rFonts w:ascii="Aptos" w:hAnsi="Aptos" w:eastAsia="Aptos" w:cs="Aptos"/>
          <w:noProof w:val="0"/>
          <w:sz w:val="28"/>
          <w:szCs w:val="28"/>
          <w:lang w:val="fr-FR"/>
        </w:rPr>
        <w:t>Supports internes MC SNO</w:t>
      </w:r>
    </w:p>
    <w:p w:rsidR="271715FA" w:rsidP="271715FA" w:rsidRDefault="271715FA" w14:paraId="54EC1293" w14:textId="26C0229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08cca0b6b9b478e"/>
      <w:footerReference w:type="default" r:id="R549839569e8c48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1715FA" w:rsidTr="271715FA" w14:paraId="148E28D9">
      <w:trPr>
        <w:trHeight w:val="300"/>
      </w:trPr>
      <w:tc>
        <w:tcPr>
          <w:tcW w:w="3005" w:type="dxa"/>
          <w:tcMar/>
        </w:tcPr>
        <w:p w:rsidR="271715FA" w:rsidP="271715FA" w:rsidRDefault="271715FA" w14:paraId="74E7EB51" w14:textId="398FD3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1715FA" w:rsidP="271715FA" w:rsidRDefault="271715FA" w14:paraId="72F5A24C" w14:textId="0F1215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1715FA" w:rsidP="271715FA" w:rsidRDefault="271715FA" w14:paraId="0A53C3AF" w14:textId="2B7314E7">
          <w:pPr>
            <w:pStyle w:val="Header"/>
            <w:bidi w:val="0"/>
            <w:ind w:right="-115"/>
            <w:jc w:val="right"/>
          </w:pPr>
        </w:p>
      </w:tc>
    </w:tr>
  </w:tbl>
  <w:p w:rsidR="271715FA" w:rsidP="271715FA" w:rsidRDefault="271715FA" w14:paraId="3CC373CD" w14:textId="0892C7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1715FA" w:rsidTr="271715FA" w14:paraId="3C9A8E40">
      <w:trPr>
        <w:trHeight w:val="300"/>
      </w:trPr>
      <w:tc>
        <w:tcPr>
          <w:tcW w:w="3005" w:type="dxa"/>
          <w:tcMar/>
        </w:tcPr>
        <w:p w:rsidR="271715FA" w:rsidP="271715FA" w:rsidRDefault="271715FA" w14:paraId="7AC83371" w14:textId="41842E1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1715FA" w:rsidP="271715FA" w:rsidRDefault="271715FA" w14:paraId="28839317" w14:textId="156347C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1715FA" w:rsidP="271715FA" w:rsidRDefault="271715FA" w14:paraId="1FAC99D9" w14:textId="66C16A3F">
          <w:pPr>
            <w:pStyle w:val="Header"/>
            <w:bidi w:val="0"/>
            <w:ind w:right="-115"/>
            <w:jc w:val="right"/>
          </w:pPr>
        </w:p>
      </w:tc>
    </w:tr>
  </w:tbl>
  <w:p w:rsidR="271715FA" w:rsidP="271715FA" w:rsidRDefault="271715FA" w14:paraId="0DBDEAD7" w14:textId="3009EC7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1fe9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175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344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5ef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554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57f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62537"/>
    <w:rsid w:val="04CFF93D"/>
    <w:rsid w:val="07E11C01"/>
    <w:rsid w:val="09236BB6"/>
    <w:rsid w:val="0A57A9E7"/>
    <w:rsid w:val="0DCB12EF"/>
    <w:rsid w:val="0EAC2BCE"/>
    <w:rsid w:val="114910EC"/>
    <w:rsid w:val="15430B1C"/>
    <w:rsid w:val="262B9029"/>
    <w:rsid w:val="271715FA"/>
    <w:rsid w:val="27D94435"/>
    <w:rsid w:val="29C3D6A2"/>
    <w:rsid w:val="32B799D7"/>
    <w:rsid w:val="34451E7C"/>
    <w:rsid w:val="36111749"/>
    <w:rsid w:val="3A6D60D5"/>
    <w:rsid w:val="3E9D6FCF"/>
    <w:rsid w:val="3EFF7A47"/>
    <w:rsid w:val="4EE22F20"/>
    <w:rsid w:val="4F287ADC"/>
    <w:rsid w:val="4F32570B"/>
    <w:rsid w:val="50B3B253"/>
    <w:rsid w:val="537A9E36"/>
    <w:rsid w:val="5550F180"/>
    <w:rsid w:val="582B494F"/>
    <w:rsid w:val="6192F51D"/>
    <w:rsid w:val="64762285"/>
    <w:rsid w:val="6C2B43CF"/>
    <w:rsid w:val="77AB56A6"/>
    <w:rsid w:val="7A362537"/>
    <w:rsid w:val="7AF9B824"/>
    <w:rsid w:val="7C42CEA3"/>
    <w:rsid w:val="7FCF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7A7AB"/>
  <w15:chartTrackingRefBased/>
  <w15:docId w15:val="{6DDEC21A-265A-4ED8-B211-0957ECC19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71715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1715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71715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71715F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71715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71715F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oSpacing">
    <w:uiPriority w:val="1"/>
    <w:name w:val="No Spacing"/>
    <w:qFormat/>
    <w:rsid w:val="271715FA"/>
    <w:pPr>
      <w:spacing w:after="0"/>
    </w:pPr>
  </w:style>
  <w:style w:type="character" w:styleId="Hyperlink">
    <w:uiPriority w:val="99"/>
    <w:name w:val="Hyperlink"/>
    <w:basedOn w:val="DefaultParagraphFont"/>
    <w:unhideWhenUsed/>
    <w:rsid w:val="271715F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01757826aa874a0a" Type="http://schemas.openxmlformats.org/officeDocument/2006/relationships/hyperlink" Target="https://support.microsoft.com" TargetMode="External"/><Relationship Id="rId770911767" Type="http://schemas.openxmlformats.org/officeDocument/2006/relationships/customXml" Target="../customXml/item2.xml"/><Relationship Id="rId3" Type="http://schemas.openxmlformats.org/officeDocument/2006/relationships/webSettings" Target="webSettings.xml"/><Relationship Id="R308cca0b6b9b478e" Type="http://schemas.openxmlformats.org/officeDocument/2006/relationships/header" Target="header.xml"/><Relationship Id="R549839569e8c4871" Type="http://schemas.openxmlformats.org/officeDocument/2006/relationships/footer" Target="footer.xml"/><Relationship Id="rId770911766" Type="http://schemas.openxmlformats.org/officeDocument/2006/relationships/customXml" Target="../customXml/item1.xml"/><Relationship Id="rId2" Type="http://schemas.openxmlformats.org/officeDocument/2006/relationships/settings" Target="settings.xml"/><Relationship Id="R56c82dd680b2480a" Type="http://schemas.openxmlformats.org/officeDocument/2006/relationships/hyperlink" Target="https://support.google.com" TargetMode="External"/><Relationship Id="rId1" Type="http://schemas.openxmlformats.org/officeDocument/2006/relationships/styles" Target="styles.xml"/><Relationship Id="rId770911765" Type="http://schemas.openxmlformats.org/officeDocument/2006/relationships/image" Target="/media/image.png"/><Relationship Id="rId460243249" Type="http://schemas.openxmlformats.org/officeDocument/2006/relationships/image" Target="/media/image2.png"/><Relationship Id="rId5" Type="http://schemas.openxmlformats.org/officeDocument/2006/relationships/theme" Target="theme/theme1.xml"/><Relationship Id="Ra69984d148e74178" Type="http://schemas.openxmlformats.org/officeDocument/2006/relationships/numbering" Target="numbering.xml"/><Relationship Id="rId4" Type="http://schemas.openxmlformats.org/officeDocument/2006/relationships/fontTable" Target="fontTable.xml"/><Relationship Id="rId770911768" Type="http://schemas.openxmlformats.org/officeDocument/2006/relationships/customXml" Target="../customXml/item3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5EFCD1F7-E174-4B70-A3E8-724D86412CC0}"/>
</file>

<file path=customXml/itemProps2.xml><?xml version="1.0" encoding="utf-8"?>
<ds:datastoreItem xmlns:ds="http://schemas.openxmlformats.org/officeDocument/2006/customXml" ds:itemID="{54C767B6-0115-417C-97CE-8B64723116F2}"/>
</file>

<file path=customXml/itemProps3.xml><?xml version="1.0" encoding="utf-8"?>
<ds:datastoreItem xmlns:ds="http://schemas.openxmlformats.org/officeDocument/2006/customXml" ds:itemID="{E028B70C-4E41-49D6-AAB4-078DE64F82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2025-10-14T07:25:05Z</dcterms:created>
  <dcterms:modified xsi:type="dcterms:W3CDTF">2025-10-14T09:13:01Z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