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4C45" w14:textId="77777777" w:rsidR="00C6564C" w:rsidRPr="00C6564C" w:rsidRDefault="00C6564C" w:rsidP="00C656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C6564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Desafios Profissionais</w:t>
      </w:r>
    </w:p>
    <w:p w14:paraId="31D4B408" w14:textId="77777777" w:rsidR="00C6564C" w:rsidRPr="00C6564C" w:rsidRDefault="00C6564C" w:rsidP="00C65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56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No início de minha carreira fui professora de alunos do Fundamental 1. Passei num concurso e fui bancária por doze anos.</w:t>
      </w:r>
    </w:p>
    <w:p w14:paraId="480B5CE4" w14:textId="77777777" w:rsidR="00C6564C" w:rsidRPr="00C6564C" w:rsidRDefault="00C6564C" w:rsidP="00C65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56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Certa altura da minha vida resolvi voltar para a </w:t>
      </w:r>
      <w:r w:rsidRPr="00C6564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Educação</w:t>
      </w:r>
      <w:r w:rsidRPr="00C656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 E qual surpresa o futuro me reservava? Perto de minha aposentadoria acontece a Reforma Previdenciária em que modifica os tempos de aposentadoria.</w:t>
      </w:r>
    </w:p>
    <w:p w14:paraId="76F76354" w14:textId="0BAA78D1" w:rsidR="00C6564C" w:rsidRPr="00C6564C" w:rsidRDefault="00C6564C" w:rsidP="00C656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C656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Hoje abracei mais dois componentes curriculares: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C6564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pt-BR"/>
        </w:rPr>
        <w:t>a Robótica e o Pensamento Computacional</w:t>
      </w:r>
      <w:r w:rsidRPr="00C6564C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os quais me deram mais ânimo para continuar minha jornada.</w:t>
      </w:r>
    </w:p>
    <w:p w14:paraId="1F1C6A5B" w14:textId="77777777" w:rsidR="006B43D8" w:rsidRDefault="006B43D8"/>
    <w:sectPr w:rsidR="006B4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4C"/>
    <w:rsid w:val="006B43D8"/>
    <w:rsid w:val="00C6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47AB"/>
  <w15:chartTrackingRefBased/>
  <w15:docId w15:val="{95707188-44F6-497D-9F6D-F5858702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65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64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Fontana Ferreira</dc:creator>
  <cp:keywords/>
  <dc:description/>
  <cp:lastModifiedBy>Adriana Fontana Ferreira</cp:lastModifiedBy>
  <cp:revision>1</cp:revision>
  <dcterms:created xsi:type="dcterms:W3CDTF">2022-10-14T19:09:00Z</dcterms:created>
  <dcterms:modified xsi:type="dcterms:W3CDTF">2022-10-14T19:09:00Z</dcterms:modified>
</cp:coreProperties>
</file>