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236C" w14:textId="77777777" w:rsidR="008C1CEB" w:rsidRDefault="008C1CEB">
      <w:pPr>
        <w:spacing w:after="80"/>
      </w:pPr>
    </w:p>
    <w:p w14:paraId="53AAD367" w14:textId="77777777" w:rsidR="008C1CEB" w:rsidRDefault="008C1CEB">
      <w:pPr>
        <w:spacing w:after="80"/>
      </w:pPr>
    </w:p>
    <w:p w14:paraId="5B7D0935" w14:textId="77777777" w:rsidR="008C1CEB" w:rsidRDefault="00000000">
      <w:pPr>
        <w:spacing w:after="120"/>
        <w:jc w:val="center"/>
      </w:pPr>
      <w:r>
        <w:rPr>
          <w:b/>
          <w:bCs/>
          <w:color w:val="1B4FBE"/>
          <w:sz w:val="44"/>
          <w:szCs w:val="44"/>
        </w:rPr>
        <w:t>Market Sentiment Dashboard</w:t>
      </w:r>
    </w:p>
    <w:p w14:paraId="66D71A95" w14:textId="77777777" w:rsidR="008C1CEB" w:rsidRDefault="00000000">
      <w:pPr>
        <w:spacing w:after="40"/>
        <w:jc w:val="center"/>
      </w:pPr>
      <w:r>
        <w:rPr>
          <w:color w:val="333333"/>
          <w:sz w:val="32"/>
          <w:szCs w:val="32"/>
        </w:rPr>
        <w:t>App Summary</w:t>
      </w:r>
    </w:p>
    <w:p w14:paraId="6523A848" w14:textId="77777777" w:rsidR="008C1CEB" w:rsidRDefault="00000000">
      <w:pPr>
        <w:pBdr>
          <w:bottom w:val="single" w:sz="8" w:space="8" w:color="1B4FBE"/>
        </w:pBdr>
        <w:spacing w:after="400"/>
        <w:jc w:val="center"/>
      </w:pPr>
      <w:r>
        <w:rPr>
          <w:color w:val="666666"/>
          <w:sz w:val="24"/>
          <w:szCs w:val="24"/>
        </w:rPr>
        <w:t>Rey Capital | Beta Version</w:t>
      </w:r>
    </w:p>
    <w:p w14:paraId="23FBD06A" w14:textId="77777777" w:rsidR="008C1CEB" w:rsidRDefault="00000000">
      <w:pPr>
        <w:pStyle w:val="Heading1"/>
      </w:pPr>
      <w:r>
        <w:t>1. Overview</w:t>
      </w:r>
    </w:p>
    <w:p w14:paraId="0E772876" w14:textId="77777777" w:rsidR="008C1CEB" w:rsidRDefault="00000000">
      <w:pPr>
        <w:spacing w:after="160"/>
      </w:pPr>
      <w:r>
        <w:rPr>
          <w:color w:val="333333"/>
        </w:rPr>
        <w:t>The Market Sentiment Dashboard is an AI-powered trading intelligence tool built by Rey Capital. It provides real-time market analysis combining technical indicators, AI-driven sentiment analysis, live news feeds, and economic calendar data — all in a single, clean dashboard interface.</w:t>
      </w:r>
    </w:p>
    <w:p w14:paraId="0C57E1F4" w14:textId="77777777" w:rsidR="008C1CEB" w:rsidRDefault="00000000">
      <w:pPr>
        <w:spacing w:after="160"/>
      </w:pPr>
      <w:r>
        <w:rPr>
          <w:color w:val="333333"/>
        </w:rPr>
        <w:t>This is a beta version developed for internal use by Rey Capital’s trading team.</w:t>
      </w:r>
    </w:p>
    <w:p w14:paraId="22841221" w14:textId="77777777" w:rsidR="008C1CEB" w:rsidRDefault="00000000">
      <w:pPr>
        <w:pStyle w:val="Heading1"/>
      </w:pPr>
      <w:r>
        <w:t>2. Key Features</w:t>
      </w:r>
    </w:p>
    <w:p w14:paraId="3FB83037" w14:textId="77777777" w:rsidR="008C1CEB" w:rsidRDefault="008C1C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C1CEB" w14:paraId="4DEB42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789D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CF36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EB" w14:paraId="5702DC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598A" w14:textId="77777777" w:rsidR="008C1CEB" w:rsidRDefault="00000000">
            <w:r>
              <w:rPr>
                <w:color w:val="333333"/>
                <w:sz w:val="20"/>
                <w:szCs w:val="20"/>
              </w:rPr>
              <w:t>AI-Powered Analysis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E73C" w14:textId="77777777" w:rsidR="008C1CEB" w:rsidRDefault="00000000">
            <w:r>
              <w:rPr>
                <w:color w:val="333333"/>
                <w:sz w:val="20"/>
                <w:szCs w:val="20"/>
              </w:rPr>
              <w:t>Multi-provider AI (Groq, Anthropic Claude, OpenAI GPT) analyzes each symbol using price data, technical indicators, and news sentiment. Automatic fallback chain ensures reliability.</w:t>
            </w:r>
          </w:p>
        </w:tc>
      </w:tr>
      <w:tr w:rsidR="008C1CEB" w14:paraId="1E7590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8C7A" w14:textId="77777777" w:rsidR="008C1CEB" w:rsidRDefault="00000000">
            <w:r>
              <w:rPr>
                <w:color w:val="333333"/>
                <w:sz w:val="20"/>
                <w:szCs w:val="20"/>
              </w:rPr>
              <w:t>Technical Levels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E01D" w14:textId="77777777" w:rsidR="008C1CEB" w:rsidRDefault="00000000">
            <w:r>
              <w:rPr>
                <w:color w:val="333333"/>
                <w:sz w:val="20"/>
                <w:szCs w:val="20"/>
              </w:rPr>
              <w:t>Support and resistance levels (2 each) computed from pivot points using daily OHLCV data via yfinance. RSI-14, MACD signal, and trend direction displayed.</w:t>
            </w:r>
          </w:p>
        </w:tc>
      </w:tr>
      <w:tr w:rsidR="008C1CEB" w14:paraId="1833F2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81E9" w14:textId="77777777" w:rsidR="008C1CEB" w:rsidRDefault="00000000">
            <w:r>
              <w:rPr>
                <w:color w:val="333333"/>
                <w:sz w:val="20"/>
                <w:szCs w:val="20"/>
              </w:rPr>
              <w:t>Live News Feed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9917" w14:textId="77777777" w:rsidR="008C1CEB" w:rsidRDefault="00000000">
            <w:r>
              <w:rPr>
                <w:color w:val="333333"/>
                <w:sz w:val="20"/>
                <w:szCs w:val="20"/>
              </w:rPr>
              <w:t>Aggregated from Yahoo Finance RSS, Investing.com RSS, Reuters, CoinTelegraph, NewsAPI, and Economic Times. Per-symbol caching with 4-hour TTL.</w:t>
            </w:r>
          </w:p>
        </w:tc>
      </w:tr>
      <w:tr w:rsidR="008C1CEB" w14:paraId="148DA3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8FA2" w14:textId="77777777" w:rsidR="008C1CEB" w:rsidRDefault="00000000">
            <w:r>
              <w:rPr>
                <w:color w:val="333333"/>
                <w:sz w:val="20"/>
                <w:szCs w:val="20"/>
              </w:rPr>
              <w:t>Economic Calendar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EC0D" w14:textId="77777777" w:rsidR="008C1CEB" w:rsidRDefault="00000000">
            <w:r>
              <w:rPr>
                <w:color w:val="333333"/>
                <w:sz w:val="20"/>
                <w:szCs w:val="20"/>
              </w:rPr>
              <w:t>High/medium-impact events from Forex Factory (this week + next week). Cached for 12 hours. Past events auto-filtered.</w:t>
            </w:r>
          </w:p>
        </w:tc>
      </w:tr>
      <w:tr w:rsidR="008C1CEB" w14:paraId="3B098F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DFB0" w14:textId="77777777" w:rsidR="008C1CEB" w:rsidRDefault="00000000">
            <w:r>
              <w:rPr>
                <w:color w:val="333333"/>
                <w:sz w:val="20"/>
                <w:szCs w:val="20"/>
              </w:rPr>
              <w:t>Light/Dark Theme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2ACB" w14:textId="77777777" w:rsidR="008C1CEB" w:rsidRDefault="00000000">
            <w:r>
              <w:rPr>
                <w:color w:val="333333"/>
                <w:sz w:val="20"/>
                <w:szCs w:val="20"/>
              </w:rPr>
              <w:t>Toggle between light (default) and dark theme via radio buttons in the header.</w:t>
            </w:r>
          </w:p>
        </w:tc>
      </w:tr>
      <w:tr w:rsidR="008C1CEB" w14:paraId="7E6F15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EA5C" w14:textId="77777777" w:rsidR="008C1CEB" w:rsidRDefault="00000000">
            <w:r>
              <w:rPr>
                <w:color w:val="333333"/>
                <w:sz w:val="20"/>
                <w:szCs w:val="20"/>
              </w:rPr>
              <w:t>Custom Symbols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B2D2" w14:textId="77777777" w:rsidR="008C1CEB" w:rsidRDefault="00000000">
            <w:r>
              <w:rPr>
                <w:color w:val="333333"/>
                <w:sz w:val="20"/>
                <w:szCs w:val="20"/>
              </w:rPr>
              <w:t>Add any symbol at runtime with autocomplete search. Custom symbols persist across sessions via localStorage.</w:t>
            </w:r>
          </w:p>
        </w:tc>
      </w:tr>
      <w:tr w:rsidR="008C1CEB" w14:paraId="2E28BE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A3C5" w14:textId="77777777" w:rsidR="008C1CEB" w:rsidRDefault="00000000">
            <w:r>
              <w:rPr>
                <w:color w:val="333333"/>
                <w:sz w:val="20"/>
                <w:szCs w:val="20"/>
              </w:rPr>
              <w:t>Auto-Refresh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628E" w14:textId="77777777" w:rsidR="008C1CEB" w:rsidRDefault="00000000">
            <w:r>
              <w:rPr>
                <w:color w:val="333333"/>
                <w:sz w:val="20"/>
                <w:szCs w:val="20"/>
              </w:rPr>
              <w:t>Dashboard automatically refreshes every 10 minutes.</w:t>
            </w:r>
          </w:p>
        </w:tc>
      </w:tr>
      <w:tr w:rsidR="008C1CEB" w14:paraId="413FC6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3030" w14:textId="77777777" w:rsidR="008C1CEB" w:rsidRDefault="00000000">
            <w:r>
              <w:rPr>
                <w:color w:val="333333"/>
                <w:sz w:val="20"/>
                <w:szCs w:val="20"/>
              </w:rPr>
              <w:t>Symbol Stacking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9F51" w14:textId="77777777" w:rsidR="008C1CEB" w:rsidRDefault="00000000">
            <w:r>
              <w:rPr>
                <w:color w:val="333333"/>
                <w:sz w:val="20"/>
                <w:szCs w:val="20"/>
              </w:rPr>
              <w:t>Newly selected symbols appear at the top of the dashboard, stacking above existing cards.</w:t>
            </w:r>
          </w:p>
        </w:tc>
      </w:tr>
    </w:tbl>
    <w:p w14:paraId="46A5B807" w14:textId="77777777" w:rsidR="008C1CEB" w:rsidRDefault="00000000">
      <w:r>
        <w:br w:type="page"/>
      </w:r>
    </w:p>
    <w:p w14:paraId="5E91CD84" w14:textId="77777777" w:rsidR="008C1CEB" w:rsidRDefault="00000000">
      <w:pPr>
        <w:pStyle w:val="Heading1"/>
      </w:pPr>
      <w:r>
        <w:lastRenderedPageBreak/>
        <w:t>3. Supported Markets</w:t>
      </w:r>
    </w:p>
    <w:p w14:paraId="1A862D27" w14:textId="77777777" w:rsidR="008C1CEB" w:rsidRDefault="008C1C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26"/>
        <w:gridCol w:w="2500"/>
      </w:tblGrid>
      <w:tr w:rsidR="008C1CEB" w14:paraId="5B65F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EFBC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CC7A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Symbols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1B3E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8C1CEB" w14:paraId="797D92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DF03" w14:textId="77777777" w:rsidR="008C1CEB" w:rsidRDefault="00000000">
            <w:r>
              <w:rPr>
                <w:color w:val="333333"/>
                <w:sz w:val="20"/>
                <w:szCs w:val="20"/>
              </w:rPr>
              <w:t>Indian Indices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7BEA" w14:textId="77777777" w:rsidR="008C1CEB" w:rsidRDefault="00000000">
            <w:r>
              <w:rPr>
                <w:color w:val="333333"/>
                <w:sz w:val="20"/>
                <w:szCs w:val="20"/>
              </w:rPr>
              <w:t>Nifty 50, BSE Sensex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835F" w14:textId="77777777" w:rsidR="008C1CEB" w:rsidRDefault="00000000">
            <w:r>
              <w:rPr>
                <w:color w:val="333333"/>
                <w:sz w:val="20"/>
                <w:szCs w:val="20"/>
              </w:rPr>
              <w:t>NSE/BSE via yfinance</w:t>
            </w:r>
          </w:p>
        </w:tc>
      </w:tr>
      <w:tr w:rsidR="008C1CEB" w14:paraId="3E64C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760D" w14:textId="77777777" w:rsidR="008C1CEB" w:rsidRDefault="00000000">
            <w:r>
              <w:rPr>
                <w:color w:val="333333"/>
                <w:sz w:val="20"/>
                <w:szCs w:val="20"/>
              </w:rPr>
              <w:t>Indian Stocks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C816" w14:textId="77777777" w:rsidR="008C1CEB" w:rsidRDefault="00000000">
            <w:r>
              <w:rPr>
                <w:color w:val="333333"/>
                <w:sz w:val="20"/>
                <w:szCs w:val="20"/>
              </w:rPr>
              <w:t>INFY, HDFCBANK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B507" w14:textId="77777777" w:rsidR="008C1CEB" w:rsidRDefault="00000000">
            <w:r>
              <w:rPr>
                <w:color w:val="333333"/>
                <w:sz w:val="20"/>
                <w:szCs w:val="20"/>
              </w:rPr>
              <w:t>NSE via yfinance</w:t>
            </w:r>
          </w:p>
        </w:tc>
      </w:tr>
      <w:tr w:rsidR="008C1CEB" w14:paraId="2AB76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804E" w14:textId="77777777" w:rsidR="008C1CEB" w:rsidRDefault="00000000">
            <w:r>
              <w:rPr>
                <w:color w:val="333333"/>
                <w:sz w:val="20"/>
                <w:szCs w:val="20"/>
              </w:rPr>
              <w:t>Forex Majors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F5A5" w14:textId="77777777" w:rsidR="008C1CEB" w:rsidRDefault="00000000">
            <w:r>
              <w:rPr>
                <w:color w:val="333333"/>
                <w:sz w:val="20"/>
                <w:szCs w:val="20"/>
              </w:rPr>
              <w:t>EUR/USD, GBP/USD, USD/JPY, USD/CHF, EUR/GBP, EUR/JPY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9575" w14:textId="77777777" w:rsidR="008C1CEB" w:rsidRDefault="00000000">
            <w:r>
              <w:rPr>
                <w:color w:val="333333"/>
                <w:sz w:val="20"/>
                <w:szCs w:val="20"/>
              </w:rPr>
              <w:t>Yahoo Finance</w:t>
            </w:r>
          </w:p>
        </w:tc>
      </w:tr>
      <w:tr w:rsidR="008C1CEB" w14:paraId="0305E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BEEB" w14:textId="77777777" w:rsidR="008C1CEB" w:rsidRDefault="00000000">
            <w:r>
              <w:rPr>
                <w:color w:val="333333"/>
                <w:sz w:val="20"/>
                <w:szCs w:val="20"/>
              </w:rPr>
              <w:t>Commodities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3556" w14:textId="77777777" w:rsidR="008C1CEB" w:rsidRDefault="00000000">
            <w:r>
              <w:rPr>
                <w:color w:val="333333"/>
                <w:sz w:val="20"/>
                <w:szCs w:val="20"/>
              </w:rPr>
              <w:t>Gold (XAU/USD), Silver (XAG/USD), Crude Oil (WTI)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D04D" w14:textId="77777777" w:rsidR="008C1CEB" w:rsidRDefault="00000000">
            <w:r>
              <w:rPr>
                <w:color w:val="333333"/>
                <w:sz w:val="20"/>
                <w:szCs w:val="20"/>
              </w:rPr>
              <w:t>Yahoo Finance Futures</w:t>
            </w:r>
          </w:p>
        </w:tc>
      </w:tr>
      <w:tr w:rsidR="008C1CEB" w14:paraId="4BE76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D12B" w14:textId="77777777" w:rsidR="008C1CEB" w:rsidRDefault="00000000">
            <w:r>
              <w:rPr>
                <w:color w:val="333333"/>
                <w:sz w:val="20"/>
                <w:szCs w:val="20"/>
              </w:rPr>
              <w:t>Global Indices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2E1E" w14:textId="77777777" w:rsidR="008C1CEB" w:rsidRDefault="00000000">
            <w:r>
              <w:rPr>
                <w:color w:val="333333"/>
                <w:sz w:val="20"/>
                <w:szCs w:val="20"/>
              </w:rPr>
              <w:t>Dow Jones 30, Nasdaq 100, DAX 40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4163" w14:textId="77777777" w:rsidR="008C1CEB" w:rsidRDefault="00000000">
            <w:r>
              <w:rPr>
                <w:color w:val="333333"/>
                <w:sz w:val="20"/>
                <w:szCs w:val="20"/>
              </w:rPr>
              <w:t>Yahoo Finance</w:t>
            </w:r>
          </w:p>
        </w:tc>
      </w:tr>
      <w:tr w:rsidR="008C1CEB" w14:paraId="26163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264E" w14:textId="77777777" w:rsidR="008C1CEB" w:rsidRDefault="00000000">
            <w:r>
              <w:rPr>
                <w:color w:val="333333"/>
                <w:sz w:val="20"/>
                <w:szCs w:val="20"/>
              </w:rPr>
              <w:t>Crypto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4020" w14:textId="77777777" w:rsidR="008C1CEB" w:rsidRDefault="00000000">
            <w:r>
              <w:rPr>
                <w:color w:val="333333"/>
                <w:sz w:val="20"/>
                <w:szCs w:val="20"/>
              </w:rPr>
              <w:t>Bitcoin (BTC), Ethereum (ETH)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D189" w14:textId="77777777" w:rsidR="008C1CEB" w:rsidRDefault="00000000">
            <w:r>
              <w:rPr>
                <w:color w:val="333333"/>
                <w:sz w:val="20"/>
                <w:szCs w:val="20"/>
              </w:rPr>
              <w:t>Yahoo Finance</w:t>
            </w:r>
          </w:p>
        </w:tc>
      </w:tr>
      <w:tr w:rsidR="008C1CEB" w14:paraId="6F6743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8B64" w14:textId="77777777" w:rsidR="008C1CEB" w:rsidRDefault="00000000">
            <w:r>
              <w:rPr>
                <w:color w:val="333333"/>
                <w:sz w:val="20"/>
                <w:szCs w:val="20"/>
              </w:rPr>
              <w:t>US Stocks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58FD" w14:textId="77777777" w:rsidR="008C1CEB" w:rsidRDefault="00000000">
            <w:r>
              <w:rPr>
                <w:color w:val="333333"/>
                <w:sz w:val="20"/>
                <w:szCs w:val="20"/>
              </w:rPr>
              <w:t>AAPL, MSFT, GOOGL, AMZN, NVDA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BDB3" w14:textId="77777777" w:rsidR="008C1CEB" w:rsidRDefault="00000000">
            <w:r>
              <w:rPr>
                <w:color w:val="333333"/>
                <w:sz w:val="20"/>
                <w:szCs w:val="20"/>
              </w:rPr>
              <w:t>Yahoo Finance</w:t>
            </w:r>
          </w:p>
        </w:tc>
      </w:tr>
      <w:tr w:rsidR="008C1CEB" w14:paraId="1090F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77C7" w14:textId="77777777" w:rsidR="008C1CEB" w:rsidRDefault="00000000">
            <w:r>
              <w:rPr>
                <w:color w:val="333333"/>
                <w:sz w:val="20"/>
                <w:szCs w:val="20"/>
              </w:rPr>
              <w:t>Custom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0BB2" w14:textId="77777777" w:rsidR="008C1CEB" w:rsidRDefault="00000000">
            <w:r>
              <w:rPr>
                <w:color w:val="333333"/>
                <w:sz w:val="20"/>
                <w:szCs w:val="20"/>
              </w:rPr>
              <w:t>Any symbol supported by yfinance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95EA" w14:textId="77777777" w:rsidR="008C1CEB" w:rsidRDefault="00000000">
            <w:r>
              <w:rPr>
                <w:color w:val="333333"/>
                <w:sz w:val="20"/>
                <w:szCs w:val="20"/>
              </w:rPr>
              <w:t>Added at runtime</w:t>
            </w:r>
          </w:p>
        </w:tc>
      </w:tr>
    </w:tbl>
    <w:p w14:paraId="25023237" w14:textId="77777777" w:rsidR="008C1CEB" w:rsidRDefault="00000000">
      <w:pPr>
        <w:pStyle w:val="Heading1"/>
      </w:pPr>
      <w:r>
        <w:t>4. AI Analysis Pipeline</w:t>
      </w:r>
    </w:p>
    <w:p w14:paraId="604D3B86" w14:textId="77777777" w:rsidR="008C1CEB" w:rsidRDefault="00000000">
      <w:pPr>
        <w:spacing w:after="160"/>
      </w:pPr>
      <w:r>
        <w:rPr>
          <w:color w:val="333333"/>
        </w:rPr>
        <w:t>The dashboard uses a multi-provider AI fallback chain for maximum reliability:</w:t>
      </w:r>
    </w:p>
    <w:p w14:paraId="0DF171D4" w14:textId="77777777" w:rsidR="008C1CE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Groq (LLaMA 3.3 70B) — Free tier, primary provider</w:t>
      </w:r>
    </w:p>
    <w:p w14:paraId="02A885F2" w14:textId="77777777" w:rsidR="008C1CE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Anthropic Claude — Second fallback</w:t>
      </w:r>
    </w:p>
    <w:p w14:paraId="162743AC" w14:textId="77777777" w:rsidR="008C1CE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OpenAI GPT-4o-mini — Third fallback</w:t>
      </w:r>
    </w:p>
    <w:p w14:paraId="7B5BDE26" w14:textId="77777777" w:rsidR="008C1CEB" w:rsidRDefault="00000000">
      <w:pPr>
        <w:pStyle w:val="ListParagraph"/>
        <w:numPr>
          <w:ilvl w:val="0"/>
          <w:numId w:val="2"/>
        </w:numPr>
        <w:spacing w:after="200"/>
      </w:pPr>
      <w:r>
        <w:rPr>
          <w:color w:val="333333"/>
        </w:rPr>
        <w:t>Technical-only analysis — Pure technical signals if all AI providers are unavailable</w:t>
      </w:r>
    </w:p>
    <w:p w14:paraId="0E663F49" w14:textId="77777777" w:rsidR="008C1CEB" w:rsidRDefault="00000000">
      <w:pPr>
        <w:spacing w:after="160"/>
      </w:pPr>
      <w:r>
        <w:rPr>
          <w:color w:val="333333"/>
        </w:rPr>
        <w:t>Each analysis includes: sentiment (Bullish/Bearish/Neutral), confidence score, price prediction with target and stop-loss, key reasons, risk factors, and news sentiment assessment.</w:t>
      </w:r>
    </w:p>
    <w:p w14:paraId="03968128" w14:textId="77777777" w:rsidR="008C1CEB" w:rsidRDefault="00000000">
      <w:pPr>
        <w:pStyle w:val="Heading1"/>
      </w:pPr>
      <w:r>
        <w:t>5. Data Sources</w:t>
      </w:r>
    </w:p>
    <w:p w14:paraId="3FE58065" w14:textId="77777777" w:rsidR="008C1CEB" w:rsidRDefault="008C1C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C1CEB" w14:paraId="60E77F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8A9D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A6C4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Sources</w:t>
            </w:r>
          </w:p>
        </w:tc>
      </w:tr>
      <w:tr w:rsidR="008C1CEB" w14:paraId="10AB41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D061" w14:textId="77777777" w:rsidR="008C1CEB" w:rsidRDefault="00000000">
            <w:r>
              <w:rPr>
                <w:color w:val="333333"/>
                <w:sz w:val="20"/>
                <w:szCs w:val="20"/>
              </w:rPr>
              <w:t>Price Data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DB1A" w14:textId="77777777" w:rsidR="008C1CEB" w:rsidRDefault="00000000">
            <w:r>
              <w:rPr>
                <w:color w:val="333333"/>
                <w:sz w:val="20"/>
                <w:szCs w:val="20"/>
              </w:rPr>
              <w:t>yfinance (Yahoo Finance API) — real-time and historical OHLCV</w:t>
            </w:r>
          </w:p>
        </w:tc>
      </w:tr>
      <w:tr w:rsidR="008C1CEB" w14:paraId="364797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CE91" w14:textId="77777777" w:rsidR="008C1CEB" w:rsidRDefault="00000000">
            <w:r>
              <w:rPr>
                <w:color w:val="333333"/>
                <w:sz w:val="20"/>
                <w:szCs w:val="20"/>
              </w:rPr>
              <w:t>News (General)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5A1B" w14:textId="77777777" w:rsidR="008C1CEB" w:rsidRDefault="00000000">
            <w:r>
              <w:rPr>
                <w:color w:val="333333"/>
                <w:sz w:val="20"/>
                <w:szCs w:val="20"/>
              </w:rPr>
              <w:t>Yahoo Finance RSS, Reuters RSS, Investing.com RSS</w:t>
            </w:r>
          </w:p>
        </w:tc>
      </w:tr>
      <w:tr w:rsidR="008C1CEB" w14:paraId="271022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0C75" w14:textId="77777777" w:rsidR="008C1CEB" w:rsidRDefault="00000000">
            <w:r>
              <w:rPr>
                <w:color w:val="333333"/>
                <w:sz w:val="20"/>
                <w:szCs w:val="20"/>
              </w:rPr>
              <w:t>News (Forex)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D3C5" w14:textId="77777777" w:rsidR="008C1CEB" w:rsidRDefault="00000000">
            <w:r>
              <w:rPr>
                <w:color w:val="333333"/>
                <w:sz w:val="20"/>
                <w:szCs w:val="20"/>
              </w:rPr>
              <w:t>Investing.com Forex RSS</w:t>
            </w:r>
          </w:p>
        </w:tc>
      </w:tr>
      <w:tr w:rsidR="008C1CEB" w14:paraId="132B72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24A5" w14:textId="77777777" w:rsidR="008C1CEB" w:rsidRDefault="00000000">
            <w:r>
              <w:rPr>
                <w:color w:val="333333"/>
                <w:sz w:val="20"/>
                <w:szCs w:val="20"/>
              </w:rPr>
              <w:t>News (Commodities)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9711" w14:textId="77777777" w:rsidR="008C1CEB" w:rsidRDefault="00000000">
            <w:r>
              <w:rPr>
                <w:color w:val="333333"/>
                <w:sz w:val="20"/>
                <w:szCs w:val="20"/>
              </w:rPr>
              <w:t>Investing.com Commodities RSS</w:t>
            </w:r>
          </w:p>
        </w:tc>
      </w:tr>
      <w:tr w:rsidR="008C1CEB" w14:paraId="28F08F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B35E" w14:textId="77777777" w:rsidR="008C1CEB" w:rsidRDefault="00000000">
            <w:r>
              <w:rPr>
                <w:color w:val="333333"/>
                <w:sz w:val="20"/>
                <w:szCs w:val="20"/>
              </w:rPr>
              <w:t>News (Crypto)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C528" w14:textId="77777777" w:rsidR="008C1CEB" w:rsidRDefault="00000000">
            <w:r>
              <w:rPr>
                <w:color w:val="333333"/>
                <w:sz w:val="20"/>
                <w:szCs w:val="20"/>
              </w:rPr>
              <w:t>CoinTelegraph RSS, CoinDesk RSS, Investing.com Crypto RSS</w:t>
            </w:r>
          </w:p>
        </w:tc>
      </w:tr>
      <w:tr w:rsidR="008C1CEB" w14:paraId="42CCB3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314E" w14:textId="77777777" w:rsidR="008C1CEB" w:rsidRDefault="00000000">
            <w:r>
              <w:rPr>
                <w:color w:val="333333"/>
                <w:sz w:val="20"/>
                <w:szCs w:val="20"/>
              </w:rPr>
              <w:t>News (India)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3F93" w14:textId="77777777" w:rsidR="008C1CEB" w:rsidRDefault="00000000">
            <w:r>
              <w:rPr>
                <w:color w:val="333333"/>
                <w:sz w:val="20"/>
                <w:szCs w:val="20"/>
              </w:rPr>
              <w:t>Economic Times, MoneyControl RSS</w:t>
            </w:r>
          </w:p>
        </w:tc>
      </w:tr>
      <w:tr w:rsidR="008C1CEB" w14:paraId="6F0294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ECA6" w14:textId="77777777" w:rsidR="008C1CEB" w:rsidRDefault="00000000">
            <w:r>
              <w:rPr>
                <w:color w:val="333333"/>
                <w:sz w:val="20"/>
                <w:szCs w:val="20"/>
              </w:rPr>
              <w:t>News (Premium)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679B" w14:textId="77777777" w:rsidR="008C1CEB" w:rsidRDefault="00000000">
            <w:r>
              <w:rPr>
                <w:color w:val="333333"/>
                <w:sz w:val="20"/>
                <w:szCs w:val="20"/>
              </w:rPr>
              <w:t>NewsAPI.org (optional, requires API key)</w:t>
            </w:r>
          </w:p>
        </w:tc>
      </w:tr>
      <w:tr w:rsidR="008C1CEB" w14:paraId="27A850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6223" w14:textId="77777777" w:rsidR="008C1CEB" w:rsidRDefault="00000000">
            <w:r>
              <w:rPr>
                <w:color w:val="333333"/>
                <w:sz w:val="20"/>
                <w:szCs w:val="20"/>
              </w:rPr>
              <w:t>Economic Calendar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AB0F" w14:textId="77777777" w:rsidR="008C1CEB" w:rsidRDefault="00000000">
            <w:r>
              <w:rPr>
                <w:color w:val="333333"/>
                <w:sz w:val="20"/>
                <w:szCs w:val="20"/>
              </w:rPr>
              <w:t>Forex Factory public JSON feed (this week + next week)</w:t>
            </w:r>
          </w:p>
        </w:tc>
      </w:tr>
      <w:tr w:rsidR="008C1CEB" w14:paraId="5E12E9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3772" w14:textId="77777777" w:rsidR="008C1CEB" w:rsidRDefault="00000000">
            <w:r>
              <w:rPr>
                <w:color w:val="333333"/>
                <w:sz w:val="20"/>
                <w:szCs w:val="20"/>
              </w:rPr>
              <w:t>Technical Indicators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13D8" w14:textId="77777777" w:rsidR="008C1CEB" w:rsidRDefault="00000000">
            <w:r>
              <w:rPr>
                <w:color w:val="333333"/>
                <w:sz w:val="20"/>
                <w:szCs w:val="20"/>
              </w:rPr>
              <w:t>Computed from OHLCV: RSI-14, MACD, Pivot Points, ATR, Swing Levels</w:t>
            </w:r>
          </w:p>
        </w:tc>
      </w:tr>
    </w:tbl>
    <w:p w14:paraId="4AF64B30" w14:textId="77777777" w:rsidR="008C1CEB" w:rsidRDefault="00000000">
      <w:pPr>
        <w:pStyle w:val="Heading1"/>
      </w:pPr>
      <w:r>
        <w:lastRenderedPageBreak/>
        <w:t>6. Caching Strategy</w:t>
      </w:r>
    </w:p>
    <w:p w14:paraId="65AF3EF6" w14:textId="77777777" w:rsidR="008C1CEB" w:rsidRDefault="008C1C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326"/>
      </w:tblGrid>
      <w:tr w:rsidR="008C1CEB" w14:paraId="56D37A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4AFF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D421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Cache Duration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D85E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C1CEB" w14:paraId="54D7D7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65DE" w14:textId="77777777" w:rsidR="008C1CEB" w:rsidRDefault="00000000">
            <w:r>
              <w:rPr>
                <w:color w:val="333333"/>
                <w:sz w:val="20"/>
                <w:szCs w:val="20"/>
              </w:rPr>
              <w:t>Symbol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A1DC" w14:textId="77777777" w:rsidR="008C1CEB" w:rsidRDefault="00000000">
            <w:r>
              <w:rPr>
                <w:color w:val="333333"/>
                <w:sz w:val="20"/>
                <w:szCs w:val="20"/>
              </w:rPr>
              <w:t>5 minutes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2ED8" w14:textId="77777777" w:rsidR="008C1CEB" w:rsidRDefault="00000000">
            <w:r>
              <w:rPr>
                <w:color w:val="333333"/>
                <w:sz w:val="20"/>
                <w:szCs w:val="20"/>
              </w:rPr>
              <w:t>Full AI analysis with technical + sentiment</w:t>
            </w:r>
          </w:p>
        </w:tc>
      </w:tr>
      <w:tr w:rsidR="008C1CEB" w14:paraId="46867D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258E" w14:textId="77777777" w:rsidR="008C1CEB" w:rsidRDefault="00000000">
            <w:r>
              <w:rPr>
                <w:color w:val="333333"/>
                <w:sz w:val="20"/>
                <w:szCs w:val="20"/>
              </w:rPr>
              <w:t>News Articles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A708" w14:textId="77777777" w:rsidR="008C1CEB" w:rsidRDefault="00000000">
            <w:r>
              <w:rPr>
                <w:color w:val="333333"/>
                <w:sz w:val="20"/>
                <w:szCs w:val="20"/>
              </w:rPr>
              <w:t>4 hours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ADDA" w14:textId="77777777" w:rsidR="008C1CEB" w:rsidRDefault="00000000">
            <w:r>
              <w:rPr>
                <w:color w:val="333333"/>
                <w:sz w:val="20"/>
                <w:szCs w:val="20"/>
              </w:rPr>
              <w:t>Per-symbol cache, only non-empty results cached</w:t>
            </w:r>
          </w:p>
        </w:tc>
      </w:tr>
      <w:tr w:rsidR="008C1CEB" w14:paraId="2039D5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3B46" w14:textId="77777777" w:rsidR="008C1CEB" w:rsidRDefault="00000000">
            <w:r>
              <w:rPr>
                <w:color w:val="333333"/>
                <w:sz w:val="20"/>
                <w:szCs w:val="20"/>
              </w:rPr>
              <w:t>Economic Calendar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AF92" w14:textId="77777777" w:rsidR="008C1CEB" w:rsidRDefault="00000000">
            <w:r>
              <w:rPr>
                <w:color w:val="333333"/>
                <w:sz w:val="20"/>
                <w:szCs w:val="20"/>
              </w:rPr>
              <w:t>12 hours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1DEC" w14:textId="77777777" w:rsidR="008C1CEB" w:rsidRDefault="00000000">
            <w:r>
              <w:rPr>
                <w:color w:val="333333"/>
                <w:sz w:val="20"/>
                <w:szCs w:val="20"/>
              </w:rPr>
              <w:t>Shared across all symbols</w:t>
            </w:r>
          </w:p>
        </w:tc>
      </w:tr>
      <w:tr w:rsidR="008C1CEB" w14:paraId="666D84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2C96" w14:textId="77777777" w:rsidR="008C1CEB" w:rsidRDefault="00000000">
            <w:r>
              <w:rPr>
                <w:color w:val="333333"/>
                <w:sz w:val="20"/>
                <w:szCs w:val="20"/>
              </w:rPr>
              <w:t>Dashboard Auto-Refresh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5F64" w14:textId="77777777" w:rsidR="008C1CEB" w:rsidRDefault="00000000">
            <w:r>
              <w:rPr>
                <w:color w:val="333333"/>
                <w:sz w:val="20"/>
                <w:szCs w:val="20"/>
              </w:rPr>
              <w:t>10 minutes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648E" w14:textId="77777777" w:rsidR="008C1CEB" w:rsidRDefault="00000000">
            <w:r>
              <w:rPr>
                <w:color w:val="333333"/>
                <w:sz w:val="20"/>
                <w:szCs w:val="20"/>
              </w:rPr>
              <w:t>Configurable via REFRESH_INTERVAL</w:t>
            </w:r>
          </w:p>
        </w:tc>
      </w:tr>
    </w:tbl>
    <w:p w14:paraId="12862E05" w14:textId="77777777" w:rsidR="008C1CEB" w:rsidRDefault="00000000">
      <w:pPr>
        <w:pStyle w:val="Heading1"/>
      </w:pPr>
      <w:r>
        <w:t>7. Technology Stack</w:t>
      </w:r>
    </w:p>
    <w:p w14:paraId="40A03043" w14:textId="77777777" w:rsidR="008C1CEB" w:rsidRDefault="008C1C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C1CEB" w14:paraId="791AC4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47E4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CF98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8C1CEB" w14:paraId="0B84CE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6F3F" w14:textId="77777777" w:rsidR="008C1CEB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91BD" w14:textId="77777777" w:rsidR="008C1CEB" w:rsidRDefault="00000000">
            <w:r>
              <w:rPr>
                <w:color w:val="333333"/>
                <w:sz w:val="20"/>
                <w:szCs w:val="20"/>
              </w:rPr>
              <w:t>Python, FastAPI, Uvicorn</w:t>
            </w:r>
          </w:p>
        </w:tc>
      </w:tr>
      <w:tr w:rsidR="008C1CEB" w14:paraId="4D294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8769" w14:textId="77777777" w:rsidR="008C1CEB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7FC9" w14:textId="77777777" w:rsidR="008C1CEB" w:rsidRDefault="00000000">
            <w:r>
              <w:rPr>
                <w:color w:val="333333"/>
                <w:sz w:val="20"/>
                <w:szCs w:val="20"/>
              </w:rPr>
              <w:t>Single-page HTML/CSS/JavaScript (no framework)</w:t>
            </w:r>
          </w:p>
        </w:tc>
      </w:tr>
      <w:tr w:rsidR="008C1CEB" w14:paraId="36388D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CCC9" w14:textId="77777777" w:rsidR="008C1CEB" w:rsidRDefault="00000000">
            <w:r>
              <w:rPr>
                <w:color w:val="333333"/>
                <w:sz w:val="20"/>
                <w:szCs w:val="20"/>
              </w:rPr>
              <w:t>AI Providers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02A8" w14:textId="77777777" w:rsidR="008C1CEB" w:rsidRDefault="00000000">
            <w:r>
              <w:rPr>
                <w:color w:val="333333"/>
                <w:sz w:val="20"/>
                <w:szCs w:val="20"/>
              </w:rPr>
              <w:t>Groq (LLaMA), Anthropic (Claude), OpenAI (GPT)</w:t>
            </w:r>
          </w:p>
        </w:tc>
      </w:tr>
      <w:tr w:rsidR="008C1CEB" w14:paraId="3D7B6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D62E" w14:textId="77777777" w:rsidR="008C1CEB" w:rsidRDefault="00000000">
            <w:r>
              <w:rPr>
                <w:color w:val="333333"/>
                <w:sz w:val="20"/>
                <w:szCs w:val="20"/>
              </w:rPr>
              <w:t>Data Library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629F" w14:textId="77777777" w:rsidR="008C1CEB" w:rsidRDefault="00000000">
            <w:r>
              <w:rPr>
                <w:color w:val="333333"/>
                <w:sz w:val="20"/>
                <w:szCs w:val="20"/>
              </w:rPr>
              <w:t>yfinance, feedparser, requests</w:t>
            </w:r>
          </w:p>
        </w:tc>
      </w:tr>
      <w:tr w:rsidR="008C1CEB" w14:paraId="47D6A3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5269" w14:textId="77777777" w:rsidR="008C1CEB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6C32" w14:textId="77777777" w:rsidR="008C1CEB" w:rsidRDefault="00000000">
            <w:r>
              <w:rPr>
                <w:color w:val="333333"/>
                <w:sz w:val="20"/>
                <w:szCs w:val="20"/>
              </w:rPr>
              <w:t>Render.com (render.yaml) or local server</w:t>
            </w:r>
          </w:p>
        </w:tc>
      </w:tr>
      <w:tr w:rsidR="008C1CEB" w14:paraId="040930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61EA" w14:textId="77777777" w:rsidR="008C1CEB" w:rsidRDefault="00000000">
            <w:r>
              <w:rPr>
                <w:color w:val="333333"/>
                <w:sz w:val="20"/>
                <w:szCs w:val="20"/>
              </w:rPr>
              <w:t>Styling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0C93" w14:textId="77777777" w:rsidR="008C1CEB" w:rsidRDefault="00000000">
            <w:r>
              <w:rPr>
                <w:color w:val="333333"/>
                <w:sz w:val="20"/>
                <w:szCs w:val="20"/>
              </w:rPr>
              <w:t>CSS custom properties with Light/Dark theme support</w:t>
            </w:r>
          </w:p>
        </w:tc>
      </w:tr>
    </w:tbl>
    <w:p w14:paraId="6F997B0C" w14:textId="77777777" w:rsidR="008C1CEB" w:rsidRDefault="00000000">
      <w:pPr>
        <w:pStyle w:val="Heading1"/>
      </w:pPr>
      <w:r>
        <w:t>8. Configuration</w:t>
      </w:r>
    </w:p>
    <w:p w14:paraId="6E128107" w14:textId="77777777" w:rsidR="008C1CEB" w:rsidRDefault="00000000">
      <w:pPr>
        <w:spacing w:after="160"/>
      </w:pPr>
      <w:r>
        <w:rPr>
          <w:color w:val="333333"/>
        </w:rPr>
        <w:t>All configuration is managed via environment variables in the .env file:</w:t>
      </w:r>
    </w:p>
    <w:p w14:paraId="56ECEB8B" w14:textId="77777777" w:rsidR="008C1CEB" w:rsidRDefault="008C1C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C1CEB" w14:paraId="7945F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1307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E415" w14:textId="77777777" w:rsidR="008C1CE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C1CEB" w14:paraId="0BBD9C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7DC5" w14:textId="77777777" w:rsidR="008C1CEB" w:rsidRDefault="00000000">
            <w:r>
              <w:rPr>
                <w:color w:val="333333"/>
                <w:sz w:val="20"/>
                <w:szCs w:val="20"/>
              </w:rPr>
              <w:t>GROQ_API_KEY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9BE7" w14:textId="77777777" w:rsidR="008C1CEB" w:rsidRDefault="00000000">
            <w:r>
              <w:rPr>
                <w:color w:val="333333"/>
                <w:sz w:val="20"/>
                <w:szCs w:val="20"/>
              </w:rPr>
              <w:t>Groq AI provider (primary)</w:t>
            </w:r>
          </w:p>
        </w:tc>
      </w:tr>
      <w:tr w:rsidR="008C1CEB" w14:paraId="71C34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FB7B" w14:textId="77777777" w:rsidR="008C1CEB" w:rsidRDefault="00000000">
            <w:r>
              <w:rPr>
                <w:color w:val="333333"/>
                <w:sz w:val="20"/>
                <w:szCs w:val="20"/>
              </w:rPr>
              <w:t>ANTHROPIC_API_KEY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58B2" w14:textId="77777777" w:rsidR="008C1CEB" w:rsidRDefault="00000000">
            <w:r>
              <w:rPr>
                <w:color w:val="333333"/>
                <w:sz w:val="20"/>
                <w:szCs w:val="20"/>
              </w:rPr>
              <w:t>Anthropic Claude (fallback)</w:t>
            </w:r>
          </w:p>
        </w:tc>
      </w:tr>
      <w:tr w:rsidR="008C1CEB" w14:paraId="3E47F3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1D13" w14:textId="77777777" w:rsidR="008C1CEB" w:rsidRDefault="00000000">
            <w:r>
              <w:rPr>
                <w:color w:val="333333"/>
                <w:sz w:val="20"/>
                <w:szCs w:val="20"/>
              </w:rPr>
              <w:t>OPENAI_API_KEY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6434" w14:textId="77777777" w:rsidR="008C1CEB" w:rsidRDefault="00000000">
            <w:r>
              <w:rPr>
                <w:color w:val="333333"/>
                <w:sz w:val="20"/>
                <w:szCs w:val="20"/>
              </w:rPr>
              <w:t>OpenAI GPT (fallback)</w:t>
            </w:r>
          </w:p>
        </w:tc>
      </w:tr>
      <w:tr w:rsidR="008C1CEB" w14:paraId="3AF422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F7E1" w14:textId="77777777" w:rsidR="008C1CEB" w:rsidRDefault="00000000">
            <w:r>
              <w:rPr>
                <w:color w:val="333333"/>
                <w:sz w:val="20"/>
                <w:szCs w:val="20"/>
              </w:rPr>
              <w:t>NEWS_API_KEY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6DB3" w14:textId="77777777" w:rsidR="008C1CEB" w:rsidRDefault="00000000">
            <w:r>
              <w:rPr>
                <w:color w:val="333333"/>
                <w:sz w:val="20"/>
                <w:szCs w:val="20"/>
              </w:rPr>
              <w:t>NewsAPI.org (optional, for additional news)</w:t>
            </w:r>
          </w:p>
        </w:tc>
      </w:tr>
      <w:tr w:rsidR="008C1CEB" w14:paraId="32E93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C4C0" w14:textId="77777777" w:rsidR="008C1CEB" w:rsidRDefault="00000000">
            <w:r>
              <w:rPr>
                <w:color w:val="333333"/>
                <w:sz w:val="20"/>
                <w:szCs w:val="20"/>
              </w:rPr>
              <w:t>CACHE_TTL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D41D" w14:textId="77777777" w:rsidR="008C1CEB" w:rsidRDefault="00000000">
            <w:r>
              <w:rPr>
                <w:color w:val="333333"/>
                <w:sz w:val="20"/>
                <w:szCs w:val="20"/>
              </w:rPr>
              <w:t>Analysis cache duration in seconds (default: 300)</w:t>
            </w:r>
          </w:p>
        </w:tc>
      </w:tr>
      <w:tr w:rsidR="008C1CEB" w14:paraId="3B47B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0EAB" w14:textId="77777777" w:rsidR="008C1CEB" w:rsidRDefault="00000000">
            <w:r>
              <w:rPr>
                <w:color w:val="333333"/>
                <w:sz w:val="20"/>
                <w:szCs w:val="20"/>
              </w:rPr>
              <w:t>GROQ_MODEL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86F8" w14:textId="77777777" w:rsidR="008C1CEB" w:rsidRDefault="00000000">
            <w:r>
              <w:rPr>
                <w:color w:val="333333"/>
                <w:sz w:val="20"/>
                <w:szCs w:val="20"/>
              </w:rPr>
              <w:t>Groq model name (default: llama-3.3-70b-versatile)</w:t>
            </w:r>
          </w:p>
        </w:tc>
      </w:tr>
      <w:tr w:rsidR="008C1CEB" w14:paraId="4D15DC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9024" w14:textId="77777777" w:rsidR="008C1CEB" w:rsidRDefault="00000000">
            <w:r>
              <w:rPr>
                <w:color w:val="333333"/>
                <w:sz w:val="20"/>
                <w:szCs w:val="20"/>
              </w:rPr>
              <w:t>CLAUDE_MODEL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A313" w14:textId="77777777" w:rsidR="008C1CEB" w:rsidRDefault="00000000">
            <w:r>
              <w:rPr>
                <w:color w:val="333333"/>
                <w:sz w:val="20"/>
                <w:szCs w:val="20"/>
              </w:rPr>
              <w:t>Claude model name (default: claude-opus-4-6)</w:t>
            </w:r>
          </w:p>
        </w:tc>
      </w:tr>
      <w:tr w:rsidR="008C1CEB" w14:paraId="3428D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86F9" w14:textId="77777777" w:rsidR="008C1CEB" w:rsidRDefault="00000000">
            <w:r>
              <w:rPr>
                <w:color w:val="333333"/>
                <w:sz w:val="20"/>
                <w:szCs w:val="20"/>
              </w:rPr>
              <w:t>OPENAI_MODEL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E4BD" w14:textId="77777777" w:rsidR="008C1CEB" w:rsidRDefault="00000000">
            <w:r>
              <w:rPr>
                <w:color w:val="333333"/>
                <w:sz w:val="20"/>
                <w:szCs w:val="20"/>
              </w:rPr>
              <w:t>OpenAI model name (default: gpt-4o-mini)</w:t>
            </w:r>
          </w:p>
        </w:tc>
      </w:tr>
    </w:tbl>
    <w:p w14:paraId="1DEC2666" w14:textId="77777777" w:rsidR="008C1CEB" w:rsidRDefault="00000000">
      <w:pPr>
        <w:pStyle w:val="Heading1"/>
      </w:pPr>
      <w:r>
        <w:t>9. Disclaimer</w:t>
      </w:r>
    </w:p>
    <w:p w14:paraId="0789D6BF" w14:textId="77777777" w:rsidR="008C1CEB" w:rsidRDefault="00000000">
      <w:pPr>
        <w:pBdr>
          <w:left w:val="single" w:sz="12" w:space="8" w:color="1B4FBE"/>
        </w:pBdr>
        <w:shd w:val="clear" w:color="auto" w:fill="D6E4F7"/>
        <w:spacing w:after="160"/>
      </w:pPr>
      <w:r>
        <w:rPr>
          <w:i/>
          <w:iCs/>
          <w:color w:val="333333"/>
          <w:sz w:val="21"/>
          <w:szCs w:val="21"/>
        </w:rPr>
        <w:t xml:space="preserve">This application is a beta version developed for internal use by Rey Capital. All market analysis, predictions, and sentiment assessments are generated by AI and technical indicators — they do </w:t>
      </w:r>
      <w:r>
        <w:rPr>
          <w:i/>
          <w:iCs/>
          <w:color w:val="333333"/>
          <w:sz w:val="21"/>
          <w:szCs w:val="21"/>
        </w:rPr>
        <w:lastRenderedPageBreak/>
        <w:t>not constitute financial advice. Trading decisions should be made based on independent research and risk assessment. Past performance does not guarantee future results.</w:t>
      </w:r>
    </w:p>
    <w:sectPr w:rsidR="008C1CE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A5FC" w14:textId="77777777" w:rsidR="00AC3622" w:rsidRDefault="00AC3622">
      <w:r>
        <w:separator/>
      </w:r>
    </w:p>
  </w:endnote>
  <w:endnote w:type="continuationSeparator" w:id="0">
    <w:p w14:paraId="4989917F" w14:textId="77777777" w:rsidR="00AC3622" w:rsidRDefault="00AC3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B6A2D" w14:textId="77777777" w:rsidR="008C1CEB" w:rsidRDefault="00000000">
    <w:pPr>
      <w:pBdr>
        <w:top w:val="single" w:sz="4" w:space="1" w:color="1B4FBE"/>
      </w:pBdr>
      <w:jc w:val="center"/>
    </w:pPr>
    <w:r>
      <w:rPr>
        <w:color w:val="666666"/>
        <w:sz w:val="16"/>
        <w:szCs w:val="16"/>
      </w:rPr>
      <w:t xml:space="preserve">Rey Capital — Confidential | Market Sentiment Dashboard v1.0 (Beta) |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84AB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284ABD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B4415" w14:textId="77777777" w:rsidR="00AC3622" w:rsidRDefault="00AC3622">
      <w:r>
        <w:separator/>
      </w:r>
    </w:p>
  </w:footnote>
  <w:footnote w:type="continuationSeparator" w:id="0">
    <w:p w14:paraId="70D2DCBF" w14:textId="77777777" w:rsidR="00AC3622" w:rsidRDefault="00AC3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E0C6" w14:textId="77777777" w:rsidR="008C1CEB" w:rsidRDefault="00000000">
    <w:pPr>
      <w:pBdr>
        <w:bottom w:val="single" w:sz="6" w:space="1" w:color="1B4FBE"/>
      </w:pBdr>
      <w:tabs>
        <w:tab w:val="right" w:pos="9026"/>
      </w:tabs>
    </w:pPr>
    <w:r>
      <w:rPr>
        <w:b/>
        <w:bCs/>
        <w:color w:val="1B4FBE"/>
        <w:sz w:val="20"/>
        <w:szCs w:val="20"/>
      </w:rPr>
      <w:t>Rey Capital</w:t>
    </w:r>
    <w:r>
      <w:rPr>
        <w:color w:val="666666"/>
        <w:sz w:val="18"/>
        <w:szCs w:val="18"/>
      </w:rPr>
      <w:tab/>
      <w:t>Market Sentiment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381F"/>
    <w:multiLevelType w:val="hybridMultilevel"/>
    <w:tmpl w:val="627C9B28"/>
    <w:lvl w:ilvl="0" w:tplc="C482697E">
      <w:start w:val="1"/>
      <w:numFmt w:val="decimal"/>
      <w:lvlText w:val="%1."/>
      <w:lvlJc w:val="left"/>
      <w:pPr>
        <w:ind w:left="720" w:hanging="360"/>
      </w:pPr>
    </w:lvl>
    <w:lvl w:ilvl="1" w:tplc="61489D9C">
      <w:numFmt w:val="decimal"/>
      <w:lvlText w:val=""/>
      <w:lvlJc w:val="left"/>
    </w:lvl>
    <w:lvl w:ilvl="2" w:tplc="173C9696">
      <w:numFmt w:val="decimal"/>
      <w:lvlText w:val=""/>
      <w:lvlJc w:val="left"/>
    </w:lvl>
    <w:lvl w:ilvl="3" w:tplc="8E246792">
      <w:numFmt w:val="decimal"/>
      <w:lvlText w:val=""/>
      <w:lvlJc w:val="left"/>
    </w:lvl>
    <w:lvl w:ilvl="4" w:tplc="DF765BBE">
      <w:numFmt w:val="decimal"/>
      <w:lvlText w:val=""/>
      <w:lvlJc w:val="left"/>
    </w:lvl>
    <w:lvl w:ilvl="5" w:tplc="E40C3EDA">
      <w:numFmt w:val="decimal"/>
      <w:lvlText w:val=""/>
      <w:lvlJc w:val="left"/>
    </w:lvl>
    <w:lvl w:ilvl="6" w:tplc="7D06D202">
      <w:numFmt w:val="decimal"/>
      <w:lvlText w:val=""/>
      <w:lvlJc w:val="left"/>
    </w:lvl>
    <w:lvl w:ilvl="7" w:tplc="37C25D14">
      <w:numFmt w:val="decimal"/>
      <w:lvlText w:val=""/>
      <w:lvlJc w:val="left"/>
    </w:lvl>
    <w:lvl w:ilvl="8" w:tplc="2BBAF37A">
      <w:numFmt w:val="decimal"/>
      <w:lvlText w:val=""/>
      <w:lvlJc w:val="left"/>
    </w:lvl>
  </w:abstractNum>
  <w:abstractNum w:abstractNumId="1" w15:restartNumberingAfterBreak="0">
    <w:nsid w:val="757605A9"/>
    <w:multiLevelType w:val="hybridMultilevel"/>
    <w:tmpl w:val="1BE2FA44"/>
    <w:lvl w:ilvl="0" w:tplc="B7AA8A6E">
      <w:start w:val="1"/>
      <w:numFmt w:val="bullet"/>
      <w:lvlText w:val="●"/>
      <w:lvlJc w:val="left"/>
      <w:pPr>
        <w:ind w:left="720" w:hanging="360"/>
      </w:pPr>
    </w:lvl>
    <w:lvl w:ilvl="1" w:tplc="473A0C0A">
      <w:start w:val="1"/>
      <w:numFmt w:val="bullet"/>
      <w:lvlText w:val="○"/>
      <w:lvlJc w:val="left"/>
      <w:pPr>
        <w:ind w:left="1440" w:hanging="360"/>
      </w:pPr>
    </w:lvl>
    <w:lvl w:ilvl="2" w:tplc="3D681BB8">
      <w:start w:val="1"/>
      <w:numFmt w:val="bullet"/>
      <w:lvlText w:val="■"/>
      <w:lvlJc w:val="left"/>
      <w:pPr>
        <w:ind w:left="2160" w:hanging="360"/>
      </w:pPr>
    </w:lvl>
    <w:lvl w:ilvl="3" w:tplc="E884C2EA">
      <w:start w:val="1"/>
      <w:numFmt w:val="bullet"/>
      <w:lvlText w:val="●"/>
      <w:lvlJc w:val="left"/>
      <w:pPr>
        <w:ind w:left="2880" w:hanging="360"/>
      </w:pPr>
    </w:lvl>
    <w:lvl w:ilvl="4" w:tplc="0D0265EA">
      <w:start w:val="1"/>
      <w:numFmt w:val="bullet"/>
      <w:lvlText w:val="○"/>
      <w:lvlJc w:val="left"/>
      <w:pPr>
        <w:ind w:left="3600" w:hanging="360"/>
      </w:pPr>
    </w:lvl>
    <w:lvl w:ilvl="5" w:tplc="27CC04BA">
      <w:start w:val="1"/>
      <w:numFmt w:val="bullet"/>
      <w:lvlText w:val="■"/>
      <w:lvlJc w:val="left"/>
      <w:pPr>
        <w:ind w:left="4320" w:hanging="360"/>
      </w:pPr>
    </w:lvl>
    <w:lvl w:ilvl="6" w:tplc="AF8400AC">
      <w:start w:val="1"/>
      <w:numFmt w:val="bullet"/>
      <w:lvlText w:val="●"/>
      <w:lvlJc w:val="left"/>
      <w:pPr>
        <w:ind w:left="5040" w:hanging="360"/>
      </w:pPr>
    </w:lvl>
    <w:lvl w:ilvl="7" w:tplc="402428E2">
      <w:start w:val="1"/>
      <w:numFmt w:val="bullet"/>
      <w:lvlText w:val="●"/>
      <w:lvlJc w:val="left"/>
      <w:pPr>
        <w:ind w:left="5760" w:hanging="360"/>
      </w:pPr>
    </w:lvl>
    <w:lvl w:ilvl="8" w:tplc="ED649F4C">
      <w:start w:val="1"/>
      <w:numFmt w:val="bullet"/>
      <w:lvlText w:val="●"/>
      <w:lvlJc w:val="left"/>
      <w:pPr>
        <w:ind w:left="6480" w:hanging="360"/>
      </w:pPr>
    </w:lvl>
  </w:abstractNum>
  <w:num w:numId="1" w16cid:durableId="343868198">
    <w:abstractNumId w:val="1"/>
    <w:lvlOverride w:ilvl="0">
      <w:startOverride w:val="1"/>
    </w:lvlOverride>
  </w:num>
  <w:num w:numId="2" w16cid:durableId="789981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EB"/>
    <w:rsid w:val="00284ABD"/>
    <w:rsid w:val="006C4F27"/>
    <w:rsid w:val="007A4F9B"/>
    <w:rsid w:val="008C1CEB"/>
    <w:rsid w:val="00AC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4092"/>
  <w15:docId w15:val="{E2750B12-7DD1-4B73-A58D-387A65D8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BE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1B4FB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Ninad Kulklarni</cp:lastModifiedBy>
  <cp:revision>3</cp:revision>
  <dcterms:created xsi:type="dcterms:W3CDTF">2026-03-27T14:53:00Z</dcterms:created>
  <dcterms:modified xsi:type="dcterms:W3CDTF">2026-03-27T15:30:00Z</dcterms:modified>
</cp:coreProperties>
</file>