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Telegram Notifications — UX Specification</w:t>
      </w:r>
    </w:p>
    <w:p>
      <w:pPr>
        <w:pBdr>
          <w:bottom w:val="single" w:color="8EAADB" w:sz="6" w:space="6"/>
        </w:pBdr>
        <w:spacing w:after="240"/>
      </w:pPr>
      <w:r>
        <w:rPr>
          <w:i/>
          <w:iCs/>
          <w:color w:val="595959"/>
        </w:rPr>
        <w:t xml:space="preserve">ExecRelay Design Documentation · 2026-07-24 · Implemented: portal Settings → Telegram panel, bot surface, and message formats</w:t>
      </w:r>
    </w:p>
    <w:p>
      <w:pPr>
        <w:spacing w:after="120"/>
      </w:pPr>
      <w:r>
        <w:t xml:space="preserve">Design reference for the portal UI (Settings → Telegram) and for the bot's conversational surface. The backend contract this designs against is docs/api/portal-api.md (Telegram section); the message content rules bind </w:t>
      </w:r>
      <w:r>
        <w:rPr>
          <w:rFonts w:ascii="Consolas" w:cs="Consolas" w:eastAsia="Consolas" w:hAnsi="Consolas"/>
          <w:sz w:val="20"/>
          <w:szCs w:val="20"/>
        </w:rPr>
        <w:t xml:space="preserve">format_fill_message</w:t>
      </w:r>
      <w:r>
        <w:t xml:space="preserve"> in apps/tasks/app.py.</w:t>
      </w:r>
    </w:p>
    <w:p>
      <w:pPr>
        <w:spacing w:after="120"/>
      </w:pPr>
      <w:r>
        <w:rPr>
          <w:b/>
          <w:bCs/>
        </w:rPr>
        <w:t xml:space="preserve">Status: implemented</w:t>
      </w:r>
      <w:r>
        <w:t xml:space="preserve"> — the portal panel lives at apps/portal-web/app/dashboard/settings/page.tsx (Settings → Telegram), alongside the bot surface and message formats below.</w:t>
      </w:r>
    </w:p>
    <w:p>
      <w:pPr>
        <w:pStyle w:val="Heading1"/>
        <w:spacing w:after="140" w:before="280"/>
      </w:pPr>
      <w:r>
        <w:t xml:space="preserve">1. Linking flow (happy path)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Portal: Settings -&gt; Telegram                Telegram app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+------------------------------+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| Telegram notifications       |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| Status: o Not connected      |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|                              |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| [ Connect Telegram ]         |--POST /me/telegram/link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+------------------------------+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|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v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+------------------------------+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| Scan with your phone, or     |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| open the link on this device |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|                              |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|   ## QR of deep_link ##      |      +-------------------------+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|   [ Open in Telegram ]       |-----&gt;| @YourExecRelayBot       |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|                              |      | [ START ]               |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| Link expires in 14:59        |      +-------------------------+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+------------------------------+                  | /start &lt;token&gt;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|                                   v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| poll GET /me/telegram  +--------------------------+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      v every 3 s while open   | OK Connection successful.|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+------------------------------+       | This chat will now       |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| Status: * Connected          |       | receive ExecRelay trade  |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| Chat: 5512...89 - since 24/7 |       | notifications. Send      |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| [ Disconnect ]  prefs below  |       | /stop to unlink.         |</w:t>
      </w:r>
    </w:p>
    <w:p>
      <w:pPr>
        <w:keepLines/>
        <w:shd w:fill="F2F2F2" w:val="clear"/>
        <w:spacing w:after="16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+------------------------------+       +--------------------------+</w:t>
      </w:r>
    </w:p>
    <w:p>
      <w:pPr>
        <w:spacing w:after="120"/>
      </w:pPr>
      <w:r>
        <w:t xml:space="preserve">Design rules: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QR + button, always both.</w:t>
      </w:r>
      <w:r>
        <w:t xml:space="preserve"> Desktop users scan; mobile users tap. The QR encodes exactly </w:t>
      </w:r>
      <w:r>
        <w:rPr>
          <w:rFonts w:ascii="Consolas" w:cs="Consolas" w:eastAsia="Consolas" w:hAnsi="Consolas"/>
          <w:sz w:val="20"/>
          <w:szCs w:val="20"/>
        </w:rPr>
        <w:t xml:space="preserve">deep_link</w:t>
      </w:r>
      <w:r>
        <w:t xml:space="preserve"> — nothing else.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Countdown, not surprise expiry.</w:t>
      </w:r>
      <w:r>
        <w:t xml:space="preserve"> Token TTL is 15 min; show remaining time. On expiry, swap in a “Generate new link” button in place — do not error.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Never show the raw token</w:t>
      </w:r>
      <w:r>
        <w:t xml:space="preserve"> as copyable text; it is a bearer credential for the linking step. Caption the QR: “This link is unique to your account — don't share it.” (Same warning PineConnector uses.)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Confirmation is pull-based.</w:t>
      </w:r>
      <w:r>
        <w:t xml:space="preserve"> The portal polls </w:t>
      </w:r>
      <w:r>
        <w:rPr>
          <w:rFonts w:ascii="Consolas" w:cs="Consolas" w:eastAsia="Consolas" w:hAnsi="Consolas"/>
          <w:sz w:val="20"/>
          <w:szCs w:val="20"/>
        </w:rPr>
        <w:t xml:space="preserve">GET /me/telegram</w:t>
      </w:r>
      <w:r>
        <w:t xml:space="preserve"> while the connect panel is open and flips to Connected without a page refresh.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Re-clicking Connect while already connected is allowed (rotates the token, relinks a new chat); the previous chat is silently replaced — state this in the confirm dialog: “Connecting a new device will disconnect the current one.”</w:t>
      </w:r>
    </w:p>
    <w:p>
      <w:pPr>
        <w:pStyle w:val="Heading1"/>
        <w:spacing w:after="140" w:before="280"/>
      </w:pPr>
      <w:r>
        <w:t xml:space="preserve">2. Settings panel — states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4500"/>
      </w:tblGrid>
      <w:tr>
        <w:trPr>
          <w:tblHeader/>
        </w:trPr>
        <w:tc>
          <w:tcPr>
            <w:tcW w:type="dxa" w:w="1700"/>
            <w:shd w:fill="DEE7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State</w:t>
            </w:r>
          </w:p>
        </w:tc>
        <w:tc>
          <w:tcPr>
            <w:tcW w:type="dxa" w:w="2800"/>
            <w:shd w:fill="DEE7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Trigger</w:t>
            </w:r>
          </w:p>
        </w:tc>
        <w:tc>
          <w:tcPr>
            <w:tcW w:type="dxa" w:w="4500"/>
            <w:shd w:fill="DEE7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UI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Not configured</w:t>
            </w:r>
          </w:p>
        </w:tc>
        <w:tc>
          <w:tcPr>
            <w:tcW w:type="dxa" w:w="2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 /me/telegram/link</w:t>
            </w:r>
            <w:r>
              <w:t xml:space="preserve"> → 503</w:t>
            </w:r>
          </w:p>
        </w:tc>
        <w:tc>
          <w:tcPr>
            <w:tcW w:type="dxa" w:w="45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Panel collapsed: “Telegram notifications aren't enabled on this deployment.” (operator hint only for admin roles)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Not connected</w:t>
            </w:r>
          </w:p>
        </w:tc>
        <w:tc>
          <w:tcPr>
            <w:tcW w:type="dxa" w:w="2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/me/telegram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linked:false</w:t>
            </w:r>
          </w:p>
        </w:tc>
        <w:tc>
          <w:tcPr>
            <w:tcW w:type="dxa" w:w="45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Status dot grey + [Connect Telegram]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Connecting</w:t>
            </w:r>
          </w:p>
        </w:tc>
        <w:tc>
          <w:tcPr>
            <w:tcW w:type="dxa" w:w="2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link created, not yet linked</w:t>
            </w:r>
          </w:p>
        </w:tc>
        <w:tc>
          <w:tcPr>
            <w:tcW w:type="dxa" w:w="45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QR + countdown (§1)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Connected</w:t>
            </w:r>
          </w:p>
        </w:tc>
        <w:tc>
          <w:tcPr>
            <w:tcW w:type="dxa" w:w="2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linked:true</w:t>
            </w:r>
          </w:p>
        </w:tc>
        <w:tc>
          <w:tcPr>
            <w:tcW w:type="dxa" w:w="45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Status dot green, chat id (truncated middle), linked-since date, toggles, [Disconnect]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Disconnect confirm</w:t>
            </w:r>
          </w:p>
        </w:tc>
        <w:tc>
          <w:tcPr>
            <w:tcW w:type="dxa" w:w="2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click Disconnect</w:t>
            </w:r>
          </w:p>
        </w:tc>
        <w:tc>
          <w:tcPr>
            <w:tcW w:type="dxa" w:w="45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Modal: “Stop all Telegram notifications? You can reconnect any time.” →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DELETE /me/telegram</w:t>
            </w:r>
          </w:p>
        </w:tc>
      </w:tr>
    </w:tbl>
    <w:p>
      <w:pPr>
        <w:spacing w:after="120"/>
      </w:pPr>
      <w:r>
        <w:t xml:space="preserve">Preference toggles (Connected state only), wired to </w:t>
      </w:r>
      <w:r>
        <w:rPr>
          <w:rFonts w:ascii="Consolas" w:cs="Consolas" w:eastAsia="Consolas" w:hAnsi="Consolas"/>
          <w:sz w:val="20"/>
          <w:szCs w:val="20"/>
        </w:rPr>
        <w:t xml:space="preserve">PATCH /me/telegram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Trade results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notify_fills</w:t>
      </w:r>
      <w:r>
        <w:t xml:space="preserve">) — fills and rejections. Default 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Fill timeouts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notify_timeouts</w:t>
      </w:r>
      <w:r>
        <w:t xml:space="preserve">) — “signal accepted but no broker confirmation within the timeout window”. Default on.</w:t>
      </w:r>
    </w:p>
    <w:p>
      <w:pPr>
        <w:spacing w:after="120"/>
      </w:pPr>
      <w:r>
        <w:t xml:space="preserve">Toggles apply optimistically; on PATCH failure, revert and toast.</w:t>
      </w:r>
    </w:p>
    <w:p>
      <w:pPr>
        <w:pStyle w:val="Heading1"/>
        <w:spacing w:after="140" w:before="280"/>
      </w:pPr>
      <w:r>
        <w:t xml:space="preserve">3. Bot conversational surface</w:t>
      </w:r>
    </w:p>
    <w:p>
      <w:pPr>
        <w:spacing w:after="120"/>
      </w:pPr>
      <w:r>
        <w:t xml:space="preserve">The bot is deliberately </w:t>
      </w:r>
      <w:r>
        <w:rPr>
          <w:b/>
          <w:bCs/>
        </w:rPr>
        <w:t xml:space="preserve">not</w:t>
      </w:r>
      <w:r>
        <w:t xml:space="preserve"> a control channel — it never places, closes, or modifies trades, and never asks the user for credentials. Three commands, all idempotent: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DEE7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6800"/>
            <w:shd w:fill="DEE7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Reply (implemented copy)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/start &lt;token&gt;</w:t>
            </w:r>
          </w:p>
        </w:tc>
        <w:tc>
          <w:tcPr>
            <w:tcW w:type="dxa" w:w="6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✅ Connection successful… / ❌ Link token is invalid or has expired…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/status</w:t>
            </w:r>
          </w:p>
        </w:tc>
        <w:tc>
          <w:tcPr>
            <w:tcW w:type="dxa" w:w="6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🔗 Linked since &lt;date&gt; + both preference states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/stop</w:t>
            </w:r>
          </w:p>
        </w:tc>
        <w:tc>
          <w:tcPr>
            <w:tcW w:type="dxa" w:w="6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🔕 Unlinked… / “This chat is not linked to any ExecRelay account.”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anything else</w:t>
            </w:r>
          </w:p>
        </w:tc>
        <w:tc>
          <w:tcPr>
            <w:tcW w:type="dxa" w:w="68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Short help text listing the three commands</w:t>
            </w:r>
          </w:p>
        </w:tc>
      </w:tr>
    </w:tbl>
    <w:p>
      <w:pPr>
        <w:spacing w:after="120"/>
      </w:pPr>
      <w:r>
        <w:t xml:space="preserve">Copy rules: first char is a status emoji, one idea per line, no markdown formatting (messages are sent as plain text — resilient to symbols in user data like strategy tags).</w:t>
      </w:r>
    </w:p>
    <w:p>
      <w:pPr>
        <w:pStyle w:val="Heading1"/>
        <w:spacing w:after="140" w:before="280"/>
      </w:pPr>
      <w:r>
        <w:t xml:space="preserve">4. Notification message anatomy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✅ Order filled — BUY BTCUSD          &lt;- line 1: outcome + command + symbol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Strategy: AlgoCombo                   &lt;- alert's comment/strategy tag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Volume: 0.1 lots                      &lt;- only if present on the signal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Order: 12345678                       &lt;- broker order id, only if present</w:t>
      </w:r>
    </w:p>
    <w:p>
      <w:pPr>
        <w:keepLines/>
        <w:shd w:fill="F2F2F2" w:val="clear"/>
        <w:spacing w:after="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ML: prob_win 0.62 (OPEN_LONG)         &lt;- only for /webhook/ml signals</w:t>
      </w:r>
    </w:p>
    <w:p>
      <w:pPr>
        <w:keepLines/>
        <w:shd w:fill="F2F2F2" w:val="clear"/>
        <w:spacing w:after="160" w:line="240" w:lineRule="auto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Trace: 9f2c1a...                      &lt;- always last; support handle</w:t>
      </w:r>
    </w:p>
    <w:p>
      <w:pPr>
        <w:spacing w:after="120"/>
      </w:pPr>
      <w:r>
        <w:t xml:space="preserve">Outcome vocabulary (line 1):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5000"/>
      </w:tblGrid>
      <w:tr>
        <w:trPr>
          <w:tblHeader/>
        </w:trPr>
        <w:tc>
          <w:tcPr>
            <w:tcW w:type="dxa" w:w="900"/>
            <w:shd w:fill="DEE7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Emoji</w:t>
            </w:r>
          </w:p>
        </w:tc>
        <w:tc>
          <w:tcPr>
            <w:tcW w:type="dxa" w:w="3100"/>
            <w:shd w:fill="DEE7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When</w:t>
            </w:r>
          </w:p>
        </w:tc>
        <w:tc>
          <w:tcPr>
            <w:tcW w:type="dxa" w:w="5000"/>
            <w:shd w:fill="DEE7F0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Wording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✅</w:t>
            </w:r>
          </w:p>
        </w:tc>
        <w:tc>
          <w:tcPr>
            <w:tcW w:type="dxa" w:w="3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status: filled</w:t>
            </w:r>
          </w:p>
        </w:tc>
        <w:tc>
          <w:tcPr>
            <w:tcW w:type="dxa" w:w="5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Order filled — &lt;CMD&gt; &lt;SYMBOL&gt;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📌</w:t>
            </w:r>
          </w:p>
        </w:tc>
        <w:tc>
          <w:tcPr>
            <w:tcW w:type="dxa" w:w="3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status: placed</w:t>
            </w:r>
            <w:r>
              <w:t xml:space="preserve"> — pending order accepted, not yet executed</w:t>
            </w:r>
          </w:p>
        </w:tc>
        <w:tc>
          <w:tcPr>
            <w:tcW w:type="dxa" w:w="5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Order placed — &lt;CMD&gt; &lt;SYMBOL&gt; (a separate ✅ follows on activation)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🚫</w:t>
            </w:r>
          </w:p>
        </w:tc>
        <w:tc>
          <w:tcPr>
            <w:tcW w:type="dxa" w:w="3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status: cancelled</w:t>
            </w:r>
            <w:r>
              <w:t xml:space="preserve"> — pending order removed before activation</w:t>
            </w:r>
          </w:p>
        </w:tc>
        <w:tc>
          <w:tcPr>
            <w:tcW w:type="dxa" w:w="5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Order cancelled — &lt;CMD&gt; &lt;SYMBOL&gt;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❌</w:t>
            </w:r>
          </w:p>
        </w:tc>
        <w:tc>
          <w:tcPr>
            <w:tcW w:type="dxa" w:w="3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broker rejection / error</w:t>
            </w:r>
          </w:p>
        </w:tc>
        <w:tc>
          <w:tcPr>
            <w:tcW w:type="dxa" w:w="5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Order &lt;status&gt; — &lt;CMD&gt; &lt;SYMBOL&gt; + “Error: &lt;message&gt;”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⏱</w:t>
            </w:r>
          </w:p>
        </w:tc>
        <w:tc>
          <w:tcPr>
            <w:tcW w:type="dxa" w:w="31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synthetic timeout fill</w:t>
            </w:r>
          </w:p>
        </w:tc>
        <w:tc>
          <w:tcPr>
            <w:tcW w:type="dxa" w:w="5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40" w:before="40"/>
            </w:pPr>
            <w:r>
              <w:t xml:space="preserve">Fill timeout — &lt;CMD&gt; &lt;SYMBOL&gt; (no Error line — the status is the error)</w:t>
            </w:r>
          </w:p>
        </w:tc>
      </w:tr>
    </w:tbl>
    <w:p>
      <w:pPr>
        <w:spacing w:after="120"/>
      </w:pPr>
      <w:r>
        <w:t xml:space="preserve">Principles: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Scannable on a lock screen.</w:t>
      </w:r>
      <w:r>
        <w:t xml:space="preserve"> The first line alone must carry outcome, direction, and instrument; everything below is progressive detail.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Omit, don't placeholder.</w:t>
      </w:r>
      <w:r>
        <w:t xml:space="preserve"> Absent fields (no SL/TP, no ML, no order id) drop their line entirely — never “N/A”.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Strategy tag is the user's own label</w:t>
      </w:r>
      <w:r>
        <w:t xml:space="preserve"> — surfaced verbatim so users running several charts can tell streams apart (this is the documented way to disambiguate; see pine/README.md).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Trace id closes every message</w:t>
      </w:r>
      <w:r>
        <w:t xml:space="preserve"> so a screenshot is a complete support ticket.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message per fill event; no batching, no digests (out of scope v1 — see the product brief).</w:t>
      </w:r>
    </w:p>
    <w:p>
      <w:pPr>
        <w:pStyle w:val="Heading1"/>
        <w:spacing w:after="140" w:before="280"/>
      </w:pPr>
      <w:r>
        <w:t xml:space="preserve">5. Edge cases &amp; guardrails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Blocked bot:</w:t>
      </w:r>
      <w:r>
        <w:t xml:space="preserve"> delivery fails definitively; we do not surface this in Telegram (we can't) — the portal Connected panel shows an amber warning badge when </w:t>
      </w:r>
      <w:r>
        <w:rPr>
          <w:rFonts w:ascii="Consolas" w:cs="Consolas" w:eastAsia="Consolas" w:hAnsi="Consolas"/>
          <w:sz w:val="20"/>
          <w:szCs w:val="20"/>
        </w:rPr>
        <w:t xml:space="preserve">GET /me/telegram</w:t>
      </w:r>
      <w:r>
        <w:t xml:space="preserve"> reports </w:t>
      </w:r>
      <w:r>
        <w:rPr>
          <w:rFonts w:ascii="Consolas" w:cs="Consolas" w:eastAsia="Consolas" w:hAnsi="Consolas"/>
          <w:sz w:val="20"/>
          <w:szCs w:val="20"/>
        </w:rPr>
        <w:t xml:space="preserve">failed_last_24h &gt; 0</w:t>
      </w:r>
      <w:r>
        <w:t xml:space="preserve"> or a failed most-recent delivery (implemented).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Relink from a second chat:</w:t>
      </w:r>
      <w:r>
        <w:t xml:space="preserve"> old chat silently stops receiving; new chat gets the confirmation. One chat per account, one account per chat — the DB enforces both.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Token pasted by hand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/start abc123</w:t>
      </w:r>
      <w:r>
        <w:t xml:space="preserve"> typed manually) works identically to the deep link — don't design against it, but don't break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i18n:</w:t>
      </w:r>
      <w:r>
        <w:t xml:space="preserve"> v1 is English-only; all user-facing strings live in two places (</w:t>
      </w:r>
      <w:r>
        <w:rPr>
          <w:rFonts w:ascii="Consolas" w:cs="Consolas" w:eastAsia="Consolas" w:hAnsi="Consolas"/>
          <w:sz w:val="20"/>
          <w:szCs w:val="20"/>
        </w:rPr>
        <w:t xml:space="preserve">_TG_HELP</w:t>
      </w:r>
      <w:r>
        <w:t xml:space="preserve"> + handler replies, and </w:t>
      </w:r>
      <w:r>
        <w:rPr>
          <w:rFonts w:ascii="Consolas" w:cs="Consolas" w:eastAsia="Consolas" w:hAnsi="Consolas"/>
          <w:sz w:val="20"/>
          <w:szCs w:val="20"/>
        </w:rPr>
        <w:t xml:space="preserve">format_fill_message</w:t>
      </w:r>
      <w:r>
        <w:t xml:space="preserve">) so a locale pass touches only apps/tasks/app.py.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Accessibility:</w:t>
      </w:r>
      <w:r>
        <w:t xml:space="preserve"> emoji are prefixes, never the sole carrier of meaning — every status is also stated in words.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2026-07-28T16:05:34.409Z</dcterms:created>
  <dcterms:modified xsi:type="dcterms:W3CDTF">2026-07-28T16:05:34.409Z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