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B8604" w14:textId="0B1F4E54" w:rsidR="00593BF1" w:rsidRPr="005A7C03" w:rsidRDefault="005A7C03" w:rsidP="00593BF1">
      <w:pPr>
        <w:rPr>
          <w:b/>
          <w:bCs/>
          <w:sz w:val="32"/>
          <w:szCs w:val="32"/>
          <w:u w:val="single"/>
        </w:rPr>
      </w:pPr>
      <w:r w:rsidRPr="005A7C03">
        <w:rPr>
          <w:b/>
          <w:bCs/>
          <w:sz w:val="32"/>
          <w:szCs w:val="32"/>
          <w:u w:val="single"/>
        </w:rPr>
        <w:t xml:space="preserve">Day </w:t>
      </w:r>
      <w:r w:rsidR="009668EA">
        <w:rPr>
          <w:b/>
          <w:bCs/>
          <w:sz w:val="32"/>
          <w:szCs w:val="32"/>
          <w:u w:val="single"/>
        </w:rPr>
        <w:t>4</w:t>
      </w:r>
      <w:r w:rsidRPr="005A7C03">
        <w:rPr>
          <w:b/>
          <w:bCs/>
          <w:sz w:val="32"/>
          <w:szCs w:val="32"/>
          <w:u w:val="single"/>
        </w:rPr>
        <w:t xml:space="preserve"> Session summary- AEDXD3IT3M3</w:t>
      </w:r>
    </w:p>
    <w:p w14:paraId="76FD9F0E" w14:textId="56A60B51" w:rsidR="00593BF1" w:rsidRPr="005A7C03" w:rsidRDefault="00496C34" w:rsidP="00593BF1">
      <w:pPr>
        <w:rPr>
          <w:b/>
          <w:bCs/>
        </w:rPr>
      </w:pPr>
      <w:r>
        <w:rPr>
          <w:b/>
          <w:bCs/>
        </w:rPr>
        <w:t>Thursday</w:t>
      </w:r>
      <w:r w:rsidR="005A7C03" w:rsidRPr="005A7C03">
        <w:rPr>
          <w:b/>
          <w:bCs/>
        </w:rPr>
        <w:t xml:space="preserve">, </w:t>
      </w:r>
      <w:r w:rsidR="00A26B0C">
        <w:rPr>
          <w:b/>
          <w:bCs/>
        </w:rPr>
        <w:t>June</w:t>
      </w:r>
      <w:r w:rsidR="00055AB1">
        <w:rPr>
          <w:b/>
          <w:bCs/>
        </w:rPr>
        <w:t xml:space="preserve"> 1</w:t>
      </w:r>
      <w:r w:rsidR="00A26B0C">
        <w:rPr>
          <w:b/>
          <w:bCs/>
        </w:rPr>
        <w:t>1</w:t>
      </w:r>
      <w:r w:rsidR="00055AB1" w:rsidRPr="00055AB1">
        <w:rPr>
          <w:b/>
          <w:bCs/>
          <w:vertAlign w:val="superscript"/>
        </w:rPr>
        <w:t>th</w:t>
      </w:r>
      <w:r w:rsidR="005A7C03" w:rsidRPr="005A7C03">
        <w:rPr>
          <w:b/>
          <w:bCs/>
        </w:rPr>
        <w:t>, 2026</w:t>
      </w:r>
    </w:p>
    <w:p w14:paraId="3F7BDCE7"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eastAsia="Times New Roman" w:cs="Courier New"/>
          <w:kern w:val="0"/>
          <w:sz w:val="24"/>
          <w:szCs w:val="24"/>
          <w:lang w:eastAsia="en-GB"/>
          <w14:ligatures w14:val="none"/>
        </w:rPr>
      </w:pPr>
      <w:r w:rsidRPr="00130A1E">
        <w:rPr>
          <w:rFonts w:eastAsia="Times New Roman" w:cs="Courier New"/>
          <w:b/>
          <w:bCs/>
          <w:kern w:val="0"/>
          <w:sz w:val="24"/>
          <w:szCs w:val="24"/>
          <w:lang w:eastAsia="en-GB"/>
          <w14:ligatures w14:val="none"/>
        </w:rPr>
        <w:t>Overview</w:t>
      </w:r>
    </w:p>
    <w:p w14:paraId="0DD65826"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The meeting, led by QA Trainer Ninad Rampure, continues comprehensive network training focusing on command line interface (CLI) tools and troubleshooting commands essential for network administration. Ninad introduces advanced commands such as 'netstat' for monitoring active TCP and UDP connections, '</w:t>
      </w:r>
      <w:proofErr w:type="spellStart"/>
      <w:r w:rsidRPr="00130A1E">
        <w:rPr>
          <w:rFonts w:eastAsia="Times New Roman" w:cs="Courier New"/>
          <w:kern w:val="0"/>
          <w:sz w:val="24"/>
          <w:szCs w:val="24"/>
          <w:lang w:eastAsia="en-GB"/>
          <w14:ligatures w14:val="none"/>
        </w:rPr>
        <w:t>nslookup</w:t>
      </w:r>
      <w:proofErr w:type="spellEnd"/>
      <w:r w:rsidRPr="00130A1E">
        <w:rPr>
          <w:rFonts w:eastAsia="Times New Roman" w:cs="Courier New"/>
          <w:kern w:val="0"/>
          <w:sz w:val="24"/>
          <w:szCs w:val="24"/>
          <w:lang w:eastAsia="en-GB"/>
          <w14:ligatures w14:val="none"/>
        </w:rPr>
        <w:t>' for DNS queries, and '</w:t>
      </w:r>
      <w:proofErr w:type="spellStart"/>
      <w:r w:rsidRPr="00130A1E">
        <w:rPr>
          <w:rFonts w:eastAsia="Times New Roman" w:cs="Courier New"/>
          <w:kern w:val="0"/>
          <w:sz w:val="24"/>
          <w:szCs w:val="24"/>
          <w:lang w:eastAsia="en-GB"/>
          <w14:ligatures w14:val="none"/>
        </w:rPr>
        <w:t>netsh</w:t>
      </w:r>
      <w:proofErr w:type="spellEnd"/>
      <w:r w:rsidRPr="00130A1E">
        <w:rPr>
          <w:rFonts w:eastAsia="Times New Roman" w:cs="Courier New"/>
          <w:kern w:val="0"/>
          <w:sz w:val="24"/>
          <w:szCs w:val="24"/>
          <w:lang w:eastAsia="en-GB"/>
          <w14:ligatures w14:val="none"/>
        </w:rPr>
        <w:t>' for detailed network interface and firewall configuration. The session includes practical demonstrations of 'route print' to view routing tables and the versatile 'net' command suite for managing network drives, user accounts, shares, and services.</w:t>
      </w:r>
    </w:p>
    <w:p w14:paraId="73004F31"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 xml:space="preserve">Ninad demonstrates mapping network drives both via GUI and command line using 'net use', including creating batch files to automate these tasks for user login scripts. He also explains controlling Windows services with 'net stop' and 'net start', highlighting the utility of CLI for efficient network management. Emphasis is placed on understanding the purpose of each command, practicing their use, and </w:t>
      </w:r>
      <w:proofErr w:type="spellStart"/>
      <w:r w:rsidRPr="00130A1E">
        <w:rPr>
          <w:rFonts w:eastAsia="Times New Roman" w:cs="Courier New"/>
          <w:kern w:val="0"/>
          <w:sz w:val="24"/>
          <w:szCs w:val="24"/>
          <w:lang w:eastAsia="en-GB"/>
          <w14:ligatures w14:val="none"/>
        </w:rPr>
        <w:t>analyzing</w:t>
      </w:r>
      <w:proofErr w:type="spellEnd"/>
      <w:r w:rsidRPr="00130A1E">
        <w:rPr>
          <w:rFonts w:eastAsia="Times New Roman" w:cs="Courier New"/>
          <w:kern w:val="0"/>
          <w:sz w:val="24"/>
          <w:szCs w:val="24"/>
          <w:lang w:eastAsia="en-GB"/>
          <w14:ligatures w14:val="none"/>
        </w:rPr>
        <w:t xml:space="preserve"> outputs to enhance troubleshooting capabilities.</w:t>
      </w:r>
    </w:p>
    <w:p w14:paraId="6DEAFD24"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 xml:space="preserve">The trainer outlines </w:t>
      </w:r>
      <w:proofErr w:type="gramStart"/>
      <w:r w:rsidRPr="00130A1E">
        <w:rPr>
          <w:rFonts w:eastAsia="Times New Roman" w:cs="Courier New"/>
          <w:kern w:val="0"/>
          <w:sz w:val="24"/>
          <w:szCs w:val="24"/>
          <w:lang w:eastAsia="en-GB"/>
          <w14:ligatures w14:val="none"/>
        </w:rPr>
        <w:t>plans</w:t>
      </w:r>
      <w:proofErr w:type="gramEnd"/>
      <w:r w:rsidRPr="00130A1E">
        <w:rPr>
          <w:rFonts w:eastAsia="Times New Roman" w:cs="Courier New"/>
          <w:kern w:val="0"/>
          <w:sz w:val="24"/>
          <w:szCs w:val="24"/>
          <w:lang w:eastAsia="en-GB"/>
          <w14:ligatures w14:val="none"/>
        </w:rPr>
        <w:t xml:space="preserve"> for upcoming sessions dedicated to troubleshooting concepts, hands-on labs, critical analysis, and review to consolidate participants' knowledge. The meeting reinforces the importance of CLI proficiency in network diagnostics and administration, preparing attendees for practical problem-solving scenarios.</w:t>
      </w:r>
    </w:p>
    <w:p w14:paraId="6AFE2F1C" w14:textId="77777777" w:rsidR="00130A1E" w:rsidRPr="00130A1E" w:rsidRDefault="00130A1E" w:rsidP="00130A1E">
      <w:pPr>
        <w:spacing w:after="0" w:line="240" w:lineRule="auto"/>
        <w:rPr>
          <w:rFonts w:eastAsia="Times New Roman" w:cs="Segoe UI"/>
          <w:kern w:val="0"/>
          <w:sz w:val="24"/>
          <w:szCs w:val="24"/>
          <w:lang w:eastAsia="en-GB"/>
          <w14:ligatures w14:val="none"/>
        </w:rPr>
      </w:pPr>
    </w:p>
    <w:p w14:paraId="346227B4"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eastAsia="Times New Roman" w:cs="Courier New"/>
          <w:kern w:val="0"/>
          <w:sz w:val="24"/>
          <w:szCs w:val="24"/>
          <w:lang w:eastAsia="en-GB"/>
          <w14:ligatures w14:val="none"/>
        </w:rPr>
      </w:pPr>
      <w:r w:rsidRPr="00130A1E">
        <w:rPr>
          <w:rFonts w:eastAsia="Times New Roman" w:cs="Courier New"/>
          <w:b/>
          <w:bCs/>
          <w:kern w:val="0"/>
          <w:sz w:val="24"/>
          <w:szCs w:val="24"/>
          <w:lang w:eastAsia="en-GB"/>
          <w14:ligatures w14:val="none"/>
        </w:rPr>
        <w:t>Detailed Summary</w:t>
      </w:r>
    </w:p>
    <w:p w14:paraId="3499F8D6"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130A1E">
        <w:rPr>
          <w:rFonts w:eastAsia="Times New Roman" w:cs="Courier New"/>
          <w:b/>
          <w:bCs/>
          <w:kern w:val="0"/>
          <w:sz w:val="24"/>
          <w:szCs w:val="24"/>
          <w:lang w:eastAsia="en-GB"/>
          <w14:ligatures w14:val="none"/>
        </w:rPr>
        <w:t>IPv4 Addressing Basics</w:t>
      </w:r>
    </w:p>
    <w:p w14:paraId="11EBF86C"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The trainer explains IPv4 as a 32-bit address space providing approximately 4.3 billion IPs, noting that public IPs are exhausted while private IPs can be reused internally. The address is divided into four octets of 8 bits each, with subnet masks defining network and host portions. Slash notation indicates the number of bits used for the network portion, aiding in network design and IP allocation.</w:t>
      </w:r>
    </w:p>
    <w:p w14:paraId="24A5F013" w14:textId="77777777" w:rsidR="00130A1E" w:rsidRPr="00130A1E" w:rsidRDefault="00130A1E" w:rsidP="00130A1E">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QA Trainer Ninad Rampure states IPv4 has a 32-bit address space yielding 4.3 billion IPs but public IPs are exhausted.</w:t>
      </w:r>
    </w:p>
    <w:p w14:paraId="0CF7BC28" w14:textId="77777777" w:rsidR="00130A1E" w:rsidRPr="00130A1E" w:rsidRDefault="00130A1E" w:rsidP="00130A1E">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explains IPv4 addresses are divided into four octets of 8 bits each with specific bit values.</w:t>
      </w:r>
    </w:p>
    <w:p w14:paraId="16FA074D" w14:textId="77777777" w:rsidR="00130A1E" w:rsidRPr="00130A1E" w:rsidRDefault="00130A1E" w:rsidP="00130A1E">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clarifies subnet masks determine network and host portions of an IP address.</w:t>
      </w:r>
    </w:p>
    <w:p w14:paraId="10F6D45D" w14:textId="77777777" w:rsidR="00130A1E" w:rsidRPr="00130A1E" w:rsidRDefault="00130A1E" w:rsidP="00130A1E">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describes slash notation as indicating the number of network bits active in an address.</w:t>
      </w:r>
    </w:p>
    <w:p w14:paraId="683DC0E2"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130A1E">
        <w:rPr>
          <w:rFonts w:eastAsia="Times New Roman" w:cs="Courier New"/>
          <w:b/>
          <w:bCs/>
          <w:kern w:val="0"/>
          <w:sz w:val="24"/>
          <w:szCs w:val="24"/>
          <w:lang w:eastAsia="en-GB"/>
          <w14:ligatures w14:val="none"/>
        </w:rPr>
        <w:t>Subnet Mask and IP Usability</w:t>
      </w:r>
    </w:p>
    <w:p w14:paraId="241D9AC9"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lastRenderedPageBreak/>
        <w:t>The discussion covers how subnet masks like 255.255.255.0 correspond to network portions and how usable IPs are calculated by excluding network and broadcast addresses. The importance of default gateways for subnet communication is emphasized, and the analogy of streets and houses is used to explain network and host portions.</w:t>
      </w:r>
    </w:p>
    <w:p w14:paraId="1EC7CE17" w14:textId="77777777" w:rsidR="00130A1E" w:rsidRPr="00130A1E" w:rsidRDefault="00130A1E" w:rsidP="00130A1E">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explains subnet mask 255.255.255.0 indicates three octets for network and one for hosts.</w:t>
      </w:r>
    </w:p>
    <w:p w14:paraId="7239FD41" w14:textId="77777777" w:rsidR="00130A1E" w:rsidRPr="00130A1E" w:rsidRDefault="00130A1E" w:rsidP="00130A1E">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highlights that the first IP (network ID) and last IP (broadcast) in a subnet are not usable for hosts.</w:t>
      </w:r>
    </w:p>
    <w:p w14:paraId="35B58998" w14:textId="77777777" w:rsidR="00130A1E" w:rsidRPr="00130A1E" w:rsidRDefault="00130A1E" w:rsidP="00130A1E">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emphasizes the need for a default gateway IP within the usable range to enable subnet exit.</w:t>
      </w:r>
    </w:p>
    <w:p w14:paraId="106C641D" w14:textId="77777777" w:rsidR="00130A1E" w:rsidRPr="00130A1E" w:rsidRDefault="00130A1E" w:rsidP="00130A1E">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uses street and house analogy to describe network (subnet) and host IPs.</w:t>
      </w:r>
    </w:p>
    <w:p w14:paraId="2949627C"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130A1E">
        <w:rPr>
          <w:rFonts w:eastAsia="Times New Roman" w:cs="Courier New"/>
          <w:b/>
          <w:bCs/>
          <w:kern w:val="0"/>
          <w:sz w:val="24"/>
          <w:szCs w:val="24"/>
          <w:lang w:eastAsia="en-GB"/>
          <w14:ligatures w14:val="none"/>
        </w:rPr>
        <w:t>IP Address Classes and Usage</w:t>
      </w:r>
    </w:p>
    <w:p w14:paraId="7F54007E"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The trainer introduces the five IP address classes (A, B, C, D, E), focusing on classes A, B, and C as usable for internal and public addressing. Class D is for multicast and Class E for isolated private networks. The subnet masks for each class are explained, along with typical use cases such as ISPs using Class A and small networks using Class C.</w:t>
      </w:r>
    </w:p>
    <w:p w14:paraId="54A3CC9F" w14:textId="77777777" w:rsidR="00130A1E" w:rsidRPr="00130A1E" w:rsidRDefault="00130A1E" w:rsidP="00130A1E">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states only classes A, B, and C are used for internal and public IP addressing.</w:t>
      </w:r>
    </w:p>
    <w:p w14:paraId="2AEDCA80" w14:textId="77777777" w:rsidR="00130A1E" w:rsidRPr="00130A1E" w:rsidRDefault="00130A1E" w:rsidP="00130A1E">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explains Class D addresses are reserved for multicast communications.</w:t>
      </w:r>
    </w:p>
    <w:p w14:paraId="7F7E6910" w14:textId="77777777" w:rsidR="00130A1E" w:rsidRPr="00130A1E" w:rsidRDefault="00130A1E" w:rsidP="00130A1E">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describes Class E addresses as isolated private networks for internal use only.</w:t>
      </w:r>
    </w:p>
    <w:p w14:paraId="2F917F7A" w14:textId="77777777" w:rsidR="00130A1E" w:rsidRPr="00130A1E" w:rsidRDefault="00130A1E" w:rsidP="00130A1E">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notes ISPs typically use Class A due to large IP requirements, while small offices use Class C.</w:t>
      </w:r>
    </w:p>
    <w:p w14:paraId="7BD43E1D"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130A1E">
        <w:rPr>
          <w:rFonts w:eastAsia="Times New Roman" w:cs="Courier New"/>
          <w:b/>
          <w:bCs/>
          <w:kern w:val="0"/>
          <w:sz w:val="24"/>
          <w:szCs w:val="24"/>
          <w:lang w:eastAsia="en-GB"/>
          <w14:ligatures w14:val="none"/>
        </w:rPr>
        <w:t>Private IP Address Ranges</w:t>
      </w:r>
    </w:p>
    <w:p w14:paraId="185FD3BA"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The trainer details private IP ranges assigned by IANA for classes A (10.0.0.0/8), B (172.16.0.0 to 172.31.0.0), and C (192.168.0.0/16). These ranges are used internally behind routers and are not routable on the public internet. The distinction between private and public IPs is clarified with examples.</w:t>
      </w:r>
    </w:p>
    <w:p w14:paraId="2F4A3D58" w14:textId="77777777" w:rsidR="00130A1E" w:rsidRPr="00130A1E" w:rsidRDefault="00130A1E" w:rsidP="00130A1E">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identifies 10.0.0.0/8 as the private Class A IP range.</w:t>
      </w:r>
    </w:p>
    <w:p w14:paraId="4E202A57" w14:textId="77777777" w:rsidR="00130A1E" w:rsidRPr="00130A1E" w:rsidRDefault="00130A1E" w:rsidP="00130A1E">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specifies 172.16.0.0 to 172.31.0.0 as the private Class B IP range.</w:t>
      </w:r>
    </w:p>
    <w:p w14:paraId="43052F7C" w14:textId="77777777" w:rsidR="00130A1E" w:rsidRPr="00130A1E" w:rsidRDefault="00130A1E" w:rsidP="00130A1E">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confirms 192.168.0.0/16 as the private Class C IP range.</w:t>
      </w:r>
    </w:p>
    <w:p w14:paraId="38FB86C2" w14:textId="77777777" w:rsidR="00130A1E" w:rsidRPr="00130A1E" w:rsidRDefault="00130A1E" w:rsidP="00130A1E">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explains private IPs are used internally behind routers and are distinct from public IPs.</w:t>
      </w:r>
    </w:p>
    <w:p w14:paraId="246D8ABC"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130A1E">
        <w:rPr>
          <w:rFonts w:eastAsia="Times New Roman" w:cs="Courier New"/>
          <w:b/>
          <w:bCs/>
          <w:kern w:val="0"/>
          <w:sz w:val="24"/>
          <w:szCs w:val="24"/>
          <w:lang w:eastAsia="en-GB"/>
          <w14:ligatures w14:val="none"/>
        </w:rPr>
        <w:t>Multicast and Broadcast Addresses</w:t>
      </w:r>
    </w:p>
    <w:p w14:paraId="19700200"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The concept of multicast (Class D) and broadcast addresses is explained. Multicast allows one-to-many communication to specific devices, useful for updates and routing table distribution. Broadcast addresses send packets to all devices on a subnet. The trainer clarifies the roles and IP ranges for these types of communication.</w:t>
      </w:r>
    </w:p>
    <w:p w14:paraId="79097A36" w14:textId="77777777" w:rsidR="00130A1E" w:rsidRPr="00130A1E" w:rsidRDefault="00130A1E" w:rsidP="00130A1E">
      <w:pPr>
        <w:numPr>
          <w:ilvl w:val="0"/>
          <w:numId w:val="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lastRenderedPageBreak/>
        <w:t>Ninad explains multicast is one-to-many communication to specific devices using Class D IP range (224.0.0.0 to 239.255.255.255).</w:t>
      </w:r>
    </w:p>
    <w:p w14:paraId="7BA25D01" w14:textId="77777777" w:rsidR="00130A1E" w:rsidRPr="00130A1E" w:rsidRDefault="00130A1E" w:rsidP="00130A1E">
      <w:pPr>
        <w:numPr>
          <w:ilvl w:val="0"/>
          <w:numId w:val="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describes broadcast addresses as sending packets to all devices on a subnet, typically the highest IP in the subnet.</w:t>
      </w:r>
    </w:p>
    <w:p w14:paraId="1ED6E514" w14:textId="77777777" w:rsidR="00130A1E" w:rsidRPr="00130A1E" w:rsidRDefault="00130A1E" w:rsidP="00130A1E">
      <w:pPr>
        <w:numPr>
          <w:ilvl w:val="0"/>
          <w:numId w:val="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notes multicast is used for tasks like updating DNS or DHCP servers simultaneously.</w:t>
      </w:r>
    </w:p>
    <w:p w14:paraId="351EF187" w14:textId="77777777" w:rsidR="00130A1E" w:rsidRPr="00130A1E" w:rsidRDefault="00130A1E" w:rsidP="00130A1E">
      <w:pPr>
        <w:numPr>
          <w:ilvl w:val="0"/>
          <w:numId w:val="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clarifies broadcast IPs cannot be assigned to individual devices.</w:t>
      </w:r>
    </w:p>
    <w:p w14:paraId="7F24A9E5"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130A1E">
        <w:rPr>
          <w:rFonts w:eastAsia="Times New Roman" w:cs="Courier New"/>
          <w:b/>
          <w:bCs/>
          <w:kern w:val="0"/>
          <w:sz w:val="24"/>
          <w:szCs w:val="24"/>
          <w:lang w:eastAsia="en-GB"/>
          <w14:ligatures w14:val="none"/>
        </w:rPr>
        <w:t>APIPA and Loopback Addresses</w:t>
      </w:r>
    </w:p>
    <w:p w14:paraId="3C96BEF0"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The trainer covers APIPA (Automatic Private IP Addressing) which assigns IPs in the 169.254.x.x range when DHCP fails, indicating a DHCP issue. Loopback addresses (127.0.0.1) are used to test the network card by pinging itself. These addresses are critical for troubleshooting network connectivity problems.</w:t>
      </w:r>
    </w:p>
    <w:p w14:paraId="7E27C3B1" w14:textId="77777777" w:rsidR="00130A1E" w:rsidRPr="00130A1E" w:rsidRDefault="00130A1E" w:rsidP="00130A1E">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explains APIPA addresses (169.254.x.x) are self-assigned when DHCP fails.</w:t>
      </w:r>
    </w:p>
    <w:p w14:paraId="568B5A94" w14:textId="77777777" w:rsidR="00130A1E" w:rsidRPr="00130A1E" w:rsidRDefault="00130A1E" w:rsidP="00130A1E">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advises checking DHCP server status when APIPA addresses appear.</w:t>
      </w:r>
    </w:p>
    <w:p w14:paraId="3B1ED494" w14:textId="77777777" w:rsidR="00130A1E" w:rsidRPr="00130A1E" w:rsidRDefault="00130A1E" w:rsidP="00130A1E">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describes loopback address 127.0.0.1 as a test for network card functionality.</w:t>
      </w:r>
    </w:p>
    <w:p w14:paraId="28CE126D" w14:textId="77777777" w:rsidR="00130A1E" w:rsidRPr="00130A1E" w:rsidRDefault="00130A1E" w:rsidP="00130A1E">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states pinging 127.0.0.1 verifies IPv4 stack and network card operation.</w:t>
      </w:r>
    </w:p>
    <w:p w14:paraId="04A59F37"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130A1E">
        <w:rPr>
          <w:rFonts w:eastAsia="Times New Roman" w:cs="Courier New"/>
          <w:b/>
          <w:bCs/>
          <w:kern w:val="0"/>
          <w:sz w:val="24"/>
          <w:szCs w:val="24"/>
          <w:lang w:eastAsia="en-GB"/>
          <w14:ligatures w14:val="none"/>
        </w:rPr>
        <w:t>Network Address Translation (NAT)</w:t>
      </w:r>
    </w:p>
    <w:p w14:paraId="60D9BC9F"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NAT is introduced as a mechanism that protects private networks by translating private IP addresses to a public IP address assigned by the ISP. It enables internal devices to access the internet while hiding internal IPs. Port Address Translation (PAT) allows specific ports to be accessible from the public network, useful for hosting servers internally.</w:t>
      </w:r>
    </w:p>
    <w:p w14:paraId="1C261015" w14:textId="77777777" w:rsidR="00130A1E" w:rsidRPr="00130A1E" w:rsidRDefault="00130A1E" w:rsidP="00130A1E">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describes NAT as a gateway that protects private networks by translating private IPs to public IPs.</w:t>
      </w:r>
    </w:p>
    <w:p w14:paraId="7B43B3D1" w14:textId="77777777" w:rsidR="00130A1E" w:rsidRPr="00130A1E" w:rsidRDefault="00130A1E" w:rsidP="00130A1E">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explains the router's public IP is visible to the internet, while internal devices use private IPs.</w:t>
      </w:r>
    </w:p>
    <w:p w14:paraId="6F564FFC" w14:textId="77777777" w:rsidR="00130A1E" w:rsidRPr="00130A1E" w:rsidRDefault="00130A1E" w:rsidP="00130A1E">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introduces PAT to allow specific ports and IPs to be accessible from the public network.</w:t>
      </w:r>
    </w:p>
    <w:p w14:paraId="5D476883" w14:textId="77777777" w:rsidR="00130A1E" w:rsidRPr="00130A1E" w:rsidRDefault="00130A1E" w:rsidP="00130A1E">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notes NAT is essential for internet connectivity from private networks.</w:t>
      </w:r>
    </w:p>
    <w:p w14:paraId="17814E12"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130A1E">
        <w:rPr>
          <w:rFonts w:eastAsia="Times New Roman" w:cs="Courier New"/>
          <w:b/>
          <w:bCs/>
          <w:kern w:val="0"/>
          <w:sz w:val="24"/>
          <w:szCs w:val="24"/>
          <w:lang w:eastAsia="en-GB"/>
          <w14:ligatures w14:val="none"/>
        </w:rPr>
        <w:t>CIDR and Subnetting Concepts</w:t>
      </w:r>
    </w:p>
    <w:p w14:paraId="569CD244"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The trainer explains Classless Inter-Domain Routing (CIDR) as a flexible way to allocate IP addresses and subnet masks beyond traditional classful boundaries. CIDR allows subnetting to fit exact IP requirements, reducing waste. The use of slash notation to specify subnet masks and the calculation of usable IPs per subnet are detailed, with examples and references to subnet calculators.</w:t>
      </w:r>
    </w:p>
    <w:p w14:paraId="593B70B7" w14:textId="77777777" w:rsidR="00130A1E" w:rsidRPr="00130A1E" w:rsidRDefault="00130A1E" w:rsidP="00130A1E">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explains CIDR allows flexible subnetting beyond fixed classful masks.</w:t>
      </w:r>
    </w:p>
    <w:p w14:paraId="585FF98A" w14:textId="77777777" w:rsidR="00130A1E" w:rsidRPr="00130A1E" w:rsidRDefault="00130A1E" w:rsidP="00130A1E">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highlights CIDR helps allocate IPs efficiently based on actual need, avoiding waste.</w:t>
      </w:r>
    </w:p>
    <w:p w14:paraId="74F513E6" w14:textId="77777777" w:rsidR="00130A1E" w:rsidRPr="00130A1E" w:rsidRDefault="00130A1E" w:rsidP="00130A1E">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lastRenderedPageBreak/>
        <w:t>Ninad describes slash notation as indicating the number of network bits in the subnet mask.</w:t>
      </w:r>
    </w:p>
    <w:p w14:paraId="7909468D" w14:textId="77777777" w:rsidR="00130A1E" w:rsidRPr="00130A1E" w:rsidRDefault="00130A1E" w:rsidP="00130A1E">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demonstrates subnet calculations and recommends subnet calculators for ease.</w:t>
      </w:r>
    </w:p>
    <w:p w14:paraId="73E493EB"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130A1E">
        <w:rPr>
          <w:rFonts w:eastAsia="Times New Roman" w:cs="Courier New"/>
          <w:b/>
          <w:bCs/>
          <w:kern w:val="0"/>
          <w:sz w:val="24"/>
          <w:szCs w:val="24"/>
          <w:lang w:eastAsia="en-GB"/>
          <w14:ligatures w14:val="none"/>
        </w:rPr>
        <w:t>Lab Exercise on Static IP Configuration</w:t>
      </w:r>
    </w:p>
    <w:p w14:paraId="230B9296"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The trainer guides participants through a lab exercise involving static IP configuration for PCs and routers. The lab includes configuring IP addresses individually, enabling router interfaces, and verifying connectivity using ping commands. Troubleshooting steps are emphasized, especially understanding why certain pings fail and how to fix configuration errors.</w:t>
      </w:r>
    </w:p>
    <w:p w14:paraId="0E0353D8" w14:textId="77777777" w:rsidR="00130A1E" w:rsidRPr="00130A1E" w:rsidRDefault="00130A1E" w:rsidP="00130A1E">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instructs learners to statically configure IPs for PCs based on provided IP tables.</w:t>
      </w:r>
    </w:p>
    <w:p w14:paraId="30B446A8" w14:textId="77777777" w:rsidR="00130A1E" w:rsidRPr="00130A1E" w:rsidRDefault="00130A1E" w:rsidP="00130A1E">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emphasizes enabling router interfaces after IP configuration to avoid disabled ports.</w:t>
      </w:r>
    </w:p>
    <w:p w14:paraId="0F0775EC" w14:textId="77777777" w:rsidR="00130A1E" w:rsidRPr="00130A1E" w:rsidRDefault="00130A1E" w:rsidP="00130A1E">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explains using ping commands and simulation mode to verify network connectivity.</w:t>
      </w:r>
    </w:p>
    <w:p w14:paraId="2C439EE0" w14:textId="77777777" w:rsidR="00130A1E" w:rsidRPr="00130A1E" w:rsidRDefault="00130A1E" w:rsidP="00130A1E">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highlights that some pings will fail initially due to configuration errors, which learners must identify and correct.</w:t>
      </w:r>
    </w:p>
    <w:p w14:paraId="3932BD6F" w14:textId="77777777" w:rsidR="00130A1E" w:rsidRPr="00130A1E" w:rsidRDefault="00130A1E" w:rsidP="00130A1E">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encourages capturing observations and screenshots to document packet travel through the network.</w:t>
      </w:r>
    </w:p>
    <w:p w14:paraId="6A9A1ECB" w14:textId="77777777" w:rsidR="00130A1E" w:rsidRPr="00130A1E" w:rsidRDefault="00130A1E" w:rsidP="00130A1E">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notes this lab is foundational for final troubleshooting exercises.</w:t>
      </w:r>
    </w:p>
    <w:p w14:paraId="359C38EC"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130A1E">
        <w:rPr>
          <w:rFonts w:eastAsia="Times New Roman" w:cs="Courier New"/>
          <w:b/>
          <w:bCs/>
          <w:kern w:val="0"/>
          <w:sz w:val="24"/>
          <w:szCs w:val="24"/>
          <w:lang w:eastAsia="en-GB"/>
          <w14:ligatures w14:val="none"/>
        </w:rPr>
        <w:t>IPv6 Addressing Fundamentals</w:t>
      </w:r>
    </w:p>
    <w:p w14:paraId="45409425"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The trainer introduces IPv6 as a 128-bit address space divided into eight 16-bit segments represented in hexadecimal. IPv6 addresses are structured with the first four segments as the network portion and the last four as the host portion, typically represented with slash notation /64. The vast address space supports the growing number of internet-connected devices and improves routing and security compared to IPv4.</w:t>
      </w:r>
    </w:p>
    <w:p w14:paraId="5980242F" w14:textId="77777777" w:rsidR="00130A1E" w:rsidRPr="00130A1E" w:rsidRDefault="00130A1E" w:rsidP="00130A1E">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explains IPv6 uses 128 bits divided into eight 16-bit hexadecimal segments.</w:t>
      </w:r>
    </w:p>
    <w:p w14:paraId="23F909A0" w14:textId="77777777" w:rsidR="00130A1E" w:rsidRPr="00130A1E" w:rsidRDefault="00130A1E" w:rsidP="00130A1E">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clarifies the first four segments represent the network portion, last four the host portion.</w:t>
      </w:r>
    </w:p>
    <w:p w14:paraId="23F2FDD8" w14:textId="77777777" w:rsidR="00130A1E" w:rsidRPr="00130A1E" w:rsidRDefault="00130A1E" w:rsidP="00130A1E">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highlights IPv6's massive address space supports IoT and smart devices.</w:t>
      </w:r>
    </w:p>
    <w:p w14:paraId="3C00FC38" w14:textId="77777777" w:rsidR="00130A1E" w:rsidRPr="00130A1E" w:rsidRDefault="00130A1E" w:rsidP="00130A1E">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notes IPv6 addresses are written with colons separating segments and use hexadecimal digits 0-9 and A-F.</w:t>
      </w:r>
    </w:p>
    <w:p w14:paraId="0CD8C564" w14:textId="77777777" w:rsidR="00130A1E" w:rsidRPr="00130A1E" w:rsidRDefault="00130A1E" w:rsidP="00130A1E">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introduces slash notation /64 as standard for IPv6 network prefix length.</w:t>
      </w:r>
    </w:p>
    <w:p w14:paraId="73194705" w14:textId="77777777" w:rsidR="00130A1E" w:rsidRPr="00130A1E" w:rsidRDefault="00130A1E" w:rsidP="00130A1E">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compares IPv6 structure to IPv4, noting IPv6's larger size and hexadecimal format.</w:t>
      </w:r>
    </w:p>
    <w:p w14:paraId="2BC685C6"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130A1E">
        <w:rPr>
          <w:rFonts w:eastAsia="Times New Roman" w:cs="Courier New"/>
          <w:b/>
          <w:bCs/>
          <w:kern w:val="0"/>
          <w:sz w:val="24"/>
          <w:szCs w:val="24"/>
          <w:lang w:eastAsia="en-GB"/>
          <w14:ligatures w14:val="none"/>
        </w:rPr>
        <w:t>IPv6 Address Compression and Representation</w:t>
      </w:r>
    </w:p>
    <w:p w14:paraId="7A06D99D"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 xml:space="preserve">The trainer explains IPv6 address compression techniques to simplify the lengthy hexadecimal notation. Leading zeros in each segment can be omitted, consecutive </w:t>
      </w:r>
      <w:r w:rsidRPr="00130A1E">
        <w:rPr>
          <w:rFonts w:eastAsia="Times New Roman" w:cs="Courier New"/>
          <w:kern w:val="0"/>
          <w:sz w:val="24"/>
          <w:szCs w:val="24"/>
          <w:lang w:eastAsia="en-GB"/>
          <w14:ligatures w14:val="none"/>
        </w:rPr>
        <w:lastRenderedPageBreak/>
        <w:t xml:space="preserve">segments of zeros can be replaced with a single zero, and a double colon </w:t>
      </w:r>
      <w:proofErr w:type="gramStart"/>
      <w:r w:rsidRPr="00130A1E">
        <w:rPr>
          <w:rFonts w:eastAsia="Times New Roman" w:cs="Courier New"/>
          <w:kern w:val="0"/>
          <w:sz w:val="24"/>
          <w:szCs w:val="24"/>
          <w:lang w:eastAsia="en-GB"/>
          <w14:ligatures w14:val="none"/>
        </w:rPr>
        <w:t>(::)</w:t>
      </w:r>
      <w:proofErr w:type="gramEnd"/>
      <w:r w:rsidRPr="00130A1E">
        <w:rPr>
          <w:rFonts w:eastAsia="Times New Roman" w:cs="Courier New"/>
          <w:kern w:val="0"/>
          <w:sz w:val="24"/>
          <w:szCs w:val="24"/>
          <w:lang w:eastAsia="en-GB"/>
          <w14:ligatures w14:val="none"/>
        </w:rPr>
        <w:t xml:space="preserve"> can represent a sequence of zero segments but only once per address. These rules make IPv6 addresses easier to read and use.</w:t>
      </w:r>
    </w:p>
    <w:p w14:paraId="73D75052" w14:textId="77777777" w:rsidR="00130A1E" w:rsidRPr="00130A1E" w:rsidRDefault="00130A1E" w:rsidP="00130A1E">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describes removing leading zeros in each hexadecimal segment for compression.</w:t>
      </w:r>
    </w:p>
    <w:p w14:paraId="26315666" w14:textId="77777777" w:rsidR="00130A1E" w:rsidRPr="00130A1E" w:rsidRDefault="00130A1E" w:rsidP="00130A1E">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explains replacing consecutive zero segments with a single zero.</w:t>
      </w:r>
    </w:p>
    <w:p w14:paraId="4DCC3D3A" w14:textId="77777777" w:rsidR="00130A1E" w:rsidRPr="00130A1E" w:rsidRDefault="00130A1E" w:rsidP="00130A1E">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 xml:space="preserve">Ninad details using double colon </w:t>
      </w:r>
      <w:proofErr w:type="gramStart"/>
      <w:r w:rsidRPr="00130A1E">
        <w:rPr>
          <w:rFonts w:eastAsia="Times New Roman" w:cs="Courier New"/>
          <w:kern w:val="0"/>
          <w:sz w:val="24"/>
          <w:szCs w:val="24"/>
          <w:lang w:eastAsia="en-GB"/>
          <w14:ligatures w14:val="none"/>
        </w:rPr>
        <w:t>(::)</w:t>
      </w:r>
      <w:proofErr w:type="gramEnd"/>
      <w:r w:rsidRPr="00130A1E">
        <w:rPr>
          <w:rFonts w:eastAsia="Times New Roman" w:cs="Courier New"/>
          <w:kern w:val="0"/>
          <w:sz w:val="24"/>
          <w:szCs w:val="24"/>
          <w:lang w:eastAsia="en-GB"/>
          <w14:ligatures w14:val="none"/>
        </w:rPr>
        <w:t xml:space="preserve"> to represent one sequence of zero segments per address.</w:t>
      </w:r>
    </w:p>
    <w:p w14:paraId="2F55C06C" w14:textId="77777777" w:rsidR="00130A1E" w:rsidRPr="00130A1E" w:rsidRDefault="00130A1E" w:rsidP="00130A1E">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emphasizes counting segments to distinguish network and host portions after compression.</w:t>
      </w:r>
    </w:p>
    <w:p w14:paraId="07C3CDB9" w14:textId="77777777" w:rsidR="00130A1E" w:rsidRPr="00130A1E" w:rsidRDefault="00130A1E" w:rsidP="00130A1E">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shows examples of compressed IPv6 addresses for clarity.</w:t>
      </w:r>
    </w:p>
    <w:p w14:paraId="7DB7E78D"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130A1E">
        <w:rPr>
          <w:rFonts w:eastAsia="Times New Roman" w:cs="Courier New"/>
          <w:b/>
          <w:bCs/>
          <w:kern w:val="0"/>
          <w:sz w:val="24"/>
          <w:szCs w:val="24"/>
          <w:lang w:eastAsia="en-GB"/>
          <w14:ligatures w14:val="none"/>
        </w:rPr>
        <w:t>IPv6 Address Types and Examples</w:t>
      </w:r>
    </w:p>
    <w:p w14:paraId="133B1904"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The trainer discusses different IPv6 address types including global unicast, link-local, unique local, multicast, and anycast. Examples from major websites like Microsoft, Google, Facebook, and Instagram illustrate global unicast and anycast addressing. The trainer highlights how subnetting is managed within IPv6 and how host portions remain consistent across certain addresses for anycast functionality.</w:t>
      </w:r>
    </w:p>
    <w:p w14:paraId="5D3B6D9E" w14:textId="77777777" w:rsidR="00130A1E" w:rsidRPr="00130A1E" w:rsidRDefault="00130A1E" w:rsidP="00130A1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 xml:space="preserve">Ninad identifies global unicast IPv6 addresses starting with </w:t>
      </w:r>
      <w:proofErr w:type="gramStart"/>
      <w:r w:rsidRPr="00130A1E">
        <w:rPr>
          <w:rFonts w:eastAsia="Times New Roman" w:cs="Courier New"/>
          <w:kern w:val="0"/>
          <w:sz w:val="24"/>
          <w:szCs w:val="24"/>
          <w:lang w:eastAsia="en-GB"/>
          <w14:ligatures w14:val="none"/>
        </w:rPr>
        <w:t>2000::/</w:t>
      </w:r>
      <w:proofErr w:type="gramEnd"/>
      <w:r w:rsidRPr="00130A1E">
        <w:rPr>
          <w:rFonts w:eastAsia="Times New Roman" w:cs="Courier New"/>
          <w:kern w:val="0"/>
          <w:sz w:val="24"/>
          <w:szCs w:val="24"/>
          <w:lang w:eastAsia="en-GB"/>
          <w14:ligatures w14:val="none"/>
        </w:rPr>
        <w:t>3 range.</w:t>
      </w:r>
    </w:p>
    <w:p w14:paraId="4BE924F5" w14:textId="77777777" w:rsidR="00130A1E" w:rsidRPr="00130A1E" w:rsidRDefault="00130A1E" w:rsidP="00130A1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explains link-local addresses are used for local network communication without routers.</w:t>
      </w:r>
    </w:p>
    <w:p w14:paraId="4A3BADAF" w14:textId="77777777" w:rsidR="00130A1E" w:rsidRPr="00130A1E" w:rsidRDefault="00130A1E" w:rsidP="00130A1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describes unique local addresses for internal subnetting within organizations.</w:t>
      </w:r>
    </w:p>
    <w:p w14:paraId="6E82F4E1" w14:textId="77777777" w:rsidR="00130A1E" w:rsidRPr="00130A1E" w:rsidRDefault="00130A1E" w:rsidP="00130A1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illustrates anycast addresses where multiple hosts share the same address for nearest response.</w:t>
      </w:r>
    </w:p>
    <w:p w14:paraId="30F94191" w14:textId="77777777" w:rsidR="00130A1E" w:rsidRPr="00130A1E" w:rsidRDefault="00130A1E" w:rsidP="00130A1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uses real-world examples from Microsoft, Google, Facebook, and Instagram to demonstrate IPv6 addressing.</w:t>
      </w:r>
    </w:p>
    <w:p w14:paraId="65552BD1" w14:textId="77777777" w:rsidR="00130A1E" w:rsidRPr="00130A1E" w:rsidRDefault="00130A1E" w:rsidP="00130A1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notes IPv6 does not use broadcast addresses but supports multicast and anycast.</w:t>
      </w:r>
    </w:p>
    <w:p w14:paraId="0F7EF075"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130A1E">
        <w:rPr>
          <w:rFonts w:eastAsia="Times New Roman" w:cs="Courier New"/>
          <w:b/>
          <w:bCs/>
          <w:kern w:val="0"/>
          <w:sz w:val="24"/>
          <w:szCs w:val="24"/>
          <w:lang w:eastAsia="en-GB"/>
          <w14:ligatures w14:val="none"/>
        </w:rPr>
        <w:t>IPv6 Advantages and Configuration Methods</w:t>
      </w:r>
    </w:p>
    <w:p w14:paraId="13DB71D4"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The trainer outlines IPv6 advantages over IPv4 including larger address space, built-in IPsec security, improved routing efficiency, and elimination of broadcast traffic. IPv6 supports both stateless address autoconfiguration (SLAAC) and stateful DHCPv6 for address assignment. The host portion in IPv6 is fixed at 64 bits, simplifying subnetting and network design.</w:t>
      </w:r>
    </w:p>
    <w:p w14:paraId="64AA83C4" w14:textId="77777777" w:rsidR="00130A1E" w:rsidRPr="00130A1E" w:rsidRDefault="00130A1E" w:rsidP="00130A1E">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highlights IPv6's massive address space and built-in IPsec for security.</w:t>
      </w:r>
    </w:p>
    <w:p w14:paraId="7C8DE76B" w14:textId="77777777" w:rsidR="00130A1E" w:rsidRPr="00130A1E" w:rsidRDefault="00130A1E" w:rsidP="00130A1E">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explains IPv6 improves routing efficiency and removes the need for broadcast.</w:t>
      </w:r>
    </w:p>
    <w:p w14:paraId="6AF3DF51" w14:textId="77777777" w:rsidR="00130A1E" w:rsidRPr="00130A1E" w:rsidRDefault="00130A1E" w:rsidP="00130A1E">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describes stateless autoconfiguration (SLAAC) and stateful DHCPv6 as address assignment methods.</w:t>
      </w:r>
    </w:p>
    <w:p w14:paraId="28CB128D" w14:textId="77777777" w:rsidR="00130A1E" w:rsidRPr="00130A1E" w:rsidRDefault="00130A1E" w:rsidP="00130A1E">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notes the host portion in IPv6 is always 64 bits, with subnetting applied to the network portion.</w:t>
      </w:r>
    </w:p>
    <w:p w14:paraId="119362E6" w14:textId="77777777" w:rsidR="00130A1E" w:rsidRPr="00130A1E" w:rsidRDefault="00130A1E" w:rsidP="00130A1E">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emphasizes IPv6's suitability for modern networks with many connected devices.</w:t>
      </w:r>
    </w:p>
    <w:p w14:paraId="5E45C375"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130A1E">
        <w:rPr>
          <w:rFonts w:eastAsia="Times New Roman" w:cs="Courier New"/>
          <w:b/>
          <w:bCs/>
          <w:kern w:val="0"/>
          <w:sz w:val="24"/>
          <w:szCs w:val="24"/>
          <w:lang w:eastAsia="en-GB"/>
          <w14:ligatures w14:val="none"/>
        </w:rPr>
        <w:lastRenderedPageBreak/>
        <w:t>DNS and DHCP Network Services Introduction</w:t>
      </w:r>
    </w:p>
    <w:p w14:paraId="3568384B"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The trainer introduces DNS and DHCP as critical network services essential for network communication and business operations. DNS translates human-friendly domain names to IP addresses enabling device location, while DHCP dynamically assigns IP addresses to devices to avoid conflicts and manage address allocation efficiently. The discussion covers the importance of these services in hybrid work environments and network security.</w:t>
      </w:r>
    </w:p>
    <w:p w14:paraId="7A447873"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explains DNS as the system that resolves domain names to IP addresses for network communication.</w:t>
      </w:r>
    </w:p>
    <w:p w14:paraId="2FCDC080"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describes DHCP as dynamically assigning IP addresses to devices to prevent conflicts.</w:t>
      </w:r>
    </w:p>
    <w:p w14:paraId="035EB78F"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highlights DHCP leases IP addresses temporarily to allow reuse and manage device mobility.</w:t>
      </w:r>
    </w:p>
    <w:p w14:paraId="63B4A03F"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notes dynamic IP assignment enhances security by preventing permanent IP exposure.</w:t>
      </w:r>
    </w:p>
    <w:p w14:paraId="23746CAD"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discusses the relevance of DHCP in hybrid work models where devices connect intermittently.</w:t>
      </w:r>
    </w:p>
    <w:p w14:paraId="4479EFE1"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emphasizes DNS as the first step in establishing network sessions before data transfer.</w:t>
      </w:r>
    </w:p>
    <w:p w14:paraId="14F46C13"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states that devices like printers, routers, DHCP and DNS servers, and web servers should have static IPs to ensure consistent network service availability.</w:t>
      </w:r>
    </w:p>
    <w:p w14:paraId="7FE2C680"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clarifies that switches operate using MAC addresses and typically do not require IP addresses.</w:t>
      </w:r>
    </w:p>
    <w:p w14:paraId="39E62625"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explains that static IPs for network services prevent connectivity issues caused by changing IP addresses.</w:t>
      </w:r>
    </w:p>
    <w:p w14:paraId="4D5226D8"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describes how DHCP manages IP address assignment dynamically, maintaining a table of IP to MAC address mappings with lease durations.</w:t>
      </w:r>
    </w:p>
    <w:p w14:paraId="63A8F84B"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demonstrates using 'ipconfig /all' to verify if a device is using DHCP or static IP and to check lease times.</w:t>
      </w:r>
    </w:p>
    <w:p w14:paraId="644A4E8E"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emphasizes the importance of knowing the DNS server IP to resolve domain names and troubleshoot connectivity issues.</w:t>
      </w:r>
    </w:p>
    <w:p w14:paraId="11B47A5A"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explains DNS forward lookup resolves names to IPs, while reverse lookup resolves IPs to names.</w:t>
      </w:r>
    </w:p>
    <w:p w14:paraId="53C67D3A"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 xml:space="preserve">Ninad describes DNS zones and </w:t>
      </w:r>
      <w:proofErr w:type="gramStart"/>
      <w:r w:rsidRPr="00130A1E">
        <w:rPr>
          <w:rFonts w:eastAsia="Times New Roman" w:cs="Courier New"/>
          <w:kern w:val="0"/>
          <w:sz w:val="24"/>
          <w:szCs w:val="24"/>
          <w:lang w:eastAsia="en-GB"/>
          <w14:ligatures w14:val="none"/>
        </w:rPr>
        <w:t>start</w:t>
      </w:r>
      <w:proofErr w:type="gramEnd"/>
      <w:r w:rsidRPr="00130A1E">
        <w:rPr>
          <w:rFonts w:eastAsia="Times New Roman" w:cs="Courier New"/>
          <w:kern w:val="0"/>
          <w:sz w:val="24"/>
          <w:szCs w:val="24"/>
          <w:lang w:eastAsia="en-GB"/>
          <w14:ligatures w14:val="none"/>
        </w:rPr>
        <w:t xml:space="preserve"> of authority servers managing domain name resolution locally within company sites.</w:t>
      </w:r>
    </w:p>
    <w:p w14:paraId="00BEEC32"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outlines the hierarchical DNS query process involving local DNS, root DNS, and top-level domains like .com, .</w:t>
      </w:r>
      <w:proofErr w:type="spellStart"/>
      <w:r w:rsidRPr="00130A1E">
        <w:rPr>
          <w:rFonts w:eastAsia="Times New Roman" w:cs="Courier New"/>
          <w:kern w:val="0"/>
          <w:sz w:val="24"/>
          <w:szCs w:val="24"/>
          <w:lang w:eastAsia="en-GB"/>
          <w14:ligatures w14:val="none"/>
        </w:rPr>
        <w:t>edu</w:t>
      </w:r>
      <w:proofErr w:type="spellEnd"/>
      <w:r w:rsidRPr="00130A1E">
        <w:rPr>
          <w:rFonts w:eastAsia="Times New Roman" w:cs="Courier New"/>
          <w:kern w:val="0"/>
          <w:sz w:val="24"/>
          <w:szCs w:val="24"/>
          <w:lang w:eastAsia="en-GB"/>
          <w14:ligatures w14:val="none"/>
        </w:rPr>
        <w:t>.</w:t>
      </w:r>
    </w:p>
    <w:p w14:paraId="3777F0A3"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advises maintaining private DNS servers for company resources for security and reliability, while public DNS servers are managed by third parties.</w:t>
      </w:r>
    </w:p>
    <w:p w14:paraId="0F577915"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introduces DHCP's evolution from static assignment to BOOTP and finally to dynamic IP assignment with lease management.</w:t>
      </w:r>
    </w:p>
    <w:p w14:paraId="29CCCDBB"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explains the DHCP DORA process: Discover, Offer, Request, Acknowledge, detailing how a client obtains an IP address.</w:t>
      </w:r>
    </w:p>
    <w:p w14:paraId="30FD5421"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notes DHCP servers listen on port 67 and clients on port 68 for communication.</w:t>
      </w:r>
    </w:p>
    <w:p w14:paraId="01913DA0"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lastRenderedPageBreak/>
        <w:t>Ninad describes DHCP lease renewal process to maintain IP address assignment over time.</w:t>
      </w:r>
    </w:p>
    <w:p w14:paraId="3BF5C91D"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highlights the need to plan DHCP scopes to accommodate the number of users and avoid IP exhaustion.</w:t>
      </w:r>
    </w:p>
    <w:p w14:paraId="5F313AE5"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outlines lab exercises involving deploying and configuring DNS and DHCP servers, creating DNS records, and verifying network connectivity.</w:t>
      </w:r>
    </w:p>
    <w:p w14:paraId="7EAD54EE"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stresses the importance of configuring devices with correct DNS server IPs to enable name resolution.</w:t>
      </w:r>
    </w:p>
    <w:p w14:paraId="5AA02452"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advises careful attention to device naming and configuration details in labs to achieve successful outcomes.</w:t>
      </w:r>
    </w:p>
    <w:p w14:paraId="4C9E535A"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explains the role of default gateways as routers that enable communication between different subnets and external networks.</w:t>
      </w:r>
    </w:p>
    <w:p w14:paraId="70F07D4F"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uses the analogy of a house's main door as a default gateway for leaving the local network.</w:t>
      </w:r>
    </w:p>
    <w:p w14:paraId="550422D4"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emphasizes that correct IP address, subnet mask, and default gateway configuration is essential for network communication and troubleshooting.</w:t>
      </w:r>
    </w:p>
    <w:p w14:paraId="1AB904D9" w14:textId="77777777" w:rsidR="00130A1E" w:rsidRPr="00130A1E" w:rsidRDefault="00130A1E" w:rsidP="00130A1E">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summarizes that DNS resolves names to IPs, DHCP assigns IPs dynamically, and default gateways route traffic beyond local networks.</w:t>
      </w:r>
    </w:p>
    <w:p w14:paraId="46FBA68A"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130A1E">
        <w:rPr>
          <w:rFonts w:eastAsia="Times New Roman" w:cs="Courier New"/>
          <w:b/>
          <w:bCs/>
          <w:kern w:val="0"/>
          <w:sz w:val="24"/>
          <w:szCs w:val="24"/>
          <w:lang w:eastAsia="en-GB"/>
          <w14:ligatures w14:val="none"/>
        </w:rPr>
        <w:t>Command Line Interface (CLI) Basics and Troubleshooting Commands</w:t>
      </w:r>
    </w:p>
    <w:p w14:paraId="3F30CE54" w14:textId="77777777" w:rsidR="00130A1E" w:rsidRPr="00130A1E" w:rsidRDefault="00130A1E" w:rsidP="0013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The trainer introduces the importance of command line interface (CLI) for network configuration and troubleshooting, highlighting its efficiency over graphical user interfaces (GUI). Key commands such as 'ipconfig', 'ping', '</w:t>
      </w:r>
      <w:proofErr w:type="spellStart"/>
      <w:r w:rsidRPr="00130A1E">
        <w:rPr>
          <w:rFonts w:eastAsia="Times New Roman" w:cs="Courier New"/>
          <w:kern w:val="0"/>
          <w:sz w:val="24"/>
          <w:szCs w:val="24"/>
          <w:lang w:eastAsia="en-GB"/>
          <w14:ligatures w14:val="none"/>
        </w:rPr>
        <w:t>tracert</w:t>
      </w:r>
      <w:proofErr w:type="spellEnd"/>
      <w:r w:rsidRPr="00130A1E">
        <w:rPr>
          <w:rFonts w:eastAsia="Times New Roman" w:cs="Courier New"/>
          <w:kern w:val="0"/>
          <w:sz w:val="24"/>
          <w:szCs w:val="24"/>
          <w:lang w:eastAsia="en-GB"/>
          <w14:ligatures w14:val="none"/>
        </w:rPr>
        <w:t>', and '</w:t>
      </w:r>
      <w:proofErr w:type="spellStart"/>
      <w:r w:rsidRPr="00130A1E">
        <w:rPr>
          <w:rFonts w:eastAsia="Times New Roman" w:cs="Courier New"/>
          <w:kern w:val="0"/>
          <w:sz w:val="24"/>
          <w:szCs w:val="24"/>
          <w:lang w:eastAsia="en-GB"/>
          <w14:ligatures w14:val="none"/>
        </w:rPr>
        <w:t>pathping</w:t>
      </w:r>
      <w:proofErr w:type="spellEnd"/>
      <w:r w:rsidRPr="00130A1E">
        <w:rPr>
          <w:rFonts w:eastAsia="Times New Roman" w:cs="Courier New"/>
          <w:kern w:val="0"/>
          <w:sz w:val="24"/>
          <w:szCs w:val="24"/>
          <w:lang w:eastAsia="en-GB"/>
          <w14:ligatures w14:val="none"/>
        </w:rPr>
        <w:t>' are explained with syntax and practical examples. The session covers network diagnostics, including verifying IP configurations, testing connectivity, and tracing packet routes to identify network issues.</w:t>
      </w:r>
    </w:p>
    <w:p w14:paraId="4E685052" w14:textId="77777777" w:rsidR="00130A1E" w:rsidRPr="00130A1E" w:rsidRDefault="00130A1E" w:rsidP="00130A1E">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explains CLI allows efficient configuration and troubleshooting using command templates and syntax.</w:t>
      </w:r>
    </w:p>
    <w:p w14:paraId="12DE3188" w14:textId="77777777" w:rsidR="00130A1E" w:rsidRPr="00130A1E" w:rsidRDefault="00130A1E" w:rsidP="00130A1E">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demonstrates 'ipconfig /?' to list all options and explains how to check IP configuration and DHCP lease details.</w:t>
      </w:r>
    </w:p>
    <w:p w14:paraId="711EFCC7" w14:textId="77777777" w:rsidR="00130A1E" w:rsidRPr="00130A1E" w:rsidRDefault="00130A1E" w:rsidP="00130A1E">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shows how to use 'ping' to verify if a destination device is online and reachable.</w:t>
      </w:r>
    </w:p>
    <w:p w14:paraId="4CD45E58" w14:textId="77777777" w:rsidR="00130A1E" w:rsidRPr="00130A1E" w:rsidRDefault="00130A1E" w:rsidP="00130A1E">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describes '</w:t>
      </w:r>
      <w:proofErr w:type="spellStart"/>
      <w:r w:rsidRPr="00130A1E">
        <w:rPr>
          <w:rFonts w:eastAsia="Times New Roman" w:cs="Courier New"/>
          <w:kern w:val="0"/>
          <w:sz w:val="24"/>
          <w:szCs w:val="24"/>
          <w:lang w:eastAsia="en-GB"/>
          <w14:ligatures w14:val="none"/>
        </w:rPr>
        <w:t>tracert</w:t>
      </w:r>
      <w:proofErr w:type="spellEnd"/>
      <w:r w:rsidRPr="00130A1E">
        <w:rPr>
          <w:rFonts w:eastAsia="Times New Roman" w:cs="Courier New"/>
          <w:kern w:val="0"/>
          <w:sz w:val="24"/>
          <w:szCs w:val="24"/>
          <w:lang w:eastAsia="en-GB"/>
          <w14:ligatures w14:val="none"/>
        </w:rPr>
        <w:t>' (trace route) as a tool to identify the path and hops a packet takes from source to destination, useful for locating network issues.</w:t>
      </w:r>
    </w:p>
    <w:p w14:paraId="0A344025" w14:textId="77777777" w:rsidR="00130A1E" w:rsidRPr="00130A1E" w:rsidRDefault="00130A1E" w:rsidP="00130A1E">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illustrates using '</w:t>
      </w:r>
      <w:proofErr w:type="spellStart"/>
      <w:r w:rsidRPr="00130A1E">
        <w:rPr>
          <w:rFonts w:eastAsia="Times New Roman" w:cs="Courier New"/>
          <w:kern w:val="0"/>
          <w:sz w:val="24"/>
          <w:szCs w:val="24"/>
          <w:lang w:eastAsia="en-GB"/>
          <w14:ligatures w14:val="none"/>
        </w:rPr>
        <w:t>tracert</w:t>
      </w:r>
      <w:proofErr w:type="spellEnd"/>
      <w:r w:rsidRPr="00130A1E">
        <w:rPr>
          <w:rFonts w:eastAsia="Times New Roman" w:cs="Courier New"/>
          <w:kern w:val="0"/>
          <w:sz w:val="24"/>
          <w:szCs w:val="24"/>
          <w:lang w:eastAsia="en-GB"/>
          <w14:ligatures w14:val="none"/>
        </w:rPr>
        <w:t>' to diagnose packet loss and delays across multiple routers between source and destination.</w:t>
      </w:r>
    </w:p>
    <w:p w14:paraId="118D8DAE" w14:textId="77777777" w:rsidR="00130A1E" w:rsidRPr="00130A1E" w:rsidRDefault="00130A1E" w:rsidP="00130A1E">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explains '</w:t>
      </w:r>
      <w:proofErr w:type="spellStart"/>
      <w:r w:rsidRPr="00130A1E">
        <w:rPr>
          <w:rFonts w:eastAsia="Times New Roman" w:cs="Courier New"/>
          <w:kern w:val="0"/>
          <w:sz w:val="24"/>
          <w:szCs w:val="24"/>
          <w:lang w:eastAsia="en-GB"/>
          <w14:ligatures w14:val="none"/>
        </w:rPr>
        <w:t>pathping</w:t>
      </w:r>
      <w:proofErr w:type="spellEnd"/>
      <w:r w:rsidRPr="00130A1E">
        <w:rPr>
          <w:rFonts w:eastAsia="Times New Roman" w:cs="Courier New"/>
          <w:kern w:val="0"/>
          <w:sz w:val="24"/>
          <w:szCs w:val="24"/>
          <w:lang w:eastAsia="en-GB"/>
          <w14:ligatures w14:val="none"/>
        </w:rPr>
        <w:t xml:space="preserve">' combines ping and </w:t>
      </w:r>
      <w:proofErr w:type="spellStart"/>
      <w:r w:rsidRPr="00130A1E">
        <w:rPr>
          <w:rFonts w:eastAsia="Times New Roman" w:cs="Courier New"/>
          <w:kern w:val="0"/>
          <w:sz w:val="24"/>
          <w:szCs w:val="24"/>
          <w:lang w:eastAsia="en-GB"/>
          <w14:ligatures w14:val="none"/>
        </w:rPr>
        <w:t>tracert</w:t>
      </w:r>
      <w:proofErr w:type="spellEnd"/>
      <w:r w:rsidRPr="00130A1E">
        <w:rPr>
          <w:rFonts w:eastAsia="Times New Roman" w:cs="Courier New"/>
          <w:kern w:val="0"/>
          <w:sz w:val="24"/>
          <w:szCs w:val="24"/>
          <w:lang w:eastAsia="en-GB"/>
          <w14:ligatures w14:val="none"/>
        </w:rPr>
        <w:t xml:space="preserve"> functionalities to monitor packet routes and provide statistics on delays and packet loss.</w:t>
      </w:r>
    </w:p>
    <w:p w14:paraId="7E811590" w14:textId="77777777" w:rsidR="00130A1E" w:rsidRPr="00130A1E" w:rsidRDefault="00130A1E" w:rsidP="00130A1E">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highlights '</w:t>
      </w:r>
      <w:proofErr w:type="spellStart"/>
      <w:r w:rsidRPr="00130A1E">
        <w:rPr>
          <w:rFonts w:eastAsia="Times New Roman" w:cs="Courier New"/>
          <w:kern w:val="0"/>
          <w:sz w:val="24"/>
          <w:szCs w:val="24"/>
          <w:lang w:eastAsia="en-GB"/>
          <w14:ligatures w14:val="none"/>
        </w:rPr>
        <w:t>pathping</w:t>
      </w:r>
      <w:proofErr w:type="spellEnd"/>
      <w:r w:rsidRPr="00130A1E">
        <w:rPr>
          <w:rFonts w:eastAsia="Times New Roman" w:cs="Courier New"/>
          <w:kern w:val="0"/>
          <w:sz w:val="24"/>
          <w:szCs w:val="24"/>
          <w:lang w:eastAsia="en-GB"/>
          <w14:ligatures w14:val="none"/>
        </w:rPr>
        <w:t>' is useful for diagnosing network latency and connectivity problems over time.</w:t>
      </w:r>
    </w:p>
    <w:p w14:paraId="39252ED9" w14:textId="77777777" w:rsidR="00130A1E" w:rsidRPr="00130A1E" w:rsidRDefault="00130A1E" w:rsidP="00130A1E">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introduces 'netstat' as a command to display active TCP and UDP connections, showing source and destination IPs, ports, and connection states for monitoring network sessions.</w:t>
      </w:r>
    </w:p>
    <w:p w14:paraId="62830648" w14:textId="77777777" w:rsidR="00130A1E" w:rsidRPr="00130A1E" w:rsidRDefault="00130A1E" w:rsidP="00130A1E">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demonstrates using 'netstat' options to list connections by port number, IP address, or fully qualified domain name, aiding in network diagnostics.</w:t>
      </w:r>
    </w:p>
    <w:p w14:paraId="5794F4FC" w14:textId="77777777" w:rsidR="00130A1E" w:rsidRPr="00130A1E" w:rsidRDefault="00130A1E" w:rsidP="00130A1E">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lastRenderedPageBreak/>
        <w:t>Ninad explains '</w:t>
      </w:r>
      <w:proofErr w:type="spellStart"/>
      <w:r w:rsidRPr="00130A1E">
        <w:rPr>
          <w:rFonts w:eastAsia="Times New Roman" w:cs="Courier New"/>
          <w:kern w:val="0"/>
          <w:sz w:val="24"/>
          <w:szCs w:val="24"/>
          <w:lang w:eastAsia="en-GB"/>
          <w14:ligatures w14:val="none"/>
        </w:rPr>
        <w:t>nslookup</w:t>
      </w:r>
      <w:proofErr w:type="spellEnd"/>
      <w:r w:rsidRPr="00130A1E">
        <w:rPr>
          <w:rFonts w:eastAsia="Times New Roman" w:cs="Courier New"/>
          <w:kern w:val="0"/>
          <w:sz w:val="24"/>
          <w:szCs w:val="24"/>
          <w:lang w:eastAsia="en-GB"/>
          <w14:ligatures w14:val="none"/>
        </w:rPr>
        <w:t>' as a tool for DNS queries to resolve hostnames to IP addresses and vice versa, useful for verifying DNS functionality.</w:t>
      </w:r>
    </w:p>
    <w:p w14:paraId="088758EB" w14:textId="77777777" w:rsidR="00130A1E" w:rsidRPr="00130A1E" w:rsidRDefault="00130A1E" w:rsidP="00130A1E">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notes YouTube has moved away from IPv4, illustrating IPv6 adoption in major services.</w:t>
      </w:r>
    </w:p>
    <w:p w14:paraId="4B6ADC07" w14:textId="77777777" w:rsidR="00130A1E" w:rsidRPr="00130A1E" w:rsidRDefault="00130A1E" w:rsidP="00130A1E">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introduces '</w:t>
      </w:r>
      <w:proofErr w:type="spellStart"/>
      <w:r w:rsidRPr="00130A1E">
        <w:rPr>
          <w:rFonts w:eastAsia="Times New Roman" w:cs="Courier New"/>
          <w:kern w:val="0"/>
          <w:sz w:val="24"/>
          <w:szCs w:val="24"/>
          <w:lang w:eastAsia="en-GB"/>
          <w14:ligatures w14:val="none"/>
        </w:rPr>
        <w:t>netsh</w:t>
      </w:r>
      <w:proofErr w:type="spellEnd"/>
      <w:r w:rsidRPr="00130A1E">
        <w:rPr>
          <w:rFonts w:eastAsia="Times New Roman" w:cs="Courier New"/>
          <w:kern w:val="0"/>
          <w:sz w:val="24"/>
          <w:szCs w:val="24"/>
          <w:lang w:eastAsia="en-GB"/>
          <w14:ligatures w14:val="none"/>
        </w:rPr>
        <w:t>' as an advanced command-line tool for configuring network interfaces, DNS settings, firewall rules, and routing tables, essential for network administration.</w:t>
      </w:r>
    </w:p>
    <w:p w14:paraId="5D87DC45" w14:textId="77777777" w:rsidR="00130A1E" w:rsidRPr="00130A1E" w:rsidRDefault="00130A1E" w:rsidP="00130A1E">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compares '</w:t>
      </w:r>
      <w:proofErr w:type="spellStart"/>
      <w:r w:rsidRPr="00130A1E">
        <w:rPr>
          <w:rFonts w:eastAsia="Times New Roman" w:cs="Courier New"/>
          <w:kern w:val="0"/>
          <w:sz w:val="24"/>
          <w:szCs w:val="24"/>
          <w:lang w:eastAsia="en-GB"/>
          <w14:ligatures w14:val="none"/>
        </w:rPr>
        <w:t>netsh</w:t>
      </w:r>
      <w:proofErr w:type="spellEnd"/>
      <w:r w:rsidRPr="00130A1E">
        <w:rPr>
          <w:rFonts w:eastAsia="Times New Roman" w:cs="Courier New"/>
          <w:kern w:val="0"/>
          <w:sz w:val="24"/>
          <w:szCs w:val="24"/>
          <w:lang w:eastAsia="en-GB"/>
          <w14:ligatures w14:val="none"/>
        </w:rPr>
        <w:t>' output to 'ipconfig', showing detailed interface configurations including DHCP status and IP addresses.</w:t>
      </w:r>
    </w:p>
    <w:p w14:paraId="401A3A34" w14:textId="77777777" w:rsidR="00130A1E" w:rsidRPr="00130A1E" w:rsidRDefault="00130A1E" w:rsidP="00130A1E">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explains 'route print' displays the routing table of the system, showing accessible subnets and routes for both IPv4 and IPv6, important for understanding packet forwarding.</w:t>
      </w:r>
    </w:p>
    <w:p w14:paraId="4937AF63" w14:textId="77777777" w:rsidR="00130A1E" w:rsidRPr="00130A1E" w:rsidRDefault="00130A1E" w:rsidP="00130A1E">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describes the 'net' command suite for managing network resources, including mapping network drives with 'net use', managing user accounts, shares, and services.</w:t>
      </w:r>
    </w:p>
    <w:p w14:paraId="78504247" w14:textId="77777777" w:rsidR="00130A1E" w:rsidRPr="00130A1E" w:rsidRDefault="00130A1E" w:rsidP="00130A1E">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demonstrates mapping a network drive via GUI and command line using 'net use</w:t>
      </w:r>
      <w:proofErr w:type="gramStart"/>
      <w:r w:rsidRPr="00130A1E">
        <w:rPr>
          <w:rFonts w:eastAsia="Times New Roman" w:cs="Courier New"/>
          <w:kern w:val="0"/>
          <w:sz w:val="24"/>
          <w:szCs w:val="24"/>
          <w:lang w:eastAsia="en-GB"/>
          <w14:ligatures w14:val="none"/>
        </w:rPr>
        <w:t>', and</w:t>
      </w:r>
      <w:proofErr w:type="gramEnd"/>
      <w:r w:rsidRPr="00130A1E">
        <w:rPr>
          <w:rFonts w:eastAsia="Times New Roman" w:cs="Courier New"/>
          <w:kern w:val="0"/>
          <w:sz w:val="24"/>
          <w:szCs w:val="24"/>
          <w:lang w:eastAsia="en-GB"/>
          <w14:ligatures w14:val="none"/>
        </w:rPr>
        <w:t xml:space="preserve"> creating batch files to automate such tasks for user login scripts.</w:t>
      </w:r>
    </w:p>
    <w:p w14:paraId="3A0B8B6A" w14:textId="77777777" w:rsidR="00130A1E" w:rsidRPr="00130A1E" w:rsidRDefault="00130A1E" w:rsidP="00130A1E">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explains using 'net stop' and 'net start' to control Windows services like the printer spooler, facilitating service management via CLI.</w:t>
      </w:r>
    </w:p>
    <w:p w14:paraId="67F03174" w14:textId="77777777" w:rsidR="00130A1E" w:rsidRPr="00130A1E" w:rsidRDefault="00130A1E" w:rsidP="00130A1E">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Ninad emphasizes the importance of knowing which command to use for specific troubleshooting tasks and recommends creating command templates for efficiency.</w:t>
      </w:r>
    </w:p>
    <w:p w14:paraId="04A62814" w14:textId="77777777" w:rsidR="00130A1E" w:rsidRPr="00130A1E" w:rsidRDefault="00130A1E" w:rsidP="00130A1E">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 xml:space="preserve">Ninad advises practicing command usage and </w:t>
      </w:r>
      <w:proofErr w:type="spellStart"/>
      <w:r w:rsidRPr="00130A1E">
        <w:rPr>
          <w:rFonts w:eastAsia="Times New Roman" w:cs="Courier New"/>
          <w:kern w:val="0"/>
          <w:sz w:val="24"/>
          <w:szCs w:val="24"/>
          <w:lang w:eastAsia="en-GB"/>
          <w14:ligatures w14:val="none"/>
        </w:rPr>
        <w:t>analyzing</w:t>
      </w:r>
      <w:proofErr w:type="spellEnd"/>
      <w:r w:rsidRPr="00130A1E">
        <w:rPr>
          <w:rFonts w:eastAsia="Times New Roman" w:cs="Courier New"/>
          <w:kern w:val="0"/>
          <w:sz w:val="24"/>
          <w:szCs w:val="24"/>
          <w:lang w:eastAsia="en-GB"/>
          <w14:ligatures w14:val="none"/>
        </w:rPr>
        <w:t xml:space="preserve"> outputs to develop effective troubleshooting skills.</w:t>
      </w:r>
    </w:p>
    <w:p w14:paraId="755C412F" w14:textId="77777777" w:rsidR="00130A1E" w:rsidRPr="00130A1E" w:rsidRDefault="00130A1E" w:rsidP="00130A1E">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130A1E">
        <w:rPr>
          <w:rFonts w:eastAsia="Times New Roman" w:cs="Courier New"/>
          <w:kern w:val="0"/>
          <w:sz w:val="24"/>
          <w:szCs w:val="24"/>
          <w:lang w:eastAsia="en-GB"/>
          <w14:ligatures w14:val="none"/>
        </w:rPr>
        <w:t xml:space="preserve">Ninad outlines </w:t>
      </w:r>
      <w:proofErr w:type="gramStart"/>
      <w:r w:rsidRPr="00130A1E">
        <w:rPr>
          <w:rFonts w:eastAsia="Times New Roman" w:cs="Courier New"/>
          <w:kern w:val="0"/>
          <w:sz w:val="24"/>
          <w:szCs w:val="24"/>
          <w:lang w:eastAsia="en-GB"/>
          <w14:ligatures w14:val="none"/>
        </w:rPr>
        <w:t>plans</w:t>
      </w:r>
      <w:proofErr w:type="gramEnd"/>
      <w:r w:rsidRPr="00130A1E">
        <w:rPr>
          <w:rFonts w:eastAsia="Times New Roman" w:cs="Courier New"/>
          <w:kern w:val="0"/>
          <w:sz w:val="24"/>
          <w:szCs w:val="24"/>
          <w:lang w:eastAsia="en-GB"/>
          <w14:ligatures w14:val="none"/>
        </w:rPr>
        <w:t xml:space="preserve"> for upcoming sessions focused on troubleshooting concepts, practical labs, critical analysis, and review to consolidate learning.</w:t>
      </w:r>
    </w:p>
    <w:p w14:paraId="38A70A6B" w14:textId="229FB456" w:rsidR="00BE6DBB" w:rsidRPr="00BE6DBB" w:rsidRDefault="00BE6DBB" w:rsidP="00061A62"/>
    <w:sectPr w:rsidR="00BE6DBB" w:rsidRPr="00BE6D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15EC"/>
    <w:multiLevelType w:val="multilevel"/>
    <w:tmpl w:val="7FC0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04BEF"/>
    <w:multiLevelType w:val="multilevel"/>
    <w:tmpl w:val="CC38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9643E"/>
    <w:multiLevelType w:val="multilevel"/>
    <w:tmpl w:val="E10E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A7D9A"/>
    <w:multiLevelType w:val="multilevel"/>
    <w:tmpl w:val="9948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D7A0F"/>
    <w:multiLevelType w:val="multilevel"/>
    <w:tmpl w:val="E91C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F672D"/>
    <w:multiLevelType w:val="multilevel"/>
    <w:tmpl w:val="0310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0565F"/>
    <w:multiLevelType w:val="multilevel"/>
    <w:tmpl w:val="8C9C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A037E"/>
    <w:multiLevelType w:val="multilevel"/>
    <w:tmpl w:val="4236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957A1"/>
    <w:multiLevelType w:val="multilevel"/>
    <w:tmpl w:val="2DFC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151AA"/>
    <w:multiLevelType w:val="multilevel"/>
    <w:tmpl w:val="516E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C44A2"/>
    <w:multiLevelType w:val="multilevel"/>
    <w:tmpl w:val="6C24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257F6"/>
    <w:multiLevelType w:val="multilevel"/>
    <w:tmpl w:val="88FC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C14BC"/>
    <w:multiLevelType w:val="multilevel"/>
    <w:tmpl w:val="3C58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E5C95"/>
    <w:multiLevelType w:val="multilevel"/>
    <w:tmpl w:val="F084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4823AC"/>
    <w:multiLevelType w:val="multilevel"/>
    <w:tmpl w:val="7732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906C6"/>
    <w:multiLevelType w:val="multilevel"/>
    <w:tmpl w:val="F466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4A48BF"/>
    <w:multiLevelType w:val="multilevel"/>
    <w:tmpl w:val="1052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BB4057"/>
    <w:multiLevelType w:val="multilevel"/>
    <w:tmpl w:val="F96C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EE1FC3"/>
    <w:multiLevelType w:val="multilevel"/>
    <w:tmpl w:val="694C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527D17"/>
    <w:multiLevelType w:val="multilevel"/>
    <w:tmpl w:val="7CB4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895A2D"/>
    <w:multiLevelType w:val="multilevel"/>
    <w:tmpl w:val="8DA2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D569C4"/>
    <w:multiLevelType w:val="multilevel"/>
    <w:tmpl w:val="8E1A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361C5E"/>
    <w:multiLevelType w:val="multilevel"/>
    <w:tmpl w:val="177E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B70468"/>
    <w:multiLevelType w:val="multilevel"/>
    <w:tmpl w:val="71B4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65682E"/>
    <w:multiLevelType w:val="multilevel"/>
    <w:tmpl w:val="E70A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0A525A"/>
    <w:multiLevelType w:val="multilevel"/>
    <w:tmpl w:val="3AB6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A77128"/>
    <w:multiLevelType w:val="multilevel"/>
    <w:tmpl w:val="C3B4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175410"/>
    <w:multiLevelType w:val="multilevel"/>
    <w:tmpl w:val="7978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1D326A"/>
    <w:multiLevelType w:val="multilevel"/>
    <w:tmpl w:val="73CA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C602F4"/>
    <w:multiLevelType w:val="multilevel"/>
    <w:tmpl w:val="FEA6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630CB2"/>
    <w:multiLevelType w:val="multilevel"/>
    <w:tmpl w:val="5A2C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636B85"/>
    <w:multiLevelType w:val="multilevel"/>
    <w:tmpl w:val="1D6E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6E098D"/>
    <w:multiLevelType w:val="multilevel"/>
    <w:tmpl w:val="3FF2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C6221C"/>
    <w:multiLevelType w:val="multilevel"/>
    <w:tmpl w:val="8044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E93A04"/>
    <w:multiLevelType w:val="multilevel"/>
    <w:tmpl w:val="C952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496E84"/>
    <w:multiLevelType w:val="multilevel"/>
    <w:tmpl w:val="1026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9517BC"/>
    <w:multiLevelType w:val="multilevel"/>
    <w:tmpl w:val="6672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AA3F11"/>
    <w:multiLevelType w:val="multilevel"/>
    <w:tmpl w:val="5D88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B07252"/>
    <w:multiLevelType w:val="multilevel"/>
    <w:tmpl w:val="11E4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B9042F"/>
    <w:multiLevelType w:val="multilevel"/>
    <w:tmpl w:val="387C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24607B"/>
    <w:multiLevelType w:val="multilevel"/>
    <w:tmpl w:val="3DF0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DC6776"/>
    <w:multiLevelType w:val="multilevel"/>
    <w:tmpl w:val="AA8A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6E6259"/>
    <w:multiLevelType w:val="multilevel"/>
    <w:tmpl w:val="6CA8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6734E9"/>
    <w:multiLevelType w:val="multilevel"/>
    <w:tmpl w:val="0A4C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5F54F3"/>
    <w:multiLevelType w:val="multilevel"/>
    <w:tmpl w:val="534A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328750">
    <w:abstractNumId w:val="40"/>
  </w:num>
  <w:num w:numId="2" w16cid:durableId="150492105">
    <w:abstractNumId w:val="24"/>
  </w:num>
  <w:num w:numId="3" w16cid:durableId="1265113272">
    <w:abstractNumId w:val="29"/>
  </w:num>
  <w:num w:numId="4" w16cid:durableId="505050787">
    <w:abstractNumId w:val="38"/>
  </w:num>
  <w:num w:numId="5" w16cid:durableId="2038071221">
    <w:abstractNumId w:val="0"/>
  </w:num>
  <w:num w:numId="6" w16cid:durableId="1034691441">
    <w:abstractNumId w:val="13"/>
  </w:num>
  <w:num w:numId="7" w16cid:durableId="1407802764">
    <w:abstractNumId w:val="39"/>
  </w:num>
  <w:num w:numId="8" w16cid:durableId="739181625">
    <w:abstractNumId w:val="2"/>
  </w:num>
  <w:num w:numId="9" w16cid:durableId="1708142341">
    <w:abstractNumId w:val="25"/>
  </w:num>
  <w:num w:numId="10" w16cid:durableId="254366650">
    <w:abstractNumId w:val="10"/>
  </w:num>
  <w:num w:numId="11" w16cid:durableId="143131671">
    <w:abstractNumId w:val="34"/>
  </w:num>
  <w:num w:numId="12" w16cid:durableId="1525096986">
    <w:abstractNumId w:val="3"/>
  </w:num>
  <w:num w:numId="13" w16cid:durableId="2072920442">
    <w:abstractNumId w:val="41"/>
  </w:num>
  <w:num w:numId="14" w16cid:durableId="2005863165">
    <w:abstractNumId w:val="22"/>
  </w:num>
  <w:num w:numId="15" w16cid:durableId="1540781439">
    <w:abstractNumId w:val="31"/>
  </w:num>
  <w:num w:numId="16" w16cid:durableId="1882329255">
    <w:abstractNumId w:val="35"/>
  </w:num>
  <w:num w:numId="17" w16cid:durableId="317460160">
    <w:abstractNumId w:val="1"/>
  </w:num>
  <w:num w:numId="18" w16cid:durableId="1811098344">
    <w:abstractNumId w:val="5"/>
  </w:num>
  <w:num w:numId="19" w16cid:durableId="823399471">
    <w:abstractNumId w:val="20"/>
  </w:num>
  <w:num w:numId="20" w16cid:durableId="449202358">
    <w:abstractNumId w:val="43"/>
  </w:num>
  <w:num w:numId="21" w16cid:durableId="227153976">
    <w:abstractNumId w:val="21"/>
  </w:num>
  <w:num w:numId="22" w16cid:durableId="439496815">
    <w:abstractNumId w:val="32"/>
  </w:num>
  <w:num w:numId="23" w16cid:durableId="1392270099">
    <w:abstractNumId w:val="33"/>
  </w:num>
  <w:num w:numId="24" w16cid:durableId="2028555239">
    <w:abstractNumId w:val="17"/>
  </w:num>
  <w:num w:numId="25" w16cid:durableId="1840533901">
    <w:abstractNumId w:val="4"/>
  </w:num>
  <w:num w:numId="26" w16cid:durableId="2136755515">
    <w:abstractNumId w:val="36"/>
  </w:num>
  <w:num w:numId="27" w16cid:durableId="997727174">
    <w:abstractNumId w:val="9"/>
  </w:num>
  <w:num w:numId="28" w16cid:durableId="171603300">
    <w:abstractNumId w:val="12"/>
  </w:num>
  <w:num w:numId="29" w16cid:durableId="1313801396">
    <w:abstractNumId w:val="27"/>
  </w:num>
  <w:num w:numId="30" w16cid:durableId="225648502">
    <w:abstractNumId w:val="8"/>
  </w:num>
  <w:num w:numId="31" w16cid:durableId="534319454">
    <w:abstractNumId w:val="28"/>
  </w:num>
  <w:num w:numId="32" w16cid:durableId="1620991463">
    <w:abstractNumId w:val="42"/>
  </w:num>
  <w:num w:numId="33" w16cid:durableId="684206613">
    <w:abstractNumId w:val="18"/>
  </w:num>
  <w:num w:numId="34" w16cid:durableId="429007181">
    <w:abstractNumId w:val="7"/>
  </w:num>
  <w:num w:numId="35" w16cid:durableId="116146918">
    <w:abstractNumId w:val="23"/>
  </w:num>
  <w:num w:numId="36" w16cid:durableId="921573100">
    <w:abstractNumId w:val="16"/>
  </w:num>
  <w:num w:numId="37" w16cid:durableId="658773171">
    <w:abstractNumId w:val="6"/>
  </w:num>
  <w:num w:numId="38" w16cid:durableId="2051876660">
    <w:abstractNumId w:val="30"/>
  </w:num>
  <w:num w:numId="39" w16cid:durableId="303004251">
    <w:abstractNumId w:val="11"/>
  </w:num>
  <w:num w:numId="40" w16cid:durableId="183521227">
    <w:abstractNumId w:val="26"/>
  </w:num>
  <w:num w:numId="41" w16cid:durableId="1606841831">
    <w:abstractNumId w:val="37"/>
  </w:num>
  <w:num w:numId="42" w16cid:durableId="1536502454">
    <w:abstractNumId w:val="44"/>
  </w:num>
  <w:num w:numId="43" w16cid:durableId="327904287">
    <w:abstractNumId w:val="19"/>
  </w:num>
  <w:num w:numId="44" w16cid:durableId="1215779562">
    <w:abstractNumId w:val="14"/>
  </w:num>
  <w:num w:numId="45" w16cid:durableId="15054345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90"/>
    <w:rsid w:val="00055AB1"/>
    <w:rsid w:val="000567EB"/>
    <w:rsid w:val="00061A62"/>
    <w:rsid w:val="001031BD"/>
    <w:rsid w:val="00130A1E"/>
    <w:rsid w:val="0021138F"/>
    <w:rsid w:val="002814FF"/>
    <w:rsid w:val="00395BB1"/>
    <w:rsid w:val="00475B02"/>
    <w:rsid w:val="00496C34"/>
    <w:rsid w:val="004C482A"/>
    <w:rsid w:val="005909F5"/>
    <w:rsid w:val="00593BF1"/>
    <w:rsid w:val="005A7C03"/>
    <w:rsid w:val="005C02A7"/>
    <w:rsid w:val="0069109B"/>
    <w:rsid w:val="006965E6"/>
    <w:rsid w:val="006C5B90"/>
    <w:rsid w:val="008E0258"/>
    <w:rsid w:val="009668EA"/>
    <w:rsid w:val="00A26B0C"/>
    <w:rsid w:val="00A852A5"/>
    <w:rsid w:val="00BE6DBB"/>
    <w:rsid w:val="00CD2619"/>
    <w:rsid w:val="00FC3042"/>
    <w:rsid w:val="00FE67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D2C3F"/>
  <w15:chartTrackingRefBased/>
  <w15:docId w15:val="{75509D72-9DB7-4B76-ACA2-0766F8EFF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B90"/>
    <w:rPr>
      <w:rFonts w:eastAsiaTheme="majorEastAsia" w:cstheme="majorBidi"/>
      <w:color w:val="272727" w:themeColor="text1" w:themeTint="D8"/>
    </w:rPr>
  </w:style>
  <w:style w:type="paragraph" w:styleId="Title">
    <w:name w:val="Title"/>
    <w:basedOn w:val="Normal"/>
    <w:next w:val="Normal"/>
    <w:link w:val="TitleChar"/>
    <w:uiPriority w:val="10"/>
    <w:qFormat/>
    <w:rsid w:val="006C5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B90"/>
    <w:pPr>
      <w:spacing w:before="160"/>
      <w:jc w:val="center"/>
    </w:pPr>
    <w:rPr>
      <w:i/>
      <w:iCs/>
      <w:color w:val="404040" w:themeColor="text1" w:themeTint="BF"/>
    </w:rPr>
  </w:style>
  <w:style w:type="character" w:customStyle="1" w:styleId="QuoteChar">
    <w:name w:val="Quote Char"/>
    <w:basedOn w:val="DefaultParagraphFont"/>
    <w:link w:val="Quote"/>
    <w:uiPriority w:val="29"/>
    <w:rsid w:val="006C5B90"/>
    <w:rPr>
      <w:i/>
      <w:iCs/>
      <w:color w:val="404040" w:themeColor="text1" w:themeTint="BF"/>
    </w:rPr>
  </w:style>
  <w:style w:type="paragraph" w:styleId="ListParagraph">
    <w:name w:val="List Paragraph"/>
    <w:basedOn w:val="Normal"/>
    <w:uiPriority w:val="34"/>
    <w:qFormat/>
    <w:rsid w:val="006C5B90"/>
    <w:pPr>
      <w:ind w:left="720"/>
      <w:contextualSpacing/>
    </w:pPr>
  </w:style>
  <w:style w:type="character" w:styleId="IntenseEmphasis">
    <w:name w:val="Intense Emphasis"/>
    <w:basedOn w:val="DefaultParagraphFont"/>
    <w:uiPriority w:val="21"/>
    <w:qFormat/>
    <w:rsid w:val="006C5B90"/>
    <w:rPr>
      <w:i/>
      <w:iCs/>
      <w:color w:val="0F4761" w:themeColor="accent1" w:themeShade="BF"/>
    </w:rPr>
  </w:style>
  <w:style w:type="paragraph" w:styleId="IntenseQuote">
    <w:name w:val="Intense Quote"/>
    <w:basedOn w:val="Normal"/>
    <w:next w:val="Normal"/>
    <w:link w:val="IntenseQuoteChar"/>
    <w:uiPriority w:val="30"/>
    <w:qFormat/>
    <w:rsid w:val="006C5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B90"/>
    <w:rPr>
      <w:i/>
      <w:iCs/>
      <w:color w:val="0F4761" w:themeColor="accent1" w:themeShade="BF"/>
    </w:rPr>
  </w:style>
  <w:style w:type="character" w:styleId="IntenseReference">
    <w:name w:val="Intense Reference"/>
    <w:basedOn w:val="DefaultParagraphFont"/>
    <w:uiPriority w:val="32"/>
    <w:qFormat/>
    <w:rsid w:val="006C5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14</TotalTime>
  <Pages>8</Pages>
  <Words>2836</Words>
  <Characters>16171</Characters>
  <Application>Microsoft Office Word</Application>
  <DocSecurity>0</DocSecurity>
  <Lines>134</Lines>
  <Paragraphs>37</Paragraphs>
  <ScaleCrop>false</ScaleCrop>
  <Company/>
  <LinksUpToDate>false</LinksUpToDate>
  <CharactersWithSpaces>18970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18</cp:revision>
  <dcterms:created xsi:type="dcterms:W3CDTF">2026-02-16T17:40:00Z</dcterms:created>
  <dcterms:modified xsi:type="dcterms:W3CDTF">2026-06-11T15:35:00Z</dcterms:modified>
</cp:coreProperties>
</file>