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6D620" w14:textId="5F6BDE17" w:rsidR="00475B02" w:rsidRPr="00CA5FC4" w:rsidRDefault="00CA5FC4">
      <w:pPr>
        <w:rPr>
          <w:b/>
          <w:bCs/>
          <w:sz w:val="32"/>
          <w:szCs w:val="32"/>
          <w:u w:val="single"/>
        </w:rPr>
      </w:pPr>
      <w:r w:rsidRPr="00CA5FC4">
        <w:rPr>
          <w:b/>
          <w:bCs/>
          <w:sz w:val="32"/>
          <w:szCs w:val="32"/>
          <w:u w:val="single"/>
        </w:rPr>
        <w:t>ASDXDDL8M</w:t>
      </w:r>
      <w:r w:rsidR="00D168F0">
        <w:rPr>
          <w:b/>
          <w:bCs/>
          <w:sz w:val="32"/>
          <w:szCs w:val="32"/>
          <w:u w:val="single"/>
        </w:rPr>
        <w:t xml:space="preserve">3 </w:t>
      </w:r>
      <w:r w:rsidR="00D168F0" w:rsidRPr="00D168F0">
        <w:rPr>
          <w:b/>
          <w:bCs/>
          <w:sz w:val="32"/>
          <w:szCs w:val="32"/>
          <w:u w:val="single"/>
        </w:rPr>
        <w:t>Data Modelling and Management</w:t>
      </w:r>
      <w:r w:rsidR="00D168F0">
        <w:rPr>
          <w:b/>
          <w:bCs/>
          <w:sz w:val="32"/>
          <w:szCs w:val="32"/>
          <w:u w:val="single"/>
        </w:rPr>
        <w:t xml:space="preserve"> </w:t>
      </w:r>
      <w:r w:rsidRPr="00CA5FC4">
        <w:rPr>
          <w:b/>
          <w:bCs/>
          <w:sz w:val="32"/>
          <w:szCs w:val="32"/>
          <w:u w:val="single"/>
        </w:rPr>
        <w:t xml:space="preserve">Day </w:t>
      </w:r>
      <w:r w:rsidR="008A4C8D">
        <w:rPr>
          <w:b/>
          <w:bCs/>
          <w:sz w:val="32"/>
          <w:szCs w:val="32"/>
          <w:u w:val="single"/>
        </w:rPr>
        <w:t>1</w:t>
      </w:r>
      <w:r w:rsidRPr="00CA5FC4">
        <w:rPr>
          <w:b/>
          <w:bCs/>
          <w:sz w:val="32"/>
          <w:szCs w:val="32"/>
          <w:u w:val="single"/>
        </w:rPr>
        <w:t xml:space="preserve"> Summary</w:t>
      </w:r>
    </w:p>
    <w:p w14:paraId="6FF706E2" w14:textId="36124E90" w:rsidR="00CA5FC4" w:rsidRPr="00CA5FC4" w:rsidRDefault="0015390F">
      <w:pPr>
        <w:rPr>
          <w:b/>
          <w:bCs/>
        </w:rPr>
      </w:pPr>
      <w:r>
        <w:rPr>
          <w:b/>
          <w:bCs/>
        </w:rPr>
        <w:t>Thursday</w:t>
      </w:r>
      <w:r w:rsidR="00CA5FC4" w:rsidRPr="00CA5FC4">
        <w:rPr>
          <w:b/>
          <w:bCs/>
        </w:rPr>
        <w:t xml:space="preserve">, </w:t>
      </w:r>
      <w:r>
        <w:rPr>
          <w:b/>
          <w:bCs/>
        </w:rPr>
        <w:t>July 23</w:t>
      </w:r>
      <w:r w:rsidRPr="0015390F">
        <w:rPr>
          <w:b/>
          <w:bCs/>
          <w:vertAlign w:val="superscript"/>
        </w:rPr>
        <w:t>rd</w:t>
      </w:r>
      <w:r w:rsidR="00CA5FC4" w:rsidRPr="00CA5FC4">
        <w:rPr>
          <w:b/>
          <w:bCs/>
        </w:rPr>
        <w:t>, 2026</w:t>
      </w:r>
    </w:p>
    <w:p w14:paraId="2838699E" w14:textId="77777777" w:rsidR="008F75B9" w:rsidRPr="008F75B9" w:rsidRDefault="008F75B9" w:rsidP="008F75B9">
      <w:pPr>
        <w:spacing w:before="240" w:after="180" w:line="240" w:lineRule="auto"/>
        <w:outlineLvl w:val="1"/>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Overview</w:t>
      </w:r>
    </w:p>
    <w:p w14:paraId="17388ECB" w14:textId="240F41CD"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In this comprehensive session, QA Trainer Ninad Rampure leads participants through advanced data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 xml:space="preserve"> and normalization concepts, building on earlier discussions about Excel's limitations and the need for relational databases. </w:t>
      </w:r>
    </w:p>
    <w:p w14:paraId="6FCAC4A8"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meeting begins with Ninad assisting participants in accessing virtual lab machines, resolving login issues, and advising on creating shortcuts for streamlined future access. Transitioning to core content, Ninad introduces data normalization, explaining the importance of structuring data to avoid insertion, update, and deletion anomalies. He details the three normal forms (1NF, 2NF, 3NF), emphasizing atomic data, functional dependencies, and elimination of transitive dependencies.</w:t>
      </w:r>
    </w:p>
    <w:p w14:paraId="50E742BD"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explore many-to-many relationships and the necessity of bridge tables to accurately model complex associations, such as customers ordering multiple products with varying quantities. Kris shares his approach using composite keys, while Ninad clarifies best practices for bridge tables to maintain normalization. Conor confirms his initial design and receives guidance on normalization rules.</w:t>
      </w:r>
    </w:p>
    <w:p w14:paraId="52F8211A"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session includes a practical normalization activity where Jim and others demonstrate splitting data into product, order, and bridge tables, with Ninad validating their approach. Ninad also introduces online tools and resources for creating entity-relationship diagrams and deepening understanding of normalization and database keys.</w:t>
      </w:r>
    </w:p>
    <w:p w14:paraId="141AD77C"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A significant portion of the session focuses on data types and constraints, using the movie database scenario to illustrate assigning appropriate types such as integer, varchar, decimal, float, date, and money. Ninad explains the importance of Unicode support for multilingual data and discusses storage implications of different data types. He provides resources and foundational computing concepts to aid understanding.</w:t>
      </w:r>
    </w:p>
    <w:p w14:paraId="64C97F3F" w14:textId="3B0C32CB"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Finally, participants are assigned a group activity to </w:t>
      </w:r>
      <w:r w:rsidR="0015390F" w:rsidRPr="008F75B9">
        <w:rPr>
          <w:rFonts w:ascii="Figtree" w:eastAsia="Times New Roman" w:hAnsi="Figtree" w:cs="Segoe UI"/>
          <w:kern w:val="0"/>
          <w:sz w:val="24"/>
          <w:szCs w:val="24"/>
          <w:lang w:eastAsia="en-GB"/>
          <w14:ligatures w14:val="none"/>
        </w:rPr>
        <w:t>analyse</w:t>
      </w:r>
      <w:r w:rsidRPr="008F75B9">
        <w:rPr>
          <w:rFonts w:ascii="Figtree" w:eastAsia="Times New Roman" w:hAnsi="Figtree" w:cs="Segoe UI"/>
          <w:kern w:val="0"/>
          <w:sz w:val="24"/>
          <w:szCs w:val="24"/>
          <w:lang w:eastAsia="en-GB"/>
          <w14:ligatures w14:val="none"/>
        </w:rPr>
        <w:t xml:space="preserve"> a movie database, identify key entities including bridging entities, and define attributes, primary keys, data types, and constraints. This preparatory work sets the stage for creating ER diagrams and implementing the database design in subsequent sessions. Ninad organizes groups and encourages collaboration, emphasizing the critical nature of this planning phase for successful database deployment.</w:t>
      </w:r>
    </w:p>
    <w:p w14:paraId="21236D81" w14:textId="77777777" w:rsidR="008F75B9" w:rsidRPr="008F75B9" w:rsidRDefault="008F75B9" w:rsidP="008F75B9">
      <w:pPr>
        <w:spacing w:after="0" w:line="240" w:lineRule="auto"/>
        <w:rPr>
          <w:rFonts w:ascii="Figtree" w:eastAsia="Times New Roman" w:hAnsi="Figtree" w:cs="Segoe UI"/>
          <w:kern w:val="0"/>
          <w:sz w:val="24"/>
          <w:szCs w:val="24"/>
          <w:lang w:eastAsia="en-GB"/>
          <w14:ligatures w14:val="none"/>
        </w:rPr>
      </w:pPr>
    </w:p>
    <w:p w14:paraId="672CAAA1" w14:textId="77777777" w:rsidR="008F75B9" w:rsidRPr="008F75B9" w:rsidRDefault="008F75B9" w:rsidP="008F75B9">
      <w:pPr>
        <w:spacing w:before="240" w:after="180" w:line="240" w:lineRule="auto"/>
        <w:outlineLvl w:val="1"/>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Detailed Summary</w:t>
      </w:r>
    </w:p>
    <w:p w14:paraId="379AC83E"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Excel Data Management Challenges</w:t>
      </w:r>
    </w:p>
    <w:p w14:paraId="4800BFA0"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lastRenderedPageBreak/>
        <w:t>The trainer discusses the limitations of using Excel for managing business data, especially as the data grows and becomes more complex. Using a small English teaching business as an example, the trainer illustrates issues like data duplication, update anomalies, and lack of access control that arise when managing employee and car registration data in Excel.</w:t>
      </w:r>
    </w:p>
    <w:p w14:paraId="5FC43371" w14:textId="77777777" w:rsidR="008F75B9" w:rsidRPr="008F75B9" w:rsidRDefault="008F75B9" w:rsidP="002E0B67">
      <w:pPr>
        <w:numPr>
          <w:ilvl w:val="0"/>
          <w:numId w:val="1"/>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QA Trainer Ninad Rampure explains that Excel can work for small datasets but struggles with data normalization and integrity as data grows.</w:t>
      </w:r>
    </w:p>
    <w:p w14:paraId="04F6597C" w14:textId="77777777" w:rsidR="008F75B9" w:rsidRPr="008F75B9" w:rsidRDefault="008F75B9" w:rsidP="002E0B67">
      <w:pPr>
        <w:numPr>
          <w:ilvl w:val="0"/>
          <w:numId w:val="1"/>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highlights an update anomaly where salary updates for an employee with multiple entries in Excel lead to inconsistent data.</w:t>
      </w:r>
    </w:p>
    <w:p w14:paraId="79D39EF1" w14:textId="77777777" w:rsidR="008F75B9" w:rsidRPr="008F75B9" w:rsidRDefault="008F75B9" w:rsidP="002E0B67">
      <w:pPr>
        <w:numPr>
          <w:ilvl w:val="0"/>
          <w:numId w:val="1"/>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Kris and Conor mention practical challenges like access to the Excel file and the need for role-based access control to prevent unauthorized data edits.</w:t>
      </w:r>
    </w:p>
    <w:p w14:paraId="46858CE5" w14:textId="77777777" w:rsidR="008F75B9" w:rsidRPr="008F75B9" w:rsidRDefault="008F75B9" w:rsidP="002E0B67">
      <w:pPr>
        <w:numPr>
          <w:ilvl w:val="0"/>
          <w:numId w:val="1"/>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Angela Umar suggests removing duplication by adding columns, but the trainer questions the effectiveness of this approach for querying data.</w:t>
      </w:r>
    </w:p>
    <w:p w14:paraId="0C7B0516"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Unique Identifiers and Data Normalization</w:t>
      </w:r>
    </w:p>
    <w:p w14:paraId="667ED2F0"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suggest solutions to Excel data issues, focusing on unique identifiers (UIDs) and normalization. The trainer introduces concepts of primary keys, foreign keys, and normalization forms to organize data into separate tables to avoid duplication and maintain data integrity.</w:t>
      </w:r>
    </w:p>
    <w:p w14:paraId="2A6F3900" w14:textId="77777777" w:rsidR="008F75B9" w:rsidRPr="008F75B9" w:rsidRDefault="008F75B9" w:rsidP="002E0B67">
      <w:pPr>
        <w:numPr>
          <w:ilvl w:val="0"/>
          <w:numId w:val="2"/>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Jim emphasizes the need for unique identifiers to avoid duplicate entries in the dataset.</w:t>
      </w:r>
    </w:p>
    <w:p w14:paraId="07EA797D" w14:textId="77777777" w:rsidR="008F75B9" w:rsidRPr="008F75B9" w:rsidRDefault="008F75B9" w:rsidP="002E0B67">
      <w:pPr>
        <w:numPr>
          <w:ilvl w:val="0"/>
          <w:numId w:val="2"/>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introduces normalization concepts, explaining that entities like employees, cars, and salaries should be stored in separate tables linked by unique IDs.</w:t>
      </w:r>
    </w:p>
    <w:p w14:paraId="494364A3" w14:textId="77777777" w:rsidR="008F75B9" w:rsidRPr="008F75B9" w:rsidRDefault="008F75B9" w:rsidP="002E0B67">
      <w:pPr>
        <w:numPr>
          <w:ilvl w:val="0"/>
          <w:numId w:val="2"/>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Conor suggests splitting data into multiple files to implement access control, aligning with role-based access control principles.</w:t>
      </w:r>
    </w:p>
    <w:p w14:paraId="39788BD8" w14:textId="77777777" w:rsidR="008F75B9" w:rsidRPr="008F75B9" w:rsidRDefault="008F75B9" w:rsidP="002E0B67">
      <w:pPr>
        <w:numPr>
          <w:ilvl w:val="0"/>
          <w:numId w:val="2"/>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explains functional dependency and how separating entities into tables with primary and foreign keys prevents update anomalies.</w:t>
      </w:r>
    </w:p>
    <w:p w14:paraId="6099B402"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 xml:space="preserve">Data </w:t>
      </w:r>
      <w:proofErr w:type="spellStart"/>
      <w:r w:rsidRPr="008F75B9">
        <w:rPr>
          <w:rFonts w:ascii="Figtree" w:eastAsia="Times New Roman" w:hAnsi="Figtree" w:cs="Segoe UI"/>
          <w:b/>
          <w:bCs/>
          <w:kern w:val="0"/>
          <w:sz w:val="24"/>
          <w:szCs w:val="24"/>
          <w:lang w:eastAsia="en-GB"/>
          <w14:ligatures w14:val="none"/>
        </w:rPr>
        <w:t>Modeling</w:t>
      </w:r>
      <w:proofErr w:type="spellEnd"/>
      <w:r w:rsidRPr="008F75B9">
        <w:rPr>
          <w:rFonts w:ascii="Figtree" w:eastAsia="Times New Roman" w:hAnsi="Figtree" w:cs="Segoe UI"/>
          <w:b/>
          <w:bCs/>
          <w:kern w:val="0"/>
          <w:sz w:val="24"/>
          <w:szCs w:val="24"/>
          <w:lang w:eastAsia="en-GB"/>
          <w14:ligatures w14:val="none"/>
        </w:rPr>
        <w:t xml:space="preserve"> and Entity-Relationship Diagrams</w:t>
      </w:r>
    </w:p>
    <w:p w14:paraId="039BA911"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The trainer explains data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 xml:space="preserve"> principles, focusing on identifying entities, attributes, and relationships to structure data effectively. Examples include electricity bills, movies, and supermarket products, illustrating how data can be organized into entities and linked via relationships for efficient querying and analysis.</w:t>
      </w:r>
    </w:p>
    <w:p w14:paraId="05B199B7" w14:textId="77777777" w:rsidR="008F75B9" w:rsidRPr="008F75B9" w:rsidRDefault="008F75B9" w:rsidP="002E0B67">
      <w:pPr>
        <w:numPr>
          <w:ilvl w:val="0"/>
          <w:numId w:val="3"/>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discusses identifying entities and attributes from real-world examples like electricity bills and movie databases.</w:t>
      </w:r>
    </w:p>
    <w:p w14:paraId="0962BF3A" w14:textId="77777777" w:rsidR="008F75B9" w:rsidRPr="008F75B9" w:rsidRDefault="008F75B9" w:rsidP="002E0B67">
      <w:pPr>
        <w:numPr>
          <w:ilvl w:val="0"/>
          <w:numId w:val="3"/>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identify entities such as customers, products, categories, and suppliers in a supermarket scenario.</w:t>
      </w:r>
    </w:p>
    <w:p w14:paraId="2C4EBAF6" w14:textId="77777777" w:rsidR="008F75B9" w:rsidRPr="008F75B9" w:rsidRDefault="008F75B9" w:rsidP="002E0B67">
      <w:pPr>
        <w:numPr>
          <w:ilvl w:val="0"/>
          <w:numId w:val="3"/>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introduces entity-relationship diagrams (ERD) to visualize relationships between entities, such as customers ordering multiple products.</w:t>
      </w:r>
    </w:p>
    <w:p w14:paraId="63672D42" w14:textId="77777777" w:rsidR="008F75B9" w:rsidRPr="008F75B9" w:rsidRDefault="008F75B9" w:rsidP="002E0B67">
      <w:pPr>
        <w:numPr>
          <w:ilvl w:val="0"/>
          <w:numId w:val="3"/>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concept of bridge tables is explained to handle many-to-many relationships, exemplified by customers and products in orders.</w:t>
      </w:r>
    </w:p>
    <w:p w14:paraId="0840182B"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Data Analysis and Importance of Normalization</w:t>
      </w:r>
    </w:p>
    <w:p w14:paraId="1DEBDF46"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lastRenderedPageBreak/>
        <w:t>The trainer emphasizes the importance of data normalization and proper entity relationships for accurate data analysis. Normalized data eliminates redundancy and inconsistencies, enabling reliable queries and business insights, such as attendance tracking or sales performance.</w:t>
      </w:r>
    </w:p>
    <w:p w14:paraId="7CE13600" w14:textId="77777777" w:rsidR="008F75B9" w:rsidRPr="008F75B9" w:rsidRDefault="008F75B9" w:rsidP="002E0B67">
      <w:pPr>
        <w:numPr>
          <w:ilvl w:val="0"/>
          <w:numId w:val="4"/>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explains that data analysis requires normalized data with established entity relationships.</w:t>
      </w:r>
    </w:p>
    <w:p w14:paraId="66E19954" w14:textId="77777777" w:rsidR="008F75B9" w:rsidRPr="008F75B9" w:rsidRDefault="008F75B9" w:rsidP="002E0B67">
      <w:pPr>
        <w:numPr>
          <w:ilvl w:val="0"/>
          <w:numId w:val="4"/>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Examples include tracking student attendance and </w:t>
      </w:r>
      <w:proofErr w:type="spellStart"/>
      <w:r w:rsidRPr="008F75B9">
        <w:rPr>
          <w:rFonts w:ascii="Figtree" w:eastAsia="Times New Roman" w:hAnsi="Figtree" w:cs="Segoe UI"/>
          <w:kern w:val="0"/>
          <w:sz w:val="24"/>
          <w:szCs w:val="24"/>
          <w:lang w:eastAsia="en-GB"/>
          <w14:ligatures w14:val="none"/>
        </w:rPr>
        <w:t>analyzing</w:t>
      </w:r>
      <w:proofErr w:type="spellEnd"/>
      <w:r w:rsidRPr="008F75B9">
        <w:rPr>
          <w:rFonts w:ascii="Figtree" w:eastAsia="Times New Roman" w:hAnsi="Figtree" w:cs="Segoe UI"/>
          <w:kern w:val="0"/>
          <w:sz w:val="24"/>
          <w:szCs w:val="24"/>
          <w:lang w:eastAsia="en-GB"/>
          <w14:ligatures w14:val="none"/>
        </w:rPr>
        <w:t xml:space="preserve"> product sales by season to inform business decisions.</w:t>
      </w:r>
    </w:p>
    <w:p w14:paraId="77C42B1E" w14:textId="77777777" w:rsidR="008F75B9" w:rsidRPr="008F75B9" w:rsidRDefault="008F75B9" w:rsidP="002E0B67">
      <w:pPr>
        <w:numPr>
          <w:ilvl w:val="0"/>
          <w:numId w:val="4"/>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stresses that attributes must depend on the entity's unique key to maintain data integrity.</w:t>
      </w:r>
    </w:p>
    <w:p w14:paraId="3BB7048D" w14:textId="77777777" w:rsidR="008F75B9" w:rsidRPr="008F75B9" w:rsidRDefault="008F75B9" w:rsidP="002E0B67">
      <w:pPr>
        <w:numPr>
          <w:ilvl w:val="0"/>
          <w:numId w:val="4"/>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Normalization helps prevent anomalies and supports role-based access control by separating sensitive data into appropriate tables.</w:t>
      </w:r>
    </w:p>
    <w:p w14:paraId="7736695D"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Practical Application and Governance</w:t>
      </w:r>
    </w:p>
    <w:p w14:paraId="7D75144F"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The discussion covers practical aspects of implementing data management systems, including governance policies, access control, and data source validation. The trainer highlights </w:t>
      </w:r>
      <w:proofErr w:type="gramStart"/>
      <w:r w:rsidRPr="008F75B9">
        <w:rPr>
          <w:rFonts w:ascii="Figtree" w:eastAsia="Times New Roman" w:hAnsi="Figtree" w:cs="Segoe UI"/>
          <w:kern w:val="0"/>
          <w:sz w:val="24"/>
          <w:szCs w:val="24"/>
          <w:lang w:eastAsia="en-GB"/>
          <w14:ligatures w14:val="none"/>
        </w:rPr>
        <w:t>risks</w:t>
      </w:r>
      <w:proofErr w:type="gramEnd"/>
      <w:r w:rsidRPr="008F75B9">
        <w:rPr>
          <w:rFonts w:ascii="Figtree" w:eastAsia="Times New Roman" w:hAnsi="Figtree" w:cs="Segoe UI"/>
          <w:kern w:val="0"/>
          <w:sz w:val="24"/>
          <w:szCs w:val="24"/>
          <w:lang w:eastAsia="en-GB"/>
          <w14:ligatures w14:val="none"/>
        </w:rPr>
        <w:t xml:space="preserve"> of poor data management, such as data breaches, and advocates for relational databases over Excel for secure and scalable data handling.</w:t>
      </w:r>
    </w:p>
    <w:p w14:paraId="0F9920E6" w14:textId="77777777" w:rsidR="008F75B9" w:rsidRPr="008F75B9" w:rsidRDefault="008F75B9" w:rsidP="002E0B67">
      <w:pPr>
        <w:numPr>
          <w:ilvl w:val="0"/>
          <w:numId w:val="5"/>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Conor highlights the need for role-based access control to reduce errors and unauthorized data access.</w:t>
      </w:r>
    </w:p>
    <w:p w14:paraId="008FD753" w14:textId="77777777" w:rsidR="008F75B9" w:rsidRPr="008F75B9" w:rsidRDefault="008F75B9" w:rsidP="002E0B67">
      <w:pPr>
        <w:numPr>
          <w:ilvl w:val="0"/>
          <w:numId w:val="5"/>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cites a real-world data breach involving Excel files to illustrate risks of improper data sharing.</w:t>
      </w:r>
    </w:p>
    <w:p w14:paraId="29442E5F" w14:textId="77777777" w:rsidR="008F75B9" w:rsidRPr="008F75B9" w:rsidRDefault="008F75B9" w:rsidP="002E0B67">
      <w:pPr>
        <w:numPr>
          <w:ilvl w:val="0"/>
          <w:numId w:val="5"/>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recommends relational databases like SQL or MySQL for managing data securely and efficiently.</w:t>
      </w:r>
    </w:p>
    <w:p w14:paraId="37B3B43A" w14:textId="77777777" w:rsidR="008F75B9" w:rsidRPr="008F75B9" w:rsidRDefault="008F75B9" w:rsidP="002E0B67">
      <w:pPr>
        <w:numPr>
          <w:ilvl w:val="0"/>
          <w:numId w:val="5"/>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Governance policies are necessary to define who can access or modify different data entities, ensuring compliance with regulations like GDPR.</w:t>
      </w:r>
    </w:p>
    <w:p w14:paraId="0415DF84"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Entity Attributes and Business Entities Identification</w:t>
      </w:r>
    </w:p>
    <w:p w14:paraId="562C7CDB"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The trainer guides participants on identifying business entities and their attributes, emphasizing that attributes define entities. Examples from various industries illustrate how to recognize entities as singular nouns and assign appropriate attributes and unique identifiers for effective data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w:t>
      </w:r>
    </w:p>
    <w:p w14:paraId="03BEB65A" w14:textId="77777777" w:rsidR="008F75B9" w:rsidRPr="008F75B9" w:rsidRDefault="008F75B9" w:rsidP="002E0B67">
      <w:pPr>
        <w:numPr>
          <w:ilvl w:val="0"/>
          <w:numId w:val="6"/>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suggest entities such as assets, laptops, funders, and customers based on their business contexts.</w:t>
      </w:r>
    </w:p>
    <w:p w14:paraId="46665789" w14:textId="77777777" w:rsidR="008F75B9" w:rsidRPr="008F75B9" w:rsidRDefault="008F75B9" w:rsidP="002E0B67">
      <w:pPr>
        <w:numPr>
          <w:ilvl w:val="0"/>
          <w:numId w:val="6"/>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explains that entities are typically singular nouns representing physical or conceptual things.</w:t>
      </w:r>
    </w:p>
    <w:p w14:paraId="5F390F7D" w14:textId="77777777" w:rsidR="008F75B9" w:rsidRPr="008F75B9" w:rsidRDefault="008F75B9" w:rsidP="002E0B67">
      <w:pPr>
        <w:numPr>
          <w:ilvl w:val="0"/>
          <w:numId w:val="6"/>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Attributes must uniquely identify and describe entities, with each attribute holding a single value.</w:t>
      </w:r>
    </w:p>
    <w:p w14:paraId="2B141DC1" w14:textId="77777777" w:rsidR="008F75B9" w:rsidRPr="008F75B9" w:rsidRDefault="008F75B9" w:rsidP="002E0B67">
      <w:pPr>
        <w:numPr>
          <w:ilvl w:val="0"/>
          <w:numId w:val="6"/>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stresses the importance of functional dependency where attributes depend on the entity's primary key.</w:t>
      </w:r>
    </w:p>
    <w:p w14:paraId="3DC64BCE" w14:textId="77777777" w:rsidR="008F75B9" w:rsidRPr="008F75B9" w:rsidRDefault="008F75B9" w:rsidP="002E0B67">
      <w:pPr>
        <w:numPr>
          <w:ilvl w:val="0"/>
          <w:numId w:val="6"/>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explains that attributes can be required (not null) or optional (nullable</w:t>
      </w:r>
      <w:proofErr w:type="gramStart"/>
      <w:r w:rsidRPr="008F75B9">
        <w:rPr>
          <w:rFonts w:ascii="Figtree" w:eastAsia="Times New Roman" w:hAnsi="Figtree" w:cs="Segoe UI"/>
          <w:kern w:val="0"/>
          <w:sz w:val="24"/>
          <w:szCs w:val="24"/>
          <w:lang w:eastAsia="en-GB"/>
          <w14:ligatures w14:val="none"/>
        </w:rPr>
        <w:t>), and</w:t>
      </w:r>
      <w:proofErr w:type="gramEnd"/>
      <w:r w:rsidRPr="008F75B9">
        <w:rPr>
          <w:rFonts w:ascii="Figtree" w:eastAsia="Times New Roman" w:hAnsi="Figtree" w:cs="Segoe UI"/>
          <w:kern w:val="0"/>
          <w:sz w:val="24"/>
          <w:szCs w:val="24"/>
          <w:lang w:eastAsia="en-GB"/>
          <w14:ligatures w14:val="none"/>
        </w:rPr>
        <w:t xml:space="preserve"> can be simple (single value) or composite (made up of multiple components, e.g., address).</w:t>
      </w:r>
    </w:p>
    <w:p w14:paraId="7B56FDBE" w14:textId="77777777" w:rsidR="008F75B9" w:rsidRPr="008F75B9" w:rsidRDefault="008F75B9" w:rsidP="002E0B67">
      <w:pPr>
        <w:numPr>
          <w:ilvl w:val="0"/>
          <w:numId w:val="6"/>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lastRenderedPageBreak/>
        <w:t>Ninad highlights the importance of collecting composite attributes like address in separate columns to maintain data integrity and enable meaningful queries.</w:t>
      </w:r>
    </w:p>
    <w:p w14:paraId="53514F0B"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 xml:space="preserve">Data </w:t>
      </w:r>
      <w:proofErr w:type="spellStart"/>
      <w:r w:rsidRPr="008F75B9">
        <w:rPr>
          <w:rFonts w:ascii="Figtree" w:eastAsia="Times New Roman" w:hAnsi="Figtree" w:cs="Segoe UI"/>
          <w:b/>
          <w:bCs/>
          <w:kern w:val="0"/>
          <w:sz w:val="24"/>
          <w:szCs w:val="24"/>
          <w:lang w:eastAsia="en-GB"/>
          <w14:ligatures w14:val="none"/>
        </w:rPr>
        <w:t>Modeling</w:t>
      </w:r>
      <w:proofErr w:type="spellEnd"/>
      <w:r w:rsidRPr="008F75B9">
        <w:rPr>
          <w:rFonts w:ascii="Figtree" w:eastAsia="Times New Roman" w:hAnsi="Figtree" w:cs="Segoe UI"/>
          <w:b/>
          <w:bCs/>
          <w:kern w:val="0"/>
          <w:sz w:val="24"/>
          <w:szCs w:val="24"/>
          <w:lang w:eastAsia="en-GB"/>
          <w14:ligatures w14:val="none"/>
        </w:rPr>
        <w:t xml:space="preserve"> Process and Sources</w:t>
      </w:r>
    </w:p>
    <w:p w14:paraId="71523DEC"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The trainer outlines the data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 xml:space="preserve"> process, including gathering requirements, </w:t>
      </w:r>
      <w:proofErr w:type="spellStart"/>
      <w:r w:rsidRPr="008F75B9">
        <w:rPr>
          <w:rFonts w:ascii="Figtree" w:eastAsia="Times New Roman" w:hAnsi="Figtree" w:cs="Segoe UI"/>
          <w:kern w:val="0"/>
          <w:sz w:val="24"/>
          <w:szCs w:val="24"/>
          <w:lang w:eastAsia="en-GB"/>
          <w14:ligatures w14:val="none"/>
        </w:rPr>
        <w:t>analyzing</w:t>
      </w:r>
      <w:proofErr w:type="spellEnd"/>
      <w:r w:rsidRPr="008F75B9">
        <w:rPr>
          <w:rFonts w:ascii="Figtree" w:eastAsia="Times New Roman" w:hAnsi="Figtree" w:cs="Segoe UI"/>
          <w:kern w:val="0"/>
          <w:sz w:val="24"/>
          <w:szCs w:val="24"/>
          <w:lang w:eastAsia="en-GB"/>
          <w14:ligatures w14:val="none"/>
        </w:rPr>
        <w:t xml:space="preserve"> enterprise information, identifying entities and attributes, and establishing relationships. The importance of understanding data sources and their integrity is highlighted to ensure accurate and reliable data models.</w:t>
      </w:r>
    </w:p>
    <w:p w14:paraId="7B1E7A45" w14:textId="77777777" w:rsidR="008F75B9" w:rsidRPr="008F75B9" w:rsidRDefault="008F75B9" w:rsidP="002E0B67">
      <w:pPr>
        <w:numPr>
          <w:ilvl w:val="0"/>
          <w:numId w:val="7"/>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Ninad explains that data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 xml:space="preserve"> starts with understanding business requirements and identifying relevant entities.</w:t>
      </w:r>
    </w:p>
    <w:p w14:paraId="5B45ACDD" w14:textId="77777777" w:rsidR="008F75B9" w:rsidRPr="008F75B9" w:rsidRDefault="008F75B9" w:rsidP="002E0B67">
      <w:pPr>
        <w:numPr>
          <w:ilvl w:val="0"/>
          <w:numId w:val="7"/>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Sources of data can include customers, suppliers, sales reports, and external standards like movie ratings.</w:t>
      </w:r>
    </w:p>
    <w:p w14:paraId="1B05879C" w14:textId="77777777" w:rsidR="008F75B9" w:rsidRPr="008F75B9" w:rsidRDefault="008F75B9" w:rsidP="002E0B67">
      <w:pPr>
        <w:numPr>
          <w:ilvl w:val="0"/>
          <w:numId w:val="7"/>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The trainer discusses the need to verify data integrity and the reliability of sources before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w:t>
      </w:r>
    </w:p>
    <w:p w14:paraId="3E301FAC" w14:textId="77777777" w:rsidR="008F75B9" w:rsidRPr="008F75B9" w:rsidRDefault="008F75B9" w:rsidP="002E0B67">
      <w:pPr>
        <w:numPr>
          <w:ilvl w:val="0"/>
          <w:numId w:val="7"/>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Data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 xml:space="preserve"> supports business functions by structuring data to enable efficient querying and reporting.</w:t>
      </w:r>
    </w:p>
    <w:p w14:paraId="573BE592"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Entity Relationships and Keys</w:t>
      </w:r>
    </w:p>
    <w:p w14:paraId="2FE2F4F2"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elaborates on entity relationships, primary keys, foreign keys, and surrogate keys, explaining how these concepts help uniquely identify records and link tables. Examples include customers placing orders, employees managing departments, and the use of bridge tables to resolve many-to-many relationships.</w:t>
      </w:r>
    </w:p>
    <w:p w14:paraId="30DBB8C3" w14:textId="77777777" w:rsidR="008F75B9" w:rsidRPr="008F75B9" w:rsidRDefault="008F75B9" w:rsidP="002E0B67">
      <w:pPr>
        <w:numPr>
          <w:ilvl w:val="0"/>
          <w:numId w:val="8"/>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explains that every entity should have a primary key that uniquely identifies each record, such as employee ID or product code.</w:t>
      </w:r>
    </w:p>
    <w:p w14:paraId="784BEA4D" w14:textId="77777777" w:rsidR="008F75B9" w:rsidRPr="008F75B9" w:rsidRDefault="008F75B9" w:rsidP="002E0B67">
      <w:pPr>
        <w:numPr>
          <w:ilvl w:val="0"/>
          <w:numId w:val="8"/>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Surrogate keys are introduced as unique identifiers created when natural keys are too complex or large, e.g., customer ID instead of name and date of birth.</w:t>
      </w:r>
    </w:p>
    <w:p w14:paraId="13688788" w14:textId="77777777" w:rsidR="008F75B9" w:rsidRPr="008F75B9" w:rsidRDefault="008F75B9" w:rsidP="002E0B67">
      <w:pPr>
        <w:numPr>
          <w:ilvl w:val="0"/>
          <w:numId w:val="8"/>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Foreign keys link related entities, allowing relationships such as a director directing many movies or an employee belonging to a department.</w:t>
      </w:r>
    </w:p>
    <w:p w14:paraId="2C24341D" w14:textId="77777777" w:rsidR="008F75B9" w:rsidRPr="008F75B9" w:rsidRDefault="008F75B9" w:rsidP="002E0B67">
      <w:pPr>
        <w:numPr>
          <w:ilvl w:val="0"/>
          <w:numId w:val="8"/>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discusses one-to-one, one-to-many, and many-to-many relationships, emphasizing the use of bridge tables to handle many-to-many relationships effectively.</w:t>
      </w:r>
    </w:p>
    <w:p w14:paraId="03F00FDC" w14:textId="77777777" w:rsidR="008F75B9" w:rsidRPr="008F75B9" w:rsidRDefault="008F75B9" w:rsidP="002E0B67">
      <w:pPr>
        <w:numPr>
          <w:ilvl w:val="0"/>
          <w:numId w:val="8"/>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illustrates that bridge tables contain foreign keys from the related entities and enable efficient querying and aggregation.</w:t>
      </w:r>
    </w:p>
    <w:p w14:paraId="2B9D1DCD" w14:textId="77777777" w:rsidR="008F75B9" w:rsidRPr="008F75B9" w:rsidRDefault="008F75B9" w:rsidP="002E0B67">
      <w:pPr>
        <w:numPr>
          <w:ilvl w:val="0"/>
          <w:numId w:val="8"/>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Examples include student-class relationships, employee-project assignments, and part-store availability.</w:t>
      </w:r>
    </w:p>
    <w:p w14:paraId="458D01C3" w14:textId="77777777" w:rsidR="008F75B9" w:rsidRPr="008F75B9" w:rsidRDefault="008F75B9" w:rsidP="002E0B67">
      <w:pPr>
        <w:numPr>
          <w:ilvl w:val="0"/>
          <w:numId w:val="8"/>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highlights the importance of avoiding composite or multi-valued columns for relationships, as they hinder querying and cause data anomalies.</w:t>
      </w:r>
    </w:p>
    <w:p w14:paraId="4D8969D5" w14:textId="77777777" w:rsidR="008F75B9" w:rsidRPr="008F75B9" w:rsidRDefault="008F75B9" w:rsidP="002E0B67">
      <w:pPr>
        <w:numPr>
          <w:ilvl w:val="0"/>
          <w:numId w:val="8"/>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Functional and transitive dependencies are explained, showing how attributes depend on primary keys and foreign keys to maintain data integrity.</w:t>
      </w:r>
    </w:p>
    <w:p w14:paraId="2BAE01F9"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Entity Relationship Diagram (ERD) Construction and Relationship Types</w:t>
      </w:r>
    </w:p>
    <w:p w14:paraId="4D8E6F05"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lastRenderedPageBreak/>
        <w:t>The trainer demonstrates how to construct ER diagrams to visualize entities and their relationships, clarifying mandatory, optional, and conditional relationships. Examples include customers placing orders, invoices linked to orders, employees working in departments, and students enrolled in courses.</w:t>
      </w:r>
    </w:p>
    <w:p w14:paraId="6C45EA2E" w14:textId="77777777" w:rsidR="008F75B9" w:rsidRPr="008F75B9" w:rsidRDefault="008F75B9" w:rsidP="002E0B67">
      <w:pPr>
        <w:numPr>
          <w:ilvl w:val="0"/>
          <w:numId w:val="9"/>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explains that ER diagrams help visualize how entities like customers, products, orders, and invoices relate to each other.</w:t>
      </w:r>
    </w:p>
    <w:p w14:paraId="5135DEF8" w14:textId="77777777" w:rsidR="008F75B9" w:rsidRPr="008F75B9" w:rsidRDefault="008F75B9" w:rsidP="002E0B67">
      <w:pPr>
        <w:numPr>
          <w:ilvl w:val="0"/>
          <w:numId w:val="9"/>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Mandatory relationships require the existence of related entities, e.g., every order must have a product.</w:t>
      </w:r>
    </w:p>
    <w:p w14:paraId="1AB7BE77" w14:textId="77777777" w:rsidR="008F75B9" w:rsidRPr="008F75B9" w:rsidRDefault="008F75B9" w:rsidP="002E0B67">
      <w:pPr>
        <w:numPr>
          <w:ilvl w:val="0"/>
          <w:numId w:val="9"/>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Optional or conditional relationships allow entities to exist without certain links, e.g., a patient may or may not have an operation.</w:t>
      </w:r>
    </w:p>
    <w:p w14:paraId="1612A410" w14:textId="77777777" w:rsidR="008F75B9" w:rsidRPr="008F75B9" w:rsidRDefault="008F75B9" w:rsidP="002E0B67">
      <w:pPr>
        <w:numPr>
          <w:ilvl w:val="0"/>
          <w:numId w:val="9"/>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clarifies that one order corresponds to one invoice, but one customer can have many orders.</w:t>
      </w:r>
    </w:p>
    <w:p w14:paraId="642CC291" w14:textId="77777777" w:rsidR="008F75B9" w:rsidRPr="008F75B9" w:rsidRDefault="008F75B9" w:rsidP="002E0B67">
      <w:pPr>
        <w:numPr>
          <w:ilvl w:val="0"/>
          <w:numId w:val="9"/>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Examples of one-to-one, one-to-many, and many-to-many relationships are discussed, with emphasis on logical consistency in the model.</w:t>
      </w:r>
    </w:p>
    <w:p w14:paraId="24311CD4" w14:textId="77777777" w:rsidR="008F75B9" w:rsidRPr="008F75B9" w:rsidRDefault="008F75B9" w:rsidP="002E0B67">
      <w:pPr>
        <w:numPr>
          <w:ilvl w:val="0"/>
          <w:numId w:val="9"/>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stresses the importance of defining primary and foreign keys clearly in the ERD to represent relationships accurately.</w:t>
      </w:r>
    </w:p>
    <w:p w14:paraId="0B2BB6ED"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 xml:space="preserve">Practical Examples of Entity Identification and Relationship </w:t>
      </w:r>
      <w:proofErr w:type="spellStart"/>
      <w:r w:rsidRPr="008F75B9">
        <w:rPr>
          <w:rFonts w:ascii="Figtree" w:eastAsia="Times New Roman" w:hAnsi="Figtree" w:cs="Segoe UI"/>
          <w:b/>
          <w:bCs/>
          <w:kern w:val="0"/>
          <w:sz w:val="24"/>
          <w:szCs w:val="24"/>
          <w:lang w:eastAsia="en-GB"/>
          <w14:ligatures w14:val="none"/>
        </w:rPr>
        <w:t>Modeling</w:t>
      </w:r>
      <w:proofErr w:type="spellEnd"/>
    </w:p>
    <w:p w14:paraId="271567A2"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Participants apply data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 xml:space="preserve"> concepts to real-world scenarios such as supermarkets, organizations, doctor's surgeries, and educational institutions. The trainer guides identification of entities, attributes, unique identifiers, and relationships, emphasizing the complexity and importance of understanding business structures.</w:t>
      </w:r>
    </w:p>
    <w:p w14:paraId="7B357AE7" w14:textId="77777777" w:rsidR="008F75B9" w:rsidRPr="008F75B9" w:rsidRDefault="008F75B9" w:rsidP="002E0B67">
      <w:pPr>
        <w:numPr>
          <w:ilvl w:val="0"/>
          <w:numId w:val="10"/>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identify entities like supermarket locations, categories, suppliers, stock, employees, departments, and managers.</w:t>
      </w:r>
    </w:p>
    <w:p w14:paraId="4DB8F3F1" w14:textId="77777777" w:rsidR="008F75B9" w:rsidRPr="008F75B9" w:rsidRDefault="008F75B9" w:rsidP="002E0B67">
      <w:pPr>
        <w:numPr>
          <w:ilvl w:val="0"/>
          <w:numId w:val="10"/>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explains that attributes like employee ID, department, and location help define entities and their relationships.</w:t>
      </w:r>
    </w:p>
    <w:p w14:paraId="4B73407D" w14:textId="77777777" w:rsidR="008F75B9" w:rsidRPr="008F75B9" w:rsidRDefault="008F75B9" w:rsidP="002E0B67">
      <w:pPr>
        <w:numPr>
          <w:ilvl w:val="0"/>
          <w:numId w:val="10"/>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In a doctor's surgery example, entities include patients, doctors, surgeries, appointments, treatments, and medical history, with unique identifiers for each.</w:t>
      </w:r>
    </w:p>
    <w:p w14:paraId="1F7DD062" w14:textId="77777777" w:rsidR="008F75B9" w:rsidRPr="008F75B9" w:rsidRDefault="008F75B9" w:rsidP="002E0B67">
      <w:pPr>
        <w:numPr>
          <w:ilvl w:val="0"/>
          <w:numId w:val="10"/>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For educational institutions, entities include students, courses, classes, trainers, subjects, and administrative staff, with relationships such as students attending multiple classes and trainers delivering subjects.</w:t>
      </w:r>
    </w:p>
    <w:p w14:paraId="38AFF254" w14:textId="77777777" w:rsidR="008F75B9" w:rsidRPr="008F75B9" w:rsidRDefault="008F75B9" w:rsidP="002E0B67">
      <w:pPr>
        <w:numPr>
          <w:ilvl w:val="0"/>
          <w:numId w:val="10"/>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discusses complexities such as employees having multiple managers or working in multiple departments, and the need to model these relationships appropriately.</w:t>
      </w:r>
    </w:p>
    <w:p w14:paraId="50F0593B" w14:textId="77777777" w:rsidR="008F75B9" w:rsidRPr="008F75B9" w:rsidRDefault="008F75B9" w:rsidP="002E0B67">
      <w:pPr>
        <w:numPr>
          <w:ilvl w:val="0"/>
          <w:numId w:val="10"/>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emphasizes the use of surrogate keys and bridge tables to handle complex many-to-many relationships and maintain data integrity.</w:t>
      </w:r>
    </w:p>
    <w:p w14:paraId="2F9C08AC"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 xml:space="preserve">Benefits and Best Practices of Data </w:t>
      </w:r>
      <w:proofErr w:type="spellStart"/>
      <w:r w:rsidRPr="008F75B9">
        <w:rPr>
          <w:rFonts w:ascii="Figtree" w:eastAsia="Times New Roman" w:hAnsi="Figtree" w:cs="Segoe UI"/>
          <w:b/>
          <w:bCs/>
          <w:kern w:val="0"/>
          <w:sz w:val="24"/>
          <w:szCs w:val="24"/>
          <w:lang w:eastAsia="en-GB"/>
          <w14:ligatures w14:val="none"/>
        </w:rPr>
        <w:t>Modeling</w:t>
      </w:r>
      <w:proofErr w:type="spellEnd"/>
    </w:p>
    <w:p w14:paraId="100578F7"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The trainer summarizes the advantages of proper data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 including simplified design, independent data storage, controlled access, and efficient querying. Emphasis is placed on designing models that support business needs and facilitate data analysis.</w:t>
      </w:r>
    </w:p>
    <w:p w14:paraId="3CFE6456" w14:textId="77777777" w:rsidR="008F75B9" w:rsidRPr="008F75B9" w:rsidRDefault="008F75B9" w:rsidP="002E0B67">
      <w:pPr>
        <w:numPr>
          <w:ilvl w:val="0"/>
          <w:numId w:val="11"/>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lastRenderedPageBreak/>
        <w:t>Ninad explains that well-designed data models allow independent access to entities, simplifying data management.</w:t>
      </w:r>
    </w:p>
    <w:p w14:paraId="065C1176" w14:textId="77777777" w:rsidR="008F75B9" w:rsidRPr="008F75B9" w:rsidRDefault="008F75B9" w:rsidP="002E0B67">
      <w:pPr>
        <w:numPr>
          <w:ilvl w:val="0"/>
          <w:numId w:val="11"/>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Permissions can be assigned at the table level to control who can query or modify data, supporting role-based access control.</w:t>
      </w:r>
    </w:p>
    <w:p w14:paraId="151683A8" w14:textId="77777777" w:rsidR="008F75B9" w:rsidRPr="008F75B9" w:rsidRDefault="008F75B9" w:rsidP="002E0B67">
      <w:pPr>
        <w:numPr>
          <w:ilvl w:val="0"/>
          <w:numId w:val="11"/>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Updating data in one table automatically reflects in related entities, reducing redundancy and errors.</w:t>
      </w:r>
    </w:p>
    <w:p w14:paraId="1BC588D1" w14:textId="77777777" w:rsidR="008F75B9" w:rsidRPr="008F75B9" w:rsidRDefault="008F75B9" w:rsidP="002E0B67">
      <w:pPr>
        <w:numPr>
          <w:ilvl w:val="0"/>
          <w:numId w:val="11"/>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Proper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 xml:space="preserve"> enables easy categorization and analysis, such as tracking product sales by category or student success rates by course level.</w:t>
      </w:r>
    </w:p>
    <w:p w14:paraId="041E8A07" w14:textId="77777777" w:rsidR="008F75B9" w:rsidRPr="008F75B9" w:rsidRDefault="008F75B9" w:rsidP="002E0B67">
      <w:pPr>
        <w:numPr>
          <w:ilvl w:val="0"/>
          <w:numId w:val="11"/>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stresses that normalized data models improve query performance and support aggregation functions like grouping and counting.</w:t>
      </w:r>
    </w:p>
    <w:p w14:paraId="22A1E8B0" w14:textId="77777777" w:rsidR="008F75B9" w:rsidRPr="008F75B9" w:rsidRDefault="008F75B9" w:rsidP="002E0B67">
      <w:pPr>
        <w:numPr>
          <w:ilvl w:val="0"/>
          <w:numId w:val="11"/>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Avoiding composite or multi-valued columns ensures data is atomic and queries return accurate results.</w:t>
      </w:r>
    </w:p>
    <w:p w14:paraId="38687FFB"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Lab Access and Virtual Machine Setup</w:t>
      </w:r>
    </w:p>
    <w:p w14:paraId="1C028412"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guides participants through accessing lab accounts and virtual machines, addressing login issues and ensuring everyone can connect to their assigned machines. The session includes troubleshooting password errors, account lockouts, and creating shortcuts for easier future access.</w:t>
      </w:r>
    </w:p>
    <w:p w14:paraId="27916FBF" w14:textId="77777777" w:rsidR="008F75B9" w:rsidRPr="008F75B9" w:rsidRDefault="008F75B9" w:rsidP="002E0B67">
      <w:pPr>
        <w:numPr>
          <w:ilvl w:val="0"/>
          <w:numId w:val="12"/>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QA Trainer Ninad Rampure provides login details for lab accounts and instructs participants to access their assigned virtual machines.</w:t>
      </w:r>
    </w:p>
    <w:p w14:paraId="1178B7A0" w14:textId="77777777" w:rsidR="008F75B9" w:rsidRPr="008F75B9" w:rsidRDefault="008F75B9" w:rsidP="002E0B67">
      <w:pPr>
        <w:numPr>
          <w:ilvl w:val="0"/>
          <w:numId w:val="12"/>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Angela Umar and others report issues with receiving login details and account lockouts due to multiple failed attempts, which Ninad addresses.</w:t>
      </w:r>
    </w:p>
    <w:p w14:paraId="5F29224E" w14:textId="77777777" w:rsidR="008F75B9" w:rsidRPr="008F75B9" w:rsidRDefault="008F75B9" w:rsidP="002E0B67">
      <w:pPr>
        <w:numPr>
          <w:ilvl w:val="0"/>
          <w:numId w:val="12"/>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confirm successful logins to their assigned PCs, with Ninad verifying access for each.</w:t>
      </w:r>
    </w:p>
    <w:p w14:paraId="4815F87B" w14:textId="77777777" w:rsidR="008F75B9" w:rsidRPr="008F75B9" w:rsidRDefault="008F75B9" w:rsidP="002E0B67">
      <w:pPr>
        <w:numPr>
          <w:ilvl w:val="0"/>
          <w:numId w:val="12"/>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advises creating desktop shortcuts to streamline future logins, requiring only an access code instead of full credentials.</w:t>
      </w:r>
    </w:p>
    <w:p w14:paraId="0DEA60FA" w14:textId="77777777" w:rsidR="008F75B9" w:rsidRPr="008F75B9" w:rsidRDefault="008F75B9" w:rsidP="002E0B67">
      <w:pPr>
        <w:numPr>
          <w:ilvl w:val="0"/>
          <w:numId w:val="12"/>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plans to share access codes and further instructions during the next lab session.</w:t>
      </w:r>
    </w:p>
    <w:p w14:paraId="73970593"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Introduction to Data Normalization and Anomalies</w:t>
      </w:r>
    </w:p>
    <w:p w14:paraId="03BDBF6F"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introduces data normalization concepts, explaining the need to organize data into structured tables to avoid anomalies and improve query efficiency. Examples highlight insertion, update, and deletion anomalies that can occur in poorly normalized datasets.</w:t>
      </w:r>
    </w:p>
    <w:p w14:paraId="2165AF83" w14:textId="77777777" w:rsidR="008F75B9" w:rsidRPr="008F75B9" w:rsidRDefault="008F75B9" w:rsidP="002E0B67">
      <w:pPr>
        <w:numPr>
          <w:ilvl w:val="0"/>
          <w:numId w:val="13"/>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explains that normalization organizes data into tables with clear entities and attributes to facilitate accurate querying.</w:t>
      </w:r>
    </w:p>
    <w:p w14:paraId="550AF22E" w14:textId="77777777" w:rsidR="008F75B9" w:rsidRPr="008F75B9" w:rsidRDefault="008F75B9" w:rsidP="002E0B67">
      <w:pPr>
        <w:numPr>
          <w:ilvl w:val="0"/>
          <w:numId w:val="13"/>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He illustrates anomalies such as insertion anomaly where missing data prevents adding new records, update anomaly causing inconsistent updates, and deletion anomaly leading to unintended data loss.</w:t>
      </w:r>
    </w:p>
    <w:p w14:paraId="1FF9B464" w14:textId="77777777" w:rsidR="008F75B9" w:rsidRPr="008F75B9" w:rsidRDefault="008F75B9" w:rsidP="002E0B67">
      <w:pPr>
        <w:numPr>
          <w:ilvl w:val="0"/>
          <w:numId w:val="13"/>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emphasizes that normalization reduces data redundancy and modification time while improving data integrity.</w:t>
      </w:r>
    </w:p>
    <w:p w14:paraId="498A2676" w14:textId="77777777" w:rsidR="008F75B9" w:rsidRPr="008F75B9" w:rsidRDefault="008F75B9" w:rsidP="002E0B67">
      <w:pPr>
        <w:numPr>
          <w:ilvl w:val="0"/>
          <w:numId w:val="13"/>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Examples include customer orders, doctor appointments, and employee records to demonstrate potential anomalies in unnormalized data.</w:t>
      </w:r>
    </w:p>
    <w:p w14:paraId="53F2574E"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First Normal Form (1NF) Principles</w:t>
      </w:r>
    </w:p>
    <w:p w14:paraId="130C2E65"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lastRenderedPageBreak/>
        <w:t>The trainer details the first normal form, focusing on atomicity and elimination of repeating groups. Data must be stored in tables where each column contains atomic values of a single data type, and each row is unique, though duplication across rows is allowed at this stage.</w:t>
      </w:r>
    </w:p>
    <w:p w14:paraId="555C911D" w14:textId="77777777" w:rsidR="008F75B9" w:rsidRPr="008F75B9" w:rsidRDefault="008F75B9" w:rsidP="002E0B67">
      <w:pPr>
        <w:numPr>
          <w:ilvl w:val="0"/>
          <w:numId w:val="14"/>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states that 1NF requires each column to hold atomic, indivisible values with no repeating columns.</w:t>
      </w:r>
    </w:p>
    <w:p w14:paraId="5B37D6C2" w14:textId="77777777" w:rsidR="008F75B9" w:rsidRPr="008F75B9" w:rsidRDefault="008F75B9" w:rsidP="002E0B67">
      <w:pPr>
        <w:numPr>
          <w:ilvl w:val="0"/>
          <w:numId w:val="14"/>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He shows examples where data like addresses or phone numbers must be split into separate columns to maintain atomicity.</w:t>
      </w:r>
    </w:p>
    <w:p w14:paraId="0836A66C" w14:textId="77777777" w:rsidR="008F75B9" w:rsidRPr="008F75B9" w:rsidRDefault="008F75B9" w:rsidP="002E0B67">
      <w:pPr>
        <w:numPr>
          <w:ilvl w:val="0"/>
          <w:numId w:val="14"/>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notes that duplication of rows is acceptable in 1NF but should be addressed in later normal forms.</w:t>
      </w:r>
    </w:p>
    <w:p w14:paraId="339B3DD3" w14:textId="77777777" w:rsidR="008F75B9" w:rsidRPr="008F75B9" w:rsidRDefault="008F75B9" w:rsidP="002E0B67">
      <w:pPr>
        <w:numPr>
          <w:ilvl w:val="0"/>
          <w:numId w:val="14"/>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discuss how data collected from forms should be structured to meet 1NF requirements.</w:t>
      </w:r>
    </w:p>
    <w:p w14:paraId="659F9128"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Second Normal Form (2NF) and Functional Dependency</w:t>
      </w:r>
    </w:p>
    <w:p w14:paraId="35908CA4"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explains the second normal form, which builds on 1NF by removing partial dependencies. Every non-key attribute must be fully functionally dependent on the entire primary key, and tables should be split to ensure attributes relate only to their entity's key.</w:t>
      </w:r>
    </w:p>
    <w:p w14:paraId="057032A5" w14:textId="77777777" w:rsidR="008F75B9" w:rsidRPr="008F75B9" w:rsidRDefault="008F75B9" w:rsidP="002E0B67">
      <w:pPr>
        <w:numPr>
          <w:ilvl w:val="0"/>
          <w:numId w:val="15"/>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emphasizes that 2NF eliminates partial dependencies by ensuring attributes depend on the whole primary key.</w:t>
      </w:r>
    </w:p>
    <w:p w14:paraId="3C5386DC" w14:textId="77777777" w:rsidR="008F75B9" w:rsidRPr="008F75B9" w:rsidRDefault="008F75B9" w:rsidP="002E0B67">
      <w:pPr>
        <w:numPr>
          <w:ilvl w:val="0"/>
          <w:numId w:val="15"/>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He demonstrates splitting a combined table into separate tables for orders, customers, and products to meet 2NF.</w:t>
      </w:r>
    </w:p>
    <w:p w14:paraId="6B69721F" w14:textId="77777777" w:rsidR="008F75B9" w:rsidRPr="008F75B9" w:rsidRDefault="008F75B9" w:rsidP="002E0B67">
      <w:pPr>
        <w:numPr>
          <w:ilvl w:val="0"/>
          <w:numId w:val="15"/>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highlights that quantities and totals are computed attributes and should not be stored as part of product or customer tables.</w:t>
      </w:r>
    </w:p>
    <w:p w14:paraId="474C050D" w14:textId="77777777" w:rsidR="008F75B9" w:rsidRPr="008F75B9" w:rsidRDefault="008F75B9" w:rsidP="002E0B67">
      <w:pPr>
        <w:numPr>
          <w:ilvl w:val="0"/>
          <w:numId w:val="15"/>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learn to identify attributes that violate 2NF and how to restructure tables accordingly.</w:t>
      </w:r>
    </w:p>
    <w:p w14:paraId="4A6A8BE1"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Third Normal Form (3NF) and Transitive Dependency</w:t>
      </w:r>
    </w:p>
    <w:p w14:paraId="74850D81"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covers the third normal form, which requires that all attributes depend only on the primary key, eliminating transitive dependencies. This involves separating attributes that depend on other non-key attributes into distinct tables, further refining data integrity and reducing redundancy.</w:t>
      </w:r>
    </w:p>
    <w:p w14:paraId="2F63F4BE" w14:textId="77777777" w:rsidR="008F75B9" w:rsidRPr="008F75B9" w:rsidRDefault="008F75B9" w:rsidP="002E0B67">
      <w:pPr>
        <w:numPr>
          <w:ilvl w:val="0"/>
          <w:numId w:val="16"/>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explains that 3NF removes transitive dependencies by ensuring attributes depend solely on the primary key.</w:t>
      </w:r>
    </w:p>
    <w:p w14:paraId="28B0DFA3" w14:textId="77777777" w:rsidR="008F75B9" w:rsidRPr="008F75B9" w:rsidRDefault="008F75B9" w:rsidP="002E0B67">
      <w:pPr>
        <w:numPr>
          <w:ilvl w:val="0"/>
          <w:numId w:val="16"/>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He uses examples like separating publisher information from product tables to avoid redundancy.</w:t>
      </w:r>
    </w:p>
    <w:p w14:paraId="2480360D" w14:textId="77777777" w:rsidR="008F75B9" w:rsidRPr="008F75B9" w:rsidRDefault="008F75B9" w:rsidP="002E0B67">
      <w:pPr>
        <w:numPr>
          <w:ilvl w:val="0"/>
          <w:numId w:val="16"/>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discusses the use of foreign keys to link related tables while maintaining 3NF compliance.</w:t>
      </w:r>
    </w:p>
    <w:p w14:paraId="65A64F49" w14:textId="77777777" w:rsidR="008F75B9" w:rsidRPr="008F75B9" w:rsidRDefault="008F75B9" w:rsidP="002E0B67">
      <w:pPr>
        <w:numPr>
          <w:ilvl w:val="0"/>
          <w:numId w:val="16"/>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see how discounts and computed totals should be handled outside of core entity tables.</w:t>
      </w:r>
    </w:p>
    <w:p w14:paraId="383C970F"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Many-to-Many Relationships and Bridge Tables</w:t>
      </w:r>
    </w:p>
    <w:p w14:paraId="077BF7BD"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The trainer discusses handling many-to-many relationships by introducing bridge tables that link entities such as orders and products. This approach allows recording </w:t>
      </w:r>
      <w:r w:rsidRPr="008F75B9">
        <w:rPr>
          <w:rFonts w:ascii="Figtree" w:eastAsia="Times New Roman" w:hAnsi="Figtree" w:cs="Segoe UI"/>
          <w:kern w:val="0"/>
          <w:sz w:val="24"/>
          <w:szCs w:val="24"/>
          <w:lang w:eastAsia="en-GB"/>
          <w14:ligatures w14:val="none"/>
        </w:rPr>
        <w:lastRenderedPageBreak/>
        <w:t>quantities and other attributes specific to the relationship, enabling accurate representation and querying of complex data associations.</w:t>
      </w:r>
    </w:p>
    <w:p w14:paraId="39DBC69B" w14:textId="77777777" w:rsidR="008F75B9" w:rsidRPr="008F75B9" w:rsidRDefault="008F75B9" w:rsidP="002E0B67">
      <w:pPr>
        <w:numPr>
          <w:ilvl w:val="0"/>
          <w:numId w:val="17"/>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describes many-to-many relationships where multiple customers can order multiple products.</w:t>
      </w:r>
    </w:p>
    <w:p w14:paraId="3F5F03F2" w14:textId="77777777" w:rsidR="008F75B9" w:rsidRPr="008F75B9" w:rsidRDefault="008F75B9" w:rsidP="002E0B67">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He explains that bridge tables containing foreign keys from related entities and additional attributes like quantity resolve many-to-many complexities.</w:t>
      </w:r>
    </w:p>
    <w:p w14:paraId="3B273A60" w14:textId="77777777" w:rsidR="008F75B9" w:rsidRPr="008F75B9" w:rsidRDefault="008F75B9" w:rsidP="002E0B67">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work on an activity to design tables that separate customers, orders, products, and a bridging table to capture order details.</w:t>
      </w:r>
    </w:p>
    <w:p w14:paraId="6AF73815" w14:textId="77777777" w:rsidR="008F75B9" w:rsidRPr="008F75B9" w:rsidRDefault="008F75B9" w:rsidP="002E0B67">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confirms that a fourth table (bridge) is necessary to properly model many-to-many relationships with associated attributes.</w:t>
      </w:r>
    </w:p>
    <w:p w14:paraId="292F7B36" w14:textId="77777777" w:rsidR="008F75B9" w:rsidRPr="008F75B9" w:rsidRDefault="008F75B9" w:rsidP="002E0B67">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QA Trainer Ninad Rampure explains that an order item table acts as a bridge between products and orders, linking order numbers and product IDs with quantities.</w:t>
      </w:r>
    </w:p>
    <w:p w14:paraId="1D968A94" w14:textId="77777777" w:rsidR="008F75B9" w:rsidRPr="008F75B9" w:rsidRDefault="008F75B9" w:rsidP="002E0B67">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clarifies that including customer ID in the order item table is unnecessary because the order table already links to the customer.</w:t>
      </w:r>
    </w:p>
    <w:p w14:paraId="334F1FF1" w14:textId="77777777" w:rsidR="008F75B9" w:rsidRPr="008F75B9" w:rsidRDefault="008F75B9" w:rsidP="002E0B67">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Kris shares his approach using order number and product ID as composite primary keys with customer ID as a foreign key and quantity as an attribute.</w:t>
      </w:r>
    </w:p>
    <w:p w14:paraId="7D8921A9" w14:textId="77777777" w:rsidR="008F75B9" w:rsidRPr="008F75B9" w:rsidRDefault="008F75B9" w:rsidP="002E0B67">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advises that the best practice is to use foreign keys in the bridge table rather than primary keys to maintain normalization and relational database rules.</w:t>
      </w:r>
    </w:p>
    <w:p w14:paraId="10DD4AAE" w14:textId="77777777" w:rsidR="008F75B9" w:rsidRPr="008F75B9" w:rsidRDefault="008F75B9" w:rsidP="002E0B67">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Conor confirms his initial design included order number, customer number, product ID, and quantity, which Ninad explains breaks normalization rules if not structured properly.</w:t>
      </w:r>
    </w:p>
    <w:p w14:paraId="1486B979" w14:textId="77777777" w:rsidR="008F75B9" w:rsidRPr="008F75B9" w:rsidRDefault="008F75B9" w:rsidP="002E0B67">
      <w:pPr>
        <w:numPr>
          <w:ilvl w:val="0"/>
          <w:numId w:val="17"/>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emphasizes that the bridge table solution adheres to third normal form and resolves many-to-many relationship complexities effectively.</w:t>
      </w:r>
    </w:p>
    <w:p w14:paraId="0F861CA5"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Normalization Activity and Practical Application</w:t>
      </w:r>
    </w:p>
    <w:p w14:paraId="27059692"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engage in a hands-on activity to apply normalization principles by splitting a sample dataset into multiple tables adhering to 1NF, 2NF, and 3NF. The exercise focuses on identifying entities, attributes, keys, and creating bridge tables to handle many-to-many relationships effectively.</w:t>
      </w:r>
    </w:p>
    <w:p w14:paraId="1C6E3476" w14:textId="77777777" w:rsidR="008F75B9" w:rsidRPr="008F75B9" w:rsidRDefault="008F75B9" w:rsidP="002E0B67">
      <w:pPr>
        <w:numPr>
          <w:ilvl w:val="0"/>
          <w:numId w:val="18"/>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download and work on a 'many to many' activity file to practice normalization.</w:t>
      </w:r>
    </w:p>
    <w:p w14:paraId="4ADF490A" w14:textId="77777777" w:rsidR="008F75B9" w:rsidRPr="008F75B9" w:rsidRDefault="008F75B9" w:rsidP="002E0B67">
      <w:pPr>
        <w:numPr>
          <w:ilvl w:val="0"/>
          <w:numId w:val="18"/>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Jim presents a solution with three tables: product, order, and a product-order bridge table including quantity.</w:t>
      </w:r>
    </w:p>
    <w:p w14:paraId="7301EAFB" w14:textId="77777777" w:rsidR="008F75B9" w:rsidRPr="008F75B9" w:rsidRDefault="008F75B9" w:rsidP="002E0B67">
      <w:pPr>
        <w:numPr>
          <w:ilvl w:val="0"/>
          <w:numId w:val="18"/>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validates Jim's approach, emphasizing the importance of foreign keys in the bridge table to link orders and products.</w:t>
      </w:r>
    </w:p>
    <w:p w14:paraId="2BA0A408" w14:textId="77777777" w:rsidR="008F75B9" w:rsidRPr="008F75B9" w:rsidRDefault="008F75B9" w:rsidP="002E0B67">
      <w:pPr>
        <w:numPr>
          <w:ilvl w:val="0"/>
          <w:numId w:val="18"/>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Discussion includes how to assign primary and foreign keys and where to place computed attributes like quantity and total order value.</w:t>
      </w:r>
    </w:p>
    <w:p w14:paraId="4CC1A2B1"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 xml:space="preserve">Data </w:t>
      </w:r>
      <w:proofErr w:type="spellStart"/>
      <w:r w:rsidRPr="008F75B9">
        <w:rPr>
          <w:rFonts w:ascii="Figtree" w:eastAsia="Times New Roman" w:hAnsi="Figtree" w:cs="Segoe UI"/>
          <w:b/>
          <w:bCs/>
          <w:kern w:val="0"/>
          <w:sz w:val="24"/>
          <w:szCs w:val="24"/>
          <w:lang w:eastAsia="en-GB"/>
          <w14:ligatures w14:val="none"/>
        </w:rPr>
        <w:t>Modeling</w:t>
      </w:r>
      <w:proofErr w:type="spellEnd"/>
      <w:r w:rsidRPr="008F75B9">
        <w:rPr>
          <w:rFonts w:ascii="Figtree" w:eastAsia="Times New Roman" w:hAnsi="Figtree" w:cs="Segoe UI"/>
          <w:b/>
          <w:bCs/>
          <w:kern w:val="0"/>
          <w:sz w:val="24"/>
          <w:szCs w:val="24"/>
          <w:lang w:eastAsia="en-GB"/>
          <w14:ligatures w14:val="none"/>
        </w:rPr>
        <w:t xml:space="preserve"> Tools and Resources</w:t>
      </w:r>
    </w:p>
    <w:p w14:paraId="3B8B4DB2"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The trainer introduces online tools for creating entity-relationship diagrams (ERDs) to assist in data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 xml:space="preserve">. He shares resources including PDFs and videos to </w:t>
      </w:r>
      <w:r w:rsidRPr="008F75B9">
        <w:rPr>
          <w:rFonts w:ascii="Figtree" w:eastAsia="Times New Roman" w:hAnsi="Figtree" w:cs="Segoe UI"/>
          <w:kern w:val="0"/>
          <w:sz w:val="24"/>
          <w:szCs w:val="24"/>
          <w:lang w:eastAsia="en-GB"/>
          <w14:ligatures w14:val="none"/>
        </w:rPr>
        <w:lastRenderedPageBreak/>
        <w:t>deepen understanding of normalization, functional dependencies, and database keys, encouraging participants to explore these materials for further learning.</w:t>
      </w:r>
    </w:p>
    <w:p w14:paraId="6A3086FE" w14:textId="77777777" w:rsidR="008F75B9" w:rsidRPr="008F75B9" w:rsidRDefault="008F75B9" w:rsidP="002E0B67">
      <w:pPr>
        <w:numPr>
          <w:ilvl w:val="0"/>
          <w:numId w:val="19"/>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shares a website tool that allows users to visually create ER diagrams with entities and relationships.</w:t>
      </w:r>
    </w:p>
    <w:p w14:paraId="62B7BC9A" w14:textId="77777777" w:rsidR="008F75B9" w:rsidRPr="008F75B9" w:rsidRDefault="008F75B9" w:rsidP="002E0B67">
      <w:pPr>
        <w:numPr>
          <w:ilvl w:val="0"/>
          <w:numId w:val="19"/>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He demonstrates how to connect entities with different relationship types such as one-to-many and many-to-many.</w:t>
      </w:r>
    </w:p>
    <w:p w14:paraId="3DCB433A" w14:textId="77777777" w:rsidR="008F75B9" w:rsidRPr="008F75B9" w:rsidRDefault="008F75B9" w:rsidP="002E0B67">
      <w:pPr>
        <w:numPr>
          <w:ilvl w:val="0"/>
          <w:numId w:val="19"/>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provides links to PDFs and videos explaining normalization forms and database keys for self-study.</w:t>
      </w:r>
    </w:p>
    <w:p w14:paraId="39DED566" w14:textId="77777777" w:rsidR="008F75B9" w:rsidRPr="008F75B9" w:rsidRDefault="008F75B9" w:rsidP="002E0B67">
      <w:pPr>
        <w:numPr>
          <w:ilvl w:val="0"/>
          <w:numId w:val="19"/>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Participants are encouraged to use these resources to enhance their data </w:t>
      </w:r>
      <w:proofErr w:type="spellStart"/>
      <w:r w:rsidRPr="008F75B9">
        <w:rPr>
          <w:rFonts w:ascii="Figtree" w:eastAsia="Times New Roman" w:hAnsi="Figtree" w:cs="Segoe UI"/>
          <w:kern w:val="0"/>
          <w:sz w:val="24"/>
          <w:szCs w:val="24"/>
          <w:lang w:eastAsia="en-GB"/>
          <w14:ligatures w14:val="none"/>
        </w:rPr>
        <w:t>modeling</w:t>
      </w:r>
      <w:proofErr w:type="spellEnd"/>
      <w:r w:rsidRPr="008F75B9">
        <w:rPr>
          <w:rFonts w:ascii="Figtree" w:eastAsia="Times New Roman" w:hAnsi="Figtree" w:cs="Segoe UI"/>
          <w:kern w:val="0"/>
          <w:sz w:val="24"/>
          <w:szCs w:val="24"/>
          <w:lang w:eastAsia="en-GB"/>
          <w14:ligatures w14:val="none"/>
        </w:rPr>
        <w:t xml:space="preserve"> skills beyond the session.</w:t>
      </w:r>
    </w:p>
    <w:p w14:paraId="34AD6EEA"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Data Types and Constraints in Database Design</w:t>
      </w:r>
    </w:p>
    <w:p w14:paraId="7C84DE12"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explains the importance of defining data types and constraints for each attribute in database tables. Using the movie database scenario, he illustrates how to assign appropriate data types like integer, varchar, decimal, float, date, and money, and discusses constraints such as NOT NULL to ensure data integrity.</w:t>
      </w:r>
    </w:p>
    <w:p w14:paraId="10485B4B" w14:textId="77777777" w:rsidR="008F75B9" w:rsidRPr="008F75B9" w:rsidRDefault="008F75B9" w:rsidP="002E0B67">
      <w:pPr>
        <w:numPr>
          <w:ilvl w:val="0"/>
          <w:numId w:val="20"/>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QA Trainer Ninad Rampure demonstrates assigning data types to attributes, e.g., director ID as integer and director name as varchar with a specified character length.</w:t>
      </w:r>
    </w:p>
    <w:p w14:paraId="42E2FE60" w14:textId="77777777" w:rsidR="008F75B9" w:rsidRPr="008F75B9" w:rsidRDefault="008F75B9" w:rsidP="002E0B67">
      <w:pPr>
        <w:numPr>
          <w:ilvl w:val="0"/>
          <w:numId w:val="20"/>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explains the difference between char (fixed length) and varchar (variable length) data types, recommending varchar for flexibility.</w:t>
      </w:r>
    </w:p>
    <w:p w14:paraId="19457036" w14:textId="77777777" w:rsidR="008F75B9" w:rsidRPr="008F75B9" w:rsidRDefault="008F75B9" w:rsidP="002E0B67">
      <w:pPr>
        <w:numPr>
          <w:ilvl w:val="0"/>
          <w:numId w:val="20"/>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He introduces </w:t>
      </w:r>
      <w:proofErr w:type="spellStart"/>
      <w:r w:rsidRPr="008F75B9">
        <w:rPr>
          <w:rFonts w:ascii="Figtree" w:eastAsia="Times New Roman" w:hAnsi="Figtree" w:cs="Segoe UI"/>
          <w:kern w:val="0"/>
          <w:sz w:val="24"/>
          <w:szCs w:val="24"/>
          <w:lang w:eastAsia="en-GB"/>
          <w14:ligatures w14:val="none"/>
        </w:rPr>
        <w:t>nchar</w:t>
      </w:r>
      <w:proofErr w:type="spellEnd"/>
      <w:r w:rsidRPr="008F75B9">
        <w:rPr>
          <w:rFonts w:ascii="Figtree" w:eastAsia="Times New Roman" w:hAnsi="Figtree" w:cs="Segoe UI"/>
          <w:kern w:val="0"/>
          <w:sz w:val="24"/>
          <w:szCs w:val="24"/>
          <w:lang w:eastAsia="en-GB"/>
          <w14:ligatures w14:val="none"/>
        </w:rPr>
        <w:t xml:space="preserve"> and </w:t>
      </w:r>
      <w:proofErr w:type="spellStart"/>
      <w:r w:rsidRPr="008F75B9">
        <w:rPr>
          <w:rFonts w:ascii="Figtree" w:eastAsia="Times New Roman" w:hAnsi="Figtree" w:cs="Segoe UI"/>
          <w:kern w:val="0"/>
          <w:sz w:val="24"/>
          <w:szCs w:val="24"/>
          <w:lang w:eastAsia="en-GB"/>
          <w14:ligatures w14:val="none"/>
        </w:rPr>
        <w:t>nvarchar</w:t>
      </w:r>
      <w:proofErr w:type="spellEnd"/>
      <w:r w:rsidRPr="008F75B9">
        <w:rPr>
          <w:rFonts w:ascii="Figtree" w:eastAsia="Times New Roman" w:hAnsi="Figtree" w:cs="Segoe UI"/>
          <w:kern w:val="0"/>
          <w:sz w:val="24"/>
          <w:szCs w:val="24"/>
          <w:lang w:eastAsia="en-GB"/>
          <w14:ligatures w14:val="none"/>
        </w:rPr>
        <w:t xml:space="preserve"> for Unicode support to handle multilingual data, emphasizing their importance for international characters.</w:t>
      </w:r>
    </w:p>
    <w:p w14:paraId="17EE7819" w14:textId="77777777" w:rsidR="008F75B9" w:rsidRPr="008F75B9" w:rsidRDefault="008F75B9" w:rsidP="002E0B67">
      <w:pPr>
        <w:numPr>
          <w:ilvl w:val="0"/>
          <w:numId w:val="20"/>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The trainer discusses numeric data types including integer, </w:t>
      </w:r>
      <w:proofErr w:type="spellStart"/>
      <w:r w:rsidRPr="008F75B9">
        <w:rPr>
          <w:rFonts w:ascii="Figtree" w:eastAsia="Times New Roman" w:hAnsi="Figtree" w:cs="Segoe UI"/>
          <w:kern w:val="0"/>
          <w:sz w:val="24"/>
          <w:szCs w:val="24"/>
          <w:lang w:eastAsia="en-GB"/>
          <w14:ligatures w14:val="none"/>
        </w:rPr>
        <w:t>smallint</w:t>
      </w:r>
      <w:proofErr w:type="spellEnd"/>
      <w:r w:rsidRPr="008F75B9">
        <w:rPr>
          <w:rFonts w:ascii="Figtree" w:eastAsia="Times New Roman" w:hAnsi="Figtree" w:cs="Segoe UI"/>
          <w:kern w:val="0"/>
          <w:sz w:val="24"/>
          <w:szCs w:val="24"/>
          <w:lang w:eastAsia="en-GB"/>
          <w14:ligatures w14:val="none"/>
        </w:rPr>
        <w:t xml:space="preserve">, </w:t>
      </w:r>
      <w:proofErr w:type="spellStart"/>
      <w:r w:rsidRPr="008F75B9">
        <w:rPr>
          <w:rFonts w:ascii="Figtree" w:eastAsia="Times New Roman" w:hAnsi="Figtree" w:cs="Segoe UI"/>
          <w:kern w:val="0"/>
          <w:sz w:val="24"/>
          <w:szCs w:val="24"/>
          <w:lang w:eastAsia="en-GB"/>
          <w14:ligatures w14:val="none"/>
        </w:rPr>
        <w:t>bigint</w:t>
      </w:r>
      <w:proofErr w:type="spellEnd"/>
      <w:r w:rsidRPr="008F75B9">
        <w:rPr>
          <w:rFonts w:ascii="Figtree" w:eastAsia="Times New Roman" w:hAnsi="Figtree" w:cs="Segoe UI"/>
          <w:kern w:val="0"/>
          <w:sz w:val="24"/>
          <w:szCs w:val="24"/>
          <w:lang w:eastAsia="en-GB"/>
          <w14:ligatures w14:val="none"/>
        </w:rPr>
        <w:t>, decimal, numeric, float, and money, explaining their storage sizes and use cases.</w:t>
      </w:r>
    </w:p>
    <w:p w14:paraId="32821E91" w14:textId="77777777" w:rsidR="008F75B9" w:rsidRPr="008F75B9" w:rsidRDefault="008F75B9" w:rsidP="002E0B67">
      <w:pPr>
        <w:numPr>
          <w:ilvl w:val="0"/>
          <w:numId w:val="20"/>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covers date and time data types, highlighting their variations and appropriate usage.</w:t>
      </w:r>
    </w:p>
    <w:p w14:paraId="44DB5F17" w14:textId="77777777" w:rsidR="008F75B9" w:rsidRPr="008F75B9" w:rsidRDefault="008F75B9" w:rsidP="002E0B67">
      <w:pPr>
        <w:numPr>
          <w:ilvl w:val="0"/>
          <w:numId w:val="20"/>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He stresses the significance of constraints like NOT NULL to enforce mandatory data entry for critical fields.</w:t>
      </w:r>
    </w:p>
    <w:p w14:paraId="2EDBDAF6" w14:textId="77777777" w:rsidR="008F75B9" w:rsidRPr="008F75B9" w:rsidRDefault="008F75B9" w:rsidP="002E0B67">
      <w:pPr>
        <w:numPr>
          <w:ilvl w:val="0"/>
          <w:numId w:val="20"/>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trainer provides resources and links for participants to study data types and their implications on storage and performance.</w:t>
      </w:r>
    </w:p>
    <w:p w14:paraId="436BCE88" w14:textId="77777777" w:rsidR="008F75B9" w:rsidRPr="008F75B9" w:rsidRDefault="008F75B9" w:rsidP="002E0B67">
      <w:pPr>
        <w:numPr>
          <w:ilvl w:val="0"/>
          <w:numId w:val="20"/>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explains basic computing concepts such as bits and bytes to contextualize data storage requirements in databases.</w:t>
      </w:r>
    </w:p>
    <w:p w14:paraId="19DF15F8" w14:textId="77777777" w:rsidR="008F75B9" w:rsidRPr="008F75B9" w:rsidRDefault="008F75B9" w:rsidP="002E0B67">
      <w:pPr>
        <w:numPr>
          <w:ilvl w:val="0"/>
          <w:numId w:val="20"/>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He advises on choosing appropriate data types to optimize storage space and maintain data accuracy in relational databases.</w:t>
      </w:r>
    </w:p>
    <w:p w14:paraId="1E5A876A" w14:textId="77777777" w:rsidR="008F75B9" w:rsidRPr="008F75B9" w:rsidRDefault="008F75B9" w:rsidP="008F75B9">
      <w:pPr>
        <w:spacing w:before="210" w:after="180" w:line="240" w:lineRule="auto"/>
        <w:outlineLvl w:val="2"/>
        <w:rPr>
          <w:rFonts w:ascii="Figtree" w:eastAsia="Times New Roman" w:hAnsi="Figtree" w:cs="Segoe UI"/>
          <w:b/>
          <w:bCs/>
          <w:kern w:val="0"/>
          <w:sz w:val="24"/>
          <w:szCs w:val="24"/>
          <w:lang w:eastAsia="en-GB"/>
          <w14:ligatures w14:val="none"/>
        </w:rPr>
      </w:pPr>
      <w:r w:rsidRPr="008F75B9">
        <w:rPr>
          <w:rFonts w:ascii="Figtree" w:eastAsia="Times New Roman" w:hAnsi="Figtree" w:cs="Segoe UI"/>
          <w:b/>
          <w:bCs/>
          <w:kern w:val="0"/>
          <w:sz w:val="24"/>
          <w:szCs w:val="24"/>
          <w:lang w:eastAsia="en-GB"/>
          <w14:ligatures w14:val="none"/>
        </w:rPr>
        <w:t xml:space="preserve">Group Activity: Movie Database Entity Identification and </w:t>
      </w:r>
      <w:proofErr w:type="spellStart"/>
      <w:r w:rsidRPr="008F75B9">
        <w:rPr>
          <w:rFonts w:ascii="Figtree" w:eastAsia="Times New Roman" w:hAnsi="Figtree" w:cs="Segoe UI"/>
          <w:b/>
          <w:bCs/>
          <w:kern w:val="0"/>
          <w:sz w:val="24"/>
          <w:szCs w:val="24"/>
          <w:lang w:eastAsia="en-GB"/>
          <w14:ligatures w14:val="none"/>
        </w:rPr>
        <w:t>Modeling</w:t>
      </w:r>
      <w:proofErr w:type="spellEnd"/>
    </w:p>
    <w:p w14:paraId="1209A974" w14:textId="77777777" w:rsidR="008F75B9" w:rsidRPr="008F75B9" w:rsidRDefault="008F75B9" w:rsidP="008F75B9">
      <w:pPr>
        <w:spacing w:before="180" w:after="180" w:line="240" w:lineRule="auto"/>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Participants are assigned a group activity to </w:t>
      </w:r>
      <w:proofErr w:type="spellStart"/>
      <w:r w:rsidRPr="008F75B9">
        <w:rPr>
          <w:rFonts w:ascii="Figtree" w:eastAsia="Times New Roman" w:hAnsi="Figtree" w:cs="Segoe UI"/>
          <w:kern w:val="0"/>
          <w:sz w:val="24"/>
          <w:szCs w:val="24"/>
          <w:lang w:eastAsia="en-GB"/>
          <w14:ligatures w14:val="none"/>
        </w:rPr>
        <w:t>analyze</w:t>
      </w:r>
      <w:proofErr w:type="spellEnd"/>
      <w:r w:rsidRPr="008F75B9">
        <w:rPr>
          <w:rFonts w:ascii="Figtree" w:eastAsia="Times New Roman" w:hAnsi="Figtree" w:cs="Segoe UI"/>
          <w:kern w:val="0"/>
          <w:sz w:val="24"/>
          <w:szCs w:val="24"/>
          <w:lang w:eastAsia="en-GB"/>
          <w14:ligatures w14:val="none"/>
        </w:rPr>
        <w:t xml:space="preserve"> a movie database scenario. They must identify key entities, including bridging entities for many-to-many relationships, and define attributes, primary keys, data types, and constraints. The activity prepares them for creating entity-relationship diagrams and implementing the database design practically.</w:t>
      </w:r>
    </w:p>
    <w:p w14:paraId="17B6869C" w14:textId="77777777" w:rsidR="008F75B9" w:rsidRPr="008F75B9" w:rsidRDefault="008F75B9" w:rsidP="002E0B67">
      <w:pPr>
        <w:numPr>
          <w:ilvl w:val="0"/>
          <w:numId w:val="21"/>
        </w:numPr>
        <w:spacing w:before="180"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QA Trainer Ninad Rampure introduces a movie database scenario involving data on movies, directors, actors, and related attributes.</w:t>
      </w:r>
    </w:p>
    <w:p w14:paraId="5056BC61" w14:textId="77777777" w:rsidR="008F75B9" w:rsidRPr="008F75B9" w:rsidRDefault="008F75B9" w:rsidP="002E0B67">
      <w:pPr>
        <w:numPr>
          <w:ilvl w:val="0"/>
          <w:numId w:val="21"/>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lastRenderedPageBreak/>
        <w:t>Participants are divided into groups to identify five key entities, including two bridging entities, from the provided Excel and Word documents.</w:t>
      </w:r>
    </w:p>
    <w:p w14:paraId="2A85A770" w14:textId="77777777" w:rsidR="008F75B9" w:rsidRPr="008F75B9" w:rsidRDefault="008F75B9" w:rsidP="002E0B67">
      <w:pPr>
        <w:numPr>
          <w:ilvl w:val="0"/>
          <w:numId w:val="21"/>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guides participants to assign primary keys, such as surrogate keys for directors and actors, which lack unique IDs in the source data.</w:t>
      </w:r>
    </w:p>
    <w:p w14:paraId="64753120" w14:textId="77777777" w:rsidR="008F75B9" w:rsidRPr="008F75B9" w:rsidRDefault="008F75B9" w:rsidP="002E0B67">
      <w:pPr>
        <w:numPr>
          <w:ilvl w:val="0"/>
          <w:numId w:val="21"/>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 xml:space="preserve">The trainer emphasizes </w:t>
      </w:r>
      <w:proofErr w:type="spellStart"/>
      <w:r w:rsidRPr="008F75B9">
        <w:rPr>
          <w:rFonts w:ascii="Figtree" w:eastAsia="Times New Roman" w:hAnsi="Figtree" w:cs="Segoe UI"/>
          <w:kern w:val="0"/>
          <w:sz w:val="24"/>
          <w:szCs w:val="24"/>
          <w:lang w:eastAsia="en-GB"/>
          <w14:ligatures w14:val="none"/>
        </w:rPr>
        <w:t>analyzing</w:t>
      </w:r>
      <w:proofErr w:type="spellEnd"/>
      <w:r w:rsidRPr="008F75B9">
        <w:rPr>
          <w:rFonts w:ascii="Figtree" w:eastAsia="Times New Roman" w:hAnsi="Figtree" w:cs="Segoe UI"/>
          <w:kern w:val="0"/>
          <w:sz w:val="24"/>
          <w:szCs w:val="24"/>
          <w:lang w:eastAsia="en-GB"/>
          <w14:ligatures w14:val="none"/>
        </w:rPr>
        <w:t xml:space="preserve"> data types for each attribute, considering character length and Unicode support for multilingual data.</w:t>
      </w:r>
    </w:p>
    <w:p w14:paraId="7EEA96BA" w14:textId="77777777" w:rsidR="008F75B9" w:rsidRPr="008F75B9" w:rsidRDefault="008F75B9" w:rsidP="002E0B67">
      <w:pPr>
        <w:numPr>
          <w:ilvl w:val="0"/>
          <w:numId w:val="21"/>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Participants are instructed to plan tables with attributes, data types, and constraints before moving to ER diagram creation using Miro in the next session.</w:t>
      </w:r>
    </w:p>
    <w:p w14:paraId="08A55250" w14:textId="77777777" w:rsidR="008F75B9" w:rsidRPr="008F75B9" w:rsidRDefault="008F75B9" w:rsidP="002E0B67">
      <w:pPr>
        <w:numPr>
          <w:ilvl w:val="0"/>
          <w:numId w:val="21"/>
        </w:numPr>
        <w:spacing w:after="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Ninad provides resources and examples to assist with understanding data types, constraints, and normalization principles relevant to the activity.</w:t>
      </w:r>
    </w:p>
    <w:p w14:paraId="49537A8A" w14:textId="77777777" w:rsidR="008F75B9" w:rsidRPr="008F75B9" w:rsidRDefault="008F75B9" w:rsidP="002E0B67">
      <w:pPr>
        <w:numPr>
          <w:ilvl w:val="0"/>
          <w:numId w:val="21"/>
        </w:numPr>
        <w:spacing w:after="180" w:line="240" w:lineRule="auto"/>
        <w:ind w:firstLine="0"/>
        <w:rPr>
          <w:rFonts w:ascii="Figtree" w:eastAsia="Times New Roman" w:hAnsi="Figtree" w:cs="Segoe UI"/>
          <w:kern w:val="0"/>
          <w:sz w:val="24"/>
          <w:szCs w:val="24"/>
          <w:lang w:eastAsia="en-GB"/>
          <w14:ligatures w14:val="none"/>
        </w:rPr>
      </w:pPr>
      <w:r w:rsidRPr="008F75B9">
        <w:rPr>
          <w:rFonts w:ascii="Figtree" w:eastAsia="Times New Roman" w:hAnsi="Figtree" w:cs="Segoe UI"/>
          <w:kern w:val="0"/>
          <w:sz w:val="24"/>
          <w:szCs w:val="24"/>
          <w:lang w:eastAsia="en-GB"/>
          <w14:ligatures w14:val="none"/>
        </w:rPr>
        <w:t>The session concludes with participants beginning their group planning, with continuation and practical implementation scheduled for the following day.</w:t>
      </w:r>
    </w:p>
    <w:p w14:paraId="0627AF64" w14:textId="77777777" w:rsidR="00CA5FC4" w:rsidRPr="00B97115" w:rsidRDefault="00CA5FC4" w:rsidP="008F75B9"/>
    <w:sectPr w:rsidR="00CA5FC4" w:rsidRPr="00B971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igtree">
    <w:panose1 w:val="00000000000000000000"/>
    <w:charset w:val="00"/>
    <w:family w:val="auto"/>
    <w:pitch w:val="variable"/>
    <w:sig w:usb0="A000006F" w:usb1="0000007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C6EA5"/>
    <w:multiLevelType w:val="multilevel"/>
    <w:tmpl w:val="0E4A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C51EE6"/>
    <w:multiLevelType w:val="multilevel"/>
    <w:tmpl w:val="147A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31E51"/>
    <w:multiLevelType w:val="multilevel"/>
    <w:tmpl w:val="82B6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C6AC6"/>
    <w:multiLevelType w:val="multilevel"/>
    <w:tmpl w:val="0064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9122D5"/>
    <w:multiLevelType w:val="multilevel"/>
    <w:tmpl w:val="E5E2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05C2A"/>
    <w:multiLevelType w:val="multilevel"/>
    <w:tmpl w:val="19A2B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97C6E"/>
    <w:multiLevelType w:val="multilevel"/>
    <w:tmpl w:val="CFA47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35F96"/>
    <w:multiLevelType w:val="multilevel"/>
    <w:tmpl w:val="70CC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640EE8"/>
    <w:multiLevelType w:val="multilevel"/>
    <w:tmpl w:val="FF8A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5455BD"/>
    <w:multiLevelType w:val="multilevel"/>
    <w:tmpl w:val="1C18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824250"/>
    <w:multiLevelType w:val="multilevel"/>
    <w:tmpl w:val="70D06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9307F9"/>
    <w:multiLevelType w:val="multilevel"/>
    <w:tmpl w:val="37AC1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F00E29"/>
    <w:multiLevelType w:val="multilevel"/>
    <w:tmpl w:val="DA16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A11785"/>
    <w:multiLevelType w:val="multilevel"/>
    <w:tmpl w:val="E96E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3D4264"/>
    <w:multiLevelType w:val="multilevel"/>
    <w:tmpl w:val="8730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4A3C73"/>
    <w:multiLevelType w:val="multilevel"/>
    <w:tmpl w:val="96A4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413049"/>
    <w:multiLevelType w:val="multilevel"/>
    <w:tmpl w:val="2898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A56E9"/>
    <w:multiLevelType w:val="multilevel"/>
    <w:tmpl w:val="BD04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EF28D5"/>
    <w:multiLevelType w:val="multilevel"/>
    <w:tmpl w:val="3A48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575D5C"/>
    <w:multiLevelType w:val="multilevel"/>
    <w:tmpl w:val="B388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0020B2"/>
    <w:multiLevelType w:val="multilevel"/>
    <w:tmpl w:val="FD90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087149">
    <w:abstractNumId w:val="12"/>
  </w:num>
  <w:num w:numId="2" w16cid:durableId="1752237401">
    <w:abstractNumId w:val="16"/>
  </w:num>
  <w:num w:numId="3" w16cid:durableId="1680349826">
    <w:abstractNumId w:val="17"/>
  </w:num>
  <w:num w:numId="4" w16cid:durableId="1371302846">
    <w:abstractNumId w:val="3"/>
  </w:num>
  <w:num w:numId="5" w16cid:durableId="759377799">
    <w:abstractNumId w:val="7"/>
  </w:num>
  <w:num w:numId="6" w16cid:durableId="1685013646">
    <w:abstractNumId w:val="2"/>
  </w:num>
  <w:num w:numId="7" w16cid:durableId="1655178935">
    <w:abstractNumId w:val="11"/>
  </w:num>
  <w:num w:numId="8" w16cid:durableId="1314985435">
    <w:abstractNumId w:val="13"/>
  </w:num>
  <w:num w:numId="9" w16cid:durableId="2142339027">
    <w:abstractNumId w:val="6"/>
  </w:num>
  <w:num w:numId="10" w16cid:durableId="359018">
    <w:abstractNumId w:val="1"/>
  </w:num>
  <w:num w:numId="11" w16cid:durableId="2023244819">
    <w:abstractNumId w:val="0"/>
  </w:num>
  <w:num w:numId="12" w16cid:durableId="228078809">
    <w:abstractNumId w:val="14"/>
  </w:num>
  <w:num w:numId="13" w16cid:durableId="5979729">
    <w:abstractNumId w:val="8"/>
  </w:num>
  <w:num w:numId="14" w16cid:durableId="1232929150">
    <w:abstractNumId w:val="18"/>
  </w:num>
  <w:num w:numId="15" w16cid:durableId="337199418">
    <w:abstractNumId w:val="19"/>
  </w:num>
  <w:num w:numId="16" w16cid:durableId="548958880">
    <w:abstractNumId w:val="5"/>
  </w:num>
  <w:num w:numId="17" w16cid:durableId="1742023615">
    <w:abstractNumId w:val="9"/>
  </w:num>
  <w:num w:numId="18" w16cid:durableId="1273168277">
    <w:abstractNumId w:val="20"/>
  </w:num>
  <w:num w:numId="19" w16cid:durableId="713701624">
    <w:abstractNumId w:val="15"/>
  </w:num>
  <w:num w:numId="20" w16cid:durableId="446895622">
    <w:abstractNumId w:val="10"/>
  </w:num>
  <w:num w:numId="21" w16cid:durableId="773329567">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C4"/>
    <w:rsid w:val="00064EDB"/>
    <w:rsid w:val="00090C5C"/>
    <w:rsid w:val="0015390F"/>
    <w:rsid w:val="001D4E6A"/>
    <w:rsid w:val="0021413A"/>
    <w:rsid w:val="002814FF"/>
    <w:rsid w:val="002A3775"/>
    <w:rsid w:val="002B532D"/>
    <w:rsid w:val="002E0B67"/>
    <w:rsid w:val="002F7AF8"/>
    <w:rsid w:val="003A1C60"/>
    <w:rsid w:val="00475B02"/>
    <w:rsid w:val="005425B4"/>
    <w:rsid w:val="005433F6"/>
    <w:rsid w:val="005E252A"/>
    <w:rsid w:val="0069109B"/>
    <w:rsid w:val="008421F4"/>
    <w:rsid w:val="008A4C8D"/>
    <w:rsid w:val="008F4212"/>
    <w:rsid w:val="008F75B9"/>
    <w:rsid w:val="009558EB"/>
    <w:rsid w:val="00AB66DD"/>
    <w:rsid w:val="00B817BD"/>
    <w:rsid w:val="00B97115"/>
    <w:rsid w:val="00CA5FC4"/>
    <w:rsid w:val="00CF318F"/>
    <w:rsid w:val="00D168F0"/>
    <w:rsid w:val="00D970DC"/>
    <w:rsid w:val="00E32D73"/>
    <w:rsid w:val="00EA03E2"/>
    <w:rsid w:val="00EB7F27"/>
    <w:rsid w:val="00F72B4D"/>
    <w:rsid w:val="00F87CA7"/>
    <w:rsid w:val="00FB55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3F8F"/>
  <w15:chartTrackingRefBased/>
  <w15:docId w15:val="{0A1FB15C-D3F4-441A-8A46-50CDEDB24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C4"/>
    <w:rPr>
      <w:rFonts w:eastAsiaTheme="majorEastAsia" w:cstheme="majorBidi"/>
      <w:color w:val="272727" w:themeColor="text1" w:themeTint="D8"/>
    </w:rPr>
  </w:style>
  <w:style w:type="paragraph" w:styleId="Title">
    <w:name w:val="Title"/>
    <w:basedOn w:val="Normal"/>
    <w:next w:val="Normal"/>
    <w:link w:val="TitleChar"/>
    <w:uiPriority w:val="10"/>
    <w:qFormat/>
    <w:rsid w:val="00CA5F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C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C4"/>
    <w:rPr>
      <w:i/>
      <w:iCs/>
      <w:color w:val="404040" w:themeColor="text1" w:themeTint="BF"/>
    </w:rPr>
  </w:style>
  <w:style w:type="paragraph" w:styleId="ListParagraph">
    <w:name w:val="List Paragraph"/>
    <w:basedOn w:val="Normal"/>
    <w:uiPriority w:val="34"/>
    <w:qFormat/>
    <w:rsid w:val="00CA5FC4"/>
    <w:pPr>
      <w:ind w:left="720"/>
      <w:contextualSpacing/>
    </w:pPr>
  </w:style>
  <w:style w:type="character" w:styleId="IntenseEmphasis">
    <w:name w:val="Intense Emphasis"/>
    <w:basedOn w:val="DefaultParagraphFont"/>
    <w:uiPriority w:val="21"/>
    <w:qFormat/>
    <w:rsid w:val="00CA5FC4"/>
    <w:rPr>
      <w:i/>
      <w:iCs/>
      <w:color w:val="0F4761" w:themeColor="accent1" w:themeShade="BF"/>
    </w:rPr>
  </w:style>
  <w:style w:type="paragraph" w:styleId="IntenseQuote">
    <w:name w:val="Intense Quote"/>
    <w:basedOn w:val="Normal"/>
    <w:next w:val="Normal"/>
    <w:link w:val="IntenseQuoteChar"/>
    <w:uiPriority w:val="30"/>
    <w:qFormat/>
    <w:rsid w:val="00CA5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C4"/>
    <w:rPr>
      <w:i/>
      <w:iCs/>
      <w:color w:val="0F4761" w:themeColor="accent1" w:themeShade="BF"/>
    </w:rPr>
  </w:style>
  <w:style w:type="character" w:styleId="IntenseReference">
    <w:name w:val="Intense Reference"/>
    <w:basedOn w:val="DefaultParagraphFont"/>
    <w:uiPriority w:val="32"/>
    <w:qFormat/>
    <w:rsid w:val="00CA5F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13</TotalTime>
  <Pages>10</Pages>
  <Words>3599</Words>
  <Characters>20517</Characters>
  <Application>Microsoft Office Word</Application>
  <DocSecurity>0</DocSecurity>
  <Lines>170</Lines>
  <Paragraphs>48</Paragraphs>
  <ScaleCrop>false</ScaleCrop>
  <Company/>
  <LinksUpToDate>false</LinksUpToDate>
  <CharactersWithSpaces>24068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20</cp:revision>
  <dcterms:created xsi:type="dcterms:W3CDTF">2026-03-04T09:10:00Z</dcterms:created>
  <dcterms:modified xsi:type="dcterms:W3CDTF">2026-07-24T15:21:00Z</dcterms:modified>
</cp:coreProperties>
</file>