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6D620" w14:textId="5E0365F8" w:rsidR="00475B02" w:rsidRPr="00CA5FC4" w:rsidRDefault="00CA5FC4">
      <w:pPr>
        <w:rPr>
          <w:b/>
          <w:bCs/>
          <w:sz w:val="32"/>
          <w:szCs w:val="32"/>
          <w:u w:val="single"/>
        </w:rPr>
      </w:pPr>
      <w:r w:rsidRPr="00CA5FC4">
        <w:rPr>
          <w:b/>
          <w:bCs/>
          <w:sz w:val="32"/>
          <w:szCs w:val="32"/>
          <w:u w:val="single"/>
        </w:rPr>
        <w:t>ASDXDDL8M</w:t>
      </w:r>
      <w:r w:rsidR="0038666D">
        <w:rPr>
          <w:b/>
          <w:bCs/>
          <w:sz w:val="32"/>
          <w:szCs w:val="32"/>
          <w:u w:val="single"/>
        </w:rPr>
        <w:t xml:space="preserve">3 </w:t>
      </w:r>
      <w:r w:rsidR="0038666D" w:rsidRPr="0038666D">
        <w:rPr>
          <w:b/>
          <w:bCs/>
          <w:sz w:val="32"/>
          <w:szCs w:val="32"/>
          <w:u w:val="single"/>
        </w:rPr>
        <w:t>Data Modelling and Management</w:t>
      </w:r>
      <w:r w:rsidR="0038666D">
        <w:rPr>
          <w:b/>
          <w:bCs/>
          <w:sz w:val="32"/>
          <w:szCs w:val="32"/>
          <w:u w:val="single"/>
        </w:rPr>
        <w:t xml:space="preserve"> </w:t>
      </w:r>
      <w:r w:rsidRPr="00CA5FC4">
        <w:rPr>
          <w:b/>
          <w:bCs/>
          <w:sz w:val="32"/>
          <w:szCs w:val="32"/>
          <w:u w:val="single"/>
        </w:rPr>
        <w:t xml:space="preserve">Day </w:t>
      </w:r>
      <w:r w:rsidR="0038666D">
        <w:rPr>
          <w:b/>
          <w:bCs/>
          <w:sz w:val="32"/>
          <w:szCs w:val="32"/>
          <w:u w:val="single"/>
        </w:rPr>
        <w:t>2</w:t>
      </w:r>
      <w:r w:rsidRPr="00CA5FC4">
        <w:rPr>
          <w:b/>
          <w:bCs/>
          <w:sz w:val="32"/>
          <w:szCs w:val="32"/>
          <w:u w:val="single"/>
        </w:rPr>
        <w:t xml:space="preserve"> Summary</w:t>
      </w:r>
    </w:p>
    <w:p w14:paraId="6FF706E2" w14:textId="37B2C5DD" w:rsidR="00CA5FC4" w:rsidRPr="00CA5FC4" w:rsidRDefault="00792C77">
      <w:pPr>
        <w:rPr>
          <w:b/>
          <w:bCs/>
        </w:rPr>
      </w:pPr>
      <w:r>
        <w:rPr>
          <w:b/>
          <w:bCs/>
        </w:rPr>
        <w:t>Thursday</w:t>
      </w:r>
      <w:r w:rsidR="0026376B">
        <w:rPr>
          <w:b/>
          <w:bCs/>
        </w:rPr>
        <w:t xml:space="preserve">, </w:t>
      </w:r>
      <w:r>
        <w:rPr>
          <w:b/>
          <w:bCs/>
        </w:rPr>
        <w:t>September 17</w:t>
      </w:r>
      <w:r w:rsidR="00120E44" w:rsidRPr="00120E44">
        <w:rPr>
          <w:b/>
          <w:bCs/>
          <w:vertAlign w:val="superscript"/>
        </w:rPr>
        <w:t>th</w:t>
      </w:r>
      <w:r w:rsidR="00CA5FC4" w:rsidRPr="00CA5FC4">
        <w:rPr>
          <w:b/>
          <w:bCs/>
        </w:rPr>
        <w:t>, 2026</w:t>
      </w:r>
    </w:p>
    <w:p w14:paraId="0A5CD3A2" w14:textId="77777777" w:rsidR="000A43EA" w:rsidRPr="006B7767" w:rsidRDefault="000A43EA" w:rsidP="000A43EA">
      <w:pPr>
        <w:spacing w:before="240" w:after="180" w:line="240" w:lineRule="auto"/>
        <w:outlineLvl w:val="1"/>
        <w:rPr>
          <w:rFonts w:ascii="Segoe UI" w:eastAsia="Times New Roman" w:hAnsi="Segoe UI" w:cs="Segoe UI"/>
          <w:b/>
          <w:bCs/>
          <w:kern w:val="0"/>
          <w:sz w:val="24"/>
          <w:szCs w:val="24"/>
          <w:lang w:eastAsia="en-GB"/>
          <w14:ligatures w14:val="none"/>
        </w:rPr>
      </w:pPr>
      <w:r w:rsidRPr="006B7767">
        <w:rPr>
          <w:rFonts w:ascii="Segoe UI" w:eastAsia="Times New Roman" w:hAnsi="Segoe UI" w:cs="Segoe UI"/>
          <w:b/>
          <w:bCs/>
          <w:kern w:val="0"/>
          <w:sz w:val="24"/>
          <w:szCs w:val="24"/>
          <w:lang w:eastAsia="en-GB"/>
          <w14:ligatures w14:val="none"/>
        </w:rPr>
        <w:t>Overview</w:t>
      </w:r>
    </w:p>
    <w:p w14:paraId="262FA680" w14:textId="77777777" w:rsidR="000A43EA" w:rsidRPr="006B7767" w:rsidRDefault="000A43EA" w:rsidP="000A43EA">
      <w:pPr>
        <w:spacing w:before="180" w:after="180" w:line="240" w:lineRule="auto"/>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Key participants: QA Trainer Ninad Rampure leads the session and provides step-by-step instruction and live troubleshooting; attendees mentioned by name include Keith Houston, Jackie Henderson, Scott Barr, Sharon, Marie, Karoline Hermansen, George Maley, Paula F, Claire Christie and others working across GoToMyPC and LOD lab environments.</w:t>
      </w:r>
    </w:p>
    <w:p w14:paraId="0D133C44" w14:textId="77777777" w:rsidR="000A43EA" w:rsidRPr="006B7767" w:rsidRDefault="000A43EA" w:rsidP="000A43EA">
      <w:pPr>
        <w:spacing w:before="180" w:after="180" w:line="240" w:lineRule="auto"/>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 xml:space="preserve">Main topics and outcomes: The session combines theory (normalization, anomalies, security fundamentals) with extensive hands-on lab work for a sports-injury clinic and a movie database. Ninad demonstrates creating databases via provided CREATE scripts, importing CSVs via the SSMS Import Flat File wizard, refreshing Object Explorer after running </w:t>
      </w:r>
      <w:proofErr w:type="gramStart"/>
      <w:r w:rsidRPr="006B7767">
        <w:rPr>
          <w:rFonts w:ascii="Segoe UI" w:eastAsia="Times New Roman" w:hAnsi="Segoe UI" w:cs="Segoe UI"/>
          <w:kern w:val="0"/>
          <w:sz w:val="24"/>
          <w:szCs w:val="24"/>
          <w:lang w:eastAsia="en-GB"/>
          <w14:ligatures w14:val="none"/>
        </w:rPr>
        <w:t>USE ,</w:t>
      </w:r>
      <w:proofErr w:type="gramEnd"/>
      <w:r w:rsidRPr="006B7767">
        <w:rPr>
          <w:rFonts w:ascii="Segoe UI" w:eastAsia="Times New Roman" w:hAnsi="Segoe UI" w:cs="Segoe UI"/>
          <w:kern w:val="0"/>
          <w:sz w:val="24"/>
          <w:szCs w:val="24"/>
          <w:lang w:eastAsia="en-GB"/>
          <w14:ligatures w14:val="none"/>
        </w:rPr>
        <w:t xml:space="preserve"> and building ERDs by running </w:t>
      </w:r>
      <w:proofErr w:type="spellStart"/>
      <w:r w:rsidRPr="006B7767">
        <w:rPr>
          <w:rFonts w:ascii="Segoe UI" w:eastAsia="Times New Roman" w:hAnsi="Segoe UI" w:cs="Segoe UI"/>
          <w:kern w:val="0"/>
          <w:sz w:val="24"/>
          <w:szCs w:val="24"/>
          <w:lang w:eastAsia="en-GB"/>
          <w14:ligatures w14:val="none"/>
        </w:rPr>
        <w:t>SP_change_db_owner</w:t>
      </w:r>
      <w:proofErr w:type="spellEnd"/>
      <w:r w:rsidRPr="006B7767">
        <w:rPr>
          <w:rFonts w:ascii="Segoe UI" w:eastAsia="Times New Roman" w:hAnsi="Segoe UI" w:cs="Segoe UI"/>
          <w:kern w:val="0"/>
          <w:sz w:val="24"/>
          <w:szCs w:val="24"/>
          <w:lang w:eastAsia="en-GB"/>
          <w14:ligatures w14:val="none"/>
        </w:rPr>
        <w:t xml:space="preserve"> when permissions block diagram creation. He provides concrete import/type guidance (use </w:t>
      </w:r>
      <w:proofErr w:type="spellStart"/>
      <w:r w:rsidRPr="006B7767">
        <w:rPr>
          <w:rFonts w:ascii="Segoe UI" w:eastAsia="Times New Roman" w:hAnsi="Segoe UI" w:cs="Segoe UI"/>
          <w:kern w:val="0"/>
          <w:sz w:val="24"/>
          <w:szCs w:val="24"/>
          <w:lang w:eastAsia="en-GB"/>
          <w14:ligatures w14:val="none"/>
        </w:rPr>
        <w:t>nvarchar</w:t>
      </w:r>
      <w:proofErr w:type="spellEnd"/>
      <w:r w:rsidRPr="006B7767">
        <w:rPr>
          <w:rFonts w:ascii="Segoe UI" w:eastAsia="Times New Roman" w:hAnsi="Segoe UI" w:cs="Segoe UI"/>
          <w:kern w:val="0"/>
          <w:sz w:val="24"/>
          <w:szCs w:val="24"/>
          <w:lang w:eastAsia="en-GB"/>
          <w14:ligatures w14:val="none"/>
        </w:rPr>
        <w:t xml:space="preserve"> for special characters, type decimal precision/scale manually when needed) and walks learners through troubleshooting common errors (duplicate objects, import mismatches, missing primary keys in diagrams).</w:t>
      </w:r>
    </w:p>
    <w:p w14:paraId="35FBC649" w14:textId="77777777" w:rsidR="000A43EA" w:rsidRPr="006B7767" w:rsidRDefault="000A43EA" w:rsidP="000A43EA">
      <w:pPr>
        <w:spacing w:before="180" w:after="180" w:line="240" w:lineRule="auto"/>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Decisions, commitments, and support: Ninad commits to uploading session artifacts (collab board export, screenshots, SQL files) to the delivery notes on GitHub and re-shares the GitHub link in chat; he promises to remain after class to provide remote help and to avoid immediate deprovisioning of GoToMyPC hosts so learners can finish work. He also confirms that trainer-captured screenshots exist for learners who cannot capture images locally and that the delivery notes will include any recovered collab board content.</w:t>
      </w:r>
    </w:p>
    <w:p w14:paraId="16F2A03C" w14:textId="77777777" w:rsidR="000A43EA" w:rsidRPr="006B7767" w:rsidRDefault="000A43EA" w:rsidP="000A43EA">
      <w:pPr>
        <w:spacing w:before="180" w:after="180" w:line="240" w:lineRule="auto"/>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Concerns and troubleshooting: Participants face environment-specific issues: the collab board outage, screenshot capture problems from GoToMyPC, import mapping errors, and diagram key misconfigurations. Ninad resolves these by showing how to remove and reassign primary keys, drag PK icons to FK columns to create relationships, recover and upload collab board content, and advise on copying artifacts into local Picture\Screenshots to preserve them.</w:t>
      </w:r>
    </w:p>
    <w:p w14:paraId="74F9DCBC" w14:textId="77777777" w:rsidR="000A43EA" w:rsidRPr="006B7767" w:rsidRDefault="000A43EA" w:rsidP="000A43EA">
      <w:pPr>
        <w:spacing w:before="180" w:after="180" w:line="240" w:lineRule="auto"/>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Next steps: Learners should download the uploaded delivery notes and GitHub files, capture or use trainer-provided screenshots, finalize the ERD by correcting PK/FK mappings, complete remaining SQL query practice, and submit module evidence including a short reflection via the QA learning portal. Ninad remains available after the session for individual troubleshooting and will notify the team about host deprovisioning timing to allow continued access where needed.</w:t>
      </w:r>
    </w:p>
    <w:p w14:paraId="30960851" w14:textId="77777777" w:rsidR="000A43EA" w:rsidRPr="006B7767" w:rsidRDefault="000A43EA" w:rsidP="000A43EA">
      <w:pPr>
        <w:spacing w:after="0" w:line="240" w:lineRule="auto"/>
        <w:rPr>
          <w:rFonts w:ascii="Segoe UI" w:eastAsia="Times New Roman" w:hAnsi="Segoe UI" w:cs="Segoe UI"/>
          <w:kern w:val="0"/>
          <w:sz w:val="24"/>
          <w:szCs w:val="24"/>
          <w:lang w:eastAsia="en-GB"/>
          <w14:ligatures w14:val="none"/>
        </w:rPr>
      </w:pPr>
    </w:p>
    <w:p w14:paraId="06C9D42F" w14:textId="77777777" w:rsidR="000A43EA" w:rsidRPr="006B7767" w:rsidRDefault="000A43EA" w:rsidP="000A43EA">
      <w:pPr>
        <w:spacing w:before="240" w:after="180" w:line="240" w:lineRule="auto"/>
        <w:outlineLvl w:val="1"/>
        <w:rPr>
          <w:rFonts w:ascii="Segoe UI" w:eastAsia="Times New Roman" w:hAnsi="Segoe UI" w:cs="Segoe UI"/>
          <w:b/>
          <w:bCs/>
          <w:kern w:val="0"/>
          <w:sz w:val="24"/>
          <w:szCs w:val="24"/>
          <w:lang w:eastAsia="en-GB"/>
          <w14:ligatures w14:val="none"/>
        </w:rPr>
      </w:pPr>
      <w:r w:rsidRPr="006B7767">
        <w:rPr>
          <w:rFonts w:ascii="Segoe UI" w:eastAsia="Times New Roman" w:hAnsi="Segoe UI" w:cs="Segoe UI"/>
          <w:b/>
          <w:bCs/>
          <w:kern w:val="0"/>
          <w:sz w:val="24"/>
          <w:szCs w:val="24"/>
          <w:lang w:eastAsia="en-GB"/>
          <w14:ligatures w14:val="none"/>
        </w:rPr>
        <w:lastRenderedPageBreak/>
        <w:t>Detailed Summary</w:t>
      </w:r>
    </w:p>
    <w:p w14:paraId="07DDD0DD" w14:textId="77777777" w:rsidR="000A43EA" w:rsidRPr="006B7767" w:rsidRDefault="000A43EA" w:rsidP="000A43EA">
      <w:pPr>
        <w:spacing w:before="210" w:after="180" w:line="240" w:lineRule="auto"/>
        <w:outlineLvl w:val="2"/>
        <w:rPr>
          <w:rFonts w:ascii="Segoe UI" w:eastAsia="Times New Roman" w:hAnsi="Segoe UI" w:cs="Segoe UI"/>
          <w:b/>
          <w:bCs/>
          <w:kern w:val="0"/>
          <w:sz w:val="24"/>
          <w:szCs w:val="24"/>
          <w:lang w:eastAsia="en-GB"/>
          <w14:ligatures w14:val="none"/>
        </w:rPr>
      </w:pPr>
      <w:r w:rsidRPr="006B7767">
        <w:rPr>
          <w:rFonts w:ascii="Segoe UI" w:eastAsia="Times New Roman" w:hAnsi="Segoe UI" w:cs="Segoe UI"/>
          <w:b/>
          <w:bCs/>
          <w:kern w:val="0"/>
          <w:sz w:val="24"/>
          <w:szCs w:val="24"/>
          <w:lang w:eastAsia="en-GB"/>
          <w14:ligatures w14:val="none"/>
        </w:rPr>
        <w:t>Normalization and anomalies</w:t>
      </w:r>
    </w:p>
    <w:p w14:paraId="63A27431" w14:textId="77777777" w:rsidR="000A43EA" w:rsidRPr="006B7767" w:rsidRDefault="000A43EA" w:rsidP="000A43EA">
      <w:pPr>
        <w:spacing w:before="180" w:after="180" w:line="240" w:lineRule="auto"/>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 xml:space="preserve">The trainer reviews normalization concepts and the three anomaly types (insertion, deletion, update) and explains why they matter when designing relational databases. Examples illustrate insertion anomalies (adding an appointment for a </w:t>
      </w:r>
      <w:proofErr w:type="spellStart"/>
      <w:r w:rsidRPr="006B7767">
        <w:rPr>
          <w:rFonts w:ascii="Segoe UI" w:eastAsia="Times New Roman" w:hAnsi="Segoe UI" w:cs="Segoe UI"/>
          <w:kern w:val="0"/>
          <w:sz w:val="24"/>
          <w:szCs w:val="24"/>
          <w:lang w:eastAsia="en-GB"/>
          <w14:ligatures w14:val="none"/>
        </w:rPr>
        <w:t>nonexistent</w:t>
      </w:r>
      <w:proofErr w:type="spellEnd"/>
      <w:r w:rsidRPr="006B7767">
        <w:rPr>
          <w:rFonts w:ascii="Segoe UI" w:eastAsia="Times New Roman" w:hAnsi="Segoe UI" w:cs="Segoe UI"/>
          <w:kern w:val="0"/>
          <w:sz w:val="24"/>
          <w:szCs w:val="24"/>
          <w:lang w:eastAsia="en-GB"/>
          <w14:ligatures w14:val="none"/>
        </w:rPr>
        <w:t xml:space="preserve"> doctor), deletion anomalies (removing a doctor leaving a treatment orphaned) and update anomalies (redundant Excel-style updates causing inconsistent records). The group confirms understanding and alignment on normalization terminology and relationships (primary/foreign keys, bridging tables).</w:t>
      </w:r>
    </w:p>
    <w:p w14:paraId="6A5067B2" w14:textId="77777777" w:rsidR="000A43EA" w:rsidRPr="006B7767" w:rsidRDefault="000A43EA">
      <w:pPr>
        <w:numPr>
          <w:ilvl w:val="0"/>
          <w:numId w:val="1"/>
        </w:numPr>
        <w:spacing w:before="180"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explains insertion anomalies using the example of booking an appointment for a doctor who does not exist.</w:t>
      </w:r>
    </w:p>
    <w:p w14:paraId="29A70716" w14:textId="77777777" w:rsidR="000A43EA" w:rsidRPr="006B7767" w:rsidRDefault="000A43EA">
      <w:pPr>
        <w:numPr>
          <w:ilvl w:val="0"/>
          <w:numId w:val="1"/>
        </w:numPr>
        <w:spacing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warns that deleting a sole doctor can create a deletion anomaly that removes availability of that treatment.</w:t>
      </w:r>
    </w:p>
    <w:p w14:paraId="07C78E4B" w14:textId="77777777" w:rsidR="000A43EA" w:rsidRPr="006B7767" w:rsidRDefault="000A43EA">
      <w:pPr>
        <w:numPr>
          <w:ilvl w:val="0"/>
          <w:numId w:val="1"/>
        </w:numPr>
        <w:spacing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highlights update anomalies as typical Excel problems where only some redundant records get updated and consistency is lost.</w:t>
      </w:r>
    </w:p>
    <w:p w14:paraId="0DAA88AC" w14:textId="77777777" w:rsidR="000A43EA" w:rsidRPr="006B7767" w:rsidRDefault="000A43EA">
      <w:pPr>
        <w:numPr>
          <w:ilvl w:val="0"/>
          <w:numId w:val="1"/>
        </w:numPr>
        <w:spacing w:after="18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Kathleen and others confirm discussion of primary/foreign key relationships and bridge/normalization concepts as part of the review.</w:t>
      </w:r>
    </w:p>
    <w:p w14:paraId="6249F584" w14:textId="77777777" w:rsidR="000A43EA" w:rsidRPr="006B7767" w:rsidRDefault="000A43EA" w:rsidP="000A43EA">
      <w:pPr>
        <w:spacing w:before="210" w:after="180" w:line="240" w:lineRule="auto"/>
        <w:outlineLvl w:val="2"/>
        <w:rPr>
          <w:rFonts w:ascii="Segoe UI" w:eastAsia="Times New Roman" w:hAnsi="Segoe UI" w:cs="Segoe UI"/>
          <w:b/>
          <w:bCs/>
          <w:kern w:val="0"/>
          <w:sz w:val="24"/>
          <w:szCs w:val="24"/>
          <w:lang w:eastAsia="en-GB"/>
          <w14:ligatures w14:val="none"/>
        </w:rPr>
      </w:pPr>
      <w:r w:rsidRPr="006B7767">
        <w:rPr>
          <w:rFonts w:ascii="Segoe UI" w:eastAsia="Times New Roman" w:hAnsi="Segoe UI" w:cs="Segoe UI"/>
          <w:b/>
          <w:bCs/>
          <w:kern w:val="0"/>
          <w:sz w:val="24"/>
          <w:szCs w:val="24"/>
          <w:lang w:eastAsia="en-GB"/>
          <w14:ligatures w14:val="none"/>
        </w:rPr>
        <w:t>Day two agenda and goals</w:t>
      </w:r>
    </w:p>
    <w:p w14:paraId="4A5CAA49" w14:textId="77777777" w:rsidR="000A43EA" w:rsidRPr="006B7767" w:rsidRDefault="000A43EA" w:rsidP="000A43EA">
      <w:pPr>
        <w:spacing w:before="180" w:after="180" w:line="240" w:lineRule="auto"/>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The trainer outlines the goals for day two: deploy a sports-injury clinic database by lunchtime, create an ERD for that clinic, and complete a movie database exercise after lunch with the aim to finish by mid-afternoon. The session is positioned as practice-focused with instructor-led labs and breakout activities. Participants receive target times and expectations for the morning and afternoon activities.</w:t>
      </w:r>
    </w:p>
    <w:p w14:paraId="5FFD8A7C" w14:textId="77777777" w:rsidR="000A43EA" w:rsidRPr="006B7767" w:rsidRDefault="000A43EA">
      <w:pPr>
        <w:numPr>
          <w:ilvl w:val="0"/>
          <w:numId w:val="2"/>
        </w:numPr>
        <w:spacing w:before="180"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states the morning goal is to deploy the sports-injury clinic and build its ERD by lunch.</w:t>
      </w:r>
    </w:p>
    <w:p w14:paraId="1CB69A54" w14:textId="77777777" w:rsidR="000A43EA" w:rsidRPr="006B7767" w:rsidRDefault="000A43EA">
      <w:pPr>
        <w:numPr>
          <w:ilvl w:val="0"/>
          <w:numId w:val="2"/>
        </w:numPr>
        <w:spacing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sets the afternoon goal to focus on the movie database and aims to finish it by 3–4pm.</w:t>
      </w:r>
    </w:p>
    <w:p w14:paraId="244B55D8" w14:textId="77777777" w:rsidR="000A43EA" w:rsidRPr="006B7767" w:rsidRDefault="000A43EA">
      <w:pPr>
        <w:numPr>
          <w:ilvl w:val="0"/>
          <w:numId w:val="2"/>
        </w:numPr>
        <w:spacing w:after="18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frames the day as practice-heavy and notes teaching may finish early to allow lab time.</w:t>
      </w:r>
    </w:p>
    <w:p w14:paraId="79290453" w14:textId="77777777" w:rsidR="000A43EA" w:rsidRPr="006B7767" w:rsidRDefault="000A43EA" w:rsidP="000A43EA">
      <w:pPr>
        <w:spacing w:before="210" w:after="180" w:line="240" w:lineRule="auto"/>
        <w:outlineLvl w:val="2"/>
        <w:rPr>
          <w:rFonts w:ascii="Segoe UI" w:eastAsia="Times New Roman" w:hAnsi="Segoe UI" w:cs="Segoe UI"/>
          <w:b/>
          <w:bCs/>
          <w:kern w:val="0"/>
          <w:sz w:val="24"/>
          <w:szCs w:val="24"/>
          <w:lang w:eastAsia="en-GB"/>
          <w14:ligatures w14:val="none"/>
        </w:rPr>
      </w:pPr>
      <w:r w:rsidRPr="006B7767">
        <w:rPr>
          <w:rFonts w:ascii="Segoe UI" w:eastAsia="Times New Roman" w:hAnsi="Segoe UI" w:cs="Segoe UI"/>
          <w:b/>
          <w:bCs/>
          <w:kern w:val="0"/>
          <w:sz w:val="24"/>
          <w:szCs w:val="24"/>
          <w:lang w:eastAsia="en-GB"/>
          <w14:ligatures w14:val="none"/>
        </w:rPr>
        <w:t>Lab access and accounts</w:t>
      </w:r>
    </w:p>
    <w:p w14:paraId="3597E195" w14:textId="77777777" w:rsidR="000A43EA" w:rsidRPr="006B7767" w:rsidRDefault="000A43EA" w:rsidP="000A43EA">
      <w:pPr>
        <w:spacing w:before="180" w:after="180" w:line="240" w:lineRule="auto"/>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The trainer provides instructions for accessing lab environments (GoToMyPC and LOD cloud desktops), shares a training key for five LOD users, and offers to privately provide PC numbers or login details to anyone who needs them. Participants confirm registration or request help; the trainer asks LOD users to wait before launching desktops until instructed.</w:t>
      </w:r>
    </w:p>
    <w:p w14:paraId="1EB5EDAB" w14:textId="77777777" w:rsidR="000A43EA" w:rsidRPr="006B7767" w:rsidRDefault="000A43EA">
      <w:pPr>
        <w:numPr>
          <w:ilvl w:val="0"/>
          <w:numId w:val="3"/>
        </w:numPr>
        <w:spacing w:before="180"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shares the GoToMyPC link and offers to DM PC numbers or access codes to participants who request them.</w:t>
      </w:r>
    </w:p>
    <w:p w14:paraId="446B791C" w14:textId="77777777" w:rsidR="000A43EA" w:rsidRPr="006B7767" w:rsidRDefault="000A43EA">
      <w:pPr>
        <w:numPr>
          <w:ilvl w:val="0"/>
          <w:numId w:val="3"/>
        </w:numPr>
        <w:spacing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lastRenderedPageBreak/>
        <w:t>QA Trainer Ninad Rampure distributes a LOD training key for five users and instructs existing LOD users to add the key via the student dashboard.</w:t>
      </w:r>
    </w:p>
    <w:p w14:paraId="6A1205A7" w14:textId="77777777" w:rsidR="000A43EA" w:rsidRPr="006B7767" w:rsidRDefault="000A43EA">
      <w:pPr>
        <w:numPr>
          <w:ilvl w:val="0"/>
          <w:numId w:val="3"/>
        </w:numPr>
        <w:spacing w:after="18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asks participants not to launch cloud desktops until after the first activity and confirms five LOD registrations.</w:t>
      </w:r>
    </w:p>
    <w:p w14:paraId="506FD9BE" w14:textId="77777777" w:rsidR="000A43EA" w:rsidRPr="006B7767" w:rsidRDefault="000A43EA" w:rsidP="000A43EA">
      <w:pPr>
        <w:spacing w:before="210" w:after="180" w:line="240" w:lineRule="auto"/>
        <w:outlineLvl w:val="2"/>
        <w:rPr>
          <w:rFonts w:ascii="Segoe UI" w:eastAsia="Times New Roman" w:hAnsi="Segoe UI" w:cs="Segoe UI"/>
          <w:b/>
          <w:bCs/>
          <w:kern w:val="0"/>
          <w:sz w:val="24"/>
          <w:szCs w:val="24"/>
          <w:lang w:eastAsia="en-GB"/>
          <w14:ligatures w14:val="none"/>
        </w:rPr>
      </w:pPr>
      <w:r w:rsidRPr="006B7767">
        <w:rPr>
          <w:rFonts w:ascii="Segoe UI" w:eastAsia="Times New Roman" w:hAnsi="Segoe UI" w:cs="Segoe UI"/>
          <w:b/>
          <w:bCs/>
          <w:kern w:val="0"/>
          <w:sz w:val="24"/>
          <w:szCs w:val="24"/>
          <w:lang w:eastAsia="en-GB"/>
          <w14:ligatures w14:val="none"/>
        </w:rPr>
        <w:t>Collab board setup and navigation</w:t>
      </w:r>
    </w:p>
    <w:p w14:paraId="6E013473" w14:textId="77777777" w:rsidR="000A43EA" w:rsidRPr="006B7767" w:rsidRDefault="000A43EA" w:rsidP="000A43EA">
      <w:pPr>
        <w:spacing w:before="180" w:after="180" w:line="240" w:lineRule="auto"/>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 xml:space="preserve">The trainer introduces the collab board tool, demonstrates navigation (zooming, right-click drag, and text insertion), and maps team rows and </w:t>
      </w:r>
      <w:proofErr w:type="spellStart"/>
      <w:r w:rsidRPr="006B7767">
        <w:rPr>
          <w:rFonts w:ascii="Segoe UI" w:eastAsia="Times New Roman" w:hAnsi="Segoe UI" w:cs="Segoe UI"/>
          <w:kern w:val="0"/>
          <w:sz w:val="24"/>
          <w:szCs w:val="24"/>
          <w:lang w:eastAsia="en-GB"/>
          <w14:ligatures w14:val="none"/>
        </w:rPr>
        <w:t>colors</w:t>
      </w:r>
      <w:proofErr w:type="spellEnd"/>
      <w:r w:rsidRPr="006B7767">
        <w:rPr>
          <w:rFonts w:ascii="Segoe UI" w:eastAsia="Times New Roman" w:hAnsi="Segoe UI" w:cs="Segoe UI"/>
          <w:kern w:val="0"/>
          <w:sz w:val="24"/>
          <w:szCs w:val="24"/>
          <w:lang w:eastAsia="en-GB"/>
          <w14:ligatures w14:val="none"/>
        </w:rPr>
        <w:t xml:space="preserve"> for collaborative work. Participants are instructed to sign in as guests with their names, add a text box with their names to test access, and optionally add rows or shapes to accommodate content. The trainer explains editing constraints and how to add diagram shapes or text boxes for ERD planning.</w:t>
      </w:r>
    </w:p>
    <w:p w14:paraId="3F46053B" w14:textId="77777777" w:rsidR="000A43EA" w:rsidRPr="006B7767" w:rsidRDefault="000A43EA">
      <w:pPr>
        <w:numPr>
          <w:ilvl w:val="0"/>
          <w:numId w:val="4"/>
        </w:numPr>
        <w:spacing w:before="180"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 xml:space="preserve">QA Trainer Ninad Rampure demonstrates right-click drag and pinch gestures to navigate and zoom the collab board and explains team row allocation by </w:t>
      </w:r>
      <w:proofErr w:type="spellStart"/>
      <w:r w:rsidRPr="006B7767">
        <w:rPr>
          <w:rFonts w:ascii="Segoe UI" w:eastAsia="Times New Roman" w:hAnsi="Segoe UI" w:cs="Segoe UI"/>
          <w:kern w:val="0"/>
          <w:sz w:val="24"/>
          <w:szCs w:val="24"/>
          <w:lang w:eastAsia="en-GB"/>
          <w14:ligatures w14:val="none"/>
        </w:rPr>
        <w:t>color</w:t>
      </w:r>
      <w:proofErr w:type="spellEnd"/>
      <w:r w:rsidRPr="006B7767">
        <w:rPr>
          <w:rFonts w:ascii="Segoe UI" w:eastAsia="Times New Roman" w:hAnsi="Segoe UI" w:cs="Segoe UI"/>
          <w:kern w:val="0"/>
          <w:sz w:val="24"/>
          <w:szCs w:val="24"/>
          <w:lang w:eastAsia="en-GB"/>
          <w14:ligatures w14:val="none"/>
        </w:rPr>
        <w:t>.</w:t>
      </w:r>
    </w:p>
    <w:p w14:paraId="7C43802C" w14:textId="77777777" w:rsidR="000A43EA" w:rsidRPr="006B7767" w:rsidRDefault="000A43EA">
      <w:pPr>
        <w:numPr>
          <w:ilvl w:val="0"/>
          <w:numId w:val="4"/>
        </w:numPr>
        <w:spacing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instructs participants to join as guests, add a text box with their name, and test basic editing before breakout sessions.</w:t>
      </w:r>
    </w:p>
    <w:p w14:paraId="44990CB9" w14:textId="77777777" w:rsidR="000A43EA" w:rsidRPr="006B7767" w:rsidRDefault="000A43EA">
      <w:pPr>
        <w:numPr>
          <w:ilvl w:val="0"/>
          <w:numId w:val="4"/>
        </w:numPr>
        <w:spacing w:after="18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explains that some board entity panels are not directly editable and recommends adding text boxes or shapes to capture attributes.</w:t>
      </w:r>
    </w:p>
    <w:p w14:paraId="3E89EF0C" w14:textId="77777777" w:rsidR="000A43EA" w:rsidRPr="006B7767" w:rsidRDefault="000A43EA" w:rsidP="000A43EA">
      <w:pPr>
        <w:spacing w:before="210" w:after="180" w:line="240" w:lineRule="auto"/>
        <w:outlineLvl w:val="2"/>
        <w:rPr>
          <w:rFonts w:ascii="Segoe UI" w:eastAsia="Times New Roman" w:hAnsi="Segoe UI" w:cs="Segoe UI"/>
          <w:b/>
          <w:bCs/>
          <w:kern w:val="0"/>
          <w:sz w:val="24"/>
          <w:szCs w:val="24"/>
          <w:lang w:eastAsia="en-GB"/>
          <w14:ligatures w14:val="none"/>
        </w:rPr>
      </w:pPr>
      <w:r w:rsidRPr="006B7767">
        <w:rPr>
          <w:rFonts w:ascii="Segoe UI" w:eastAsia="Times New Roman" w:hAnsi="Segoe UI" w:cs="Segoe UI"/>
          <w:b/>
          <w:bCs/>
          <w:kern w:val="0"/>
          <w:sz w:val="24"/>
          <w:szCs w:val="24"/>
          <w:lang w:eastAsia="en-GB"/>
          <w14:ligatures w14:val="none"/>
        </w:rPr>
        <w:t>Movie database activity briefing</w:t>
      </w:r>
    </w:p>
    <w:p w14:paraId="4CA47108" w14:textId="77777777" w:rsidR="000A43EA" w:rsidRPr="006B7767" w:rsidRDefault="000A43EA" w:rsidP="000A43EA">
      <w:pPr>
        <w:spacing w:before="180" w:after="180" w:line="240" w:lineRule="auto"/>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The trainer reviews the movie database exercise: identify entities (three main and two bridging entities), build reference tables specifying attributes, types and nullability, and produce an ERD. Teams may choose the order of tasks (entities -&gt; diagram -&gt; tables or diagram first). The movie table is highlighted as the most challenging and requires group discussion to decide data types and constraints.</w:t>
      </w:r>
    </w:p>
    <w:p w14:paraId="5B91194B" w14:textId="77777777" w:rsidR="000A43EA" w:rsidRPr="006B7767" w:rsidRDefault="000A43EA">
      <w:pPr>
        <w:numPr>
          <w:ilvl w:val="0"/>
          <w:numId w:val="5"/>
        </w:numPr>
        <w:spacing w:before="180"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explains the movie activity requires identifying entities, creating reference tables, and producing an ERD.</w:t>
      </w:r>
    </w:p>
    <w:p w14:paraId="688446D5" w14:textId="77777777" w:rsidR="000A43EA" w:rsidRPr="006B7767" w:rsidRDefault="000A43EA">
      <w:pPr>
        <w:numPr>
          <w:ilvl w:val="0"/>
          <w:numId w:val="5"/>
        </w:numPr>
        <w:spacing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notes there are three primary entities and two bridging entities and that teams should discuss which fields belong to which entity.</w:t>
      </w:r>
    </w:p>
    <w:p w14:paraId="359E4B7F" w14:textId="77777777" w:rsidR="000A43EA" w:rsidRPr="006B7767" w:rsidRDefault="000A43EA">
      <w:pPr>
        <w:numPr>
          <w:ilvl w:val="0"/>
          <w:numId w:val="5"/>
        </w:numPr>
        <w:spacing w:after="18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warns the movie table is the trickiest for selecting data types and nullability and recommends collaborative decisions.</w:t>
      </w:r>
    </w:p>
    <w:p w14:paraId="14C3131E" w14:textId="77777777" w:rsidR="000A43EA" w:rsidRPr="006B7767" w:rsidRDefault="000A43EA" w:rsidP="000A43EA">
      <w:pPr>
        <w:spacing w:before="210" w:after="180" w:line="240" w:lineRule="auto"/>
        <w:outlineLvl w:val="2"/>
        <w:rPr>
          <w:rFonts w:ascii="Segoe UI" w:eastAsia="Times New Roman" w:hAnsi="Segoe UI" w:cs="Segoe UI"/>
          <w:b/>
          <w:bCs/>
          <w:kern w:val="0"/>
          <w:sz w:val="24"/>
          <w:szCs w:val="24"/>
          <w:lang w:eastAsia="en-GB"/>
          <w14:ligatures w14:val="none"/>
        </w:rPr>
      </w:pPr>
      <w:r w:rsidRPr="006B7767">
        <w:rPr>
          <w:rFonts w:ascii="Segoe UI" w:eastAsia="Times New Roman" w:hAnsi="Segoe UI" w:cs="Segoe UI"/>
          <w:b/>
          <w:bCs/>
          <w:kern w:val="0"/>
          <w:sz w:val="24"/>
          <w:szCs w:val="24"/>
          <w:lang w:eastAsia="en-GB"/>
          <w14:ligatures w14:val="none"/>
        </w:rPr>
        <w:t>Breakout logistics and support</w:t>
      </w:r>
    </w:p>
    <w:p w14:paraId="1AC1206C" w14:textId="77777777" w:rsidR="000A43EA" w:rsidRPr="006B7767" w:rsidRDefault="000A43EA" w:rsidP="000A43EA">
      <w:pPr>
        <w:spacing w:before="180" w:after="180" w:line="240" w:lineRule="auto"/>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The trainer starts breakout rooms for teams, monitors the collab board activity, and offers troubleshooting for participants experiencing freezing or navigation issues. Teams are given 30 minutes to list entities and proceed with tasks; the trainer observes and intervenes to fix group membership and board problems where needed.</w:t>
      </w:r>
    </w:p>
    <w:p w14:paraId="7E057D63" w14:textId="77777777" w:rsidR="000A43EA" w:rsidRPr="006B7767" w:rsidRDefault="000A43EA">
      <w:pPr>
        <w:numPr>
          <w:ilvl w:val="0"/>
          <w:numId w:val="6"/>
        </w:numPr>
        <w:spacing w:before="180"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lastRenderedPageBreak/>
        <w:t>QA Trainer Ninad Rampure opens breakout sessions and assigns participants to their team rows while monitoring progress on the collab board.</w:t>
      </w:r>
    </w:p>
    <w:p w14:paraId="33A83AF9" w14:textId="77777777" w:rsidR="000A43EA" w:rsidRPr="006B7767" w:rsidRDefault="000A43EA">
      <w:pPr>
        <w:numPr>
          <w:ilvl w:val="0"/>
          <w:numId w:val="6"/>
        </w:numPr>
        <w:spacing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Ryan McInnes reports freezing in his breakout room and the trainer reassigns participants to resolve the issue.</w:t>
      </w:r>
    </w:p>
    <w:p w14:paraId="57EB2D9C" w14:textId="77777777" w:rsidR="000A43EA" w:rsidRPr="006B7767" w:rsidRDefault="000A43EA">
      <w:pPr>
        <w:numPr>
          <w:ilvl w:val="0"/>
          <w:numId w:val="6"/>
        </w:numPr>
        <w:spacing w:after="18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gives teams 30 minutes to complete task one (identify entities) and offers live troubleshooting for navigation or editing problems.</w:t>
      </w:r>
    </w:p>
    <w:p w14:paraId="74419AA0" w14:textId="77777777" w:rsidR="000A43EA" w:rsidRPr="006B7767" w:rsidRDefault="000A43EA" w:rsidP="000A43EA">
      <w:pPr>
        <w:spacing w:before="210" w:after="180" w:line="240" w:lineRule="auto"/>
        <w:outlineLvl w:val="2"/>
        <w:rPr>
          <w:rFonts w:ascii="Segoe UI" w:eastAsia="Times New Roman" w:hAnsi="Segoe UI" w:cs="Segoe UI"/>
          <w:b/>
          <w:bCs/>
          <w:kern w:val="0"/>
          <w:sz w:val="24"/>
          <w:szCs w:val="24"/>
          <w:lang w:eastAsia="en-GB"/>
          <w14:ligatures w14:val="none"/>
        </w:rPr>
      </w:pPr>
      <w:r w:rsidRPr="006B7767">
        <w:rPr>
          <w:rFonts w:ascii="Segoe UI" w:eastAsia="Times New Roman" w:hAnsi="Segoe UI" w:cs="Segoe UI"/>
          <w:b/>
          <w:bCs/>
          <w:kern w:val="0"/>
          <w:sz w:val="24"/>
          <w:szCs w:val="24"/>
          <w:lang w:eastAsia="en-GB"/>
          <w14:ligatures w14:val="none"/>
        </w:rPr>
        <w:t>Group work review and feedback</w:t>
      </w:r>
    </w:p>
    <w:p w14:paraId="13D5EDFB" w14:textId="77777777" w:rsidR="000A43EA" w:rsidRPr="006B7767" w:rsidRDefault="000A43EA" w:rsidP="000A43EA">
      <w:pPr>
        <w:spacing w:before="180" w:after="180" w:line="240" w:lineRule="auto"/>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After the break the trainer reviews each team's collab board submissions, compares designs, and provides feedback on entity choices, attribute data types, nullability, and bridge usage. The trainer highlights consistent strengths across groups, common confusion around numeric/decimal types, and specific suggestions for movie title length, use of money type, float vs decimal for popularity, and appropriate null constraints.</w:t>
      </w:r>
    </w:p>
    <w:p w14:paraId="1117616C" w14:textId="77777777" w:rsidR="000A43EA" w:rsidRPr="006B7767" w:rsidRDefault="000A43EA">
      <w:pPr>
        <w:numPr>
          <w:ilvl w:val="0"/>
          <w:numId w:val="7"/>
        </w:numPr>
        <w:spacing w:before="180"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reviews group submissions and finds consistent entity choices across teams but variation in data types for the movie table.</w:t>
      </w:r>
    </w:p>
    <w:p w14:paraId="4901184B" w14:textId="77777777" w:rsidR="000A43EA" w:rsidRPr="006B7767" w:rsidRDefault="000A43EA">
      <w:pPr>
        <w:numPr>
          <w:ilvl w:val="0"/>
          <w:numId w:val="7"/>
        </w:numPr>
        <w:spacing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 xml:space="preserve">QA Trainer Ninad Rampure recommends using </w:t>
      </w:r>
      <w:proofErr w:type="spellStart"/>
      <w:r w:rsidRPr="006B7767">
        <w:rPr>
          <w:rFonts w:ascii="Segoe UI" w:eastAsia="Times New Roman" w:hAnsi="Segoe UI" w:cs="Segoe UI"/>
          <w:kern w:val="0"/>
          <w:sz w:val="24"/>
          <w:szCs w:val="24"/>
          <w:lang w:eastAsia="en-GB"/>
          <w14:ligatures w14:val="none"/>
        </w:rPr>
        <w:t>nvarchar</w:t>
      </w:r>
      <w:proofErr w:type="spellEnd"/>
      <w:r w:rsidRPr="006B7767">
        <w:rPr>
          <w:rFonts w:ascii="Segoe UI" w:eastAsia="Times New Roman" w:hAnsi="Segoe UI" w:cs="Segoe UI"/>
          <w:kern w:val="0"/>
          <w:sz w:val="24"/>
          <w:szCs w:val="24"/>
          <w:lang w:eastAsia="en-GB"/>
          <w14:ligatures w14:val="none"/>
        </w:rPr>
        <w:t xml:space="preserve"> (variable-length) for text fields to handle special characters and suggests increasing lengths if import errors occur.</w:t>
      </w:r>
    </w:p>
    <w:p w14:paraId="4A0DC798" w14:textId="77777777" w:rsidR="000A43EA" w:rsidRPr="006B7767" w:rsidRDefault="000A43EA">
      <w:pPr>
        <w:numPr>
          <w:ilvl w:val="0"/>
          <w:numId w:val="7"/>
        </w:numPr>
        <w:spacing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suggests using money or decimal data types for budget/revenue and float for popularity to accommodate variable precision.</w:t>
      </w:r>
    </w:p>
    <w:p w14:paraId="0DAEDD9A" w14:textId="77777777" w:rsidR="000A43EA" w:rsidRPr="006B7767" w:rsidRDefault="000A43EA">
      <w:pPr>
        <w:numPr>
          <w:ilvl w:val="0"/>
          <w:numId w:val="7"/>
        </w:numPr>
        <w:spacing w:after="18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advises making core fields like movie ID and title NOT NULL and leaving optional fields nullable when acceptable.</w:t>
      </w:r>
    </w:p>
    <w:p w14:paraId="08780616" w14:textId="77777777" w:rsidR="000A43EA" w:rsidRPr="006B7767" w:rsidRDefault="000A43EA" w:rsidP="000A43EA">
      <w:pPr>
        <w:spacing w:before="210" w:after="180" w:line="240" w:lineRule="auto"/>
        <w:outlineLvl w:val="2"/>
        <w:rPr>
          <w:rFonts w:ascii="Segoe UI" w:eastAsia="Times New Roman" w:hAnsi="Segoe UI" w:cs="Segoe UI"/>
          <w:b/>
          <w:bCs/>
          <w:kern w:val="0"/>
          <w:sz w:val="24"/>
          <w:szCs w:val="24"/>
          <w:lang w:eastAsia="en-GB"/>
          <w14:ligatures w14:val="none"/>
        </w:rPr>
      </w:pPr>
      <w:r w:rsidRPr="006B7767">
        <w:rPr>
          <w:rFonts w:ascii="Segoe UI" w:eastAsia="Times New Roman" w:hAnsi="Segoe UI" w:cs="Segoe UI"/>
          <w:b/>
          <w:bCs/>
          <w:kern w:val="0"/>
          <w:sz w:val="24"/>
          <w:szCs w:val="24"/>
          <w:lang w:eastAsia="en-GB"/>
          <w14:ligatures w14:val="none"/>
        </w:rPr>
        <w:t>Movie ERD specifics</w:t>
      </w:r>
    </w:p>
    <w:p w14:paraId="7F8E22C0" w14:textId="77777777" w:rsidR="000A43EA" w:rsidRPr="006B7767" w:rsidRDefault="000A43EA" w:rsidP="000A43EA">
      <w:pPr>
        <w:spacing w:before="180" w:after="180" w:line="240" w:lineRule="auto"/>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The trainer walks through a representative group's ERD: movie as the central entity, actor and director tables, and two bridging tables (movie-actor cast with character name and order, and movie-director bridge). He explains bridge table design (no surrogate key necessary), appropriate attributes for bridges, and why a separate character table may be unnecessary and could break normalization if characters repeat across movies.</w:t>
      </w:r>
    </w:p>
    <w:p w14:paraId="0AD818C3" w14:textId="77777777" w:rsidR="000A43EA" w:rsidRPr="006B7767" w:rsidRDefault="000A43EA">
      <w:pPr>
        <w:numPr>
          <w:ilvl w:val="0"/>
          <w:numId w:val="8"/>
        </w:numPr>
        <w:spacing w:before="180"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 xml:space="preserve">QA Trainer Ninad Rampure confirms the correct ERD pattern: movies at the </w:t>
      </w:r>
      <w:proofErr w:type="spellStart"/>
      <w:r w:rsidRPr="006B7767">
        <w:rPr>
          <w:rFonts w:ascii="Segoe UI" w:eastAsia="Times New Roman" w:hAnsi="Segoe UI" w:cs="Segoe UI"/>
          <w:kern w:val="0"/>
          <w:sz w:val="24"/>
          <w:szCs w:val="24"/>
          <w:lang w:eastAsia="en-GB"/>
          <w14:ligatures w14:val="none"/>
        </w:rPr>
        <w:t>center</w:t>
      </w:r>
      <w:proofErr w:type="spellEnd"/>
      <w:r w:rsidRPr="006B7767">
        <w:rPr>
          <w:rFonts w:ascii="Segoe UI" w:eastAsia="Times New Roman" w:hAnsi="Segoe UI" w:cs="Segoe UI"/>
          <w:kern w:val="0"/>
          <w:sz w:val="24"/>
          <w:szCs w:val="24"/>
          <w:lang w:eastAsia="en-GB"/>
          <w14:ligatures w14:val="none"/>
        </w:rPr>
        <w:t xml:space="preserve"> with bridge tables to actors and directors to model many-to-many relationships.</w:t>
      </w:r>
    </w:p>
    <w:p w14:paraId="1F3AB1CE" w14:textId="77777777" w:rsidR="000A43EA" w:rsidRPr="006B7767" w:rsidRDefault="000A43EA">
      <w:pPr>
        <w:numPr>
          <w:ilvl w:val="0"/>
          <w:numId w:val="8"/>
        </w:numPr>
        <w:spacing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recommends that bridge tables use only foreign keys (movie ID and actor/director ID) and relevant attributes (character name, cast order) and avoid adding unnecessary surrogate keys.</w:t>
      </w:r>
    </w:p>
    <w:p w14:paraId="29C3F1D2" w14:textId="77777777" w:rsidR="000A43EA" w:rsidRPr="006B7767" w:rsidRDefault="000A43EA">
      <w:pPr>
        <w:numPr>
          <w:ilvl w:val="0"/>
          <w:numId w:val="8"/>
        </w:numPr>
        <w:spacing w:after="18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lastRenderedPageBreak/>
        <w:t>QA Trainer Ninad Rampure cautions against creating a standalone Character table when the same character appears in many movies because it may introduce repetition and break normalization.</w:t>
      </w:r>
    </w:p>
    <w:p w14:paraId="5D20D1CA" w14:textId="77777777" w:rsidR="000A43EA" w:rsidRPr="006B7767" w:rsidRDefault="000A43EA" w:rsidP="000A43EA">
      <w:pPr>
        <w:spacing w:before="210" w:after="180" w:line="240" w:lineRule="auto"/>
        <w:outlineLvl w:val="2"/>
        <w:rPr>
          <w:rFonts w:ascii="Segoe UI" w:eastAsia="Times New Roman" w:hAnsi="Segoe UI" w:cs="Segoe UI"/>
          <w:b/>
          <w:bCs/>
          <w:kern w:val="0"/>
          <w:sz w:val="24"/>
          <w:szCs w:val="24"/>
          <w:lang w:eastAsia="en-GB"/>
          <w14:ligatures w14:val="none"/>
        </w:rPr>
      </w:pPr>
      <w:r w:rsidRPr="006B7767">
        <w:rPr>
          <w:rFonts w:ascii="Segoe UI" w:eastAsia="Times New Roman" w:hAnsi="Segoe UI" w:cs="Segoe UI"/>
          <w:b/>
          <w:bCs/>
          <w:kern w:val="0"/>
          <w:sz w:val="24"/>
          <w:szCs w:val="24"/>
          <w:lang w:eastAsia="en-GB"/>
          <w14:ligatures w14:val="none"/>
        </w:rPr>
        <w:t>Practical import considerations</w:t>
      </w:r>
    </w:p>
    <w:p w14:paraId="4F1D1DAE" w14:textId="77777777" w:rsidR="000A43EA" w:rsidRPr="006B7767" w:rsidRDefault="000A43EA" w:rsidP="000A43EA">
      <w:pPr>
        <w:spacing w:before="180" w:after="180" w:line="240" w:lineRule="auto"/>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The trainer points out practical import issues in the provided dataset—random symbols that can break varchar imports—and stresses choosing appropriate text types (</w:t>
      </w:r>
      <w:proofErr w:type="spellStart"/>
      <w:r w:rsidRPr="006B7767">
        <w:rPr>
          <w:rFonts w:ascii="Segoe UI" w:eastAsia="Times New Roman" w:hAnsi="Segoe UI" w:cs="Segoe UI"/>
          <w:kern w:val="0"/>
          <w:sz w:val="24"/>
          <w:szCs w:val="24"/>
          <w:lang w:eastAsia="en-GB"/>
          <w14:ligatures w14:val="none"/>
        </w:rPr>
        <w:t>nvarchar</w:t>
      </w:r>
      <w:proofErr w:type="spellEnd"/>
      <w:r w:rsidRPr="006B7767">
        <w:rPr>
          <w:rFonts w:ascii="Segoe UI" w:eastAsia="Times New Roman" w:hAnsi="Segoe UI" w:cs="Segoe UI"/>
          <w:kern w:val="0"/>
          <w:sz w:val="24"/>
          <w:szCs w:val="24"/>
          <w:lang w:eastAsia="en-GB"/>
          <w14:ligatures w14:val="none"/>
        </w:rPr>
        <w:t>/character) and lengths. He also explains precision and scale for decimal types and offers heuristics (e.g., title length 100–150, overview large, popularity float, vote averages with precision/scale). These choices are driven by the need to successfully import and deploy the data in the lab.</w:t>
      </w:r>
    </w:p>
    <w:p w14:paraId="2B087A3F" w14:textId="77777777" w:rsidR="000A43EA" w:rsidRPr="006B7767" w:rsidRDefault="000A43EA">
      <w:pPr>
        <w:numPr>
          <w:ilvl w:val="0"/>
          <w:numId w:val="9"/>
        </w:numPr>
        <w:spacing w:before="180"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 xml:space="preserve">QA Trainer Ninad Rampure notes the sample dataset contains special characters that can break varchar imports and recommends using </w:t>
      </w:r>
      <w:proofErr w:type="spellStart"/>
      <w:r w:rsidRPr="006B7767">
        <w:rPr>
          <w:rFonts w:ascii="Segoe UI" w:eastAsia="Times New Roman" w:hAnsi="Segoe UI" w:cs="Segoe UI"/>
          <w:kern w:val="0"/>
          <w:sz w:val="24"/>
          <w:szCs w:val="24"/>
          <w:lang w:eastAsia="en-GB"/>
          <w14:ligatures w14:val="none"/>
        </w:rPr>
        <w:t>nvarchar</w:t>
      </w:r>
      <w:proofErr w:type="spellEnd"/>
      <w:r w:rsidRPr="006B7767">
        <w:rPr>
          <w:rFonts w:ascii="Segoe UI" w:eastAsia="Times New Roman" w:hAnsi="Segoe UI" w:cs="Segoe UI"/>
          <w:kern w:val="0"/>
          <w:sz w:val="24"/>
          <w:szCs w:val="24"/>
          <w:lang w:eastAsia="en-GB"/>
          <w14:ligatures w14:val="none"/>
        </w:rPr>
        <w:t xml:space="preserve"> or increasing character length.</w:t>
      </w:r>
    </w:p>
    <w:p w14:paraId="7F469B26" w14:textId="77777777" w:rsidR="000A43EA" w:rsidRPr="006B7767" w:rsidRDefault="000A43EA">
      <w:pPr>
        <w:numPr>
          <w:ilvl w:val="0"/>
          <w:numId w:val="9"/>
        </w:numPr>
        <w:spacing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explains precision (P) and scale (S) for decimal types and demonstrates how P and S determine digits left and right of the decimal point.</w:t>
      </w:r>
    </w:p>
    <w:p w14:paraId="52BAFFF5" w14:textId="77777777" w:rsidR="000A43EA" w:rsidRPr="006B7767" w:rsidRDefault="000A43EA">
      <w:pPr>
        <w:numPr>
          <w:ilvl w:val="0"/>
          <w:numId w:val="9"/>
        </w:numPr>
        <w:spacing w:after="18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suggests concrete sizes: title ~100 (or 150 if needed), overview large, runtime integer, and vote average with appropriate precision/scale or a float.</w:t>
      </w:r>
    </w:p>
    <w:p w14:paraId="6AFA3D48" w14:textId="77777777" w:rsidR="000A43EA" w:rsidRPr="006B7767" w:rsidRDefault="000A43EA" w:rsidP="000A43EA">
      <w:pPr>
        <w:spacing w:before="210" w:after="180" w:line="240" w:lineRule="auto"/>
        <w:outlineLvl w:val="2"/>
        <w:rPr>
          <w:rFonts w:ascii="Segoe UI" w:eastAsia="Times New Roman" w:hAnsi="Segoe UI" w:cs="Segoe UI"/>
          <w:b/>
          <w:bCs/>
          <w:kern w:val="0"/>
          <w:sz w:val="24"/>
          <w:szCs w:val="24"/>
          <w:lang w:eastAsia="en-GB"/>
          <w14:ligatures w14:val="none"/>
        </w:rPr>
      </w:pPr>
      <w:r w:rsidRPr="006B7767">
        <w:rPr>
          <w:rFonts w:ascii="Segoe UI" w:eastAsia="Times New Roman" w:hAnsi="Segoe UI" w:cs="Segoe UI"/>
          <w:b/>
          <w:bCs/>
          <w:kern w:val="0"/>
          <w:sz w:val="24"/>
          <w:szCs w:val="24"/>
          <w:lang w:eastAsia="en-GB"/>
          <w14:ligatures w14:val="none"/>
        </w:rPr>
        <w:t>SQL lab setup</w:t>
      </w:r>
    </w:p>
    <w:p w14:paraId="1D0DE6D9" w14:textId="77777777" w:rsidR="000A43EA" w:rsidRPr="006B7767" w:rsidRDefault="000A43EA" w:rsidP="000A43EA">
      <w:pPr>
        <w:spacing w:before="180" w:after="180" w:line="240" w:lineRule="auto"/>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The trainer walks participants through preparing the sports-injury clinic lab: locating the three key scripts (database one, database two, and task solution) in the course files, launching SQL Server Management Studio (SSMS), creating the database, and executing create/insert scripts. He emphasizes copy-pasting provided scripts to save time, verifying success via object explorer and select queries, and the importance of using the correct database context with USE statements.</w:t>
      </w:r>
    </w:p>
    <w:p w14:paraId="395DD7B1" w14:textId="77777777" w:rsidR="000A43EA" w:rsidRPr="006B7767" w:rsidRDefault="000A43EA">
      <w:pPr>
        <w:numPr>
          <w:ilvl w:val="0"/>
          <w:numId w:val="10"/>
        </w:numPr>
        <w:spacing w:before="180"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instructs participants to open the course files on their lab PC and run the three documents: database one, database two, and the task solution.</w:t>
      </w:r>
    </w:p>
    <w:p w14:paraId="6028785E" w14:textId="77777777" w:rsidR="000A43EA" w:rsidRPr="006B7767" w:rsidRDefault="000A43EA">
      <w:pPr>
        <w:numPr>
          <w:ilvl w:val="0"/>
          <w:numId w:val="10"/>
        </w:numPr>
        <w:spacing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 xml:space="preserve">QA Trainer Ninad Rampure demonstrates creating the sports injury clinic database in SSMS and tells learners to run the USE </w:t>
      </w:r>
      <w:proofErr w:type="spellStart"/>
      <w:r w:rsidRPr="006B7767">
        <w:rPr>
          <w:rFonts w:ascii="Segoe UI" w:eastAsia="Times New Roman" w:hAnsi="Segoe UI" w:cs="Segoe UI"/>
          <w:kern w:val="0"/>
          <w:sz w:val="24"/>
          <w:szCs w:val="24"/>
          <w:lang w:eastAsia="en-GB"/>
          <w14:ligatures w14:val="none"/>
        </w:rPr>
        <w:t>sports_injury_clinic</w:t>
      </w:r>
      <w:proofErr w:type="spellEnd"/>
      <w:r w:rsidRPr="006B7767">
        <w:rPr>
          <w:rFonts w:ascii="Segoe UI" w:eastAsia="Times New Roman" w:hAnsi="Segoe UI" w:cs="Segoe UI"/>
          <w:kern w:val="0"/>
          <w:sz w:val="24"/>
          <w:szCs w:val="24"/>
          <w:lang w:eastAsia="en-GB"/>
          <w14:ligatures w14:val="none"/>
        </w:rPr>
        <w:t xml:space="preserve"> statement to set the context before executing other scripts.</w:t>
      </w:r>
    </w:p>
    <w:p w14:paraId="0B9E8A8A" w14:textId="77777777" w:rsidR="000A43EA" w:rsidRPr="006B7767" w:rsidRDefault="000A43EA">
      <w:pPr>
        <w:numPr>
          <w:ilvl w:val="0"/>
          <w:numId w:val="10"/>
        </w:numPr>
        <w:spacing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 xml:space="preserve">QA Trainer Ninad Rampure advises </w:t>
      </w:r>
      <w:proofErr w:type="gramStart"/>
      <w:r w:rsidRPr="006B7767">
        <w:rPr>
          <w:rFonts w:ascii="Segoe UI" w:eastAsia="Times New Roman" w:hAnsi="Segoe UI" w:cs="Segoe UI"/>
          <w:kern w:val="0"/>
          <w:sz w:val="24"/>
          <w:szCs w:val="24"/>
          <w:lang w:eastAsia="en-GB"/>
          <w14:ligatures w14:val="none"/>
        </w:rPr>
        <w:t>to execute</w:t>
      </w:r>
      <w:proofErr w:type="gramEnd"/>
      <w:r w:rsidRPr="006B7767">
        <w:rPr>
          <w:rFonts w:ascii="Segoe UI" w:eastAsia="Times New Roman" w:hAnsi="Segoe UI" w:cs="Segoe UI"/>
          <w:kern w:val="0"/>
          <w:sz w:val="24"/>
          <w:szCs w:val="24"/>
          <w:lang w:eastAsia="en-GB"/>
          <w14:ligatures w14:val="none"/>
        </w:rPr>
        <w:t xml:space="preserve"> create table statements individually (or grouped appropriately) and then run the insert scripts from database two to populate data.</w:t>
      </w:r>
    </w:p>
    <w:p w14:paraId="5C35822F" w14:textId="77777777" w:rsidR="000A43EA" w:rsidRPr="006B7767" w:rsidRDefault="000A43EA">
      <w:pPr>
        <w:numPr>
          <w:ilvl w:val="0"/>
          <w:numId w:val="10"/>
        </w:numPr>
        <w:spacing w:after="18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 xml:space="preserve">QA Trainer Ninad Rampure recommends using select * from </w:t>
      </w:r>
    </w:p>
    <w:p w14:paraId="0BD02BCE" w14:textId="77777777" w:rsidR="000A43EA" w:rsidRPr="006B7767" w:rsidRDefault="000A43EA" w:rsidP="000A43EA">
      <w:pPr>
        <w:spacing w:before="210" w:after="180" w:line="240" w:lineRule="auto"/>
        <w:outlineLvl w:val="2"/>
        <w:rPr>
          <w:rFonts w:ascii="Segoe UI" w:eastAsia="Times New Roman" w:hAnsi="Segoe UI" w:cs="Segoe UI"/>
          <w:b/>
          <w:bCs/>
          <w:kern w:val="0"/>
          <w:sz w:val="24"/>
          <w:szCs w:val="24"/>
          <w:lang w:eastAsia="en-GB"/>
          <w14:ligatures w14:val="none"/>
        </w:rPr>
      </w:pPr>
      <w:r w:rsidRPr="006B7767">
        <w:rPr>
          <w:rFonts w:ascii="Segoe UI" w:eastAsia="Times New Roman" w:hAnsi="Segoe UI" w:cs="Segoe UI"/>
          <w:b/>
          <w:bCs/>
          <w:kern w:val="0"/>
          <w:sz w:val="24"/>
          <w:szCs w:val="24"/>
          <w:lang w:eastAsia="en-GB"/>
          <w14:ligatures w14:val="none"/>
        </w:rPr>
        <w:t>Environment-specific connection steps</w:t>
      </w:r>
    </w:p>
    <w:p w14:paraId="4C2D326F" w14:textId="77777777" w:rsidR="000A43EA" w:rsidRPr="006B7767" w:rsidRDefault="000A43EA" w:rsidP="000A43EA">
      <w:pPr>
        <w:spacing w:before="180" w:after="180" w:line="240" w:lineRule="auto"/>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lastRenderedPageBreak/>
        <w:t>Ninad explains the difference between LOD (cloud) and GoToMyPC lab connections and provides practical steps for each: maximizing the browser, splitting the instruction pane for more desktop space, using the virtual clipboard for LOD copy-paste, and browsing for the specific PC name in SSMS for GoToMyPC users. He also covers the lab session lifecycle (six-hour sessions and weekly resets) and saving state before exiting.</w:t>
      </w:r>
    </w:p>
    <w:p w14:paraId="7CF4B9CB" w14:textId="77777777" w:rsidR="000A43EA" w:rsidRPr="006B7767" w:rsidRDefault="000A43EA">
      <w:pPr>
        <w:numPr>
          <w:ilvl w:val="0"/>
          <w:numId w:val="11"/>
        </w:numPr>
        <w:spacing w:before="180"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tells LOD users to maximize the browser and use split-window on the instruction pane to increase usable desktop area.</w:t>
      </w:r>
    </w:p>
    <w:p w14:paraId="5388890C" w14:textId="77777777" w:rsidR="000A43EA" w:rsidRPr="006B7767" w:rsidRDefault="000A43EA">
      <w:pPr>
        <w:numPr>
          <w:ilvl w:val="0"/>
          <w:numId w:val="11"/>
        </w:numPr>
        <w:spacing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explains LOD users must use the virtual keyboard clipboard to copy-paste text into the lab and that file drag-and-drop from the local PC is not supported.</w:t>
      </w:r>
    </w:p>
    <w:p w14:paraId="37FE6534" w14:textId="77777777" w:rsidR="000A43EA" w:rsidRPr="006B7767" w:rsidRDefault="000A43EA">
      <w:pPr>
        <w:numPr>
          <w:ilvl w:val="0"/>
          <w:numId w:val="11"/>
        </w:numPr>
        <w:spacing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instructs GoToMyPC users to browse for their specific PC name in SSMS (expand Data Engine and select their PC) and to enable trusted certificate encryption when connecting.</w:t>
      </w:r>
    </w:p>
    <w:p w14:paraId="357D5F8C" w14:textId="77777777" w:rsidR="000A43EA" w:rsidRPr="006B7767" w:rsidRDefault="000A43EA">
      <w:pPr>
        <w:numPr>
          <w:ilvl w:val="0"/>
          <w:numId w:val="11"/>
        </w:numPr>
        <w:spacing w:after="18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reminds LOD users that lab sessions last six hours and the environment resets weekly, so they should use save-and-exit rather than ending the lab to preserve progress.</w:t>
      </w:r>
    </w:p>
    <w:p w14:paraId="25C747AA" w14:textId="77777777" w:rsidR="000A43EA" w:rsidRPr="006B7767" w:rsidRDefault="000A43EA" w:rsidP="000A43EA">
      <w:pPr>
        <w:spacing w:before="210" w:after="180" w:line="240" w:lineRule="auto"/>
        <w:outlineLvl w:val="2"/>
        <w:rPr>
          <w:rFonts w:ascii="Segoe UI" w:eastAsia="Times New Roman" w:hAnsi="Segoe UI" w:cs="Segoe UI"/>
          <w:b/>
          <w:bCs/>
          <w:kern w:val="0"/>
          <w:sz w:val="24"/>
          <w:szCs w:val="24"/>
          <w:lang w:eastAsia="en-GB"/>
          <w14:ligatures w14:val="none"/>
        </w:rPr>
      </w:pPr>
      <w:r w:rsidRPr="006B7767">
        <w:rPr>
          <w:rFonts w:ascii="Segoe UI" w:eastAsia="Times New Roman" w:hAnsi="Segoe UI" w:cs="Segoe UI"/>
          <w:b/>
          <w:bCs/>
          <w:kern w:val="0"/>
          <w:sz w:val="24"/>
          <w:szCs w:val="24"/>
          <w:lang w:eastAsia="en-GB"/>
          <w14:ligatures w14:val="none"/>
        </w:rPr>
        <w:t>Script execution and verification</w:t>
      </w:r>
    </w:p>
    <w:p w14:paraId="69151B5F" w14:textId="77777777" w:rsidR="000A43EA" w:rsidRPr="006B7767" w:rsidRDefault="000A43EA" w:rsidP="000A43EA">
      <w:pPr>
        <w:spacing w:before="180" w:after="180" w:line="240" w:lineRule="auto"/>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The trainer guides the class through executing create table and insert scripts, troubleshooting common errors (e.g., object already exists), and verifying the results by refreshing Object Explorer and running select queries. He stresses deleting or clearing previously executed commands from the query window to avoid re-running create statements and explains how to handle execution errors related to ordering of scripts or typos in the shared files.</w:t>
      </w:r>
    </w:p>
    <w:p w14:paraId="69C80AD0" w14:textId="77777777" w:rsidR="000A43EA" w:rsidRPr="006B7767" w:rsidRDefault="000A43EA">
      <w:pPr>
        <w:numPr>
          <w:ilvl w:val="0"/>
          <w:numId w:val="12"/>
        </w:numPr>
        <w:spacing w:before="180"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instructs learners to delete or clear previously executed create statements from the query window to avoid duplicate object errors.</w:t>
      </w:r>
    </w:p>
    <w:p w14:paraId="3A53BEB4" w14:textId="77777777" w:rsidR="000A43EA" w:rsidRPr="006B7767" w:rsidRDefault="000A43EA">
      <w:pPr>
        <w:numPr>
          <w:ilvl w:val="0"/>
          <w:numId w:val="12"/>
        </w:numPr>
        <w:spacing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 xml:space="preserve">QA Trainer Ninad Rampure demonstrates how to refresh Object Explorer and expand the </w:t>
      </w:r>
      <w:proofErr w:type="spellStart"/>
      <w:r w:rsidRPr="006B7767">
        <w:rPr>
          <w:rFonts w:ascii="Segoe UI" w:eastAsia="Times New Roman" w:hAnsi="Segoe UI" w:cs="Segoe UI"/>
          <w:kern w:val="0"/>
          <w:sz w:val="24"/>
          <w:szCs w:val="24"/>
          <w:lang w:eastAsia="en-GB"/>
          <w14:ligatures w14:val="none"/>
        </w:rPr>
        <w:t>sports_injury_clinic</w:t>
      </w:r>
      <w:proofErr w:type="spellEnd"/>
      <w:r w:rsidRPr="006B7767">
        <w:rPr>
          <w:rFonts w:ascii="Segoe UI" w:eastAsia="Times New Roman" w:hAnsi="Segoe UI" w:cs="Segoe UI"/>
          <w:kern w:val="0"/>
          <w:sz w:val="24"/>
          <w:szCs w:val="24"/>
          <w:lang w:eastAsia="en-GB"/>
          <w14:ligatures w14:val="none"/>
        </w:rPr>
        <w:t xml:space="preserve"> database to confirm the five tables (doctors, patients, injuries, treatments, appointments) appear.</w:t>
      </w:r>
    </w:p>
    <w:p w14:paraId="39C7E3DF" w14:textId="77777777" w:rsidR="000A43EA" w:rsidRPr="006B7767" w:rsidRDefault="000A43EA">
      <w:pPr>
        <w:numPr>
          <w:ilvl w:val="0"/>
          <w:numId w:val="12"/>
        </w:numPr>
        <w:spacing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 xml:space="preserve">QA Trainer Ninad Rampure helps troubleshoot 'already an object named doctor' errors by removing the duplicate create block and re-running </w:t>
      </w:r>
      <w:proofErr w:type="gramStart"/>
      <w:r w:rsidRPr="006B7767">
        <w:rPr>
          <w:rFonts w:ascii="Segoe UI" w:eastAsia="Times New Roman" w:hAnsi="Segoe UI" w:cs="Segoe UI"/>
          <w:kern w:val="0"/>
          <w:sz w:val="24"/>
          <w:szCs w:val="24"/>
          <w:lang w:eastAsia="en-GB"/>
          <w14:ligatures w14:val="none"/>
        </w:rPr>
        <w:t>subsequent</w:t>
      </w:r>
      <w:proofErr w:type="gramEnd"/>
      <w:r w:rsidRPr="006B7767">
        <w:rPr>
          <w:rFonts w:ascii="Segoe UI" w:eastAsia="Times New Roman" w:hAnsi="Segoe UI" w:cs="Segoe UI"/>
          <w:kern w:val="0"/>
          <w:sz w:val="24"/>
          <w:szCs w:val="24"/>
          <w:lang w:eastAsia="en-GB"/>
          <w14:ligatures w14:val="none"/>
        </w:rPr>
        <w:t xml:space="preserve"> create statements.</w:t>
      </w:r>
    </w:p>
    <w:p w14:paraId="447DABBE" w14:textId="77777777" w:rsidR="000A43EA" w:rsidRPr="006B7767" w:rsidRDefault="000A43EA">
      <w:pPr>
        <w:numPr>
          <w:ilvl w:val="0"/>
          <w:numId w:val="12"/>
        </w:numPr>
        <w:spacing w:after="18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notes some shared files viewed outside the lab image may be missing the create database line and confirms the canonical copies are in the lab PC course files.</w:t>
      </w:r>
    </w:p>
    <w:p w14:paraId="243267AD" w14:textId="77777777" w:rsidR="000A43EA" w:rsidRPr="006B7767" w:rsidRDefault="000A43EA" w:rsidP="000A43EA">
      <w:pPr>
        <w:spacing w:before="210" w:after="180" w:line="240" w:lineRule="auto"/>
        <w:outlineLvl w:val="2"/>
        <w:rPr>
          <w:rFonts w:ascii="Segoe UI" w:eastAsia="Times New Roman" w:hAnsi="Segoe UI" w:cs="Segoe UI"/>
          <w:b/>
          <w:bCs/>
          <w:kern w:val="0"/>
          <w:sz w:val="24"/>
          <w:szCs w:val="24"/>
          <w:lang w:eastAsia="en-GB"/>
          <w14:ligatures w14:val="none"/>
        </w:rPr>
      </w:pPr>
      <w:r w:rsidRPr="006B7767">
        <w:rPr>
          <w:rFonts w:ascii="Segoe UI" w:eastAsia="Times New Roman" w:hAnsi="Segoe UI" w:cs="Segoe UI"/>
          <w:b/>
          <w:bCs/>
          <w:kern w:val="0"/>
          <w:sz w:val="24"/>
          <w:szCs w:val="24"/>
          <w:lang w:eastAsia="en-GB"/>
          <w14:ligatures w14:val="none"/>
        </w:rPr>
        <w:t>Practical troubleshooting and support</w:t>
      </w:r>
    </w:p>
    <w:p w14:paraId="3CC00E8C" w14:textId="77777777" w:rsidR="000A43EA" w:rsidRPr="006B7767" w:rsidRDefault="000A43EA" w:rsidP="000A43EA">
      <w:pPr>
        <w:spacing w:before="180" w:after="180" w:line="240" w:lineRule="auto"/>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 xml:space="preserve">Ninad provides real-time troubleshooting for multiple participants experiencing lag, freezing, or connectivity issues with the lab environment. He offers targeted fixes (reconnect, reset gateway, save-and-exit and relaunch, maximize SSMS), volunteers </w:t>
      </w:r>
      <w:r w:rsidRPr="006B7767">
        <w:rPr>
          <w:rFonts w:ascii="Segoe UI" w:eastAsia="Times New Roman" w:hAnsi="Segoe UI" w:cs="Segoe UI"/>
          <w:kern w:val="0"/>
          <w:sz w:val="24"/>
          <w:szCs w:val="24"/>
          <w:lang w:eastAsia="en-GB"/>
          <w14:ligatures w14:val="none"/>
        </w:rPr>
        <w:lastRenderedPageBreak/>
        <w:t>to remote into troubled machines, and instructs learners how to recover when parts of the script did not run or lagged during copy-paste.</w:t>
      </w:r>
    </w:p>
    <w:p w14:paraId="2EFADB44" w14:textId="77777777" w:rsidR="000A43EA" w:rsidRPr="006B7767" w:rsidRDefault="000A43EA">
      <w:pPr>
        <w:numPr>
          <w:ilvl w:val="0"/>
          <w:numId w:val="13"/>
        </w:numPr>
        <w:spacing w:before="180"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advises participants with freezing or lag (e.g., Kathleen) to try reconnecting, use the 'reset internal gateway' option, or save-and-exit and relaunch the lab session.</w:t>
      </w:r>
    </w:p>
    <w:p w14:paraId="68BA8157" w14:textId="77777777" w:rsidR="000A43EA" w:rsidRPr="006B7767" w:rsidRDefault="000A43EA">
      <w:pPr>
        <w:numPr>
          <w:ilvl w:val="0"/>
          <w:numId w:val="13"/>
        </w:numPr>
        <w:spacing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offers to jump into individual learners' lab machines to resolve persistent issues and confirms he will stay after class briefly to help those who still face errors.</w:t>
      </w:r>
    </w:p>
    <w:p w14:paraId="5600C4F0" w14:textId="77777777" w:rsidR="000A43EA" w:rsidRPr="006B7767" w:rsidRDefault="000A43EA">
      <w:pPr>
        <w:numPr>
          <w:ilvl w:val="0"/>
          <w:numId w:val="13"/>
        </w:numPr>
        <w:spacing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recommends maximizing SSMS and keeping only essential windows open to reduce UI confusion and improve responsiveness during the lab.</w:t>
      </w:r>
    </w:p>
    <w:p w14:paraId="76901F53" w14:textId="77777777" w:rsidR="000A43EA" w:rsidRPr="006B7767" w:rsidRDefault="000A43EA">
      <w:pPr>
        <w:numPr>
          <w:ilvl w:val="0"/>
          <w:numId w:val="13"/>
        </w:numPr>
        <w:spacing w:after="18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notes network-related lag is often outside his control and asks learners to be patient while the system catches up.</w:t>
      </w:r>
    </w:p>
    <w:p w14:paraId="120EA1D3" w14:textId="77777777" w:rsidR="000A43EA" w:rsidRPr="006B7767" w:rsidRDefault="000A43EA" w:rsidP="000A43EA">
      <w:pPr>
        <w:spacing w:before="210" w:after="180" w:line="240" w:lineRule="auto"/>
        <w:outlineLvl w:val="2"/>
        <w:rPr>
          <w:rFonts w:ascii="Segoe UI" w:eastAsia="Times New Roman" w:hAnsi="Segoe UI" w:cs="Segoe UI"/>
          <w:b/>
          <w:bCs/>
          <w:kern w:val="0"/>
          <w:sz w:val="24"/>
          <w:szCs w:val="24"/>
          <w:lang w:eastAsia="en-GB"/>
          <w14:ligatures w14:val="none"/>
        </w:rPr>
      </w:pPr>
      <w:r w:rsidRPr="006B7767">
        <w:rPr>
          <w:rFonts w:ascii="Segoe UI" w:eastAsia="Times New Roman" w:hAnsi="Segoe UI" w:cs="Segoe UI"/>
          <w:b/>
          <w:bCs/>
          <w:kern w:val="0"/>
          <w:sz w:val="24"/>
          <w:szCs w:val="24"/>
          <w:lang w:eastAsia="en-GB"/>
          <w14:ligatures w14:val="none"/>
        </w:rPr>
        <w:t>Queries, manipulation, and integrity testing</w:t>
      </w:r>
    </w:p>
    <w:p w14:paraId="5662DA11" w14:textId="77777777" w:rsidR="000A43EA" w:rsidRPr="006B7767" w:rsidRDefault="000A43EA" w:rsidP="000A43EA">
      <w:pPr>
        <w:spacing w:before="180" w:after="180" w:line="240" w:lineRule="auto"/>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 xml:space="preserve">After data is loaded, the trainer introduces querying and manipulation tasks from the task solution: select queries, filtering with WHERE, sorting, UPDATE to change records, DELETE operations, and testing referential integrity (ON DELETE CASCADE vs NO ACTION). He emphasizes understanding why certain delete/update commands fail and explains how constraint order and execution sequence can affect cascade </w:t>
      </w:r>
      <w:proofErr w:type="spellStart"/>
      <w:r w:rsidRPr="006B7767">
        <w:rPr>
          <w:rFonts w:ascii="Segoe UI" w:eastAsia="Times New Roman" w:hAnsi="Segoe UI" w:cs="Segoe UI"/>
          <w:kern w:val="0"/>
          <w:sz w:val="24"/>
          <w:szCs w:val="24"/>
          <w:lang w:eastAsia="en-GB"/>
          <w14:ligatures w14:val="none"/>
        </w:rPr>
        <w:t>behavior</w:t>
      </w:r>
      <w:proofErr w:type="spellEnd"/>
      <w:r w:rsidRPr="006B7767">
        <w:rPr>
          <w:rFonts w:ascii="Segoe UI" w:eastAsia="Times New Roman" w:hAnsi="Segoe UI" w:cs="Segoe UI"/>
          <w:kern w:val="0"/>
          <w:sz w:val="24"/>
          <w:szCs w:val="24"/>
          <w:lang w:eastAsia="en-GB"/>
          <w14:ligatures w14:val="none"/>
        </w:rPr>
        <w:t>.</w:t>
      </w:r>
    </w:p>
    <w:p w14:paraId="2954A3C8" w14:textId="77777777" w:rsidR="000A43EA" w:rsidRPr="006B7767" w:rsidRDefault="000A43EA">
      <w:pPr>
        <w:numPr>
          <w:ilvl w:val="0"/>
          <w:numId w:val="14"/>
        </w:numPr>
        <w:spacing w:before="180"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explains using WHERE clauses and joins to filter and retrieve domain-specific information like appointments for a specific doctor.</w:t>
      </w:r>
    </w:p>
    <w:p w14:paraId="2F1BEED2" w14:textId="77777777" w:rsidR="000A43EA" w:rsidRPr="006B7767" w:rsidRDefault="000A43EA">
      <w:pPr>
        <w:numPr>
          <w:ilvl w:val="0"/>
          <w:numId w:val="14"/>
        </w:numPr>
        <w:spacing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demonstrates UPDATE statements to change fields (for example updating a doctor's name or salary) and DELETE statements to remove records.</w:t>
      </w:r>
    </w:p>
    <w:p w14:paraId="5DA5CCD9" w14:textId="77777777" w:rsidR="000A43EA" w:rsidRPr="006B7767" w:rsidRDefault="000A43EA">
      <w:pPr>
        <w:numPr>
          <w:ilvl w:val="0"/>
          <w:numId w:val="14"/>
        </w:numPr>
        <w:spacing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 xml:space="preserve">QA Trainer Ninad Rampure highlights integrity testing around ON DELETE CASCADE and NO ACTION options and warns that execution order can make one </w:t>
      </w:r>
      <w:proofErr w:type="spellStart"/>
      <w:r w:rsidRPr="006B7767">
        <w:rPr>
          <w:rFonts w:ascii="Segoe UI" w:eastAsia="Times New Roman" w:hAnsi="Segoe UI" w:cs="Segoe UI"/>
          <w:kern w:val="0"/>
          <w:sz w:val="24"/>
          <w:szCs w:val="24"/>
          <w:lang w:eastAsia="en-GB"/>
          <w14:ligatures w14:val="none"/>
        </w:rPr>
        <w:t>behavior</w:t>
      </w:r>
      <w:proofErr w:type="spellEnd"/>
      <w:r w:rsidRPr="006B7767">
        <w:rPr>
          <w:rFonts w:ascii="Segoe UI" w:eastAsia="Times New Roman" w:hAnsi="Segoe UI" w:cs="Segoe UI"/>
          <w:kern w:val="0"/>
          <w:sz w:val="24"/>
          <w:szCs w:val="24"/>
          <w:lang w:eastAsia="en-GB"/>
          <w14:ligatures w14:val="none"/>
        </w:rPr>
        <w:t xml:space="preserve"> appear to fail.</w:t>
      </w:r>
    </w:p>
    <w:p w14:paraId="3CB08383" w14:textId="77777777" w:rsidR="000A43EA" w:rsidRPr="006B7767" w:rsidRDefault="000A43EA">
      <w:pPr>
        <w:numPr>
          <w:ilvl w:val="0"/>
          <w:numId w:val="14"/>
        </w:numPr>
        <w:spacing w:after="18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clarifies that some scripts include a stray symbol in the shared image which must be removed before executing foreign key cascade code.</w:t>
      </w:r>
    </w:p>
    <w:p w14:paraId="5AB21AE5" w14:textId="77777777" w:rsidR="000A43EA" w:rsidRPr="006B7767" w:rsidRDefault="000A43EA" w:rsidP="000A43EA">
      <w:pPr>
        <w:spacing w:before="210" w:after="180" w:line="240" w:lineRule="auto"/>
        <w:outlineLvl w:val="2"/>
        <w:rPr>
          <w:rFonts w:ascii="Segoe UI" w:eastAsia="Times New Roman" w:hAnsi="Segoe UI" w:cs="Segoe UI"/>
          <w:b/>
          <w:bCs/>
          <w:kern w:val="0"/>
          <w:sz w:val="24"/>
          <w:szCs w:val="24"/>
          <w:lang w:eastAsia="en-GB"/>
          <w14:ligatures w14:val="none"/>
        </w:rPr>
      </w:pPr>
      <w:r w:rsidRPr="006B7767">
        <w:rPr>
          <w:rFonts w:ascii="Segoe UI" w:eastAsia="Times New Roman" w:hAnsi="Segoe UI" w:cs="Segoe UI"/>
          <w:b/>
          <w:bCs/>
          <w:kern w:val="0"/>
          <w:sz w:val="24"/>
          <w:szCs w:val="24"/>
          <w:lang w:eastAsia="en-GB"/>
          <w14:ligatures w14:val="none"/>
        </w:rPr>
        <w:t>Session pacing and lunch plan</w:t>
      </w:r>
    </w:p>
    <w:p w14:paraId="7DBEA904" w14:textId="77777777" w:rsidR="000A43EA" w:rsidRPr="006B7767" w:rsidRDefault="000A43EA" w:rsidP="000A43EA">
      <w:pPr>
        <w:spacing w:before="180" w:after="180" w:line="240" w:lineRule="auto"/>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The trainer confirms completion of the morning's two-step objective (create tables and insert data) for attendees and instructs learners who completed those steps to take lunch while he supports learners with unresolved issues. He sets a precise return time and plans to resume with querying, ERD creation, and the afternoon activities on return.</w:t>
      </w:r>
    </w:p>
    <w:p w14:paraId="1666F8E4" w14:textId="77777777" w:rsidR="000A43EA" w:rsidRPr="006B7767" w:rsidRDefault="000A43EA">
      <w:pPr>
        <w:numPr>
          <w:ilvl w:val="0"/>
          <w:numId w:val="15"/>
        </w:numPr>
        <w:spacing w:before="180"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lastRenderedPageBreak/>
        <w:t>QA Trainer Ninad Rampure confirms learners who have created the tables and added data may go to lunch and requests others with errors remain for additional support.</w:t>
      </w:r>
    </w:p>
    <w:p w14:paraId="0766EED1" w14:textId="77777777" w:rsidR="000A43EA" w:rsidRPr="006B7767" w:rsidRDefault="000A43EA">
      <w:pPr>
        <w:numPr>
          <w:ilvl w:val="0"/>
          <w:numId w:val="15"/>
        </w:numPr>
        <w:spacing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sets the post-lunch return time (one forty-six) and plans to continue with query practice and ERD creation after the break.</w:t>
      </w:r>
    </w:p>
    <w:p w14:paraId="12E46CF2" w14:textId="77777777" w:rsidR="000A43EA" w:rsidRPr="006B7767" w:rsidRDefault="000A43EA">
      <w:pPr>
        <w:numPr>
          <w:ilvl w:val="0"/>
          <w:numId w:val="15"/>
        </w:numPr>
        <w:spacing w:after="18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commits to staying after the break to assist any learners who still face connection or execution issues.</w:t>
      </w:r>
    </w:p>
    <w:p w14:paraId="6034290C" w14:textId="77777777" w:rsidR="000A43EA" w:rsidRPr="006B7767" w:rsidRDefault="000A43EA" w:rsidP="000A43EA">
      <w:pPr>
        <w:spacing w:before="210" w:after="180" w:line="240" w:lineRule="auto"/>
        <w:outlineLvl w:val="2"/>
        <w:rPr>
          <w:rFonts w:ascii="Segoe UI" w:eastAsia="Times New Roman" w:hAnsi="Segoe UI" w:cs="Segoe UI"/>
          <w:b/>
          <w:bCs/>
          <w:kern w:val="0"/>
          <w:sz w:val="24"/>
          <w:szCs w:val="24"/>
          <w:lang w:eastAsia="en-GB"/>
          <w14:ligatures w14:val="none"/>
        </w:rPr>
      </w:pPr>
      <w:r w:rsidRPr="006B7767">
        <w:rPr>
          <w:rFonts w:ascii="Segoe UI" w:eastAsia="Times New Roman" w:hAnsi="Segoe UI" w:cs="Segoe UI"/>
          <w:b/>
          <w:bCs/>
          <w:kern w:val="0"/>
          <w:sz w:val="24"/>
          <w:szCs w:val="24"/>
          <w:lang w:eastAsia="en-GB"/>
          <w14:ligatures w14:val="none"/>
        </w:rPr>
        <w:t>Views, procedures, indexing</w:t>
      </w:r>
    </w:p>
    <w:p w14:paraId="4C17A6D9" w14:textId="77777777" w:rsidR="000A43EA" w:rsidRPr="006B7767" w:rsidRDefault="000A43EA" w:rsidP="000A43EA">
      <w:pPr>
        <w:spacing w:before="180" w:after="180" w:line="240" w:lineRule="auto"/>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The trainer explains views as templated queries that present complex joins as a single virtual table, stored procedures as named programmable units that can be executed to generate reports, and indexing as a performance optimization that speeds SELECT/ORDER BY/JOIN at the cost of slower INSERT/UPDATE/DELETE and extra storage. He demonstrates where each object appears in SSMS (views under Views, procedures under Programmability, indexes under a table's Indexes) and walks learners through creating, locating, and dropping indexes and stored procedures.</w:t>
      </w:r>
    </w:p>
    <w:p w14:paraId="4268A57A" w14:textId="77777777" w:rsidR="000A43EA" w:rsidRPr="006B7767" w:rsidRDefault="000A43EA">
      <w:pPr>
        <w:numPr>
          <w:ilvl w:val="0"/>
          <w:numId w:val="16"/>
        </w:numPr>
        <w:spacing w:before="180"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defines a view as a reusable virtual table that runs stored code to present joined or computed results and shows learners how to SELECT from a created view.</w:t>
      </w:r>
    </w:p>
    <w:p w14:paraId="43A12092" w14:textId="77777777" w:rsidR="000A43EA" w:rsidRPr="006B7767" w:rsidRDefault="000A43EA">
      <w:pPr>
        <w:numPr>
          <w:ilvl w:val="0"/>
          <w:numId w:val="16"/>
        </w:numPr>
        <w:spacing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explains stored procedures as programmable code stored in the database that users execute via the EXECUTE statement to produce repeatable reports.</w:t>
      </w:r>
    </w:p>
    <w:p w14:paraId="176B666B" w14:textId="77777777" w:rsidR="000A43EA" w:rsidRPr="006B7767" w:rsidRDefault="000A43EA">
      <w:pPr>
        <w:numPr>
          <w:ilvl w:val="0"/>
          <w:numId w:val="16"/>
        </w:numPr>
        <w:spacing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 xml:space="preserve">QA Trainer Ninad Rampure summarizes indexing benefits and </w:t>
      </w:r>
      <w:proofErr w:type="spellStart"/>
      <w:r w:rsidRPr="006B7767">
        <w:rPr>
          <w:rFonts w:ascii="Segoe UI" w:eastAsia="Times New Roman" w:hAnsi="Segoe UI" w:cs="Segoe UI"/>
          <w:kern w:val="0"/>
          <w:sz w:val="24"/>
          <w:szCs w:val="24"/>
          <w:lang w:eastAsia="en-GB"/>
          <w14:ligatures w14:val="none"/>
        </w:rPr>
        <w:t>tradeoffs</w:t>
      </w:r>
      <w:proofErr w:type="spellEnd"/>
      <w:r w:rsidRPr="006B7767">
        <w:rPr>
          <w:rFonts w:ascii="Segoe UI" w:eastAsia="Times New Roman" w:hAnsi="Segoe UI" w:cs="Segoe UI"/>
          <w:kern w:val="0"/>
          <w:sz w:val="24"/>
          <w:szCs w:val="24"/>
          <w:lang w:eastAsia="en-GB"/>
          <w14:ligatures w14:val="none"/>
        </w:rPr>
        <w:t xml:space="preserve"> by noting indexes speed SELECT/JOIN/GROUP BY but slow INSERT/DELETE/UPDATE and consume extra storage.</w:t>
      </w:r>
    </w:p>
    <w:p w14:paraId="0E44E77F" w14:textId="77777777" w:rsidR="000A43EA" w:rsidRPr="006B7767" w:rsidRDefault="000A43EA">
      <w:pPr>
        <w:numPr>
          <w:ilvl w:val="0"/>
          <w:numId w:val="16"/>
        </w:numPr>
        <w:spacing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demonstrates where to find created objects in SSMS and shows learners how to refresh the Indexes and Programmability folders to view newly created indexes and procedures.</w:t>
      </w:r>
    </w:p>
    <w:p w14:paraId="0471B7B3" w14:textId="77777777" w:rsidR="000A43EA" w:rsidRPr="006B7767" w:rsidRDefault="000A43EA">
      <w:pPr>
        <w:numPr>
          <w:ilvl w:val="0"/>
          <w:numId w:val="16"/>
        </w:numPr>
        <w:spacing w:after="18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instructs learners on syntax pitfalls (extra semicolons or stray characters) that can break CREATE PROCEDURE or foreign key cascade scripts.</w:t>
      </w:r>
    </w:p>
    <w:p w14:paraId="19A10939" w14:textId="77777777" w:rsidR="000A43EA" w:rsidRPr="006B7767" w:rsidRDefault="000A43EA" w:rsidP="000A43EA">
      <w:pPr>
        <w:spacing w:before="210" w:after="180" w:line="240" w:lineRule="auto"/>
        <w:outlineLvl w:val="2"/>
        <w:rPr>
          <w:rFonts w:ascii="Segoe UI" w:eastAsia="Times New Roman" w:hAnsi="Segoe UI" w:cs="Segoe UI"/>
          <w:b/>
          <w:bCs/>
          <w:kern w:val="0"/>
          <w:sz w:val="24"/>
          <w:szCs w:val="24"/>
          <w:lang w:eastAsia="en-GB"/>
          <w14:ligatures w14:val="none"/>
        </w:rPr>
      </w:pPr>
      <w:r w:rsidRPr="006B7767">
        <w:rPr>
          <w:rFonts w:ascii="Segoe UI" w:eastAsia="Times New Roman" w:hAnsi="Segoe UI" w:cs="Segoe UI"/>
          <w:b/>
          <w:bCs/>
          <w:kern w:val="0"/>
          <w:sz w:val="24"/>
          <w:szCs w:val="24"/>
          <w:lang w:eastAsia="en-GB"/>
          <w14:ligatures w14:val="none"/>
        </w:rPr>
        <w:t>Database diagram creation</w:t>
      </w:r>
    </w:p>
    <w:p w14:paraId="51EB9637" w14:textId="77777777" w:rsidR="000A43EA" w:rsidRPr="006B7767" w:rsidRDefault="000A43EA" w:rsidP="000A43EA">
      <w:pPr>
        <w:spacing w:before="180" w:after="180" w:line="240" w:lineRule="auto"/>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The trainer demonstrates how to create an entity relationship diagram in SSMS by running a stored procedure to change DB owner when needed, adding all tables to the diagram, and removing redundant relationships. He interprets the generated ERD for the sports-injury clinic—appointments as a central table with foreign keys to doctor, patient, injury and treatment—and confirms the diagram validates the logical one-to-many relationships present in the schema.</w:t>
      </w:r>
    </w:p>
    <w:p w14:paraId="55EE92E5" w14:textId="77777777" w:rsidR="000A43EA" w:rsidRPr="006B7767" w:rsidRDefault="000A43EA">
      <w:pPr>
        <w:numPr>
          <w:ilvl w:val="0"/>
          <w:numId w:val="17"/>
        </w:numPr>
        <w:spacing w:before="180"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lastRenderedPageBreak/>
        <w:t xml:space="preserve">QA Trainer Ninad Rampure instructs learners to execute </w:t>
      </w:r>
      <w:proofErr w:type="spellStart"/>
      <w:r w:rsidRPr="006B7767">
        <w:rPr>
          <w:rFonts w:ascii="Segoe UI" w:eastAsia="Times New Roman" w:hAnsi="Segoe UI" w:cs="Segoe UI"/>
          <w:kern w:val="0"/>
          <w:sz w:val="24"/>
          <w:szCs w:val="24"/>
          <w:lang w:eastAsia="en-GB"/>
          <w14:ligatures w14:val="none"/>
        </w:rPr>
        <w:t>SP_change_db_</w:t>
      </w:r>
      <w:proofErr w:type="gramStart"/>
      <w:r w:rsidRPr="006B7767">
        <w:rPr>
          <w:rFonts w:ascii="Segoe UI" w:eastAsia="Times New Roman" w:hAnsi="Segoe UI" w:cs="Segoe UI"/>
          <w:kern w:val="0"/>
          <w:sz w:val="24"/>
          <w:szCs w:val="24"/>
          <w:lang w:eastAsia="en-GB"/>
          <w14:ligatures w14:val="none"/>
        </w:rPr>
        <w:t>owner</w:t>
      </w:r>
      <w:proofErr w:type="spellEnd"/>
      <w:r w:rsidRPr="006B7767">
        <w:rPr>
          <w:rFonts w:ascii="Segoe UI" w:eastAsia="Times New Roman" w:hAnsi="Segoe UI" w:cs="Segoe UI"/>
          <w:kern w:val="0"/>
          <w:sz w:val="24"/>
          <w:szCs w:val="24"/>
          <w:lang w:eastAsia="en-GB"/>
          <w14:ligatures w14:val="none"/>
        </w:rPr>
        <w:t xml:space="preserve"> ,</w:t>
      </w:r>
      <w:proofErr w:type="gramEnd"/>
      <w:r w:rsidRPr="006B7767">
        <w:rPr>
          <w:rFonts w:ascii="Segoe UI" w:eastAsia="Times New Roman" w:hAnsi="Segoe UI" w:cs="Segoe UI"/>
          <w:kern w:val="0"/>
          <w:sz w:val="24"/>
          <w:szCs w:val="24"/>
          <w:lang w:eastAsia="en-GB"/>
          <w14:ligatures w14:val="none"/>
        </w:rPr>
        <w:t xml:space="preserve"> '</w:t>
      </w:r>
      <w:proofErr w:type="spellStart"/>
      <w:r w:rsidRPr="006B7767">
        <w:rPr>
          <w:rFonts w:ascii="Segoe UI" w:eastAsia="Times New Roman" w:hAnsi="Segoe UI" w:cs="Segoe UI"/>
          <w:kern w:val="0"/>
          <w:sz w:val="24"/>
          <w:szCs w:val="24"/>
          <w:lang w:eastAsia="en-GB"/>
          <w14:ligatures w14:val="none"/>
        </w:rPr>
        <w:t>sa</w:t>
      </w:r>
      <w:proofErr w:type="spellEnd"/>
      <w:r w:rsidRPr="006B7767">
        <w:rPr>
          <w:rFonts w:ascii="Segoe UI" w:eastAsia="Times New Roman" w:hAnsi="Segoe UI" w:cs="Segoe UI"/>
          <w:kern w:val="0"/>
          <w:sz w:val="24"/>
          <w:szCs w:val="24"/>
          <w:lang w:eastAsia="en-GB"/>
          <w14:ligatures w14:val="none"/>
        </w:rPr>
        <w:t>' when permission errors prevent creating a database diagram and then retry creating the diagram.</w:t>
      </w:r>
    </w:p>
    <w:p w14:paraId="3C865001" w14:textId="77777777" w:rsidR="000A43EA" w:rsidRPr="006B7767" w:rsidRDefault="000A43EA">
      <w:pPr>
        <w:numPr>
          <w:ilvl w:val="0"/>
          <w:numId w:val="17"/>
        </w:numPr>
        <w:spacing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shows how to add all tables to the new database diagram, close the designer, and inspect the resulting ERD for foreign key relationships.</w:t>
      </w:r>
    </w:p>
    <w:p w14:paraId="07B81706" w14:textId="77777777" w:rsidR="000A43EA" w:rsidRPr="006B7767" w:rsidRDefault="000A43EA">
      <w:pPr>
        <w:numPr>
          <w:ilvl w:val="0"/>
          <w:numId w:val="17"/>
        </w:numPr>
        <w:spacing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explains the sports-injury ERD with appointment as the core table containing foreign keys to staff (doctor), patient, injury and treatment and confirms the one-to-many relationships.</w:t>
      </w:r>
    </w:p>
    <w:p w14:paraId="3C5800CB" w14:textId="77777777" w:rsidR="000A43EA" w:rsidRPr="006B7767" w:rsidRDefault="000A43EA">
      <w:pPr>
        <w:numPr>
          <w:ilvl w:val="0"/>
          <w:numId w:val="17"/>
        </w:numPr>
        <w:spacing w:after="18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demonstrates deleting duplicate relationships from the diagram and recommends capturing screenshots of the ERD for submission or apply-stage evidence.</w:t>
      </w:r>
    </w:p>
    <w:p w14:paraId="17234DC1" w14:textId="77777777" w:rsidR="000A43EA" w:rsidRPr="006B7767" w:rsidRDefault="000A43EA" w:rsidP="000A43EA">
      <w:pPr>
        <w:spacing w:before="210" w:after="180" w:line="240" w:lineRule="auto"/>
        <w:outlineLvl w:val="2"/>
        <w:rPr>
          <w:rFonts w:ascii="Segoe UI" w:eastAsia="Times New Roman" w:hAnsi="Segoe UI" w:cs="Segoe UI"/>
          <w:b/>
          <w:bCs/>
          <w:kern w:val="0"/>
          <w:sz w:val="24"/>
          <w:szCs w:val="24"/>
          <w:lang w:eastAsia="en-GB"/>
          <w14:ligatures w14:val="none"/>
        </w:rPr>
      </w:pPr>
      <w:r w:rsidRPr="006B7767">
        <w:rPr>
          <w:rFonts w:ascii="Segoe UI" w:eastAsia="Times New Roman" w:hAnsi="Segoe UI" w:cs="Segoe UI"/>
          <w:b/>
          <w:bCs/>
          <w:kern w:val="0"/>
          <w:sz w:val="24"/>
          <w:szCs w:val="24"/>
          <w:lang w:eastAsia="en-GB"/>
          <w14:ligatures w14:val="none"/>
        </w:rPr>
        <w:t>Apply-stage guidance mapping</w:t>
      </w:r>
    </w:p>
    <w:p w14:paraId="406AAF11" w14:textId="77777777" w:rsidR="000A43EA" w:rsidRPr="006B7767" w:rsidRDefault="000A43EA" w:rsidP="000A43EA">
      <w:pPr>
        <w:spacing w:before="180" w:after="180" w:line="240" w:lineRule="auto"/>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 xml:space="preserve">Ninad maps classroom activities to the apply-stage pro forma and guidance documents in the movie folder on GitHub, explaining which apply tasks (mainly tasks 3–8) are covered by current exercises and where learners can find pro forma, guidance, data dictionary, SQL scripts, screenshots and an infographic to streamline submissions. He clarifies apply-stage tasks 1–2 and 9–11 require additional workplace research and reflection and advises learners to stage the work </w:t>
      </w:r>
      <w:proofErr w:type="gramStart"/>
      <w:r w:rsidRPr="006B7767">
        <w:rPr>
          <w:rFonts w:ascii="Segoe UI" w:eastAsia="Times New Roman" w:hAnsi="Segoe UI" w:cs="Segoe UI"/>
          <w:kern w:val="0"/>
          <w:sz w:val="24"/>
          <w:szCs w:val="24"/>
          <w:lang w:eastAsia="en-GB"/>
          <w14:ligatures w14:val="none"/>
        </w:rPr>
        <w:t>over time</w:t>
      </w:r>
      <w:proofErr w:type="gramEnd"/>
      <w:r w:rsidRPr="006B7767">
        <w:rPr>
          <w:rFonts w:ascii="Segoe UI" w:eastAsia="Times New Roman" w:hAnsi="Segoe UI" w:cs="Segoe UI"/>
          <w:kern w:val="0"/>
          <w:sz w:val="24"/>
          <w:szCs w:val="24"/>
          <w:lang w:eastAsia="en-GB"/>
          <w14:ligatures w14:val="none"/>
        </w:rPr>
        <w:t xml:space="preserve"> with DLC support.</w:t>
      </w:r>
    </w:p>
    <w:p w14:paraId="57CB03BA" w14:textId="77777777" w:rsidR="000A43EA" w:rsidRPr="006B7767" w:rsidRDefault="000A43EA">
      <w:pPr>
        <w:numPr>
          <w:ilvl w:val="0"/>
          <w:numId w:val="18"/>
        </w:numPr>
        <w:spacing w:before="180"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identifies that classroom work maps primarily to apply-stage tasks three through eight and points learners to the movie folder's pro forma, guidance, and SQL folders as primary resources.</w:t>
      </w:r>
    </w:p>
    <w:p w14:paraId="225AEDA2" w14:textId="77777777" w:rsidR="000A43EA" w:rsidRPr="006B7767" w:rsidRDefault="000A43EA">
      <w:pPr>
        <w:numPr>
          <w:ilvl w:val="0"/>
          <w:numId w:val="18"/>
        </w:numPr>
        <w:spacing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highlights the data dictionary and example screenshots in the delivery notes as assets learners can reuse to support apply-stage evidence.</w:t>
      </w:r>
    </w:p>
    <w:p w14:paraId="155B2B62" w14:textId="77777777" w:rsidR="000A43EA" w:rsidRPr="006B7767" w:rsidRDefault="000A43EA">
      <w:pPr>
        <w:numPr>
          <w:ilvl w:val="0"/>
          <w:numId w:val="18"/>
        </w:numPr>
        <w:spacing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explains tasks one, two, nine, ten and eleven require research (data sources, governance, security, data warehouses) and should be scheduled with DLC guidance rather than completed in one day.</w:t>
      </w:r>
    </w:p>
    <w:p w14:paraId="659C05AC" w14:textId="77777777" w:rsidR="000A43EA" w:rsidRPr="006B7767" w:rsidRDefault="000A43EA">
      <w:pPr>
        <w:numPr>
          <w:ilvl w:val="0"/>
          <w:numId w:val="18"/>
        </w:numPr>
        <w:spacing w:after="18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offers screenshots and sample documents in the delivery notes to reduce learners' capture burden and recommends staged completion with DLC support.</w:t>
      </w:r>
    </w:p>
    <w:p w14:paraId="2D9284BB" w14:textId="77777777" w:rsidR="000A43EA" w:rsidRPr="006B7767" w:rsidRDefault="000A43EA" w:rsidP="000A43EA">
      <w:pPr>
        <w:spacing w:before="210" w:after="180" w:line="240" w:lineRule="auto"/>
        <w:outlineLvl w:val="2"/>
        <w:rPr>
          <w:rFonts w:ascii="Segoe UI" w:eastAsia="Times New Roman" w:hAnsi="Segoe UI" w:cs="Segoe UI"/>
          <w:b/>
          <w:bCs/>
          <w:kern w:val="0"/>
          <w:sz w:val="24"/>
          <w:szCs w:val="24"/>
          <w:lang w:eastAsia="en-GB"/>
          <w14:ligatures w14:val="none"/>
        </w:rPr>
      </w:pPr>
      <w:r w:rsidRPr="006B7767">
        <w:rPr>
          <w:rFonts w:ascii="Segoe UI" w:eastAsia="Times New Roman" w:hAnsi="Segoe UI" w:cs="Segoe UI"/>
          <w:b/>
          <w:bCs/>
          <w:kern w:val="0"/>
          <w:sz w:val="24"/>
          <w:szCs w:val="24"/>
          <w:lang w:eastAsia="en-GB"/>
          <w14:ligatures w14:val="none"/>
        </w:rPr>
        <w:t>Security fundamentals overview</w:t>
      </w:r>
    </w:p>
    <w:p w14:paraId="68FACD54" w14:textId="77777777" w:rsidR="000A43EA" w:rsidRPr="006B7767" w:rsidRDefault="000A43EA" w:rsidP="000A43EA">
      <w:pPr>
        <w:spacing w:before="180" w:after="180" w:line="240" w:lineRule="auto"/>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 xml:space="preserve">The trainer introduces basic database security concepts to frame apply-stage requirements and practical lab work, covering roles, accounts, permissions, authentication, and encryption for data at rest and in transit. He stresses that learners should justify decisions in their pro forma and use the guidance documents and screenshots provided as evidence. The segment sets context before returning to </w:t>
      </w:r>
      <w:r w:rsidRPr="006B7767">
        <w:rPr>
          <w:rFonts w:ascii="Segoe UI" w:eastAsia="Times New Roman" w:hAnsi="Segoe UI" w:cs="Segoe UI"/>
          <w:kern w:val="0"/>
          <w:sz w:val="24"/>
          <w:szCs w:val="24"/>
          <w:lang w:eastAsia="en-GB"/>
          <w14:ligatures w14:val="none"/>
        </w:rPr>
        <w:lastRenderedPageBreak/>
        <w:t>hands-on tasks like creating the database, importing CSVs, querying, and ERD creation.</w:t>
      </w:r>
    </w:p>
    <w:p w14:paraId="78A3EFB8" w14:textId="77777777" w:rsidR="000A43EA" w:rsidRPr="006B7767" w:rsidRDefault="000A43EA">
      <w:pPr>
        <w:numPr>
          <w:ilvl w:val="0"/>
          <w:numId w:val="19"/>
        </w:numPr>
        <w:spacing w:before="180"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states he will start with basic security topics including roles, accounts, permissions, authentication, and encryption before creating the database.</w:t>
      </w:r>
    </w:p>
    <w:p w14:paraId="44306EBD" w14:textId="77777777" w:rsidR="000A43EA" w:rsidRPr="006B7767" w:rsidRDefault="000A43EA">
      <w:pPr>
        <w:numPr>
          <w:ilvl w:val="0"/>
          <w:numId w:val="19"/>
        </w:numPr>
        <w:spacing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emphasizes learners must justify security choices in their apply-stage pro forma and use the guidance document and screenshots as supporting evidence.</w:t>
      </w:r>
    </w:p>
    <w:p w14:paraId="11151D1C" w14:textId="77777777" w:rsidR="000A43EA" w:rsidRPr="006B7767" w:rsidRDefault="000A43EA">
      <w:pPr>
        <w:numPr>
          <w:ilvl w:val="0"/>
          <w:numId w:val="19"/>
        </w:numPr>
        <w:spacing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explains encryption is core to protecting sensitive data and asks learners to consider both data at rest and data in transit when documenting security.</w:t>
      </w:r>
    </w:p>
    <w:p w14:paraId="720A637B" w14:textId="77777777" w:rsidR="000A43EA" w:rsidRPr="006B7767" w:rsidRDefault="000A43EA">
      <w:pPr>
        <w:numPr>
          <w:ilvl w:val="0"/>
          <w:numId w:val="19"/>
        </w:numPr>
        <w:spacing w:after="18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promises a demonstration of CSV export/import and notes the movie folder contains the SQL, CSV files, data dictionary and infographic needed for apply-stage work.</w:t>
      </w:r>
    </w:p>
    <w:p w14:paraId="13975B40" w14:textId="77777777" w:rsidR="000A43EA" w:rsidRPr="006B7767" w:rsidRDefault="000A43EA" w:rsidP="000A43EA">
      <w:pPr>
        <w:spacing w:before="210" w:after="180" w:line="240" w:lineRule="auto"/>
        <w:outlineLvl w:val="2"/>
        <w:rPr>
          <w:rFonts w:ascii="Segoe UI" w:eastAsia="Times New Roman" w:hAnsi="Segoe UI" w:cs="Segoe UI"/>
          <w:b/>
          <w:bCs/>
          <w:kern w:val="0"/>
          <w:sz w:val="24"/>
          <w:szCs w:val="24"/>
          <w:lang w:eastAsia="en-GB"/>
          <w14:ligatures w14:val="none"/>
        </w:rPr>
      </w:pPr>
      <w:r w:rsidRPr="006B7767">
        <w:rPr>
          <w:rFonts w:ascii="Segoe UI" w:eastAsia="Times New Roman" w:hAnsi="Segoe UI" w:cs="Segoe UI"/>
          <w:b/>
          <w:bCs/>
          <w:kern w:val="0"/>
          <w:sz w:val="24"/>
          <w:szCs w:val="24"/>
          <w:lang w:eastAsia="en-GB"/>
          <w14:ligatures w14:val="none"/>
        </w:rPr>
        <w:t>CSV import and timing plan</w:t>
      </w:r>
    </w:p>
    <w:p w14:paraId="30945994" w14:textId="77777777" w:rsidR="000A43EA" w:rsidRPr="006B7767" w:rsidRDefault="000A43EA" w:rsidP="000A43EA">
      <w:pPr>
        <w:spacing w:before="180" w:after="180" w:line="240" w:lineRule="auto"/>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 xml:space="preserve">The trainer explains how to export Excel data to CSV and why CSVs simplify importing into the </w:t>
      </w:r>
      <w:proofErr w:type="gramStart"/>
      <w:r w:rsidRPr="006B7767">
        <w:rPr>
          <w:rFonts w:ascii="Segoe UI" w:eastAsia="Times New Roman" w:hAnsi="Segoe UI" w:cs="Segoe UI"/>
          <w:kern w:val="0"/>
          <w:sz w:val="24"/>
          <w:szCs w:val="24"/>
          <w:lang w:eastAsia="en-GB"/>
          <w14:ligatures w14:val="none"/>
        </w:rPr>
        <w:t>database, and</w:t>
      </w:r>
      <w:proofErr w:type="gramEnd"/>
      <w:r w:rsidRPr="006B7767">
        <w:rPr>
          <w:rFonts w:ascii="Segoe UI" w:eastAsia="Times New Roman" w:hAnsi="Segoe UI" w:cs="Segoe UI"/>
          <w:kern w:val="0"/>
          <w:sz w:val="24"/>
          <w:szCs w:val="24"/>
          <w:lang w:eastAsia="en-GB"/>
          <w14:ligatures w14:val="none"/>
        </w:rPr>
        <w:t xml:space="preserve"> reiterates the session pacing so attendees can still finish the database before leaving. He offers flexibility for learners who must leave early by ensuring the database is created and advising they can run queries </w:t>
      </w:r>
      <w:proofErr w:type="gramStart"/>
      <w:r w:rsidRPr="006B7767">
        <w:rPr>
          <w:rFonts w:ascii="Segoe UI" w:eastAsia="Times New Roman" w:hAnsi="Segoe UI" w:cs="Segoe UI"/>
          <w:kern w:val="0"/>
          <w:sz w:val="24"/>
          <w:szCs w:val="24"/>
          <w:lang w:eastAsia="en-GB"/>
          <w14:ligatures w14:val="none"/>
        </w:rPr>
        <w:t>later on</w:t>
      </w:r>
      <w:proofErr w:type="gramEnd"/>
      <w:r w:rsidRPr="006B7767">
        <w:rPr>
          <w:rFonts w:ascii="Segoe UI" w:eastAsia="Times New Roman" w:hAnsi="Segoe UI" w:cs="Segoe UI"/>
          <w:kern w:val="0"/>
          <w:sz w:val="24"/>
          <w:szCs w:val="24"/>
          <w:lang w:eastAsia="en-GB"/>
          <w14:ligatures w14:val="none"/>
        </w:rPr>
        <w:t xml:space="preserve"> </w:t>
      </w:r>
      <w:proofErr w:type="gramStart"/>
      <w:r w:rsidRPr="006B7767">
        <w:rPr>
          <w:rFonts w:ascii="Segoe UI" w:eastAsia="Times New Roman" w:hAnsi="Segoe UI" w:cs="Segoe UI"/>
          <w:kern w:val="0"/>
          <w:sz w:val="24"/>
          <w:szCs w:val="24"/>
          <w:lang w:eastAsia="en-GB"/>
          <w14:ligatures w14:val="none"/>
        </w:rPr>
        <w:t>LOD, and</w:t>
      </w:r>
      <w:proofErr w:type="gramEnd"/>
      <w:r w:rsidRPr="006B7767">
        <w:rPr>
          <w:rFonts w:ascii="Segoe UI" w:eastAsia="Times New Roman" w:hAnsi="Segoe UI" w:cs="Segoe UI"/>
          <w:kern w:val="0"/>
          <w:sz w:val="24"/>
          <w:szCs w:val="24"/>
          <w:lang w:eastAsia="en-GB"/>
          <w14:ligatures w14:val="none"/>
        </w:rPr>
        <w:t xml:space="preserve"> confirms the plan to resume with database creation after the break.</w:t>
      </w:r>
    </w:p>
    <w:p w14:paraId="463D4680" w14:textId="77777777" w:rsidR="000A43EA" w:rsidRPr="006B7767" w:rsidRDefault="000A43EA">
      <w:pPr>
        <w:numPr>
          <w:ilvl w:val="0"/>
          <w:numId w:val="20"/>
        </w:numPr>
        <w:spacing w:before="180"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demonstrates how to save an Excel sheet as CSV to prepare data for import into the database.</w:t>
      </w:r>
    </w:p>
    <w:p w14:paraId="37C67E22" w14:textId="77777777" w:rsidR="000A43EA" w:rsidRPr="006B7767" w:rsidRDefault="000A43EA">
      <w:pPr>
        <w:numPr>
          <w:ilvl w:val="0"/>
          <w:numId w:val="20"/>
        </w:numPr>
        <w:spacing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confirms he will demonstrate importing CSVs into the database after the security overview and before ERD creation.</w:t>
      </w:r>
    </w:p>
    <w:p w14:paraId="54E1ABD4" w14:textId="77777777" w:rsidR="000A43EA" w:rsidRPr="006B7767" w:rsidRDefault="000A43EA">
      <w:pPr>
        <w:numPr>
          <w:ilvl w:val="0"/>
          <w:numId w:val="20"/>
        </w:numPr>
        <w:spacing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 xml:space="preserve">QA Trainer Ninad Rampure tells participants who need to leave early that creating the database will be completed and they can run queries </w:t>
      </w:r>
      <w:proofErr w:type="gramStart"/>
      <w:r w:rsidRPr="006B7767">
        <w:rPr>
          <w:rFonts w:ascii="Segoe UI" w:eastAsia="Times New Roman" w:hAnsi="Segoe UI" w:cs="Segoe UI"/>
          <w:kern w:val="0"/>
          <w:sz w:val="24"/>
          <w:szCs w:val="24"/>
          <w:lang w:eastAsia="en-GB"/>
          <w14:ligatures w14:val="none"/>
        </w:rPr>
        <w:t>later on</w:t>
      </w:r>
      <w:proofErr w:type="gramEnd"/>
      <w:r w:rsidRPr="006B7767">
        <w:rPr>
          <w:rFonts w:ascii="Segoe UI" w:eastAsia="Times New Roman" w:hAnsi="Segoe UI" w:cs="Segoe UI"/>
          <w:kern w:val="0"/>
          <w:sz w:val="24"/>
          <w:szCs w:val="24"/>
          <w:lang w:eastAsia="en-GB"/>
          <w14:ligatures w14:val="none"/>
        </w:rPr>
        <w:t xml:space="preserve"> their LOD environment.</w:t>
      </w:r>
    </w:p>
    <w:p w14:paraId="7089B6CF" w14:textId="77777777" w:rsidR="000A43EA" w:rsidRPr="006B7767" w:rsidRDefault="000A43EA">
      <w:pPr>
        <w:numPr>
          <w:ilvl w:val="0"/>
          <w:numId w:val="20"/>
        </w:numPr>
        <w:spacing w:after="18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schedules a short break and plans to return to creating the database so learners should be able to wrap up by around four o'clock.</w:t>
      </w:r>
    </w:p>
    <w:p w14:paraId="6E371862" w14:textId="77777777" w:rsidR="000A43EA" w:rsidRPr="006B7767" w:rsidRDefault="000A43EA" w:rsidP="000A43EA">
      <w:pPr>
        <w:spacing w:before="210" w:after="180" w:line="240" w:lineRule="auto"/>
        <w:outlineLvl w:val="2"/>
        <w:rPr>
          <w:rFonts w:ascii="Segoe UI" w:eastAsia="Times New Roman" w:hAnsi="Segoe UI" w:cs="Segoe UI"/>
          <w:b/>
          <w:bCs/>
          <w:kern w:val="0"/>
          <w:sz w:val="24"/>
          <w:szCs w:val="24"/>
          <w:lang w:eastAsia="en-GB"/>
          <w14:ligatures w14:val="none"/>
        </w:rPr>
      </w:pPr>
      <w:r w:rsidRPr="006B7767">
        <w:rPr>
          <w:rFonts w:ascii="Segoe UI" w:eastAsia="Times New Roman" w:hAnsi="Segoe UI" w:cs="Segoe UI"/>
          <w:b/>
          <w:bCs/>
          <w:kern w:val="0"/>
          <w:sz w:val="24"/>
          <w:szCs w:val="24"/>
          <w:lang w:eastAsia="en-GB"/>
          <w14:ligatures w14:val="none"/>
        </w:rPr>
        <w:t>Diagram mapping and relationship fixes</w:t>
      </w:r>
    </w:p>
    <w:p w14:paraId="52AF6B1A" w14:textId="77777777" w:rsidR="000A43EA" w:rsidRPr="006B7767" w:rsidRDefault="000A43EA" w:rsidP="000A43EA">
      <w:pPr>
        <w:spacing w:before="180" w:after="180" w:line="240" w:lineRule="auto"/>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The trainer explains that SSMS-generated diagrams for the movie database may not automatically create relationships and shows how to manually map primary keys to foreign keys to establish one-to-many relationships. He reassures learners that diagrams can be edited post-creation (adding/removing keys or configuring columns) and that he will create a working database/diagram before the session end so participants can replicate the steps later.</w:t>
      </w:r>
    </w:p>
    <w:p w14:paraId="2EAC95E5" w14:textId="77777777" w:rsidR="000A43EA" w:rsidRPr="006B7767" w:rsidRDefault="000A43EA">
      <w:pPr>
        <w:numPr>
          <w:ilvl w:val="0"/>
          <w:numId w:val="21"/>
        </w:numPr>
        <w:spacing w:before="180"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lastRenderedPageBreak/>
        <w:t>QA Trainer Ninad Rampure explains that if the movie database diagram is missing links you can map the primary key to the foreign key to create the relationship.</w:t>
      </w:r>
    </w:p>
    <w:p w14:paraId="2DFF36AD" w14:textId="77777777" w:rsidR="000A43EA" w:rsidRPr="006B7767" w:rsidRDefault="000A43EA">
      <w:pPr>
        <w:numPr>
          <w:ilvl w:val="0"/>
          <w:numId w:val="21"/>
        </w:numPr>
        <w:spacing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demonstrates right-clicking columns to configure or remove keys if there is a misconfiguration in the diagram.</w:t>
      </w:r>
    </w:p>
    <w:p w14:paraId="32E16570" w14:textId="77777777" w:rsidR="000A43EA" w:rsidRPr="006B7767" w:rsidRDefault="000A43EA">
      <w:pPr>
        <w:numPr>
          <w:ilvl w:val="0"/>
          <w:numId w:val="21"/>
        </w:numPr>
        <w:spacing w:after="18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commits to creating a working database and showing diagram creation steps before four o'clock so learners can replicate them on their own.</w:t>
      </w:r>
    </w:p>
    <w:p w14:paraId="0BFD4452" w14:textId="77777777" w:rsidR="000A43EA" w:rsidRPr="006B7767" w:rsidRDefault="000A43EA" w:rsidP="000A43EA">
      <w:pPr>
        <w:spacing w:before="210" w:after="180" w:line="240" w:lineRule="auto"/>
        <w:outlineLvl w:val="2"/>
        <w:rPr>
          <w:rFonts w:ascii="Segoe UI" w:eastAsia="Times New Roman" w:hAnsi="Segoe UI" w:cs="Segoe UI"/>
          <w:b/>
          <w:bCs/>
          <w:kern w:val="0"/>
          <w:sz w:val="24"/>
          <w:szCs w:val="24"/>
          <w:lang w:eastAsia="en-GB"/>
          <w14:ligatures w14:val="none"/>
        </w:rPr>
      </w:pPr>
      <w:r w:rsidRPr="006B7767">
        <w:rPr>
          <w:rFonts w:ascii="Segoe UI" w:eastAsia="Times New Roman" w:hAnsi="Segoe UI" w:cs="Segoe UI"/>
          <w:b/>
          <w:bCs/>
          <w:kern w:val="0"/>
          <w:sz w:val="24"/>
          <w:szCs w:val="24"/>
          <w:lang w:eastAsia="en-GB"/>
          <w14:ligatures w14:val="none"/>
        </w:rPr>
        <w:t>Importing CSVs via SSMS wizard</w:t>
      </w:r>
    </w:p>
    <w:p w14:paraId="0E32ADF9" w14:textId="77777777" w:rsidR="000A43EA" w:rsidRPr="006B7767" w:rsidRDefault="000A43EA" w:rsidP="000A43EA">
      <w:pPr>
        <w:spacing w:before="180" w:after="180" w:line="240" w:lineRule="auto"/>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The trainer demonstrates using SSMS 'Import Flat File' to load the movie CSVs into the movies database, emphasizing the need to use the course data dictionary to map data types, lengths and NULL constraints during import. He walks through selecting CSV files, verifying column parsing, mapping each column to the correct SQL data type (and adjusting lengths), and setting primary keys or excluding null columns as appropriate to avoid import errors.</w:t>
      </w:r>
    </w:p>
    <w:p w14:paraId="4948D511" w14:textId="77777777" w:rsidR="000A43EA" w:rsidRPr="006B7767" w:rsidRDefault="000A43EA">
      <w:pPr>
        <w:numPr>
          <w:ilvl w:val="0"/>
          <w:numId w:val="22"/>
        </w:numPr>
        <w:spacing w:before="180"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instructs learners to open the movies database, right-click Tasks and select Import Flat File to start CSV import.</w:t>
      </w:r>
    </w:p>
    <w:p w14:paraId="0A22BC14" w14:textId="77777777" w:rsidR="000A43EA" w:rsidRPr="006B7767" w:rsidRDefault="000A43EA">
      <w:pPr>
        <w:numPr>
          <w:ilvl w:val="0"/>
          <w:numId w:val="22"/>
        </w:numPr>
        <w:spacing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directs learners to keep the data dictionary open and map each CSV column to the exact data type and length specified in that reference.</w:t>
      </w:r>
    </w:p>
    <w:p w14:paraId="71960901" w14:textId="77777777" w:rsidR="000A43EA" w:rsidRPr="006B7767" w:rsidRDefault="000A43EA">
      <w:pPr>
        <w:numPr>
          <w:ilvl w:val="0"/>
          <w:numId w:val="22"/>
        </w:numPr>
        <w:spacing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highlights that only primary keys should be assigned in the wizard and that foreign keys are not set during import and will be added afterwards.</w:t>
      </w:r>
    </w:p>
    <w:p w14:paraId="23E45EFB" w14:textId="77777777" w:rsidR="000A43EA" w:rsidRPr="006B7767" w:rsidRDefault="000A43EA">
      <w:pPr>
        <w:numPr>
          <w:ilvl w:val="0"/>
          <w:numId w:val="22"/>
        </w:numPr>
        <w:spacing w:after="18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notes import errors commonly arise from mismatched data types or incorrect NULL configuration and recommends correcting those mappings and re-running the import.</w:t>
      </w:r>
    </w:p>
    <w:p w14:paraId="0B1C8127" w14:textId="77777777" w:rsidR="000A43EA" w:rsidRPr="006B7767" w:rsidRDefault="000A43EA" w:rsidP="000A43EA">
      <w:pPr>
        <w:spacing w:before="210" w:after="180" w:line="240" w:lineRule="auto"/>
        <w:outlineLvl w:val="2"/>
        <w:rPr>
          <w:rFonts w:ascii="Segoe UI" w:eastAsia="Times New Roman" w:hAnsi="Segoe UI" w:cs="Segoe UI"/>
          <w:b/>
          <w:bCs/>
          <w:kern w:val="0"/>
          <w:sz w:val="24"/>
          <w:szCs w:val="24"/>
          <w:lang w:eastAsia="en-GB"/>
          <w14:ligatures w14:val="none"/>
        </w:rPr>
      </w:pPr>
      <w:r w:rsidRPr="006B7767">
        <w:rPr>
          <w:rFonts w:ascii="Segoe UI" w:eastAsia="Times New Roman" w:hAnsi="Segoe UI" w:cs="Segoe UI"/>
          <w:b/>
          <w:bCs/>
          <w:kern w:val="0"/>
          <w:sz w:val="24"/>
          <w:szCs w:val="24"/>
          <w:lang w:eastAsia="en-GB"/>
          <w14:ligatures w14:val="none"/>
        </w:rPr>
        <w:t>Live troubleshooting during import</w:t>
      </w:r>
    </w:p>
    <w:p w14:paraId="5F9370F6" w14:textId="77777777" w:rsidR="000A43EA" w:rsidRPr="006B7767" w:rsidRDefault="000A43EA" w:rsidP="000A43EA">
      <w:pPr>
        <w:spacing w:before="180" w:after="180" w:line="240" w:lineRule="auto"/>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 xml:space="preserve">Multiple participants report import errors or mismatches (ordering, wrong data type selection, missing decimal options) and the trainer provides hands-on troubleshooting—checking data dictionary mappings, correcting data type selections (typing precision/scale where dropdown lacks the option), and offering remote assistance or </w:t>
      </w:r>
      <w:proofErr w:type="gramStart"/>
      <w:r w:rsidRPr="006B7767">
        <w:rPr>
          <w:rFonts w:ascii="Segoe UI" w:eastAsia="Times New Roman" w:hAnsi="Segoe UI" w:cs="Segoe UI"/>
          <w:kern w:val="0"/>
          <w:sz w:val="24"/>
          <w:szCs w:val="24"/>
          <w:lang w:eastAsia="en-GB"/>
          <w14:ligatures w14:val="none"/>
        </w:rPr>
        <w:t>screen-sharing</w:t>
      </w:r>
      <w:proofErr w:type="gramEnd"/>
      <w:r w:rsidRPr="006B7767">
        <w:rPr>
          <w:rFonts w:ascii="Segoe UI" w:eastAsia="Times New Roman" w:hAnsi="Segoe UI" w:cs="Segoe UI"/>
          <w:kern w:val="0"/>
          <w:sz w:val="24"/>
          <w:szCs w:val="24"/>
          <w:lang w:eastAsia="en-GB"/>
          <w14:ligatures w14:val="none"/>
        </w:rPr>
        <w:t xml:space="preserve"> to resolve environment-specific issues. Several learners confirm progress or request to leave and finish later once the database is created for them to continue.</w:t>
      </w:r>
    </w:p>
    <w:p w14:paraId="36616542" w14:textId="77777777" w:rsidR="000A43EA" w:rsidRPr="006B7767" w:rsidRDefault="000A43EA">
      <w:pPr>
        <w:numPr>
          <w:ilvl w:val="0"/>
          <w:numId w:val="23"/>
        </w:numPr>
        <w:spacing w:before="180"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diagnoses import errors as usually caused by attribute order mismatch or incorrect data type selection and advises rechecking mappings against the data dictionary.</w:t>
      </w:r>
    </w:p>
    <w:p w14:paraId="5176714A" w14:textId="77777777" w:rsidR="000A43EA" w:rsidRPr="006B7767" w:rsidRDefault="000A43EA">
      <w:pPr>
        <w:numPr>
          <w:ilvl w:val="0"/>
          <w:numId w:val="23"/>
        </w:numPr>
        <w:spacing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demonstrates typing decimal precision/scale directly into the import wizard when the dropdown doesn't show the desired option.</w:t>
      </w:r>
    </w:p>
    <w:p w14:paraId="47E4F554" w14:textId="77777777" w:rsidR="000A43EA" w:rsidRPr="006B7767" w:rsidRDefault="000A43EA">
      <w:pPr>
        <w:numPr>
          <w:ilvl w:val="0"/>
          <w:numId w:val="23"/>
        </w:numPr>
        <w:spacing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lastRenderedPageBreak/>
        <w:t>QA Trainer Ninad Rampure offers to jump into learners' machines or enable screen sharing to resolve persistent errors and confirms he will stay after class to assist further.</w:t>
      </w:r>
    </w:p>
    <w:p w14:paraId="35A4825D" w14:textId="77777777" w:rsidR="000A43EA" w:rsidRPr="006B7767" w:rsidRDefault="000A43EA">
      <w:pPr>
        <w:numPr>
          <w:ilvl w:val="0"/>
          <w:numId w:val="23"/>
        </w:numPr>
        <w:spacing w:after="18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Sharon confirms she has created her database and will finish running queries later, and Ninad provides the diagram creation steps to replicate after class.</w:t>
      </w:r>
    </w:p>
    <w:p w14:paraId="032A0461" w14:textId="77777777" w:rsidR="000A43EA" w:rsidRPr="006B7767" w:rsidRDefault="000A43EA" w:rsidP="000A43EA">
      <w:pPr>
        <w:spacing w:before="210" w:after="180" w:line="240" w:lineRule="auto"/>
        <w:outlineLvl w:val="2"/>
        <w:rPr>
          <w:rFonts w:ascii="Segoe UI" w:eastAsia="Times New Roman" w:hAnsi="Segoe UI" w:cs="Segoe UI"/>
          <w:b/>
          <w:bCs/>
          <w:kern w:val="0"/>
          <w:sz w:val="24"/>
          <w:szCs w:val="24"/>
          <w:lang w:eastAsia="en-GB"/>
          <w14:ligatures w14:val="none"/>
        </w:rPr>
      </w:pPr>
      <w:r w:rsidRPr="006B7767">
        <w:rPr>
          <w:rFonts w:ascii="Segoe UI" w:eastAsia="Times New Roman" w:hAnsi="Segoe UI" w:cs="Segoe UI"/>
          <w:b/>
          <w:bCs/>
          <w:kern w:val="0"/>
          <w:sz w:val="24"/>
          <w:szCs w:val="24"/>
          <w:lang w:eastAsia="en-GB"/>
          <w14:ligatures w14:val="none"/>
        </w:rPr>
        <w:t>Table import vs create order</w:t>
      </w:r>
    </w:p>
    <w:p w14:paraId="7DF6A180" w14:textId="77777777" w:rsidR="000A43EA" w:rsidRPr="006B7767" w:rsidRDefault="000A43EA" w:rsidP="000A43EA">
      <w:pPr>
        <w:spacing w:before="180" w:after="180" w:line="240" w:lineRule="auto"/>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 xml:space="preserve">The trainer clarifies differences between importing CSVs and running create-table scripts, noting that if participants run the create scripts after </w:t>
      </w:r>
      <w:proofErr w:type="gramStart"/>
      <w:r w:rsidRPr="006B7767">
        <w:rPr>
          <w:rFonts w:ascii="Segoe UI" w:eastAsia="Times New Roman" w:hAnsi="Segoe UI" w:cs="Segoe UI"/>
          <w:kern w:val="0"/>
          <w:sz w:val="24"/>
          <w:szCs w:val="24"/>
          <w:lang w:eastAsia="en-GB"/>
          <w14:ligatures w14:val="none"/>
        </w:rPr>
        <w:t>importing</w:t>
      </w:r>
      <w:proofErr w:type="gramEnd"/>
      <w:r w:rsidRPr="006B7767">
        <w:rPr>
          <w:rFonts w:ascii="Segoe UI" w:eastAsia="Times New Roman" w:hAnsi="Segoe UI" w:cs="Segoe UI"/>
          <w:kern w:val="0"/>
          <w:sz w:val="24"/>
          <w:szCs w:val="24"/>
          <w:lang w:eastAsia="en-GB"/>
          <w14:ligatures w14:val="none"/>
        </w:rPr>
        <w:t xml:space="preserve"> they might not see data until context and refresh are correct. He instructs learners to run the USE command, refresh Object Explorer, and remove hidden or extra queries that can mask results; this resolves common cases where created tables or imported data appear missing.</w:t>
      </w:r>
    </w:p>
    <w:p w14:paraId="799EA868" w14:textId="77777777" w:rsidR="000A43EA" w:rsidRPr="006B7767" w:rsidRDefault="000A43EA">
      <w:pPr>
        <w:numPr>
          <w:ilvl w:val="0"/>
          <w:numId w:val="24"/>
        </w:numPr>
        <w:spacing w:before="180"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explains that running create-table scripts after import can lead to confusion if the database context (</w:t>
      </w:r>
      <w:proofErr w:type="gramStart"/>
      <w:r w:rsidRPr="006B7767">
        <w:rPr>
          <w:rFonts w:ascii="Segoe UI" w:eastAsia="Times New Roman" w:hAnsi="Segoe UI" w:cs="Segoe UI"/>
          <w:kern w:val="0"/>
          <w:sz w:val="24"/>
          <w:szCs w:val="24"/>
          <w:lang w:eastAsia="en-GB"/>
          <w14:ligatures w14:val="none"/>
        </w:rPr>
        <w:t>USE )</w:t>
      </w:r>
      <w:proofErr w:type="gramEnd"/>
      <w:r w:rsidRPr="006B7767">
        <w:rPr>
          <w:rFonts w:ascii="Segoe UI" w:eastAsia="Times New Roman" w:hAnsi="Segoe UI" w:cs="Segoe UI"/>
          <w:kern w:val="0"/>
          <w:sz w:val="24"/>
          <w:szCs w:val="24"/>
          <w:lang w:eastAsia="en-GB"/>
          <w14:ligatures w14:val="none"/>
        </w:rPr>
        <w:t xml:space="preserve"> is not </w:t>
      </w:r>
      <w:proofErr w:type="gramStart"/>
      <w:r w:rsidRPr="006B7767">
        <w:rPr>
          <w:rFonts w:ascii="Segoe UI" w:eastAsia="Times New Roman" w:hAnsi="Segoe UI" w:cs="Segoe UI"/>
          <w:kern w:val="0"/>
          <w:sz w:val="24"/>
          <w:szCs w:val="24"/>
          <w:lang w:eastAsia="en-GB"/>
          <w14:ligatures w14:val="none"/>
        </w:rPr>
        <w:t>set, and</w:t>
      </w:r>
      <w:proofErr w:type="gramEnd"/>
      <w:r w:rsidRPr="006B7767">
        <w:rPr>
          <w:rFonts w:ascii="Segoe UI" w:eastAsia="Times New Roman" w:hAnsi="Segoe UI" w:cs="Segoe UI"/>
          <w:kern w:val="0"/>
          <w:sz w:val="24"/>
          <w:szCs w:val="24"/>
          <w:lang w:eastAsia="en-GB"/>
          <w14:ligatures w14:val="none"/>
        </w:rPr>
        <w:t xml:space="preserve"> instructs learners to run the USE command first.</w:t>
      </w:r>
    </w:p>
    <w:p w14:paraId="56AF86C1" w14:textId="77777777" w:rsidR="000A43EA" w:rsidRPr="006B7767" w:rsidRDefault="000A43EA">
      <w:pPr>
        <w:numPr>
          <w:ilvl w:val="0"/>
          <w:numId w:val="24"/>
        </w:numPr>
        <w:spacing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demonstrates refreshing Object Explorer and expanding the database to reveal newly created or imported tables.</w:t>
      </w:r>
    </w:p>
    <w:p w14:paraId="26D18663" w14:textId="77777777" w:rsidR="000A43EA" w:rsidRPr="006B7767" w:rsidRDefault="000A43EA">
      <w:pPr>
        <w:numPr>
          <w:ilvl w:val="0"/>
          <w:numId w:val="24"/>
        </w:numPr>
        <w:spacing w:after="18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advises deleting extraneous queries from the query window and rerunning refresh to clear stale results and confirms this resolved Keith Houston's missing-table issue.</w:t>
      </w:r>
    </w:p>
    <w:p w14:paraId="4F1D497F" w14:textId="77777777" w:rsidR="000A43EA" w:rsidRPr="006B7767" w:rsidRDefault="000A43EA" w:rsidP="000A43EA">
      <w:pPr>
        <w:spacing w:before="210" w:after="180" w:line="240" w:lineRule="auto"/>
        <w:outlineLvl w:val="2"/>
        <w:rPr>
          <w:rFonts w:ascii="Segoe UI" w:eastAsia="Times New Roman" w:hAnsi="Segoe UI" w:cs="Segoe UI"/>
          <w:b/>
          <w:bCs/>
          <w:kern w:val="0"/>
          <w:sz w:val="24"/>
          <w:szCs w:val="24"/>
          <w:lang w:eastAsia="en-GB"/>
          <w14:ligatures w14:val="none"/>
        </w:rPr>
      </w:pPr>
      <w:r w:rsidRPr="006B7767">
        <w:rPr>
          <w:rFonts w:ascii="Segoe UI" w:eastAsia="Times New Roman" w:hAnsi="Segoe UI" w:cs="Segoe UI"/>
          <w:b/>
          <w:bCs/>
          <w:kern w:val="0"/>
          <w:sz w:val="24"/>
          <w:szCs w:val="24"/>
          <w:lang w:eastAsia="en-GB"/>
          <w14:ligatures w14:val="none"/>
        </w:rPr>
        <w:t>ERD creation for movie database</w:t>
      </w:r>
    </w:p>
    <w:p w14:paraId="31997C8E" w14:textId="77777777" w:rsidR="000A43EA" w:rsidRPr="006B7767" w:rsidRDefault="000A43EA" w:rsidP="000A43EA">
      <w:pPr>
        <w:spacing w:before="180" w:after="180" w:line="240" w:lineRule="auto"/>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The trainer walks the class through finalizing the movie ERD: execute the change-owner stored procedure if diagram creation fails, add the five core tables to a new diagram, and manually create relationships by dragging primary key icons to matching foreign keys in bridging tables. He explains how to set or correct missing primary keys inside the diagram tool and how to delete and re-map relationships if mistakes occur.</w:t>
      </w:r>
    </w:p>
    <w:p w14:paraId="684C313F" w14:textId="77777777" w:rsidR="000A43EA" w:rsidRPr="006B7767" w:rsidRDefault="000A43EA">
      <w:pPr>
        <w:numPr>
          <w:ilvl w:val="0"/>
          <w:numId w:val="25"/>
        </w:numPr>
        <w:spacing w:before="180"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 xml:space="preserve">QA Trainer Ninad Rampure instructs learners to run the </w:t>
      </w:r>
      <w:proofErr w:type="spellStart"/>
      <w:r w:rsidRPr="006B7767">
        <w:rPr>
          <w:rFonts w:ascii="Segoe UI" w:eastAsia="Times New Roman" w:hAnsi="Segoe UI" w:cs="Segoe UI"/>
          <w:kern w:val="0"/>
          <w:sz w:val="24"/>
          <w:szCs w:val="24"/>
          <w:lang w:eastAsia="en-GB"/>
          <w14:ligatures w14:val="none"/>
        </w:rPr>
        <w:t>SP_change_db_owner</w:t>
      </w:r>
      <w:proofErr w:type="spellEnd"/>
      <w:r w:rsidRPr="006B7767">
        <w:rPr>
          <w:rFonts w:ascii="Segoe UI" w:eastAsia="Times New Roman" w:hAnsi="Segoe UI" w:cs="Segoe UI"/>
          <w:kern w:val="0"/>
          <w:sz w:val="24"/>
          <w:szCs w:val="24"/>
          <w:lang w:eastAsia="en-GB"/>
          <w14:ligatures w14:val="none"/>
        </w:rPr>
        <w:t xml:space="preserve"> command and then create a new diagram named for the movies database.</w:t>
      </w:r>
    </w:p>
    <w:p w14:paraId="4E0A19AC" w14:textId="77777777" w:rsidR="000A43EA" w:rsidRPr="006B7767" w:rsidRDefault="000A43EA">
      <w:pPr>
        <w:numPr>
          <w:ilvl w:val="0"/>
          <w:numId w:val="25"/>
        </w:numPr>
        <w:spacing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shows how to drag the primary key icon from the parent table to the foreign key in the bridge table to create a one-to-many relationship.</w:t>
      </w:r>
    </w:p>
    <w:p w14:paraId="7487C8E0" w14:textId="77777777" w:rsidR="000A43EA" w:rsidRPr="006B7767" w:rsidRDefault="000A43EA">
      <w:pPr>
        <w:numPr>
          <w:ilvl w:val="0"/>
          <w:numId w:val="25"/>
        </w:numPr>
        <w:spacing w:after="18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explains learners can right-click columns in the diagram to set a missing primary key or delete incorrect relationships and then remap them.</w:t>
      </w:r>
    </w:p>
    <w:p w14:paraId="18324113" w14:textId="77777777" w:rsidR="000A43EA" w:rsidRPr="006B7767" w:rsidRDefault="000A43EA" w:rsidP="000A43EA">
      <w:pPr>
        <w:spacing w:before="210" w:after="180" w:line="240" w:lineRule="auto"/>
        <w:outlineLvl w:val="2"/>
        <w:rPr>
          <w:rFonts w:ascii="Segoe UI" w:eastAsia="Times New Roman" w:hAnsi="Segoe UI" w:cs="Segoe UI"/>
          <w:b/>
          <w:bCs/>
          <w:kern w:val="0"/>
          <w:sz w:val="24"/>
          <w:szCs w:val="24"/>
          <w:lang w:eastAsia="en-GB"/>
          <w14:ligatures w14:val="none"/>
        </w:rPr>
      </w:pPr>
      <w:r w:rsidRPr="006B7767">
        <w:rPr>
          <w:rFonts w:ascii="Segoe UI" w:eastAsia="Times New Roman" w:hAnsi="Segoe UI" w:cs="Segoe UI"/>
          <w:b/>
          <w:bCs/>
          <w:kern w:val="0"/>
          <w:sz w:val="24"/>
          <w:szCs w:val="24"/>
          <w:lang w:eastAsia="en-GB"/>
          <w14:ligatures w14:val="none"/>
        </w:rPr>
        <w:t>Screenshots, artifacts, and submissions</w:t>
      </w:r>
    </w:p>
    <w:p w14:paraId="5AF72794" w14:textId="77777777" w:rsidR="000A43EA" w:rsidRPr="006B7767" w:rsidRDefault="000A43EA" w:rsidP="000A43EA">
      <w:pPr>
        <w:spacing w:before="180" w:after="180" w:line="240" w:lineRule="auto"/>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lastRenderedPageBreak/>
        <w:t xml:space="preserve">The trainer confirms that labs already contain screenshots needed for apply-stage evidence but shows how learners can capture additional screenshots on their local PC using </w:t>
      </w:r>
      <w:proofErr w:type="spellStart"/>
      <w:r w:rsidRPr="006B7767">
        <w:rPr>
          <w:rFonts w:ascii="Segoe UI" w:eastAsia="Times New Roman" w:hAnsi="Segoe UI" w:cs="Segoe UI"/>
          <w:kern w:val="0"/>
          <w:sz w:val="24"/>
          <w:szCs w:val="24"/>
          <w:lang w:eastAsia="en-GB"/>
          <w14:ligatures w14:val="none"/>
        </w:rPr>
        <w:t>Windows+Shift+S</w:t>
      </w:r>
      <w:proofErr w:type="spellEnd"/>
      <w:r w:rsidRPr="006B7767">
        <w:rPr>
          <w:rFonts w:ascii="Segoe UI" w:eastAsia="Times New Roman" w:hAnsi="Segoe UI" w:cs="Segoe UI"/>
          <w:kern w:val="0"/>
          <w:sz w:val="24"/>
          <w:szCs w:val="24"/>
          <w:lang w:eastAsia="en-GB"/>
          <w14:ligatures w14:val="none"/>
        </w:rPr>
        <w:t xml:space="preserve"> or the snipping tool; he reminds learners that screenshots saved on the lab PC may not persist locally unless they use the host machine capture method. He commits to uploading the session files to the GitHub repo with today's date for learners to download and submit for module completion.</w:t>
      </w:r>
    </w:p>
    <w:p w14:paraId="56B64303" w14:textId="77777777" w:rsidR="000A43EA" w:rsidRPr="006B7767" w:rsidRDefault="000A43EA">
      <w:pPr>
        <w:numPr>
          <w:ilvl w:val="0"/>
          <w:numId w:val="26"/>
        </w:numPr>
        <w:spacing w:before="180"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 xml:space="preserve">QA Trainer Ninad Rampure explains that the required screenshots are already saved in the course materials but demonstrates how to use </w:t>
      </w:r>
      <w:proofErr w:type="spellStart"/>
      <w:r w:rsidRPr="006B7767">
        <w:rPr>
          <w:rFonts w:ascii="Segoe UI" w:eastAsia="Times New Roman" w:hAnsi="Segoe UI" w:cs="Segoe UI"/>
          <w:kern w:val="0"/>
          <w:sz w:val="24"/>
          <w:szCs w:val="24"/>
          <w:lang w:eastAsia="en-GB"/>
          <w14:ligatures w14:val="none"/>
        </w:rPr>
        <w:t>Windows+Shift+S</w:t>
      </w:r>
      <w:proofErr w:type="spellEnd"/>
      <w:r w:rsidRPr="006B7767">
        <w:rPr>
          <w:rFonts w:ascii="Segoe UI" w:eastAsia="Times New Roman" w:hAnsi="Segoe UI" w:cs="Segoe UI"/>
          <w:kern w:val="0"/>
          <w:sz w:val="24"/>
          <w:szCs w:val="24"/>
          <w:lang w:eastAsia="en-GB"/>
          <w14:ligatures w14:val="none"/>
        </w:rPr>
        <w:t xml:space="preserve"> to capture additional images to the host PC's Pictures\Screenshots folder.</w:t>
      </w:r>
    </w:p>
    <w:p w14:paraId="2935B9A9" w14:textId="77777777" w:rsidR="000A43EA" w:rsidRPr="006B7767" w:rsidRDefault="000A43EA">
      <w:pPr>
        <w:numPr>
          <w:ilvl w:val="0"/>
          <w:numId w:val="26"/>
        </w:numPr>
        <w:spacing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warns that screenshots taken inside the lab image only persist on the lab PC and recommends capturing on the host PC if learners need local copies.</w:t>
      </w:r>
    </w:p>
    <w:p w14:paraId="0D204DA2" w14:textId="77777777" w:rsidR="000A43EA" w:rsidRPr="006B7767" w:rsidRDefault="000A43EA">
      <w:pPr>
        <w:numPr>
          <w:ilvl w:val="0"/>
          <w:numId w:val="26"/>
        </w:numPr>
        <w:spacing w:after="18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commits to uploading the session file with today's date to GitHub and to re-share the GitHub link in chat for learners to download and submit.</w:t>
      </w:r>
    </w:p>
    <w:p w14:paraId="2B4EED09" w14:textId="77777777" w:rsidR="000A43EA" w:rsidRPr="006B7767" w:rsidRDefault="000A43EA" w:rsidP="000A43EA">
      <w:pPr>
        <w:spacing w:before="210" w:after="180" w:line="240" w:lineRule="auto"/>
        <w:outlineLvl w:val="2"/>
        <w:rPr>
          <w:rFonts w:ascii="Segoe UI" w:eastAsia="Times New Roman" w:hAnsi="Segoe UI" w:cs="Segoe UI"/>
          <w:b/>
          <w:bCs/>
          <w:kern w:val="0"/>
          <w:sz w:val="24"/>
          <w:szCs w:val="24"/>
          <w:lang w:eastAsia="en-GB"/>
          <w14:ligatures w14:val="none"/>
        </w:rPr>
      </w:pPr>
      <w:r w:rsidRPr="006B7767">
        <w:rPr>
          <w:rFonts w:ascii="Segoe UI" w:eastAsia="Times New Roman" w:hAnsi="Segoe UI" w:cs="Segoe UI"/>
          <w:b/>
          <w:bCs/>
          <w:kern w:val="0"/>
          <w:sz w:val="24"/>
          <w:szCs w:val="24"/>
          <w:lang w:eastAsia="en-GB"/>
          <w14:ligatures w14:val="none"/>
        </w:rPr>
        <w:t>Wrap-up, next steps, and submission guidance</w:t>
      </w:r>
    </w:p>
    <w:p w14:paraId="0DE83A0E" w14:textId="77777777" w:rsidR="000A43EA" w:rsidRPr="006B7767" w:rsidRDefault="000A43EA" w:rsidP="000A43EA">
      <w:pPr>
        <w:spacing w:before="180" w:after="180" w:line="240" w:lineRule="auto"/>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The trainer wraps up by confirming the remaining tasks: complete SQL query practice, ensure the ERD and screenshots are captured, download the uploaded GitHub files, and submit module evidence via the QA learning portal (including a short reflection covering normalization, ERD concepts, indexing and data types). He reiterates he will stay after class for help and that learners can continue practicing in their own time on LOD or GoToMyPC.</w:t>
      </w:r>
    </w:p>
    <w:p w14:paraId="2107DF03" w14:textId="77777777" w:rsidR="000A43EA" w:rsidRPr="006B7767" w:rsidRDefault="000A43EA">
      <w:pPr>
        <w:numPr>
          <w:ilvl w:val="0"/>
          <w:numId w:val="27"/>
        </w:numPr>
        <w:spacing w:before="180"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 xml:space="preserve">QA Trainer Ninad Rampure instructs learners to download the uploaded files from GitHub, mark the module complete on the QA learning portal, and include a reflection addressing normalization and data </w:t>
      </w:r>
      <w:proofErr w:type="spellStart"/>
      <w:r w:rsidRPr="006B7767">
        <w:rPr>
          <w:rFonts w:ascii="Segoe UI" w:eastAsia="Times New Roman" w:hAnsi="Segoe UI" w:cs="Segoe UI"/>
          <w:kern w:val="0"/>
          <w:sz w:val="24"/>
          <w:szCs w:val="24"/>
          <w:lang w:eastAsia="en-GB"/>
          <w14:ligatures w14:val="none"/>
        </w:rPr>
        <w:t>modeling</w:t>
      </w:r>
      <w:proofErr w:type="spellEnd"/>
      <w:r w:rsidRPr="006B7767">
        <w:rPr>
          <w:rFonts w:ascii="Segoe UI" w:eastAsia="Times New Roman" w:hAnsi="Segoe UI" w:cs="Segoe UI"/>
          <w:kern w:val="0"/>
          <w:sz w:val="24"/>
          <w:szCs w:val="24"/>
          <w:lang w:eastAsia="en-GB"/>
          <w14:ligatures w14:val="none"/>
        </w:rPr>
        <w:t>.</w:t>
      </w:r>
    </w:p>
    <w:p w14:paraId="46034B35" w14:textId="77777777" w:rsidR="000A43EA" w:rsidRPr="006B7767" w:rsidRDefault="000A43EA">
      <w:pPr>
        <w:numPr>
          <w:ilvl w:val="0"/>
          <w:numId w:val="27"/>
        </w:numPr>
        <w:spacing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confirms he will remain available after class for anyone needing further assistance and reiterates learners can continue SQL practice on LOD.</w:t>
      </w:r>
    </w:p>
    <w:p w14:paraId="07691749" w14:textId="77777777" w:rsidR="000A43EA" w:rsidRPr="006B7767" w:rsidRDefault="000A43EA">
      <w:pPr>
        <w:numPr>
          <w:ilvl w:val="0"/>
          <w:numId w:val="27"/>
        </w:numPr>
        <w:spacing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tells learners that completing the remaining SQL queries and capturing the required screenshots are the final steps to submit the module for certification.</w:t>
      </w:r>
    </w:p>
    <w:p w14:paraId="65AEF5A1" w14:textId="77777777" w:rsidR="000A43EA" w:rsidRPr="006B7767" w:rsidRDefault="000A43EA">
      <w:pPr>
        <w:numPr>
          <w:ilvl w:val="0"/>
          <w:numId w:val="27"/>
        </w:numPr>
        <w:spacing w:after="18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confirms he uploaded screenshots to the delivery notes and that the GitHub link for delivery notes is now in chat.</w:t>
      </w:r>
    </w:p>
    <w:p w14:paraId="0411FE7A" w14:textId="77777777" w:rsidR="000A43EA" w:rsidRPr="006B7767" w:rsidRDefault="000A43EA" w:rsidP="000A43EA">
      <w:pPr>
        <w:spacing w:before="210" w:after="180" w:line="240" w:lineRule="auto"/>
        <w:outlineLvl w:val="2"/>
        <w:rPr>
          <w:rFonts w:ascii="Segoe UI" w:eastAsia="Times New Roman" w:hAnsi="Segoe UI" w:cs="Segoe UI"/>
          <w:b/>
          <w:bCs/>
          <w:kern w:val="0"/>
          <w:sz w:val="24"/>
          <w:szCs w:val="24"/>
          <w:lang w:eastAsia="en-GB"/>
          <w14:ligatures w14:val="none"/>
        </w:rPr>
      </w:pPr>
      <w:r w:rsidRPr="006B7767">
        <w:rPr>
          <w:rFonts w:ascii="Segoe UI" w:eastAsia="Times New Roman" w:hAnsi="Segoe UI" w:cs="Segoe UI"/>
          <w:b/>
          <w:bCs/>
          <w:kern w:val="0"/>
          <w:sz w:val="24"/>
          <w:szCs w:val="24"/>
          <w:lang w:eastAsia="en-GB"/>
          <w14:ligatures w14:val="none"/>
        </w:rPr>
        <w:t>Diagram fixes and collab board issues</w:t>
      </w:r>
    </w:p>
    <w:p w14:paraId="415C51C2" w14:textId="77777777" w:rsidR="000A43EA" w:rsidRPr="006B7767" w:rsidRDefault="000A43EA" w:rsidP="000A43EA">
      <w:pPr>
        <w:spacing w:before="180" w:after="180" w:line="240" w:lineRule="auto"/>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The trainer helps participants fix specific diagram errors in real time (duplicate primary keys, missing PK assignments, and incorrect key placements) and addresses a collab board outage by promising to recover and upload the board contents to delivery notes. He instructs learners on how to drag PK icons to FK columns and how to remove mistaken keys to restore a valid relationship mapping.</w:t>
      </w:r>
    </w:p>
    <w:p w14:paraId="0DB9453D" w14:textId="77777777" w:rsidR="000A43EA" w:rsidRPr="006B7767" w:rsidRDefault="000A43EA">
      <w:pPr>
        <w:numPr>
          <w:ilvl w:val="0"/>
          <w:numId w:val="28"/>
        </w:numPr>
        <w:spacing w:before="180"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lastRenderedPageBreak/>
        <w:t>QA Trainer Ninad Rampure instructs Jackie to remove an unintended primary key on the budget column and to set the correct primary key on the movie table.</w:t>
      </w:r>
    </w:p>
    <w:p w14:paraId="17A1ECC2" w14:textId="77777777" w:rsidR="000A43EA" w:rsidRPr="006B7767" w:rsidRDefault="000A43EA">
      <w:pPr>
        <w:numPr>
          <w:ilvl w:val="0"/>
          <w:numId w:val="28"/>
        </w:numPr>
        <w:spacing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directs Jackie to drag the movie ID primary key into the character table's movie ID foreign key to create the relationship.</w:t>
      </w:r>
    </w:p>
    <w:p w14:paraId="3A049FC6" w14:textId="77777777" w:rsidR="000A43EA" w:rsidRPr="006B7767" w:rsidRDefault="000A43EA">
      <w:pPr>
        <w:numPr>
          <w:ilvl w:val="0"/>
          <w:numId w:val="28"/>
        </w:numPr>
        <w:spacing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acknowledges the collab board has collapsed, commits to recovering it later, and promises to upload the recovered board into delivery notes for access.</w:t>
      </w:r>
    </w:p>
    <w:p w14:paraId="5E724BD7" w14:textId="77777777" w:rsidR="000A43EA" w:rsidRPr="006B7767" w:rsidRDefault="000A43EA">
      <w:pPr>
        <w:numPr>
          <w:ilvl w:val="0"/>
          <w:numId w:val="28"/>
        </w:numPr>
        <w:spacing w:after="18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tells Claire and others the GitHub delivery notes will contain the collab board export and screenshots for submitters to use if the board remains inaccessible.</w:t>
      </w:r>
    </w:p>
    <w:p w14:paraId="61D459EF" w14:textId="77777777" w:rsidR="000A43EA" w:rsidRPr="006B7767" w:rsidRDefault="000A43EA" w:rsidP="000A43EA">
      <w:pPr>
        <w:spacing w:before="210" w:after="180" w:line="240" w:lineRule="auto"/>
        <w:outlineLvl w:val="2"/>
        <w:rPr>
          <w:rFonts w:ascii="Segoe UI" w:eastAsia="Times New Roman" w:hAnsi="Segoe UI" w:cs="Segoe UI"/>
          <w:b/>
          <w:bCs/>
          <w:kern w:val="0"/>
          <w:sz w:val="24"/>
          <w:szCs w:val="24"/>
          <w:lang w:eastAsia="en-GB"/>
          <w14:ligatures w14:val="none"/>
        </w:rPr>
      </w:pPr>
      <w:r w:rsidRPr="006B7767">
        <w:rPr>
          <w:rFonts w:ascii="Segoe UI" w:eastAsia="Times New Roman" w:hAnsi="Segoe UI" w:cs="Segoe UI"/>
          <w:b/>
          <w:bCs/>
          <w:kern w:val="0"/>
          <w:sz w:val="24"/>
          <w:szCs w:val="24"/>
          <w:lang w:eastAsia="en-GB"/>
          <w14:ligatures w14:val="none"/>
        </w:rPr>
        <w:t>End-of-session access and housekeeping</w:t>
      </w:r>
    </w:p>
    <w:p w14:paraId="2A8B1612" w14:textId="77777777" w:rsidR="000A43EA" w:rsidRPr="006B7767" w:rsidRDefault="000A43EA" w:rsidP="000A43EA">
      <w:pPr>
        <w:spacing w:before="180" w:after="180" w:line="240" w:lineRule="auto"/>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The trainer clarifies lab access timelines (GoToMyPC availability today until ~5:30) and confirms that learners who completed tasks can stop using the lab; he reassures those who lost local screenshots that saved artifacts and trainer screenshots are available in delivery notes. He encourages learners to save work, confirms he will not deprovision hosts immediately, and closes the session while offering follow-up support.</w:t>
      </w:r>
    </w:p>
    <w:p w14:paraId="34DA67C3" w14:textId="77777777" w:rsidR="000A43EA" w:rsidRPr="006B7767" w:rsidRDefault="000A43EA">
      <w:pPr>
        <w:numPr>
          <w:ilvl w:val="0"/>
          <w:numId w:val="29"/>
        </w:numPr>
        <w:spacing w:before="180"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informs GoToMyPC users they retain access until approximately 17:30 and that he will email the team not to deprovision PCs immediately.</w:t>
      </w:r>
    </w:p>
    <w:p w14:paraId="39CB78A9" w14:textId="77777777" w:rsidR="000A43EA" w:rsidRPr="006B7767" w:rsidRDefault="000A43EA">
      <w:pPr>
        <w:numPr>
          <w:ilvl w:val="0"/>
          <w:numId w:val="29"/>
        </w:numPr>
        <w:spacing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confirms learners who completed the SQL tasks (for example George and Keith) can finish and leave, and that they have sufficient artifacts for apply-stage work.</w:t>
      </w:r>
    </w:p>
    <w:p w14:paraId="4DE0B68C" w14:textId="77777777" w:rsidR="000A43EA" w:rsidRPr="006B7767" w:rsidRDefault="000A43EA">
      <w:pPr>
        <w:numPr>
          <w:ilvl w:val="0"/>
          <w:numId w:val="29"/>
        </w:numPr>
        <w:spacing w:after="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 xml:space="preserve">QA Trainer Ninad Rampure reassures Jackie that if her snips from GoToMyPC are </w:t>
      </w:r>
      <w:proofErr w:type="gramStart"/>
      <w:r w:rsidRPr="006B7767">
        <w:rPr>
          <w:rFonts w:ascii="Segoe UI" w:eastAsia="Times New Roman" w:hAnsi="Segoe UI" w:cs="Segoe UI"/>
          <w:kern w:val="0"/>
          <w:sz w:val="24"/>
          <w:szCs w:val="24"/>
          <w:lang w:eastAsia="en-GB"/>
          <w14:ligatures w14:val="none"/>
        </w:rPr>
        <w:t>missing</w:t>
      </w:r>
      <w:proofErr w:type="gramEnd"/>
      <w:r w:rsidRPr="006B7767">
        <w:rPr>
          <w:rFonts w:ascii="Segoe UI" w:eastAsia="Times New Roman" w:hAnsi="Segoe UI" w:cs="Segoe UI"/>
          <w:kern w:val="0"/>
          <w:sz w:val="24"/>
          <w:szCs w:val="24"/>
          <w:lang w:eastAsia="en-GB"/>
          <w14:ligatures w14:val="none"/>
        </w:rPr>
        <w:t xml:space="preserve"> she can use the trainer-provided screenshots in the delivery notes.</w:t>
      </w:r>
    </w:p>
    <w:p w14:paraId="40C7F9D1" w14:textId="77777777" w:rsidR="000A43EA" w:rsidRPr="006B7767" w:rsidRDefault="000A43EA">
      <w:pPr>
        <w:numPr>
          <w:ilvl w:val="0"/>
          <w:numId w:val="29"/>
        </w:numPr>
        <w:spacing w:after="180" w:line="240" w:lineRule="auto"/>
        <w:ind w:firstLine="0"/>
        <w:rPr>
          <w:rFonts w:ascii="Segoe UI" w:eastAsia="Times New Roman" w:hAnsi="Segoe UI" w:cs="Segoe UI"/>
          <w:kern w:val="0"/>
          <w:sz w:val="24"/>
          <w:szCs w:val="24"/>
          <w:lang w:eastAsia="en-GB"/>
          <w14:ligatures w14:val="none"/>
        </w:rPr>
      </w:pPr>
      <w:r w:rsidRPr="006B7767">
        <w:rPr>
          <w:rFonts w:ascii="Segoe UI" w:eastAsia="Times New Roman" w:hAnsi="Segoe UI" w:cs="Segoe UI"/>
          <w:kern w:val="0"/>
          <w:sz w:val="24"/>
          <w:szCs w:val="24"/>
          <w:lang w:eastAsia="en-GB"/>
          <w14:ligatures w14:val="none"/>
        </w:rPr>
        <w:t>QA Trainer Ninad Rampure offers to jump into individual machines for persistent problems and reiterates he will stay available after class for additional support.</w:t>
      </w:r>
    </w:p>
    <w:p w14:paraId="0627AF64" w14:textId="77777777" w:rsidR="00CA5FC4" w:rsidRPr="007D45D0" w:rsidRDefault="00CA5FC4" w:rsidP="000A43EA">
      <w:pPr>
        <w:spacing w:before="240" w:after="180" w:line="240" w:lineRule="auto"/>
        <w:outlineLvl w:val="1"/>
      </w:pPr>
    </w:p>
    <w:sectPr w:rsidR="00CA5FC4" w:rsidRPr="007D45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C03C0"/>
    <w:multiLevelType w:val="multilevel"/>
    <w:tmpl w:val="3952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D7DDC"/>
    <w:multiLevelType w:val="multilevel"/>
    <w:tmpl w:val="5224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D7336"/>
    <w:multiLevelType w:val="multilevel"/>
    <w:tmpl w:val="731C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CE521D"/>
    <w:multiLevelType w:val="multilevel"/>
    <w:tmpl w:val="F2CE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340F60"/>
    <w:multiLevelType w:val="multilevel"/>
    <w:tmpl w:val="0C0C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181309"/>
    <w:multiLevelType w:val="multilevel"/>
    <w:tmpl w:val="E19C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2705F1"/>
    <w:multiLevelType w:val="multilevel"/>
    <w:tmpl w:val="496A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814AB9"/>
    <w:multiLevelType w:val="multilevel"/>
    <w:tmpl w:val="D5CA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012AAE"/>
    <w:multiLevelType w:val="multilevel"/>
    <w:tmpl w:val="2076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8D1EF8"/>
    <w:multiLevelType w:val="multilevel"/>
    <w:tmpl w:val="8D26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E455C8"/>
    <w:multiLevelType w:val="multilevel"/>
    <w:tmpl w:val="2142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C7708B"/>
    <w:multiLevelType w:val="multilevel"/>
    <w:tmpl w:val="A64C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EC7BF2"/>
    <w:multiLevelType w:val="multilevel"/>
    <w:tmpl w:val="6D38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D96A05"/>
    <w:multiLevelType w:val="multilevel"/>
    <w:tmpl w:val="2544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C91FE7"/>
    <w:multiLevelType w:val="multilevel"/>
    <w:tmpl w:val="3346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DD5382"/>
    <w:multiLevelType w:val="multilevel"/>
    <w:tmpl w:val="F792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BA51FA"/>
    <w:multiLevelType w:val="multilevel"/>
    <w:tmpl w:val="3E60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FF5190"/>
    <w:multiLevelType w:val="multilevel"/>
    <w:tmpl w:val="72FE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077793"/>
    <w:multiLevelType w:val="multilevel"/>
    <w:tmpl w:val="2B8A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F87F29"/>
    <w:multiLevelType w:val="multilevel"/>
    <w:tmpl w:val="3044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BB56BD"/>
    <w:multiLevelType w:val="multilevel"/>
    <w:tmpl w:val="BCB2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6C095E"/>
    <w:multiLevelType w:val="multilevel"/>
    <w:tmpl w:val="10F4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0870F4"/>
    <w:multiLevelType w:val="multilevel"/>
    <w:tmpl w:val="0DC2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EF6792"/>
    <w:multiLevelType w:val="multilevel"/>
    <w:tmpl w:val="2F10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0E5C2F"/>
    <w:multiLevelType w:val="multilevel"/>
    <w:tmpl w:val="6A7A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775E9D"/>
    <w:multiLevelType w:val="multilevel"/>
    <w:tmpl w:val="121E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0B3A71"/>
    <w:multiLevelType w:val="multilevel"/>
    <w:tmpl w:val="632E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66523B"/>
    <w:multiLevelType w:val="multilevel"/>
    <w:tmpl w:val="BE72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6A6F71"/>
    <w:multiLevelType w:val="multilevel"/>
    <w:tmpl w:val="38BA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6466775">
    <w:abstractNumId w:val="16"/>
  </w:num>
  <w:num w:numId="2" w16cid:durableId="1135829056">
    <w:abstractNumId w:val="10"/>
  </w:num>
  <w:num w:numId="3" w16cid:durableId="1794127506">
    <w:abstractNumId w:val="9"/>
  </w:num>
  <w:num w:numId="4" w16cid:durableId="1227494163">
    <w:abstractNumId w:val="13"/>
  </w:num>
  <w:num w:numId="5" w16cid:durableId="1107776803">
    <w:abstractNumId w:val="27"/>
  </w:num>
  <w:num w:numId="6" w16cid:durableId="1656450472">
    <w:abstractNumId w:val="22"/>
  </w:num>
  <w:num w:numId="7" w16cid:durableId="1455908550">
    <w:abstractNumId w:val="0"/>
  </w:num>
  <w:num w:numId="8" w16cid:durableId="1819102558">
    <w:abstractNumId w:val="1"/>
  </w:num>
  <w:num w:numId="9" w16cid:durableId="855386960">
    <w:abstractNumId w:val="18"/>
  </w:num>
  <w:num w:numId="10" w16cid:durableId="1266038413">
    <w:abstractNumId w:val="14"/>
  </w:num>
  <w:num w:numId="11" w16cid:durableId="204022007">
    <w:abstractNumId w:val="23"/>
  </w:num>
  <w:num w:numId="12" w16cid:durableId="721564193">
    <w:abstractNumId w:val="20"/>
  </w:num>
  <w:num w:numId="13" w16cid:durableId="1991933661">
    <w:abstractNumId w:val="15"/>
  </w:num>
  <w:num w:numId="14" w16cid:durableId="821654402">
    <w:abstractNumId w:val="12"/>
  </w:num>
  <w:num w:numId="15" w16cid:durableId="1103840250">
    <w:abstractNumId w:val="2"/>
  </w:num>
  <w:num w:numId="16" w16cid:durableId="107823268">
    <w:abstractNumId w:val="28"/>
  </w:num>
  <w:num w:numId="17" w16cid:durableId="1846507402">
    <w:abstractNumId w:val="3"/>
  </w:num>
  <w:num w:numId="18" w16cid:durableId="1347245844">
    <w:abstractNumId w:val="6"/>
  </w:num>
  <w:num w:numId="19" w16cid:durableId="1497960091">
    <w:abstractNumId w:val="24"/>
  </w:num>
  <w:num w:numId="20" w16cid:durableId="150365639">
    <w:abstractNumId w:val="25"/>
  </w:num>
  <w:num w:numId="21" w16cid:durableId="1742675702">
    <w:abstractNumId w:val="19"/>
  </w:num>
  <w:num w:numId="22" w16cid:durableId="2068718698">
    <w:abstractNumId w:val="21"/>
  </w:num>
  <w:num w:numId="23" w16cid:durableId="1271737978">
    <w:abstractNumId w:val="7"/>
  </w:num>
  <w:num w:numId="24" w16cid:durableId="810245857">
    <w:abstractNumId w:val="5"/>
  </w:num>
  <w:num w:numId="25" w16cid:durableId="33358162">
    <w:abstractNumId w:val="8"/>
  </w:num>
  <w:num w:numId="26" w16cid:durableId="571046364">
    <w:abstractNumId w:val="17"/>
  </w:num>
  <w:num w:numId="27" w16cid:durableId="1837575153">
    <w:abstractNumId w:val="11"/>
  </w:num>
  <w:num w:numId="28" w16cid:durableId="1923104108">
    <w:abstractNumId w:val="26"/>
  </w:num>
  <w:num w:numId="29" w16cid:durableId="1405253262">
    <w:abstractNumId w:val="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FC4"/>
    <w:rsid w:val="000222C2"/>
    <w:rsid w:val="000966BF"/>
    <w:rsid w:val="000A43EA"/>
    <w:rsid w:val="00120E44"/>
    <w:rsid w:val="0021313D"/>
    <w:rsid w:val="002546F3"/>
    <w:rsid w:val="0026376B"/>
    <w:rsid w:val="002814FF"/>
    <w:rsid w:val="0036332E"/>
    <w:rsid w:val="0038666D"/>
    <w:rsid w:val="003D7B51"/>
    <w:rsid w:val="00475B02"/>
    <w:rsid w:val="004E050B"/>
    <w:rsid w:val="005A4C83"/>
    <w:rsid w:val="0063539D"/>
    <w:rsid w:val="00640B1A"/>
    <w:rsid w:val="0069109B"/>
    <w:rsid w:val="006B7767"/>
    <w:rsid w:val="00792C77"/>
    <w:rsid w:val="007D45D0"/>
    <w:rsid w:val="007F4A93"/>
    <w:rsid w:val="009D0145"/>
    <w:rsid w:val="00A22AE1"/>
    <w:rsid w:val="00B1541C"/>
    <w:rsid w:val="00B22F82"/>
    <w:rsid w:val="00B25EF2"/>
    <w:rsid w:val="00C2038E"/>
    <w:rsid w:val="00C33F1A"/>
    <w:rsid w:val="00CA5FC4"/>
    <w:rsid w:val="00D970DC"/>
    <w:rsid w:val="00E63B73"/>
    <w:rsid w:val="00ED4453"/>
    <w:rsid w:val="00ED53A3"/>
    <w:rsid w:val="00FC65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E3F8F"/>
  <w15:chartTrackingRefBased/>
  <w15:docId w15:val="{0A1FB15C-D3F4-441A-8A46-50CDEDB24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F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5F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5F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5F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5F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5F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F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F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F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F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5F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5F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5F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5F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5F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F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F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FC4"/>
    <w:rPr>
      <w:rFonts w:eastAsiaTheme="majorEastAsia" w:cstheme="majorBidi"/>
      <w:color w:val="272727" w:themeColor="text1" w:themeTint="D8"/>
    </w:rPr>
  </w:style>
  <w:style w:type="paragraph" w:styleId="Title">
    <w:name w:val="Title"/>
    <w:basedOn w:val="Normal"/>
    <w:next w:val="Normal"/>
    <w:link w:val="TitleChar"/>
    <w:uiPriority w:val="10"/>
    <w:qFormat/>
    <w:rsid w:val="00CA5F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F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F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F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FC4"/>
    <w:pPr>
      <w:spacing w:before="160"/>
      <w:jc w:val="center"/>
    </w:pPr>
    <w:rPr>
      <w:i/>
      <w:iCs/>
      <w:color w:val="404040" w:themeColor="text1" w:themeTint="BF"/>
    </w:rPr>
  </w:style>
  <w:style w:type="character" w:customStyle="1" w:styleId="QuoteChar">
    <w:name w:val="Quote Char"/>
    <w:basedOn w:val="DefaultParagraphFont"/>
    <w:link w:val="Quote"/>
    <w:uiPriority w:val="29"/>
    <w:rsid w:val="00CA5FC4"/>
    <w:rPr>
      <w:i/>
      <w:iCs/>
      <w:color w:val="404040" w:themeColor="text1" w:themeTint="BF"/>
    </w:rPr>
  </w:style>
  <w:style w:type="paragraph" w:styleId="ListParagraph">
    <w:name w:val="List Paragraph"/>
    <w:basedOn w:val="Normal"/>
    <w:uiPriority w:val="34"/>
    <w:qFormat/>
    <w:rsid w:val="00CA5FC4"/>
    <w:pPr>
      <w:ind w:left="720"/>
      <w:contextualSpacing/>
    </w:pPr>
  </w:style>
  <w:style w:type="character" w:styleId="IntenseEmphasis">
    <w:name w:val="Intense Emphasis"/>
    <w:basedOn w:val="DefaultParagraphFont"/>
    <w:uiPriority w:val="21"/>
    <w:qFormat/>
    <w:rsid w:val="00CA5FC4"/>
    <w:rPr>
      <w:i/>
      <w:iCs/>
      <w:color w:val="0F4761" w:themeColor="accent1" w:themeShade="BF"/>
    </w:rPr>
  </w:style>
  <w:style w:type="paragraph" w:styleId="IntenseQuote">
    <w:name w:val="Intense Quote"/>
    <w:basedOn w:val="Normal"/>
    <w:next w:val="Normal"/>
    <w:link w:val="IntenseQuoteChar"/>
    <w:uiPriority w:val="30"/>
    <w:qFormat/>
    <w:rsid w:val="00CA5F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5FC4"/>
    <w:rPr>
      <w:i/>
      <w:iCs/>
      <w:color w:val="0F4761" w:themeColor="accent1" w:themeShade="BF"/>
    </w:rPr>
  </w:style>
  <w:style w:type="character" w:styleId="IntenseReference">
    <w:name w:val="Intense Reference"/>
    <w:basedOn w:val="DefaultParagraphFont"/>
    <w:uiPriority w:val="32"/>
    <w:qFormat/>
    <w:rsid w:val="00CA5F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c220797-c337-49f8-b086-a9a24979f728}" enabled="0" method="" siteId="{9c220797-c337-49f8-b086-a9a24979f728}" removed="1"/>
</clbl:labelList>
</file>

<file path=docProps/app.xml><?xml version="1.0" encoding="utf-8"?>
<Properties xmlns="http://schemas.openxmlformats.org/officeDocument/2006/extended-properties" xmlns:vt="http://schemas.openxmlformats.org/officeDocument/2006/docPropsVTypes">
  <Template>Normal</Template>
  <TotalTime>53</TotalTime>
  <Pages>14</Pages>
  <Words>4985</Words>
  <Characters>28420</Characters>
  <Application>Microsoft Office Word</Application>
  <DocSecurity>0</DocSecurity>
  <Lines>236</Lines>
  <Paragraphs>66</Paragraphs>
  <ScaleCrop>false</ScaleCrop>
  <Company/>
  <LinksUpToDate>false</LinksUpToDate>
  <CharactersWithSpaces>33339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Rampure, Ninad</dc:creator>
  <cp:keywords/>
  <dc:description/>
  <cp:lastModifiedBy>Rampure, Ninad</cp:lastModifiedBy>
  <cp:revision>20</cp:revision>
  <dcterms:created xsi:type="dcterms:W3CDTF">2026-03-04T09:10:00Z</dcterms:created>
  <dcterms:modified xsi:type="dcterms:W3CDTF">2026-09-18T10:12:00Z</dcterms:modified>
</cp:coreProperties>
</file>