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5E0365F8" w:rsidR="00475B02" w:rsidRPr="00CA5FC4" w:rsidRDefault="00CA5FC4">
      <w:pPr>
        <w:rPr>
          <w:b/>
          <w:bCs/>
          <w:sz w:val="32"/>
          <w:szCs w:val="32"/>
          <w:u w:val="single"/>
        </w:rPr>
      </w:pPr>
      <w:r w:rsidRPr="00CA5FC4">
        <w:rPr>
          <w:b/>
          <w:bCs/>
          <w:sz w:val="32"/>
          <w:szCs w:val="32"/>
          <w:u w:val="single"/>
        </w:rPr>
        <w:t>ASDXDDL8M</w:t>
      </w:r>
      <w:r w:rsidR="0038666D">
        <w:rPr>
          <w:b/>
          <w:bCs/>
          <w:sz w:val="32"/>
          <w:szCs w:val="32"/>
          <w:u w:val="single"/>
        </w:rPr>
        <w:t xml:space="preserve">3 </w:t>
      </w:r>
      <w:r w:rsidR="0038666D" w:rsidRPr="0038666D">
        <w:rPr>
          <w:b/>
          <w:bCs/>
          <w:sz w:val="32"/>
          <w:szCs w:val="32"/>
          <w:u w:val="single"/>
        </w:rPr>
        <w:t>Data Modelling and Management</w:t>
      </w:r>
      <w:r w:rsidR="0038666D">
        <w:rPr>
          <w:b/>
          <w:bCs/>
          <w:sz w:val="32"/>
          <w:szCs w:val="32"/>
          <w:u w:val="single"/>
        </w:rPr>
        <w:t xml:space="preserve"> </w:t>
      </w:r>
      <w:r w:rsidRPr="00CA5FC4">
        <w:rPr>
          <w:b/>
          <w:bCs/>
          <w:sz w:val="32"/>
          <w:szCs w:val="32"/>
          <w:u w:val="single"/>
        </w:rPr>
        <w:t xml:space="preserve">Day </w:t>
      </w:r>
      <w:r w:rsidR="0038666D">
        <w:rPr>
          <w:b/>
          <w:bCs/>
          <w:sz w:val="32"/>
          <w:szCs w:val="32"/>
          <w:u w:val="single"/>
        </w:rPr>
        <w:t>2</w:t>
      </w:r>
      <w:r w:rsidRPr="00CA5FC4">
        <w:rPr>
          <w:b/>
          <w:bCs/>
          <w:sz w:val="32"/>
          <w:szCs w:val="32"/>
          <w:u w:val="single"/>
        </w:rPr>
        <w:t xml:space="preserve"> Summary</w:t>
      </w:r>
    </w:p>
    <w:p w14:paraId="6FF706E2" w14:textId="2A2D5C4D" w:rsidR="00CA5FC4" w:rsidRPr="00CA5FC4" w:rsidRDefault="007D45D0">
      <w:pPr>
        <w:rPr>
          <w:b/>
          <w:bCs/>
        </w:rPr>
      </w:pPr>
      <w:r>
        <w:rPr>
          <w:b/>
          <w:bCs/>
        </w:rPr>
        <w:t>Fri</w:t>
      </w:r>
      <w:r w:rsidR="0038666D">
        <w:rPr>
          <w:b/>
          <w:bCs/>
        </w:rPr>
        <w:t>day</w:t>
      </w:r>
      <w:r w:rsidR="0026376B">
        <w:rPr>
          <w:b/>
          <w:bCs/>
        </w:rPr>
        <w:t xml:space="preserve">, </w:t>
      </w:r>
      <w:r w:rsidR="00120E44">
        <w:rPr>
          <w:b/>
          <w:bCs/>
        </w:rPr>
        <w:t>July 24</w:t>
      </w:r>
      <w:r w:rsidR="00120E44" w:rsidRPr="00120E44">
        <w:rPr>
          <w:b/>
          <w:bCs/>
          <w:vertAlign w:val="superscript"/>
        </w:rPr>
        <w:t>th</w:t>
      </w:r>
      <w:r w:rsidR="00CA5FC4" w:rsidRPr="00CA5FC4">
        <w:rPr>
          <w:b/>
          <w:bCs/>
        </w:rPr>
        <w:t>, 2026</w:t>
      </w:r>
    </w:p>
    <w:p w14:paraId="335C283E" w14:textId="77777777" w:rsidR="00120E44" w:rsidRPr="00120E44" w:rsidRDefault="00120E44" w:rsidP="00120E44">
      <w:pPr>
        <w:spacing w:before="240" w:after="180" w:line="240" w:lineRule="auto"/>
        <w:outlineLvl w:val="1"/>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Overview</w:t>
      </w:r>
    </w:p>
    <w:p w14:paraId="7180B161"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In this comprehensive training session led by QA Trainer Ninad Rampure, participants engage in advanced practical activities focused on database creation, data import, entity relationship diagram (ERD) construction, and SQL query practice using Microsoft SQL Server Management Studio. Ninad provides step-by-step guidance on importing CSV files into a newly created movie database, emphasizing the critical role of the data dictionary in correctly configuring data types and nullability to avoid deployment errors. He addresses common challenges such as permission issues by sharing scripts to change database ownership and instructs learners on setting primary keys to enable proper relationship mapping.</w:t>
      </w:r>
    </w:p>
    <w:p w14:paraId="7121D4CA"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session includes detailed demonstrations on creating ERDs by manually linking primary keys to foreign keys, including handling bridge tables for many-to-many relationships. Ninad supports learners through troubleshooting and encourages capturing screenshots of their work using Windows tools to document their progress for the apply stage submissions. He also reviews indexing concepts and SQL query execution best practices.</w:t>
      </w:r>
    </w:p>
    <w:p w14:paraId="39ED41A5"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Towards the conclusion, Ninad summarizes the module's key concepts, reinforcing the importance of normalization, data </w:t>
      </w:r>
      <w:proofErr w:type="spellStart"/>
      <w:r w:rsidRPr="00120E44">
        <w:rPr>
          <w:rFonts w:ascii="Figtree" w:eastAsia="Times New Roman" w:hAnsi="Figtree" w:cs="Segoe UI"/>
          <w:kern w:val="0"/>
          <w:sz w:val="24"/>
          <w:szCs w:val="24"/>
          <w:lang w:eastAsia="en-GB"/>
          <w14:ligatures w14:val="none"/>
        </w:rPr>
        <w:t>modeling</w:t>
      </w:r>
      <w:proofErr w:type="spellEnd"/>
      <w:r w:rsidRPr="00120E44">
        <w:rPr>
          <w:rFonts w:ascii="Figtree" w:eastAsia="Times New Roman" w:hAnsi="Figtree" w:cs="Segoe UI"/>
          <w:kern w:val="0"/>
          <w:sz w:val="24"/>
          <w:szCs w:val="24"/>
          <w:lang w:eastAsia="en-GB"/>
          <w14:ligatures w14:val="none"/>
        </w:rPr>
        <w:t>, and practical database management skills. He motivates learners to submit comprehensive evidence of their learning, including diagrams, query screenshots, and reflection statements, and offers ongoing support. The session effectively bridges theoretical knowledge with hands-on application, preparing participants for professional database tasks and assessments.</w:t>
      </w:r>
    </w:p>
    <w:p w14:paraId="5DFC1EF2" w14:textId="77777777" w:rsidR="00120E44" w:rsidRPr="00120E44" w:rsidRDefault="00120E44" w:rsidP="00120E44">
      <w:pPr>
        <w:spacing w:after="0" w:line="240" w:lineRule="auto"/>
        <w:rPr>
          <w:rFonts w:ascii="Figtree" w:eastAsia="Times New Roman" w:hAnsi="Figtree" w:cs="Segoe UI"/>
          <w:kern w:val="0"/>
          <w:sz w:val="24"/>
          <w:szCs w:val="24"/>
          <w:lang w:eastAsia="en-GB"/>
          <w14:ligatures w14:val="none"/>
        </w:rPr>
      </w:pPr>
    </w:p>
    <w:p w14:paraId="2C3C191C" w14:textId="77777777" w:rsidR="00120E44" w:rsidRPr="00120E44" w:rsidRDefault="00120E44" w:rsidP="00120E44">
      <w:pPr>
        <w:spacing w:before="240" w:after="180" w:line="240" w:lineRule="auto"/>
        <w:outlineLvl w:val="1"/>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Detailed Summary</w:t>
      </w:r>
    </w:p>
    <w:p w14:paraId="189C0FEE"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Entity-Attribute Relationships</w:t>
      </w:r>
    </w:p>
    <w:p w14:paraId="361BDF40"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explains the importance of understanding entity and attribute relationships, particularly functional and transitive dependencies, for effective normalization to second and third normal forms. This understanding simplifies attribute selection and ensures logical database design.</w:t>
      </w:r>
    </w:p>
    <w:p w14:paraId="66506028" w14:textId="77777777" w:rsidR="00120E44" w:rsidRPr="00120E44" w:rsidRDefault="00120E44">
      <w:pPr>
        <w:numPr>
          <w:ilvl w:val="0"/>
          <w:numId w:val="1"/>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QA Trainer Ninad Rampure emphasizes that non-key attributes must depend on the key to avoid duplication and maintain logical structure.</w:t>
      </w:r>
    </w:p>
    <w:p w14:paraId="3485CA6E" w14:textId="77777777" w:rsidR="00120E44" w:rsidRPr="00120E44" w:rsidRDefault="00120E44">
      <w:pPr>
        <w:numPr>
          <w:ilvl w:val="0"/>
          <w:numId w:val="1"/>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clarifies that third normal form requires non-key attributes to depend only on the key, ensuring relevance within tables.</w:t>
      </w:r>
    </w:p>
    <w:p w14:paraId="0BB3A705" w14:textId="77777777" w:rsidR="00120E44" w:rsidRPr="00120E44" w:rsidRDefault="00120E44">
      <w:pPr>
        <w:numPr>
          <w:ilvl w:val="0"/>
          <w:numId w:val="1"/>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notes that third normal form is commonly used and helps relational databases query data efficiently.</w:t>
      </w:r>
    </w:p>
    <w:p w14:paraId="061B221E"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Normalization and ERD Diagrams</w:t>
      </w:r>
    </w:p>
    <w:p w14:paraId="59F88E52"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lastRenderedPageBreak/>
        <w:t xml:space="preserve">The session covers normalization theory and the use of Entity-Relationship Diagrams (ERD) to plan and design database layouts. The trainer stresses the importance of </w:t>
      </w:r>
      <w:proofErr w:type="spellStart"/>
      <w:r w:rsidRPr="00120E44">
        <w:rPr>
          <w:rFonts w:ascii="Figtree" w:eastAsia="Times New Roman" w:hAnsi="Figtree" w:cs="Segoe UI"/>
          <w:kern w:val="0"/>
          <w:sz w:val="24"/>
          <w:szCs w:val="24"/>
          <w:lang w:eastAsia="en-GB"/>
          <w14:ligatures w14:val="none"/>
        </w:rPr>
        <w:t>modeling</w:t>
      </w:r>
      <w:proofErr w:type="spellEnd"/>
      <w:r w:rsidRPr="00120E44">
        <w:rPr>
          <w:rFonts w:ascii="Figtree" w:eastAsia="Times New Roman" w:hAnsi="Figtree" w:cs="Segoe UI"/>
          <w:kern w:val="0"/>
          <w:sz w:val="24"/>
          <w:szCs w:val="24"/>
          <w:lang w:eastAsia="en-GB"/>
          <w14:ligatures w14:val="none"/>
        </w:rPr>
        <w:t xml:space="preserve"> and normalization before data collection to avoid data redundancy and missing data.</w:t>
      </w:r>
    </w:p>
    <w:p w14:paraId="2F78CD30" w14:textId="77777777" w:rsidR="00120E44" w:rsidRPr="00120E44" w:rsidRDefault="00120E44">
      <w:pPr>
        <w:numPr>
          <w:ilvl w:val="0"/>
          <w:numId w:val="2"/>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advises learners to plan and design simple ERD layouts showing entities and their relationships.</w:t>
      </w:r>
    </w:p>
    <w:p w14:paraId="48646568" w14:textId="77777777" w:rsidR="00120E44" w:rsidRPr="00120E44" w:rsidRDefault="00120E44">
      <w:pPr>
        <w:numPr>
          <w:ilvl w:val="0"/>
          <w:numId w:val="2"/>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He highlights that many businesses perform data </w:t>
      </w:r>
      <w:proofErr w:type="spellStart"/>
      <w:r w:rsidRPr="00120E44">
        <w:rPr>
          <w:rFonts w:ascii="Figtree" w:eastAsia="Times New Roman" w:hAnsi="Figtree" w:cs="Segoe UI"/>
          <w:kern w:val="0"/>
          <w:sz w:val="24"/>
          <w:szCs w:val="24"/>
          <w:lang w:eastAsia="en-GB"/>
          <w14:ligatures w14:val="none"/>
        </w:rPr>
        <w:t>modeling</w:t>
      </w:r>
      <w:proofErr w:type="spellEnd"/>
      <w:r w:rsidRPr="00120E44">
        <w:rPr>
          <w:rFonts w:ascii="Figtree" w:eastAsia="Times New Roman" w:hAnsi="Figtree" w:cs="Segoe UI"/>
          <w:kern w:val="0"/>
          <w:sz w:val="24"/>
          <w:szCs w:val="24"/>
          <w:lang w:eastAsia="en-GB"/>
          <w14:ligatures w14:val="none"/>
        </w:rPr>
        <w:t xml:space="preserve"> and normalization before collecting data to prevent difficulties in modifying columns later.</w:t>
      </w:r>
    </w:p>
    <w:p w14:paraId="4E931EBF" w14:textId="77777777" w:rsidR="00120E44" w:rsidRPr="00120E44" w:rsidRDefault="00120E44">
      <w:pPr>
        <w:numPr>
          <w:ilvl w:val="0"/>
          <w:numId w:val="2"/>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connects the current activities to practical implementation and the apply stage of learning.</w:t>
      </w:r>
    </w:p>
    <w:p w14:paraId="7D0F68AA"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Group Activity Using Miro Board</w:t>
      </w:r>
    </w:p>
    <w:p w14:paraId="532F3572"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Learners are instructed to collaborate on Miro board to identify entities, assign attributes, and create diagrams representing their movie database planning. The trainer provides guidance on using Miro board tools and encourages peer learning through shared visibility.</w:t>
      </w:r>
    </w:p>
    <w:p w14:paraId="552241A3" w14:textId="77777777" w:rsidR="00120E44" w:rsidRPr="00120E44" w:rsidRDefault="00120E44">
      <w:pPr>
        <w:numPr>
          <w:ilvl w:val="0"/>
          <w:numId w:val="3"/>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creates groups and sections on Miro board for collaborative work on entity and attribute identification.</w:t>
      </w:r>
    </w:p>
    <w:p w14:paraId="1E3CE149" w14:textId="77777777" w:rsidR="00120E44" w:rsidRPr="00120E44" w:rsidRDefault="00120E44">
      <w:pPr>
        <w:numPr>
          <w:ilvl w:val="0"/>
          <w:numId w:val="3"/>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He demonstrates how to use </w:t>
      </w:r>
      <w:proofErr w:type="spellStart"/>
      <w:r w:rsidRPr="00120E44">
        <w:rPr>
          <w:rFonts w:ascii="Figtree" w:eastAsia="Times New Roman" w:hAnsi="Figtree" w:cs="Segoe UI"/>
          <w:kern w:val="0"/>
          <w:sz w:val="24"/>
          <w:szCs w:val="24"/>
          <w:lang w:eastAsia="en-GB"/>
          <w14:ligatures w14:val="none"/>
        </w:rPr>
        <w:t>post-it</w:t>
      </w:r>
      <w:proofErr w:type="spellEnd"/>
      <w:r w:rsidRPr="00120E44">
        <w:rPr>
          <w:rFonts w:ascii="Figtree" w:eastAsia="Times New Roman" w:hAnsi="Figtree" w:cs="Segoe UI"/>
          <w:kern w:val="0"/>
          <w:sz w:val="24"/>
          <w:szCs w:val="24"/>
          <w:lang w:eastAsia="en-GB"/>
          <w14:ligatures w14:val="none"/>
        </w:rPr>
        <w:t xml:space="preserve"> notes and text boxes on Miro board for inputting data.</w:t>
      </w:r>
    </w:p>
    <w:p w14:paraId="209B638C" w14:textId="77777777" w:rsidR="00120E44" w:rsidRPr="00120E44" w:rsidRDefault="00120E44">
      <w:pPr>
        <w:numPr>
          <w:ilvl w:val="0"/>
          <w:numId w:val="3"/>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monitors progress and offers to fix structural issues on the board to facilitate smooth collaboration.</w:t>
      </w:r>
    </w:p>
    <w:p w14:paraId="0446A3EA"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Lossless Decomposition Concept</w:t>
      </w:r>
    </w:p>
    <w:p w14:paraId="250B0860"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A learner defines lossless decomposition as the process of splitting a table into smaller relations that can be joined back to produce the original table without loss of data. The trainer confirms this understanding and explains its relevance to normalization and ERD design.</w:t>
      </w:r>
    </w:p>
    <w:p w14:paraId="334CFF7A" w14:textId="77777777" w:rsidR="00120E44" w:rsidRPr="00120E44" w:rsidRDefault="00120E44">
      <w:pPr>
        <w:numPr>
          <w:ilvl w:val="0"/>
          <w:numId w:val="4"/>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Marta explains that lossless decomposition ensures that splitting and rejoining tables retains the original data.</w:t>
      </w:r>
    </w:p>
    <w:p w14:paraId="2BF1B26E" w14:textId="77777777" w:rsidR="00120E44" w:rsidRPr="00120E44" w:rsidRDefault="00120E44">
      <w:pPr>
        <w:numPr>
          <w:ilvl w:val="0"/>
          <w:numId w:val="4"/>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confirms that this concept is critical for effective normalization and database design.</w:t>
      </w:r>
    </w:p>
    <w:p w14:paraId="7256E7E5" w14:textId="77777777" w:rsidR="00120E44" w:rsidRPr="00120E44" w:rsidRDefault="00120E44">
      <w:pPr>
        <w:numPr>
          <w:ilvl w:val="0"/>
          <w:numId w:val="4"/>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notes that first normal form may suffice for some workplaces, but second and third normal forms reduce redundancy and improve data management.</w:t>
      </w:r>
    </w:p>
    <w:p w14:paraId="0B0B3667"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Data Types and Their Importance</w:t>
      </w:r>
    </w:p>
    <w:p w14:paraId="4832CAC9"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The trainer discusses various data types such as char, varchar, and </w:t>
      </w:r>
      <w:proofErr w:type="spellStart"/>
      <w:r w:rsidRPr="00120E44">
        <w:rPr>
          <w:rFonts w:ascii="Figtree" w:eastAsia="Times New Roman" w:hAnsi="Figtree" w:cs="Segoe UI"/>
          <w:kern w:val="0"/>
          <w:sz w:val="24"/>
          <w:szCs w:val="24"/>
          <w:lang w:eastAsia="en-GB"/>
          <w14:ligatures w14:val="none"/>
        </w:rPr>
        <w:t>nvarchar</w:t>
      </w:r>
      <w:proofErr w:type="spellEnd"/>
      <w:r w:rsidRPr="00120E44">
        <w:rPr>
          <w:rFonts w:ascii="Figtree" w:eastAsia="Times New Roman" w:hAnsi="Figtree" w:cs="Segoe UI"/>
          <w:kern w:val="0"/>
          <w:sz w:val="24"/>
          <w:szCs w:val="24"/>
          <w:lang w:eastAsia="en-GB"/>
          <w14:ligatures w14:val="none"/>
        </w:rPr>
        <w:t xml:space="preserve">, emphasizing their role in data </w:t>
      </w:r>
      <w:proofErr w:type="spellStart"/>
      <w:r w:rsidRPr="00120E44">
        <w:rPr>
          <w:rFonts w:ascii="Figtree" w:eastAsia="Times New Roman" w:hAnsi="Figtree" w:cs="Segoe UI"/>
          <w:kern w:val="0"/>
          <w:sz w:val="24"/>
          <w:szCs w:val="24"/>
          <w:lang w:eastAsia="en-GB"/>
          <w14:ligatures w14:val="none"/>
        </w:rPr>
        <w:t>modeling</w:t>
      </w:r>
      <w:proofErr w:type="spellEnd"/>
      <w:r w:rsidRPr="00120E44">
        <w:rPr>
          <w:rFonts w:ascii="Figtree" w:eastAsia="Times New Roman" w:hAnsi="Figtree" w:cs="Segoe UI"/>
          <w:kern w:val="0"/>
          <w:sz w:val="24"/>
          <w:szCs w:val="24"/>
          <w:lang w:eastAsia="en-GB"/>
          <w14:ligatures w14:val="none"/>
        </w:rPr>
        <w:t xml:space="preserve">. He explains the flexibility of varchar(max) and the use of </w:t>
      </w:r>
      <w:proofErr w:type="spellStart"/>
      <w:r w:rsidRPr="00120E44">
        <w:rPr>
          <w:rFonts w:ascii="Figtree" w:eastAsia="Times New Roman" w:hAnsi="Figtree" w:cs="Segoe UI"/>
          <w:kern w:val="0"/>
          <w:sz w:val="24"/>
          <w:szCs w:val="24"/>
          <w:lang w:eastAsia="en-GB"/>
          <w14:ligatures w14:val="none"/>
        </w:rPr>
        <w:t>nvarchar</w:t>
      </w:r>
      <w:proofErr w:type="spellEnd"/>
      <w:r w:rsidRPr="00120E44">
        <w:rPr>
          <w:rFonts w:ascii="Figtree" w:eastAsia="Times New Roman" w:hAnsi="Figtree" w:cs="Segoe UI"/>
          <w:kern w:val="0"/>
          <w:sz w:val="24"/>
          <w:szCs w:val="24"/>
          <w:lang w:eastAsia="en-GB"/>
          <w14:ligatures w14:val="none"/>
        </w:rPr>
        <w:t xml:space="preserve"> for multilingual data, highlighting considerations for storage and performance.</w:t>
      </w:r>
    </w:p>
    <w:p w14:paraId="5F9A51CA" w14:textId="77777777" w:rsidR="00120E44" w:rsidRPr="00120E44" w:rsidRDefault="00120E44">
      <w:pPr>
        <w:numPr>
          <w:ilvl w:val="0"/>
          <w:numId w:val="5"/>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explains that varchar(max) is flexible and only uses space for actual characters stored, up to 2GB.</w:t>
      </w:r>
    </w:p>
    <w:p w14:paraId="3E40AB3E" w14:textId="77777777" w:rsidR="00120E44" w:rsidRPr="00120E44" w:rsidRDefault="00120E44">
      <w:pPr>
        <w:numPr>
          <w:ilvl w:val="0"/>
          <w:numId w:val="5"/>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lastRenderedPageBreak/>
        <w:t xml:space="preserve">He notes that </w:t>
      </w:r>
      <w:proofErr w:type="spellStart"/>
      <w:r w:rsidRPr="00120E44">
        <w:rPr>
          <w:rFonts w:ascii="Figtree" w:eastAsia="Times New Roman" w:hAnsi="Figtree" w:cs="Segoe UI"/>
          <w:kern w:val="0"/>
          <w:sz w:val="24"/>
          <w:szCs w:val="24"/>
          <w:lang w:eastAsia="en-GB"/>
          <w14:ligatures w14:val="none"/>
        </w:rPr>
        <w:t>nvarchar</w:t>
      </w:r>
      <w:proofErr w:type="spellEnd"/>
      <w:r w:rsidRPr="00120E44">
        <w:rPr>
          <w:rFonts w:ascii="Figtree" w:eastAsia="Times New Roman" w:hAnsi="Figtree" w:cs="Segoe UI"/>
          <w:kern w:val="0"/>
          <w:sz w:val="24"/>
          <w:szCs w:val="24"/>
          <w:lang w:eastAsia="en-GB"/>
          <w14:ligatures w14:val="none"/>
        </w:rPr>
        <w:t xml:space="preserve"> is used when data includes Unicode characters for internationalization.</w:t>
      </w:r>
    </w:p>
    <w:p w14:paraId="51F642D6" w14:textId="77777777" w:rsidR="00120E44" w:rsidRPr="00120E44" w:rsidRDefault="00120E44">
      <w:pPr>
        <w:numPr>
          <w:ilvl w:val="0"/>
          <w:numId w:val="5"/>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Conor points out that using maximum sizes indiscriminately can impact query performance and storage costs, which Ninad agrees with.</w:t>
      </w:r>
    </w:p>
    <w:p w14:paraId="6F6EF95C"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Review of Group Database Designs</w:t>
      </w:r>
    </w:p>
    <w:p w14:paraId="0F6134A9"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reviews the groups' movie database designs, focusing on entity identification, attribute assignment, normalization, and relationships. He provides feedback on surrogate keys, data types, nullability, and bridge tables for many-to-many relationships.</w:t>
      </w:r>
    </w:p>
    <w:p w14:paraId="1F2E0326" w14:textId="77777777" w:rsidR="00120E44" w:rsidRPr="00120E44" w:rsidRDefault="00120E44">
      <w:pPr>
        <w:numPr>
          <w:ilvl w:val="0"/>
          <w:numId w:val="6"/>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praises group three for correctly identifying entities and creating bridge tables for many-to-many relationships.</w:t>
      </w:r>
    </w:p>
    <w:p w14:paraId="433B94C8" w14:textId="77777777" w:rsidR="00120E44" w:rsidRPr="00120E44" w:rsidRDefault="00120E44">
      <w:pPr>
        <w:numPr>
          <w:ilvl w:val="0"/>
          <w:numId w:val="6"/>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advises against including director directly in the movie table to avoid redundancy, supporting the use of a bridge table.</w:t>
      </w:r>
    </w:p>
    <w:p w14:paraId="5FC79D89" w14:textId="77777777" w:rsidR="00120E44" w:rsidRPr="00120E44" w:rsidRDefault="00120E44">
      <w:pPr>
        <w:numPr>
          <w:ilvl w:val="0"/>
          <w:numId w:val="6"/>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suggests appropriate data types and null constraints for attributes like movie title, status, and popularity.</w:t>
      </w:r>
    </w:p>
    <w:p w14:paraId="07F38BA8" w14:textId="77777777" w:rsidR="00120E44" w:rsidRPr="00120E44" w:rsidRDefault="00120E44">
      <w:pPr>
        <w:numPr>
          <w:ilvl w:val="0"/>
          <w:numId w:val="6"/>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recommends modifications to group one's character and actor tables to better reflect relationships and normalization.</w:t>
      </w:r>
    </w:p>
    <w:p w14:paraId="25415B50"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Database Deployment and Practical Implementation</w:t>
      </w:r>
    </w:p>
    <w:p w14:paraId="5758D724"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session transitions to practical deployment of the planned databases using SQL Server. The trainer shares scripts and explains database file characteristics, storage considerations, and backup strategies. Learners are guided to access virtual labs for hands-on practice.</w:t>
      </w:r>
    </w:p>
    <w:p w14:paraId="06425A12" w14:textId="77777777" w:rsidR="00120E44" w:rsidRPr="00120E44" w:rsidRDefault="00120E44">
      <w:pPr>
        <w:numPr>
          <w:ilvl w:val="0"/>
          <w:numId w:val="7"/>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Ninad Rampure shares SQL scripts for creating databases and </w:t>
      </w:r>
      <w:proofErr w:type="gramStart"/>
      <w:r w:rsidRPr="00120E44">
        <w:rPr>
          <w:rFonts w:ascii="Figtree" w:eastAsia="Times New Roman" w:hAnsi="Figtree" w:cs="Segoe UI"/>
          <w:kern w:val="0"/>
          <w:sz w:val="24"/>
          <w:szCs w:val="24"/>
          <w:lang w:eastAsia="en-GB"/>
          <w14:ligatures w14:val="none"/>
        </w:rPr>
        <w:t>tables, and</w:t>
      </w:r>
      <w:proofErr w:type="gramEnd"/>
      <w:r w:rsidRPr="00120E44">
        <w:rPr>
          <w:rFonts w:ascii="Figtree" w:eastAsia="Times New Roman" w:hAnsi="Figtree" w:cs="Segoe UI"/>
          <w:kern w:val="0"/>
          <w:sz w:val="24"/>
          <w:szCs w:val="24"/>
          <w:lang w:eastAsia="en-GB"/>
          <w14:ligatures w14:val="none"/>
        </w:rPr>
        <w:t xml:space="preserve"> explains file storage and log locations.</w:t>
      </w:r>
    </w:p>
    <w:p w14:paraId="3A861DC9" w14:textId="77777777" w:rsidR="00120E44" w:rsidRPr="00120E44" w:rsidRDefault="00120E44">
      <w:pPr>
        <w:numPr>
          <w:ilvl w:val="0"/>
          <w:numId w:val="7"/>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emphasizes storing database files on network-attached storage rather than local server drives for security and backup.</w:t>
      </w:r>
    </w:p>
    <w:p w14:paraId="4631792B" w14:textId="77777777" w:rsidR="00120E44" w:rsidRPr="00120E44" w:rsidRDefault="00120E44">
      <w:pPr>
        <w:numPr>
          <w:ilvl w:val="0"/>
          <w:numId w:val="7"/>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Learners are instructed to access virtual lab desktops to perform deployment and configuration tasks.</w:t>
      </w:r>
    </w:p>
    <w:p w14:paraId="73023598" w14:textId="77777777" w:rsidR="00120E44" w:rsidRPr="00120E44" w:rsidRDefault="00120E44">
      <w:pPr>
        <w:numPr>
          <w:ilvl w:val="0"/>
          <w:numId w:val="7"/>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addresses connectivity issues and ensures all participants can access the lab environment.</w:t>
      </w:r>
    </w:p>
    <w:p w14:paraId="36CEF34B"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SQL Server Setup and Connection</w:t>
      </w:r>
    </w:p>
    <w:p w14:paraId="3C584D74"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guides learners through installing and connecting to Microsoft SQL Server using SQL Server Management Studio. He explains server naming conventions, authentication methods including Windows and SQL Server accounts, and the importance of secure connections.</w:t>
      </w:r>
    </w:p>
    <w:p w14:paraId="22A02060" w14:textId="77777777" w:rsidR="00120E44" w:rsidRPr="00120E44" w:rsidRDefault="00120E44">
      <w:pPr>
        <w:numPr>
          <w:ilvl w:val="0"/>
          <w:numId w:val="8"/>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instructs learners to identify their local SQL Server instance by browsing available servers in Management Studio.</w:t>
      </w:r>
    </w:p>
    <w:p w14:paraId="7406D66B" w14:textId="77777777" w:rsidR="00120E44" w:rsidRPr="00120E44" w:rsidRDefault="00120E44">
      <w:pPr>
        <w:numPr>
          <w:ilvl w:val="0"/>
          <w:numId w:val="8"/>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explains Windows authentication and SQL Server authentication as methods to connect, highlighting role-based permissions.</w:t>
      </w:r>
    </w:p>
    <w:p w14:paraId="455CB504" w14:textId="77777777" w:rsidR="00120E44" w:rsidRPr="00120E44" w:rsidRDefault="00120E44">
      <w:pPr>
        <w:numPr>
          <w:ilvl w:val="0"/>
          <w:numId w:val="8"/>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introduces Microsoft Azure Active Directory as a cloud-based authentication option.</w:t>
      </w:r>
    </w:p>
    <w:p w14:paraId="109934E5" w14:textId="77777777" w:rsidR="00120E44" w:rsidRPr="00120E44" w:rsidRDefault="00120E44">
      <w:pPr>
        <w:numPr>
          <w:ilvl w:val="0"/>
          <w:numId w:val="8"/>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lastRenderedPageBreak/>
        <w:t>He stresses the necessity of encrypted connections to prevent data breaches and SQL injection attacks.</w:t>
      </w:r>
    </w:p>
    <w:p w14:paraId="608EF1E2"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Encryption Types and Security Concepts</w:t>
      </w:r>
    </w:p>
    <w:p w14:paraId="66E249E2"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discusses three main encryption types: symmetric, asymmetric, and hashing, explaining their roles in securing data and authentication. He emphasizes hashing for password security and asymmetric encryption for secure communications and multi-factor authentication.</w:t>
      </w:r>
    </w:p>
    <w:p w14:paraId="12395AB1" w14:textId="77777777" w:rsidR="00120E44" w:rsidRPr="00120E44" w:rsidRDefault="00120E44">
      <w:pPr>
        <w:numPr>
          <w:ilvl w:val="0"/>
          <w:numId w:val="9"/>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describes hashing as a one-way encryption ideal for storing passwords securely.</w:t>
      </w:r>
    </w:p>
    <w:p w14:paraId="3D58E7E1" w14:textId="77777777" w:rsidR="00120E44" w:rsidRPr="00120E44" w:rsidRDefault="00120E44">
      <w:pPr>
        <w:numPr>
          <w:ilvl w:val="0"/>
          <w:numId w:val="9"/>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explains symmetric encryption uses a single key for both encrypting and decrypting data, suitable for scenarios like password-protected files.</w:t>
      </w:r>
    </w:p>
    <w:p w14:paraId="16C489B1" w14:textId="77777777" w:rsidR="00120E44" w:rsidRPr="00120E44" w:rsidRDefault="00120E44">
      <w:pPr>
        <w:numPr>
          <w:ilvl w:val="0"/>
          <w:numId w:val="9"/>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Asymmetric encryption involves a public and private key pair, enabling secure communication and authentication.</w:t>
      </w:r>
    </w:p>
    <w:p w14:paraId="0CE314CF" w14:textId="77777777" w:rsidR="00120E44" w:rsidRPr="00120E44" w:rsidRDefault="00120E44">
      <w:pPr>
        <w:numPr>
          <w:ilvl w:val="0"/>
          <w:numId w:val="9"/>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warns about SQL injection attacks and the importance of using VPNs and HTTPS to secure network connections.</w:t>
      </w:r>
    </w:p>
    <w:p w14:paraId="7EA203F1"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Using Northwind Database as Example</w:t>
      </w:r>
    </w:p>
    <w:p w14:paraId="287E1DFA"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reviews the Northwind sample database to illustrate practical database design concepts, including entities like products, categories, suppliers, orders, and employees. He highlights primary keys, foreign keys, and relationships reflecting normalization principles.</w:t>
      </w:r>
    </w:p>
    <w:p w14:paraId="0950C92E" w14:textId="77777777" w:rsidR="00120E44" w:rsidRPr="00120E44" w:rsidRDefault="00120E44">
      <w:pPr>
        <w:numPr>
          <w:ilvl w:val="0"/>
          <w:numId w:val="10"/>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Ninad Rampure points out the use of primary keys such as </w:t>
      </w:r>
      <w:proofErr w:type="spellStart"/>
      <w:r w:rsidRPr="00120E44">
        <w:rPr>
          <w:rFonts w:ascii="Figtree" w:eastAsia="Times New Roman" w:hAnsi="Figtree" w:cs="Segoe UI"/>
          <w:kern w:val="0"/>
          <w:sz w:val="24"/>
          <w:szCs w:val="24"/>
          <w:lang w:eastAsia="en-GB"/>
          <w14:ligatures w14:val="none"/>
        </w:rPr>
        <w:t>CategoryID</w:t>
      </w:r>
      <w:proofErr w:type="spellEnd"/>
      <w:r w:rsidRPr="00120E44">
        <w:rPr>
          <w:rFonts w:ascii="Figtree" w:eastAsia="Times New Roman" w:hAnsi="Figtree" w:cs="Segoe UI"/>
          <w:kern w:val="0"/>
          <w:sz w:val="24"/>
          <w:szCs w:val="24"/>
          <w:lang w:eastAsia="en-GB"/>
          <w14:ligatures w14:val="none"/>
        </w:rPr>
        <w:t xml:space="preserve"> and </w:t>
      </w:r>
      <w:proofErr w:type="spellStart"/>
      <w:r w:rsidRPr="00120E44">
        <w:rPr>
          <w:rFonts w:ascii="Figtree" w:eastAsia="Times New Roman" w:hAnsi="Figtree" w:cs="Segoe UI"/>
          <w:kern w:val="0"/>
          <w:sz w:val="24"/>
          <w:szCs w:val="24"/>
          <w:lang w:eastAsia="en-GB"/>
          <w14:ligatures w14:val="none"/>
        </w:rPr>
        <w:t>SupplierID</w:t>
      </w:r>
      <w:proofErr w:type="spellEnd"/>
      <w:r w:rsidRPr="00120E44">
        <w:rPr>
          <w:rFonts w:ascii="Figtree" w:eastAsia="Times New Roman" w:hAnsi="Figtree" w:cs="Segoe UI"/>
          <w:kern w:val="0"/>
          <w:sz w:val="24"/>
          <w:szCs w:val="24"/>
          <w:lang w:eastAsia="en-GB"/>
          <w14:ligatures w14:val="none"/>
        </w:rPr>
        <w:t xml:space="preserve"> in the Northwind database.</w:t>
      </w:r>
    </w:p>
    <w:p w14:paraId="7B429684" w14:textId="77777777" w:rsidR="00120E44" w:rsidRPr="00120E44" w:rsidRDefault="00120E44">
      <w:pPr>
        <w:numPr>
          <w:ilvl w:val="0"/>
          <w:numId w:val="10"/>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explains how products link to categories and suppliers, demonstrating foreign key relationships.</w:t>
      </w:r>
    </w:p>
    <w:p w14:paraId="4495379F" w14:textId="77777777" w:rsidR="00120E44" w:rsidRPr="00120E44" w:rsidRDefault="00120E44">
      <w:pPr>
        <w:numPr>
          <w:ilvl w:val="0"/>
          <w:numId w:val="10"/>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notes the order and order details tables illustrate many-to-many relationships and transactional dependencies.</w:t>
      </w:r>
    </w:p>
    <w:p w14:paraId="2B83975E" w14:textId="77777777" w:rsidR="00120E44" w:rsidRPr="00120E44" w:rsidRDefault="00120E44">
      <w:pPr>
        <w:numPr>
          <w:ilvl w:val="0"/>
          <w:numId w:val="10"/>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connects these examples to prior normalization lessons and functional dependencies.</w:t>
      </w:r>
    </w:p>
    <w:p w14:paraId="7252CB5C"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Creating and Managing Databases and Tables</w:t>
      </w:r>
    </w:p>
    <w:p w14:paraId="6D507CEF"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proofErr w:type="gramStart"/>
      <w:r w:rsidRPr="00120E44">
        <w:rPr>
          <w:rFonts w:ascii="Figtree" w:eastAsia="Times New Roman" w:hAnsi="Figtree" w:cs="Segoe UI"/>
          <w:kern w:val="0"/>
          <w:sz w:val="24"/>
          <w:szCs w:val="24"/>
          <w:lang w:eastAsia="en-GB"/>
          <w14:ligatures w14:val="none"/>
        </w:rPr>
        <w:t>Learners</w:t>
      </w:r>
      <w:proofErr w:type="gramEnd"/>
      <w:r w:rsidRPr="00120E44">
        <w:rPr>
          <w:rFonts w:ascii="Figtree" w:eastAsia="Times New Roman" w:hAnsi="Figtree" w:cs="Segoe UI"/>
          <w:kern w:val="0"/>
          <w:sz w:val="24"/>
          <w:szCs w:val="24"/>
          <w:lang w:eastAsia="en-GB"/>
          <w14:ligatures w14:val="none"/>
        </w:rPr>
        <w:t xml:space="preserve"> practice creating databases and tables using SQL commands and the SQL Server Management Studio interface. The trainer guides them through executing queries step-by-step, managing errors, and verifying table creation.</w:t>
      </w:r>
    </w:p>
    <w:p w14:paraId="43D5C80C" w14:textId="77777777" w:rsidR="00120E44" w:rsidRPr="00120E44" w:rsidRDefault="00120E44">
      <w:pPr>
        <w:numPr>
          <w:ilvl w:val="0"/>
          <w:numId w:val="11"/>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demonstrates creating a database with specified file locations and default settings.</w:t>
      </w:r>
    </w:p>
    <w:p w14:paraId="7B684B7F" w14:textId="77777777" w:rsidR="00120E44" w:rsidRPr="00120E44" w:rsidRDefault="00120E44">
      <w:pPr>
        <w:numPr>
          <w:ilvl w:val="0"/>
          <w:numId w:val="11"/>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instructs learners to execute one query at a time to avoid errors from duplicate commands.</w:t>
      </w:r>
    </w:p>
    <w:p w14:paraId="6B2550DA" w14:textId="77777777" w:rsidR="00120E44" w:rsidRPr="00120E44" w:rsidRDefault="00120E44">
      <w:pPr>
        <w:numPr>
          <w:ilvl w:val="0"/>
          <w:numId w:val="11"/>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shows how to refresh the Object Explorer to view newly created databases and tables.</w:t>
      </w:r>
    </w:p>
    <w:p w14:paraId="119BB602" w14:textId="77777777" w:rsidR="00120E44" w:rsidRPr="00120E44" w:rsidRDefault="00120E44">
      <w:pPr>
        <w:numPr>
          <w:ilvl w:val="0"/>
          <w:numId w:val="11"/>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advises using SELECT * queries to verify table structures even when tables are empty.</w:t>
      </w:r>
    </w:p>
    <w:p w14:paraId="1DA2131E"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lastRenderedPageBreak/>
        <w:t>Inserting Data and Querying Tables</w:t>
      </w:r>
    </w:p>
    <w:p w14:paraId="6DC415B3"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session covers inserting data into tables using INSERT INTO statements and querying data with SELECT statements. Learners add sample data to doctor and patient tables and verify entries through queries.</w:t>
      </w:r>
    </w:p>
    <w:p w14:paraId="16816FE3" w14:textId="77777777" w:rsidR="00120E44" w:rsidRPr="00120E44" w:rsidRDefault="00120E44">
      <w:pPr>
        <w:numPr>
          <w:ilvl w:val="0"/>
          <w:numId w:val="12"/>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explains the syntax for inserting data specifying columns and values.</w:t>
      </w:r>
    </w:p>
    <w:p w14:paraId="7EAE14AE" w14:textId="77777777" w:rsidR="00120E44" w:rsidRPr="00120E44" w:rsidRDefault="00120E44">
      <w:pPr>
        <w:numPr>
          <w:ilvl w:val="0"/>
          <w:numId w:val="12"/>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encourages learners to execute insert queries one at a time for clarity and error handling.</w:t>
      </w:r>
    </w:p>
    <w:p w14:paraId="775C4068" w14:textId="77777777" w:rsidR="00120E44" w:rsidRPr="00120E44" w:rsidRDefault="00120E44">
      <w:pPr>
        <w:numPr>
          <w:ilvl w:val="0"/>
          <w:numId w:val="12"/>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suggests running SELECT * queries on tables to confirm data insertion.</w:t>
      </w:r>
    </w:p>
    <w:p w14:paraId="291FD6E2" w14:textId="77777777" w:rsidR="00120E44" w:rsidRPr="00120E44" w:rsidRDefault="00120E44">
      <w:pPr>
        <w:numPr>
          <w:ilvl w:val="0"/>
          <w:numId w:val="12"/>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offers individual support for learners encountering issues during data entry.</w:t>
      </w:r>
    </w:p>
    <w:p w14:paraId="458374BE"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Advanced SQL Queries and Anomalies</w:t>
      </w:r>
    </w:p>
    <w:p w14:paraId="5F22724A"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introduces advanced SQL queries including WHERE clauses, JOINs, and data manipulation commands. He discusses anomalies such as deletion and insertion anomalies encountered during database operations.</w:t>
      </w:r>
    </w:p>
    <w:p w14:paraId="478775D9" w14:textId="77777777" w:rsidR="00120E44" w:rsidRPr="00120E44" w:rsidRDefault="00120E44">
      <w:pPr>
        <w:numPr>
          <w:ilvl w:val="0"/>
          <w:numId w:val="13"/>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presents queries to filter patients who are smokers and doctors by salary.</w:t>
      </w:r>
    </w:p>
    <w:p w14:paraId="32C0CE10" w14:textId="77777777" w:rsidR="00120E44" w:rsidRPr="00120E44" w:rsidRDefault="00120E44">
      <w:pPr>
        <w:numPr>
          <w:ilvl w:val="0"/>
          <w:numId w:val="13"/>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explains inner joins to combine data from multiple tables.</w:t>
      </w:r>
    </w:p>
    <w:p w14:paraId="29AE198D" w14:textId="77777777" w:rsidR="00120E44" w:rsidRPr="00120E44" w:rsidRDefault="00120E44">
      <w:pPr>
        <w:numPr>
          <w:ilvl w:val="0"/>
          <w:numId w:val="13"/>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highlights deletion and insertion anomalies as challenges in maintaining data integrity.</w:t>
      </w:r>
    </w:p>
    <w:p w14:paraId="1716F29E" w14:textId="77777777" w:rsidR="00120E44" w:rsidRPr="00120E44" w:rsidRDefault="00120E44">
      <w:pPr>
        <w:numPr>
          <w:ilvl w:val="0"/>
          <w:numId w:val="13"/>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advises learners to observe query outcomes and understand error messages during these operations.</w:t>
      </w:r>
    </w:p>
    <w:p w14:paraId="66665A4F"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Views, Stored Procedures, and Indexing</w:t>
      </w:r>
    </w:p>
    <w:p w14:paraId="7FA36A67"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explains the concepts of views, stored procedures, and indexing in SQL Server. He describes their purposes in simplifying queries, automating repetitive tasks, and improving query performance.</w:t>
      </w:r>
    </w:p>
    <w:p w14:paraId="3B35EC3A" w14:textId="77777777" w:rsidR="00120E44" w:rsidRPr="00120E44" w:rsidRDefault="00120E44">
      <w:pPr>
        <w:numPr>
          <w:ilvl w:val="0"/>
          <w:numId w:val="14"/>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defines views as virtual tables created from queries to simplify data access and enhance security.</w:t>
      </w:r>
    </w:p>
    <w:p w14:paraId="1EB43BD3" w14:textId="77777777" w:rsidR="00120E44" w:rsidRPr="00120E44" w:rsidRDefault="00120E44">
      <w:pPr>
        <w:numPr>
          <w:ilvl w:val="0"/>
          <w:numId w:val="14"/>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describes stored procedures as programmable templates that execute predefined SQL commands.</w:t>
      </w:r>
    </w:p>
    <w:p w14:paraId="0367BD76" w14:textId="77777777" w:rsidR="00120E44" w:rsidRPr="00120E44" w:rsidRDefault="00120E44">
      <w:pPr>
        <w:numPr>
          <w:ilvl w:val="0"/>
          <w:numId w:val="14"/>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emphasizes that stored procedures enable non-technical users to retrieve data without writing queries.</w:t>
      </w:r>
    </w:p>
    <w:p w14:paraId="3DDC06FF" w14:textId="77777777" w:rsidR="00120E44" w:rsidRPr="00120E44" w:rsidRDefault="00120E44">
      <w:pPr>
        <w:numPr>
          <w:ilvl w:val="0"/>
          <w:numId w:val="14"/>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He explains indexing as a method to speed up data retrieval by creating pointers to table data, </w:t>
      </w:r>
      <w:proofErr w:type="gramStart"/>
      <w:r w:rsidRPr="00120E44">
        <w:rPr>
          <w:rFonts w:ascii="Figtree" w:eastAsia="Times New Roman" w:hAnsi="Figtree" w:cs="Segoe UI"/>
          <w:kern w:val="0"/>
          <w:sz w:val="24"/>
          <w:szCs w:val="24"/>
          <w:lang w:eastAsia="en-GB"/>
          <w14:ligatures w14:val="none"/>
        </w:rPr>
        <w:t>similar to</w:t>
      </w:r>
      <w:proofErr w:type="gramEnd"/>
      <w:r w:rsidRPr="00120E44">
        <w:rPr>
          <w:rFonts w:ascii="Figtree" w:eastAsia="Times New Roman" w:hAnsi="Figtree" w:cs="Segoe UI"/>
          <w:kern w:val="0"/>
          <w:sz w:val="24"/>
          <w:szCs w:val="24"/>
          <w:lang w:eastAsia="en-GB"/>
          <w14:ligatures w14:val="none"/>
        </w:rPr>
        <w:t xml:space="preserve"> a book index.</w:t>
      </w:r>
    </w:p>
    <w:p w14:paraId="3D054824"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Hands-on Practice and Troubleshooting</w:t>
      </w:r>
    </w:p>
    <w:p w14:paraId="0EAD6F50"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Learners engage in hands-on practice executing SQL scripts for database creation, data insertion, and query execution. The trainer provides troubleshooting assistance for common errors and guides learners through resolving issues.</w:t>
      </w:r>
    </w:p>
    <w:p w14:paraId="2E94088F" w14:textId="77777777" w:rsidR="00120E44" w:rsidRPr="00120E44" w:rsidRDefault="00120E44">
      <w:pPr>
        <w:numPr>
          <w:ilvl w:val="0"/>
          <w:numId w:val="15"/>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advises executing queries individually to avoid conflicts and errors.</w:t>
      </w:r>
    </w:p>
    <w:p w14:paraId="00192E25" w14:textId="77777777" w:rsidR="00120E44" w:rsidRPr="00120E44" w:rsidRDefault="00120E44">
      <w:pPr>
        <w:numPr>
          <w:ilvl w:val="0"/>
          <w:numId w:val="15"/>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lastRenderedPageBreak/>
        <w:t>He assists learners with error messages related to referential integrity and duplicate objects.</w:t>
      </w:r>
    </w:p>
    <w:p w14:paraId="610BECE6" w14:textId="77777777" w:rsidR="00120E44" w:rsidRPr="00120E44" w:rsidRDefault="00120E44">
      <w:pPr>
        <w:numPr>
          <w:ilvl w:val="0"/>
          <w:numId w:val="15"/>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encourages refreshing the Object Explorer to update database views after changes.</w:t>
      </w:r>
    </w:p>
    <w:p w14:paraId="218C1AE2" w14:textId="77777777" w:rsidR="00120E44" w:rsidRPr="00120E44" w:rsidRDefault="00120E44">
      <w:pPr>
        <w:numPr>
          <w:ilvl w:val="0"/>
          <w:numId w:val="15"/>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supports learners in understanding error causes and correcting SQL syntax.</w:t>
      </w:r>
    </w:p>
    <w:p w14:paraId="16F023B9"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Planning for Movie Database Activity</w:t>
      </w:r>
    </w:p>
    <w:p w14:paraId="15973EF6"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session concludes with preparation for the movie database activity. The trainer introduces resources including pro forma, guidance documents, and CSV files for data import. He outlines the plan to create the database using SQL Server's interface and perform queries for data analysis.</w:t>
      </w:r>
    </w:p>
    <w:p w14:paraId="6657132B" w14:textId="77777777" w:rsidR="00120E44" w:rsidRPr="00120E44" w:rsidRDefault="00120E44">
      <w:pPr>
        <w:numPr>
          <w:ilvl w:val="0"/>
          <w:numId w:val="16"/>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directs learners to download movie database resources from GitHub and the course files.</w:t>
      </w:r>
    </w:p>
    <w:p w14:paraId="3587547B" w14:textId="77777777" w:rsidR="00120E44" w:rsidRPr="00120E44" w:rsidRDefault="00120E44">
      <w:pPr>
        <w:numPr>
          <w:ilvl w:val="0"/>
          <w:numId w:val="16"/>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explains that the movie database will be created via GUI and populated by importing CSV files.</w:t>
      </w:r>
    </w:p>
    <w:p w14:paraId="23C0AFD4" w14:textId="77777777" w:rsidR="00120E44" w:rsidRPr="00120E44" w:rsidRDefault="00120E44">
      <w:pPr>
        <w:numPr>
          <w:ilvl w:val="0"/>
          <w:numId w:val="16"/>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encourages capturing screenshots as evidence of query execution and database manipulation.</w:t>
      </w:r>
    </w:p>
    <w:p w14:paraId="322613E2" w14:textId="77777777" w:rsidR="00120E44" w:rsidRPr="00120E44" w:rsidRDefault="00120E44">
      <w:pPr>
        <w:numPr>
          <w:ilvl w:val="0"/>
          <w:numId w:val="16"/>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sets expectations for the apply stage where learners will demonstrate their understanding through this activity.</w:t>
      </w:r>
    </w:p>
    <w:p w14:paraId="79D5A3F5"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Apply Stage Overview and Tasks</w:t>
      </w:r>
    </w:p>
    <w:p w14:paraId="13FFEC90"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outlines the apply stage objectives, detailing eleven tasks including organizational data model research, independent data source research, and practical database creation. He emphasizes referencing prior work and using guidance documents to meet task requirements.</w:t>
      </w:r>
    </w:p>
    <w:p w14:paraId="5C22FBD8" w14:textId="77777777" w:rsidR="00120E44" w:rsidRPr="00120E44" w:rsidRDefault="00120E44">
      <w:pPr>
        <w:numPr>
          <w:ilvl w:val="0"/>
          <w:numId w:val="17"/>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Ninad Rampure explains task one involves researching data </w:t>
      </w:r>
      <w:proofErr w:type="spellStart"/>
      <w:r w:rsidRPr="00120E44">
        <w:rPr>
          <w:rFonts w:ascii="Figtree" w:eastAsia="Times New Roman" w:hAnsi="Figtree" w:cs="Segoe UI"/>
          <w:kern w:val="0"/>
          <w:sz w:val="24"/>
          <w:szCs w:val="24"/>
          <w:lang w:eastAsia="en-GB"/>
          <w14:ligatures w14:val="none"/>
        </w:rPr>
        <w:t>modeling</w:t>
      </w:r>
      <w:proofErr w:type="spellEnd"/>
      <w:r w:rsidRPr="00120E44">
        <w:rPr>
          <w:rFonts w:ascii="Figtree" w:eastAsia="Times New Roman" w:hAnsi="Figtree" w:cs="Segoe UI"/>
          <w:kern w:val="0"/>
          <w:sz w:val="24"/>
          <w:szCs w:val="24"/>
          <w:lang w:eastAsia="en-GB"/>
          <w14:ligatures w14:val="none"/>
        </w:rPr>
        <w:t xml:space="preserve"> and management practices within learners' own organizations.</w:t>
      </w:r>
    </w:p>
    <w:p w14:paraId="45247BC3" w14:textId="77777777" w:rsidR="00120E44" w:rsidRPr="00120E44" w:rsidRDefault="00120E44">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highlights the need to understand various data sources, including copyrighted and public domain materials, for task two.</w:t>
      </w:r>
    </w:p>
    <w:p w14:paraId="23ACD011" w14:textId="77777777" w:rsidR="00120E44" w:rsidRPr="00120E44" w:rsidRDefault="00120E44">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connects tasks three to eight with current activities like creating data tables and entity relationship diagrams for the movie database.</w:t>
      </w:r>
    </w:p>
    <w:p w14:paraId="37B6E90E" w14:textId="77777777" w:rsidR="00120E44" w:rsidRPr="00120E44" w:rsidRDefault="00120E44">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advises learners to use provided resources such as data dictionaries, CSV files, and SQL scripts to support their apply stage work.</w:t>
      </w:r>
    </w:p>
    <w:p w14:paraId="7F177F7F" w14:textId="77777777" w:rsidR="00120E44" w:rsidRPr="00120E44" w:rsidRDefault="00120E44">
      <w:pPr>
        <w:numPr>
          <w:ilvl w:val="0"/>
          <w:numId w:val="17"/>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encourages capturing screenshots of SQL queries and database manipulations as evidence for the apply stage.</w:t>
      </w:r>
    </w:p>
    <w:p w14:paraId="43831AEE" w14:textId="77777777" w:rsidR="00120E44" w:rsidRPr="00120E44" w:rsidRDefault="00120E44">
      <w:pPr>
        <w:numPr>
          <w:ilvl w:val="0"/>
          <w:numId w:val="17"/>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notes tasks nine to eleven focus on security, governance, and research into big data systems and data warehouses.</w:t>
      </w:r>
    </w:p>
    <w:p w14:paraId="17ACF69A"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Data Source Types and Copyright Considerations</w:t>
      </w:r>
    </w:p>
    <w:p w14:paraId="617D3920"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discusses different data sources for the movie database, including websites, articles, and images, emphasizing the importance of understanding copyright status such as public domain and creative commons for legal and ethical data use.</w:t>
      </w:r>
    </w:p>
    <w:p w14:paraId="1C056FE5" w14:textId="77777777" w:rsidR="00120E44" w:rsidRPr="00120E44" w:rsidRDefault="00120E44">
      <w:pPr>
        <w:numPr>
          <w:ilvl w:val="0"/>
          <w:numId w:val="18"/>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lastRenderedPageBreak/>
        <w:t>Ninad Rampure explains that data sources can be internal, customer-provided, or external like websites and newspapers.</w:t>
      </w:r>
    </w:p>
    <w:p w14:paraId="17A273EB" w14:textId="77777777" w:rsidR="00120E44" w:rsidRPr="00120E44" w:rsidRDefault="00120E44">
      <w:pPr>
        <w:numPr>
          <w:ilvl w:val="0"/>
          <w:numId w:val="18"/>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stresses the importance of verifying copyright status before using images or data, distinguishing between public domain and creative commons.</w:t>
      </w:r>
    </w:p>
    <w:p w14:paraId="4E45BC09" w14:textId="77777777" w:rsidR="00120E44" w:rsidRPr="00120E44" w:rsidRDefault="00120E44">
      <w:pPr>
        <w:numPr>
          <w:ilvl w:val="0"/>
          <w:numId w:val="18"/>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outlines fair use policies allowing limited use of copyrighted material with proper attribution.</w:t>
      </w:r>
    </w:p>
    <w:p w14:paraId="644B91EA" w14:textId="77777777" w:rsidR="00120E44" w:rsidRPr="00120E44" w:rsidRDefault="00120E44">
      <w:pPr>
        <w:numPr>
          <w:ilvl w:val="0"/>
          <w:numId w:val="18"/>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encourages learners to demonstrate due diligence in documenting data sources and copyright considerations in their apply stage.</w:t>
      </w:r>
    </w:p>
    <w:p w14:paraId="4229A662"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Data File Formats: CSV, JSON, and XML</w:t>
      </w:r>
    </w:p>
    <w:p w14:paraId="52E0D86A"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compares common data file formats used for data import and integration, explaining CSV as simple comma-separated values ideal for tabular data, JSON as a flexible format suited for web applications, and XML for strict data integrity scenarios.</w:t>
      </w:r>
    </w:p>
    <w:p w14:paraId="16DB3A0B" w14:textId="77777777" w:rsidR="00120E44" w:rsidRPr="00120E44" w:rsidRDefault="00120E44">
      <w:pPr>
        <w:numPr>
          <w:ilvl w:val="0"/>
          <w:numId w:val="19"/>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describes CSV files as simple, widely used for data migration and integration, with data separated by commas.</w:t>
      </w:r>
    </w:p>
    <w:p w14:paraId="734E822C" w14:textId="77777777" w:rsidR="00120E44" w:rsidRPr="00120E44" w:rsidRDefault="00120E44">
      <w:pPr>
        <w:numPr>
          <w:ilvl w:val="0"/>
          <w:numId w:val="19"/>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He explains JSON </w:t>
      </w:r>
      <w:proofErr w:type="gramStart"/>
      <w:r w:rsidRPr="00120E44">
        <w:rPr>
          <w:rFonts w:ascii="Figtree" w:eastAsia="Times New Roman" w:hAnsi="Figtree" w:cs="Segoe UI"/>
          <w:kern w:val="0"/>
          <w:sz w:val="24"/>
          <w:szCs w:val="24"/>
          <w:lang w:eastAsia="en-GB"/>
          <w14:ligatures w14:val="none"/>
        </w:rPr>
        <w:t>files</w:t>
      </w:r>
      <w:proofErr w:type="gramEnd"/>
      <w:r w:rsidRPr="00120E44">
        <w:rPr>
          <w:rFonts w:ascii="Figtree" w:eastAsia="Times New Roman" w:hAnsi="Figtree" w:cs="Segoe UI"/>
          <w:kern w:val="0"/>
          <w:sz w:val="24"/>
          <w:szCs w:val="24"/>
          <w:lang w:eastAsia="en-GB"/>
          <w14:ligatures w14:val="none"/>
        </w:rPr>
        <w:t xml:space="preserve"> structure data as key-value pairs within objects, supporting complex and layered data, popular in web development.</w:t>
      </w:r>
    </w:p>
    <w:p w14:paraId="25E4CB72" w14:textId="77777777" w:rsidR="00120E44" w:rsidRPr="00120E44" w:rsidRDefault="00120E44">
      <w:pPr>
        <w:numPr>
          <w:ilvl w:val="0"/>
          <w:numId w:val="19"/>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notes XML files support strict data validation through schemas, suitable for enterprise systems requiring data integrity.</w:t>
      </w:r>
    </w:p>
    <w:p w14:paraId="555D98D3" w14:textId="77777777" w:rsidR="00120E44" w:rsidRPr="00120E44" w:rsidRDefault="00120E44">
      <w:pPr>
        <w:numPr>
          <w:ilvl w:val="0"/>
          <w:numId w:val="19"/>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provides learners with documents comparing these formats to support their research and justification in the apply stage.</w:t>
      </w:r>
    </w:p>
    <w:p w14:paraId="02BCAA47"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Creating and Managing SQL Server User Accounts and Roles</w:t>
      </w:r>
    </w:p>
    <w:p w14:paraId="1ADD0E2F"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demonstrates creating SQL Server user logins, assigning passwords, and configuring server and database roles to control access and permissions. He emphasizes security best practices including password policies and the principle of least privilege.</w:t>
      </w:r>
    </w:p>
    <w:p w14:paraId="2D75D0E2" w14:textId="77777777" w:rsidR="00120E44" w:rsidRPr="00120E44" w:rsidRDefault="00120E44">
      <w:pPr>
        <w:numPr>
          <w:ilvl w:val="0"/>
          <w:numId w:val="20"/>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shows how to create local SQL Server user accounts with password policies for complexity and expiration.</w:t>
      </w:r>
    </w:p>
    <w:p w14:paraId="1BDB343D" w14:textId="77777777" w:rsidR="00120E44" w:rsidRPr="00120E44" w:rsidRDefault="00120E44">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explains server roles and database roles, detailing permissions such as database reader, writer, admin, and backup operator.</w:t>
      </w:r>
    </w:p>
    <w:p w14:paraId="436FBC3C" w14:textId="77777777" w:rsidR="00120E44" w:rsidRPr="00120E44" w:rsidRDefault="00120E44">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highlights the principle of least privilege to grant users only necessary permissions.</w:t>
      </w:r>
    </w:p>
    <w:p w14:paraId="30952CDA" w14:textId="77777777" w:rsidR="00120E44" w:rsidRPr="00120E44" w:rsidRDefault="00120E44">
      <w:pPr>
        <w:numPr>
          <w:ilvl w:val="0"/>
          <w:numId w:val="20"/>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introduces security concepts like CIA (Confidentiality, Integrity, Availability) and AAA (Identification, Authentication, Authorization, Accounting) to frame access control.</w:t>
      </w:r>
    </w:p>
    <w:p w14:paraId="65E685FA" w14:textId="77777777" w:rsidR="00120E44" w:rsidRPr="00120E44" w:rsidRDefault="00120E44">
      <w:pPr>
        <w:numPr>
          <w:ilvl w:val="0"/>
          <w:numId w:val="20"/>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discusses explicit deny permissions to restrict access for specific users or groups as a fine-grained security measure.</w:t>
      </w:r>
    </w:p>
    <w:p w14:paraId="57AEBF68"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Database Creation and Data Import Using GUI</w:t>
      </w:r>
    </w:p>
    <w:p w14:paraId="65F1CEB9"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guides learners through creating a new database using SQL Server Management Studio's graphical interface, configuring file locations and sizes. He demonstrates importing CSV flat files into tables, emphasizing the importance of matching data types and nullability to the data dictionary.</w:t>
      </w:r>
    </w:p>
    <w:p w14:paraId="0894762A" w14:textId="77777777" w:rsidR="00120E44" w:rsidRPr="00120E44" w:rsidRDefault="00120E44">
      <w:pPr>
        <w:numPr>
          <w:ilvl w:val="0"/>
          <w:numId w:val="21"/>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lastRenderedPageBreak/>
        <w:t>Ninad creates a movie database via GUI, showing options for file names, sizes, and storage locations.</w:t>
      </w:r>
    </w:p>
    <w:p w14:paraId="4285CC66" w14:textId="77777777" w:rsidR="00120E44" w:rsidRPr="00120E44" w:rsidRDefault="00120E44">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explains the process of importing flat files (CSV) into SQL Server tables using the import wizard.</w:t>
      </w:r>
    </w:p>
    <w:p w14:paraId="21FF462A" w14:textId="77777777" w:rsidR="00120E44" w:rsidRPr="00120E44" w:rsidRDefault="00120E44">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stresses verifying and configuring data types and null constraints during import to ensure data integrity.</w:t>
      </w:r>
    </w:p>
    <w:p w14:paraId="59337C51" w14:textId="77777777" w:rsidR="00120E44" w:rsidRPr="00120E44" w:rsidRDefault="00120E44">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references the data dictionary as a guide for correct attribute definitions during import.</w:t>
      </w:r>
    </w:p>
    <w:p w14:paraId="27351F12" w14:textId="77777777" w:rsidR="00120E44" w:rsidRPr="00120E44" w:rsidRDefault="00120E44">
      <w:pPr>
        <w:numPr>
          <w:ilvl w:val="0"/>
          <w:numId w:val="21"/>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shows how to locate CSV files within course resources and import multiple tables sequentially.</w:t>
      </w:r>
    </w:p>
    <w:p w14:paraId="3BF5C1BE" w14:textId="77777777" w:rsidR="00120E44" w:rsidRPr="00120E44" w:rsidRDefault="00120E44">
      <w:pPr>
        <w:numPr>
          <w:ilvl w:val="0"/>
          <w:numId w:val="21"/>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advises learners to capture screenshots of the import process and data dictionary for apply stage documentation.</w:t>
      </w:r>
    </w:p>
    <w:p w14:paraId="5E166572"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Importing CSV Files and Troubleshooting</w:t>
      </w:r>
    </w:p>
    <w:p w14:paraId="1C3EB4F0"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assists learners with importing CSV files into the movie database, emphasizing the importance of using the data dictionary to correctly configure data types and nullability. He addresses common errors and guides learners through resolving permission and ownership issues.</w:t>
      </w:r>
    </w:p>
    <w:p w14:paraId="2CB00B98" w14:textId="77777777" w:rsidR="00120E44" w:rsidRPr="00120E44" w:rsidRDefault="00120E44">
      <w:pPr>
        <w:numPr>
          <w:ilvl w:val="0"/>
          <w:numId w:val="22"/>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instructs learners to import CSV files one by one into the movie database using the import flat file wizard.</w:t>
      </w:r>
    </w:p>
    <w:p w14:paraId="78B986BB" w14:textId="77777777" w:rsidR="00120E44" w:rsidRPr="00120E44" w:rsidRDefault="00120E44">
      <w:pPr>
        <w:numPr>
          <w:ilvl w:val="0"/>
          <w:numId w:val="22"/>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stresses referring to the data dictionary to match data types and null constraints to avoid deployment errors.</w:t>
      </w:r>
    </w:p>
    <w:p w14:paraId="00729CD6" w14:textId="77777777" w:rsidR="00120E44" w:rsidRPr="00120E44" w:rsidRDefault="00120E44">
      <w:pPr>
        <w:numPr>
          <w:ilvl w:val="0"/>
          <w:numId w:val="22"/>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provides a script to change database ownership to resolve permission errors when creating database diagrams.</w:t>
      </w:r>
    </w:p>
    <w:p w14:paraId="47F77C9B" w14:textId="77777777" w:rsidR="00120E44" w:rsidRPr="00120E44" w:rsidRDefault="00120E44">
      <w:pPr>
        <w:numPr>
          <w:ilvl w:val="0"/>
          <w:numId w:val="22"/>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guides learners on setting primary keys correctly during import to enable proper entity relationship mapping.</w:t>
      </w:r>
    </w:p>
    <w:p w14:paraId="7C742F5B" w14:textId="77777777" w:rsidR="00120E44" w:rsidRPr="00120E44" w:rsidRDefault="00120E44">
      <w:pPr>
        <w:numPr>
          <w:ilvl w:val="0"/>
          <w:numId w:val="22"/>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offers individual support to learners struggling with import errors and configuration issues.</w:t>
      </w:r>
    </w:p>
    <w:p w14:paraId="1049B4B1"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Creating Entity Relationship Diagrams (ERD) in SQL Server</w:t>
      </w:r>
    </w:p>
    <w:p w14:paraId="76A59CE0"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demonstrates creating database diagrams within SQL Server Management Studio by adding tables and manually linking primary keys to foreign keys to establish relationships. He explains how to map bridge tables for many-to-many relationships and troubleshoot common issues.</w:t>
      </w:r>
    </w:p>
    <w:p w14:paraId="4A802E84" w14:textId="77777777" w:rsidR="00120E44" w:rsidRPr="00120E44" w:rsidRDefault="00120E44">
      <w:pPr>
        <w:numPr>
          <w:ilvl w:val="0"/>
          <w:numId w:val="23"/>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guides learners to create new database diagrams by selecting all relevant tables in the movie database.</w:t>
      </w:r>
    </w:p>
    <w:p w14:paraId="32856295" w14:textId="77777777" w:rsidR="00120E44" w:rsidRPr="00120E44" w:rsidRDefault="00120E44">
      <w:pPr>
        <w:numPr>
          <w:ilvl w:val="0"/>
          <w:numId w:val="23"/>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shows how to drag primary key icons to corresponding foreign keys to establish relationships between tables.</w:t>
      </w:r>
    </w:p>
    <w:p w14:paraId="4223C5CC" w14:textId="77777777" w:rsidR="00120E44" w:rsidRPr="00120E44" w:rsidRDefault="00120E44">
      <w:pPr>
        <w:numPr>
          <w:ilvl w:val="0"/>
          <w:numId w:val="23"/>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explains mapping bridge tables like character and movie director to represent many-to-many relationships.</w:t>
      </w:r>
    </w:p>
    <w:p w14:paraId="7167EA83" w14:textId="77777777" w:rsidR="00120E44" w:rsidRPr="00120E44" w:rsidRDefault="00120E44">
      <w:pPr>
        <w:numPr>
          <w:ilvl w:val="0"/>
          <w:numId w:val="23"/>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addresses errors related to permissions and missing primary keys, providing solutions such as changing ownership and setting primary keys.</w:t>
      </w:r>
    </w:p>
    <w:p w14:paraId="3A9CA7C4" w14:textId="77777777" w:rsidR="00120E44" w:rsidRPr="00120E44" w:rsidRDefault="00120E44">
      <w:pPr>
        <w:numPr>
          <w:ilvl w:val="0"/>
          <w:numId w:val="23"/>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encourages learners to arrange tables visually for clarity and save diagrams for apply stage documentation.</w:t>
      </w:r>
    </w:p>
    <w:p w14:paraId="26DCCD91"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Practicing SQL Queries and Capturing Evidence</w:t>
      </w:r>
    </w:p>
    <w:p w14:paraId="7FC6F276"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lastRenderedPageBreak/>
        <w:t xml:space="preserve">Learners are encouraged to practice a variety of SQL queries on their movie database, including SELECT, UPDATE, and CREATE INDEX commands. The trainer demonstrates how to capture screenshots using Windows tools to document query results for </w:t>
      </w:r>
      <w:proofErr w:type="gramStart"/>
      <w:r w:rsidRPr="00120E44">
        <w:rPr>
          <w:rFonts w:ascii="Figtree" w:eastAsia="Times New Roman" w:hAnsi="Figtree" w:cs="Segoe UI"/>
          <w:kern w:val="0"/>
          <w:sz w:val="24"/>
          <w:szCs w:val="24"/>
          <w:lang w:eastAsia="en-GB"/>
          <w14:ligatures w14:val="none"/>
        </w:rPr>
        <w:t>their</w:t>
      </w:r>
      <w:proofErr w:type="gramEnd"/>
      <w:r w:rsidRPr="00120E44">
        <w:rPr>
          <w:rFonts w:ascii="Figtree" w:eastAsia="Times New Roman" w:hAnsi="Figtree" w:cs="Segoe UI"/>
          <w:kern w:val="0"/>
          <w:sz w:val="24"/>
          <w:szCs w:val="24"/>
          <w:lang w:eastAsia="en-GB"/>
          <w14:ligatures w14:val="none"/>
        </w:rPr>
        <w:t xml:space="preserve"> apply stage submissions.</w:t>
      </w:r>
    </w:p>
    <w:p w14:paraId="0E50A151" w14:textId="77777777" w:rsidR="00120E44" w:rsidRPr="00120E44" w:rsidRDefault="00120E44">
      <w:pPr>
        <w:numPr>
          <w:ilvl w:val="0"/>
          <w:numId w:val="24"/>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advises learners to run SQL queries individually and review results to understand their effects.</w:t>
      </w:r>
    </w:p>
    <w:p w14:paraId="46494B0F" w14:textId="77777777" w:rsidR="00120E44" w:rsidRPr="00120E44" w:rsidRDefault="00120E44">
      <w:pPr>
        <w:numPr>
          <w:ilvl w:val="0"/>
          <w:numId w:val="24"/>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demonstrates using Windows Snipping Tool and keyboard shortcuts to capture screenshots of query outputs.</w:t>
      </w:r>
    </w:p>
    <w:p w14:paraId="04D165DB" w14:textId="77777777" w:rsidR="00120E44" w:rsidRPr="00120E44" w:rsidRDefault="00120E44">
      <w:pPr>
        <w:numPr>
          <w:ilvl w:val="0"/>
          <w:numId w:val="24"/>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encourages capturing evidence of database manipulations and query executions to support apply stage work.</w:t>
      </w:r>
    </w:p>
    <w:p w14:paraId="703D2925" w14:textId="77777777" w:rsidR="00120E44" w:rsidRPr="00120E44" w:rsidRDefault="00120E44">
      <w:pPr>
        <w:numPr>
          <w:ilvl w:val="0"/>
          <w:numId w:val="24"/>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reassures learners that practicing queries enhances their understanding and prepares them for real-world database management tasks.</w:t>
      </w:r>
    </w:p>
    <w:p w14:paraId="75605F2F" w14:textId="77777777" w:rsidR="00120E44" w:rsidRPr="00120E44" w:rsidRDefault="00120E44" w:rsidP="00120E44">
      <w:pPr>
        <w:spacing w:before="210" w:after="180" w:line="240" w:lineRule="auto"/>
        <w:outlineLvl w:val="2"/>
        <w:rPr>
          <w:rFonts w:ascii="Figtree" w:eastAsia="Times New Roman" w:hAnsi="Figtree" w:cs="Segoe UI"/>
          <w:b/>
          <w:bCs/>
          <w:kern w:val="0"/>
          <w:sz w:val="24"/>
          <w:szCs w:val="24"/>
          <w:lang w:eastAsia="en-GB"/>
          <w14:ligatures w14:val="none"/>
        </w:rPr>
      </w:pPr>
      <w:r w:rsidRPr="00120E44">
        <w:rPr>
          <w:rFonts w:ascii="Figtree" w:eastAsia="Times New Roman" w:hAnsi="Figtree" w:cs="Segoe UI"/>
          <w:b/>
          <w:bCs/>
          <w:kern w:val="0"/>
          <w:sz w:val="24"/>
          <w:szCs w:val="24"/>
          <w:lang w:eastAsia="en-GB"/>
          <w14:ligatures w14:val="none"/>
        </w:rPr>
        <w:t>Review and Module Completion Guidance</w:t>
      </w:r>
    </w:p>
    <w:p w14:paraId="0D3079E6" w14:textId="77777777" w:rsidR="00120E44" w:rsidRPr="00120E44" w:rsidRDefault="00120E44" w:rsidP="00120E44">
      <w:pPr>
        <w:spacing w:before="180" w:after="180" w:line="240" w:lineRule="auto"/>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 xml:space="preserve">The trainer summarizes the module's key learning points, including data </w:t>
      </w:r>
      <w:proofErr w:type="spellStart"/>
      <w:r w:rsidRPr="00120E44">
        <w:rPr>
          <w:rFonts w:ascii="Figtree" w:eastAsia="Times New Roman" w:hAnsi="Figtree" w:cs="Segoe UI"/>
          <w:kern w:val="0"/>
          <w:sz w:val="24"/>
          <w:szCs w:val="24"/>
          <w:lang w:eastAsia="en-GB"/>
          <w14:ligatures w14:val="none"/>
        </w:rPr>
        <w:t>modeling</w:t>
      </w:r>
      <w:proofErr w:type="spellEnd"/>
      <w:r w:rsidRPr="00120E44">
        <w:rPr>
          <w:rFonts w:ascii="Figtree" w:eastAsia="Times New Roman" w:hAnsi="Figtree" w:cs="Segoe UI"/>
          <w:kern w:val="0"/>
          <w:sz w:val="24"/>
          <w:szCs w:val="24"/>
          <w:lang w:eastAsia="en-GB"/>
          <w14:ligatures w14:val="none"/>
        </w:rPr>
        <w:t>, normalization, database creation, querying, and security. He encourages learners to submit evidence such as diagrams, screenshots, and reflection statements for assessment and offers ongoing support post-session.</w:t>
      </w:r>
    </w:p>
    <w:p w14:paraId="17C12EB8" w14:textId="77777777" w:rsidR="00120E44" w:rsidRPr="00120E44" w:rsidRDefault="00120E44">
      <w:pPr>
        <w:numPr>
          <w:ilvl w:val="0"/>
          <w:numId w:val="25"/>
        </w:numPr>
        <w:spacing w:before="180"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Rampure reiterates the importance of normalization and entity relationships in database design.</w:t>
      </w:r>
    </w:p>
    <w:p w14:paraId="692A0B3A" w14:textId="77777777" w:rsidR="00120E44" w:rsidRPr="00120E44" w:rsidRDefault="00120E44">
      <w:pPr>
        <w:numPr>
          <w:ilvl w:val="0"/>
          <w:numId w:val="25"/>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highlights practical skills gained in creating, importing, querying, and manipulating databases.</w:t>
      </w:r>
    </w:p>
    <w:p w14:paraId="0CFDADBA" w14:textId="77777777" w:rsidR="00120E44" w:rsidRPr="00120E44" w:rsidRDefault="00120E44">
      <w:pPr>
        <w:numPr>
          <w:ilvl w:val="0"/>
          <w:numId w:val="25"/>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The trainer advises learners to upload deliverables like Miro PDFs, Word documents, and self-reflection statements for module completion.</w:t>
      </w:r>
    </w:p>
    <w:p w14:paraId="7AFE837F" w14:textId="77777777" w:rsidR="00120E44" w:rsidRPr="00120E44" w:rsidRDefault="00120E44">
      <w:pPr>
        <w:numPr>
          <w:ilvl w:val="0"/>
          <w:numId w:val="25"/>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offers his contact information for support and encourages learners to practice in safe environments or virtual machines.</w:t>
      </w:r>
    </w:p>
    <w:p w14:paraId="1107918E" w14:textId="77777777" w:rsidR="00120E44" w:rsidRPr="00120E44" w:rsidRDefault="00120E44">
      <w:pPr>
        <w:numPr>
          <w:ilvl w:val="0"/>
          <w:numId w:val="25"/>
        </w:numPr>
        <w:spacing w:after="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Ninad informs learners about the QA learning portal certificate and the importance of meeting submission deadlines.</w:t>
      </w:r>
    </w:p>
    <w:p w14:paraId="6A67B625" w14:textId="77777777" w:rsidR="00120E44" w:rsidRPr="00120E44" w:rsidRDefault="00120E44">
      <w:pPr>
        <w:numPr>
          <w:ilvl w:val="0"/>
          <w:numId w:val="25"/>
        </w:numPr>
        <w:spacing w:after="180" w:line="240" w:lineRule="auto"/>
        <w:ind w:firstLine="0"/>
        <w:rPr>
          <w:rFonts w:ascii="Figtree" w:eastAsia="Times New Roman" w:hAnsi="Figtree" w:cs="Segoe UI"/>
          <w:kern w:val="0"/>
          <w:sz w:val="24"/>
          <w:szCs w:val="24"/>
          <w:lang w:eastAsia="en-GB"/>
          <w14:ligatures w14:val="none"/>
        </w:rPr>
      </w:pPr>
      <w:r w:rsidRPr="00120E44">
        <w:rPr>
          <w:rFonts w:ascii="Figtree" w:eastAsia="Times New Roman" w:hAnsi="Figtree" w:cs="Segoe UI"/>
          <w:kern w:val="0"/>
          <w:sz w:val="24"/>
          <w:szCs w:val="24"/>
          <w:lang w:eastAsia="en-GB"/>
          <w14:ligatures w14:val="none"/>
        </w:rPr>
        <w:t>He invites feedback through an evaluation form to improve future deliveries.</w:t>
      </w:r>
    </w:p>
    <w:p w14:paraId="0627AF64" w14:textId="77777777" w:rsidR="00CA5FC4" w:rsidRPr="007D45D0" w:rsidRDefault="00CA5FC4" w:rsidP="00120E44"/>
    <w:sectPr w:rsidR="00CA5FC4" w:rsidRPr="007D45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igtree">
    <w:panose1 w:val="00000000000000000000"/>
    <w:charset w:val="00"/>
    <w:family w:val="auto"/>
    <w:pitch w:val="variable"/>
    <w:sig w:usb0="A000006F" w:usb1="0000007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7D7C"/>
    <w:multiLevelType w:val="multilevel"/>
    <w:tmpl w:val="A33C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E512F"/>
    <w:multiLevelType w:val="multilevel"/>
    <w:tmpl w:val="6ADA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93291"/>
    <w:multiLevelType w:val="multilevel"/>
    <w:tmpl w:val="5CCEA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8200C"/>
    <w:multiLevelType w:val="multilevel"/>
    <w:tmpl w:val="3F78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F765C"/>
    <w:multiLevelType w:val="multilevel"/>
    <w:tmpl w:val="D706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9D708B"/>
    <w:multiLevelType w:val="multilevel"/>
    <w:tmpl w:val="AD88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2104B"/>
    <w:multiLevelType w:val="multilevel"/>
    <w:tmpl w:val="8FAE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75523"/>
    <w:multiLevelType w:val="multilevel"/>
    <w:tmpl w:val="C4F20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904A70"/>
    <w:multiLevelType w:val="multilevel"/>
    <w:tmpl w:val="C90A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56983"/>
    <w:multiLevelType w:val="multilevel"/>
    <w:tmpl w:val="1CEE4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32711D"/>
    <w:multiLevelType w:val="multilevel"/>
    <w:tmpl w:val="68EA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57D8D"/>
    <w:multiLevelType w:val="multilevel"/>
    <w:tmpl w:val="A728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460C79"/>
    <w:multiLevelType w:val="multilevel"/>
    <w:tmpl w:val="4B1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424A5"/>
    <w:multiLevelType w:val="multilevel"/>
    <w:tmpl w:val="33E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790C28"/>
    <w:multiLevelType w:val="multilevel"/>
    <w:tmpl w:val="28A8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3A4435"/>
    <w:multiLevelType w:val="multilevel"/>
    <w:tmpl w:val="AFF4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51772C"/>
    <w:multiLevelType w:val="multilevel"/>
    <w:tmpl w:val="5FD0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E85742"/>
    <w:multiLevelType w:val="multilevel"/>
    <w:tmpl w:val="A098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271E35"/>
    <w:multiLevelType w:val="multilevel"/>
    <w:tmpl w:val="24C04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81117"/>
    <w:multiLevelType w:val="multilevel"/>
    <w:tmpl w:val="C690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630F5C"/>
    <w:multiLevelType w:val="multilevel"/>
    <w:tmpl w:val="C4BA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B50F61"/>
    <w:multiLevelType w:val="multilevel"/>
    <w:tmpl w:val="38DA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75426F"/>
    <w:multiLevelType w:val="multilevel"/>
    <w:tmpl w:val="96BC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A06B8E"/>
    <w:multiLevelType w:val="multilevel"/>
    <w:tmpl w:val="DA2C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F12A0F"/>
    <w:multiLevelType w:val="multilevel"/>
    <w:tmpl w:val="8198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4574518">
    <w:abstractNumId w:val="15"/>
  </w:num>
  <w:num w:numId="2" w16cid:durableId="1804692724">
    <w:abstractNumId w:val="12"/>
  </w:num>
  <w:num w:numId="3" w16cid:durableId="1217471895">
    <w:abstractNumId w:val="4"/>
  </w:num>
  <w:num w:numId="4" w16cid:durableId="738553525">
    <w:abstractNumId w:val="10"/>
  </w:num>
  <w:num w:numId="5" w16cid:durableId="80688837">
    <w:abstractNumId w:val="18"/>
  </w:num>
  <w:num w:numId="6" w16cid:durableId="298189139">
    <w:abstractNumId w:val="14"/>
  </w:num>
  <w:num w:numId="7" w16cid:durableId="1861435625">
    <w:abstractNumId w:val="1"/>
  </w:num>
  <w:num w:numId="8" w16cid:durableId="329674097">
    <w:abstractNumId w:val="24"/>
  </w:num>
  <w:num w:numId="9" w16cid:durableId="684139271">
    <w:abstractNumId w:val="19"/>
  </w:num>
  <w:num w:numId="10" w16cid:durableId="870992740">
    <w:abstractNumId w:val="0"/>
  </w:num>
  <w:num w:numId="11" w16cid:durableId="2131510001">
    <w:abstractNumId w:val="21"/>
  </w:num>
  <w:num w:numId="12" w16cid:durableId="506217840">
    <w:abstractNumId w:val="16"/>
  </w:num>
  <w:num w:numId="13" w16cid:durableId="1577321789">
    <w:abstractNumId w:val="6"/>
  </w:num>
  <w:num w:numId="14" w16cid:durableId="547574201">
    <w:abstractNumId w:val="7"/>
  </w:num>
  <w:num w:numId="15" w16cid:durableId="1580402957">
    <w:abstractNumId w:val="23"/>
  </w:num>
  <w:num w:numId="16" w16cid:durableId="2042049913">
    <w:abstractNumId w:val="17"/>
  </w:num>
  <w:num w:numId="17" w16cid:durableId="1734738286">
    <w:abstractNumId w:val="8"/>
  </w:num>
  <w:num w:numId="18" w16cid:durableId="2026245793">
    <w:abstractNumId w:val="3"/>
  </w:num>
  <w:num w:numId="19" w16cid:durableId="705719552">
    <w:abstractNumId w:val="22"/>
  </w:num>
  <w:num w:numId="20" w16cid:durableId="1584217884">
    <w:abstractNumId w:val="20"/>
  </w:num>
  <w:num w:numId="21" w16cid:durableId="1083183099">
    <w:abstractNumId w:val="13"/>
  </w:num>
  <w:num w:numId="22" w16cid:durableId="1551846862">
    <w:abstractNumId w:val="9"/>
  </w:num>
  <w:num w:numId="23" w16cid:durableId="1964459189">
    <w:abstractNumId w:val="5"/>
  </w:num>
  <w:num w:numId="24" w16cid:durableId="183370379">
    <w:abstractNumId w:val="2"/>
  </w:num>
  <w:num w:numId="25" w16cid:durableId="440608382">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0222C2"/>
    <w:rsid w:val="000966BF"/>
    <w:rsid w:val="00120E44"/>
    <w:rsid w:val="002546F3"/>
    <w:rsid w:val="0026376B"/>
    <w:rsid w:val="002814FF"/>
    <w:rsid w:val="0036332E"/>
    <w:rsid w:val="0038666D"/>
    <w:rsid w:val="003D7B51"/>
    <w:rsid w:val="00475B02"/>
    <w:rsid w:val="004E050B"/>
    <w:rsid w:val="005A4C83"/>
    <w:rsid w:val="0063539D"/>
    <w:rsid w:val="00640B1A"/>
    <w:rsid w:val="0069109B"/>
    <w:rsid w:val="007D45D0"/>
    <w:rsid w:val="007F4A93"/>
    <w:rsid w:val="009D0145"/>
    <w:rsid w:val="00A22AE1"/>
    <w:rsid w:val="00B1541C"/>
    <w:rsid w:val="00B22F82"/>
    <w:rsid w:val="00B25EF2"/>
    <w:rsid w:val="00C2038E"/>
    <w:rsid w:val="00C33F1A"/>
    <w:rsid w:val="00CA5FC4"/>
    <w:rsid w:val="00D970DC"/>
    <w:rsid w:val="00E63B73"/>
    <w:rsid w:val="00ED4453"/>
    <w:rsid w:val="00ED53A3"/>
    <w:rsid w:val="00FC65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50</TotalTime>
  <Pages>9</Pages>
  <Words>3131</Words>
  <Characters>17852</Characters>
  <Application>Microsoft Office Word</Application>
  <DocSecurity>0</DocSecurity>
  <Lines>148</Lines>
  <Paragraphs>41</Paragraphs>
  <ScaleCrop>false</ScaleCrop>
  <Company/>
  <LinksUpToDate>false</LinksUpToDate>
  <CharactersWithSpaces>20942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17</cp:revision>
  <dcterms:created xsi:type="dcterms:W3CDTF">2026-03-04T09:10:00Z</dcterms:created>
  <dcterms:modified xsi:type="dcterms:W3CDTF">2026-07-24T15:35:00Z</dcterms:modified>
</cp:coreProperties>
</file>