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B8604" w14:textId="33BD0D84" w:rsidR="00593BF1" w:rsidRPr="005A7C03" w:rsidRDefault="005A7C03" w:rsidP="00593BF1">
      <w:pPr>
        <w:rPr>
          <w:b/>
          <w:bCs/>
          <w:sz w:val="32"/>
          <w:szCs w:val="32"/>
          <w:u w:val="single"/>
        </w:rPr>
      </w:pPr>
      <w:r w:rsidRPr="005A7C03">
        <w:rPr>
          <w:b/>
          <w:bCs/>
          <w:sz w:val="32"/>
          <w:szCs w:val="32"/>
          <w:u w:val="single"/>
        </w:rPr>
        <w:t xml:space="preserve">Day </w:t>
      </w:r>
      <w:r w:rsidR="00395BB1">
        <w:rPr>
          <w:b/>
          <w:bCs/>
          <w:sz w:val="32"/>
          <w:szCs w:val="32"/>
          <w:u w:val="single"/>
        </w:rPr>
        <w:t>3</w:t>
      </w:r>
      <w:r w:rsidRPr="005A7C03">
        <w:rPr>
          <w:b/>
          <w:bCs/>
          <w:sz w:val="32"/>
          <w:szCs w:val="32"/>
          <w:u w:val="single"/>
        </w:rPr>
        <w:t xml:space="preserve"> Session summary</w:t>
      </w:r>
      <w:r w:rsidR="00301A0F" w:rsidRPr="00301A0F">
        <w:rPr>
          <w:b/>
          <w:bCs/>
          <w:sz w:val="32"/>
          <w:szCs w:val="32"/>
          <w:u w:val="single"/>
        </w:rPr>
        <w:t>- AEDXD3NE4M5-Network System Administration</w:t>
      </w:r>
    </w:p>
    <w:p w14:paraId="76FD9F0E" w14:textId="55DA8AF6" w:rsidR="00593BF1" w:rsidRPr="005A7C03" w:rsidRDefault="00395BB1" w:rsidP="00593BF1">
      <w:pPr>
        <w:rPr>
          <w:b/>
          <w:bCs/>
        </w:rPr>
      </w:pPr>
      <w:r>
        <w:rPr>
          <w:b/>
          <w:bCs/>
        </w:rPr>
        <w:t>Wednesday</w:t>
      </w:r>
      <w:r w:rsidR="005A7C03" w:rsidRPr="005A7C03">
        <w:rPr>
          <w:b/>
          <w:bCs/>
        </w:rPr>
        <w:t xml:space="preserve">, </w:t>
      </w:r>
      <w:r w:rsidR="008F31D5">
        <w:rPr>
          <w:b/>
          <w:bCs/>
        </w:rPr>
        <w:t xml:space="preserve">June </w:t>
      </w:r>
      <w:r w:rsidR="00F04185">
        <w:rPr>
          <w:b/>
          <w:bCs/>
        </w:rPr>
        <w:t>24</w:t>
      </w:r>
      <w:r w:rsidR="008F31D5" w:rsidRPr="008F31D5">
        <w:rPr>
          <w:b/>
          <w:bCs/>
          <w:vertAlign w:val="superscript"/>
        </w:rPr>
        <w:t>th</w:t>
      </w:r>
      <w:r w:rsidR="008F31D5">
        <w:rPr>
          <w:b/>
          <w:bCs/>
        </w:rPr>
        <w:t>,</w:t>
      </w:r>
      <w:r w:rsidR="005A7C03" w:rsidRPr="005A7C03">
        <w:rPr>
          <w:b/>
          <w:bCs/>
        </w:rPr>
        <w:t xml:space="preserve"> 2026</w:t>
      </w:r>
    </w:p>
    <w:p w14:paraId="0BD1EBAB"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Overview</w:t>
      </w:r>
    </w:p>
    <w:p w14:paraId="0F4AAC15"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The meeting featured a comprehensive training session led by the QA Trainer with active contributions from participants including Darren Cox, Joshua Land, Stuart, Jason Price, and Jack. The session focused on deploying and configuring Windows Server 2019 and Ubuntu virtual machines using Hyper-V, emphasizing practical virtualization, network setup, and system administration skills.</w:t>
      </w:r>
    </w:p>
    <w:p w14:paraId="3EB85481"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Key topics included a review of storage concepts, detailed VM deployment guidance, and troubleshooting network connectivity issues, notably resolving Windows firewall settings to enable ping from Linux VMs as demonstrated by Darren Cox. Performance challenges with VM installations were addressed with recommendations to monitor system resources and adjust configurations.</w:t>
      </w:r>
    </w:p>
    <w:p w14:paraId="408EBF84"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Participants engaged in lab activities and quiz preparations to reinforce learning, with the trainer suggesting postponing quiz reviews to avoid disrupting ongoing labs. The session progressed into an in-depth introduction to Active Directory and directory services, covering LDAP, X.500 standards, and the critical concepts of domains, trees, forests, sites, organizational units, and group management.</w:t>
      </w:r>
    </w:p>
    <w:p w14:paraId="3F55FEF3"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The trainer elaborated on AD management tools, user and group creation, and the significance of attributes and distinguished names for identity management. Group types and scopes were explained to clarify permission assignments across domains and forests.</w:t>
      </w:r>
    </w:p>
    <w:p w14:paraId="61227B81"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The meeting then shifted focus to print services, where the trainer explained the role of print servers in centralized printer management, access control, and policy enforcement, highlighting their continued relevance in sectors like education and social care despite digitalization trends. Participants shared their organizational experiences managing print services.</w:t>
      </w:r>
    </w:p>
    <w:p w14:paraId="02E8EBCB"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Subsequently, the trainer demonstrated deploying server roles including Active Directory Domain Services, DNS, and print services, and guided participants through promoting a server to a domain controller, emphasizing functional levels, domain naming, and recovery considerations.</w:t>
      </w:r>
    </w:p>
    <w:p w14:paraId="3CAA7BC0"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The session included a lab activity for Active Directory and DNS configuration, with participants reporting varied installation speeds and receiving troubleshooting advice.</w:t>
      </w:r>
    </w:p>
    <w:p w14:paraId="735A46A5"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Linux services were introduced with a focus on file sharing compatibility using NFS and Samba protocols. The trainer also covered essential Linux system monitoring and disk management commands to support administration of Linux clients.</w:t>
      </w:r>
    </w:p>
    <w:p w14:paraId="69552D3D"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lastRenderedPageBreak/>
        <w:t>Network and system automation concepts were explored, with the QA Trainer detailing automation advantages such as efficiency, consistency, centralized management, and proactive issue detection. Participants shared practical examples including DHCP address management and monitoring of network devices. The trainer cautioned about the complexity and risks of automation, emphasizing the need for clear objectives, thorough testing, and careful implementation to avoid disruptions, citing a real-world update failure as a cautionary example.</w:t>
      </w:r>
    </w:p>
    <w:p w14:paraId="03B55C66"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 xml:space="preserve">The session further covered environment monitoring tools critical for maintaining server room conditions and introduced advanced management tools like SCCM, PowerShell, and Windows Admin </w:t>
      </w:r>
      <w:proofErr w:type="spellStart"/>
      <w:r w:rsidRPr="0089069A">
        <w:rPr>
          <w:rFonts w:ascii="Figtree" w:eastAsia="Times New Roman" w:hAnsi="Figtree" w:cs="Courier New"/>
          <w:kern w:val="0"/>
          <w:sz w:val="24"/>
          <w:szCs w:val="24"/>
          <w:lang w:eastAsia="en-GB"/>
          <w14:ligatures w14:val="none"/>
        </w:rPr>
        <w:t>Center</w:t>
      </w:r>
      <w:proofErr w:type="spellEnd"/>
      <w:r w:rsidRPr="0089069A">
        <w:rPr>
          <w:rFonts w:ascii="Figtree" w:eastAsia="Times New Roman" w:hAnsi="Figtree" w:cs="Courier New"/>
          <w:kern w:val="0"/>
          <w:sz w:val="24"/>
          <w:szCs w:val="24"/>
          <w:lang w:eastAsia="en-GB"/>
          <w14:ligatures w14:val="none"/>
        </w:rPr>
        <w:t xml:space="preserve"> for deploying group policies and software updates across multiple devices. The importance of testing automation processes and maintaining stakeholder communication during system changes was stressed to mitigate risks.</w:t>
      </w:r>
    </w:p>
    <w:p w14:paraId="5FA6635C"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Finally, the trainer provided an overview of SNMP, explaining its architecture, versions, and security features, and prepared participants for a hands-on lab using Cisco Packet Tracer to configure SNMP on network devices. Guidance was given on device connections, data collection, and troubleshooting login issues with Packet Tracer to ensure successful lab completion.</w:t>
      </w:r>
    </w:p>
    <w:p w14:paraId="0D3EA401"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p>
    <w:p w14:paraId="37267D33"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Detailed Summary</w:t>
      </w:r>
    </w:p>
    <w:p w14:paraId="5A9DE844"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Review of Previous Topics</w:t>
      </w:r>
    </w:p>
    <w:p w14:paraId="76E45144"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The session began with a recap of key storage concepts covered previously, including RAID levels (striping, mirroring, parity), NAS, SAN, and operating systems like Windows and Linux servers. This review ensured all participants were aligned on foundational knowledge before proceeding.</w:t>
      </w:r>
    </w:p>
    <w:p w14:paraId="300E925E"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confirms RAID levels, NAS, SAN, Windows, and Linux servers were covered previously.</w:t>
      </w:r>
    </w:p>
    <w:p w14:paraId="3A11F2F2"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Stewart specifies RAID numbers zero and one, Linux dash, and stripe as key terms.</w:t>
      </w:r>
    </w:p>
    <w:p w14:paraId="5DA1FCBD"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emphasizes the importance of understanding these terms for deployment planning.</w:t>
      </w:r>
    </w:p>
    <w:p w14:paraId="2A69BBCC"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Upcoming Training Objectives</w:t>
      </w:r>
    </w:p>
    <w:p w14:paraId="3556527C"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The trainer outlined the agenda for the current and upcoming sessions, focusing on installation, network services, directory and print services, Linux services, automation, monitoring via SNMP, and network maintenance. The plan includes practical labs and potential adjustments to recommendation tasks to avoid redundancy.</w:t>
      </w:r>
    </w:p>
    <w:p w14:paraId="4BA71C90"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lastRenderedPageBreak/>
        <w:t>QA Trainer plans to cover installation and network services today.</w:t>
      </w:r>
    </w:p>
    <w:p w14:paraId="64FF9F05"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Automation and SNMP monitoring are highlighted as key maintenance topics.</w:t>
      </w:r>
    </w:p>
    <w:p w14:paraId="3D84736F"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Trainer considers skipping repetitive recommendation tasks to optimize learning.</w:t>
      </w:r>
    </w:p>
    <w:p w14:paraId="1D4D4364"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Craig will cover business continuity and disaster recovery on Friday.</w:t>
      </w:r>
    </w:p>
    <w:p w14:paraId="381F138B"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Virtual Machine Deployment Guidance</w:t>
      </w:r>
    </w:p>
    <w:p w14:paraId="1B3D8886"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Detailed instructions were provided on deploying Windows Server 2019 and Ubuntu virtual machines using Hyper-V. Key points included creating virtual switches, selecting VM generation types, allocating memory and processors, and sourcing ISO files. The trainer emphasized efficient deployment by running Windows and Ubuntu installations concurrently.</w:t>
      </w:r>
    </w:p>
    <w:p w14:paraId="22AB4C08"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explains creating internal virtual switches for VM communication.</w:t>
      </w:r>
    </w:p>
    <w:p w14:paraId="20909019"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Generation one VMs are recommended for Windows Server and Ubuntu due to BIOS compatibility.</w:t>
      </w:r>
    </w:p>
    <w:p w14:paraId="64F4C39B"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Dynamic memory allocation with minimum 2GB RAM is advised.</w:t>
      </w:r>
    </w:p>
    <w:p w14:paraId="1D00F7D0"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Concurrent deployment of Windows and Ubuntu VMs speeds up the process.</w:t>
      </w:r>
    </w:p>
    <w:p w14:paraId="492FAC9F"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Hyper-V Virtual Switch Types</w:t>
      </w:r>
    </w:p>
    <w:p w14:paraId="44FE233B"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The trainer explained the three types of virtual switches in Hyper-V: external, internal, and private. Internal switches allow communication between VMs and the host without internet access, which suits the lab environment. The creation and configuration of these switches were demonstrated.</w:t>
      </w:r>
    </w:p>
    <w:p w14:paraId="649A759C"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External switch connects VMs to physical network and internet.</w:t>
      </w:r>
    </w:p>
    <w:p w14:paraId="149EC016"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Internal switch allows VM-to-VM and host-to-VM communication without internet.</w:t>
      </w:r>
    </w:p>
    <w:p w14:paraId="293BBA60"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Private switch isolates VMs completely from host and external networks.</w:t>
      </w:r>
    </w:p>
    <w:p w14:paraId="7369B90F"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 xml:space="preserve">Trainer creates an internal switch named </w:t>
      </w:r>
      <w:proofErr w:type="spellStart"/>
      <w:r w:rsidRPr="0089069A">
        <w:rPr>
          <w:rFonts w:ascii="Figtree" w:eastAsia="Times New Roman" w:hAnsi="Figtree" w:cs="Courier New"/>
          <w:kern w:val="0"/>
          <w:sz w:val="24"/>
          <w:szCs w:val="24"/>
          <w:lang w:eastAsia="en-GB"/>
          <w14:ligatures w14:val="none"/>
        </w:rPr>
        <w:t>vnet_apps</w:t>
      </w:r>
      <w:proofErr w:type="spellEnd"/>
      <w:r w:rsidRPr="0089069A">
        <w:rPr>
          <w:rFonts w:ascii="Figtree" w:eastAsia="Times New Roman" w:hAnsi="Figtree" w:cs="Courier New"/>
          <w:kern w:val="0"/>
          <w:sz w:val="24"/>
          <w:szCs w:val="24"/>
          <w:lang w:eastAsia="en-GB"/>
          <w14:ligatures w14:val="none"/>
        </w:rPr>
        <w:t xml:space="preserve"> for lab use.</w:t>
      </w:r>
    </w:p>
    <w:p w14:paraId="39ED5987"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Windows Server Installation Steps</w:t>
      </w:r>
    </w:p>
    <w:p w14:paraId="61906B3B"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The Windows Server 2019 installation process was demonstrated, including selecting time zone, keyboard layout, edition (Standard Desktop Experience), and partitioning. The importance of correct time zone settings was stressed due to impacts on logging, updates, and digital certificate validation.</w:t>
      </w:r>
    </w:p>
    <w:p w14:paraId="7C6E9271"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advises setting UK time zone to ensure accurate logs and updates.</w:t>
      </w:r>
    </w:p>
    <w:p w14:paraId="38F4FB5A"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Standard Desktop Experience edition is chosen for GUI access.</w:t>
      </w:r>
    </w:p>
    <w:p w14:paraId="295B80BE"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lastRenderedPageBreak/>
        <w:t>Partitioning creates system and primary partitions for installation.</w:t>
      </w:r>
    </w:p>
    <w:p w14:paraId="3666B2B8"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Incorrect time zones can cause authentication and certificate errors.</w:t>
      </w:r>
    </w:p>
    <w:p w14:paraId="1CE31171"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Ubuntu Server Installation and Configuration</w:t>
      </w:r>
    </w:p>
    <w:p w14:paraId="4E20D24C"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Ubuntu Server installation was covered with emphasis on keyboard configuration, account setup, and network settings. The trainer noted differences from Windows installation and provided tips for navigating the CLI-based installer. Post-installation steps like ejecting ISO media and rebooting were also discussed.</w:t>
      </w:r>
    </w:p>
    <w:p w14:paraId="5C309AEE"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Ubuntu installation requires keyboard and account configuration before proceeding.</w:t>
      </w:r>
    </w:p>
    <w:p w14:paraId="4FB476D3"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Network configuration is deferred to CLI after installation.</w:t>
      </w:r>
    </w:p>
    <w:p w14:paraId="593F58BD"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Ejecting ISO media before reboot prevents installation hang-ups.</w:t>
      </w:r>
    </w:p>
    <w:p w14:paraId="6E3C2D90"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CLI commands for hostname setting were updated to remove deprecated syntax.</w:t>
      </w:r>
    </w:p>
    <w:p w14:paraId="15ACE487"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PowerShell and CLI Commands for Configuration</w:t>
      </w:r>
    </w:p>
    <w:p w14:paraId="24C7C239"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The session included guidance on using PowerShell and CLI commands for network adapter configuration and system management. Participants were advised to run PowerShell as administrator and replace placeholder variables with actual interface indices. Restart commands for Windows and Ubuntu were shared for efficient system reboots.</w:t>
      </w:r>
    </w:p>
    <w:p w14:paraId="1E72BA82"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PowerShell must be run in admin mode to install features and configure network.</w:t>
      </w:r>
    </w:p>
    <w:p w14:paraId="3269D0BD"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Interface index numbers replace placeholders in network commands.</w:t>
      </w:r>
    </w:p>
    <w:p w14:paraId="2079AF64"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Windows restart command: shutdown /r /t 0; Ubuntu restart command: shutdown -r now.</w:t>
      </w:r>
    </w:p>
    <w:p w14:paraId="774A42CD"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Participants shared tips on command usage and troubleshooting.</w:t>
      </w:r>
    </w:p>
    <w:p w14:paraId="76F1AA81"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Troubleshooting Network Connectivity</w:t>
      </w:r>
    </w:p>
    <w:p w14:paraId="302716C4"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 xml:space="preserve">Issues with pinging between Windows and Ubuntu VMs were discussed. The trainer and participants explored firewall settings, network profiles, and interface configurations. It was noted that Windows firewall might block ICMP requests depending on the profile, and Linux firewall </w:t>
      </w:r>
      <w:proofErr w:type="spellStart"/>
      <w:r w:rsidRPr="0089069A">
        <w:rPr>
          <w:rFonts w:ascii="Figtree" w:eastAsia="Times New Roman" w:hAnsi="Figtree" w:cs="Courier New"/>
          <w:kern w:val="0"/>
          <w:sz w:val="24"/>
          <w:szCs w:val="24"/>
          <w:lang w:eastAsia="en-GB"/>
          <w14:ligatures w14:val="none"/>
        </w:rPr>
        <w:t>behavior</w:t>
      </w:r>
      <w:proofErr w:type="spellEnd"/>
      <w:r w:rsidRPr="0089069A">
        <w:rPr>
          <w:rFonts w:ascii="Figtree" w:eastAsia="Times New Roman" w:hAnsi="Figtree" w:cs="Courier New"/>
          <w:kern w:val="0"/>
          <w:sz w:val="24"/>
          <w:szCs w:val="24"/>
          <w:lang w:eastAsia="en-GB"/>
          <w14:ligatures w14:val="none"/>
        </w:rPr>
        <w:t xml:space="preserve"> was less clear due to CLI limitations.</w:t>
      </w:r>
    </w:p>
    <w:p w14:paraId="66A13970"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Darren reports Windows can ping Ubuntu but not vice versa.</w:t>
      </w:r>
    </w:p>
    <w:p w14:paraId="52256E87"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Windows firewall public profile may block ICMP echo requests.</w:t>
      </w:r>
    </w:p>
    <w:p w14:paraId="010E2004"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Enabling network discovery in Windows advanced sharing settings may help.</w:t>
      </w:r>
    </w:p>
    <w:p w14:paraId="15EEED4E"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lastRenderedPageBreak/>
        <w:t>Cross-platform VM communication has complexities and potential glitches.</w:t>
      </w:r>
    </w:p>
    <w:p w14:paraId="0A12977E"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Darren Cox enabled Windows firewall rule for private profile via CLI, enabling ping from Linux to Windows.</w:t>
      </w:r>
    </w:p>
    <w:p w14:paraId="064A66B3"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encourages sharing Darren's firewall configuration method with the group for learning.</w:t>
      </w:r>
    </w:p>
    <w:p w14:paraId="6F529969"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Performance and Resource Management</w:t>
      </w:r>
    </w:p>
    <w:p w14:paraId="4ED43210"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Participants experienced varying VM installation speeds and resource usage. The trainer advised monitoring system resources via Task Manager and adjusting VM processor allocation. Some participants planned to catch up on slow installations after the session to maintain progress.</w:t>
      </w:r>
    </w:p>
    <w:p w14:paraId="3D917B09"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Jack's VM installation was unusually slow, possibly due to resource constraints.</w:t>
      </w:r>
    </w:p>
    <w:p w14:paraId="1129DF57"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Trainer suggests checking available storage and CPU usage.</w:t>
      </w:r>
    </w:p>
    <w:p w14:paraId="0E69C2A2"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Increasing VM processor count can improve performance.</w:t>
      </w:r>
    </w:p>
    <w:p w14:paraId="0A5C72E8"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Participants agreed to focus on Windows VM first and catch up on Ubuntu later.</w:t>
      </w:r>
    </w:p>
    <w:p w14:paraId="17B0EEA6"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Jack plans to disconnect and reconnect to improve slow PowerShell responsiveness.</w:t>
      </w:r>
    </w:p>
    <w:p w14:paraId="79C00AE7"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Lab Activity and Quiz Progress</w:t>
      </w:r>
    </w:p>
    <w:p w14:paraId="576F2D63"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While installations proceeded, participants were encouraged to work on the RAID questionnaire activity to reinforce learning. The trainer planned to review quiz answers collectively after the lab. Participants shared progress updates and sought assistance as needed.</w:t>
      </w:r>
    </w:p>
    <w:p w14:paraId="5F2D1757"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directs participants to start activity six (RAID questionnaire) during installations.</w:t>
      </w:r>
    </w:p>
    <w:p w14:paraId="5FE53F6B"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Jason and Joshua report progress on Windows and Ubuntu installations.</w:t>
      </w:r>
    </w:p>
    <w:p w14:paraId="78BECB67"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Trainer offers to assist participants with configuration issues.</w:t>
      </w:r>
    </w:p>
    <w:p w14:paraId="4A8E1EF6"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Group plans a short break before resuming to maintain focus and health.</w:t>
      </w:r>
    </w:p>
    <w:p w14:paraId="4946969D"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Trainer suggests postponing quiz review to next day to avoid disrupting ongoing labs.</w:t>
      </w:r>
    </w:p>
    <w:p w14:paraId="340CD74F"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Active Directory and Directory Services Introduction</w:t>
      </w:r>
    </w:p>
    <w:p w14:paraId="6BACB61B"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 xml:space="preserve">The trainer introduced Active Directory (AD) and directory services, explaining their critical role in managing users, devices, and resources within a network. Key concepts such as LDAP protocol, X.500 standards, and the importance of access </w:t>
      </w:r>
      <w:r w:rsidRPr="0089069A">
        <w:rPr>
          <w:rFonts w:ascii="Figtree" w:eastAsia="Times New Roman" w:hAnsi="Figtree" w:cs="Courier New"/>
          <w:kern w:val="0"/>
          <w:sz w:val="24"/>
          <w:szCs w:val="24"/>
          <w:lang w:eastAsia="en-GB"/>
          <w14:ligatures w14:val="none"/>
        </w:rPr>
        <w:lastRenderedPageBreak/>
        <w:t>control through authentication and authorization were discussed to provide foundational understanding.</w:t>
      </w:r>
    </w:p>
    <w:p w14:paraId="5BD323CA"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explains Active Directory as software managing users, groups, and resources.</w:t>
      </w:r>
    </w:p>
    <w:p w14:paraId="4E10F17F"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LDAP is described as a lightweight protocol supporting AD authentication.</w:t>
      </w:r>
    </w:p>
    <w:p w14:paraId="7B0D6B4D"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X.500 is introduced as a comprehensive directory services standard.</w:t>
      </w:r>
    </w:p>
    <w:p w14:paraId="4CDA64D4"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Access control in AD implements identification, authentication, authorization, and accounting (AAA).</w:t>
      </w:r>
    </w:p>
    <w:p w14:paraId="715AFC98"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LDAP acts as a mediator verifying user credentials against directory records.</w:t>
      </w:r>
    </w:p>
    <w:p w14:paraId="4A993C6B"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Active Directory Structure and Terminology</w:t>
      </w:r>
    </w:p>
    <w:p w14:paraId="73AFAF9B"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The session covered essential AD components including domains, trees, forests, sites, organizational units (OUs), and groups. The trainer clarified how these elements organize and manage network resources, enforce policies, and establish trust relationships across multiple domains and locations.</w:t>
      </w:r>
    </w:p>
    <w:p w14:paraId="35F0CC3D"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Domain defined as a logical container managing users and resources within a network segment.</w:t>
      </w:r>
    </w:p>
    <w:p w14:paraId="71D80E9B"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Tree described as a collection of domains and subdomains under a single namespace.</w:t>
      </w:r>
    </w:p>
    <w:p w14:paraId="08B55755"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Forest explained as multiple domains with trust relationships enabling resource sharing.</w:t>
      </w:r>
    </w:p>
    <w:p w14:paraId="2FE417A5"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Site defined as a physical location within a domain affecting policy application.</w:t>
      </w:r>
    </w:p>
    <w:p w14:paraId="5C6BDE85"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OUs are containers within AD used to organize users and groups logically.</w:t>
      </w:r>
    </w:p>
    <w:p w14:paraId="31447C65"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Groups are used to assign permissions and can be security or distribution types.</w:t>
      </w:r>
    </w:p>
    <w:p w14:paraId="2B64EDA2"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Group scopes (global, domain local, universal) determine membership and resource access boundaries.</w:t>
      </w:r>
    </w:p>
    <w:p w14:paraId="59FD2981"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Active Directory Management and Attributes</w:t>
      </w:r>
    </w:p>
    <w:p w14:paraId="602E28E8"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The trainer demonstrated managing AD objects using the Active Directory Users and Computers console, including creating OUs, users, and groups. The importance of attributes and distinguished names in uniquely identifying and managing user accounts was emphasized.</w:t>
      </w:r>
    </w:p>
    <w:p w14:paraId="65E42D76"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shows creating OUs to organize users by department or role.</w:t>
      </w:r>
    </w:p>
    <w:p w14:paraId="7DB0F842"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Users are leaf objects that cannot contain other objects.</w:t>
      </w:r>
    </w:p>
    <w:p w14:paraId="0930E781"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lastRenderedPageBreak/>
        <w:t>Groups can contain users and other groups to simplify permission management.</w:t>
      </w:r>
    </w:p>
    <w:p w14:paraId="342DE627"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Distinguished names uniquely identify users within the AD hierarchy.</w:t>
      </w:r>
    </w:p>
    <w:p w14:paraId="5FE33909"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Attributes store user details like job title, location, and contact information.</w:t>
      </w:r>
    </w:p>
    <w:p w14:paraId="2B100A6D"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AD database files (</w:t>
      </w:r>
      <w:proofErr w:type="spellStart"/>
      <w:r w:rsidRPr="0089069A">
        <w:rPr>
          <w:rFonts w:ascii="Figtree" w:eastAsia="Times New Roman" w:hAnsi="Figtree" w:cs="Courier New"/>
          <w:kern w:val="0"/>
          <w:sz w:val="24"/>
          <w:szCs w:val="24"/>
          <w:lang w:eastAsia="en-GB"/>
          <w14:ligatures w14:val="none"/>
        </w:rPr>
        <w:t>NTDS.dit</w:t>
      </w:r>
      <w:proofErr w:type="spellEnd"/>
      <w:r w:rsidRPr="0089069A">
        <w:rPr>
          <w:rFonts w:ascii="Figtree" w:eastAsia="Times New Roman" w:hAnsi="Figtree" w:cs="Courier New"/>
          <w:kern w:val="0"/>
          <w:sz w:val="24"/>
          <w:szCs w:val="24"/>
          <w:lang w:eastAsia="en-GB"/>
          <w14:ligatures w14:val="none"/>
        </w:rPr>
        <w:t xml:space="preserve"> and SYSVOL) are critical for backup and replication.</w:t>
      </w:r>
    </w:p>
    <w:p w14:paraId="216CD09D"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Group Types and Scopes in Active Directory</w:t>
      </w:r>
    </w:p>
    <w:p w14:paraId="668BE8C8"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The trainer explained the difference between security and distribution groups, and detailed the three group scopes: global, domain local, and universal. The discussion included how these groups control access permissions and membership across domains and forests.</w:t>
      </w:r>
    </w:p>
    <w:p w14:paraId="206E2104"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Security groups are used for assigning permissions; distribution groups are for email lists.</w:t>
      </w:r>
    </w:p>
    <w:p w14:paraId="3BF5608F"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Global groups contain users from the same domain and can be assigned permissions in any domain.</w:t>
      </w:r>
    </w:p>
    <w:p w14:paraId="4F861A13"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Domain local groups can have members from any domain but permissions apply only within the local domain.</w:t>
      </w:r>
    </w:p>
    <w:p w14:paraId="66A339B8"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Universal groups can contain members from any domain and be assigned permissions across the forest.</w:t>
      </w:r>
    </w:p>
    <w:p w14:paraId="1EEA3A7D"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Group nesting allows complex permission structures to manage access efficiently.</w:t>
      </w:r>
    </w:p>
    <w:p w14:paraId="1AD27D71"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Print Services Overview and Importance</w:t>
      </w:r>
    </w:p>
    <w:p w14:paraId="18231C17"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The trainer introduced print services as a centralized server role that manages network-attached printers, enabling shared access, driver management, and printing policies. Despite a decline in demand due to digitalization and hybrid work, print services remain relevant in sectors like education and social care where printing needs persist.</w:t>
      </w:r>
    </w:p>
    <w:p w14:paraId="15F94F23"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describes print service as a centralized print server managing shared printers and drivers.</w:t>
      </w:r>
    </w:p>
    <w:p w14:paraId="185DAEB6"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Jack notes their organization maintains a print server with ongoing access requests, planning migration to Microsoft solution.</w:t>
      </w:r>
    </w:p>
    <w:p w14:paraId="5D042A0C"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Stuart shares schools have moved to cloud-based printing software, with teachers and students as primary users.</w:t>
      </w:r>
    </w:p>
    <w:p w14:paraId="03CDF577"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highlights print services facilitate access control and policy enforcement for printers across departments.</w:t>
      </w:r>
    </w:p>
    <w:p w14:paraId="0F4E8750"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lastRenderedPageBreak/>
        <w:t>Print services are less critical post-pandemic but still essential in certain business sectors.</w:t>
      </w:r>
    </w:p>
    <w:p w14:paraId="52A9BA90"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Print Server Configuration and Protocols</w:t>
      </w:r>
    </w:p>
    <w:p w14:paraId="5467107C"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The trainer detailed print server configuration including driver sharing, naming conventions, and permission settings to control print access and management. Various printing protocols were discussed to support different client platforms, including SMB for Windows, LPR and LPD for Unix/Linux, and Internet Printing Protocol for web-based printing.</w:t>
      </w:r>
    </w:p>
    <w:p w14:paraId="10F04DA6"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emphasizes importance of unique printer naming conventions for network identification.</w:t>
      </w:r>
    </w:p>
    <w:p w14:paraId="6DDFA2A8"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Print server manages rendering print jobs and driver distribution to clients.</w:t>
      </w:r>
    </w:p>
    <w:p w14:paraId="37700091"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Three key printer permissions: print, manage printer, and manage documents, assigned based on user roles.</w:t>
      </w:r>
    </w:p>
    <w:p w14:paraId="5ED28621"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SMB protocol used for Windows client printing; LPR/LPD protocols support Unix/Linux clients.</w:t>
      </w:r>
    </w:p>
    <w:p w14:paraId="4D707674"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Internet Printing Protocol enables web-based printing, often combined with IIS server role.</w:t>
      </w:r>
    </w:p>
    <w:p w14:paraId="6E7D3181"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plans to demonstrate print server deployment and configuration in lab.</w:t>
      </w:r>
    </w:p>
    <w:p w14:paraId="53E11B3F"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Server Role Deployment and Active Directory Promotion</w:t>
      </w:r>
    </w:p>
    <w:p w14:paraId="7DDF239D"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The trainer demonstrated deploying server roles including Active Directory Domain Services (ADDS), DNS, and print services using Server Manager. The importance of promoting the server to a domain controller post-installation was explained, including setting domain and forest functional levels, domain naming, and Directory Services Restore Mode password for recovery.</w:t>
      </w:r>
    </w:p>
    <w:p w14:paraId="7466352B"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shows adding roles and features via Server Manager wizard.</w:t>
      </w:r>
    </w:p>
    <w:p w14:paraId="1012ABA2"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ADDS deployment includes automatic DNS server installation for dynamic record management.</w:t>
      </w:r>
    </w:p>
    <w:p w14:paraId="374F26D1"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Print server role installation includes printer management tools and optional features for non-Windows clients.</w:t>
      </w:r>
    </w:p>
    <w:p w14:paraId="7290E5E8"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Promotion of server to domain controller involves defining domain name, functional levels, and recovery password.</w:t>
      </w:r>
    </w:p>
    <w:p w14:paraId="3BD0E826"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Functional levels determine compatibility with server versions; current lab uses Windows Server 2019.</w:t>
      </w:r>
    </w:p>
    <w:p w14:paraId="5866BED0"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lastRenderedPageBreak/>
        <w:t>PowerShell scripts for role deployment can be exported for automation and reuse.</w:t>
      </w:r>
    </w:p>
    <w:p w14:paraId="78B31690"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Lab Activity: Active Directory and DNS Configuration</w:t>
      </w:r>
    </w:p>
    <w:p w14:paraId="09758CD3"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Participants engaged in a lab to deploy Active Directory and DNS roles on Windows Server 2019, followed by promoting the server to a domain controller. The trainer provided guidance on monitoring installation progress, troubleshooting promotion failures, and advised participants to complete the lab within a set timeframe.</w:t>
      </w:r>
    </w:p>
    <w:p w14:paraId="7DA82D86"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instructs participants to wait for role installation before promoting domain controller.</w:t>
      </w:r>
    </w:p>
    <w:p w14:paraId="37E77AB2"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Promotion involves creating a new forest root domain with specified domain name.</w:t>
      </w:r>
    </w:p>
    <w:p w14:paraId="465AD2CF"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Restart required after promotion to log in with domain credentials.</w:t>
      </w:r>
    </w:p>
    <w:p w14:paraId="2556285E"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Participants report varying installation speeds; trainer advises patience and monitoring progress.</w:t>
      </w:r>
    </w:p>
    <w:p w14:paraId="75575777"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suggests reviewing RAID questionnaire during installation wait times.</w:t>
      </w:r>
    </w:p>
    <w:p w14:paraId="32C36EB6"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Lab completion is encouraged within 30-35 minutes to maintain schedule.</w:t>
      </w:r>
    </w:p>
    <w:p w14:paraId="0E7B06F9"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Linux Services and File Sharing Support</w:t>
      </w:r>
    </w:p>
    <w:p w14:paraId="20C7438B"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The trainer introduced Linux support in the network environment, focusing on file sharing compatibility. The Network File System (NFS) server role was explained as necessary for sharing files with non-Windows clients, alongside third-party tools like Samba for SMB protocol support on Linux and Unix systems.</w:t>
      </w:r>
    </w:p>
    <w:p w14:paraId="1776F11B"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NFS server role enables Linux and non-Windows clients to access Windows shares.</w:t>
      </w:r>
    </w:p>
    <w:p w14:paraId="490C68D5"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Samba provides SMB protocol implementation for Linux/Unix to communicate with Windows shares.</w:t>
      </w:r>
    </w:p>
    <w:p w14:paraId="7C1E8CEA"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Trainer demonstrates creating file shares in Server Manager with options for standard or NFS shares.</w:t>
      </w:r>
    </w:p>
    <w:p w14:paraId="3B10EF89"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Linux clients require specific protocols to interact with Windows-based file sharing infrastructure.</w:t>
      </w:r>
    </w:p>
    <w:p w14:paraId="13C21E6F"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Linux System Monitoring and Disk Management Commands</w:t>
      </w:r>
    </w:p>
    <w:p w14:paraId="19163CA0"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 xml:space="preserve">The trainer covered essential Linux commands for system monitoring and disk management, including memory usage, process monitoring, and disk health checks. Commands such as free, top, </w:t>
      </w:r>
      <w:proofErr w:type="spellStart"/>
      <w:r w:rsidRPr="0089069A">
        <w:rPr>
          <w:rFonts w:ascii="Figtree" w:eastAsia="Times New Roman" w:hAnsi="Figtree" w:cs="Courier New"/>
          <w:kern w:val="0"/>
          <w:sz w:val="24"/>
          <w:szCs w:val="24"/>
          <w:lang w:eastAsia="en-GB"/>
          <w14:ligatures w14:val="none"/>
        </w:rPr>
        <w:t>fsck</w:t>
      </w:r>
      <w:proofErr w:type="spellEnd"/>
      <w:r w:rsidRPr="0089069A">
        <w:rPr>
          <w:rFonts w:ascii="Figtree" w:eastAsia="Times New Roman" w:hAnsi="Figtree" w:cs="Courier New"/>
          <w:kern w:val="0"/>
          <w:sz w:val="24"/>
          <w:szCs w:val="24"/>
          <w:lang w:eastAsia="en-GB"/>
          <w14:ligatures w14:val="none"/>
        </w:rPr>
        <w:t xml:space="preserve">, </w:t>
      </w:r>
      <w:proofErr w:type="spellStart"/>
      <w:r w:rsidRPr="0089069A">
        <w:rPr>
          <w:rFonts w:ascii="Figtree" w:eastAsia="Times New Roman" w:hAnsi="Figtree" w:cs="Courier New"/>
          <w:kern w:val="0"/>
          <w:sz w:val="24"/>
          <w:szCs w:val="24"/>
          <w:lang w:eastAsia="en-GB"/>
          <w14:ligatures w14:val="none"/>
        </w:rPr>
        <w:t>fdisk</w:t>
      </w:r>
      <w:proofErr w:type="spellEnd"/>
      <w:r w:rsidRPr="0089069A">
        <w:rPr>
          <w:rFonts w:ascii="Figtree" w:eastAsia="Times New Roman" w:hAnsi="Figtree" w:cs="Courier New"/>
          <w:kern w:val="0"/>
          <w:sz w:val="24"/>
          <w:szCs w:val="24"/>
          <w:lang w:eastAsia="en-GB"/>
          <w14:ligatures w14:val="none"/>
        </w:rPr>
        <w:t>, and parted were demonstrated to manage resources and troubleshoot issues on Linux servers.</w:t>
      </w:r>
    </w:p>
    <w:p w14:paraId="052097BA"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lastRenderedPageBreak/>
        <w:t>'free' command displays memory and swap usage with options for units and intervals.</w:t>
      </w:r>
    </w:p>
    <w:p w14:paraId="4E6966A1"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'top' command provides real-time process and resource monitoring similar to Windows Task Manager.</w:t>
      </w:r>
    </w:p>
    <w:p w14:paraId="3C9300D6"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w:t>
      </w:r>
      <w:proofErr w:type="spellStart"/>
      <w:r w:rsidRPr="0089069A">
        <w:rPr>
          <w:rFonts w:ascii="Figtree" w:eastAsia="Times New Roman" w:hAnsi="Figtree" w:cs="Courier New"/>
          <w:kern w:val="0"/>
          <w:sz w:val="24"/>
          <w:szCs w:val="24"/>
          <w:lang w:eastAsia="en-GB"/>
          <w14:ligatures w14:val="none"/>
        </w:rPr>
        <w:t>fsck</w:t>
      </w:r>
      <w:proofErr w:type="spellEnd"/>
      <w:r w:rsidRPr="0089069A">
        <w:rPr>
          <w:rFonts w:ascii="Figtree" w:eastAsia="Times New Roman" w:hAnsi="Figtree" w:cs="Courier New"/>
          <w:kern w:val="0"/>
          <w:sz w:val="24"/>
          <w:szCs w:val="24"/>
          <w:lang w:eastAsia="en-GB"/>
          <w14:ligatures w14:val="none"/>
        </w:rPr>
        <w:t>' checks and repairs disk errors; '</w:t>
      </w:r>
      <w:proofErr w:type="spellStart"/>
      <w:r w:rsidRPr="0089069A">
        <w:rPr>
          <w:rFonts w:ascii="Figtree" w:eastAsia="Times New Roman" w:hAnsi="Figtree" w:cs="Courier New"/>
          <w:kern w:val="0"/>
          <w:sz w:val="24"/>
          <w:szCs w:val="24"/>
          <w:lang w:eastAsia="en-GB"/>
          <w14:ligatures w14:val="none"/>
        </w:rPr>
        <w:t>fdisk</w:t>
      </w:r>
      <w:proofErr w:type="spellEnd"/>
      <w:r w:rsidRPr="0089069A">
        <w:rPr>
          <w:rFonts w:ascii="Figtree" w:eastAsia="Times New Roman" w:hAnsi="Figtree" w:cs="Courier New"/>
          <w:kern w:val="0"/>
          <w:sz w:val="24"/>
          <w:szCs w:val="24"/>
          <w:lang w:eastAsia="en-GB"/>
          <w14:ligatures w14:val="none"/>
        </w:rPr>
        <w:t>' and 'parted' manage disk partitions.</w:t>
      </w:r>
    </w:p>
    <w:p w14:paraId="6E93DD1E"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w:t>
      </w:r>
      <w:proofErr w:type="spellStart"/>
      <w:r w:rsidRPr="0089069A">
        <w:rPr>
          <w:rFonts w:ascii="Figtree" w:eastAsia="Times New Roman" w:hAnsi="Figtree" w:cs="Courier New"/>
          <w:kern w:val="0"/>
          <w:sz w:val="24"/>
          <w:szCs w:val="24"/>
          <w:lang w:eastAsia="en-GB"/>
          <w14:ligatures w14:val="none"/>
        </w:rPr>
        <w:t>ps'</w:t>
      </w:r>
      <w:proofErr w:type="spellEnd"/>
      <w:r w:rsidRPr="0089069A">
        <w:rPr>
          <w:rFonts w:ascii="Figtree" w:eastAsia="Times New Roman" w:hAnsi="Figtree" w:cs="Courier New"/>
          <w:kern w:val="0"/>
          <w:sz w:val="24"/>
          <w:szCs w:val="24"/>
          <w:lang w:eastAsia="en-GB"/>
          <w14:ligatures w14:val="none"/>
        </w:rPr>
        <w:t xml:space="preserve"> command lists running processes with process IDs.</w:t>
      </w:r>
    </w:p>
    <w:p w14:paraId="3996BDC3"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Trainer shares example commands and explains usage scenarios for Linux system administration.</w:t>
      </w:r>
    </w:p>
    <w:p w14:paraId="66FAB109"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Network and System Automation Concepts</w:t>
      </w:r>
    </w:p>
    <w:p w14:paraId="3A66A63F"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The trainer introduced network and system automation, emphasizing its critical role in managing network environments efficiently. Participants shared experiences with automation tools for backups, patch management, device deployment, and monitoring. The importance of testing automation processes and understanding their scope and objectives was highlighted.</w:t>
      </w:r>
    </w:p>
    <w:p w14:paraId="0F04A205"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explains automation can create tickets for critical errors or emergencies to enable proactive response.</w:t>
      </w:r>
    </w:p>
    <w:p w14:paraId="3FC85935"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highlights automation advantages including efficiency, consistency, speed, and centralized administration.</w:t>
      </w:r>
    </w:p>
    <w:p w14:paraId="0413135C"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warns that automation is complex and requires clear goals, testing, and verification to avoid disasters.</w:t>
      </w:r>
    </w:p>
    <w:p w14:paraId="6ADA6060"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cites a problematic update causing widespread downtime in banks and airports as a cautionary example.</w:t>
      </w:r>
    </w:p>
    <w:p w14:paraId="56B0264E"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Joshua Land suggests DHCP address management as a key automation task.</w:t>
      </w:r>
    </w:p>
    <w:p w14:paraId="3EBA59AD"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Jack shares automation for monitoring switches, firewalls, and SD WAN sites.</w:t>
      </w:r>
    </w:p>
    <w:p w14:paraId="0E0F0570"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emphasizes automation helps identify network bottlenecks, DDoS indicators, and supports quarantine actions.</w:t>
      </w:r>
    </w:p>
    <w:p w14:paraId="71504704"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notes server manager enables centralized management and log collection across multiple servers.</w:t>
      </w:r>
    </w:p>
    <w:p w14:paraId="2FC16089"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stresses the importance of managing security vulnerabilities and adapting automation carefully.</w:t>
      </w:r>
    </w:p>
    <w:p w14:paraId="28A139D1"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Benefits and Best Practices of Network Automation</w:t>
      </w:r>
    </w:p>
    <w:p w14:paraId="4C33DCCB"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 xml:space="preserve">The session covered the benefits of network automation including time savings, reduced errors, improved security, and operational cost reduction. Best practices such as clear goal setting, scope definition, integration testing, and continuous </w:t>
      </w:r>
      <w:r w:rsidRPr="0089069A">
        <w:rPr>
          <w:rFonts w:ascii="Figtree" w:eastAsia="Times New Roman" w:hAnsi="Figtree" w:cs="Courier New"/>
          <w:kern w:val="0"/>
          <w:sz w:val="24"/>
          <w:szCs w:val="24"/>
          <w:lang w:eastAsia="en-GB"/>
          <w14:ligatures w14:val="none"/>
        </w:rPr>
        <w:lastRenderedPageBreak/>
        <w:t>monitoring were discussed to maximize automation effectiveness and minimize risks.</w:t>
      </w:r>
    </w:p>
    <w:p w14:paraId="7CAA37BA"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Automation accelerates deployment and reduces administrative overhead.</w:t>
      </w:r>
    </w:p>
    <w:p w14:paraId="2928CE90"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Consistent application of security policies enhances compliance and threat detection.</w:t>
      </w:r>
    </w:p>
    <w:p w14:paraId="1D8924AF"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highlights Microsoft Defender suite as an example of integrated automated security monitoring.</w:t>
      </w:r>
    </w:p>
    <w:p w14:paraId="31511428"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Trend analysis through automation helps predict failures and schedule maintenance proactively.</w:t>
      </w:r>
    </w:p>
    <w:p w14:paraId="0E7F206B"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Automation supports resource scaling and policy enforcement across network devices.</w:t>
      </w:r>
    </w:p>
    <w:p w14:paraId="3E0B7333"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advises clear objectives, scope, and thorough testing before implementing automation.</w:t>
      </w:r>
    </w:p>
    <w:p w14:paraId="584F4C8F"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Automation can quarantine malicious files and trigger alerts without manual intervention.</w:t>
      </w:r>
    </w:p>
    <w:p w14:paraId="7538EC67"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Environment Monitoring and Group Policy Tools</w:t>
      </w:r>
    </w:p>
    <w:p w14:paraId="23D21F2F"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 xml:space="preserve">The trainer discussed the importance of environment monitoring tools in server rooms to track temperature, cooling, and humidity, ensuring optimal hardware operation. The session also covered group policies and advanced tools like SCCM, PowerShell, Server Manager, and Windows Admin </w:t>
      </w:r>
      <w:proofErr w:type="spellStart"/>
      <w:r w:rsidRPr="0089069A">
        <w:rPr>
          <w:rFonts w:ascii="Figtree" w:eastAsia="Times New Roman" w:hAnsi="Figtree" w:cs="Courier New"/>
          <w:kern w:val="0"/>
          <w:sz w:val="24"/>
          <w:szCs w:val="24"/>
          <w:lang w:eastAsia="en-GB"/>
          <w14:ligatures w14:val="none"/>
        </w:rPr>
        <w:t>Center</w:t>
      </w:r>
      <w:proofErr w:type="spellEnd"/>
      <w:r w:rsidRPr="0089069A">
        <w:rPr>
          <w:rFonts w:ascii="Figtree" w:eastAsia="Times New Roman" w:hAnsi="Figtree" w:cs="Courier New"/>
          <w:kern w:val="0"/>
          <w:sz w:val="24"/>
          <w:szCs w:val="24"/>
          <w:lang w:eastAsia="en-GB"/>
          <w14:ligatures w14:val="none"/>
        </w:rPr>
        <w:t xml:space="preserve"> for deploying group policies, software updates, and managing multiple devices efficiently.</w:t>
      </w:r>
    </w:p>
    <w:p w14:paraId="4F0319FA"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emphasizes environment monitoring tools to maintain server room conditions.</w:t>
      </w:r>
    </w:p>
    <w:p w14:paraId="450865BC"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Group policies are fundamental for deploying user and computer settings across devices.</w:t>
      </w:r>
    </w:p>
    <w:p w14:paraId="6E33B5EF"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introduces SCCM as an advanced tool for managing multiple devices and deployments.</w:t>
      </w:r>
    </w:p>
    <w:p w14:paraId="50D78D75"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 xml:space="preserve">PowerShell and Windows Admin </w:t>
      </w:r>
      <w:proofErr w:type="spellStart"/>
      <w:r w:rsidRPr="0089069A">
        <w:rPr>
          <w:rFonts w:ascii="Figtree" w:eastAsia="Times New Roman" w:hAnsi="Figtree" w:cs="Courier New"/>
          <w:kern w:val="0"/>
          <w:sz w:val="24"/>
          <w:szCs w:val="24"/>
          <w:lang w:eastAsia="en-GB"/>
          <w14:ligatures w14:val="none"/>
        </w:rPr>
        <w:t>Center</w:t>
      </w:r>
      <w:proofErr w:type="spellEnd"/>
      <w:r w:rsidRPr="0089069A">
        <w:rPr>
          <w:rFonts w:ascii="Figtree" w:eastAsia="Times New Roman" w:hAnsi="Figtree" w:cs="Courier New"/>
          <w:kern w:val="0"/>
          <w:sz w:val="24"/>
          <w:szCs w:val="24"/>
          <w:lang w:eastAsia="en-GB"/>
          <w14:ligatures w14:val="none"/>
        </w:rPr>
        <w:t xml:space="preserve"> are highlighted as powerful tools for remote configuration and management.</w:t>
      </w:r>
    </w:p>
    <w:p w14:paraId="785A9040"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Automation Risk Mitigation and Testing</w:t>
      </w:r>
    </w:p>
    <w:p w14:paraId="455CE3C8"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The trainer highlighted the critical need for testing and monitoring automation processes to prevent unexpected downtime. Regular backup testing and stakeholder communication during updates or upgrades were recommended as key measures to mitigate risks associated with automation failures.</w:t>
      </w:r>
    </w:p>
    <w:p w14:paraId="179B454D"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stresses testing backups weekly to ensure recovery capability.</w:t>
      </w:r>
    </w:p>
    <w:p w14:paraId="3ABE660D"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lastRenderedPageBreak/>
        <w:t>Monitoring automation processes is essential to detect and address issues promptly.</w:t>
      </w:r>
    </w:p>
    <w:p w14:paraId="355DDAB6"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Communication with stakeholders is vital during system changes to coordinate downtime and support.</w:t>
      </w:r>
    </w:p>
    <w:p w14:paraId="6C9C57B9"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Proper planning reduces the risk of automation-induced disruptions.</w:t>
      </w:r>
    </w:p>
    <w:p w14:paraId="44DE4BB8"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SNMP Protocol Overview and Lab Preparation</w:t>
      </w:r>
    </w:p>
    <w:p w14:paraId="1F0BA0E5"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The trainer introduced the Simple Network Management Protocol (SNMP) as a vital network monitoring tool that uses a client-server model with managers and agents. The session covered SNMP versions, security features, MIBs, OIDs, and the importance of enabling SNMP on devices. A lab using Cisco Packet Tracer was planned to configure SNMP on routers and servers, with instructions on device connections and data collection.</w:t>
      </w:r>
    </w:p>
    <w:p w14:paraId="1C283CDF"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explains SNMP architecture with managers collecting data from agents.</w:t>
      </w:r>
    </w:p>
    <w:p w14:paraId="4EB3FC05"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SNMP version 3 is recommended for its encryption and authentication features.</w:t>
      </w:r>
    </w:p>
    <w:p w14:paraId="69D830D1"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MIBs and OIDs define data points collected from network devices.</w:t>
      </w:r>
    </w:p>
    <w:p w14:paraId="25D5BC6F"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Lab involves configuring SNMP on routers and servers using Cisco Packet Tracer.</w:t>
      </w:r>
    </w:p>
    <w:p w14:paraId="13AAC77E"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Participants are guided to connect devices correctly and fill data tables during the lab.</w:t>
      </w:r>
    </w:p>
    <w:p w14:paraId="19B3E619" w14:textId="77777777" w:rsidR="0089069A" w:rsidRPr="0089069A" w:rsidRDefault="0089069A"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89069A">
        <w:rPr>
          <w:rFonts w:ascii="Figtree" w:eastAsia="Times New Roman" w:hAnsi="Figtree" w:cs="Courier New"/>
          <w:kern w:val="0"/>
          <w:sz w:val="24"/>
          <w:szCs w:val="24"/>
          <w:lang w:eastAsia="en-GB"/>
          <w14:ligatures w14:val="none"/>
        </w:rPr>
        <w:t>QA Trainer advises using the latest Packet Tracer version and provides troubleshooting tips for login issues.</w:t>
      </w:r>
    </w:p>
    <w:p w14:paraId="38A70A6B" w14:textId="331CF0B9" w:rsidR="00BE6DBB" w:rsidRPr="00BE6DBB" w:rsidRDefault="00BE6DBB" w:rsidP="0089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pPr>
    </w:p>
    <w:sectPr w:rsidR="00BE6DBB" w:rsidRPr="00BE6D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igtree">
    <w:altName w:val="Figtree"/>
    <w:panose1 w:val="00000000000000000000"/>
    <w:charset w:val="00"/>
    <w:family w:val="auto"/>
    <w:pitch w:val="variable"/>
    <w:sig w:usb0="A000006F" w:usb1="0000007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67A"/>
    <w:multiLevelType w:val="multilevel"/>
    <w:tmpl w:val="35D2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B6D18"/>
    <w:multiLevelType w:val="multilevel"/>
    <w:tmpl w:val="0E40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6480A"/>
    <w:multiLevelType w:val="multilevel"/>
    <w:tmpl w:val="B3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A4093"/>
    <w:multiLevelType w:val="multilevel"/>
    <w:tmpl w:val="F3CE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17753"/>
    <w:multiLevelType w:val="multilevel"/>
    <w:tmpl w:val="0CB0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53399"/>
    <w:multiLevelType w:val="multilevel"/>
    <w:tmpl w:val="796A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10496"/>
    <w:multiLevelType w:val="multilevel"/>
    <w:tmpl w:val="5A28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73DB4"/>
    <w:multiLevelType w:val="multilevel"/>
    <w:tmpl w:val="C866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26010"/>
    <w:multiLevelType w:val="multilevel"/>
    <w:tmpl w:val="FEDA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40FD8"/>
    <w:multiLevelType w:val="multilevel"/>
    <w:tmpl w:val="1D6A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E4FD6"/>
    <w:multiLevelType w:val="multilevel"/>
    <w:tmpl w:val="38EC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1754B"/>
    <w:multiLevelType w:val="multilevel"/>
    <w:tmpl w:val="0F0E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4256B"/>
    <w:multiLevelType w:val="multilevel"/>
    <w:tmpl w:val="46D2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C5717"/>
    <w:multiLevelType w:val="multilevel"/>
    <w:tmpl w:val="B57E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C0CDC"/>
    <w:multiLevelType w:val="multilevel"/>
    <w:tmpl w:val="172E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7B1796"/>
    <w:multiLevelType w:val="multilevel"/>
    <w:tmpl w:val="F4A8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A40C6"/>
    <w:multiLevelType w:val="multilevel"/>
    <w:tmpl w:val="5C12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986408"/>
    <w:multiLevelType w:val="multilevel"/>
    <w:tmpl w:val="A4C8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80327"/>
    <w:multiLevelType w:val="multilevel"/>
    <w:tmpl w:val="423C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85885"/>
    <w:multiLevelType w:val="multilevel"/>
    <w:tmpl w:val="5DBE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C45989"/>
    <w:multiLevelType w:val="multilevel"/>
    <w:tmpl w:val="4EEE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5682E"/>
    <w:multiLevelType w:val="multilevel"/>
    <w:tmpl w:val="E70A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E06266"/>
    <w:multiLevelType w:val="multilevel"/>
    <w:tmpl w:val="4C36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794646"/>
    <w:multiLevelType w:val="multilevel"/>
    <w:tmpl w:val="3AB8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8F5542"/>
    <w:multiLevelType w:val="multilevel"/>
    <w:tmpl w:val="3EB2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C45001"/>
    <w:multiLevelType w:val="multilevel"/>
    <w:tmpl w:val="E298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AC2F02"/>
    <w:multiLevelType w:val="multilevel"/>
    <w:tmpl w:val="51B0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C602F4"/>
    <w:multiLevelType w:val="multilevel"/>
    <w:tmpl w:val="FEA6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F3604D"/>
    <w:multiLevelType w:val="multilevel"/>
    <w:tmpl w:val="7DCC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7C638A"/>
    <w:multiLevelType w:val="multilevel"/>
    <w:tmpl w:val="D966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543A3"/>
    <w:multiLevelType w:val="multilevel"/>
    <w:tmpl w:val="31D2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223DBD"/>
    <w:multiLevelType w:val="multilevel"/>
    <w:tmpl w:val="9674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584E8D"/>
    <w:multiLevelType w:val="multilevel"/>
    <w:tmpl w:val="74BC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6248A2"/>
    <w:multiLevelType w:val="multilevel"/>
    <w:tmpl w:val="5F30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20421A"/>
    <w:multiLevelType w:val="multilevel"/>
    <w:tmpl w:val="4D7C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F463BE"/>
    <w:multiLevelType w:val="multilevel"/>
    <w:tmpl w:val="6286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F2545F"/>
    <w:multiLevelType w:val="multilevel"/>
    <w:tmpl w:val="0B1A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24607B"/>
    <w:multiLevelType w:val="multilevel"/>
    <w:tmpl w:val="3DF0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0E43B0"/>
    <w:multiLevelType w:val="multilevel"/>
    <w:tmpl w:val="F8E0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2F2AE4"/>
    <w:multiLevelType w:val="multilevel"/>
    <w:tmpl w:val="63A8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A44729"/>
    <w:multiLevelType w:val="multilevel"/>
    <w:tmpl w:val="4E66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734D5F"/>
    <w:multiLevelType w:val="multilevel"/>
    <w:tmpl w:val="0D40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2952A2"/>
    <w:multiLevelType w:val="multilevel"/>
    <w:tmpl w:val="C456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775696"/>
    <w:multiLevelType w:val="multilevel"/>
    <w:tmpl w:val="16F8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1C69CD"/>
    <w:multiLevelType w:val="multilevel"/>
    <w:tmpl w:val="7002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E265B7"/>
    <w:multiLevelType w:val="multilevel"/>
    <w:tmpl w:val="E732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328750">
    <w:abstractNumId w:val="37"/>
  </w:num>
  <w:num w:numId="2" w16cid:durableId="150492105">
    <w:abstractNumId w:val="21"/>
  </w:num>
  <w:num w:numId="3" w16cid:durableId="1265113272">
    <w:abstractNumId w:val="27"/>
  </w:num>
  <w:num w:numId="4" w16cid:durableId="244191102">
    <w:abstractNumId w:val="4"/>
  </w:num>
  <w:num w:numId="5" w16cid:durableId="1933010168">
    <w:abstractNumId w:val="3"/>
  </w:num>
  <w:num w:numId="6" w16cid:durableId="1631354253">
    <w:abstractNumId w:val="26"/>
  </w:num>
  <w:num w:numId="7" w16cid:durableId="1894197243">
    <w:abstractNumId w:val="41"/>
  </w:num>
  <w:num w:numId="8" w16cid:durableId="331882905">
    <w:abstractNumId w:val="1"/>
  </w:num>
  <w:num w:numId="9" w16cid:durableId="1815171012">
    <w:abstractNumId w:val="17"/>
  </w:num>
  <w:num w:numId="10" w16cid:durableId="906111225">
    <w:abstractNumId w:val="36"/>
  </w:num>
  <w:num w:numId="11" w16cid:durableId="1288119135">
    <w:abstractNumId w:val="9"/>
  </w:num>
  <w:num w:numId="12" w16cid:durableId="782041435">
    <w:abstractNumId w:val="14"/>
  </w:num>
  <w:num w:numId="13" w16cid:durableId="824082036">
    <w:abstractNumId w:val="13"/>
  </w:num>
  <w:num w:numId="14" w16cid:durableId="1531989417">
    <w:abstractNumId w:val="42"/>
  </w:num>
  <w:num w:numId="15" w16cid:durableId="933976593">
    <w:abstractNumId w:val="7"/>
  </w:num>
  <w:num w:numId="16" w16cid:durableId="1728871177">
    <w:abstractNumId w:val="5"/>
  </w:num>
  <w:num w:numId="17" w16cid:durableId="202642085">
    <w:abstractNumId w:val="32"/>
  </w:num>
  <w:num w:numId="18" w16cid:durableId="1383016574">
    <w:abstractNumId w:val="43"/>
  </w:num>
  <w:num w:numId="19" w16cid:durableId="570235845">
    <w:abstractNumId w:val="15"/>
  </w:num>
  <w:num w:numId="20" w16cid:durableId="1078016338">
    <w:abstractNumId w:val="8"/>
  </w:num>
  <w:num w:numId="21" w16cid:durableId="153842229">
    <w:abstractNumId w:val="22"/>
  </w:num>
  <w:num w:numId="22" w16cid:durableId="1541280815">
    <w:abstractNumId w:val="20"/>
  </w:num>
  <w:num w:numId="23" w16cid:durableId="1661304432">
    <w:abstractNumId w:val="6"/>
  </w:num>
  <w:num w:numId="24" w16cid:durableId="1020660746">
    <w:abstractNumId w:val="30"/>
  </w:num>
  <w:num w:numId="25" w16cid:durableId="1306424672">
    <w:abstractNumId w:val="44"/>
  </w:num>
  <w:num w:numId="26" w16cid:durableId="1674527926">
    <w:abstractNumId w:val="19"/>
  </w:num>
  <w:num w:numId="27" w16cid:durableId="1417558201">
    <w:abstractNumId w:val="24"/>
  </w:num>
  <w:num w:numId="28" w16cid:durableId="1162546986">
    <w:abstractNumId w:val="28"/>
  </w:num>
  <w:num w:numId="29" w16cid:durableId="1421484143">
    <w:abstractNumId w:val="38"/>
  </w:num>
  <w:num w:numId="30" w16cid:durableId="1804694531">
    <w:abstractNumId w:val="2"/>
  </w:num>
  <w:num w:numId="31" w16cid:durableId="262878781">
    <w:abstractNumId w:val="31"/>
  </w:num>
  <w:num w:numId="32" w16cid:durableId="700086864">
    <w:abstractNumId w:val="0"/>
  </w:num>
  <w:num w:numId="33" w16cid:durableId="1084376488">
    <w:abstractNumId w:val="10"/>
  </w:num>
  <w:num w:numId="34" w16cid:durableId="205605381">
    <w:abstractNumId w:val="40"/>
  </w:num>
  <w:num w:numId="35" w16cid:durableId="469901423">
    <w:abstractNumId w:val="39"/>
  </w:num>
  <w:num w:numId="36" w16cid:durableId="637489209">
    <w:abstractNumId w:val="45"/>
  </w:num>
  <w:num w:numId="37" w16cid:durableId="252856452">
    <w:abstractNumId w:val="33"/>
  </w:num>
  <w:num w:numId="38" w16cid:durableId="1851481648">
    <w:abstractNumId w:val="25"/>
  </w:num>
  <w:num w:numId="39" w16cid:durableId="1400857401">
    <w:abstractNumId w:val="16"/>
  </w:num>
  <w:num w:numId="40" w16cid:durableId="157237200">
    <w:abstractNumId w:val="34"/>
  </w:num>
  <w:num w:numId="41" w16cid:durableId="1435595509">
    <w:abstractNumId w:val="23"/>
  </w:num>
  <w:num w:numId="42" w16cid:durableId="1968275154">
    <w:abstractNumId w:val="35"/>
  </w:num>
  <w:num w:numId="43" w16cid:durableId="1256863465">
    <w:abstractNumId w:val="12"/>
  </w:num>
  <w:num w:numId="44" w16cid:durableId="1169713033">
    <w:abstractNumId w:val="29"/>
  </w:num>
  <w:num w:numId="45" w16cid:durableId="178937395">
    <w:abstractNumId w:val="18"/>
  </w:num>
  <w:num w:numId="46" w16cid:durableId="11221159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90"/>
    <w:rsid w:val="001031BD"/>
    <w:rsid w:val="002814FF"/>
    <w:rsid w:val="00294055"/>
    <w:rsid w:val="002B71B7"/>
    <w:rsid w:val="00301A0F"/>
    <w:rsid w:val="00395BB1"/>
    <w:rsid w:val="00475B02"/>
    <w:rsid w:val="004C482A"/>
    <w:rsid w:val="005909F5"/>
    <w:rsid w:val="00593BF1"/>
    <w:rsid w:val="005A7C03"/>
    <w:rsid w:val="005C02A7"/>
    <w:rsid w:val="00670DCC"/>
    <w:rsid w:val="0069109B"/>
    <w:rsid w:val="006C5B90"/>
    <w:rsid w:val="0089069A"/>
    <w:rsid w:val="008F31D5"/>
    <w:rsid w:val="009A5297"/>
    <w:rsid w:val="00BE6DBB"/>
    <w:rsid w:val="00CD2619"/>
    <w:rsid w:val="00DB0E64"/>
    <w:rsid w:val="00EA2395"/>
    <w:rsid w:val="00F04185"/>
    <w:rsid w:val="00FC3042"/>
    <w:rsid w:val="00FE67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D2C3F"/>
  <w15:chartTrackingRefBased/>
  <w15:docId w15:val="{75509D72-9DB7-4B76-ACA2-0766F8EFF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B90"/>
    <w:rPr>
      <w:rFonts w:eastAsiaTheme="majorEastAsia" w:cstheme="majorBidi"/>
      <w:color w:val="272727" w:themeColor="text1" w:themeTint="D8"/>
    </w:rPr>
  </w:style>
  <w:style w:type="paragraph" w:styleId="Title">
    <w:name w:val="Title"/>
    <w:basedOn w:val="Normal"/>
    <w:next w:val="Normal"/>
    <w:link w:val="TitleChar"/>
    <w:uiPriority w:val="10"/>
    <w:qFormat/>
    <w:rsid w:val="006C5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B90"/>
    <w:pPr>
      <w:spacing w:before="160"/>
      <w:jc w:val="center"/>
    </w:pPr>
    <w:rPr>
      <w:i/>
      <w:iCs/>
      <w:color w:val="404040" w:themeColor="text1" w:themeTint="BF"/>
    </w:rPr>
  </w:style>
  <w:style w:type="character" w:customStyle="1" w:styleId="QuoteChar">
    <w:name w:val="Quote Char"/>
    <w:basedOn w:val="DefaultParagraphFont"/>
    <w:link w:val="Quote"/>
    <w:uiPriority w:val="29"/>
    <w:rsid w:val="006C5B90"/>
    <w:rPr>
      <w:i/>
      <w:iCs/>
      <w:color w:val="404040" w:themeColor="text1" w:themeTint="BF"/>
    </w:rPr>
  </w:style>
  <w:style w:type="paragraph" w:styleId="ListParagraph">
    <w:name w:val="List Paragraph"/>
    <w:basedOn w:val="Normal"/>
    <w:uiPriority w:val="34"/>
    <w:qFormat/>
    <w:rsid w:val="006C5B90"/>
    <w:pPr>
      <w:ind w:left="720"/>
      <w:contextualSpacing/>
    </w:pPr>
  </w:style>
  <w:style w:type="character" w:styleId="IntenseEmphasis">
    <w:name w:val="Intense Emphasis"/>
    <w:basedOn w:val="DefaultParagraphFont"/>
    <w:uiPriority w:val="21"/>
    <w:qFormat/>
    <w:rsid w:val="006C5B90"/>
    <w:rPr>
      <w:i/>
      <w:iCs/>
      <w:color w:val="0F4761" w:themeColor="accent1" w:themeShade="BF"/>
    </w:rPr>
  </w:style>
  <w:style w:type="paragraph" w:styleId="IntenseQuote">
    <w:name w:val="Intense Quote"/>
    <w:basedOn w:val="Normal"/>
    <w:next w:val="Normal"/>
    <w:link w:val="IntenseQuoteChar"/>
    <w:uiPriority w:val="30"/>
    <w:qFormat/>
    <w:rsid w:val="006C5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B90"/>
    <w:rPr>
      <w:i/>
      <w:iCs/>
      <w:color w:val="0F4761" w:themeColor="accent1" w:themeShade="BF"/>
    </w:rPr>
  </w:style>
  <w:style w:type="character" w:styleId="IntenseReference">
    <w:name w:val="Intense Reference"/>
    <w:basedOn w:val="DefaultParagraphFont"/>
    <w:uiPriority w:val="32"/>
    <w:qFormat/>
    <w:rsid w:val="006C5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11</TotalTime>
  <Pages>12</Pages>
  <Words>3556</Words>
  <Characters>20275</Characters>
  <Application>Microsoft Office Word</Application>
  <DocSecurity>0</DocSecurity>
  <Lines>168</Lines>
  <Paragraphs>47</Paragraphs>
  <ScaleCrop>false</ScaleCrop>
  <Company/>
  <LinksUpToDate>false</LinksUpToDate>
  <CharactersWithSpaces>23784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17</cp:revision>
  <dcterms:created xsi:type="dcterms:W3CDTF">2026-02-16T17:40:00Z</dcterms:created>
  <dcterms:modified xsi:type="dcterms:W3CDTF">2026-06-24T21:55:00Z</dcterms:modified>
</cp:coreProperties>
</file>