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B8604" w14:textId="0EE2E04E" w:rsidR="00593BF1" w:rsidRPr="005A7C03" w:rsidRDefault="005A7C03" w:rsidP="00593BF1">
      <w:pPr>
        <w:rPr>
          <w:b/>
          <w:bCs/>
          <w:sz w:val="32"/>
          <w:szCs w:val="32"/>
          <w:u w:val="single"/>
        </w:rPr>
      </w:pPr>
      <w:r w:rsidRPr="005A7C03">
        <w:rPr>
          <w:b/>
          <w:bCs/>
          <w:sz w:val="32"/>
          <w:szCs w:val="32"/>
          <w:u w:val="single"/>
        </w:rPr>
        <w:t xml:space="preserve">Day 1 Session summary- </w:t>
      </w:r>
      <w:r w:rsidR="000E77E8" w:rsidRPr="000E77E8">
        <w:rPr>
          <w:b/>
          <w:bCs/>
          <w:sz w:val="32"/>
          <w:szCs w:val="32"/>
          <w:u w:val="single"/>
        </w:rPr>
        <w:t>AEDXD3NE4M5 Network Systems Administration</w:t>
      </w:r>
    </w:p>
    <w:p w14:paraId="76FD9F0E" w14:textId="29384EB4" w:rsidR="00593BF1" w:rsidRPr="005A7C03" w:rsidRDefault="005A7C03" w:rsidP="0024717D">
      <w:pPr>
        <w:jc w:val="both"/>
        <w:rPr>
          <w:b/>
          <w:bCs/>
        </w:rPr>
      </w:pPr>
      <w:r w:rsidRPr="005A7C03">
        <w:rPr>
          <w:b/>
          <w:bCs/>
        </w:rPr>
        <w:t xml:space="preserve">Monday, </w:t>
      </w:r>
      <w:r w:rsidR="0024717D">
        <w:rPr>
          <w:b/>
          <w:bCs/>
        </w:rPr>
        <w:t>June</w:t>
      </w:r>
      <w:r w:rsidR="00017948">
        <w:rPr>
          <w:b/>
          <w:bCs/>
        </w:rPr>
        <w:t xml:space="preserve"> </w:t>
      </w:r>
      <w:r w:rsidR="000E77E8">
        <w:rPr>
          <w:b/>
          <w:bCs/>
        </w:rPr>
        <w:t>22</w:t>
      </w:r>
      <w:r w:rsidR="000E77E8" w:rsidRPr="000E77E8">
        <w:rPr>
          <w:b/>
          <w:bCs/>
          <w:vertAlign w:val="superscript"/>
        </w:rPr>
        <w:t>nd</w:t>
      </w:r>
      <w:r w:rsidRPr="005A7C03">
        <w:rPr>
          <w:b/>
          <w:bCs/>
        </w:rPr>
        <w:t>, 2026</w:t>
      </w:r>
    </w:p>
    <w:p w14:paraId="6636431C"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b/>
          <w:bCs/>
          <w:kern w:val="0"/>
          <w:sz w:val="24"/>
          <w:szCs w:val="24"/>
          <w:lang w:eastAsia="en-GB"/>
          <w14:ligatures w14:val="none"/>
        </w:rPr>
        <w:t>Overview</w:t>
      </w:r>
    </w:p>
    <w:p w14:paraId="4AB9778A"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The meeting, led by QA Trainer Ninad Rampure, continues the final module of the network engineering apprenticeship with a focus on server infrastructure and business continuity. Participants including Darren Cox, Jack, Jason Price, Joshua Land, and Stuart engage in detailed discussions on achieving high availability and redundancy through clustering, power backups, multiple NICs, and failover strategies. Ninad emphasizes the importance of eliminating single points of failure and maintaining continuous service.</w:t>
      </w:r>
    </w:p>
    <w:p w14:paraId="482BD854"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The impact of virtualization on server performance is explored, highlighting resource pooling, scalability, and fault tolerance benefits. Business continuity considerations such as backup strategies, recovery point objectives, patching, and long-term software support are discussed, with Ninad noting Linux's advantage in long-term support compared to Windows.</w:t>
      </w:r>
    </w:p>
    <w:p w14:paraId="5516D745"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A significant portion of the session is dedicated to researching and comparing server types: tower, rack, and blade. The group examines factors including physical size, space requirements, cost, cooling needs, scalability, power supply, and typical use cases. Tower servers are identified as cost-effective and suitable for small offices, while rack servers offer standardized stacking and are favored by medium to large data centers. Blade servers provide high density and scalability with hot-swappable components, optimizing space and power usage.</w:t>
      </w:r>
    </w:p>
    <w:p w14:paraId="684D5A37"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Ninad provides technical insights on blade servers, highlighting their shared power supplies, network port teaming, and hot-swappable components, making them ideal for virtualization and high-performance applications despite their high cost and cooling demands. Clustering concepts are discussed extensively, covering redundancy, fault tolerance, quorum management, and failover policies essential for business continuity.</w:t>
      </w:r>
    </w:p>
    <w:p w14:paraId="7A8ADC40"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The group applies their knowledge in a practical breakout activity evaluating server recommendations for a growing small business. They formulate key questions to assess business needs and recommend tower servers for current requirements, considering rack servers for future expansion. Risks such as security and scalability limitations are acknowledged, emphasizing the need for informed infrastructure planning.</w:t>
      </w:r>
    </w:p>
    <w:p w14:paraId="3C306F26"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The session then delves into storage technologies, comparing HDDs and SSDs. Ninad explains how HDD fragmentation affects performance due to mechanical read/write operations, while SSDs offer faster access with no moving parts but at higher cost and lower maximum capacities. Hybrid drives combining HDDs and SSDs are discussed as a cost-effective compromise. Participants analyze departmental storage needs, balancing performance, capacity, cost, and reliability, with hybrid solutions favored where budgets allow.</w:t>
      </w:r>
    </w:p>
    <w:p w14:paraId="2924CDDD"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lastRenderedPageBreak/>
        <w:t>Further, Ninad clarifies storage architectures: Directly Attached Storage (DAS) connects storage directly to servers; Network Attached Storage (NAS) provides centralized file-level storage over local networks using protocols like SMB, NFS, and AFP; and Storage Area Networks (SAN) offer block-level storage accessible over IP, supporting clustering and multi-site access. SAN infrastructure components including initiators, targets, switches, and LUNs are explained. The two main SAN types, iSCSI and Fiber Channel, are compared, with iSCSI offering economical IP-based connectivity and Fiber Channel providing high-speed, low-latency fiber optic connections at higher cost.</w:t>
      </w:r>
    </w:p>
    <w:p w14:paraId="03FA4E96"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Finally, the meeting addresses server deployment challenges including power distribution and cooling. Real-world examples like the NHS server meltdown due to overheating underscore the importance of effective cooling strategies. Innovative solutions such as liquid cooling and underwater data centers, exemplified by Microsoft's Project Natick, are introduced as sustainable approaches to data center management.</w:t>
      </w:r>
    </w:p>
    <w:p w14:paraId="34A585EB" w14:textId="77777777" w:rsidR="00E42909" w:rsidRPr="00E42909" w:rsidRDefault="00E42909" w:rsidP="00E42909">
      <w:pPr>
        <w:spacing w:after="0" w:line="240" w:lineRule="auto"/>
        <w:rPr>
          <w:rFonts w:ascii="Figtree" w:eastAsia="Times New Roman" w:hAnsi="Figtree" w:cs="Segoe UI"/>
          <w:kern w:val="0"/>
          <w:sz w:val="24"/>
          <w:szCs w:val="24"/>
          <w:lang w:eastAsia="en-GB"/>
          <w14:ligatures w14:val="none"/>
        </w:rPr>
      </w:pPr>
    </w:p>
    <w:p w14:paraId="4D0F4F67"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b/>
          <w:bCs/>
          <w:kern w:val="0"/>
          <w:sz w:val="24"/>
          <w:szCs w:val="24"/>
          <w:lang w:eastAsia="en-GB"/>
          <w14:ligatures w14:val="none"/>
        </w:rPr>
        <w:t>Detailed Summary</w:t>
      </w:r>
    </w:p>
    <w:p w14:paraId="5F6603C0"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b/>
          <w:bCs/>
          <w:kern w:val="0"/>
          <w:sz w:val="24"/>
          <w:szCs w:val="24"/>
          <w:lang w:eastAsia="en-GB"/>
          <w14:ligatures w14:val="none"/>
        </w:rPr>
        <w:t>Course Introduction and Objectives</w:t>
      </w:r>
    </w:p>
    <w:p w14:paraId="67AAB4B7"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Ninad Rampure introduces the final module of the network engineering apprenticeship focused on QA. The module covers a broad range of topics including networking, security, IP addressing, business continuity, infrastructure, services, and operating systems. It is designed to prepare learners for their endpoint assessment (EPA) by consolidating key concepts and practical skills relevant to business processes and IT infrastructure management.</w:t>
      </w:r>
    </w:p>
    <w:p w14:paraId="1AE3B3C3" w14:textId="77777777" w:rsidR="00E42909" w:rsidRPr="00E42909" w:rsidRDefault="00E42909">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Ninad Rampure explains this is the final module before EPA submission.</w:t>
      </w:r>
    </w:p>
    <w:p w14:paraId="2C740D2B" w14:textId="77777777" w:rsidR="00E42909" w:rsidRPr="00E42909" w:rsidRDefault="00E42909">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The course covers networking, security, business continuity, infrastructure, and operating systems.</w:t>
      </w:r>
    </w:p>
    <w:p w14:paraId="7B29EF7A" w14:textId="77777777" w:rsidR="00E42909" w:rsidRPr="00E42909" w:rsidRDefault="00E42909">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The module aims to prepare learners for interviews and demonstrate required skills.</w:t>
      </w:r>
    </w:p>
    <w:p w14:paraId="12D518C1" w14:textId="77777777" w:rsidR="00E42909" w:rsidRPr="00E42909" w:rsidRDefault="00E42909">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It is a five-day course with practical and resourceful content.</w:t>
      </w:r>
    </w:p>
    <w:p w14:paraId="14235A4A"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b/>
          <w:bCs/>
          <w:kern w:val="0"/>
          <w:sz w:val="24"/>
          <w:szCs w:val="24"/>
          <w:lang w:eastAsia="en-GB"/>
          <w14:ligatures w14:val="none"/>
        </w:rPr>
        <w:t>Course Logistics and Expectations</w:t>
      </w:r>
    </w:p>
    <w:p w14:paraId="2B4B88E0"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Ninad outlines the course schedule, daily timings, break structure, and expectations for learner participation. He emphasizes the importance of learners being on camera for engagement and safeguarding, using Webex features like raise hand and reactions for interaction, and the availability of AI-assisted summaries and captions. The course will use remote desktops or cloud PCs for labs to handle resource-intensive virtualization tasks.</w:t>
      </w:r>
    </w:p>
    <w:p w14:paraId="0BCEB180" w14:textId="77777777" w:rsidR="00E42909" w:rsidRPr="00E42909" w:rsidRDefault="00E42909">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Course runs Monday to Friday, 9:30 AM to 4:30 PM with breaks every hour.</w:t>
      </w:r>
    </w:p>
    <w:p w14:paraId="137C30DA" w14:textId="77777777" w:rsidR="00E42909" w:rsidRPr="00E42909" w:rsidRDefault="00E42909">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Learners are expected to have cameras on for interaction and safeguarding.</w:t>
      </w:r>
    </w:p>
    <w:p w14:paraId="1E6ADB43" w14:textId="77777777" w:rsidR="00E42909" w:rsidRPr="00E42909" w:rsidRDefault="00E42909">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Webex features like raise hand and thumbs up/down are encouraged for communication.</w:t>
      </w:r>
    </w:p>
    <w:p w14:paraId="046A586F" w14:textId="77777777" w:rsidR="00E42909" w:rsidRPr="00E42909" w:rsidRDefault="00E42909">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lastRenderedPageBreak/>
        <w:t>Labs will be conducted on remote desktops or cloud PCs due to virtualization resource needs.</w:t>
      </w:r>
    </w:p>
    <w:p w14:paraId="7ECF4B8C" w14:textId="77777777" w:rsidR="00E42909" w:rsidRPr="00E42909" w:rsidRDefault="00E42909">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Recording will be done only during delivery sessions, not general discussions.</w:t>
      </w:r>
    </w:p>
    <w:p w14:paraId="71924706"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b/>
          <w:bCs/>
          <w:kern w:val="0"/>
          <w:sz w:val="24"/>
          <w:szCs w:val="24"/>
          <w:lang w:eastAsia="en-GB"/>
          <w14:ligatures w14:val="none"/>
        </w:rPr>
        <w:t>Course Content Breakdown</w:t>
      </w:r>
    </w:p>
    <w:p w14:paraId="13BB931D"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The module content is divided into five days covering hardware and storage, operating systems and services, maintenance and automation, monitoring and business processes, and disaster recovery planning. Topics include server types, storage solutions, operating system management, automation techniques, change management, monitoring tools, SLAs, policies, and business continuity strategies.</w:t>
      </w:r>
    </w:p>
    <w:p w14:paraId="1E078299" w14:textId="77777777" w:rsidR="00E42909" w:rsidRPr="00E42909" w:rsidRDefault="00E42909">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Day 1 focuses on server hardware and storage solutions including RAID and SAN.</w:t>
      </w:r>
    </w:p>
    <w:p w14:paraId="2129F0DD" w14:textId="77777777" w:rsidR="00E42909" w:rsidRPr="00E42909" w:rsidRDefault="00E42909">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Day 2 covers operating systems, including Windows and Linux server management.</w:t>
      </w:r>
    </w:p>
    <w:p w14:paraId="610A1A7C" w14:textId="77777777" w:rsidR="00E42909" w:rsidRPr="00E42909" w:rsidRDefault="00E42909">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Day 3 addresses maintenance, automation, upgrades, and change management.</w:t>
      </w:r>
    </w:p>
    <w:p w14:paraId="5BA6FCD5" w14:textId="77777777" w:rsidR="00E42909" w:rsidRPr="00E42909" w:rsidRDefault="00E42909">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Day 4 includes monitoring, performance analysis, SLAs, and business processes.</w:t>
      </w:r>
    </w:p>
    <w:p w14:paraId="303E65E6" w14:textId="77777777" w:rsidR="00E42909" w:rsidRPr="00E42909" w:rsidRDefault="00E42909">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Day 5 covers disaster recovery and business continuity planning.</w:t>
      </w:r>
    </w:p>
    <w:p w14:paraId="64D7FF52" w14:textId="77777777" w:rsidR="00E42909" w:rsidRPr="00E42909" w:rsidRDefault="00E42909">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Craig will cover the final day due to Ninad's unavailability.</w:t>
      </w:r>
    </w:p>
    <w:p w14:paraId="4D6AD3AA"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b/>
          <w:bCs/>
          <w:kern w:val="0"/>
          <w:sz w:val="24"/>
          <w:szCs w:val="24"/>
          <w:lang w:eastAsia="en-GB"/>
          <w14:ligatures w14:val="none"/>
        </w:rPr>
        <w:t>Learning Resources and Submission Requirements</w:t>
      </w:r>
    </w:p>
    <w:p w14:paraId="164709A9"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Ninad explains the use of GitHub and a delivery notes portal for accessing course materials such as slide decks and activity documents. Learners will submit an activity document and a reflection of learning Word document at the end of the course via the EPA portal. Certificates of completion are also obtained through the QA learning portal to confirm module completion.</w:t>
      </w:r>
    </w:p>
    <w:p w14:paraId="3E4A5743" w14:textId="77777777" w:rsidR="00E42909" w:rsidRPr="00E42909" w:rsidRDefault="00E42909">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Course materials are available on GitHub and a delivery notes portal for easy access.</w:t>
      </w:r>
    </w:p>
    <w:p w14:paraId="45026807" w14:textId="77777777" w:rsidR="00E42909" w:rsidRPr="00E42909" w:rsidRDefault="00E42909">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Learners submit activity documents and a reflection of learning for EPA submission.</w:t>
      </w:r>
    </w:p>
    <w:p w14:paraId="085DA159" w14:textId="77777777" w:rsidR="00E42909" w:rsidRPr="00E42909" w:rsidRDefault="00E42909">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Certificates of completion are obtained through the QA learning portal.</w:t>
      </w:r>
    </w:p>
    <w:p w14:paraId="0B038DC8" w14:textId="77777777" w:rsidR="00E42909" w:rsidRPr="00E42909" w:rsidRDefault="00E42909">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Ninad provides a prepared reflection document to simplify learner submissions.</w:t>
      </w:r>
    </w:p>
    <w:p w14:paraId="2AE057F7"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b/>
          <w:bCs/>
          <w:kern w:val="0"/>
          <w:sz w:val="24"/>
          <w:szCs w:val="24"/>
          <w:lang w:eastAsia="en-GB"/>
          <w14:ligatures w14:val="none"/>
        </w:rPr>
        <w:t>Teaching Approach and Activity Structure</w:t>
      </w:r>
    </w:p>
    <w:p w14:paraId="7B9B684F"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Ninad describes the interactive and practical teaching approach using breakout rooms for paired activities. Learners will engage in research, recommendations, and justifications for infrastructure decisions. The course emphasizes brainstorming, discussion, and applying concepts to real-world scenarios to enhance understanding and retention.</w:t>
      </w:r>
    </w:p>
    <w:p w14:paraId="13FD86C7" w14:textId="77777777" w:rsidR="00E42909" w:rsidRPr="00E42909" w:rsidRDefault="00E42909">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Learners will be paired for activities to encourage collaboration and brainstorming.</w:t>
      </w:r>
    </w:p>
    <w:p w14:paraId="00283F50" w14:textId="77777777" w:rsidR="00E42909" w:rsidRPr="00E42909" w:rsidRDefault="00E42909">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lastRenderedPageBreak/>
        <w:t>Activities include choosing server types, storage solutions, and justifying technology choices.</w:t>
      </w:r>
    </w:p>
    <w:p w14:paraId="23118A53" w14:textId="77777777" w:rsidR="00E42909" w:rsidRPr="00E42909" w:rsidRDefault="00E42909">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The course uses a new version of content with an emphasis on engagement and assessment for learning.</w:t>
      </w:r>
    </w:p>
    <w:p w14:paraId="72F456B6" w14:textId="77777777" w:rsidR="00E42909" w:rsidRPr="00E42909" w:rsidRDefault="00E42909">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Feedback on the activity structure is encouraged to improve future deliveries.</w:t>
      </w:r>
    </w:p>
    <w:p w14:paraId="22AF7410"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b/>
          <w:bCs/>
          <w:kern w:val="0"/>
          <w:sz w:val="24"/>
          <w:szCs w:val="24"/>
          <w:lang w:eastAsia="en-GB"/>
          <w14:ligatures w14:val="none"/>
        </w:rPr>
        <w:t>Server Hardware and Storage Concepts</w:t>
      </w:r>
    </w:p>
    <w:p w14:paraId="40044BAD"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The session begins with an overview of server hardware types (tower, blade, rack) and considerations for deployment such as scalability, power, cooling, and cabling. Storage solutions including NAS, SAN, and RAID configurations are introduced as essential components of infrastructure. The importance of selecting appropriate hardware and storage based on business needs is emphasized.</w:t>
      </w:r>
    </w:p>
    <w:p w14:paraId="7FD7F8B8" w14:textId="77777777" w:rsidR="00E42909" w:rsidRPr="00E42909" w:rsidRDefault="00E42909">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Different server types and deployment factors are discussed.</w:t>
      </w:r>
    </w:p>
    <w:p w14:paraId="1B6DB8FC" w14:textId="77777777" w:rsidR="00E42909" w:rsidRPr="00E42909" w:rsidRDefault="00E42909">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Storage types like NAS, SAN, and RAID are introduced.</w:t>
      </w:r>
    </w:p>
    <w:p w14:paraId="5B5E650D" w14:textId="77777777" w:rsidR="00E42909" w:rsidRPr="00E42909" w:rsidRDefault="00E42909">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Choosing hardware and storage solutions is linked to business requirements.</w:t>
      </w:r>
    </w:p>
    <w:p w14:paraId="4F5784D4" w14:textId="77777777" w:rsidR="00E42909" w:rsidRPr="00E42909" w:rsidRDefault="00E42909">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The session includes pre-topic Q&amp;A to gauge learner understanding.</w:t>
      </w:r>
    </w:p>
    <w:p w14:paraId="6B8FA270"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b/>
          <w:bCs/>
          <w:kern w:val="0"/>
          <w:sz w:val="24"/>
          <w:szCs w:val="24"/>
          <w:lang w:eastAsia="en-GB"/>
          <w14:ligatures w14:val="none"/>
        </w:rPr>
        <w:t>Server vs Desktop and OS Differences</w:t>
      </w:r>
    </w:p>
    <w:p w14:paraId="00579256"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Learners discuss the differences between servers and standard desktops, highlighting servers' multi-user capabilities, reliability, scalability, and performance. The distinction between Windows and Linux server operating systems is explored, focusing on Linux's open-source nature, customization, cost benefits, and security considerations compared to Windows' commercial licensing and widespread use.</w:t>
      </w:r>
    </w:p>
    <w:p w14:paraId="3A95933B" w14:textId="77777777" w:rsidR="00E42909" w:rsidRPr="00E42909" w:rsidRDefault="00E42909">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Jack explains servers handle multiple users and are more powerful than desktops.</w:t>
      </w:r>
    </w:p>
    <w:p w14:paraId="173E1BCC" w14:textId="77777777" w:rsidR="00E42909" w:rsidRPr="00E42909" w:rsidRDefault="00E42909">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Joshua and Darren discuss Linux as open source, customizable, and cost-effective.</w:t>
      </w:r>
    </w:p>
    <w:p w14:paraId="44BD2F69" w14:textId="77777777" w:rsidR="00E42909" w:rsidRPr="00E42909" w:rsidRDefault="00E42909">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Jason raises security concerns with Linux due to its open-source nature.</w:t>
      </w:r>
    </w:p>
    <w:p w14:paraId="28D0A1DE" w14:textId="77777777" w:rsidR="00E42909" w:rsidRPr="00E42909" w:rsidRDefault="00E42909">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Ninad elaborates on Linux's strengths for server use and Windows' licensing costs.</w:t>
      </w:r>
    </w:p>
    <w:p w14:paraId="66DE8981" w14:textId="77777777" w:rsidR="00E42909" w:rsidRPr="00E42909" w:rsidRDefault="00E42909">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The discussion covers why businesses might choose Linux or Windows servers.</w:t>
      </w:r>
    </w:p>
    <w:p w14:paraId="024DFB20"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b/>
          <w:bCs/>
          <w:kern w:val="0"/>
          <w:sz w:val="24"/>
          <w:szCs w:val="24"/>
          <w:lang w:eastAsia="en-GB"/>
          <w14:ligatures w14:val="none"/>
        </w:rPr>
        <w:t>Redundancy and High Availability Strategies</w:t>
      </w:r>
    </w:p>
    <w:p w14:paraId="04A7A543"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The group discusses methods to achieve high availability and redundancy in server environments. Concepts such as clustering, power backups, multiple NICs, active-passive failover, and load balancing are explored to ensure continuous service and fault tolerance. These strategies are critical for minimizing downtime and maintaining business continuity.</w:t>
      </w:r>
    </w:p>
    <w:p w14:paraId="2E7BBC62" w14:textId="77777777" w:rsidR="00E42909" w:rsidRPr="00E42909" w:rsidRDefault="00E42909">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Darren Cox identifies clustering as a key method for high availability.</w:t>
      </w:r>
    </w:p>
    <w:p w14:paraId="5BF6B92F" w14:textId="77777777" w:rsidR="00E42909" w:rsidRPr="00E42909" w:rsidRDefault="00E42909">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Jack mentions backup power supplies and multiple NICs to prevent outages.</w:t>
      </w:r>
    </w:p>
    <w:p w14:paraId="232B1682" w14:textId="77777777" w:rsidR="00E42909" w:rsidRPr="00E42909" w:rsidRDefault="00E42909">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Ninad explains active-passive failover and active-active service models.</w:t>
      </w:r>
    </w:p>
    <w:p w14:paraId="470B2D87" w14:textId="77777777" w:rsidR="00E42909" w:rsidRPr="00E42909" w:rsidRDefault="00E42909">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lastRenderedPageBreak/>
        <w:t>Load balancing is highlighted as a means to maintain performance during updates.</w:t>
      </w:r>
    </w:p>
    <w:p w14:paraId="12DE65A5" w14:textId="77777777" w:rsidR="00E42909" w:rsidRPr="00E42909" w:rsidRDefault="00E42909">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The importance of eliminating single points of failure is emphasized.</w:t>
      </w:r>
    </w:p>
    <w:p w14:paraId="78EE16FF"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b/>
          <w:bCs/>
          <w:kern w:val="0"/>
          <w:sz w:val="24"/>
          <w:szCs w:val="24"/>
          <w:lang w:eastAsia="en-GB"/>
          <w14:ligatures w14:val="none"/>
        </w:rPr>
        <w:t>Impact of Virtualization on Server Performance</w:t>
      </w:r>
    </w:p>
    <w:p w14:paraId="60F52D58"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The impact of virtualization on server performance is examined, focusing on resource pooling, scalability, and fault tolerance. Virtualization allows sharing of CPU, RAM, and storage across multiple virtual machines, reducing hardware dependency and enabling easier scaling. Fault tolerance is enhanced as virtual machines can be reverted or migrated in case of hardware failure.</w:t>
      </w:r>
    </w:p>
    <w:p w14:paraId="38D97AC9" w14:textId="77777777" w:rsidR="00E42909" w:rsidRPr="00E42909" w:rsidRDefault="00E42909">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Stuart notes virtualization affects CPU and storage resources.</w:t>
      </w:r>
    </w:p>
    <w:p w14:paraId="0A48477E" w14:textId="77777777" w:rsidR="00E42909" w:rsidRPr="00E42909" w:rsidRDefault="00E42909">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Ninad describes resource pooling as sharing hardware resources among virtual machines.</w:t>
      </w:r>
    </w:p>
    <w:p w14:paraId="11EB516B" w14:textId="77777777" w:rsidR="00E42909" w:rsidRPr="00E42909" w:rsidRDefault="00E42909">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Virtualization enables scaling and reduces hardware dependency.</w:t>
      </w:r>
    </w:p>
    <w:p w14:paraId="0B9F2288" w14:textId="77777777" w:rsidR="00E42909" w:rsidRPr="00E42909" w:rsidRDefault="00E42909">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Fault tolerance is improved through virtualization's ability to revert or replace failed components.</w:t>
      </w:r>
    </w:p>
    <w:p w14:paraId="72FC78C5" w14:textId="77777777" w:rsidR="00E42909" w:rsidRPr="00E42909" w:rsidRDefault="00E42909">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Virtualization supports RAID-like redundancy without relying solely on hardware.</w:t>
      </w:r>
    </w:p>
    <w:p w14:paraId="5AB214B3"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b/>
          <w:bCs/>
          <w:kern w:val="0"/>
          <w:sz w:val="24"/>
          <w:szCs w:val="24"/>
          <w:lang w:eastAsia="en-GB"/>
          <w14:ligatures w14:val="none"/>
        </w:rPr>
        <w:t>Business Continuity Considerations for Server Deployment</w:t>
      </w:r>
    </w:p>
    <w:p w14:paraId="7CD11008"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The discussion covers factors businesses must consider to ensure continuity when deploying servers. Key points include high availability, redundancy, backup strategies, recovery point objectives, patching, long-term software support, and deployment location (on-premises vs cloud). These elements collectively support disaster recovery and minimize data loss.</w:t>
      </w:r>
    </w:p>
    <w:p w14:paraId="7B611084" w14:textId="77777777" w:rsidR="00E42909" w:rsidRPr="00E42909" w:rsidRDefault="00E42909">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Joshua Land emphasizes having primary and secondary servers for failover.</w:t>
      </w:r>
    </w:p>
    <w:p w14:paraId="55C3A3D8" w14:textId="77777777" w:rsidR="00E42909" w:rsidRPr="00E42909" w:rsidRDefault="00E42909">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Stuart highlights the importance of patching and scheduled maintenance.</w:t>
      </w:r>
    </w:p>
    <w:p w14:paraId="4D71741A" w14:textId="77777777" w:rsidR="00E42909" w:rsidRPr="00E42909" w:rsidRDefault="00E42909">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Ninad explains Linux's long-term support (LTS) advantage over Windows.</w:t>
      </w:r>
    </w:p>
    <w:p w14:paraId="147FF319" w14:textId="77777777" w:rsidR="00E42909" w:rsidRPr="00E42909" w:rsidRDefault="00E42909">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Jack stresses proper backup schedules aligned with business continuity plans.</w:t>
      </w:r>
    </w:p>
    <w:p w14:paraId="0B9DBDE8" w14:textId="77777777" w:rsidR="00E42909" w:rsidRPr="00E42909" w:rsidRDefault="00E42909">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Darren Cox discusses deployment location and resource requirements as critical factors.</w:t>
      </w:r>
    </w:p>
    <w:p w14:paraId="3D8B2D1F" w14:textId="77777777" w:rsidR="00E42909" w:rsidRPr="00E42909" w:rsidRDefault="00E42909">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Cost considerations, including licensing and infrastructure, influence deployment decisions.</w:t>
      </w:r>
    </w:p>
    <w:p w14:paraId="1F4ECED0"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b/>
          <w:bCs/>
          <w:kern w:val="0"/>
          <w:sz w:val="24"/>
          <w:szCs w:val="24"/>
          <w:lang w:eastAsia="en-GB"/>
          <w14:ligatures w14:val="none"/>
        </w:rPr>
        <w:t>Server Types: Tower, Rack, and Blade Overview</w:t>
      </w:r>
    </w:p>
    <w:p w14:paraId="2D60BF28"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The group researches and compares the three main server types: tower, rack, and blade. Discussions focus on physical size, space requirements, cost, cooling needs, scalability, power supply, and typical business use cases. Each server type offers distinct advantages and limitations influencing deployment choices based on business size and infrastructure needs.</w:t>
      </w:r>
    </w:p>
    <w:p w14:paraId="739220D8" w14:textId="77777777" w:rsidR="00E42909" w:rsidRPr="00E42909" w:rsidRDefault="00E42909">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Darren Cox notes clustering and high availability as key concepts.</w:t>
      </w:r>
    </w:p>
    <w:p w14:paraId="4802EAF7" w14:textId="77777777" w:rsidR="00E42909" w:rsidRPr="00E42909" w:rsidRDefault="00E42909">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Jack and others identify cooling, cost, and space as differentiators.</w:t>
      </w:r>
    </w:p>
    <w:p w14:paraId="32FCE02C" w14:textId="77777777" w:rsidR="00E42909" w:rsidRPr="00E42909" w:rsidRDefault="00E42909">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Tower servers are standalone, cost-effective, and suitable for small offices.</w:t>
      </w:r>
    </w:p>
    <w:p w14:paraId="2A30B4AE" w14:textId="77777777" w:rsidR="00E42909" w:rsidRPr="00E42909" w:rsidRDefault="00E42909">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lastRenderedPageBreak/>
        <w:t>Rack servers have standardized units, stack vertically, and require specialized cooling.</w:t>
      </w:r>
    </w:p>
    <w:p w14:paraId="29902FA2" w14:textId="77777777" w:rsidR="00E42909" w:rsidRPr="00E42909" w:rsidRDefault="00E42909">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Blade servers offer high density, hot-swappable components, and superior scalability.</w:t>
      </w:r>
    </w:p>
    <w:p w14:paraId="1B802B14" w14:textId="77777777" w:rsidR="00E42909" w:rsidRPr="00E42909" w:rsidRDefault="00E42909">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Cable management and power consumption are critical considerations for racks and blades.</w:t>
      </w:r>
    </w:p>
    <w:p w14:paraId="1F014DD9" w14:textId="77777777" w:rsidR="00E42909" w:rsidRPr="00E42909" w:rsidRDefault="00E42909">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Noise levels are higher in racks compared to towers.</w:t>
      </w:r>
    </w:p>
    <w:p w14:paraId="10143E6C" w14:textId="77777777" w:rsidR="00E42909" w:rsidRPr="00E42909" w:rsidRDefault="00E42909">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Tower servers have built-in fans and are easier to cool but occupy more space.</w:t>
      </w:r>
    </w:p>
    <w:p w14:paraId="73AB7EBC" w14:textId="77777777" w:rsidR="00E42909" w:rsidRPr="00E42909" w:rsidRDefault="00E42909">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Rack servers benefit medium to large data centers due to scalability and clustering support.</w:t>
      </w:r>
    </w:p>
    <w:p w14:paraId="1529F9C5" w14:textId="77777777" w:rsidR="00E42909" w:rsidRPr="00E42909" w:rsidRDefault="00E42909">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Blade servers optimize space and power by housing multiple servers in one chassis.</w:t>
      </w:r>
    </w:p>
    <w:p w14:paraId="065FBDA2" w14:textId="77777777" w:rsidR="00E42909" w:rsidRPr="00E42909" w:rsidRDefault="00E42909">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Hot-swappable drives and components enhance maintenance and uptime in racks and blades.</w:t>
      </w:r>
    </w:p>
    <w:p w14:paraId="21FA92C5" w14:textId="77777777" w:rsidR="00E42909" w:rsidRPr="00E42909" w:rsidRDefault="00E42909">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Cooling aisles and underfloor cooling are used in data centers to manage heat from racks and blades.</w:t>
      </w:r>
    </w:p>
    <w:p w14:paraId="24DD5BC5" w14:textId="77777777" w:rsidR="00E42909" w:rsidRPr="00E42909" w:rsidRDefault="00E42909">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Cost differences are significant, with towers being cheaper and racks/blades more expensive but feature-rich.</w:t>
      </w:r>
    </w:p>
    <w:p w14:paraId="5B1663FD" w14:textId="77777777" w:rsidR="00E42909" w:rsidRPr="00E42909" w:rsidRDefault="00E42909">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Business size, space availability, and budget influence server type selection.</w:t>
      </w:r>
    </w:p>
    <w:p w14:paraId="0506CF6F"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b/>
          <w:bCs/>
          <w:kern w:val="0"/>
          <w:sz w:val="24"/>
          <w:szCs w:val="24"/>
          <w:lang w:eastAsia="en-GB"/>
          <w14:ligatures w14:val="none"/>
        </w:rPr>
        <w:t>Blade Server Advantages and Cost Considerations</w:t>
      </w:r>
    </w:p>
    <w:p w14:paraId="715085BA"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Ninad explains the benefits of blade servers, emphasizing their high compute power relative to size, shared power supply within a chassis, and efficient cable management. Blades support network port teaming and offer hot-swappable components, making them ideal for virtualization and high-density environments. However, blade servers are costly and require advanced cooling and noise management, limiting their use primarily to large enterprises and data centers.</w:t>
      </w:r>
    </w:p>
    <w:p w14:paraId="39271773" w14:textId="77777777" w:rsidR="00E42909" w:rsidRPr="00E42909" w:rsidRDefault="00E42909">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Ninad highlights blade servers' scalability and combined power in one chassis.</w:t>
      </w:r>
    </w:p>
    <w:p w14:paraId="2BBB5964" w14:textId="77777777" w:rsidR="00E42909" w:rsidRPr="00E42909" w:rsidRDefault="00E42909">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Darren notes blades provide more compute power per space compared to towers and racks.</w:t>
      </w:r>
    </w:p>
    <w:p w14:paraId="4D611729" w14:textId="77777777" w:rsidR="00E42909" w:rsidRPr="00E42909" w:rsidRDefault="00E42909">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Blade chassis share power supplies, reducing overall power consumption as explained by Ninad.</w:t>
      </w:r>
    </w:p>
    <w:p w14:paraId="20C264D3" w14:textId="77777777" w:rsidR="00E42909" w:rsidRPr="00E42909" w:rsidRDefault="00E42909">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Blade servers use fewer network cables due to shared network port infrastructure.</w:t>
      </w:r>
    </w:p>
    <w:p w14:paraId="5CA2BFD4" w14:textId="77777777" w:rsidR="00E42909" w:rsidRPr="00E42909" w:rsidRDefault="00E42909">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Hot-swappable components in blades allow maintenance without downtime.</w:t>
      </w:r>
    </w:p>
    <w:p w14:paraId="6AA6054D" w14:textId="77777777" w:rsidR="00E42909" w:rsidRPr="00E42909" w:rsidRDefault="00E42909">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Blade servers require dedicated front-to-back cooling and generate significant noise.</w:t>
      </w:r>
    </w:p>
    <w:p w14:paraId="7E263A47" w14:textId="77777777" w:rsidR="00E42909" w:rsidRPr="00E42909" w:rsidRDefault="00E42909">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Cost of blade servers is high, making them suitable mainly for large-scale data centers.</w:t>
      </w:r>
    </w:p>
    <w:p w14:paraId="1B96B7CC" w14:textId="77777777" w:rsidR="00E42909" w:rsidRPr="00E42909" w:rsidRDefault="00E42909">
      <w:pPr>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Blade servers are preferred for virtualization, private clouds, and high-performance applications.</w:t>
      </w:r>
    </w:p>
    <w:p w14:paraId="0015C649"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b/>
          <w:bCs/>
          <w:kern w:val="0"/>
          <w:sz w:val="24"/>
          <w:szCs w:val="24"/>
          <w:lang w:eastAsia="en-GB"/>
          <w14:ligatures w14:val="none"/>
        </w:rPr>
        <w:t>Clustering Concepts and Business Continuity</w:t>
      </w:r>
    </w:p>
    <w:p w14:paraId="5E648255"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lastRenderedPageBreak/>
        <w:t>The group discusses clustering as a strategy for redundancy, fault tolerance, and high availability. Clusters improve performance and minimize downtime by distributing workloads across multiple nodes. The cost and maintenance overhead of clustering are acknowledged, with emphasis on proper planning, quorum management, and failover policies to ensure cluster reliability and business continuity.</w:t>
      </w:r>
    </w:p>
    <w:p w14:paraId="50E8F057" w14:textId="77777777" w:rsidR="00E42909" w:rsidRPr="00E42909" w:rsidRDefault="00E42909">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Darren identifies redundancy and reliability as key clustering benefits.</w:t>
      </w:r>
    </w:p>
    <w:p w14:paraId="13590B94" w14:textId="77777777" w:rsidR="00E42909" w:rsidRPr="00E42909" w:rsidRDefault="00E42909">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Joshua and Jason highlight clustering's performance and fault tolerance advantages.</w:t>
      </w:r>
    </w:p>
    <w:p w14:paraId="5A1DFBAA" w14:textId="77777777" w:rsidR="00E42909" w:rsidRPr="00E42909" w:rsidRDefault="00E42909">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Ninad explains active-active and active-passive cluster modes and quorum thresholds.</w:t>
      </w:r>
    </w:p>
    <w:p w14:paraId="4B4C8CDD" w14:textId="77777777" w:rsidR="00E42909" w:rsidRPr="00E42909" w:rsidRDefault="00E42909">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Jason notes clustering is expensive and requires significant maintenance as confirmed by Joshua.</w:t>
      </w:r>
    </w:p>
    <w:p w14:paraId="52C4C789" w14:textId="77777777" w:rsidR="00E42909" w:rsidRPr="00E42909" w:rsidRDefault="00E42909">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Clusters help maintain business continuity by minimizing downtime and supporting failover.</w:t>
      </w:r>
    </w:p>
    <w:p w14:paraId="6227B706" w14:textId="77777777" w:rsidR="00E42909" w:rsidRPr="00E42909" w:rsidRDefault="00E42909">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Proper cluster management and policies are essential to prevent service outages.</w:t>
      </w:r>
    </w:p>
    <w:p w14:paraId="28A53C5F"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b/>
          <w:bCs/>
          <w:kern w:val="0"/>
          <w:sz w:val="24"/>
          <w:szCs w:val="24"/>
          <w:lang w:eastAsia="en-GB"/>
          <w14:ligatures w14:val="none"/>
        </w:rPr>
        <w:t>Cluster Implementation and Storage Area Networks (SAN)</w:t>
      </w:r>
    </w:p>
    <w:p w14:paraId="6609BE29"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Ninad elaborates on cluster implementation using SAN nodes to provide shared storage access for applications like VDI. Clusters distribute storage requests across multiple nodes to enhance availability and scalability. The discussion covers cluster thresholds, failover mechanisms, and the importance of planning to maintain service availability in wide-area network environments.</w:t>
      </w:r>
    </w:p>
    <w:p w14:paraId="1ED106D5" w14:textId="77777777" w:rsidR="00E42909" w:rsidRPr="00E42909" w:rsidRDefault="00E42909">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SAN nodes act as storage request points in clustered environments.</w:t>
      </w:r>
    </w:p>
    <w:p w14:paraId="53FFEE59" w14:textId="77777777" w:rsidR="00E42909" w:rsidRPr="00E42909" w:rsidRDefault="00E42909">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Clusters enable high availability for storage services across multiple geographic locations.</w:t>
      </w:r>
    </w:p>
    <w:p w14:paraId="1C67A56D" w14:textId="77777777" w:rsidR="00E42909" w:rsidRPr="00E42909" w:rsidRDefault="00E42909">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Failover clusters redirect services when active nodes fail to maintain uptime.</w:t>
      </w:r>
    </w:p>
    <w:p w14:paraId="4F41F8F3" w14:textId="77777777" w:rsidR="00E42909" w:rsidRPr="00E42909" w:rsidRDefault="00E42909">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Cluster quorum determines the minimum active nodes required to keep the cluster operational.</w:t>
      </w:r>
    </w:p>
    <w:p w14:paraId="30F85E84" w14:textId="77777777" w:rsidR="00E42909" w:rsidRPr="00E42909" w:rsidRDefault="00E42909">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Planning cluster policies and thresholds is critical for effective failover and load management.</w:t>
      </w:r>
    </w:p>
    <w:p w14:paraId="434EB86F" w14:textId="77777777" w:rsidR="00E42909" w:rsidRPr="00E42909" w:rsidRDefault="00E42909">
      <w:pPr>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Clusters can be composed of physical servers or virtual machines acting as nodes.</w:t>
      </w:r>
    </w:p>
    <w:p w14:paraId="3E0642EE"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b/>
          <w:bCs/>
          <w:kern w:val="0"/>
          <w:sz w:val="24"/>
          <w:szCs w:val="24"/>
          <w:lang w:eastAsia="en-GB"/>
          <w14:ligatures w14:val="none"/>
        </w:rPr>
        <w:t>Server Form Factors: Detailed Comparison</w:t>
      </w:r>
    </w:p>
    <w:p w14:paraId="11427EAE"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Ninad provides an in-depth comparison of tower, rack, and blade servers focusing on physical characteristics, deployment considerations, and use cases. Towers are affordable and suitable for small businesses but limited in scalability. Racks offer standardized mounting, better cable management, and are common in medium to large data centers. Blades provide high density, shared resources, and centralized management but require advanced cooling and are costly, making them ideal for enterprise data centers.</w:t>
      </w:r>
    </w:p>
    <w:p w14:paraId="3F028100" w14:textId="77777777" w:rsidR="00E42909" w:rsidRPr="00E42909" w:rsidRDefault="00E42909">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lastRenderedPageBreak/>
        <w:t>Tower servers are standalone, affordable, and easier to cool but bulky and less scalable.</w:t>
      </w:r>
    </w:p>
    <w:p w14:paraId="5E1BA1C8" w14:textId="77777777" w:rsidR="00E42909" w:rsidRPr="00E42909" w:rsidRDefault="00E42909">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Rack servers use standardized units, require rack enclosures, and support better cable management.</w:t>
      </w:r>
    </w:p>
    <w:p w14:paraId="651A6C1E" w14:textId="77777777" w:rsidR="00E42909" w:rsidRPr="00E42909" w:rsidRDefault="00E42909">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Blade servers share power supplies and network ports within a chassis, reducing cables and power consumption.</w:t>
      </w:r>
    </w:p>
    <w:p w14:paraId="41B29B68" w14:textId="77777777" w:rsidR="00E42909" w:rsidRPr="00E42909" w:rsidRDefault="00E42909">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Racks and blades require dedicated cooling systems due to high heat output.</w:t>
      </w:r>
    </w:p>
    <w:p w14:paraId="7C00BCD2" w14:textId="77777777" w:rsidR="00E42909" w:rsidRPr="00E42909" w:rsidRDefault="00E42909">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Blade servers support hot-swappable components and centralized monitoring.</w:t>
      </w:r>
    </w:p>
    <w:p w14:paraId="4358AE8A" w14:textId="77777777" w:rsidR="00E42909" w:rsidRPr="00E42909" w:rsidRDefault="00E42909">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Noise levels are significant in racks and blades, necessitating hearing protection in server rooms.</w:t>
      </w:r>
    </w:p>
    <w:p w14:paraId="3C2CAD7D" w14:textId="77777777" w:rsidR="00E42909" w:rsidRPr="00E42909" w:rsidRDefault="00E42909">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Security considerations include locking mechanisms for racks and blades versus easier access for towers.</w:t>
      </w:r>
    </w:p>
    <w:p w14:paraId="19086795" w14:textId="77777777" w:rsidR="00E42909" w:rsidRPr="00E42909" w:rsidRDefault="00E42909">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Scalability and space efficiency increase from tower to rack to blade servers.</w:t>
      </w:r>
    </w:p>
    <w:p w14:paraId="727A8A6E" w14:textId="77777777" w:rsidR="00E42909" w:rsidRPr="00E42909" w:rsidRDefault="00E42909">
      <w:pPr>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Cost increases from tower to rack to blade, reflecting features and performance capabilities.</w:t>
      </w:r>
    </w:p>
    <w:p w14:paraId="621D8CDA"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b/>
          <w:bCs/>
          <w:kern w:val="0"/>
          <w:sz w:val="24"/>
          <w:szCs w:val="24"/>
          <w:lang w:eastAsia="en-GB"/>
          <w14:ligatures w14:val="none"/>
        </w:rPr>
        <w:t>Server Deployment Planning and Cooling Challenges</w:t>
      </w:r>
    </w:p>
    <w:p w14:paraId="22B180CE"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The discussion addresses critical factors in server deployment including power distribution, cooling requirements, and environmental considerations. Ninad highlights the challenges posed by high ambient temperatures, referencing a real-world NHS server meltdown due to inadequate cooling. Emerging cooling technologies such as liquid cooling and underwater data centers are introduced as innovative solutions to improve sustainability and reliability in data center operations.</w:t>
      </w:r>
    </w:p>
    <w:p w14:paraId="0EA7311C" w14:textId="77777777" w:rsidR="00E42909" w:rsidRPr="00E42909" w:rsidRDefault="00E42909">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Server deployment must consider power supply stability and distribution.</w:t>
      </w:r>
    </w:p>
    <w:p w14:paraId="3F13C395" w14:textId="77777777" w:rsidR="00E42909" w:rsidRPr="00E42909" w:rsidRDefault="00E42909">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Cooling is essential to prevent hardware damage and service disruption.</w:t>
      </w:r>
    </w:p>
    <w:p w14:paraId="7442FEBF" w14:textId="77777777" w:rsidR="00E42909" w:rsidRPr="00E42909" w:rsidRDefault="00E42909">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NHS experienced server meltdown due to overheating, causing operational impact.</w:t>
      </w:r>
    </w:p>
    <w:p w14:paraId="4933DA80" w14:textId="77777777" w:rsidR="00E42909" w:rsidRPr="00E42909" w:rsidRDefault="00E42909">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Liquid cooling is gaining popularity for high-performance server environments.</w:t>
      </w:r>
    </w:p>
    <w:p w14:paraId="655236BE" w14:textId="77777777" w:rsidR="00E42909" w:rsidRPr="00E42909" w:rsidRDefault="00E42909">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Underwater data centers, like Microsoft's Project Natick, use seawater for efficient cooling.</w:t>
      </w:r>
    </w:p>
    <w:p w14:paraId="1E0AF37D" w14:textId="77777777" w:rsidR="00E42909" w:rsidRPr="00E42909" w:rsidRDefault="00E42909">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Underwater data centers show lower failure rates and environmental benefits.</w:t>
      </w:r>
    </w:p>
    <w:p w14:paraId="252BBB6F" w14:textId="77777777" w:rsidR="00E42909" w:rsidRPr="00E42909" w:rsidRDefault="00E42909">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Environmental stability reduces hardware corrosion and temperature fluctuations.</w:t>
      </w:r>
    </w:p>
    <w:p w14:paraId="19C24D92" w14:textId="77777777" w:rsidR="00E42909" w:rsidRPr="00E42909" w:rsidRDefault="00E42909">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Planning for cooling includes internal fans, external HVAC, and advanced cooling systems.</w:t>
      </w:r>
    </w:p>
    <w:p w14:paraId="4E268F03" w14:textId="77777777" w:rsidR="00E42909" w:rsidRPr="00E42909" w:rsidRDefault="00E42909">
      <w:pPr>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Location and infrastructure significantly affect server room temperature management.</w:t>
      </w:r>
    </w:p>
    <w:p w14:paraId="3849500A"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b/>
          <w:bCs/>
          <w:kern w:val="0"/>
          <w:sz w:val="24"/>
          <w:szCs w:val="24"/>
          <w:lang w:eastAsia="en-GB"/>
          <w14:ligatures w14:val="none"/>
        </w:rPr>
        <w:t>Practical Activity: Tower vs Rack Server Recommendation</w:t>
      </w:r>
    </w:p>
    <w:p w14:paraId="6F906353"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 xml:space="preserve">Learners engage in a breakout activity to evaluate whether a small but growing business should deploy tower or rack servers. They formulate questions to assess </w:t>
      </w:r>
      <w:r w:rsidRPr="00E42909">
        <w:rPr>
          <w:rFonts w:ascii="Figtree" w:eastAsia="Times New Roman" w:hAnsi="Figtree" w:cs="Courier New"/>
          <w:kern w:val="0"/>
          <w:sz w:val="24"/>
          <w:szCs w:val="24"/>
          <w:lang w:eastAsia="en-GB"/>
          <w14:ligatures w14:val="none"/>
        </w:rPr>
        <w:lastRenderedPageBreak/>
        <w:t>business needs, costs, scalability, and technical requirements. Groups recommend tower servers for current needs due to simplicity and cost-effectiveness, with rack servers considered for future growth. Risks such as security and scalability limitations are discussed, emphasizing the importance of informed decision-making based on business growth projections.</w:t>
      </w:r>
    </w:p>
    <w:p w14:paraId="113F633D" w14:textId="77777777" w:rsidR="00E42909" w:rsidRPr="00E42909" w:rsidRDefault="00E42909">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Learners work in groups to analyze a business case for server deployment.</w:t>
      </w:r>
    </w:p>
    <w:p w14:paraId="47CEC6D8" w14:textId="77777777" w:rsidR="00E42909" w:rsidRPr="00E42909" w:rsidRDefault="00E42909">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Questions focus on scalability, budget, technical needs, and physical infrastructure.</w:t>
      </w:r>
    </w:p>
    <w:p w14:paraId="62AF2256" w14:textId="77777777" w:rsidR="00E42909" w:rsidRPr="00E42909" w:rsidRDefault="00E42909">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Group one recommends tower servers for up to 60 employees due to manageability.</w:t>
      </w:r>
    </w:p>
    <w:p w14:paraId="73C51D39" w14:textId="77777777" w:rsidR="00E42909" w:rsidRPr="00E42909" w:rsidRDefault="00E42909">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Group two also favors tower servers but acknowledges potential future need for racks.</w:t>
      </w:r>
    </w:p>
    <w:p w14:paraId="6BFF07B2" w14:textId="77777777" w:rsidR="00E42909" w:rsidRPr="00E42909" w:rsidRDefault="00E42909">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Risks include security concerns and limitations if business growth exceeds expectations.</w:t>
      </w:r>
    </w:p>
    <w:p w14:paraId="31D71866" w14:textId="77777777" w:rsidR="00E42909" w:rsidRPr="00E42909" w:rsidRDefault="00E42909">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Additional data on current usage and growth trends would aid decision-making.</w:t>
      </w:r>
    </w:p>
    <w:p w14:paraId="23CFC7B7" w14:textId="77777777" w:rsidR="00E42909" w:rsidRPr="00E42909" w:rsidRDefault="00E42909">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Discussion highlights balancing cost, scalability, and infrastructure complexity.</w:t>
      </w:r>
    </w:p>
    <w:p w14:paraId="752D75F8" w14:textId="77777777" w:rsidR="00E42909" w:rsidRPr="00E42909" w:rsidRDefault="00E42909">
      <w:pPr>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Activity reinforces practical application of server type knowledge in business contexts.</w:t>
      </w:r>
    </w:p>
    <w:p w14:paraId="6C1397AA"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b/>
          <w:bCs/>
          <w:kern w:val="0"/>
          <w:sz w:val="24"/>
          <w:szCs w:val="24"/>
          <w:lang w:eastAsia="en-GB"/>
          <w14:ligatures w14:val="none"/>
        </w:rPr>
        <w:t>Storage Technology Factors and Interfaces</w:t>
      </w:r>
    </w:p>
    <w:p w14:paraId="46AE363D"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Ninad introduces key storage technologies relevant to infrastructure deployment, emphasizing the importance of understanding factors such as cost, capacity, performance, lifespan, and storage type. He explains distinctions between storage interfaces like SATA, PATA, SAS, and SCSI, highlighting their impact on performance and compatibility with different server types. The discussion includes the transition from HDDs to SSDs in personal devices and the continued use of HDDs in other contexts, underscoring the need to balance cost and performance for business needs.</w:t>
      </w:r>
    </w:p>
    <w:p w14:paraId="2463A824" w14:textId="77777777" w:rsidR="00E42909" w:rsidRPr="00E42909" w:rsidRDefault="00E42909">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Ninad identifies cost, capacity, performance, lifespan, and storage type as critical factors in storage planning.</w:t>
      </w:r>
    </w:p>
    <w:p w14:paraId="1E3628B9" w14:textId="77777777" w:rsidR="00E42909" w:rsidRPr="00E42909" w:rsidRDefault="00E42909">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He explains PATA uses parallel data transfer with flat cables, while SATA uses serial transfer, improving airflow and performance.</w:t>
      </w:r>
    </w:p>
    <w:p w14:paraId="1EC50B2A" w14:textId="77777777" w:rsidR="00E42909" w:rsidRPr="00E42909" w:rsidRDefault="00E42909">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SAS and SCSI interfaces are common in rack and blade servers, whereas SATA is prevalent in tower servers.</w:t>
      </w:r>
    </w:p>
    <w:p w14:paraId="084A0874" w14:textId="77777777" w:rsidR="00E42909" w:rsidRPr="00E42909" w:rsidRDefault="00E42909">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SSD drives are replacing HDDs in laptops and personal devices due to performance benefits.</w:t>
      </w:r>
    </w:p>
    <w:p w14:paraId="1B32F47A" w14:textId="77777777" w:rsidR="00E42909" w:rsidRPr="00E42909" w:rsidRDefault="00E42909">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Storage interface compatibility depends on server hardware connectors and business requirements.</w:t>
      </w:r>
    </w:p>
    <w:p w14:paraId="0CD9B7DA" w14:textId="77777777" w:rsidR="00E42909" w:rsidRPr="00E42909" w:rsidRDefault="00E42909">
      <w:pPr>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Choosing storage involves balancing cost against performance and capacity needs.</w:t>
      </w:r>
    </w:p>
    <w:p w14:paraId="176EDD45"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b/>
          <w:bCs/>
          <w:kern w:val="0"/>
          <w:sz w:val="24"/>
          <w:szCs w:val="24"/>
          <w:lang w:eastAsia="en-GB"/>
          <w14:ligatures w14:val="none"/>
        </w:rPr>
        <w:t>Hard Disk Drive (HDD) and Solid State Drive (SSD) Characteristics</w:t>
      </w:r>
    </w:p>
    <w:p w14:paraId="132B66F4"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 xml:space="preserve">Ninad and participants discuss the mechanical nature of HDDs and how fragmentation impacts performance due to the physical movement of the </w:t>
      </w:r>
      <w:r w:rsidRPr="00E42909">
        <w:rPr>
          <w:rFonts w:ascii="Figtree" w:eastAsia="Times New Roman" w:hAnsi="Figtree" w:cs="Courier New"/>
          <w:kern w:val="0"/>
          <w:sz w:val="24"/>
          <w:szCs w:val="24"/>
          <w:lang w:eastAsia="en-GB"/>
          <w14:ligatures w14:val="none"/>
        </w:rPr>
        <w:lastRenderedPageBreak/>
        <w:t>read/write head. SSDs, being flash-based with no moving parts, offer faster data access and better reliability but come at higher cost and lower maximum capacities. The group explores the trade-offs between cost, capacity, performance, and durability when choosing storage solutions for business needs.</w:t>
      </w:r>
    </w:p>
    <w:p w14:paraId="03194BAD" w14:textId="77777777" w:rsidR="00E42909" w:rsidRPr="00E42909" w:rsidRDefault="00E42909">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Ninad explains fragmentation causes slower data access on HDDs due to physical needle movement.</w:t>
      </w:r>
    </w:p>
    <w:p w14:paraId="7C78E5B0" w14:textId="77777777" w:rsidR="00E42909" w:rsidRPr="00E42909" w:rsidRDefault="00E42909">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Stuart notes defragmentation organizes data to improve HDD performance.</w:t>
      </w:r>
    </w:p>
    <w:p w14:paraId="451099D5" w14:textId="77777777" w:rsidR="00E42909" w:rsidRPr="00E42909" w:rsidRDefault="00E42909">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Darren highlights SSDs offer faster access due to lack of mechanical parts and direct memory access.</w:t>
      </w:r>
    </w:p>
    <w:p w14:paraId="28EA6BC1" w14:textId="77777777" w:rsidR="00E42909" w:rsidRPr="00E42909" w:rsidRDefault="00E42909">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Ninad points out SSDs are more expensive and have lower maximum capacities compared to HDDs.</w:t>
      </w:r>
    </w:p>
    <w:p w14:paraId="443489C1" w14:textId="77777777" w:rsidR="00E42909" w:rsidRPr="00E42909" w:rsidRDefault="00E42909">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HDDs can reach up to 30TB at lower cost, while SSDs max out around 8-16TB with high prices.</w:t>
      </w:r>
    </w:p>
    <w:p w14:paraId="2E958542" w14:textId="77777777" w:rsidR="00E42909" w:rsidRPr="00E42909" w:rsidRDefault="00E42909">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SSDs are vulnerable to failure if memory chips are damaged by electromagnetic interference or static discharge.</w:t>
      </w:r>
    </w:p>
    <w:p w14:paraId="39260E24" w14:textId="77777777" w:rsidR="00E42909" w:rsidRPr="00E42909" w:rsidRDefault="00E42909">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Hybrid drives combine HDDs with SSD caching to improve performance.</w:t>
      </w:r>
    </w:p>
    <w:p w14:paraId="03F95AC4" w14:textId="77777777" w:rsidR="00E42909" w:rsidRPr="00E42909" w:rsidRDefault="00E42909">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HDDs require defragmentation and error checking; SSDs use wear leveling and TRIM commands to extend lifespan.</w:t>
      </w:r>
    </w:p>
    <w:p w14:paraId="101BC2F5"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b/>
          <w:bCs/>
          <w:kern w:val="0"/>
          <w:sz w:val="24"/>
          <w:szCs w:val="24"/>
          <w:lang w:eastAsia="en-GB"/>
          <w14:ligatures w14:val="none"/>
        </w:rPr>
        <w:t>Storage Solution Recommendations and Business Needs Analysis</w:t>
      </w:r>
    </w:p>
    <w:p w14:paraId="1412FBDC"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Learners analyze a case study to recommend HDD, SSD, or hybrid storage solutions for different business departments based on performance, capacity, cost, and reliability needs. They consider departmental requirements such as finance needing secure storage, data science requiring high performance, and graphic design demanding large capacity. Budget constraints heavily influence recommendations, with hybrid solutions suggested where feasible to balance cost and performance.</w:t>
      </w:r>
    </w:p>
    <w:p w14:paraId="3754EC02" w14:textId="77777777" w:rsidR="00E42909" w:rsidRPr="00E42909" w:rsidRDefault="00E42909">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Darren and Jack recommend hybrid storage for finance to balance cost and performance.</w:t>
      </w:r>
    </w:p>
    <w:p w14:paraId="4FEECE56" w14:textId="77777777" w:rsidR="00E42909" w:rsidRPr="00E42909" w:rsidRDefault="00E42909">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Data science departments are suggested to use SSDs for high performance, with hybrids or HDDs as budget alternatives.</w:t>
      </w:r>
    </w:p>
    <w:p w14:paraId="176E8945" w14:textId="77777777" w:rsidR="00E42909" w:rsidRPr="00E42909" w:rsidRDefault="00E42909">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Graphic designers require large capacity storage, favoring hybrid or HDD solutions due to cost.</w:t>
      </w:r>
    </w:p>
    <w:p w14:paraId="0694CF3F" w14:textId="77777777" w:rsidR="00E42909" w:rsidRPr="00E42909" w:rsidRDefault="00E42909">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Cost constraints limit the ability to deploy SSDs across all departments.</w:t>
      </w:r>
    </w:p>
    <w:p w14:paraId="15DF59B0" w14:textId="77777777" w:rsidR="00E42909" w:rsidRPr="00E42909" w:rsidRDefault="00E42909">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Learners discuss how storage choices impact business growth and scalability.</w:t>
      </w:r>
    </w:p>
    <w:p w14:paraId="34807873" w14:textId="77777777" w:rsidR="00E42909" w:rsidRPr="00E42909" w:rsidRDefault="00E42909">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Backup strategies are emphasized as critical risk mitigation for storage failures.</w:t>
      </w:r>
    </w:p>
    <w:p w14:paraId="3F99A081" w14:textId="77777777" w:rsidR="00E42909" w:rsidRPr="00E42909" w:rsidRDefault="00E42909">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Hybrid solutions separate storage and rendering tasks between HDDs and SSDs to optimize performance and cost.</w:t>
      </w:r>
    </w:p>
    <w:p w14:paraId="03AF4EB5" w14:textId="77777777" w:rsidR="00E42909" w:rsidRPr="00E42909" w:rsidRDefault="00E42909">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Cloud-based storage solutions are proposed as alternatives to on-premises storage for scalability and cost efficiency.</w:t>
      </w:r>
    </w:p>
    <w:p w14:paraId="776B210F"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b/>
          <w:bCs/>
          <w:kern w:val="0"/>
          <w:sz w:val="24"/>
          <w:szCs w:val="24"/>
          <w:lang w:eastAsia="en-GB"/>
          <w14:ligatures w14:val="none"/>
        </w:rPr>
        <w:t>Directly Attached Storage (DAS), Network Attached Storage (NAS), and Storage Area Network (SAN) Concepts</w:t>
      </w:r>
    </w:p>
    <w:p w14:paraId="63E03C33"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lastRenderedPageBreak/>
        <w:t>Ninad explains the distinctions between DAS, NAS, and SAN storage architectures. DAS refers to storage directly connected to a server, NAS provides centralized file-level storage accessible over a local area network using protocols like SMB, NFS, or AFP, and SAN offers block-level storage accessible over IP networks, supporting clustering and multi-site access. The discussion highlights the use cases, protocols, and network considerations for each storage type in business environments.</w:t>
      </w:r>
    </w:p>
    <w:p w14:paraId="2C726531" w14:textId="77777777" w:rsidR="00E42909" w:rsidRPr="00E42909" w:rsidRDefault="00E42909">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DAS is storage directly attached to a single server via interfaces like SATA or SCSI.</w:t>
      </w:r>
    </w:p>
    <w:p w14:paraId="3BA0DB86" w14:textId="77777777" w:rsidR="00E42909" w:rsidRPr="00E42909" w:rsidRDefault="00E42909">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NAS is a file-level storage server accessible over LAN using protocols such as SMB for Windows, NFS for Linux, and AFP for Apple devices.</w:t>
      </w:r>
    </w:p>
    <w:p w14:paraId="25126B8A" w14:textId="77777777" w:rsidR="00E42909" w:rsidRPr="00E42909" w:rsidRDefault="00E42909">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NAS shares files and folders over a private internal network, not accessible via the internet.</w:t>
      </w:r>
    </w:p>
    <w:p w14:paraId="4EB44807" w14:textId="77777777" w:rsidR="00E42909" w:rsidRPr="00E42909" w:rsidRDefault="00E42909">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SAN provides block-level storage over IP networks, enabling multiple servers to access shared storage.</w:t>
      </w:r>
    </w:p>
    <w:p w14:paraId="753C058A" w14:textId="77777777" w:rsidR="00E42909" w:rsidRPr="00E42909" w:rsidRDefault="00E42909">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SAN uses features like iSCSI targets and logical unit numbers (LUNs) to present virtual drives to servers.</w:t>
      </w:r>
    </w:p>
    <w:p w14:paraId="1AAD6689" w14:textId="77777777" w:rsidR="00E42909" w:rsidRPr="00E42909" w:rsidRDefault="00E42909">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SAN supports clustering and multi-site access for applications like SQL servers across different locations.</w:t>
      </w:r>
    </w:p>
    <w:p w14:paraId="094362B9" w14:textId="77777777" w:rsidR="00E42909" w:rsidRPr="00E42909" w:rsidRDefault="00E42909">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SAN storage appears as local drives on application servers but is centrally managed and scalable.</w:t>
      </w:r>
    </w:p>
    <w:p w14:paraId="792F1B96" w14:textId="77777777" w:rsidR="00E42909" w:rsidRPr="00E42909" w:rsidRDefault="00E42909">
      <w:pPr>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Proper configuration and network infrastructure are essential for SAN and NAS performance and reliability.</w:t>
      </w:r>
    </w:p>
    <w:p w14:paraId="1F42352B"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b/>
          <w:bCs/>
          <w:kern w:val="0"/>
          <w:sz w:val="24"/>
          <w:szCs w:val="24"/>
          <w:lang w:eastAsia="en-GB"/>
          <w14:ligatures w14:val="none"/>
        </w:rPr>
        <w:t>Storage Area Network (SAN) Infrastructure and Types</w:t>
      </w:r>
    </w:p>
    <w:p w14:paraId="49FE66D9" w14:textId="77777777" w:rsidR="00E42909" w:rsidRPr="00E42909" w:rsidRDefault="00E42909"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180" w:line="240" w:lineRule="auto"/>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Ninad details the infrastructure components of SAN, including initiators, targets, switches, and logical unit numbers (LUNs). He explains SAN's role as a high-capacity, scalable block-level storage solution managed over a private network. The two main SAN types, iSCSI SAN and Fiber Channel SAN, are introduced, highlighting their differences in cost, performance, and network protocols.</w:t>
      </w:r>
    </w:p>
    <w:p w14:paraId="3FBC5D76" w14:textId="77777777" w:rsidR="00E42909" w:rsidRPr="00E42909" w:rsidRDefault="00E42909">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80"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Ninad explains SAN requires initiators (clients), targets (storage providers), switches, and LUNs (virtual disks).</w:t>
      </w:r>
    </w:p>
    <w:p w14:paraId="385A4E69" w14:textId="77777777" w:rsidR="00E42909" w:rsidRPr="00E42909" w:rsidRDefault="00E42909">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SAN operates over a private network separate from public networks for security and performance.</w:t>
      </w:r>
    </w:p>
    <w:p w14:paraId="7B7EE41D" w14:textId="77777777" w:rsidR="00E42909" w:rsidRPr="00E42909" w:rsidRDefault="00E42909">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iSCSI SAN uses IP networks to emulate SCSI commands, offering cost-effective deployment over WANs.</w:t>
      </w:r>
    </w:p>
    <w:p w14:paraId="4E0221CC" w14:textId="77777777" w:rsidR="00E42909" w:rsidRPr="00E42909" w:rsidRDefault="00E42909">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Fiber Channel SAN uses fiber optic switches and frames for high-speed, low-latency, lossless data transport.</w:t>
      </w:r>
    </w:p>
    <w:p w14:paraId="42D7734A" w14:textId="77777777" w:rsidR="00E42909" w:rsidRPr="00E42909" w:rsidRDefault="00E42909">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Fiber Channel SAN provides superior performance but at higher cost and requires specialized hardware.</w:t>
      </w:r>
    </w:p>
    <w:p w14:paraId="5E6EB21A" w14:textId="77777777" w:rsidR="00E42909" w:rsidRPr="00E42909" w:rsidRDefault="00E42909">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SAN's virtual disks can scale easily to meet growing storage demands without physical hardware changes.</w:t>
      </w:r>
    </w:p>
    <w:p w14:paraId="57B36F94" w14:textId="77777777" w:rsidR="00E42909" w:rsidRPr="00E42909" w:rsidRDefault="00E42909">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240" w:lineRule="auto"/>
        <w:ind w:firstLine="0"/>
        <w:rPr>
          <w:rFonts w:ascii="Figtree" w:eastAsia="Times New Roman" w:hAnsi="Figtree" w:cs="Courier New"/>
          <w:kern w:val="0"/>
          <w:sz w:val="24"/>
          <w:szCs w:val="24"/>
          <w:lang w:eastAsia="en-GB"/>
          <w14:ligatures w14:val="none"/>
        </w:rPr>
      </w:pPr>
      <w:r w:rsidRPr="00E42909">
        <w:rPr>
          <w:rFonts w:ascii="Figtree" w:eastAsia="Times New Roman" w:hAnsi="Figtree" w:cs="Courier New"/>
          <w:kern w:val="0"/>
          <w:sz w:val="24"/>
          <w:szCs w:val="24"/>
          <w:lang w:eastAsia="en-GB"/>
          <w14:ligatures w14:val="none"/>
        </w:rPr>
        <w:t>SAN infrastructure management involves physical hardware like racks and switches behind the virtual storage.</w:t>
      </w:r>
    </w:p>
    <w:p w14:paraId="1900C405" w14:textId="77777777" w:rsidR="00475B02" w:rsidRDefault="00475B02" w:rsidP="00E42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80" w:line="240" w:lineRule="auto"/>
      </w:pPr>
    </w:p>
    <w:sectPr w:rsidR="00475B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igtree">
    <w:altName w:val="Figtree"/>
    <w:panose1 w:val="00000000000000000000"/>
    <w:charset w:val="00"/>
    <w:family w:val="auto"/>
    <w:pitch w:val="variable"/>
    <w:sig w:usb0="A000006F" w:usb1="0000007B"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6EE6"/>
    <w:multiLevelType w:val="multilevel"/>
    <w:tmpl w:val="5712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51168"/>
    <w:multiLevelType w:val="multilevel"/>
    <w:tmpl w:val="C830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A7FFA"/>
    <w:multiLevelType w:val="multilevel"/>
    <w:tmpl w:val="F714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278FC"/>
    <w:multiLevelType w:val="multilevel"/>
    <w:tmpl w:val="5078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9463A"/>
    <w:multiLevelType w:val="multilevel"/>
    <w:tmpl w:val="E776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2730E"/>
    <w:multiLevelType w:val="multilevel"/>
    <w:tmpl w:val="41B6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23C47"/>
    <w:multiLevelType w:val="multilevel"/>
    <w:tmpl w:val="3B74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857A7"/>
    <w:multiLevelType w:val="multilevel"/>
    <w:tmpl w:val="E3F4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2381F"/>
    <w:multiLevelType w:val="multilevel"/>
    <w:tmpl w:val="7AB6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05E6D"/>
    <w:multiLevelType w:val="multilevel"/>
    <w:tmpl w:val="B018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114A9"/>
    <w:multiLevelType w:val="multilevel"/>
    <w:tmpl w:val="8D18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80E5B"/>
    <w:multiLevelType w:val="multilevel"/>
    <w:tmpl w:val="EEE0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A6600"/>
    <w:multiLevelType w:val="multilevel"/>
    <w:tmpl w:val="A40E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AF15D0"/>
    <w:multiLevelType w:val="multilevel"/>
    <w:tmpl w:val="066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741F42"/>
    <w:multiLevelType w:val="multilevel"/>
    <w:tmpl w:val="C426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92606"/>
    <w:multiLevelType w:val="multilevel"/>
    <w:tmpl w:val="D152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E13DA"/>
    <w:multiLevelType w:val="multilevel"/>
    <w:tmpl w:val="AC1A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174C1"/>
    <w:multiLevelType w:val="multilevel"/>
    <w:tmpl w:val="C534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140724"/>
    <w:multiLevelType w:val="multilevel"/>
    <w:tmpl w:val="3A08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E8605E"/>
    <w:multiLevelType w:val="multilevel"/>
    <w:tmpl w:val="5E6E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E100E5"/>
    <w:multiLevelType w:val="multilevel"/>
    <w:tmpl w:val="1046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B75AA6"/>
    <w:multiLevelType w:val="multilevel"/>
    <w:tmpl w:val="ADA8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143656">
    <w:abstractNumId w:val="18"/>
  </w:num>
  <w:num w:numId="2" w16cid:durableId="1623879797">
    <w:abstractNumId w:val="17"/>
  </w:num>
  <w:num w:numId="3" w16cid:durableId="1630359056">
    <w:abstractNumId w:val="2"/>
  </w:num>
  <w:num w:numId="4" w16cid:durableId="1158224593">
    <w:abstractNumId w:val="1"/>
  </w:num>
  <w:num w:numId="5" w16cid:durableId="815413077">
    <w:abstractNumId w:val="14"/>
  </w:num>
  <w:num w:numId="6" w16cid:durableId="1532108958">
    <w:abstractNumId w:val="0"/>
  </w:num>
  <w:num w:numId="7" w16cid:durableId="616912541">
    <w:abstractNumId w:val="19"/>
  </w:num>
  <w:num w:numId="8" w16cid:durableId="1282150635">
    <w:abstractNumId w:val="3"/>
  </w:num>
  <w:num w:numId="9" w16cid:durableId="1559322009">
    <w:abstractNumId w:val="13"/>
  </w:num>
  <w:num w:numId="10" w16cid:durableId="302664610">
    <w:abstractNumId w:val="5"/>
  </w:num>
  <w:num w:numId="11" w16cid:durableId="1090929191">
    <w:abstractNumId w:val="10"/>
  </w:num>
  <w:num w:numId="12" w16cid:durableId="2141066402">
    <w:abstractNumId w:val="8"/>
  </w:num>
  <w:num w:numId="13" w16cid:durableId="601498980">
    <w:abstractNumId w:val="11"/>
  </w:num>
  <w:num w:numId="14" w16cid:durableId="1355571376">
    <w:abstractNumId w:val="7"/>
  </w:num>
  <w:num w:numId="15" w16cid:durableId="719597784">
    <w:abstractNumId w:val="4"/>
  </w:num>
  <w:num w:numId="16" w16cid:durableId="905191246">
    <w:abstractNumId w:val="21"/>
  </w:num>
  <w:num w:numId="17" w16cid:durableId="1441217597">
    <w:abstractNumId w:val="6"/>
  </w:num>
  <w:num w:numId="18" w16cid:durableId="1937055974">
    <w:abstractNumId w:val="9"/>
  </w:num>
  <w:num w:numId="19" w16cid:durableId="545069212">
    <w:abstractNumId w:val="15"/>
  </w:num>
  <w:num w:numId="20" w16cid:durableId="162937240">
    <w:abstractNumId w:val="12"/>
  </w:num>
  <w:num w:numId="21" w16cid:durableId="736363449">
    <w:abstractNumId w:val="16"/>
  </w:num>
  <w:num w:numId="22" w16cid:durableId="406341883">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90"/>
    <w:rsid w:val="00017948"/>
    <w:rsid w:val="000E77E8"/>
    <w:rsid w:val="0024717D"/>
    <w:rsid w:val="002814FF"/>
    <w:rsid w:val="003C7355"/>
    <w:rsid w:val="004250F9"/>
    <w:rsid w:val="00475B02"/>
    <w:rsid w:val="00593BF1"/>
    <w:rsid w:val="005A7C03"/>
    <w:rsid w:val="005F62D2"/>
    <w:rsid w:val="00677988"/>
    <w:rsid w:val="0069109B"/>
    <w:rsid w:val="006C5B90"/>
    <w:rsid w:val="00A95DC6"/>
    <w:rsid w:val="00B81AC6"/>
    <w:rsid w:val="00DD02E6"/>
    <w:rsid w:val="00E3521F"/>
    <w:rsid w:val="00E42909"/>
    <w:rsid w:val="00E84777"/>
    <w:rsid w:val="00F80951"/>
    <w:rsid w:val="00FC181B"/>
    <w:rsid w:val="00FC30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D2C3F"/>
  <w15:chartTrackingRefBased/>
  <w15:docId w15:val="{75509D72-9DB7-4B76-ACA2-0766F8EF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B90"/>
    <w:rPr>
      <w:rFonts w:eastAsiaTheme="majorEastAsia" w:cstheme="majorBidi"/>
      <w:color w:val="272727" w:themeColor="text1" w:themeTint="D8"/>
    </w:rPr>
  </w:style>
  <w:style w:type="paragraph" w:styleId="Title">
    <w:name w:val="Title"/>
    <w:basedOn w:val="Normal"/>
    <w:next w:val="Normal"/>
    <w:link w:val="TitleChar"/>
    <w:uiPriority w:val="10"/>
    <w:qFormat/>
    <w:rsid w:val="006C5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B90"/>
    <w:pPr>
      <w:spacing w:before="160"/>
      <w:jc w:val="center"/>
    </w:pPr>
    <w:rPr>
      <w:i/>
      <w:iCs/>
      <w:color w:val="404040" w:themeColor="text1" w:themeTint="BF"/>
    </w:rPr>
  </w:style>
  <w:style w:type="character" w:customStyle="1" w:styleId="QuoteChar">
    <w:name w:val="Quote Char"/>
    <w:basedOn w:val="DefaultParagraphFont"/>
    <w:link w:val="Quote"/>
    <w:uiPriority w:val="29"/>
    <w:rsid w:val="006C5B90"/>
    <w:rPr>
      <w:i/>
      <w:iCs/>
      <w:color w:val="404040" w:themeColor="text1" w:themeTint="BF"/>
    </w:rPr>
  </w:style>
  <w:style w:type="paragraph" w:styleId="ListParagraph">
    <w:name w:val="List Paragraph"/>
    <w:basedOn w:val="Normal"/>
    <w:uiPriority w:val="34"/>
    <w:qFormat/>
    <w:rsid w:val="006C5B90"/>
    <w:pPr>
      <w:ind w:left="720"/>
      <w:contextualSpacing/>
    </w:pPr>
  </w:style>
  <w:style w:type="character" w:styleId="IntenseEmphasis">
    <w:name w:val="Intense Emphasis"/>
    <w:basedOn w:val="DefaultParagraphFont"/>
    <w:uiPriority w:val="21"/>
    <w:qFormat/>
    <w:rsid w:val="006C5B90"/>
    <w:rPr>
      <w:i/>
      <w:iCs/>
      <w:color w:val="0F4761" w:themeColor="accent1" w:themeShade="BF"/>
    </w:rPr>
  </w:style>
  <w:style w:type="paragraph" w:styleId="IntenseQuote">
    <w:name w:val="Intense Quote"/>
    <w:basedOn w:val="Normal"/>
    <w:next w:val="Normal"/>
    <w:link w:val="IntenseQuoteChar"/>
    <w:uiPriority w:val="30"/>
    <w:qFormat/>
    <w:rsid w:val="006C5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B90"/>
    <w:rPr>
      <w:i/>
      <w:iCs/>
      <w:color w:val="0F4761" w:themeColor="accent1" w:themeShade="BF"/>
    </w:rPr>
  </w:style>
  <w:style w:type="character" w:styleId="IntenseReference">
    <w:name w:val="Intense Reference"/>
    <w:basedOn w:val="DefaultParagraphFont"/>
    <w:uiPriority w:val="32"/>
    <w:qFormat/>
    <w:rsid w:val="006C5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24</TotalTime>
  <Pages>11</Pages>
  <Words>4022</Words>
  <Characters>22927</Characters>
  <Application>Microsoft Office Word</Application>
  <DocSecurity>0</DocSecurity>
  <Lines>191</Lines>
  <Paragraphs>53</Paragraphs>
  <ScaleCrop>false</ScaleCrop>
  <Company/>
  <LinksUpToDate>false</LinksUpToDate>
  <CharactersWithSpaces>26896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15</cp:revision>
  <dcterms:created xsi:type="dcterms:W3CDTF">2026-02-16T17:40:00Z</dcterms:created>
  <dcterms:modified xsi:type="dcterms:W3CDTF">2026-06-22T16:02:00Z</dcterms:modified>
</cp:coreProperties>
</file>