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</w:pPr>
      <w:r>
        <w:t xml:space="preserve">Elective 2: Building Web Products</w:t>
      </w:r>
    </w:p>
    <w:p>
      <w:pPr>
        <w:pStyle w:val="Heading2"/>
        <w:spacing w:after="100" w:before="300"/>
      </w:pPr>
      <w:r>
        <w:t xml:space="preserve">Week 1: C# Translation Bootcamp</w:t>
      </w:r>
    </w:p>
    <w:p>
      <w:pPr>
        <w:pStyle w:val="Heading3"/>
        <w:spacing w:after="100" w:before="200"/>
      </w:pPr>
      <w:r>
        <w:t xml:space="preserve">Resources</w:t>
      </w:r>
    </w:p>
    <w:p>
      <w:pPr>
        <w:spacing w:after="50"/>
      </w:pPr>
      <w:r>
        <w:t xml:space="preserve">• C# Syntax Reference</w:t>
      </w:r>
    </w:p>
    <w:p>
      <w:pPr>
        <w:spacing w:after="50"/>
      </w:pPr>
      <w:r>
        <w:t xml:space="preserve">• Learning Checklist (Self-Assessment)</w:t>
      </w:r>
    </w:p>
    <w:p>
      <w:pPr>
        <w:spacing w:after="50"/>
      </w:pPr>
      <w:r>
        <w:t xml:space="preserve">• Quick-Reference Card</w:t>
      </w:r>
    </w:p>
    <w:p>
      <w:pPr>
        <w:pStyle w:val="Heading3"/>
        <w:spacing w:after="100" w:before="200"/>
      </w:pPr>
      <w:r>
        <w:t xml:space="preserve">Presentations</w:t>
      </w:r>
    </w:p>
    <w:p>
      <w:pPr>
        <w:spacing w:after="50"/>
      </w:pPr>
      <w:r>
        <w:t xml:space="preserve">• Week 1 — Presentation Notes</w:t>
      </w:r>
    </w:p>
    <w:p>
      <w:pPr>
        <w:pStyle w:val="Heading3"/>
        <w:spacing w:after="100" w:before="200"/>
      </w:pPr>
      <w:r>
        <w:t xml:space="preserve">Exercises</w:t>
      </w:r>
    </w:p>
    <w:p>
      <w:pPr>
        <w:spacing w:after="50"/>
      </w:pPr>
      <w:r>
        <w:t xml:space="preserve">• Calculator Solution</w:t>
      </w:r>
    </w:p>
    <w:p>
      <w:pPr>
        <w:spacing w:after="50"/>
      </w:pPr>
      <w:r>
        <w:t xml:space="preserve">• Calculator Starter</w:t>
      </w:r>
    </w:p>
    <w:p>
      <w:pPr>
        <w:spacing w:after="50"/>
      </w:pPr>
      <w:r>
        <w:t xml:space="preserve">• Fizzbuzz Solution</w:t>
      </w:r>
    </w:p>
    <w:p>
      <w:pPr>
        <w:spacing w:after="50"/>
      </w:pPr>
      <w:r>
        <w:t xml:space="preserve">• Fizzbuzz Starter</w:t>
      </w:r>
    </w:p>
    <w:p>
      <w:pPr>
        <w:spacing w:after="50"/>
      </w:pPr>
      <w:r>
        <w:t xml:space="preserve">• Week 1 — In-Class Exercise: Three Small Programs</w:t>
      </w:r>
    </w:p>
    <w:p>
      <w:pPr>
        <w:spacing w:after="50"/>
      </w:pPr>
      <w:r>
        <w:t xml:space="preserve">• Student Manager Solution</w:t>
      </w:r>
    </w:p>
    <w:p>
      <w:pPr>
        <w:spacing w:after="50"/>
      </w:pPr>
      <w:r>
        <w:t xml:space="preserve">• Student Manager Starter</w:t>
      </w:r>
    </w:p>
    <w:p>
      <w:pPr>
        <w:spacing w:after="50"/>
      </w:pPr>
      <w:r>
        <w:t xml:space="preserve">• Take-Home Mission: "The Translation Engine"</w:t>
      </w:r>
    </w:p>
    <w:p>
      <w:pPr>
        <w:pStyle w:val="Heading2"/>
        <w:spacing w:after="100" w:before="300"/>
      </w:pPr>
      <w:r>
        <w:t xml:space="preserve">Week 2: Interfaces &amp; DI Mental Model</w:t>
      </w:r>
    </w:p>
    <w:p>
      <w:pPr>
        <w:pStyle w:val="Heading3"/>
        <w:spacing w:after="100" w:before="200"/>
      </w:pPr>
      <w:r>
        <w:t xml:space="preserve">Resources</w:t>
      </w:r>
    </w:p>
    <w:p>
      <w:pPr>
        <w:spacing w:after="50"/>
      </w:pPr>
      <w:r>
        <w:t xml:space="preserve">• Interfaces &amp; DI Reference</w:t>
      </w:r>
    </w:p>
    <w:p>
      <w:pPr>
        <w:spacing w:after="50"/>
      </w:pPr>
      <w:r>
        <w:t xml:space="preserve">• Learning Checklist</w:t>
      </w:r>
    </w:p>
    <w:p>
      <w:pPr>
        <w:pStyle w:val="Heading3"/>
        <w:spacing w:after="100" w:before="200"/>
      </w:pPr>
      <w:r>
        <w:t xml:space="preserve">Presentations</w:t>
      </w:r>
    </w:p>
    <w:p>
      <w:pPr>
        <w:spacing w:after="50"/>
      </w:pPr>
      <w:r>
        <w:t xml:space="preserve">• Week 2 — Presentation Notes</w:t>
      </w:r>
    </w:p>
    <w:p>
      <w:pPr>
        <w:pStyle w:val="Heading3"/>
        <w:spacing w:after="100" w:before="200"/>
      </w:pPr>
      <w:r>
        <w:t xml:space="preserve">Exercises</w:t>
      </w:r>
    </w:p>
    <w:p>
      <w:pPr>
        <w:spacing w:after="50"/>
      </w:pPr>
      <w:r>
        <w:t xml:space="preserve">• Week 2 — In-Class Exercise: Logging System with DI</w:t>
      </w:r>
    </w:p>
    <w:p>
      <w:pPr>
        <w:spacing w:after="50"/>
      </w:pPr>
      <w:r>
        <w:t xml:space="preserve">• Logger System Solution</w:t>
      </w:r>
    </w:p>
    <w:p>
      <w:pPr>
        <w:spacing w:after="50"/>
      </w:pPr>
      <w:r>
        <w:t xml:space="preserve">• Logger System Starter</w:t>
      </w:r>
    </w:p>
    <w:p>
      <w:pPr>
        <w:spacing w:after="50"/>
      </w:pPr>
      <w:r>
        <w:t xml:space="preserve">• Take-Home Mission: "The Payment Gateway Swap"</w:t>
      </w:r>
    </w:p>
    <w:p>
      <w:pPr>
        <w:pStyle w:val="Heading2"/>
        <w:spacing w:after="100" w:before="300"/>
      </w:pPr>
      <w:r>
        <w:t xml:space="preserve">Week 3: HTTP &amp; The Web</w:t>
      </w:r>
    </w:p>
    <w:p>
      <w:pPr>
        <w:pStyle w:val="Heading3"/>
        <w:spacing w:after="100" w:before="200"/>
      </w:pPr>
      <w:r>
        <w:t xml:space="preserve">Resources</w:t>
      </w:r>
    </w:p>
    <w:p>
      <w:pPr>
        <w:spacing w:after="50"/>
      </w:pPr>
      <w:r>
        <w:t xml:space="preserve">• HTTP &amp; The Web Reference</w:t>
      </w:r>
    </w:p>
    <w:p>
      <w:pPr>
        <w:spacing w:after="50"/>
      </w:pPr>
      <w:r>
        <w:t xml:space="preserve">• Learning Checklist</w:t>
      </w:r>
    </w:p>
    <w:p>
      <w:pPr>
        <w:pStyle w:val="Heading3"/>
        <w:spacing w:after="100" w:before="200"/>
      </w:pPr>
      <w:r>
        <w:t xml:space="preserve">Presentations</w:t>
      </w:r>
    </w:p>
    <w:p>
      <w:pPr>
        <w:spacing w:after="50"/>
      </w:pPr>
      <w:r>
        <w:t xml:space="preserve">• Week 3 — Presentation Notes</w:t>
      </w:r>
    </w:p>
    <w:p>
      <w:pPr>
        <w:pStyle w:val="Heading3"/>
        <w:spacing w:after="100" w:before="200"/>
      </w:pPr>
      <w:r>
        <w:t xml:space="preserve">Exercises</w:t>
      </w:r>
    </w:p>
    <w:p>
      <w:pPr>
        <w:spacing w:after="50"/>
      </w:pPr>
      <w:r>
        <w:t xml:space="preserve">• Week 3 — In-Class Exercise: DevTools Detective</w:t>
      </w:r>
    </w:p>
    <w:p>
      <w:pPr>
        <w:spacing w:after="50"/>
      </w:pPr>
      <w:r>
        <w:t xml:space="preserve">• Http Client Starter</w:t>
      </w:r>
    </w:p>
    <w:p>
      <w:pPr>
        <w:spacing w:after="50"/>
      </w:pPr>
      <w:r>
        <w:t xml:space="preserve">• Take-Home Mission: "The Postman Challenge"</w:t>
      </w:r>
    </w:p>
    <w:p>
      <w:pPr>
        <w:pStyle w:val="Heading2"/>
        <w:spacing w:after="100" w:before="300"/>
      </w:pPr>
      <w:r>
        <w:t xml:space="preserve">Week 4: MVC Big Picture</w:t>
      </w:r>
    </w:p>
    <w:p>
      <w:pPr>
        <w:pStyle w:val="Heading3"/>
        <w:spacing w:after="100" w:before="200"/>
      </w:pPr>
      <w:r>
        <w:t xml:space="preserve">Resources</w:t>
      </w:r>
    </w:p>
    <w:p>
      <w:pPr>
        <w:spacing w:after="50"/>
      </w:pPr>
      <w:r>
        <w:t xml:space="preserve">• Learning Checklist</w:t>
      </w:r>
    </w:p>
    <w:p>
      <w:pPr>
        <w:spacing w:after="50"/>
      </w:pPr>
      <w:r>
        <w:t xml:space="preserve">• MVC Big Picture Reference</w:t>
      </w:r>
    </w:p>
    <w:p>
      <w:pPr>
        <w:pStyle w:val="Heading3"/>
        <w:spacing w:after="100" w:before="200"/>
      </w:pPr>
      <w:r>
        <w:t xml:space="preserve">Presentations</w:t>
      </w:r>
    </w:p>
    <w:p>
      <w:pPr>
        <w:spacing w:after="50"/>
      </w:pPr>
      <w:r>
        <w:t xml:space="preserve">• Week 4 — Presentation Notes</w:t>
      </w:r>
    </w:p>
    <w:p>
      <w:pPr>
        <w:pStyle w:val="Heading3"/>
        <w:spacing w:after="100" w:before="200"/>
      </w:pPr>
      <w:r>
        <w:t xml:space="preserve">Exercises</w:t>
      </w:r>
    </w:p>
    <w:p>
      <w:pPr>
        <w:spacing w:after="50"/>
      </w:pPr>
      <w:r>
        <w:t xml:space="preserve">• Week 4 — In-Class Exercise: Movies MVC App</w:t>
      </w:r>
    </w:p>
    <w:p>
      <w:pPr>
        <w:spacing w:after="50"/>
      </w:pPr>
      <w:r>
        <w:t xml:space="preserve">• Movies Controller Starter</w:t>
      </w:r>
    </w:p>
    <w:p>
      <w:pPr>
        <w:spacing w:after="50"/>
      </w:pPr>
      <w:r>
        <w:t xml:space="preserve">• Take-Home Mission: "The Portfolio Skeleton"</w:t>
      </w:r>
    </w:p>
    <w:p>
      <w:pPr>
        <w:pStyle w:val="Heading2"/>
        <w:spacing w:after="100" w:before="300"/>
      </w:pPr>
      <w:r>
        <w:t xml:space="preserve">Week 5: Routing Deep Dive</w:t>
      </w:r>
    </w:p>
    <w:p>
      <w:pPr>
        <w:pStyle w:val="Heading3"/>
        <w:spacing w:after="100" w:before="200"/>
      </w:pPr>
      <w:r>
        <w:t xml:space="preserve">Resources</w:t>
      </w:r>
    </w:p>
    <w:p>
      <w:pPr>
        <w:spacing w:after="50"/>
      </w:pPr>
      <w:r>
        <w:t xml:space="preserve">• Learning Checklist</w:t>
      </w:r>
    </w:p>
    <w:p>
      <w:pPr>
        <w:spacing w:after="50"/>
      </w:pPr>
      <w:r>
        <w:t xml:space="preserve">• Routing Deep Dive Reference</w:t>
      </w:r>
    </w:p>
    <w:p>
      <w:pPr>
        <w:pStyle w:val="Heading3"/>
        <w:spacing w:after="100" w:before="200"/>
      </w:pPr>
      <w:r>
        <w:t xml:space="preserve">Presentations</w:t>
      </w:r>
    </w:p>
    <w:p>
      <w:pPr>
        <w:spacing w:after="50"/>
      </w:pPr>
      <w:r>
        <w:t xml:space="preserve">• Week 5 — Presentation Notes</w:t>
      </w:r>
    </w:p>
    <w:p>
      <w:pPr>
        <w:pStyle w:val="Heading3"/>
        <w:spacing w:after="100" w:before="200"/>
      </w:pPr>
      <w:r>
        <w:t xml:space="preserve">Exercises</w:t>
      </w:r>
    </w:p>
    <w:p>
      <w:pPr>
        <w:spacing w:after="50"/>
      </w:pPr>
      <w:r>
        <w:t xml:space="preserve">• Blog Controller Solution</w:t>
      </w:r>
    </w:p>
    <w:p>
      <w:pPr>
        <w:spacing w:after="50"/>
      </w:pPr>
      <w:r>
        <w:t xml:space="preserve">• Blog Controller Starter</w:t>
      </w:r>
    </w:p>
    <w:p>
      <w:pPr>
        <w:spacing w:after="50"/>
      </w:pPr>
      <w:r>
        <w:t xml:space="preserve">• Week 5 — In-Class Exercise: Blog Routing</w:t>
      </w:r>
    </w:p>
    <w:p>
      <w:pPr>
        <w:spacing w:after="50"/>
      </w:pPr>
      <w:r>
        <w:t xml:space="preserve">• Take-Home Mission: "The SEO Overhaul"</w:t>
      </w:r>
    </w:p>
    <w:p>
      <w:pPr>
        <w:pStyle w:val="Heading2"/>
        <w:spacing w:after="100" w:before="300"/>
      </w:pPr>
      <w:r>
        <w:t xml:space="preserve">Week 6: Controllers &amp; Action Results</w:t>
      </w:r>
    </w:p>
    <w:p>
      <w:pPr>
        <w:pStyle w:val="Heading3"/>
        <w:spacing w:after="100" w:before="200"/>
      </w:pPr>
      <w:r>
        <w:t xml:space="preserve">Resources</w:t>
      </w:r>
    </w:p>
    <w:p>
      <w:pPr>
        <w:spacing w:after="50"/>
      </w:pPr>
      <w:r>
        <w:t xml:space="preserve">• Controllers &amp; Action Results Reference</w:t>
      </w:r>
    </w:p>
    <w:p>
      <w:pPr>
        <w:spacing w:after="50"/>
      </w:pPr>
      <w:r>
        <w:t xml:space="preserve">• Learning Checklist</w:t>
      </w:r>
    </w:p>
    <w:p>
      <w:pPr>
        <w:pStyle w:val="Heading3"/>
        <w:spacing w:after="100" w:before="200"/>
      </w:pPr>
      <w:r>
        <w:t xml:space="preserve">Presentations</w:t>
      </w:r>
    </w:p>
    <w:p>
      <w:pPr>
        <w:spacing w:after="50"/>
      </w:pPr>
      <w:r>
        <w:t xml:space="preserve">• Week 6 — Presentation Notes</w:t>
      </w:r>
    </w:p>
    <w:p>
      <w:pPr>
        <w:pStyle w:val="Heading3"/>
        <w:spacing w:after="100" w:before="200"/>
      </w:pPr>
      <w:r>
        <w:t xml:space="preserve">Exercises</w:t>
      </w:r>
    </w:p>
    <w:p>
      <w:pPr>
        <w:spacing w:after="50"/>
      </w:pPr>
      <w:r>
        <w:t xml:space="preserve">• Week 6 — In-Class Exercise: SearchController</w:t>
      </w:r>
    </w:p>
    <w:p>
      <w:pPr>
        <w:spacing w:after="50"/>
      </w:pPr>
      <w:r>
        <w:t xml:space="preserve">• Take-Home Mission: "The Safe Form Submission"</w:t>
      </w:r>
    </w:p>
    <w:p>
      <w:pPr>
        <w:spacing w:after="50"/>
      </w:pPr>
      <w:r>
        <w:t xml:space="preserve">• Search Controller Solution</w:t>
      </w:r>
    </w:p>
    <w:p>
      <w:pPr>
        <w:spacing w:after="50"/>
      </w:pPr>
      <w:r>
        <w:t xml:space="preserve">• Search Controller Starter</w:t>
      </w:r>
    </w:p>
    <w:p>
      <w:pPr>
        <w:pStyle w:val="Heading2"/>
        <w:spacing w:after="100" w:before="300"/>
      </w:pPr>
      <w:r>
        <w:t xml:space="preserve">Week 7: Views &amp; Layouts</w:t>
      </w:r>
    </w:p>
    <w:p>
      <w:pPr>
        <w:pStyle w:val="Heading3"/>
        <w:spacing w:after="100" w:before="200"/>
      </w:pPr>
      <w:r>
        <w:t xml:space="preserve">Resources</w:t>
      </w:r>
    </w:p>
    <w:p>
      <w:pPr>
        <w:spacing w:after="50"/>
      </w:pPr>
      <w:r>
        <w:t xml:space="preserve">• Learning Checklist</w:t>
      </w:r>
    </w:p>
    <w:p>
      <w:pPr>
        <w:spacing w:after="50"/>
      </w:pPr>
      <w:r>
        <w:t xml:space="preserve">• Views &amp; Layouts Reference</w:t>
      </w:r>
    </w:p>
    <w:p>
      <w:pPr>
        <w:pStyle w:val="Heading3"/>
        <w:spacing w:after="100" w:before="200"/>
      </w:pPr>
      <w:r>
        <w:t xml:space="preserve">Presentations</w:t>
      </w:r>
    </w:p>
    <w:p>
      <w:pPr>
        <w:spacing w:after="50"/>
      </w:pPr>
      <w:r>
        <w:t xml:space="preserve">• Week 7 — Presentation Notes</w:t>
      </w:r>
    </w:p>
    <w:p>
      <w:pPr>
        <w:pStyle w:val="Heading3"/>
        <w:spacing w:after="100" w:before="200"/>
      </w:pPr>
      <w:r>
        <w:t xml:space="preserve">Exercises</w:t>
      </w:r>
    </w:p>
    <w:p>
      <w:pPr>
        <w:spacing w:after="50"/>
      </w:pPr>
      <w:r>
        <w:t xml:space="preserve">• Week 7 — In-Class Exercise: Storefront</w:t>
      </w:r>
    </w:p>
    <w:p>
      <w:pPr>
        <w:spacing w:after="50"/>
      </w:pPr>
      <w:r>
        <w:t xml:space="preserve">• Product Tile Partial</w:t>
      </w:r>
    </w:p>
    <w:p>
      <w:pPr>
        <w:spacing w:after="50"/>
      </w:pPr>
      <w:r>
        <w:t xml:space="preserve">• Take-Home Mission: "The Theme Switcher"</w:t>
      </w:r>
    </w:p>
    <w:p>
      <w:pPr>
        <w:pStyle w:val="Heading2"/>
        <w:spacing w:after="100" w:before="300"/>
      </w:pPr>
      <w:r>
        <w:t xml:space="preserve">Week 8: Model Binding &amp; Validation</w:t>
      </w:r>
    </w:p>
    <w:p>
      <w:pPr>
        <w:pStyle w:val="Heading3"/>
        <w:spacing w:after="100" w:before="200"/>
      </w:pPr>
      <w:r>
        <w:t xml:space="preserve">Resources</w:t>
      </w:r>
    </w:p>
    <w:p>
      <w:pPr>
        <w:spacing w:after="50"/>
      </w:pPr>
      <w:r>
        <w:t xml:space="preserve">• Learning Checklist</w:t>
      </w:r>
    </w:p>
    <w:p>
      <w:pPr>
        <w:spacing w:after="50"/>
      </w:pPr>
      <w:r>
        <w:t xml:space="preserve">• Model Binding &amp; Validation Reference</w:t>
      </w:r>
    </w:p>
    <w:p>
      <w:pPr>
        <w:pStyle w:val="Heading3"/>
        <w:spacing w:after="100" w:before="200"/>
      </w:pPr>
      <w:r>
        <w:t xml:space="preserve">Presentations</w:t>
      </w:r>
    </w:p>
    <w:p>
      <w:pPr>
        <w:spacing w:after="50"/>
      </w:pPr>
      <w:r>
        <w:t xml:space="preserve">• Week 8 — Presentation Notes</w:t>
      </w:r>
    </w:p>
    <w:p>
      <w:pPr>
        <w:pStyle w:val="Heading3"/>
        <w:spacing w:after="100" w:before="200"/>
      </w:pPr>
      <w:r>
        <w:t xml:space="preserve">Exercises</w:t>
      </w:r>
    </w:p>
    <w:p>
      <w:pPr>
        <w:spacing w:after="50"/>
      </w:pPr>
      <w:r>
        <w:t xml:space="preserve">• Contact Controller Solution</w:t>
      </w:r>
    </w:p>
    <w:p>
      <w:pPr>
        <w:spacing w:after="50"/>
      </w:pPr>
      <w:r>
        <w:t xml:space="preserve">• Contact Message Model Solution</w:t>
      </w:r>
    </w:p>
    <w:p>
      <w:pPr>
        <w:spacing w:after="50"/>
      </w:pPr>
      <w:r>
        <w:t xml:space="preserve">• Contact Message Model Starter</w:t>
      </w:r>
    </w:p>
    <w:p>
      <w:pPr>
        <w:spacing w:after="50"/>
      </w:pPr>
      <w:r>
        <w:t xml:space="preserve">• Week 8 — In-Class Exercise: Contact Us Form</w:t>
      </w:r>
    </w:p>
    <w:p>
      <w:pPr>
        <w:spacing w:after="50"/>
      </w:pPr>
      <w:r>
        <w:t xml:space="preserve">• Take-Home Mission: "The Strict Sign-Up"</w:t>
      </w:r>
    </w:p>
    <w:p>
      <w:pPr>
        <w:pStyle w:val="Heading2"/>
        <w:spacing w:after="100" w:before="300"/>
      </w:pPr>
      <w:r>
        <w:t xml:space="preserve">Week 9: EF Core Fundamentals</w:t>
      </w:r>
    </w:p>
    <w:p>
      <w:pPr>
        <w:pStyle w:val="Heading3"/>
        <w:spacing w:after="100" w:before="200"/>
      </w:pPr>
      <w:r>
        <w:t xml:space="preserve">Resources</w:t>
      </w:r>
    </w:p>
    <w:p>
      <w:pPr>
        <w:spacing w:after="50"/>
      </w:pPr>
      <w:r>
        <w:t xml:space="preserve">• EF Core Fundamentals Reference</w:t>
      </w:r>
    </w:p>
    <w:p>
      <w:pPr>
        <w:spacing w:after="50"/>
      </w:pPr>
      <w:r>
        <w:t xml:space="preserve">• Learning Checklist</w:t>
      </w:r>
    </w:p>
    <w:p>
      <w:pPr>
        <w:pStyle w:val="Heading3"/>
        <w:spacing w:after="100" w:before="200"/>
      </w:pPr>
      <w:r>
        <w:t xml:space="preserve">Presentations</w:t>
      </w:r>
    </w:p>
    <w:p>
      <w:pPr>
        <w:spacing w:after="50"/>
      </w:pPr>
      <w:r>
        <w:t xml:space="preserve">• Week 9 — Presentation Notes</w:t>
      </w:r>
    </w:p>
    <w:p>
      <w:pPr>
        <w:pStyle w:val="Heading3"/>
        <w:spacing w:after="100" w:before="200"/>
      </w:pPr>
      <w:r>
        <w:t xml:space="preserve">Exercises</w:t>
      </w:r>
    </w:p>
    <w:p>
      <w:pPr>
        <w:spacing w:after="50"/>
      </w:pPr>
      <w:r>
        <w:t xml:space="preserve">• Take-Home Mission: "The Database Registration"</w:t>
      </w:r>
    </w:p>
    <w:p>
      <w:pPr>
        <w:spacing w:after="50"/>
      </w:pPr>
      <w:r>
        <w:t xml:space="preserve">• Ef Core Books Solution</w:t>
      </w:r>
    </w:p>
    <w:p>
      <w:pPr>
        <w:spacing w:after="50"/>
      </w:pPr>
      <w:r>
        <w:t xml:space="preserve">• Week 9 — In-Class Exercise: EF Core InMemory</w:t>
      </w:r>
    </w:p>
    <w:p>
      <w:pPr>
        <w:pStyle w:val="Heading2"/>
        <w:spacing w:after="100" w:before="300"/>
      </w:pPr>
      <w:r>
        <w:t xml:space="preserve">Week 10: Relationships &amp; Data Display</w:t>
      </w:r>
    </w:p>
    <w:p>
      <w:pPr>
        <w:pStyle w:val="Heading3"/>
        <w:spacing w:after="100" w:before="200"/>
      </w:pPr>
      <w:r>
        <w:t xml:space="preserve">Resources</w:t>
      </w:r>
    </w:p>
    <w:p>
      <w:pPr>
        <w:spacing w:after="50"/>
      </w:pPr>
      <w:r>
        <w:t xml:space="preserve">• Learning Checklist</w:t>
      </w:r>
    </w:p>
    <w:p>
      <w:pPr>
        <w:spacing w:after="50"/>
      </w:pPr>
      <w:r>
        <w:t xml:space="preserve">• Relationships &amp; Data Display Reference</w:t>
      </w:r>
    </w:p>
    <w:p>
      <w:pPr>
        <w:pStyle w:val="Heading3"/>
        <w:spacing w:after="100" w:before="200"/>
      </w:pPr>
      <w:r>
        <w:t xml:space="preserve">Presentations</w:t>
      </w:r>
    </w:p>
    <w:p>
      <w:pPr>
        <w:spacing w:after="50"/>
      </w:pPr>
      <w:r>
        <w:t xml:space="preserve">• Week 10 — Presentation Notes</w:t>
      </w:r>
    </w:p>
    <w:p>
      <w:pPr>
        <w:pStyle w:val="Heading3"/>
        <w:spacing w:after="100" w:before="200"/>
      </w:pPr>
      <w:r>
        <w:t xml:space="preserve">Exercises</w:t>
      </w:r>
    </w:p>
    <w:p>
      <w:pPr>
        <w:spacing w:after="50"/>
      </w:pPr>
      <w:r>
        <w:t xml:space="preserve">• Take-Home Mission: "The E-Commerce Dashboard"</w:t>
      </w:r>
    </w:p>
    <w:p>
      <w:pPr>
        <w:spacing w:after="50"/>
      </w:pPr>
      <w:r>
        <w:t xml:space="preserve">• Week 10 — In-Class Exercise: School System</w:t>
      </w:r>
    </w:p>
    <w:p>
      <w:pPr>
        <w:spacing w:after="50"/>
      </w:pPr>
      <w:r>
        <w:t xml:space="preserve">• School System Solution</w:t>
      </w:r>
    </w:p>
    <w:p>
      <w:pPr>
        <w:pStyle w:val="Heading2"/>
        <w:spacing w:after="100" w:before="300"/>
      </w:pPr>
      <w:r>
        <w:t xml:space="preserve">Week 11: Consuming APIs with HttpClient</w:t>
      </w:r>
    </w:p>
    <w:p>
      <w:pPr>
        <w:pStyle w:val="Heading3"/>
        <w:spacing w:after="100" w:before="200"/>
      </w:pPr>
      <w:r>
        <w:t xml:space="preserve">Resources</w:t>
      </w:r>
    </w:p>
    <w:p>
      <w:pPr>
        <w:spacing w:after="50"/>
      </w:pPr>
      <w:r>
        <w:t xml:space="preserve">• Consuming APIs Reference</w:t>
      </w:r>
    </w:p>
    <w:p>
      <w:pPr>
        <w:spacing w:after="50"/>
      </w:pPr>
      <w:r>
        <w:t xml:space="preserve">• Learning Checklist</w:t>
      </w:r>
    </w:p>
    <w:p>
      <w:pPr>
        <w:pStyle w:val="Heading3"/>
        <w:spacing w:after="100" w:before="200"/>
      </w:pPr>
      <w:r>
        <w:t xml:space="preserve">Presentations</w:t>
      </w:r>
    </w:p>
    <w:p>
      <w:pPr>
        <w:spacing w:after="50"/>
      </w:pPr>
      <w:r>
        <w:t xml:space="preserve">• Week 11 — Presentation Notes</w:t>
      </w:r>
    </w:p>
    <w:p>
      <w:pPr>
        <w:pStyle w:val="Heading3"/>
        <w:spacing w:after="100" w:before="200"/>
      </w:pPr>
      <w:r>
        <w:t xml:space="preserve">Exercises</w:t>
      </w:r>
    </w:p>
    <w:p>
      <w:pPr>
        <w:spacing w:after="50"/>
      </w:pPr>
      <w:r>
        <w:t xml:space="preserve">• Take-Home Mission: "The GitHub Profiler"</w:t>
      </w:r>
    </w:p>
    <w:p>
      <w:pPr>
        <w:spacing w:after="50"/>
      </w:pPr>
      <w:r>
        <w:t xml:space="preserve">• Week 11 — In-Class Exercise: Pokemon Viewer</w:t>
      </w:r>
    </w:p>
    <w:p>
      <w:pPr>
        <w:spacing w:after="50"/>
      </w:pPr>
      <w:r>
        <w:t xml:space="preserve">• Pokemon Viewer Solution</w:t>
      </w:r>
    </w:p>
    <w:p>
      <w:pPr>
        <w:pStyle w:val="Heading2"/>
        <w:spacing w:after="100" w:before="300"/>
      </w:pPr>
      <w:r>
        <w:t xml:space="preserve">Week 12: Mini Capstone Checkpoint</w:t>
      </w:r>
    </w:p>
    <w:p>
      <w:pPr>
        <w:pStyle w:val="Heading3"/>
        <w:spacing w:after="100" w:before="200"/>
      </w:pPr>
      <w:r>
        <w:t xml:space="preserve">Resources</w:t>
      </w:r>
    </w:p>
    <w:p>
      <w:pPr>
        <w:spacing w:after="50"/>
      </w:pPr>
      <w:r>
        <w:t xml:space="preserve">• Mini Capstone Checkpoint Reference</w:t>
      </w:r>
    </w:p>
    <w:p>
      <w:pPr>
        <w:spacing w:after="50"/>
      </w:pPr>
      <w:r>
        <w:t xml:space="preserve">• Learning Checklist</w:t>
      </w:r>
    </w:p>
    <w:p>
      <w:pPr>
        <w:pStyle w:val="Heading3"/>
        <w:spacing w:after="100" w:before="200"/>
      </w:pPr>
      <w:r>
        <w:t xml:space="preserve">Presentations</w:t>
      </w:r>
    </w:p>
    <w:p>
      <w:pPr>
        <w:spacing w:after="50"/>
      </w:pPr>
      <w:r>
        <w:t xml:space="preserve">• Week 12 — Presentation Notes</w:t>
      </w:r>
    </w:p>
    <w:p>
      <w:pPr>
        <w:pStyle w:val="Heading3"/>
        <w:spacing w:after="100" w:before="200"/>
      </w:pPr>
      <w:r>
        <w:t xml:space="preserve">Exercises</w:t>
      </w:r>
    </w:p>
    <w:p>
      <w:pPr>
        <w:spacing w:after="50"/>
      </w:pPr>
      <w:r>
        <w:t xml:space="preserve">• Week 12 — In-Class Exercise: Peer Code Review</w:t>
      </w:r>
    </w:p>
    <w:p>
      <w:pPr>
        <w:spacing w:after="50"/>
      </w:pPr>
      <w:r>
        <w:t xml:space="preserve">• Take-Home Mission: "The Mini-Capstone MVP"</w:t>
      </w:r>
    </w:p>
    <w:p>
      <w:pPr>
        <w:pStyle w:val="Heading2"/>
        <w:spacing w:after="100" w:before="300"/>
      </w:pPr>
      <w:r>
        <w:t xml:space="preserve">Week 13: Authentication &amp; Authorization</w:t>
      </w:r>
    </w:p>
    <w:p>
      <w:pPr>
        <w:pStyle w:val="Heading3"/>
        <w:spacing w:after="100" w:before="200"/>
      </w:pPr>
      <w:r>
        <w:t xml:space="preserve">Resources</w:t>
      </w:r>
    </w:p>
    <w:p>
      <w:pPr>
        <w:spacing w:after="50"/>
      </w:pPr>
      <w:r>
        <w:t xml:space="preserve">• Learning Checklist</w:t>
      </w:r>
    </w:p>
    <w:p>
      <w:pPr>
        <w:pStyle w:val="Heading2"/>
        <w:spacing w:after="100" w:before="300"/>
      </w:pPr>
      <w:r>
        <w:t xml:space="preserve">Week 13 — Identity Setup Commands</w:t>
      </w:r>
    </w:p>
    <w:p>
      <w:pPr>
        <w:pStyle w:val="Heading3"/>
        <w:spacing w:after="100" w:before="200"/>
      </w:pPr>
      <w:r>
        <w:t xml:space="preserve">Presentations</w:t>
      </w:r>
    </w:p>
    <w:p>
      <w:pPr>
        <w:spacing w:after="50"/>
      </w:pPr>
      <w:r>
        <w:t xml:space="preserve">• Week 13 — Presentation Notes</w:t>
      </w:r>
    </w:p>
    <w:p>
      <w:pPr>
        <w:pStyle w:val="Heading3"/>
        <w:spacing w:after="100" w:before="200"/>
      </w:pPr>
      <w:r>
        <w:t xml:space="preserve">Exercises</w:t>
      </w:r>
    </w:p>
    <w:p>
      <w:pPr>
        <w:spacing w:after="50"/>
      </w:pPr>
      <w:r>
        <w:t xml:space="preserve">• Week 13 — In-Class Exercise: App with Login Gate</w:t>
      </w:r>
    </w:p>
    <w:p>
      <w:pPr>
        <w:pStyle w:val="Heading2"/>
        <w:spacing w:after="100" w:before="300"/>
      </w:pPr>
      <w:r>
        <w:t xml:space="preserve">Week 14: Security Fundamentals</w:t>
      </w:r>
    </w:p>
    <w:p>
      <w:pPr>
        <w:pStyle w:val="Heading3"/>
        <w:spacing w:after="100" w:before="200"/>
      </w:pPr>
      <w:r>
        <w:t xml:space="preserve">Resources</w:t>
      </w:r>
    </w:p>
    <w:p>
      <w:pPr>
        <w:spacing w:after="50"/>
      </w:pPr>
      <w:r>
        <w:t xml:space="preserve">• Learning Checklist</w:t>
      </w:r>
    </w:p>
    <w:p>
      <w:pPr>
        <w:spacing w:after="50"/>
      </w:pPr>
      <w:r>
        <w:t xml:space="preserve">• Security Fundamentals Reference</w:t>
      </w:r>
    </w:p>
    <w:p>
      <w:pPr>
        <w:pStyle w:val="Heading3"/>
        <w:spacing w:after="100" w:before="200"/>
      </w:pPr>
      <w:r>
        <w:t xml:space="preserve">Presentations</w:t>
      </w:r>
    </w:p>
    <w:p>
      <w:pPr>
        <w:spacing w:after="50"/>
      </w:pPr>
      <w:r>
        <w:t xml:space="preserve">• Week 14 — Presentation Notes</w:t>
      </w:r>
    </w:p>
    <w:p>
      <w:pPr>
        <w:pStyle w:val="Heading3"/>
        <w:spacing w:after="100" w:before="200"/>
      </w:pPr>
      <w:r>
        <w:t xml:space="preserve">Exercises</w:t>
      </w:r>
    </w:p>
    <w:p>
      <w:pPr>
        <w:spacing w:after="50"/>
      </w:pPr>
      <w:r>
        <w:t xml:space="preserve">• Week 14 — In-Class Exercise: Security Audit Report</w:t>
      </w:r>
    </w:p>
    <w:p>
      <w:pPr>
        <w:pStyle w:val="Heading2"/>
        <w:spacing w:after="100" w:before="300"/>
      </w:pPr>
      <w:r>
        <w:t xml:space="preserve">Week 15: Capstone Sprint</w:t>
      </w:r>
    </w:p>
    <w:p>
      <w:pPr>
        <w:pStyle w:val="Heading3"/>
        <w:spacing w:after="100" w:before="200"/>
      </w:pPr>
      <w:r>
        <w:t xml:space="preserve">Resources</w:t>
      </w:r>
    </w:p>
    <w:p>
      <w:pPr>
        <w:spacing w:after="50"/>
      </w:pPr>
      <w:r>
        <w:t xml:space="preserve">• Capstone Sprint Reference</w:t>
      </w:r>
    </w:p>
    <w:p>
      <w:pPr>
        <w:spacing w:after="50"/>
      </w:pPr>
      <w:r>
        <w:t xml:space="preserve">• Learning Checklist</w:t>
      </w:r>
    </w:p>
    <w:p>
      <w:pPr>
        <w:pStyle w:val="Heading3"/>
        <w:spacing w:after="100" w:before="200"/>
      </w:pPr>
      <w:r>
        <w:t xml:space="preserve">Presentations</w:t>
      </w:r>
    </w:p>
    <w:p>
      <w:pPr>
        <w:spacing w:after="50"/>
      </w:pPr>
      <w:r>
        <w:t xml:space="preserve">• Week 15 — Presentation Notes</w:t>
      </w:r>
    </w:p>
    <w:p>
      <w:pPr>
        <w:pStyle w:val="Heading3"/>
        <w:spacing w:after="100" w:before="200"/>
      </w:pPr>
      <w:r>
        <w:t xml:space="preserve">Exercises</w:t>
      </w:r>
    </w:p>
    <w:p>
      <w:pPr>
        <w:pStyle w:val="Heading2"/>
        <w:spacing w:after="100" w:before="300"/>
      </w:pPr>
      <w:r>
        <w:t xml:space="preserve">Week 15 — Capstone Sprint</w:t>
      </w:r>
    </w:p>
    <w:p>
      <w:pPr>
        <w:pStyle w:val="Heading2"/>
        <w:spacing w:after="100" w:before="300"/>
      </w:pPr>
      <w:r>
        <w:t xml:space="preserve">Week 16: Capstone Final — Deploy &amp; Present</w:t>
      </w:r>
    </w:p>
    <w:p>
      <w:pPr>
        <w:pStyle w:val="Heading3"/>
        <w:spacing w:after="100" w:before="200"/>
      </w:pPr>
      <w:r>
        <w:t xml:space="preserve">Resources</w:t>
      </w:r>
    </w:p>
    <w:p>
      <w:pPr>
        <w:spacing w:after="50"/>
      </w:pPr>
      <w:r>
        <w:t xml:space="preserve">• Deployment Reference</w:t>
      </w:r>
    </w:p>
    <w:p>
      <w:pPr>
        <w:spacing w:after="50"/>
      </w:pPr>
      <w:r>
        <w:t xml:space="preserve">• Learning Checklist</w:t>
      </w:r>
    </w:p>
    <w:p>
      <w:pPr>
        <w:pStyle w:val="Heading3"/>
        <w:spacing w:after="100" w:before="200"/>
      </w:pPr>
      <w:r>
        <w:t xml:space="preserve">Presentations</w:t>
      </w:r>
    </w:p>
    <w:p>
      <w:pPr>
        <w:spacing w:after="50"/>
      </w:pPr>
      <w:r>
        <w:t xml:space="preserve">• Week 16 — Presentation Notes</w:t>
      </w:r>
    </w:p>
    <w:p>
      <w:pPr>
        <w:pStyle w:val="Heading3"/>
        <w:spacing w:after="100" w:before="200"/>
      </w:pPr>
      <w:r>
        <w:t xml:space="preserve">Exercises</w:t>
      </w:r>
    </w:p>
    <w:p>
      <w:pPr>
        <w:spacing w:after="50"/>
      </w:pPr>
      <w:r>
        <w:t xml:space="preserve">• Full Discussions</w:t>
      </w:r>
    </w:p>
    <w:p>
      <w:pPr>
        <w:pStyle w:val="Heading2"/>
        <w:spacing w:after="100" w:before="300"/>
      </w:pPr>
      <w:r>
        <w:t xml:space="preserve">Week 16 — Capstone Deploy &amp; Present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t xml:space="preserve">Elective 3: Production-Grade Products</w:t>
      </w:r>
    </w:p>
    <w:p>
      <w:pPr>
        <w:pStyle w:val="Heading2"/>
        <w:spacing w:after="100" w:before="300"/>
      </w:pPr>
      <w:r>
        <w:t xml:space="preserve">Week 1: Modern JavaScript Review</w:t>
      </w:r>
    </w:p>
    <w:p>
      <w:pPr>
        <w:pStyle w:val="Heading3"/>
        <w:spacing w:after="100" w:before="200"/>
      </w:pPr>
      <w:r>
        <w:t xml:space="preserve">Resources</w:t>
      </w:r>
    </w:p>
    <w:p>
      <w:pPr>
        <w:spacing w:after="50"/>
      </w:pPr>
      <w:r>
        <w:t xml:space="preserve">• Modern JavaScript Review — Resources &amp; Reference</w:t>
      </w:r>
    </w:p>
    <w:p>
      <w:pPr>
        <w:pStyle w:val="Heading3"/>
        <w:spacing w:after="100" w:before="200"/>
      </w:pPr>
      <w:r>
        <w:t xml:space="preserve">Presentations</w:t>
      </w:r>
    </w:p>
    <w:p>
      <w:pPr>
        <w:spacing w:after="50"/>
      </w:pPr>
      <w:r>
        <w:t xml:space="preserve">• Presentations — Placeholder</w:t>
      </w:r>
    </w:p>
    <w:p>
      <w:pPr>
        <w:pStyle w:val="Heading3"/>
        <w:spacing w:after="100" w:before="200"/>
      </w:pPr>
      <w:r>
        <w:t xml:space="preserve">Exercises</w:t>
      </w:r>
    </w:p>
    <w:p>
      <w:pPr>
        <w:spacing w:after="50"/>
      </w:pPr>
      <w:r>
        <w:t xml:space="preserve">• Modern JavaScript Review — Exercises</w:t>
      </w:r>
    </w:p>
    <w:p>
      <w:pPr>
        <w:spacing w:after="50"/>
      </w:pPr>
      <w:r>
        <w:t xml:space="preserve">• Legacy Inventory Starter</w:t>
      </w:r>
    </w:p>
    <w:p>
      <w:pPr>
        <w:spacing w:after="50"/>
      </w:pPr>
      <w:r>
        <w:t xml:space="preserve">• Solution Data</w:t>
      </w:r>
    </w:p>
    <w:p>
      <w:pPr>
        <w:spacing w:after="50"/>
      </w:pPr>
      <w:r>
        <w:t xml:space="preserve">• Solution Utils</w:t>
      </w:r>
    </w:p>
    <w:p>
      <w:pPr>
        <w:spacing w:after="50"/>
      </w:pPr>
      <w:r>
        <w:t xml:space="preserve">• Take-Home Mission — "The Legacy Code Rescue"</w:t>
      </w:r>
    </w:p>
    <w:p>
      <w:pPr>
        <w:pStyle w:val="Heading2"/>
        <w:spacing w:after="100" w:before="300"/>
      </w:pPr>
      <w:r>
        <w:t xml:space="preserve">Week 2: Async JavaScript Deep-Dive</w:t>
      </w:r>
    </w:p>
    <w:p>
      <w:pPr>
        <w:pStyle w:val="Heading3"/>
        <w:spacing w:after="100" w:before="200"/>
      </w:pPr>
      <w:r>
        <w:t xml:space="preserve">Resources</w:t>
      </w:r>
    </w:p>
    <w:p>
      <w:pPr>
        <w:spacing w:after="50"/>
      </w:pPr>
      <w:r>
        <w:t xml:space="preserve">• Async JavaScript Deep-Dive — Resources &amp; Reference</w:t>
      </w:r>
    </w:p>
    <w:p>
      <w:pPr>
        <w:pStyle w:val="Heading3"/>
        <w:spacing w:after="100" w:before="200"/>
      </w:pPr>
      <w:r>
        <w:t xml:space="preserve">Presentations</w:t>
      </w:r>
    </w:p>
    <w:p>
      <w:pPr>
        <w:spacing w:after="50"/>
      </w:pPr>
      <w:r>
        <w:t xml:space="preserve">• Presentations — Placeholder</w:t>
      </w:r>
    </w:p>
    <w:p>
      <w:pPr>
        <w:pStyle w:val="Heading3"/>
        <w:spacing w:after="100" w:before="200"/>
      </w:pPr>
      <w:r>
        <w:t xml:space="preserve">Exercises</w:t>
      </w:r>
    </w:p>
    <w:p>
      <w:pPr>
        <w:spacing w:after="50"/>
      </w:pPr>
      <w:r>
        <w:t xml:space="preserve">• Async JavaScript Deep-Dive — Exercises</w:t>
      </w:r>
    </w:p>
    <w:p>
      <w:pPr>
        <w:spacing w:after="50"/>
      </w:pPr>
      <w:r>
        <w:t xml:space="preserve">• Solution Fetcher</w:t>
      </w:r>
    </w:p>
    <w:p>
      <w:pPr>
        <w:spacing w:after="50"/>
      </w:pPr>
      <w:r>
        <w:t xml:space="preserve">• Starter Fetcher</w:t>
      </w:r>
    </w:p>
    <w:p>
      <w:pPr>
        <w:spacing w:after="50"/>
      </w:pPr>
      <w:r>
        <w:t xml:space="preserve">• Async Fetcher Exercise</w:t>
      </w:r>
    </w:p>
    <w:p>
      <w:pPr>
        <w:spacing w:after="50"/>
      </w:pPr>
      <w:r>
        <w:t xml:space="preserve">• Take-Home Mission — "The Broken Pokedex"</w:t>
      </w:r>
    </w:p>
    <w:p>
      <w:pPr>
        <w:pStyle w:val="Heading2"/>
        <w:spacing w:after="100" w:before="300"/>
      </w:pPr>
      <w:r>
        <w:t xml:space="preserve">Week 3: TypeScript Essentials</w:t>
      </w:r>
    </w:p>
    <w:p>
      <w:pPr>
        <w:pStyle w:val="Heading3"/>
        <w:spacing w:after="100" w:before="200"/>
      </w:pPr>
      <w:r>
        <w:t xml:space="preserve">Resources</w:t>
      </w:r>
    </w:p>
    <w:p>
      <w:pPr>
        <w:spacing w:after="50"/>
      </w:pPr>
      <w:r>
        <w:t xml:space="preserve">• TypeScript Essentials — Resources &amp; Reference</w:t>
      </w:r>
    </w:p>
    <w:p>
      <w:pPr>
        <w:pStyle w:val="Heading3"/>
        <w:spacing w:after="100" w:before="200"/>
      </w:pPr>
      <w:r>
        <w:t xml:space="preserve">Presentations</w:t>
      </w:r>
    </w:p>
    <w:p>
      <w:pPr>
        <w:spacing w:after="50"/>
      </w:pPr>
      <w:r>
        <w:t xml:space="preserve">• Presentations — Placeholder</w:t>
      </w:r>
    </w:p>
    <w:p>
      <w:pPr>
        <w:pStyle w:val="Heading3"/>
        <w:spacing w:after="100" w:before="200"/>
      </w:pPr>
      <w:r>
        <w:t xml:space="preserve">Exercises</w:t>
      </w:r>
    </w:p>
    <w:p>
      <w:pPr>
        <w:spacing w:after="50"/>
      </w:pPr>
      <w:r>
        <w:t xml:space="preserve">• TypeScript Essentials — Exercises</w:t>
      </w:r>
    </w:p>
    <w:p>
      <w:pPr>
        <w:spacing w:after="50"/>
      </w:pPr>
      <w:r>
        <w:t xml:space="preserve">• Solution Catalog</w:t>
      </w:r>
    </w:p>
    <w:p>
      <w:pPr>
        <w:spacing w:after="50"/>
      </w:pPr>
      <w:r>
        <w:t xml:space="preserve">• Starter Catalog</w:t>
      </w:r>
    </w:p>
    <w:p>
      <w:pPr>
        <w:spacing w:after="50"/>
      </w:pPr>
      <w:r>
        <w:t xml:space="preserve">• Starter Tsconfig</w:t>
      </w:r>
    </w:p>
    <w:p>
      <w:pPr>
        <w:spacing w:after="50"/>
      </w:pPr>
      <w:r>
        <w:t xml:space="preserve">• Take-Home Mission — "The Strict Mode Migration"</w:t>
      </w:r>
    </w:p>
    <w:p>
      <w:pPr>
        <w:pStyle w:val="Heading2"/>
        <w:spacing w:after="100" w:before="300"/>
      </w:pPr>
      <w:r>
        <w:t xml:space="preserve">Week 4: Dev Tooling &amp; Workflow</w:t>
      </w:r>
    </w:p>
    <w:p>
      <w:pPr>
        <w:pStyle w:val="Heading3"/>
        <w:spacing w:after="100" w:before="200"/>
      </w:pPr>
      <w:r>
        <w:t xml:space="preserve">Resources</w:t>
      </w:r>
    </w:p>
    <w:p>
      <w:pPr>
        <w:spacing w:after="50"/>
      </w:pPr>
      <w:r>
        <w:t xml:space="preserve">• NPM &amp; Vite Quick Reference</w:t>
      </w:r>
    </w:p>
    <w:p>
      <w:pPr>
        <w:pStyle w:val="Heading3"/>
        <w:spacing w:after="100" w:before="200"/>
      </w:pPr>
      <w:r>
        <w:t xml:space="preserve">Presentations</w:t>
      </w:r>
    </w:p>
    <w:p>
      <w:pPr>
        <w:spacing w:after="50"/>
      </w:pPr>
      <w:r>
        <w:t xml:space="preserve">• Presentations — Placeholder</w:t>
      </w:r>
    </w:p>
    <w:p>
      <w:pPr>
        <w:pStyle w:val="Heading3"/>
        <w:spacing w:after="100" w:before="200"/>
      </w:pPr>
      <w:r>
        <w:t xml:space="preserve">Exercises</w:t>
      </w:r>
    </w:p>
    <w:p>
      <w:pPr>
        <w:spacing w:after="50"/>
      </w:pPr>
      <w:r>
        <w:t xml:space="preserve">• Dev Tooling &amp; Workflow — Exercises</w:t>
      </w:r>
    </w:p>
    <w:p>
      <w:pPr>
        <w:spacing w:after="50"/>
      </w:pPr>
      <w:r>
        <w:t xml:space="preserve">• Take-Home Mission — "The Linter\</w:t>
      </w:r>
    </w:p>
    <w:p>
      <w:pPr>
        <w:pStyle w:val="Heading2"/>
        <w:spacing w:after="100" w:before="300"/>
      </w:pPr>
      <w:r>
        <w:t xml:space="preserve">Week 5: Component Thinking (Vanilla JS)</w:t>
      </w:r>
    </w:p>
    <w:p>
      <w:pPr>
        <w:pStyle w:val="Heading3"/>
        <w:spacing w:after="100" w:before="200"/>
      </w:pPr>
      <w:r>
        <w:t xml:space="preserve">Resources</w:t>
      </w:r>
    </w:p>
    <w:p>
      <w:pPr>
        <w:spacing w:after="50"/>
      </w:pPr>
      <w:r>
        <w:t xml:space="preserve">• Component Thinking (Vanilla JS) — Resources &amp; Reference</w:t>
      </w:r>
    </w:p>
    <w:p>
      <w:pPr>
        <w:pStyle w:val="Heading3"/>
        <w:spacing w:after="100" w:before="200"/>
      </w:pPr>
      <w:r>
        <w:t xml:space="preserve">Presentations</w:t>
      </w:r>
    </w:p>
    <w:p>
      <w:pPr>
        <w:spacing w:after="50"/>
      </w:pPr>
      <w:r>
        <w:t xml:space="preserve">• Presentations — Placeholder</w:t>
      </w:r>
    </w:p>
    <w:p>
      <w:pPr>
        <w:pStyle w:val="Heading3"/>
        <w:spacing w:after="100" w:before="200"/>
      </w:pPr>
      <w:r>
        <w:t xml:space="preserve">Exercises</w:t>
      </w:r>
    </w:p>
    <w:p>
      <w:pPr>
        <w:spacing w:after="50"/>
      </w:pPr>
      <w:r>
        <w:t xml:space="preserve">• Component Thinking (Vanilla JS) — Exercises</w:t>
      </w:r>
    </w:p>
    <w:p>
      <w:pPr>
        <w:spacing w:after="50"/>
      </w:pPr>
      <w:r>
        <w:t xml:space="preserve">• Solution App</w:t>
      </w:r>
    </w:p>
    <w:p>
      <w:pPr>
        <w:spacing w:after="50"/>
      </w:pPr>
      <w:r>
        <w:t xml:space="preserve">• Starter App</w:t>
      </w:r>
    </w:p>
    <w:p>
      <w:pPr>
        <w:spacing w:after="50"/>
      </w:pPr>
      <w:r>
        <w:t xml:space="preserve">• Todo List</w:t>
      </w:r>
    </w:p>
    <w:p>
      <w:pPr>
        <w:spacing w:after="50"/>
      </w:pPr>
      <w:r>
        <w:t xml:space="preserve">• Take-Home Mission — "The Component Factory"</w:t>
      </w:r>
    </w:p>
    <w:p>
      <w:pPr>
        <w:pStyle w:val="Heading2"/>
        <w:spacing w:after="100" w:before="300"/>
      </w:pPr>
      <w:r>
        <w:t xml:space="preserve">Week 6: React Fundamentals</w:t>
      </w:r>
    </w:p>
    <w:p>
      <w:pPr>
        <w:pStyle w:val="Heading3"/>
        <w:spacing w:after="100" w:before="200"/>
      </w:pPr>
      <w:r>
        <w:t xml:space="preserve">Resources</w:t>
      </w:r>
    </w:p>
    <w:p>
      <w:pPr>
        <w:spacing w:after="50"/>
      </w:pPr>
      <w:r>
        <w:t xml:space="preserve">• React Fundamentals — Resources &amp; Reference</w:t>
      </w:r>
    </w:p>
    <w:p>
      <w:pPr>
        <w:pStyle w:val="Heading3"/>
        <w:spacing w:after="100" w:before="200"/>
      </w:pPr>
      <w:r>
        <w:t xml:space="preserve">Presentations</w:t>
      </w:r>
    </w:p>
    <w:p>
      <w:pPr>
        <w:spacing w:after="50"/>
      </w:pPr>
      <w:r>
        <w:t xml:space="preserve">• Presentations — Placeholder</w:t>
      </w:r>
    </w:p>
    <w:p>
      <w:pPr>
        <w:pStyle w:val="Heading3"/>
        <w:spacing w:after="100" w:before="200"/>
      </w:pPr>
      <w:r>
        <w:t xml:space="preserve">Exercises</w:t>
      </w:r>
    </w:p>
    <w:p>
      <w:pPr>
        <w:spacing w:after="50"/>
      </w:pPr>
      <w:r>
        <w:t xml:space="preserve">• React Fundamentals — Exercises</w:t>
      </w:r>
    </w:p>
    <w:p>
      <w:pPr>
        <w:spacing w:after="50"/>
      </w:pPr>
      <w:r>
        <w:t xml:space="preserve">• Solution Counter</w:t>
      </w:r>
    </w:p>
    <w:p>
      <w:pPr>
        <w:spacing w:after="50"/>
      </w:pPr>
      <w:r>
        <w:t xml:space="preserve">• Solution Profilecard</w:t>
      </w:r>
    </w:p>
    <w:p>
      <w:pPr>
        <w:spacing w:after="50"/>
      </w:pPr>
      <w:r>
        <w:t xml:space="preserve">• Take-Home Mission — "The State Toggler"</w:t>
      </w:r>
    </w:p>
    <w:p>
      <w:pPr>
        <w:pStyle w:val="Heading2"/>
        <w:spacing w:after="100" w:before="300"/>
      </w:pPr>
      <w:r>
        <w:t xml:space="preserve">Week 7: Effects &amp; Data Fetching</w:t>
      </w:r>
    </w:p>
    <w:p>
      <w:pPr>
        <w:pStyle w:val="Heading3"/>
        <w:spacing w:after="100" w:before="200"/>
      </w:pPr>
      <w:r>
        <w:t xml:space="preserve">Resources</w:t>
      </w:r>
    </w:p>
    <w:p>
      <w:pPr>
        <w:spacing w:after="50"/>
      </w:pPr>
      <w:r>
        <w:t xml:space="preserve">• Effects &amp; Data Fetching — Resources &amp; Reference</w:t>
      </w:r>
    </w:p>
    <w:p>
      <w:pPr>
        <w:pStyle w:val="Heading3"/>
        <w:spacing w:after="100" w:before="200"/>
      </w:pPr>
      <w:r>
        <w:t xml:space="preserve">Presentations</w:t>
      </w:r>
    </w:p>
    <w:p>
      <w:pPr>
        <w:spacing w:after="50"/>
      </w:pPr>
      <w:r>
        <w:t xml:space="preserve">• Presentations — Placeholder</w:t>
      </w:r>
    </w:p>
    <w:p>
      <w:pPr>
        <w:pStyle w:val="Heading3"/>
        <w:spacing w:after="100" w:before="200"/>
      </w:pPr>
      <w:r>
        <w:t xml:space="preserve">Exercises</w:t>
      </w:r>
    </w:p>
    <w:p>
      <w:pPr>
        <w:spacing w:after="50"/>
      </w:pPr>
      <w:r>
        <w:t xml:space="preserve">• Effects &amp; Data Fetching — Exercises</w:t>
      </w:r>
    </w:p>
    <w:p>
      <w:pPr>
        <w:spacing w:after="50"/>
      </w:pPr>
      <w:r>
        <w:t xml:space="preserve">• Solution Pokesearch</w:t>
      </w:r>
    </w:p>
    <w:p>
      <w:pPr>
        <w:spacing w:after="50"/>
      </w:pPr>
      <w:r>
        <w:t xml:space="preserve">• Solution Window Resizer</w:t>
      </w:r>
    </w:p>
    <w:p>
      <w:pPr>
        <w:spacing w:after="50"/>
      </w:pPr>
      <w:r>
        <w:t xml:space="preserve">• Take-Home Mission — "The Window Resizer"</w:t>
      </w:r>
    </w:p>
    <w:p>
      <w:pPr>
        <w:pStyle w:val="Heading2"/>
        <w:spacing w:after="100" w:before="300"/>
      </w:pPr>
      <w:r>
        <w:t xml:space="preserve">Week 8: React Router &amp; SPA Concepts</w:t>
      </w:r>
    </w:p>
    <w:p>
      <w:pPr>
        <w:pStyle w:val="Heading3"/>
        <w:spacing w:after="100" w:before="200"/>
      </w:pPr>
      <w:r>
        <w:t xml:space="preserve">Resources</w:t>
      </w:r>
    </w:p>
    <w:p>
      <w:pPr>
        <w:spacing w:after="50"/>
      </w:pPr>
      <w:r>
        <w:t xml:space="preserve">• React Router &amp; SPA Concepts — Resources &amp; Reference</w:t>
      </w:r>
    </w:p>
    <w:p>
      <w:pPr>
        <w:pStyle w:val="Heading3"/>
        <w:spacing w:after="100" w:before="200"/>
      </w:pPr>
      <w:r>
        <w:t xml:space="preserve">Presentations</w:t>
      </w:r>
    </w:p>
    <w:p>
      <w:pPr>
        <w:spacing w:after="50"/>
      </w:pPr>
      <w:r>
        <w:t xml:space="preserve">• Presentations — Placeholder</w:t>
      </w:r>
    </w:p>
    <w:p>
      <w:pPr>
        <w:pStyle w:val="Heading3"/>
        <w:spacing w:after="100" w:before="200"/>
      </w:pPr>
      <w:r>
        <w:t xml:space="preserve">Exercises</w:t>
      </w:r>
    </w:p>
    <w:p>
      <w:pPr>
        <w:spacing w:after="50"/>
      </w:pPr>
      <w:r>
        <w:t xml:space="preserve">• React Router &amp; SPA Concepts — Exercises</w:t>
      </w:r>
    </w:p>
    <w:p>
      <w:pPr>
        <w:spacing w:after="50"/>
      </w:pPr>
      <w:r>
        <w:t xml:space="preserve">• Solution Portfolio</w:t>
      </w:r>
    </w:p>
    <w:p>
      <w:pPr>
        <w:spacing w:after="50"/>
      </w:pPr>
      <w:r>
        <w:t xml:space="preserve">• Take-Home Mission — "The Fake E-Commerce Site"</w:t>
      </w:r>
    </w:p>
    <w:p>
      <w:pPr>
        <w:pStyle w:val="Heading2"/>
        <w:spacing w:after="100" w:before="300"/>
      </w:pPr>
      <w:r>
        <w:t xml:space="preserve">Week 9: API Design Philosophy</w:t>
      </w:r>
    </w:p>
    <w:p>
      <w:pPr>
        <w:pStyle w:val="Heading3"/>
        <w:spacing w:after="100" w:before="200"/>
      </w:pPr>
      <w:r>
        <w:t xml:space="preserve">Resources</w:t>
      </w:r>
    </w:p>
    <w:p>
      <w:pPr>
        <w:spacing w:after="50"/>
      </w:pPr>
      <w:r>
        <w:t xml:space="preserve">• API Design Philosophy — Resources &amp; Reference</w:t>
      </w:r>
    </w:p>
    <w:p>
      <w:pPr>
        <w:pStyle w:val="Heading3"/>
        <w:spacing w:after="100" w:before="200"/>
      </w:pPr>
      <w:r>
        <w:t xml:space="preserve">Presentations</w:t>
      </w:r>
    </w:p>
    <w:p>
      <w:pPr>
        <w:spacing w:after="50"/>
      </w:pPr>
      <w:r>
        <w:t xml:space="preserve">• Presentations — Placeholder</w:t>
      </w:r>
    </w:p>
    <w:p>
      <w:pPr>
        <w:pStyle w:val="Heading3"/>
        <w:spacing w:after="100" w:before="200"/>
      </w:pPr>
      <w:r>
        <w:t xml:space="preserve">Exercises</w:t>
      </w:r>
    </w:p>
    <w:p>
      <w:pPr>
        <w:spacing w:after="50"/>
      </w:pPr>
      <w:r>
        <w:t xml:space="preserve">• API Design Philosophy — Exercises</w:t>
      </w:r>
    </w:p>
    <w:p>
      <w:pPr>
        <w:spacing w:after="50"/>
      </w:pPr>
      <w:r>
        <w:t xml:space="preserve">• Library API Design — Solution</w:t>
      </w:r>
    </w:p>
    <w:p>
      <w:pPr>
        <w:spacing w:after="50"/>
      </w:pPr>
      <w:r>
        <w:t xml:space="preserve">• Take-Home Mission — "The API Architect"</w:t>
      </w:r>
    </w:p>
    <w:p>
      <w:pPr>
        <w:pStyle w:val="Heading2"/>
        <w:spacing w:after="100" w:before="300"/>
      </w:pPr>
      <w:r>
        <w:t xml:space="preserve">Week 10: ASP.NET Core Web API</w:t>
      </w:r>
    </w:p>
    <w:p>
      <w:pPr>
        <w:pStyle w:val="Heading3"/>
        <w:spacing w:after="100" w:before="200"/>
      </w:pPr>
      <w:r>
        <w:t xml:space="preserve">Resources</w:t>
      </w:r>
    </w:p>
    <w:p>
      <w:pPr>
        <w:spacing w:after="50"/>
      </w:pPr>
      <w:r>
        <w:t xml:space="preserve">• ASP.NET Core Web API — Resources &amp; Reference</w:t>
      </w:r>
    </w:p>
    <w:p>
      <w:pPr>
        <w:pStyle w:val="Heading3"/>
        <w:spacing w:after="100" w:before="200"/>
      </w:pPr>
      <w:r>
        <w:t xml:space="preserve">Presentations</w:t>
      </w:r>
    </w:p>
    <w:p>
      <w:pPr>
        <w:spacing w:after="50"/>
      </w:pPr>
      <w:r>
        <w:t xml:space="preserve">• Presentations — Placeholder</w:t>
      </w:r>
    </w:p>
    <w:p>
      <w:pPr>
        <w:pStyle w:val="Heading3"/>
        <w:spacing w:after="100" w:before="200"/>
      </w:pPr>
      <w:r>
        <w:t xml:space="preserve">Exercises</w:t>
      </w:r>
    </w:p>
    <w:p>
      <w:pPr>
        <w:spacing w:after="50"/>
      </w:pPr>
      <w:r>
        <w:t xml:space="preserve">• ASP.NET Core Web API — Exercises</w:t>
      </w:r>
    </w:p>
    <w:p>
      <w:pPr>
        <w:spacing w:after="50"/>
      </w:pPr>
      <w:r>
        <w:t xml:space="preserve">• Solution Games Controller</w:t>
      </w:r>
    </w:p>
    <w:p>
      <w:pPr>
        <w:spacing w:after="50"/>
      </w:pPr>
      <w:r>
        <w:t xml:space="preserve">• Take-Home Mission — "The Secure DTO"</w:t>
      </w:r>
    </w:p>
    <w:p>
      <w:pPr>
        <w:pStyle w:val="Heading2"/>
        <w:spacing w:after="100" w:before="300"/>
      </w:pPr>
      <w:r>
        <w:t xml:space="preserve">Week 11: Frontend/Backend Integration</w:t>
      </w:r>
    </w:p>
    <w:p>
      <w:pPr>
        <w:pStyle w:val="Heading3"/>
        <w:spacing w:after="100" w:before="200"/>
      </w:pPr>
      <w:r>
        <w:t xml:space="preserve">Resources</w:t>
      </w:r>
    </w:p>
    <w:p>
      <w:pPr>
        <w:spacing w:after="50"/>
      </w:pPr>
      <w:r>
        <w:t xml:space="preserve">• Frontend/Backend Integration — Resources &amp; Reference</w:t>
      </w:r>
    </w:p>
    <w:p>
      <w:pPr>
        <w:pStyle w:val="Heading3"/>
        <w:spacing w:after="100" w:before="200"/>
      </w:pPr>
      <w:r>
        <w:t xml:space="preserve">Presentations</w:t>
      </w:r>
    </w:p>
    <w:p>
      <w:pPr>
        <w:spacing w:after="50"/>
      </w:pPr>
      <w:r>
        <w:t xml:space="preserve">• Presentations — Placeholder</w:t>
      </w:r>
    </w:p>
    <w:p>
      <w:pPr>
        <w:pStyle w:val="Heading3"/>
        <w:spacing w:after="100" w:before="200"/>
      </w:pPr>
      <w:r>
        <w:t xml:space="preserve">Exercises</w:t>
      </w:r>
    </w:p>
    <w:p>
      <w:pPr>
        <w:spacing w:after="50"/>
      </w:pPr>
      <w:r>
        <w:t xml:space="preserve">• Frontend/Backend Integration — Exercises</w:t>
      </w:r>
    </w:p>
    <w:p>
      <w:pPr>
        <w:spacing w:after="50"/>
      </w:pPr>
      <w:r>
        <w:t xml:space="preserve">• Solution Todo App</w:t>
      </w:r>
    </w:p>
    <w:p>
      <w:pPr>
        <w:spacing w:after="50"/>
      </w:pPr>
      <w:r>
        <w:t xml:space="preserve">• Take-Home Mission — "The Full Stack Delete"</w:t>
      </w:r>
    </w:p>
    <w:p>
      <w:pPr>
        <w:pStyle w:val="Heading2"/>
        <w:spacing w:after="100" w:before="300"/>
      </w:pPr>
      <w:r>
        <w:t xml:space="preserve">Week 12: API Versioning &amp; Documentation</w:t>
      </w:r>
    </w:p>
    <w:p>
      <w:pPr>
        <w:pStyle w:val="Heading3"/>
        <w:spacing w:after="100" w:before="200"/>
      </w:pPr>
      <w:r>
        <w:t xml:space="preserve">Resources</w:t>
      </w:r>
    </w:p>
    <w:p>
      <w:pPr>
        <w:spacing w:after="50"/>
      </w:pPr>
      <w:r>
        <w:t xml:space="preserve">• API Versioning &amp; Documentation — Resources &amp; Reference</w:t>
      </w:r>
    </w:p>
    <w:p>
      <w:pPr>
        <w:pStyle w:val="Heading3"/>
        <w:spacing w:after="100" w:before="200"/>
      </w:pPr>
      <w:r>
        <w:t xml:space="preserve">Presentations</w:t>
      </w:r>
    </w:p>
    <w:p>
      <w:pPr>
        <w:spacing w:after="50"/>
      </w:pPr>
      <w:r>
        <w:t xml:space="preserve">• Presentations — Placeholder</w:t>
      </w:r>
    </w:p>
    <w:p>
      <w:pPr>
        <w:pStyle w:val="Heading3"/>
        <w:spacing w:after="100" w:before="200"/>
      </w:pPr>
      <w:r>
        <w:t xml:space="preserve">Exercises</w:t>
      </w:r>
    </w:p>
    <w:p>
      <w:pPr>
        <w:spacing w:after="50"/>
      </w:pPr>
      <w:r>
        <w:t xml:space="preserve">• API Versioning &amp; Documentation — Exercises</w:t>
      </w:r>
    </w:p>
    <w:p>
      <w:pPr>
        <w:spacing w:after="50"/>
      </w:pPr>
      <w:r>
        <w:t xml:space="preserve">• Solution Users V1</w:t>
      </w:r>
    </w:p>
    <w:p>
      <w:pPr>
        <w:spacing w:after="50"/>
      </w:pPr>
      <w:r>
        <w:t xml:space="preserve">• Solution Users V2</w:t>
      </w:r>
    </w:p>
    <w:p>
      <w:pPr>
        <w:spacing w:after="50"/>
      </w:pPr>
      <w:r>
        <w:t xml:space="preserve">• Take-Home Mission — "The Professional Contract"</w:t>
      </w:r>
    </w:p>
    <w:p>
      <w:pPr>
        <w:pStyle w:val="Heading2"/>
        <w:spacing w:after="100" w:before="300"/>
      </w:pPr>
      <w:r>
        <w:t xml:space="preserve">Week 13: Auth Deep-Dive</w:t>
      </w:r>
    </w:p>
    <w:p>
      <w:pPr>
        <w:pStyle w:val="Heading3"/>
        <w:spacing w:after="100" w:before="200"/>
      </w:pPr>
      <w:r>
        <w:t xml:space="preserve">Resources</w:t>
      </w:r>
    </w:p>
    <w:p>
      <w:pPr>
        <w:spacing w:after="50"/>
      </w:pPr>
      <w:r>
        <w:t xml:space="preserve">• Auth Deep-Dive — Resources &amp; Reference</w:t>
      </w:r>
    </w:p>
    <w:p>
      <w:pPr>
        <w:pStyle w:val="Heading3"/>
        <w:spacing w:after="100" w:before="200"/>
      </w:pPr>
      <w:r>
        <w:t xml:space="preserve">Presentations</w:t>
      </w:r>
    </w:p>
    <w:p>
      <w:pPr>
        <w:spacing w:after="50"/>
      </w:pPr>
      <w:r>
        <w:t xml:space="preserve">• Presentations — Placeholder</w:t>
      </w:r>
    </w:p>
    <w:p>
      <w:pPr>
        <w:pStyle w:val="Heading3"/>
        <w:spacing w:after="100" w:before="200"/>
      </w:pPr>
      <w:r>
        <w:t xml:space="preserve">Exercises</w:t>
      </w:r>
    </w:p>
    <w:p>
      <w:pPr>
        <w:spacing w:after="50"/>
      </w:pPr>
      <w:r>
        <w:t xml:space="preserve">• Auth Deep-Dive — Exercises</w:t>
      </w:r>
    </w:p>
    <w:p>
      <w:pPr>
        <w:spacing w:after="50"/>
      </w:pPr>
      <w:r>
        <w:t xml:space="preserve">• Solution Auth Controller</w:t>
      </w:r>
    </w:p>
    <w:p>
      <w:pPr>
        <w:spacing w:after="50"/>
      </w:pPr>
      <w:r>
        <w:t xml:space="preserve">• Solution Token Service</w:t>
      </w:r>
    </w:p>
    <w:p>
      <w:pPr>
        <w:spacing w:after="50"/>
      </w:pPr>
      <w:r>
        <w:t xml:space="preserve">• Take-Home Mission — "The Security Audit"</w:t>
      </w:r>
    </w:p>
    <w:p>
      <w:pPr>
        <w:pStyle w:val="Heading2"/>
        <w:spacing w:after="100" w:before="300"/>
      </w:pPr>
      <w:r>
        <w:t xml:space="preserve">Week 14: Testing</w:t>
      </w:r>
    </w:p>
    <w:p>
      <w:pPr>
        <w:pStyle w:val="Heading3"/>
        <w:spacing w:after="100" w:before="200"/>
      </w:pPr>
      <w:r>
        <w:t xml:space="preserve">Resources</w:t>
      </w:r>
    </w:p>
    <w:p>
      <w:pPr>
        <w:spacing w:after="50"/>
      </w:pPr>
      <w:r>
        <w:t xml:space="preserve">• Testing — Resources &amp; Reference</w:t>
      </w:r>
    </w:p>
    <w:p>
      <w:pPr>
        <w:pStyle w:val="Heading3"/>
        <w:spacing w:after="100" w:before="200"/>
      </w:pPr>
      <w:r>
        <w:t xml:space="preserve">Presentations</w:t>
      </w:r>
    </w:p>
    <w:p>
      <w:pPr>
        <w:spacing w:after="50"/>
      </w:pPr>
      <w:r>
        <w:t xml:space="preserve">• Presentations — Placeholder</w:t>
      </w:r>
    </w:p>
    <w:p>
      <w:pPr>
        <w:pStyle w:val="Heading3"/>
        <w:spacing w:after="100" w:before="200"/>
      </w:pPr>
      <w:r>
        <w:t xml:space="preserve">Exercises</w:t>
      </w:r>
    </w:p>
    <w:p>
      <w:pPr>
        <w:spacing w:after="50"/>
      </w:pPr>
      <w:r>
        <w:t xml:space="preserve">• Testing — Exercises</w:t>
      </w:r>
    </w:p>
    <w:p>
      <w:pPr>
        <w:spacing w:after="50"/>
      </w:pPr>
      <w:r>
        <w:t xml:space="preserve">• Solution E2e Tests</w:t>
      </w:r>
    </w:p>
    <w:p>
      <w:pPr>
        <w:spacing w:after="50"/>
      </w:pPr>
      <w:r>
        <w:t xml:space="preserve">• Solution Integration Tests</w:t>
      </w:r>
    </w:p>
    <w:p>
      <w:pPr>
        <w:spacing w:after="50"/>
      </w:pPr>
      <w:r>
        <w:t xml:space="preserve">• Solution Unit Tests</w:t>
      </w:r>
    </w:p>
    <w:p>
      <w:pPr>
        <w:spacing w:after="50"/>
      </w:pPr>
      <w:r>
        <w:t xml:space="preserve">• Take-Home Mission — "The Test Coverage Challenge"</w:t>
      </w:r>
    </w:p>
    <w:p>
      <w:pPr>
        <w:pStyle w:val="Heading2"/>
        <w:spacing w:after="100" w:before="300"/>
      </w:pPr>
      <w:r>
        <w:t xml:space="preserve">Week 15: CI/CD &amp; Deployment</w:t>
      </w:r>
    </w:p>
    <w:p>
      <w:pPr>
        <w:pStyle w:val="Heading3"/>
        <w:spacing w:after="100" w:before="200"/>
      </w:pPr>
      <w:r>
        <w:t xml:space="preserve">Resources</w:t>
      </w:r>
    </w:p>
    <w:p>
      <w:pPr>
        <w:spacing w:after="50"/>
      </w:pPr>
      <w:r>
        <w:t xml:space="preserve">• CI/CD &amp; Deployment — Resources &amp; Reference</w:t>
      </w:r>
    </w:p>
    <w:p>
      <w:pPr>
        <w:pStyle w:val="Heading3"/>
        <w:spacing w:after="100" w:before="200"/>
      </w:pPr>
      <w:r>
        <w:t xml:space="preserve">Presentations</w:t>
      </w:r>
    </w:p>
    <w:p>
      <w:pPr>
        <w:spacing w:after="50"/>
      </w:pPr>
      <w:r>
        <w:t xml:space="preserve">• Presentations — Placeholder</w:t>
      </w:r>
    </w:p>
    <w:p>
      <w:pPr>
        <w:pStyle w:val="Heading3"/>
        <w:spacing w:after="100" w:before="200"/>
      </w:pPr>
      <w:r>
        <w:t xml:space="preserve">Exercises</w:t>
      </w:r>
    </w:p>
    <w:p>
      <w:pPr>
        <w:spacing w:after="50"/>
      </w:pPr>
      <w:r>
        <w:t xml:space="preserve">• CI/CD &amp; Deployment — Exercises</w:t>
      </w:r>
    </w:p>
    <w:p>
      <w:pPr>
        <w:spacing w:after="50"/>
      </w:pPr>
      <w:r>
        <w:t xml:space="preserve">• Solution Cd Yml</w:t>
      </w:r>
    </w:p>
    <w:p>
      <w:pPr>
        <w:spacing w:after="50"/>
      </w:pPr>
      <w:r>
        <w:t xml:space="preserve">• Solution Ci Yml</w:t>
      </w:r>
    </w:p>
    <w:p>
      <w:pPr>
        <w:spacing w:after="50"/>
      </w:pPr>
      <w:r>
        <w:t xml:space="preserve">• Take-Home Mission — "The Live Deploy"</w:t>
      </w:r>
    </w:p>
    <w:p>
      <w:pPr>
        <w:pStyle w:val="Heading2"/>
        <w:spacing w:after="100" w:before="300"/>
      </w:pPr>
      <w:r>
        <w:t xml:space="preserve">Week 16: Capstone Final</w:t>
      </w:r>
    </w:p>
    <w:p>
      <w:pPr>
        <w:pStyle w:val="Heading3"/>
        <w:spacing w:after="100" w:before="200"/>
      </w:pPr>
      <w:r>
        <w:t xml:space="preserve">Resources</w:t>
      </w:r>
    </w:p>
    <w:p>
      <w:pPr>
        <w:spacing w:after="50"/>
      </w:pPr>
      <w:r>
        <w:t xml:space="preserve">• Capstone Final — Resources &amp; Reference</w:t>
      </w:r>
    </w:p>
    <w:p>
      <w:pPr>
        <w:pStyle w:val="Heading3"/>
        <w:spacing w:after="100" w:before="200"/>
      </w:pPr>
      <w:r>
        <w:t xml:space="preserve">Presentations</w:t>
      </w:r>
    </w:p>
    <w:p>
      <w:pPr>
        <w:spacing w:after="50"/>
      </w:pPr>
      <w:r>
        <w:t xml:space="preserve">• Presentations — Placeholder</w:t>
      </w:r>
    </w:p>
    <w:p>
      <w:pPr>
        <w:pStyle w:val="Heading3"/>
        <w:spacing w:after="100" w:before="200"/>
      </w:pPr>
      <w:r>
        <w:t xml:space="preserve">Exercises</w:t>
      </w:r>
    </w:p>
    <w:p>
      <w:pPr>
        <w:spacing w:after="50"/>
      </w:pPr>
      <w:r>
        <w:t xml:space="preserve">• Capstone Final — Exercises</w:t>
      </w:r>
    </w:p>
    <w:p>
      <w:pPr>
        <w:spacing w:after="50"/>
      </w:pPr>
      <w:r>
        <w:t xml:space="preserve">• Capstone Presentation Template</w:t>
      </w:r>
    </w:p>
    <w:p>
      <w:pPr>
        <w:spacing w:after="50"/>
      </w:pPr>
      <w:r>
        <w:t xml:space="preserve">• Take-Home Mission — "The Portfolio Polish"</w:t>
      </w:r>
    </w:p>
    <w:p>
      <w:pPr>
        <w:spacing w:after="50"/>
      </w:pPr>
      <w:r>
        <w:t xml:space="preserve">• Full Discussions</w:t>
      </w:r>
    </w:p>
    <w:p>
      <w:pPr>
        <w:spacing w:after="50"/>
      </w:pPr>
      <w:r>
        <w:t xml:space="preserve">• Appendices</w:t>
      </w:r>
    </w:p>
    <w:p>
      <w:pPr>
        <w:spacing w:after="50"/>
      </w:pPr>
      <w:r>
        <w:t xml:space="preserve">• Teaching Script Format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Systems Syllabus</dc:title>
  <dc:creator>Web Systems Course</dc:creator>
  <dc:description>Course syllabus for Web Systems Electives</dc:description>
  <cp:lastModifiedBy>Un-named</cp:lastModifiedBy>
  <cp:revision>1</cp:revision>
  <dcterms:created xsi:type="dcterms:W3CDTF">2026-05-17T12:43:04.851Z</dcterms:created>
  <dcterms:modified xsi:type="dcterms:W3CDTF">2026-05-17T12:43:04.852Z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