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3992D" w14:textId="77777777" w:rsidR="000A4194" w:rsidRPr="000A4194" w:rsidRDefault="000A4194" w:rsidP="000A4194">
      <w:pPr>
        <w:rPr>
          <w:lang w:val="it-IT"/>
        </w:rPr>
      </w:pPr>
      <w:r w:rsidRPr="000A4194">
        <w:rPr>
          <w:lang w:val="it-IT"/>
        </w:rPr>
        <w:t>Introduction</w:t>
      </w:r>
    </w:p>
    <w:p w14:paraId="16483189" w14:textId="77777777" w:rsidR="000A4194" w:rsidRPr="000A4194" w:rsidRDefault="000A4194" w:rsidP="000A4194">
      <w:pPr>
        <w:rPr>
          <w:lang w:val="it-IT"/>
        </w:rPr>
      </w:pPr>
      <w:r w:rsidRPr="000A4194">
        <w:rPr>
          <w:lang w:val="it-IT"/>
        </w:rPr>
        <w:t>There was a company whose purpose was to organize the collection of textile waste in Russia, their further processing in Finland and to export recycled fibers back to Russia for reuse. An online platform was planned for the company, which connects the owners of textile waste, the further processors of textile waste and the further processors of recycled fibers. As a result of the war, the company in Russia has been closed down, but the idea remained and therefore we started to think about how a similar business idea could be made to work elsewhere in Europe.</w:t>
      </w:r>
    </w:p>
    <w:p w14:paraId="6AA1149B" w14:textId="77777777" w:rsidR="000A4194" w:rsidRPr="000A4194" w:rsidRDefault="000A4194" w:rsidP="000A4194">
      <w:pPr>
        <w:rPr>
          <w:lang w:val="it-IT"/>
        </w:rPr>
      </w:pPr>
      <w:r w:rsidRPr="000A4194">
        <w:rPr>
          <w:lang w:val="it-IT"/>
        </w:rPr>
        <w:t>Italy was chosen for the survey because it is the dominant trendsetter in the textile and fashion world. Uzbekistan, on the other hand, is a follower of trends, which strives to join the EU market and is a large producer of textile raw materials.</w:t>
      </w:r>
    </w:p>
    <w:p w14:paraId="40A07538" w14:textId="77777777" w:rsidR="000A4194" w:rsidRPr="000A4194" w:rsidRDefault="000A4194" w:rsidP="000A4194">
      <w:pPr>
        <w:rPr>
          <w:lang w:val="it-IT"/>
        </w:rPr>
      </w:pPr>
      <w:r w:rsidRPr="000A4194">
        <w:rPr>
          <w:lang w:val="it-IT"/>
        </w:rPr>
        <w:t>The purpose of the work was to investigate what is happening in the textile industry in Italy and Uzbekistan and how the company's online platform could serve the different stakeholders of the textile industry in both countries.</w:t>
      </w:r>
    </w:p>
    <w:p w14:paraId="66BDC94C" w14:textId="77777777" w:rsidR="000A4194" w:rsidRPr="000A4194" w:rsidRDefault="000A4194" w:rsidP="000A4194">
      <w:pPr>
        <w:rPr>
          <w:lang w:val="it-IT"/>
        </w:rPr>
      </w:pPr>
      <w:r w:rsidRPr="000A4194">
        <w:rPr>
          <w:lang w:val="it-IT"/>
        </w:rPr>
        <w:t>We also wanted to find out how both countries are preparing for the transition to a circular economy.</w:t>
      </w:r>
    </w:p>
    <w:p w14:paraId="19E04E4A" w14:textId="77777777" w:rsidR="000A4194" w:rsidRPr="000A4194" w:rsidRDefault="000A4194" w:rsidP="000A4194">
      <w:pPr>
        <w:rPr>
          <w:lang w:val="it-IT"/>
        </w:rPr>
      </w:pPr>
      <w:r w:rsidRPr="000A4194">
        <w:rPr>
          <w:lang w:val="it-IT"/>
        </w:rPr>
        <w:t>In the survey work, we used the tools and methods we received from the Service Design and Innovations course.</w:t>
      </w:r>
    </w:p>
    <w:p w14:paraId="6098A247" w14:textId="4D283304" w:rsidR="000A4194" w:rsidRPr="000A4194" w:rsidRDefault="000A4194" w:rsidP="000A4194">
      <w:pPr>
        <w:rPr>
          <w:lang w:val="it-IT"/>
        </w:rPr>
      </w:pPr>
      <w:r w:rsidRPr="000A4194">
        <w:rPr>
          <w:lang w:val="it-IT"/>
        </w:rPr>
        <w:t>To support the research work, we organized a few interviews in the target countries, made use of current media, media research information from various fields and state statistics.</w:t>
      </w:r>
    </w:p>
    <w:sectPr w:rsidR="000A4194" w:rsidRPr="000A419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194"/>
    <w:rsid w:val="000A4194"/>
    <w:rsid w:val="004A0F0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6925C"/>
  <w15:chartTrackingRefBased/>
  <w15:docId w15:val="{4E6A5B11-9B71-42FC-8D32-CD05F405C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159</Words>
  <Characters>1288</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Kovanen Leonardi Nina</dc:creator>
  <cp:keywords/>
  <dc:description/>
  <cp:lastModifiedBy>Kovanen Leonardi Nina</cp:lastModifiedBy>
  <cp:revision>2</cp:revision>
  <dcterms:created xsi:type="dcterms:W3CDTF">2022-12-20T09:50:00Z</dcterms:created>
  <dcterms:modified xsi:type="dcterms:W3CDTF">2022-12-20T09:53:00Z</dcterms:modified>
</cp:coreProperties>
</file>