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600" w:lineRule="auto"/>
        <w:jc w:val="both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PLANO DE AÇÃO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</w:r>
          </w:p>
        </w:tc>
      </w:tr>
      <w:tr>
        <w:trPr>
          <w:cantSplit w:val="0"/>
          <w:trHeight w:val="12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Andrea Nina Maciel Cressoni - RA 24222953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Tiago Antonio Ferreira - RA 23220708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João Maike Silva de Jesus - RA 24209375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Davi Corrêa Bueno - RA 23224112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Pedro Luiz Simonetti Filho - RA 24211664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Roger Luiz de Paula - RA 24203760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Jeferson Ferraz Ferreira - RA 1902243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Diego Gustavo Franco - RA 23208003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Layout w:type="fixed"/>
        <w:tblLook w:val="0400"/>
      </w:tblPr>
      <w:tblGrid>
        <w:gridCol w:w="2972"/>
        <w:gridCol w:w="6095"/>
        <w:tblGridChange w:id="0">
          <w:tblGrid>
            <w:gridCol w:w="2972"/>
            <w:gridCol w:w="6095"/>
          </w:tblGrid>
        </w:tblGridChange>
      </w:tblGrid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Projeto Integrador em Computação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 escolhido pelo grupo com base no tema norteador da Univesp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Desenvolvimento de soluções tecnológicas para problemas reais identificados em comunidades externas.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provisório do trabalho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Flowity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Content Engine 2.0: evolução em nuvem com API, acessibilidade e 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versão do PI 1 funciona principalmente em ambiente local e ainda necessita de implantação em nuvem, consolidação da API, recursos de acessibilidade e uma estratégia sistemática de testes.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Evoluir o protótipo do PI 1 para uma aplicação web implantada em nuvem, integrada por API, com recursos em JavaScript, acessibilidade, controle de versão e testes, validada com a comunidade externa.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Polo(s)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Araras, Rio Claro, Santa Gertrudes, Sumaré e Cordeirópolis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Orientador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Rafaela Afonso Crepaldi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o processo de escolha do local de realização do PI.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o processo de escolha do local,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Table3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29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PI 1, o grupo analisou pequenas empresas de tecnologia, profissionais de marketing digital e organizações que produzem conteúdo profissional.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Flowity AI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foi escolhida por apresentar uma necessidade real de organização e reaproveitamento de ideias, além de disponibilidade para dialogar com os estudantes. Para o PI 2, o grupo decidiu manter a mesma comunidade porque o protótipo já foi validado por seus colaboradores e ainda possui oportunidades claras de evolução. A continuidade evita reiniciar o diagnóstico e permite concentrar o trabalho em melhorias tecnológicas e na avaliação dos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como foi a conversa com a comunidade externa que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participará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projeto e que acolheu o grupo.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a primeira visita à comunidade externa, identificando as seguintes ações: com qual(is) pessoa(s) conversou(ram) e sua posição na empresa/escola/etc.; descrição do local da visita; percepções do grupo quanto ao seu primeiro contato.</w:t>
      </w:r>
    </w:p>
    <w:tbl>
      <w:tblPr>
        <w:tblStyle w:val="Table4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primeiro contato ocorreu por reunião on-line com Andrea Nina Maciel Cressoni, fundadora 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Flowity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AI. A empresa relatou que ideias e referências para conteúdo estratégico ficavam dispersas em mensagens, documentos e anotações. No encerramento do PI 1, colaboradores testaram o cadastro, a consulta e o calendário da aplicação. Na retomada para o PI 2, o grupo considerou esse retorno e definiu como prioridade tornar a solução acessível remotamente, mais confiável e adequada ao uso contínuo.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Descreva, a partir da conversa com a comunidade externa, quais problemas podem ser pesquisados e que se relacionam com o tema norteador definido pela Univesp.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ao menos um problema e sua relação com o tema norteador definido pela Univesp.</w:t>
      </w:r>
    </w:p>
    <w:tbl>
      <w:tblPr>
        <w:tblStyle w:val="Table5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5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problema inicial de dispersão das referências foi parcialmente atendido pelo protótipo. Contudo, a execução permaneceu principalmente local, o período de validação foi curto e não houve uma estratégia completa de acessibilidade, testes e mensuração dos ganhos. Assim, o PI 2 pesquisará como disponibilizar a aplicação em nuvem, consolidar sua API, melhorar a acessibilidade e avaliar sua qualidade e utilidade junto 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Flowity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Frente ao tema norteador e aos problemas levantados junto à comunidade externa, descreva qual o tema específico a ser </w:t>
      </w:r>
      <w:r w:rsidDel="00000000" w:rsidR="00000000" w:rsidRPr="00000000">
        <w:rPr>
          <w:b w:val="1"/>
          <w:bCs w:val="1"/>
          <w:rtl w:val="0"/>
        </w:rPr>
        <w:t xml:space="preserve">trabalhado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pelo grupo no PI.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o tema que será trabalhado no Projeto Integrador e sua relação com o tema norteador definido pela Univesp.</w:t>
      </w:r>
    </w:p>
    <w:tbl>
      <w:tblPr>
        <w:tblStyle w:val="Table6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5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tema específico será a evolução 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Flowity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Content Engine para uma aplicação web em nuvem, com banco de dados, API documentada, recursos em JavaScript, acessibilidade, controle de versão e testes. A proposta mantém a solução construída no PI 1, mas amplia seu alcance técnico e sua validação prática. O trabalho relaciona o tema norteador da UNIVESP a um problema real 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Flowity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AI: organizar, recuperar e reutilizar referências de conteúdo estratégico com segurança, qualidade e disponibilidade.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07" w:orient="portrait"/>
          <w:pgMar w:bottom="1134" w:top="1985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Plano de Ação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7590" w:firstLine="0"/>
        <w:jc w:val="both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-64" w:firstLine="0"/>
        <w:jc w:val="both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identifique em todas as quinzenas: as atividades de maneira detalhada; os integrantes do grupo responsáveis por elas (todos os integrantes precisam ser listados); as datas de início e de finalização (conclusão da atividade) para cada uma delas. Além disso, ao descrever a atividade, note se há relação com o objetivo proposto para cada quinzena.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7590" w:firstLine="0"/>
        <w:jc w:val="both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32">
            <w:pPr>
              <w:spacing w:after="0"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1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Analisar o cenário do projeto e iniciar o levantamento bibliográfico para abordar o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Retomar o relatório, o repositório e os resultados do PI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Andrea Cressoni; Tiago Ferreira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Registrar decisões na ata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Analisar limitações do protótipo e requisitos oficiais do PI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João Maike; Davi 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Foco em nuvem, API, acessibilidade e testes.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Realizar levantamento bibliográfico e técnico sobre as tecnologias previstas.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Pedro Simonetti; Roger de Paula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Organizar referências para o relatório.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Diagnosticar código, banco de dados, implantação e pendências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Jeferson Ferreira; Diego Franco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Gerar backlog técnico priorizado.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Reunir o grupo com o facilitador para validar o direcionamento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Todos 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22/08/2026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23/08/2026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Registrar orientações e responsáveis.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59">
            <w:pPr>
              <w:spacing w:after="0"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2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Interagir com a comunidade externa, definir o problema e organizar o plano de ação.</w:t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Retomar o contato com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Flowity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 AI e confirmar prioridades e critérios de utilidade.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Andrea Cressoni; João Maike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26/08/2026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Registrar necessidades da comunidade.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Delimitar problema, questão de pesquisa, objetivo e escopo do PI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Tiago Ferreira; Davi 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Evitar repetição do escopo do PI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Definir requisitos funcionais, não funcionais e critérios de aceitação.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Pedro Simonetti; Roger de Paula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26/08/2026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30/08/2026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Incluir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 API, nuvem, acessibilidade e testes.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Elaborar o plano de ação e distribuir atividades e prazos.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Jeferson Ferreira; Diego Franco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27/08/2026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Conferir participação de todo o grupo.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Revisar o plano com o facilitador e realizar a entrega no AVA.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Todos 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Entrega até 23h59; carência até 06/09.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7F">
            <w:pPr>
              <w:spacing w:after="0"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3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Definir título do trabalho, visitar o local de pesquisa, dar continuidade ao desenvolvimento do trabalho.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Consolidar o título e definir a arquitetura da nova versão.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Tiago Ferreira; Diego Franco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Documentar componentes e integrações.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Preparar ambiente de nuvem, banco de dados e variáveis de configuração.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Andrea Cressoni; Davi 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Não expor credenciais no repositório.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Definir e documentar os endpoints e contratos da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João Maike; Jeferson Ferreira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Padronizar respostas e erros.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Iniciar melhorias em JavaScript, responsividade e acessibilidade.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Pedro Simonetti; Roger de Paula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Aplicar critérios de navegação e contraste.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Integrar a primeira etapa e apresentar o andamento ao facilitador.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Todos 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19/09/2026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20/09/2026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Atualizar backlog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 após a reunião.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A5">
            <w:pPr>
              <w:spacing w:after="0"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4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Construir e apresentar a solução inicial (Relatório Parcial); coletar sugestões com a comunidade externa; entregar o Relatório Parcial (conforme modelos disponíveis no AVA).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Disponibilizar a solução inicial em nuvem e integrar a API ao banco.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Andrea Cressoni; Davi 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Registrar procedimento de implantação.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Implementar recursos em JavaScript e requisitos prioritários de acessibilidade.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Pedro Simonetti; Roger de Paula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Validar fluxo nas telas principais.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Criar testes automatizados e organizar o fluxo de versionamento.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Jeferson Ferreira; Diego Franco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Registrar evidências dos testes.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Apresentar a solução inicial 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Flowity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 AI e coletar sugestões.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João Maike; Tiago Ferreira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27/09/2026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Consolidar feedback da comunidade.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Revisar com o facilitador e entregar o Relatório Parcial.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Todos 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Entrega até 23h59; carência até 04/10.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CB">
            <w:pPr>
              <w:spacing w:after="0"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5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Construir a solução final, com base nas sugestões do Relatório Parcial.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Organizar as sugestões da comunidade e atualizar o backlog.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Tiago Ferreira; João Maike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Priorizar itens de maior impacto.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Aprimorar API, regras de negócio e configuração em nuvem.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Andrea Cressoni; Davi 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Manter compatibilidade com o banco.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Aplicar melhorias de acessibilidade, usabilidade e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Pedro Simonetti; Roger de Paula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Revalidar navegação e contraste.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Ampliar testes e corrigir defeitos da versão integrada.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Jeferson Ferreira; Diego Franco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Atualizar evidências e documentação.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Homologar a solução final e apresentar o resultado ao facilitador.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Todos 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17/10/2026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Registrar pendências residuais.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F1">
            <w:pPr>
              <w:spacing w:after="0"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6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Analisar os resultados, finalizar o protótipo e preparar o Vídeo de apresentação.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Aplicar a solução final e executar cenários com a comunidade.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Andrea Cressoni; João Maike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19/10/2026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23/10/2026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Coletar retorno dos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Coletar indicadores e analisar os resultados da aplicação.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Tiago Ferreira; Roger de Paula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20/10/2026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Comparar resultados com os objetivos.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Finalizar documentação da API, implantação e testes.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Davi Bueno; Jeferson Ferreira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22/10/2026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Preparar material técnico do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Redigir resultados e discussão e iniciar o Relatório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Pedro Simonetti; Diego Franco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24/10/2026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Integrar textos e evidências.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Reunir-se com o facilitador e planejar roteiro e gravação do vídeo.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Todos 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01/11/2026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Definir falas e demonstração.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117">
            <w:pPr>
              <w:spacing w:after="0"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7</w:t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Concluir e entregar o Relatório Final e o Vídeo de apresentação.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Finalizar e revisar o Relatório Final conforme o modelo do AVA.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Tiago Ferreira; Pedro Simonetti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02/11/2026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04/11/2026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Conferir texto, figuras e referências.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Gravar, editar e revisar o vídeo de apresentação.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Roger de Paula; Diego Franco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02/11/2026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05/11/2026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Demonstrar problema, solução 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Realizar validação final da nuvem, repositório e documentação.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Andrea Cressoni; Davi 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03/11/2026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05/11/2026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Arquivar evidências da versão 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Revisar acessibilidade e concluir a avaliação colaborativa.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João Maike; Jeferson Ferreira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04/11/2026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Todos devem concluir a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Validar com o facilitador e entregar relatório, vídeo e avaliação no AVA.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Todos 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Prazo às 23h59; carência até 15/11.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1907" w:w="16840" w:orient="landscape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Verdan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060.0" w:type="dxa"/>
      <w:jc w:val="left"/>
      <w:tblLayout w:type="fixed"/>
      <w:tblLook w:val="0600"/>
    </w:tblPr>
    <w:tblGrid>
      <w:gridCol w:w="3020"/>
      <w:gridCol w:w="3020"/>
      <w:gridCol w:w="3020"/>
      <w:tblGridChange w:id="0">
        <w:tblGrid>
          <w:gridCol w:w="3020"/>
          <w:gridCol w:w="3020"/>
          <w:gridCol w:w="30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14670.0" w:type="dxa"/>
      <w:jc w:val="left"/>
      <w:tblLayout w:type="fixed"/>
      <w:tblLook w:val="0600"/>
    </w:tblPr>
    <w:tblGrid>
      <w:gridCol w:w="4890"/>
      <w:gridCol w:w="4890"/>
      <w:gridCol w:w="4890"/>
      <w:tblGridChange w:id="0">
        <w:tblGrid>
          <w:gridCol w:w="4890"/>
          <w:gridCol w:w="4890"/>
          <w:gridCol w:w="489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pBdr>
        <w:right w:color="d13239" w:space="4" w:sz="24" w:val="single"/>
      </w:pBdr>
      <w:spacing w:after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PROJETO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13971</wp:posOffset>
          </wp:positionH>
          <wp:positionV relativeFrom="paragraph">
            <wp:posOffset>-2539</wp:posOffset>
          </wp:positionV>
          <wp:extent cx="1057275" cy="369570"/>
          <wp:effectExtent b="0" l="0" r="0" t="0"/>
          <wp:wrapSquare wrapText="bothSides" distB="0" distT="0" distL="114300" distR="114300"/>
          <wp:docPr descr="Desenho de pessoa com texto branco sobre fundo preto&#10;&#10;Descrição gerada automaticamente com confiança média" id="14" name="image1.png"/>
          <a:graphic>
            <a:graphicData uri="http://schemas.openxmlformats.org/drawingml/2006/picture">
              <pic:pic>
                <pic:nvPicPr>
                  <pic:cNvPr descr="Desenho de pessoa com texto branco sobre fundo pret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D">
    <w:pPr>
      <w:pBdr>
        <w:right w:color="d13239" w:space="4" w:sz="24" w:val="single"/>
      </w:pBdr>
      <w:spacing w:after="0" w:line="240" w:lineRule="auto"/>
      <w:jc w:val="right"/>
      <w:rPr>
        <w:b w:val="1"/>
        <w:bCs w:val="1"/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INTEGRADOR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BR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0" w:customStyle="1">
    <w:name w:val="Normal0"/>
    <w:qFormat w:val="1"/>
  </w:style>
  <w:style w:type="table" w:styleId="NormalTable0" w:customStyle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abealho">
    <w:name w:val="header"/>
    <w:basedOn w:val="Normal0"/>
    <w:link w:val="CabealhoChar"/>
    <w:unhideWhenUsed w:val="1"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rsid w:val="008F181D"/>
  </w:style>
  <w:style w:type="paragraph" w:styleId="Rodap">
    <w:name w:val="footer"/>
    <w:basedOn w:val="Normal0"/>
    <w:link w:val="RodapChar"/>
    <w:uiPriority w:val="99"/>
    <w:unhideWhenUsed w:val="1"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F181D"/>
  </w:style>
  <w:style w:type="table" w:styleId="a" w:customStyle="1">
    <w:basedOn w:val="Tabela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ela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Pr>
      <w:sz w:val="16"/>
      <w:szCs w:val="16"/>
    </w:rPr>
  </w:style>
  <w:style w:type="character" w:styleId="TextodoEspaoReservado">
    <w:name w:val="Placeholder Text"/>
    <w:basedOn w:val="Fontepargpadro"/>
    <w:uiPriority w:val="99"/>
    <w:rsid w:val="00BB04BA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57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dOCZP/kcSvvqQfzHoA6x/pBewQ==">CgMxLjA4AHIhMXdFcVZJbzFKMnVSZ196ZDFnZXNJclNlanJyX09QdkMz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2020-05-26T17:03:00Z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