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Lora" w:cs="Lora" w:eastAsia="Lora" w:hAnsi="Lora"/>
          <w:sz w:val="24"/>
          <w:szCs w:val="24"/>
        </w:rPr>
      </w:pPr>
      <w:r w:rsidDel="00000000" w:rsidR="00000000" w:rsidRPr="00000000">
        <w:rPr>
          <w:rFonts w:ascii="Lora" w:cs="Lora" w:eastAsia="Lora" w:hAnsi="Lora"/>
          <w:sz w:val="38"/>
          <w:szCs w:val="38"/>
          <w:rtl w:val="0"/>
        </w:rPr>
        <w:t xml:space="preserve">ĐIỀU KHOẢN SỬ DỤNG</w:t>
      </w:r>
      <w:r w:rsidDel="00000000" w:rsidR="00000000" w:rsidRPr="00000000">
        <w:rPr>
          <w:rtl w:val="0"/>
        </w:rPr>
      </w:r>
    </w:p>
    <w:p w:rsidR="00000000" w:rsidDel="00000000" w:rsidP="00000000" w:rsidRDefault="00000000" w:rsidRPr="00000000" w14:paraId="00000002">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Chào mừng Quý Khách hàng đến với nền tảng mua sắm đồ second hand Midas của Công ty Cổ phần Midas.</w:t>
      </w:r>
    </w:p>
    <w:p w:rsidR="00000000" w:rsidDel="00000000" w:rsidP="00000000" w:rsidRDefault="00000000" w:rsidRPr="00000000" w14:paraId="00000003">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Midas là một nền tảng cung cấp dịch vụ thương mại điện tử (sau đây gọi tắt là “Midas”) trong lĩnh vực kinh doanh quần áo, giày dép và phụ kiện đã qua sử dụng được phát triển bởi Công ty Cổ phần Midas. Công ty Cổ phần Midas (sau đây gọi là “Công ty” hoặc “Midas”) </w:t>
      </w:r>
    </w:p>
    <w:p w:rsidR="00000000" w:rsidDel="00000000" w:rsidP="00000000" w:rsidRDefault="00000000" w:rsidRPr="00000000" w14:paraId="00000004">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Quý khách vui lòng đọc kỹ Điều khoản và Điều kiện sử dụng nền tảng Midas (“Điều khoản sử dụng”) trước khi sử dụng nền tảng Midas để mua bất kỳ sản phẩm hoặc dịch vụ nào thông qua sàn TMĐT Midas (sau đây gọi là “Dịch vụ”).</w:t>
      </w:r>
    </w:p>
    <w:p w:rsidR="00000000" w:rsidDel="00000000" w:rsidP="00000000" w:rsidRDefault="00000000" w:rsidRPr="00000000" w14:paraId="00000005">
      <w:pPr>
        <w:pStyle w:val="Heading3"/>
        <w:keepNext w:val="0"/>
        <w:keepLines w:val="0"/>
        <w:spacing w:before="280" w:lineRule="auto"/>
        <w:jc w:val="both"/>
        <w:rPr>
          <w:rFonts w:ascii="Lora" w:cs="Lora" w:eastAsia="Lora" w:hAnsi="Lora"/>
          <w:b w:val="1"/>
          <w:color w:val="000000"/>
          <w:sz w:val="26"/>
          <w:szCs w:val="26"/>
        </w:rPr>
      </w:pPr>
      <w:bookmarkStart w:colFirst="0" w:colLast="0" w:name="_3n8ehq3vqyv3" w:id="0"/>
      <w:bookmarkEnd w:id="0"/>
      <w:r w:rsidDel="00000000" w:rsidR="00000000" w:rsidRPr="00000000">
        <w:rPr>
          <w:rFonts w:ascii="Lora" w:cs="Lora" w:eastAsia="Lora" w:hAnsi="Lora"/>
          <w:b w:val="1"/>
          <w:color w:val="000000"/>
          <w:sz w:val="26"/>
          <w:szCs w:val="26"/>
          <w:rtl w:val="0"/>
        </w:rPr>
        <w:t xml:space="preserve">A. Quy định chung</w:t>
      </w:r>
    </w:p>
    <w:p w:rsidR="00000000" w:rsidDel="00000000" w:rsidP="00000000" w:rsidRDefault="00000000" w:rsidRPr="00000000" w14:paraId="00000006">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Dịch vụ bao gồm dịch vụ sàn giao dịch trực tuyến kết nối người tiêu dùng với nhau nhằm mang đến cơ hội chia sẻ sản phẩm đã qua sử dụng giữa người mua (“Người Mua”) và người bán (“Người Bán”) (được gọi chung là “Người Sử Dụng” hoặc “Các Bên”). Hợp đồng mua bán thật sự giữa Người Mua và Người Bán được xác lập tại thời điểm Người Mua đặt hàng thành công và được Người Bán xác nhận thành công qua nền tảng Midas. Midas là bên trung gian quản lý tình trạng hàng hóa và mua bán giữa Người Mua và Người Bán, quản lý xử lý các vấn đề phát sinh trong quá trình giao dịch, chuyển phát giữa Người Mua và Người Bán liên quan đến đơn hàng đặt qua nền tảng Midas. Midas không can thiệp giữa các Người Sử Dụng và có thể hoặc không sàng lọc trước Người Sử Dụng hoặc Nội Dung hoặc thông tin cung cấp bởi Người Sử Dụng. Midas bảo lưu quyền loại bỏ bất cứ Nội Dung hoặc thông tin nào trên nền tảng Midas theo mục C bên dưới.</w:t>
      </w:r>
    </w:p>
    <w:p w:rsidR="00000000" w:rsidDel="00000000" w:rsidP="00000000" w:rsidRDefault="00000000" w:rsidRPr="00000000" w14:paraId="00000007">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Điều khoản sử dụng này là thỏa thuận pháp lý giữa Quý khách hàng và Công ty khi Quý khách hàng đã lựa chọn sử dụng nền tảng Midas và sử dụng Dịch vụ trên sàn TMĐT Midas.</w:t>
      </w:r>
    </w:p>
    <w:p w:rsidR="00000000" w:rsidDel="00000000" w:rsidP="00000000" w:rsidRDefault="00000000" w:rsidRPr="00000000" w14:paraId="00000008">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Bằng việc sử dụng dịch vụ trên nền tảng Midas, Quý khách hàng đồng ý rằng mình đã đọc, hiểu rõ, chấp nhận và đồng ý với Điều khoản sử dụng này với bất kỳ nội dung sửa đổi, bổ sung nào của Điều khoản sử dụng này được công bố bởi Midas tại từng thời điểm trên nền tảng Midas.</w:t>
      </w:r>
    </w:p>
    <w:p w:rsidR="00000000" w:rsidDel="00000000" w:rsidP="00000000" w:rsidRDefault="00000000" w:rsidRPr="00000000" w14:paraId="00000009">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Midas bảo lưu quyền được điều chỉnh, sửa đổi, bổ sung, tạm ngưng hoặc chấm dứt tất cả hoặc bất kỳ điều khoản nào của Điều khoản sử dụng hoặc các chính sách liên quan đến Dịch vụ tại bất cứ thời điểm nào mà Midas cho là phù hợp.</w:t>
      </w:r>
    </w:p>
    <w:p w:rsidR="00000000" w:rsidDel="00000000" w:rsidP="00000000" w:rsidRDefault="00000000" w:rsidRPr="00000000" w14:paraId="0000000A">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Những điều chỉnh, sửa đổi, bổ sung hoặc hủy bỏ Điều khoản sử dụng hoặc các chính sách có liên quan đến Dịch vụ sẽ có hiệu lực ngay khi nội dung được đăng tải trên nền tảng Midas.</w:t>
      </w:r>
    </w:p>
    <w:p w:rsidR="00000000" w:rsidDel="00000000" w:rsidP="00000000" w:rsidRDefault="00000000" w:rsidRPr="00000000" w14:paraId="0000000B">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Quý khách hàng có trách nhiệm kiểm tra thường xuyên Điều khoản sử dụng này khi sử dụng nền tảng Midas và sử dụng Dịch vụ thông qua Midas.</w:t>
      </w:r>
    </w:p>
    <w:p w:rsidR="00000000" w:rsidDel="00000000" w:rsidP="00000000" w:rsidRDefault="00000000" w:rsidRPr="00000000" w14:paraId="0000000C">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Việc tiếp tục sử dụng nền tảng Midas, sử dụng Dịch vụ trên sàn TMĐT Midas sau khi có bất kỳ thay đổi nào về Điều khoản sử dụng, bất kể là Quý khách hàng có xem xét sự thay đổi của Điều khoản sử dụng hay chưa, sẽ mặc nhiên được coi là quý khách đã chấp thuận và đồng ý đối với những nội dung thay đổi đó.</w:t>
      </w:r>
    </w:p>
    <w:p w:rsidR="00000000" w:rsidDel="00000000" w:rsidP="00000000" w:rsidRDefault="00000000" w:rsidRPr="00000000" w14:paraId="0000000D">
      <w:pPr>
        <w:pStyle w:val="Heading3"/>
        <w:keepNext w:val="0"/>
        <w:keepLines w:val="0"/>
        <w:spacing w:before="280" w:lineRule="auto"/>
        <w:jc w:val="both"/>
        <w:rPr>
          <w:rFonts w:ascii="Lora" w:cs="Lora" w:eastAsia="Lora" w:hAnsi="Lora"/>
          <w:b w:val="1"/>
          <w:color w:val="000000"/>
          <w:sz w:val="26"/>
          <w:szCs w:val="26"/>
        </w:rPr>
      </w:pPr>
      <w:bookmarkStart w:colFirst="0" w:colLast="0" w:name="_xb1uotsjejr4" w:id="1"/>
      <w:bookmarkEnd w:id="1"/>
      <w:r w:rsidDel="00000000" w:rsidR="00000000" w:rsidRPr="00000000">
        <w:rPr>
          <w:rFonts w:ascii="Andika" w:cs="Andika" w:eastAsia="Andika" w:hAnsi="Andika"/>
          <w:b w:val="1"/>
          <w:color w:val="000000"/>
          <w:sz w:val="26"/>
          <w:szCs w:val="26"/>
          <w:rtl w:val="0"/>
        </w:rPr>
        <w:t xml:space="preserve">B. Quyền riêng tư</w:t>
      </w:r>
    </w:p>
    <w:p w:rsidR="00000000" w:rsidDel="00000000" w:rsidP="00000000" w:rsidRDefault="00000000" w:rsidRPr="00000000" w14:paraId="0000000E">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Midas coi trọng việc bảo mật thông tin của bạn. Để bảo vệ quyền lợi người dùng, Midas cung cấp Chính Sách Bảo Mật Thông Tin tại nền tảng Midas để giải thích chi tiết các hoạt động bảo mật của Midas. Vui lòng tham khảo Chính Sách Bảo Mật Thông Tin để biết cách thức Midas thu thập và sử dụng thông tin liên quan đến Tài Khoản và/hoặc việc sử dụng Dịch Vụ của Người Sử Dụng (“Thông Tin Người Sử Dụng”). Điều Khoản Dịch Vụ này có liên quan mật thiết với Chính Sách Bảo Mật Thông Tin. Bằng cách sử dụng Dịch Vụ hoặc cung cấp thông tin trên nền tảng Midas, Người Sử Dụng:</w:t>
      </w:r>
    </w:p>
    <w:p w:rsidR="00000000" w:rsidDel="00000000" w:rsidP="00000000" w:rsidRDefault="00000000" w:rsidRPr="00000000" w14:paraId="0000000F">
      <w:pPr>
        <w:numPr>
          <w:ilvl w:val="0"/>
          <w:numId w:val="2"/>
        </w:numPr>
        <w:spacing w:after="0" w:afterAutospacing="0" w:before="24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Cho phép Midas thu thập, sử dụng, công bố và/hoặc xử lý các Nội Dung, dữ liệu cá nhân của bạn và Thông Tin Người Sử Dụng như được quy định trong Chính Sách Bảo Mật;</w:t>
      </w:r>
    </w:p>
    <w:p w:rsidR="00000000" w:rsidDel="00000000" w:rsidP="00000000" w:rsidRDefault="00000000" w:rsidRPr="00000000" w14:paraId="00000010">
      <w:pPr>
        <w:numPr>
          <w:ilvl w:val="0"/>
          <w:numId w:val="2"/>
        </w:numPr>
        <w:spacing w:after="0" w:afterAutospacing="0" w:before="0" w:beforeAutospacing="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Đồng ý và công nhận rằng các thông tin được cung cấp trên nền tảng Midas sẽ thuộc sở hữu chung của bạn và Midas; và</w:t>
      </w:r>
    </w:p>
    <w:p w:rsidR="00000000" w:rsidDel="00000000" w:rsidP="00000000" w:rsidRDefault="00000000" w:rsidRPr="00000000" w14:paraId="00000011">
      <w:pPr>
        <w:numPr>
          <w:ilvl w:val="0"/>
          <w:numId w:val="2"/>
        </w:numPr>
        <w:spacing w:after="240" w:before="0" w:beforeAutospacing="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Sẽ không, dù là trực tiếp hay gián tiếp, tiết lộ các Thông Tin Người Sử Dụng cho bất kỳ bên thứ ba nào, hoặc bằng bất kỳ phương thức nào cho phép bất kỳ bên thứ ba nào được truy cập hoặc sử dụng Thông Tin Người Dùng của bạn.</w:t>
      </w:r>
    </w:p>
    <w:p w:rsidR="00000000" w:rsidDel="00000000" w:rsidP="00000000" w:rsidRDefault="00000000" w:rsidRPr="00000000" w14:paraId="00000012">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Trường hợp Người Sử Dụng sở hữu dữ liệu cá nhân của Người Sử Dụng khác thông qua việc sử dụng Dịch Vụ (“Bên Nhận Thông Tin”) theo đây đồng ý rằng, mình sẽ (i) tuân thủ mọi quy định pháp luật về bảo vệ an toàn thông tin cá nhân liên quan đến những thông tin đó; (ii) cho phép Người Sử Dụng là chủ sở hữu của các thông tin cá nhân mà Bên Nhận Thông Tin thu thập được (“Bên Tiết Lộ Thông Tin”) được phép xóa bỏ thông tin của mình được thu thập từ cơ sở dữ liệu của Bên Nhận Thông Tin; và (iii) cho phép Bên Tiết Lộ Thông Tin rà soát những thông tin đã được thu thập về họ bởi Bên Nhận Thông Tin, phù hợp với hoặc theo yêu cầu của các quy định pháp luật hiện hành.</w:t>
      </w:r>
    </w:p>
    <w:p w:rsidR="00000000" w:rsidDel="00000000" w:rsidP="00000000" w:rsidRDefault="00000000" w:rsidRPr="00000000" w14:paraId="00000013">
      <w:pPr>
        <w:pStyle w:val="Heading3"/>
        <w:keepNext w:val="0"/>
        <w:keepLines w:val="0"/>
        <w:spacing w:before="280" w:lineRule="auto"/>
        <w:jc w:val="both"/>
        <w:rPr>
          <w:rFonts w:ascii="Lora" w:cs="Lora" w:eastAsia="Lora" w:hAnsi="Lora"/>
          <w:b w:val="1"/>
          <w:color w:val="000000"/>
          <w:sz w:val="26"/>
          <w:szCs w:val="26"/>
        </w:rPr>
      </w:pPr>
      <w:bookmarkStart w:colFirst="0" w:colLast="0" w:name="_kmssxirx4r3b" w:id="2"/>
      <w:bookmarkEnd w:id="2"/>
      <w:r w:rsidDel="00000000" w:rsidR="00000000" w:rsidRPr="00000000">
        <w:rPr>
          <w:rFonts w:ascii="Andika" w:cs="Andika" w:eastAsia="Andika" w:hAnsi="Andika"/>
          <w:b w:val="1"/>
          <w:color w:val="000000"/>
          <w:sz w:val="26"/>
          <w:szCs w:val="26"/>
          <w:rtl w:val="0"/>
        </w:rPr>
        <w:t xml:space="preserve">C. Tài khoản và bảo mật</w:t>
      </w:r>
    </w:p>
    <w:p w:rsidR="00000000" w:rsidDel="00000000" w:rsidP="00000000" w:rsidRDefault="00000000" w:rsidRPr="00000000" w14:paraId="00000014">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Tính năng của Dịch Vụ chúng tôi yêu cầu phải đăng ký một Tài Khoản bằng cách lựa chọn một tên người sử dụng không trùng lặp (“Tên Đăng Nhập”) và mật khẩu đồng thời cung cấp một số thông tin cá nhân nhất định. Quý khách có thể sử dụng Tài Khoản của mình để truy cập vào các sản phẩm, website hoặc dịch vụ khác mà Midas cho phép, có mối liên hệ hoặc đang hợp tác. Midas không kiểm tra và không chịu trách nhiệm đối với bất kỳ nội dung, tính năng, bảo mật, dịch vụ, chính sách riêng tư, hoặc cách thực hiện khác của các sản phẩm hay dịch vụ đó. Trường hợp bạn sử dụng Tài Khoản của mình để truy cập vào các sản phẩm hoặc dịch vụ khác mà Midas cho phép, có mối liên hệ hoặc đang hợp tác, các điều khoản dịch vụ của những sản phẩm, website hoặc dịch vụ đó, bao gồm các chính sách bảo mật tương ứng vẫn được áp dụng khi Quý khách sử dụng các sản phẩm, website hoặc dịch vụ đó ngay cả khi những điều khoản dịch vụ này khác với Điều Khoản Dịch Vụ và/hoặc Chính Sách Bảo Mật của Midas.</w:t>
      </w:r>
    </w:p>
    <w:p w:rsidR="00000000" w:rsidDel="00000000" w:rsidP="00000000" w:rsidRDefault="00000000" w:rsidRPr="00000000" w14:paraId="00000015">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Quý khách đồng ý (a) giữ bí mật mật khẩu và chỉ sử dụng Tên Đăng Nhập và mật khẩu khi đăng nhập, (b) đảm bảo Quý khách sẽ đăng xuất khỏi tài khoản của mình sau mỗi phiên đăng nhập trên nền tảng Midas, và (c) thông báo ngay lập tức với Midas nếu phát hiện bất kỳ việc sử dụng trái phép nào đối với Tài Khoản, Tên Đăng Nhập và/hoặc mật khẩu của Quý khách. Quý khách phải chịu trách nhiệm với hoạt động dưới Tên Đăng Nhập và Tài Khoản của mình, bao gồm tổn thất hoặc thiệt hại phát sinh từ việc sử dụng trái phép liên quan đến mật khẩu hoặc từ việc không tuân thủ Điều Khoản này của Người Sử Dụng.</w:t>
      </w:r>
    </w:p>
    <w:p w:rsidR="00000000" w:rsidDel="00000000" w:rsidP="00000000" w:rsidRDefault="00000000" w:rsidRPr="00000000" w14:paraId="00000016">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Quý khách đồng ý rằng Midas có toàn quyền xóa Tài Khoản và Tên Đăng Nhập của Người Sử Dụng ngay lập tức, gỡ bỏ hoặc hủy từ nền tảng Midas bất kỳ Nội Dung nào liên quan đến Tài Khoản và Tên Đăng Nhập của Người Sử Dụng với bất kỳ lý do nào mà có hoặc không cần thông báo hay chịu trách nhiệm với Người Sử Dụng hay bên thứ ba nào khác. Căn cứ để thực hiện các hành động này có thể bao gồm (a) Tài Khoản và Tên Đăng Nhập không hoạt động trong thời gian dài, (b) vi phạm điều khoản hoặc tinh thần của các Điều Khoản Sử Dụng này, (c) có hành vi bất hợp pháp, gian lận, quấy rối, phỉ báng, đe dọa hoặc lăng mạ, (d) gây hại cho người dùng khác, bên thứ ba hoặc lợi ích kinh doanh của Midas. Việc sử dụng Tài Khoản cho các mục đích bất hợp pháp, gian lận, quấy rối, phỉ báng, đe dọa hoặc lăng mạ có thể bị kiện tụng hoặc tố cáo bởi Midas theo các quy định pháp luật hiện hành. Quý khách không được phép sử dụng Tài Khoản của mình cho các mục đích thương mại, bao gồm các giao dịch thương mại mà không có sự đồng ý bằng văn bản của Midas. Việc tạo nhiều Tài Khoản của cùng một Người Sử Dụng, hoặc tạo Tài Khoản vì mục đích chiếm quyền sở hữu Tên Đăng Nhập của người dùng khác có thể dẫn đến việc chấm dứt Tài Khoản đó theo quyết định của Midas.</w:t>
      </w:r>
    </w:p>
    <w:p w:rsidR="00000000" w:rsidDel="00000000" w:rsidP="00000000" w:rsidRDefault="00000000" w:rsidRPr="00000000" w14:paraId="00000017">
      <w:pPr>
        <w:pStyle w:val="Heading3"/>
        <w:keepNext w:val="0"/>
        <w:keepLines w:val="0"/>
        <w:spacing w:before="280" w:lineRule="auto"/>
        <w:jc w:val="both"/>
        <w:rPr>
          <w:rFonts w:ascii="Lora" w:cs="Lora" w:eastAsia="Lora" w:hAnsi="Lora"/>
          <w:b w:val="1"/>
          <w:color w:val="000000"/>
          <w:sz w:val="26"/>
          <w:szCs w:val="26"/>
        </w:rPr>
      </w:pPr>
      <w:bookmarkStart w:colFirst="0" w:colLast="0" w:name="_d6wc3c5i9mj" w:id="3"/>
      <w:bookmarkEnd w:id="3"/>
      <w:r w:rsidDel="00000000" w:rsidR="00000000" w:rsidRPr="00000000">
        <w:rPr>
          <w:rFonts w:ascii="Andika" w:cs="Andika" w:eastAsia="Andika" w:hAnsi="Andika"/>
          <w:b w:val="1"/>
          <w:color w:val="000000"/>
          <w:sz w:val="26"/>
          <w:szCs w:val="26"/>
          <w:rtl w:val="0"/>
        </w:rPr>
        <w:t xml:space="preserve">D. Thương hiệu và bản quyền</w:t>
      </w:r>
    </w:p>
    <w:p w:rsidR="00000000" w:rsidDel="00000000" w:rsidP="00000000" w:rsidRDefault="00000000" w:rsidRPr="00000000" w14:paraId="00000018">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Nội Dung trên nền tảng Midas, bao gồm nhưng không giới hạn ở các logo, biểu tượng, nhãn hiệu dịch vụ, hình ảnh, đồ họa, âm thanh, các đoạn mã, chương trình, phần mềm và các tập tin (được gọi chung là “Tài Liệu”) thuộc quyền sở hữu của Midas hoặc các bên cấp phép cho Midas, được bảo vệ bởi luật bản quyền, nhãn hiệu, và các quyền sở hữu trí tuệ khác. Quý khách không được phép sử dụng, sao chép, tái sản xuất, truyền tải, phân phối, hoặc tạo các tác phẩm phái sinh từ các Tài Liệu này mà không có sự cho phép bằng văn bản từ Midas hoặc các bên cấp phép có liên quan.</w:t>
      </w:r>
    </w:p>
    <w:p w:rsidR="00000000" w:rsidDel="00000000" w:rsidP="00000000" w:rsidRDefault="00000000" w:rsidRPr="00000000" w14:paraId="00000019">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Quý khách không được phép thực hiện các hành vi sau:</w:t>
      </w:r>
    </w:p>
    <w:p w:rsidR="00000000" w:rsidDel="00000000" w:rsidP="00000000" w:rsidRDefault="00000000" w:rsidRPr="00000000" w14:paraId="0000001A">
      <w:pPr>
        <w:numPr>
          <w:ilvl w:val="0"/>
          <w:numId w:val="1"/>
        </w:numPr>
        <w:spacing w:after="0" w:afterAutospacing="0" w:before="24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Sử dụng các Tài Liệu để tạo ra các sản phẩm hoặc dịch vụ cạnh tranh với Midas.</w:t>
      </w:r>
    </w:p>
    <w:p w:rsidR="00000000" w:rsidDel="00000000" w:rsidP="00000000" w:rsidRDefault="00000000" w:rsidRPr="00000000" w14:paraId="0000001B">
      <w:pPr>
        <w:numPr>
          <w:ilvl w:val="0"/>
          <w:numId w:val="1"/>
        </w:numPr>
        <w:spacing w:after="0" w:afterAutospacing="0" w:before="0" w:beforeAutospacing="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Sửa đổi, thay đổi, dịch ngữ, hoặc đảo ngược kỹ thuật bất kỳ phần mềm nào thuộc quyền sở hữu của Midas.</w:t>
      </w:r>
    </w:p>
    <w:p w:rsidR="00000000" w:rsidDel="00000000" w:rsidP="00000000" w:rsidRDefault="00000000" w:rsidRPr="00000000" w14:paraId="0000001C">
      <w:pPr>
        <w:numPr>
          <w:ilvl w:val="0"/>
          <w:numId w:val="1"/>
        </w:numPr>
        <w:spacing w:after="0" w:afterAutospacing="0" w:before="0" w:beforeAutospacing="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Sử dụng các công cụ hoặc phần mềm tự động để truy cập, thu thập hoặc khai thác dữ liệu từ nền tảng Midas mà không có sự đồng ý của Midas.</w:t>
      </w:r>
    </w:p>
    <w:p w:rsidR="00000000" w:rsidDel="00000000" w:rsidP="00000000" w:rsidRDefault="00000000" w:rsidRPr="00000000" w14:paraId="0000001D">
      <w:pPr>
        <w:numPr>
          <w:ilvl w:val="0"/>
          <w:numId w:val="1"/>
        </w:numPr>
        <w:spacing w:after="240" w:before="0" w:beforeAutospacing="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Sử dụng các Tài Liệu vi phạm các quy định pháp luật hiện hành.</w:t>
      </w:r>
    </w:p>
    <w:p w:rsidR="00000000" w:rsidDel="00000000" w:rsidP="00000000" w:rsidRDefault="00000000" w:rsidRPr="00000000" w14:paraId="0000001E">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Midas bảo lưu quyền được thực hiện các hành động pháp lý đối với bất kỳ hành vi vi phạm nào đối với quyền sở hữu trí tuệ của Midas.</w:t>
      </w:r>
    </w:p>
    <w:p w:rsidR="00000000" w:rsidDel="00000000" w:rsidP="00000000" w:rsidRDefault="00000000" w:rsidRPr="00000000" w14:paraId="0000001F">
      <w:pPr>
        <w:pStyle w:val="Heading3"/>
        <w:keepNext w:val="0"/>
        <w:keepLines w:val="0"/>
        <w:spacing w:before="280" w:lineRule="auto"/>
        <w:jc w:val="both"/>
        <w:rPr>
          <w:rFonts w:ascii="Lora" w:cs="Lora" w:eastAsia="Lora" w:hAnsi="Lora"/>
          <w:b w:val="1"/>
          <w:color w:val="000000"/>
          <w:sz w:val="26"/>
          <w:szCs w:val="26"/>
        </w:rPr>
      </w:pPr>
      <w:bookmarkStart w:colFirst="0" w:colLast="0" w:name="_m7m9o18o55av" w:id="4"/>
      <w:bookmarkEnd w:id="4"/>
      <w:r w:rsidDel="00000000" w:rsidR="00000000" w:rsidRPr="00000000">
        <w:rPr>
          <w:rFonts w:ascii="Lora" w:cs="Lora" w:eastAsia="Lora" w:hAnsi="Lora"/>
          <w:b w:val="1"/>
          <w:color w:val="000000"/>
          <w:sz w:val="26"/>
          <w:szCs w:val="26"/>
          <w:rtl w:val="0"/>
        </w:rPr>
        <w:t xml:space="preserve">E. Điều khoản cuối cùng</w:t>
      </w:r>
    </w:p>
    <w:p w:rsidR="00000000" w:rsidDel="00000000" w:rsidP="00000000" w:rsidRDefault="00000000" w:rsidRPr="00000000" w14:paraId="00000020">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Điều khoản sử dụng này được điều chỉnh bởi pháp luật của nước Cộng hòa Xã hội Chủ nghĩa Việt Nam. Mọi tranh chấp phát sinh từ hoặc liên quan đến Điều khoản sử dụng này sẽ được giải quyết thông qua trọng tài tại Trung tâm Trọng tài Quốc tế Việt Nam (VIAC) bên cạnh Phòng Thương mại và Công nghiệp Việt Nam, theo các quy tắc tố tụng trọng tài của VIAC. Quyết định của trọng tài sẽ là quyết định cuối cùng và có tính ràng buộc đối với các bên.</w:t>
      </w:r>
    </w:p>
    <w:p w:rsidR="00000000" w:rsidDel="00000000" w:rsidP="00000000" w:rsidRDefault="00000000" w:rsidRPr="00000000" w14:paraId="00000021">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Nếu bất kỳ điều khoản nào của Điều khoản sử dụng này bị tòa án có thẩm quyền xác định là không hợp lệ, không hợp pháp hoặc không thể thực thi, các điều khoản còn lại của Điều khoản sử dụng này vẫn tiếp tục có hiệu lực đầy đủ.</w:t>
      </w:r>
    </w:p>
    <w:p w:rsidR="00000000" w:rsidDel="00000000" w:rsidP="00000000" w:rsidRDefault="00000000" w:rsidRPr="00000000" w14:paraId="00000022">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Điều khoản sử dụng này là toàn bộ thỏa thuận giữa Midas và Quý khách hàng về việc sử dụng nền tảng Midas và thay thế mọi thỏa thuận, cam kết, hay hiệp định trước đó giữa Midas và Quý khách hàng về cùng một nội dung.</w:t>
      </w:r>
    </w:p>
    <w:p w:rsidR="00000000" w:rsidDel="00000000" w:rsidP="00000000" w:rsidRDefault="00000000" w:rsidRPr="00000000" w14:paraId="00000023">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Midas bảo lưu quyền được chỉnh sửa, bổ sung, hoặc hủy bỏ Điều khoản sử dụng này vào bất kỳ thời điểm nào mà không cần phải thông báo trước. Việc tiếp tục sử dụng nền tảng Midas sau khi có các thay đổi này sẽ được coi là sự chấp nhận của Quý khách hàng đối với những thay đổi đó.</w:t>
      </w:r>
    </w:p>
    <w:p w:rsidR="00000000" w:rsidDel="00000000" w:rsidP="00000000" w:rsidRDefault="00000000" w:rsidRPr="00000000" w14:paraId="00000024">
      <w:pPr>
        <w:spacing w:after="240" w:befor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Nếu Quý khách hàng có bất kỳ câu hỏi nào liên quan đến Điều khoản sử dụng này, vui lòng liên hệ với Midas qua thông tin liên hệ được cung cấp trên nền tảng.</w:t>
      </w:r>
    </w:p>
    <w:p w:rsidR="00000000" w:rsidDel="00000000" w:rsidP="00000000" w:rsidRDefault="00000000" w:rsidRPr="00000000" w14:paraId="00000025">
      <w:pPr>
        <w:jc w:val="both"/>
        <w:rPr>
          <w:rFonts w:ascii="Lora" w:cs="Lora" w:eastAsia="Lora" w:hAnsi="Lora"/>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