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6F55FB">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wordWrap w:val="0"/>
        <w:spacing w:before="0" w:beforeAutospacing="0" w:after="0" w:afterAutospacing="0"/>
        <w:ind w:left="0" w:right="0" w:firstLine="0"/>
        <w:jc w:val="center"/>
        <w:rPr>
          <w:rFonts w:hint="eastAsia" w:ascii="宋体" w:hAnsi="宋体" w:eastAsia="宋体" w:cs="宋体"/>
          <w:b w:val="0"/>
          <w:bCs w:val="0"/>
          <w:kern w:val="2"/>
          <w:sz w:val="32"/>
          <w:szCs w:val="32"/>
          <w:lang w:val="en-US" w:eastAsia="zh-CN" w:bidi="ar-SA"/>
        </w:rPr>
      </w:pPr>
      <w:bookmarkStart w:id="0" w:name="_GoBack"/>
      <w:r>
        <w:rPr>
          <w:rFonts w:hint="eastAsia" w:ascii="宋体" w:hAnsi="宋体" w:eastAsia="宋体" w:cs="宋体"/>
          <w:b w:val="0"/>
          <w:bCs w:val="0"/>
          <w:kern w:val="2"/>
          <w:sz w:val="32"/>
          <w:szCs w:val="32"/>
          <w:lang w:val="en-US" w:eastAsia="zh-CN" w:bidi="ar-SA"/>
        </w:rPr>
        <w:t>CUMCM2003B题</w:t>
      </w:r>
      <w:r>
        <w:rPr>
          <w:rFonts w:hint="eastAsia" w:cs="宋体"/>
          <w:b w:val="0"/>
          <w:bCs w:val="0"/>
          <w:kern w:val="2"/>
          <w:sz w:val="32"/>
          <w:szCs w:val="32"/>
          <w:lang w:val="en-US" w:eastAsia="zh-CN" w:bidi="ar-SA"/>
        </w:rPr>
        <w:t xml:space="preserve"> </w:t>
      </w:r>
      <w:r>
        <w:rPr>
          <w:rFonts w:hint="eastAsia" w:ascii="宋体" w:hAnsi="宋体" w:eastAsia="宋体" w:cs="宋体"/>
          <w:b w:val="0"/>
          <w:bCs w:val="0"/>
          <w:kern w:val="2"/>
          <w:sz w:val="32"/>
          <w:szCs w:val="32"/>
          <w:lang w:val="en-US" w:eastAsia="zh-CN" w:bidi="ar-SA"/>
        </w:rPr>
        <w:t>-露天矿生产的车辆安排</w:t>
      </w:r>
    </w:p>
    <w:bookmarkEnd w:id="0"/>
    <w:p w14:paraId="442A654C">
      <w:pPr>
        <w:rPr>
          <w:rFonts w:hint="eastAsia"/>
          <w:lang w:val="en-US" w:eastAsia="zh-CN"/>
        </w:rPr>
      </w:pPr>
    </w:p>
    <w:p w14:paraId="5A96115A">
      <w:pPr>
        <w:spacing w:line="360" w:lineRule="auto"/>
        <w:rPr>
          <w:rFonts w:hint="eastAsia" w:ascii="宋体" w:hAnsi="宋体" w:eastAsia="宋体" w:cs="宋体"/>
          <w:sz w:val="24"/>
          <w:szCs w:val="24"/>
        </w:rPr>
      </w:pPr>
      <w:r>
        <w:rPr>
          <w:rFonts w:hint="eastAsia" w:ascii="宋体" w:hAnsi="宋体" w:eastAsia="宋体" w:cs="宋体"/>
          <w:sz w:val="24"/>
          <w:szCs w:val="24"/>
        </w:rPr>
        <w:t>钢铁工业是国家工业的基础之一，铁矿是钢铁工业的主要原料基地。许多现代化铁矿是露天开采的，它的生产主要是由电动铲车（以下简称电铲）装车、电动轮自卸卡车（以下简称卡车）运输来完成。提高这些大型设备的利用率是增加露天矿经济效益的首要任务。</w:t>
      </w:r>
    </w:p>
    <w:p w14:paraId="2FCD5730">
      <w:pPr>
        <w:spacing w:line="360" w:lineRule="auto"/>
        <w:rPr>
          <w:rFonts w:hint="eastAsia" w:ascii="宋体" w:hAnsi="宋体" w:eastAsia="宋体" w:cs="宋体"/>
          <w:sz w:val="24"/>
          <w:szCs w:val="24"/>
        </w:rPr>
      </w:pPr>
    </w:p>
    <w:p w14:paraId="68FAC84E">
      <w:pPr>
        <w:spacing w:line="360" w:lineRule="auto"/>
        <w:rPr>
          <w:rFonts w:hint="eastAsia" w:ascii="宋体" w:hAnsi="宋体" w:eastAsia="宋体" w:cs="宋体"/>
          <w:sz w:val="24"/>
          <w:szCs w:val="24"/>
        </w:rPr>
      </w:pPr>
      <w:r>
        <w:rPr>
          <w:rFonts w:hint="eastAsia" w:ascii="宋体" w:hAnsi="宋体" w:eastAsia="宋体" w:cs="宋体"/>
          <w:sz w:val="24"/>
          <w:szCs w:val="24"/>
        </w:rPr>
        <w:t>露天矿里有若干个爆破生成的石料堆，每堆称为一个铲位，每个铲位已预先根据铁含量将石料分成矿石和岩石。一般来说，平均铁含量不低于25%的为矿石，否则为岩石。每个铲位的矿石、岩石数量，以及矿石的平均铁含量（称为品位）都是已知的。每个铲位至多能安置一台电铲，电铲的平均装车时间为5分钟。</w:t>
      </w:r>
    </w:p>
    <w:p w14:paraId="6756E020">
      <w:pPr>
        <w:spacing w:line="360" w:lineRule="auto"/>
        <w:rPr>
          <w:rFonts w:hint="eastAsia" w:ascii="宋体" w:hAnsi="宋体" w:eastAsia="宋体" w:cs="宋体"/>
          <w:sz w:val="24"/>
          <w:szCs w:val="24"/>
        </w:rPr>
      </w:pPr>
    </w:p>
    <w:p w14:paraId="27488C82">
      <w:pPr>
        <w:spacing w:line="360" w:lineRule="auto"/>
        <w:rPr>
          <w:rFonts w:hint="eastAsia" w:ascii="宋体" w:hAnsi="宋体" w:eastAsia="宋体" w:cs="宋体"/>
          <w:sz w:val="24"/>
          <w:szCs w:val="24"/>
        </w:rPr>
      </w:pPr>
      <w:r>
        <w:rPr>
          <w:rFonts w:hint="eastAsia" w:ascii="宋体" w:hAnsi="宋体" w:eastAsia="宋体" w:cs="宋体"/>
          <w:sz w:val="24"/>
          <w:szCs w:val="24"/>
        </w:rPr>
        <w:t>卸货地点（以下简称卸点）有卸矿石的矿石漏、2个铁路倒装场（以下简称倒装场）和卸岩石的岩石漏、岩场等，每个卸点都有各自的产量要求。从保护国家资源的角度及矿山的经济效益考虑，应该尽量把矿石按矿石卸点需要的铁含量（假设要求都为29.5%1%，称为品位限制）搭配起来送到卸点，搭配的量在一个班次（8小时）内满足品位限制即可。从长远看，卸点可以移动，但一个班次内不变。卡车的平均卸车时间为3分钟。</w:t>
      </w:r>
    </w:p>
    <w:p w14:paraId="7A2845C4">
      <w:pPr>
        <w:spacing w:line="360" w:lineRule="auto"/>
        <w:rPr>
          <w:rFonts w:hint="eastAsia" w:ascii="宋体" w:hAnsi="宋体" w:eastAsia="宋体" w:cs="宋体"/>
          <w:sz w:val="24"/>
          <w:szCs w:val="24"/>
        </w:rPr>
      </w:pPr>
    </w:p>
    <w:p w14:paraId="2919CA4B">
      <w:pPr>
        <w:spacing w:line="360" w:lineRule="auto"/>
        <w:rPr>
          <w:rFonts w:hint="eastAsia" w:ascii="宋体" w:hAnsi="宋体" w:eastAsia="宋体" w:cs="宋体"/>
          <w:sz w:val="24"/>
          <w:szCs w:val="24"/>
        </w:rPr>
      </w:pPr>
      <w:r>
        <w:rPr>
          <w:rFonts w:hint="eastAsia" w:ascii="宋体" w:hAnsi="宋体" w:eastAsia="宋体" w:cs="宋体"/>
          <w:sz w:val="24"/>
          <w:szCs w:val="24"/>
        </w:rPr>
        <w:t>所用卡车载重量为154吨，平均时速28。卡车的耗油量很大，每个班次每台车消耗近1吨柴油。发动机点火时需要消耗相当多的电瓶能量，故一个班次中只在开始工作时点火一次。卡车在等待时所耗费的能量也是相当可观的，原则上在安排时不应发生卡车等待的情况。电铲和卸点都不能同时为两辆及两辆以上卡车服务。卡车每次都是满载运输。</w:t>
      </w:r>
    </w:p>
    <w:p w14:paraId="0E9EDA67">
      <w:pPr>
        <w:spacing w:line="360" w:lineRule="auto"/>
        <w:rPr>
          <w:rFonts w:hint="eastAsia" w:ascii="宋体" w:hAnsi="宋体" w:eastAsia="宋体" w:cs="宋体"/>
          <w:sz w:val="24"/>
          <w:szCs w:val="24"/>
        </w:rPr>
      </w:pPr>
    </w:p>
    <w:p w14:paraId="1E9466D4">
      <w:pPr>
        <w:spacing w:line="360" w:lineRule="auto"/>
        <w:rPr>
          <w:rFonts w:hint="eastAsia" w:ascii="宋体" w:hAnsi="宋体" w:eastAsia="宋体" w:cs="宋体"/>
          <w:sz w:val="24"/>
          <w:szCs w:val="24"/>
        </w:rPr>
      </w:pPr>
      <w:r>
        <w:rPr>
          <w:rFonts w:hint="eastAsia" w:ascii="宋体" w:hAnsi="宋体" w:eastAsia="宋体" w:cs="宋体"/>
          <w:sz w:val="24"/>
          <w:szCs w:val="24"/>
        </w:rPr>
        <w:t>每个铲位到每个卸点的道路都是专用的宽60的双向车道，不会出现堵车现象，每段道路的里程都是已知的。</w:t>
      </w:r>
    </w:p>
    <w:p w14:paraId="428FB95E">
      <w:pPr>
        <w:spacing w:line="360" w:lineRule="auto"/>
        <w:rPr>
          <w:rFonts w:hint="eastAsia" w:ascii="宋体" w:hAnsi="宋体" w:eastAsia="宋体" w:cs="宋体"/>
          <w:sz w:val="24"/>
          <w:szCs w:val="24"/>
        </w:rPr>
      </w:pPr>
    </w:p>
    <w:p w14:paraId="668B4ECA">
      <w:pPr>
        <w:spacing w:line="360" w:lineRule="auto"/>
        <w:rPr>
          <w:rFonts w:hint="eastAsia" w:ascii="宋体" w:hAnsi="宋体" w:eastAsia="宋体" w:cs="宋体"/>
          <w:sz w:val="24"/>
          <w:szCs w:val="24"/>
        </w:rPr>
      </w:pPr>
      <w:r>
        <w:rPr>
          <w:rFonts w:hint="eastAsia" w:ascii="宋体" w:hAnsi="宋体" w:eastAsia="宋体" w:cs="宋体"/>
          <w:sz w:val="24"/>
          <w:szCs w:val="24"/>
        </w:rPr>
        <w:t>一个班次的生产计划应该包含以下内容：出动几台电铲，分别在哪些铲位上；出动几辆卡车，分别在哪些路线上各运输多少次（因为随机因素影响，装卸时间与运输时间都不精确，所以排时计划无效，只求出各条路线上的卡车数及安排即可）。一个合格的计划要在卡车不等待条件下满足产量和质量（品位）要求，而一个好的计划还应该考虑下面两条原则之一：</w:t>
      </w:r>
    </w:p>
    <w:p w14:paraId="09E56463">
      <w:pPr>
        <w:spacing w:line="360" w:lineRule="auto"/>
        <w:rPr>
          <w:rFonts w:hint="eastAsia" w:ascii="宋体" w:hAnsi="宋体" w:eastAsia="宋体" w:cs="宋体"/>
          <w:sz w:val="24"/>
          <w:szCs w:val="24"/>
        </w:rPr>
      </w:pPr>
    </w:p>
    <w:p w14:paraId="7D26C70F">
      <w:pPr>
        <w:spacing w:line="360" w:lineRule="auto"/>
        <w:rPr>
          <w:rFonts w:hint="eastAsia" w:ascii="宋体" w:hAnsi="宋体" w:eastAsia="宋体" w:cs="宋体"/>
          <w:sz w:val="24"/>
          <w:szCs w:val="24"/>
        </w:rPr>
      </w:pPr>
      <w:r>
        <w:rPr>
          <w:rFonts w:hint="eastAsia" w:ascii="宋体" w:hAnsi="宋体" w:eastAsia="宋体" w:cs="宋体"/>
          <w:sz w:val="24"/>
          <w:szCs w:val="24"/>
        </w:rPr>
        <w:t>1.总运量（吨公里）最小，同时出动最少的卡车，从而运输成本最小；</w:t>
      </w:r>
    </w:p>
    <w:p w14:paraId="270E15C5">
      <w:pPr>
        <w:spacing w:line="360" w:lineRule="auto"/>
        <w:rPr>
          <w:rFonts w:hint="eastAsia" w:ascii="宋体" w:hAnsi="宋体" w:eastAsia="宋体" w:cs="宋体"/>
          <w:sz w:val="24"/>
          <w:szCs w:val="24"/>
        </w:rPr>
      </w:pPr>
      <w:r>
        <w:rPr>
          <w:rFonts w:hint="eastAsia" w:ascii="宋体" w:hAnsi="宋体" w:eastAsia="宋体" w:cs="宋体"/>
          <w:sz w:val="24"/>
          <w:szCs w:val="24"/>
        </w:rPr>
        <w:t>2.利用现有车辆运输，获得最大的产量（岩石产量优先；在产量相同的情况下，取总运量最小的解）。</w:t>
      </w:r>
    </w:p>
    <w:p w14:paraId="662EFC6B">
      <w:pPr>
        <w:spacing w:line="360" w:lineRule="auto"/>
        <w:rPr>
          <w:rFonts w:hint="eastAsia" w:ascii="宋体" w:hAnsi="宋体" w:eastAsia="宋体" w:cs="宋体"/>
          <w:sz w:val="24"/>
          <w:szCs w:val="24"/>
        </w:rPr>
      </w:pPr>
      <w:r>
        <w:rPr>
          <w:rFonts w:hint="eastAsia" w:ascii="宋体" w:hAnsi="宋体" w:eastAsia="宋体" w:cs="宋体"/>
          <w:sz w:val="24"/>
          <w:szCs w:val="24"/>
        </w:rPr>
        <w:t>请你就两条原则分别建立数学模型，并给出一个班次生产计划的快速算法。针对下面的实例，给出具体的生产计划、相应的总运量及岩石和矿石产量。</w:t>
      </w:r>
    </w:p>
    <w:p w14:paraId="337A1196">
      <w:pPr>
        <w:spacing w:line="360" w:lineRule="auto"/>
        <w:rPr>
          <w:rFonts w:hint="eastAsia" w:ascii="宋体" w:hAnsi="宋体" w:eastAsia="宋体" w:cs="宋体"/>
          <w:sz w:val="24"/>
          <w:szCs w:val="24"/>
        </w:rPr>
      </w:pPr>
      <w:r>
        <w:rPr>
          <w:rFonts w:hint="eastAsia" w:ascii="宋体" w:hAnsi="宋体" w:eastAsia="宋体" w:cs="宋体"/>
          <w:sz w:val="24"/>
          <w:szCs w:val="24"/>
        </w:rPr>
        <w:t>某露天矿有铲位10个，卸点5个，现有铲车7台，卡车20辆。各卸点一个班次的产量要求：矿石漏1.2万吨、倒装场Ⅰ1.3万吨、倒装场Ⅱ1.3万吨、岩石漏1.9万吨、岩场1.3万吨。</w:t>
      </w:r>
    </w:p>
    <w:p w14:paraId="35F5A79E">
      <w:pPr>
        <w:spacing w:line="360" w:lineRule="auto"/>
        <w:rPr>
          <w:rFonts w:hint="eastAsia" w:ascii="宋体" w:hAnsi="宋体" w:eastAsia="宋体" w:cs="宋体"/>
          <w:sz w:val="24"/>
          <w:szCs w:val="24"/>
        </w:rPr>
      </w:pPr>
      <w:r>
        <w:rPr>
          <w:rFonts w:hint="eastAsia" w:ascii="宋体" w:hAnsi="宋体" w:eastAsia="宋体" w:cs="宋体"/>
          <w:sz w:val="24"/>
          <w:szCs w:val="24"/>
        </w:rPr>
        <w:t>铲位和卸点位置的二维示意图如下，各铲位和各卸点之间的距离（公里）如下表：</w:t>
      </w:r>
    </w:p>
    <w:p w14:paraId="6ED43CF5">
      <w:pPr>
        <w:spacing w:line="36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343525" cy="966470"/>
            <wp:effectExtent l="0" t="0" r="9525" b="5080"/>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5343525" cy="966470"/>
                    </a:xfrm>
                    <a:prstGeom prst="rect">
                      <a:avLst/>
                    </a:prstGeom>
                    <a:noFill/>
                    <a:ln w="9525">
                      <a:noFill/>
                    </a:ln>
                  </pic:spPr>
                </pic:pic>
              </a:graphicData>
            </a:graphic>
          </wp:inline>
        </w:drawing>
      </w:r>
    </w:p>
    <w:p w14:paraId="7E04EF7B">
      <w:pPr>
        <w:spacing w:line="360" w:lineRule="auto"/>
        <w:rPr>
          <w:rFonts w:hint="eastAsia" w:ascii="宋体" w:hAnsi="宋体" w:eastAsia="宋体" w:cs="宋体"/>
          <w:sz w:val="24"/>
          <w:szCs w:val="24"/>
        </w:rPr>
      </w:pPr>
    </w:p>
    <w:p w14:paraId="3CCDCD6C">
      <w:pPr>
        <w:spacing w:line="360" w:lineRule="auto"/>
        <w:rPr>
          <w:rFonts w:hint="eastAsia" w:ascii="宋体" w:hAnsi="宋体" w:eastAsia="宋体" w:cs="宋体"/>
          <w:sz w:val="24"/>
          <w:szCs w:val="24"/>
        </w:rPr>
      </w:pPr>
      <w:r>
        <w:rPr>
          <w:rFonts w:hint="eastAsia" w:ascii="宋体" w:hAnsi="宋体" w:eastAsia="宋体" w:cs="宋体"/>
          <w:sz w:val="24"/>
          <w:szCs w:val="24"/>
        </w:rPr>
        <w:t>各铲位矿石、岩石数量(万吨)和矿石的平均铁含量如下表：</w:t>
      </w:r>
    </w:p>
    <w:p w14:paraId="6071D710">
      <w:pPr>
        <w:spacing w:line="36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166360" cy="750570"/>
            <wp:effectExtent l="0" t="0" r="15240" b="1143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5"/>
                    <a:stretch>
                      <a:fillRect/>
                    </a:stretch>
                  </pic:blipFill>
                  <pic:spPr>
                    <a:xfrm>
                      <a:off x="0" y="0"/>
                      <a:ext cx="5166360" cy="750570"/>
                    </a:xfrm>
                    <a:prstGeom prst="rect">
                      <a:avLst/>
                    </a:prstGeom>
                    <a:noFill/>
                    <a:ln w="9525">
                      <a:noFill/>
                    </a:ln>
                  </pic:spPr>
                </pic:pic>
              </a:graphicData>
            </a:graphic>
          </wp:inline>
        </w:drawing>
      </w:r>
    </w:p>
    <w:p w14:paraId="7502A682">
      <w:pPr>
        <w:spacing w:line="360" w:lineRule="auto"/>
        <w:rPr>
          <w:rFonts w:hint="eastAsia" w:ascii="宋体" w:hAnsi="宋体" w:eastAsia="宋体" w:cs="宋体"/>
          <w:sz w:val="24"/>
          <w:szCs w:val="24"/>
        </w:rPr>
      </w:pPr>
    </w:p>
    <w:p w14:paraId="1C7E2E2F">
      <w:pPr>
        <w:spacing w:line="36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4879340" cy="2859405"/>
            <wp:effectExtent l="0" t="0" r="16510" b="17145"/>
            <wp:docPr id="3"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IMG_256"/>
                    <pic:cNvPicPr>
                      <a:picLocks noChangeAspect="1"/>
                    </pic:cNvPicPr>
                  </pic:nvPicPr>
                  <pic:blipFill>
                    <a:blip r:embed="rId6"/>
                    <a:stretch>
                      <a:fillRect/>
                    </a:stretch>
                  </pic:blipFill>
                  <pic:spPr>
                    <a:xfrm>
                      <a:off x="0" y="0"/>
                      <a:ext cx="4879340" cy="2859405"/>
                    </a:xfrm>
                    <a:prstGeom prst="rect">
                      <a:avLst/>
                    </a:prstGeom>
                    <a:noFill/>
                    <a:ln w="9525">
                      <a:noFill/>
                    </a:ln>
                  </pic:spPr>
                </pic:pic>
              </a:graphicData>
            </a:graphic>
          </wp:inline>
        </w:drawing>
      </w:r>
    </w:p>
    <w:p w14:paraId="6700FC73">
      <w:pPr>
        <w:spacing w:line="360" w:lineRule="auto"/>
        <w:rPr>
          <w:rFonts w:hint="eastAsia" w:ascii="宋体" w:hAnsi="宋体" w:eastAsia="宋体" w:cs="宋体"/>
          <w:sz w:val="24"/>
          <w:szCs w:val="24"/>
        </w:rPr>
      </w:pPr>
    </w:p>
    <w:p w14:paraId="6380FEC4">
      <w:pPr>
        <w:spacing w:line="360" w:lineRule="auto"/>
        <w:rPr>
          <w:rFonts w:hint="eastAsia" w:ascii="宋体" w:hAnsi="宋体" w:eastAsia="宋体" w:cs="宋体"/>
          <w:sz w:val="24"/>
          <w:szCs w:val="24"/>
        </w:rPr>
      </w:pPr>
      <w:r>
        <w:rPr>
          <w:rFonts w:hint="eastAsia" w:ascii="宋体" w:hAnsi="宋体" w:eastAsia="宋体" w:cs="宋体"/>
          <w:sz w:val="24"/>
          <w:szCs w:val="24"/>
        </w:rPr>
        <w:drawing>
          <wp:inline distT="0" distB="0" distL="114300" distR="114300">
            <wp:extent cx="5397500" cy="4172585"/>
            <wp:effectExtent l="0" t="0" r="12700" b="18415"/>
            <wp:docPr id="4" name="图片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IMG_256"/>
                    <pic:cNvPicPr>
                      <a:picLocks noChangeAspect="1"/>
                    </pic:cNvPicPr>
                  </pic:nvPicPr>
                  <pic:blipFill>
                    <a:blip r:embed="rId7"/>
                    <a:stretch>
                      <a:fillRect/>
                    </a:stretch>
                  </pic:blipFill>
                  <pic:spPr>
                    <a:xfrm>
                      <a:off x="0" y="0"/>
                      <a:ext cx="5397500" cy="4172585"/>
                    </a:xfrm>
                    <a:prstGeom prst="rect">
                      <a:avLst/>
                    </a:prstGeom>
                    <a:noFill/>
                    <a:ln w="9525">
                      <a:noFill/>
                    </a:ln>
                  </pic:spPr>
                </pic:pic>
              </a:graphicData>
            </a:graphic>
          </wp:inline>
        </w:drawing>
      </w:r>
    </w:p>
    <w:p w14:paraId="16EF7529">
      <w:pPr>
        <w:spacing w:line="360" w:lineRule="auto"/>
        <w:rPr>
          <w:rFonts w:hint="eastAsia" w:ascii="宋体" w:hAnsi="宋体" w:eastAsia="宋体" w:cs="宋体"/>
          <w:sz w:val="24"/>
          <w:szCs w:val="24"/>
        </w:rPr>
      </w:pPr>
    </w:p>
    <w:p w14:paraId="6A5BA0E4">
      <w:pPr>
        <w:spacing w:line="360" w:lineRule="auto"/>
        <w:rPr>
          <w:rFonts w:hint="eastAsia" w:ascii="宋体" w:hAnsi="宋体" w:eastAsia="宋体" w:cs="宋体"/>
          <w:sz w:val="24"/>
          <w:szCs w:val="24"/>
        </w:rPr>
      </w:pPr>
      <w:r>
        <w:rPr>
          <w:rFonts w:hint="eastAsia" w:ascii="宋体" w:hAnsi="宋体" w:eastAsia="宋体" w:cs="宋体"/>
          <w:sz w:val="24"/>
          <w:szCs w:val="24"/>
        </w:rPr>
        <w:t>思路</w:t>
      </w:r>
    </w:p>
    <w:p w14:paraId="04C9AF01">
      <w:pPr>
        <w:spacing w:line="360" w:lineRule="auto"/>
        <w:rPr>
          <w:rFonts w:hint="eastAsia" w:ascii="宋体" w:hAnsi="宋体" w:eastAsia="宋体" w:cs="宋体"/>
          <w:sz w:val="24"/>
          <w:szCs w:val="24"/>
        </w:rPr>
      </w:pPr>
      <w:r>
        <w:rPr>
          <w:rFonts w:hint="eastAsia" w:ascii="宋体" w:hAnsi="宋体" w:eastAsia="宋体" w:cs="宋体"/>
          <w:sz w:val="24"/>
          <w:szCs w:val="24"/>
        </w:rPr>
        <w:t>露天矿生产的车辆安排问题是一个典型的调度问题，需要合理安排矿卡车辆的进出矿场的时间，以最大化矿石的产量。</w:t>
      </w:r>
    </w:p>
    <w:p w14:paraId="49217325">
      <w:pPr>
        <w:spacing w:line="360" w:lineRule="auto"/>
        <w:rPr>
          <w:rFonts w:hint="eastAsia" w:ascii="宋体" w:hAnsi="宋体" w:eastAsia="宋体" w:cs="宋体"/>
          <w:sz w:val="24"/>
          <w:szCs w:val="24"/>
        </w:rPr>
      </w:pPr>
    </w:p>
    <w:p w14:paraId="4719FBFD">
      <w:pPr>
        <w:spacing w:line="360" w:lineRule="auto"/>
        <w:rPr>
          <w:rFonts w:hint="eastAsia" w:ascii="宋体" w:hAnsi="宋体" w:eastAsia="宋体" w:cs="宋体"/>
          <w:sz w:val="24"/>
          <w:szCs w:val="24"/>
        </w:rPr>
      </w:pPr>
      <w:r>
        <w:rPr>
          <w:rFonts w:hint="eastAsia" w:ascii="宋体" w:hAnsi="宋体" w:eastAsia="宋体" w:cs="宋体"/>
          <w:sz w:val="24"/>
          <w:szCs w:val="24"/>
        </w:rPr>
        <w:t>首先，我们需要确定问题的约束条件和目标函数。</w:t>
      </w:r>
    </w:p>
    <w:p w14:paraId="2C0B0AF7">
      <w:pPr>
        <w:spacing w:line="360" w:lineRule="auto"/>
        <w:rPr>
          <w:rFonts w:hint="eastAsia" w:ascii="宋体" w:hAnsi="宋体" w:eastAsia="宋体" w:cs="宋体"/>
          <w:sz w:val="24"/>
          <w:szCs w:val="24"/>
        </w:rPr>
      </w:pPr>
    </w:p>
    <w:p w14:paraId="4401762C">
      <w:pPr>
        <w:spacing w:line="360" w:lineRule="auto"/>
        <w:rPr>
          <w:rFonts w:hint="eastAsia" w:ascii="宋体" w:hAnsi="宋体" w:eastAsia="宋体" w:cs="宋体"/>
          <w:sz w:val="24"/>
          <w:szCs w:val="24"/>
        </w:rPr>
      </w:pPr>
      <w:r>
        <w:rPr>
          <w:rFonts w:hint="eastAsia" w:ascii="宋体" w:hAnsi="宋体" w:eastAsia="宋体" w:cs="宋体"/>
          <w:sz w:val="24"/>
          <w:szCs w:val="24"/>
        </w:rPr>
        <w:t>约束条件：</w:t>
      </w:r>
    </w:p>
    <w:p w14:paraId="4D177963">
      <w:pPr>
        <w:spacing w:line="360" w:lineRule="auto"/>
        <w:rPr>
          <w:rFonts w:hint="eastAsia" w:ascii="宋体" w:hAnsi="宋体" w:eastAsia="宋体" w:cs="宋体"/>
          <w:sz w:val="24"/>
          <w:szCs w:val="24"/>
        </w:rPr>
      </w:pPr>
    </w:p>
    <w:p w14:paraId="069A7270">
      <w:pPr>
        <w:spacing w:line="360" w:lineRule="auto"/>
        <w:rPr>
          <w:rFonts w:hint="eastAsia" w:ascii="宋体" w:hAnsi="宋体" w:eastAsia="宋体" w:cs="宋体"/>
          <w:sz w:val="24"/>
          <w:szCs w:val="24"/>
        </w:rPr>
      </w:pPr>
      <w:r>
        <w:rPr>
          <w:rFonts w:hint="eastAsia" w:ascii="宋体" w:hAnsi="宋体" w:eastAsia="宋体" w:cs="宋体"/>
          <w:sz w:val="24"/>
          <w:szCs w:val="24"/>
        </w:rPr>
        <w:t>矿卡车辆进入矿场的时间必须在矿场开放时间内。</w:t>
      </w:r>
    </w:p>
    <w:p w14:paraId="2DCA7D2A">
      <w:pPr>
        <w:spacing w:line="360" w:lineRule="auto"/>
        <w:rPr>
          <w:rFonts w:hint="eastAsia" w:ascii="宋体" w:hAnsi="宋体" w:eastAsia="宋体" w:cs="宋体"/>
          <w:sz w:val="24"/>
          <w:szCs w:val="24"/>
        </w:rPr>
      </w:pPr>
      <w:r>
        <w:rPr>
          <w:rFonts w:hint="eastAsia" w:ascii="宋体" w:hAnsi="宋体" w:eastAsia="宋体" w:cs="宋体"/>
          <w:sz w:val="24"/>
          <w:szCs w:val="24"/>
        </w:rPr>
        <w:t>矿卡车辆的进出矿场的时间必须满足矿卡的运输能力和矿石的产量要求。</w:t>
      </w:r>
    </w:p>
    <w:p w14:paraId="59DF6531">
      <w:pPr>
        <w:spacing w:line="360" w:lineRule="auto"/>
        <w:rPr>
          <w:rFonts w:hint="eastAsia" w:ascii="宋体" w:hAnsi="宋体" w:eastAsia="宋体" w:cs="宋体"/>
          <w:sz w:val="24"/>
          <w:szCs w:val="24"/>
        </w:rPr>
      </w:pPr>
      <w:r>
        <w:rPr>
          <w:rFonts w:hint="eastAsia" w:ascii="宋体" w:hAnsi="宋体" w:eastAsia="宋体" w:cs="宋体"/>
          <w:sz w:val="24"/>
          <w:szCs w:val="24"/>
        </w:rPr>
        <w:t>矿卡车辆进入矿场的时间间隔必须满足矿场的运输能力和矿石的产量要求。</w:t>
      </w:r>
    </w:p>
    <w:p w14:paraId="4410305D">
      <w:pPr>
        <w:spacing w:line="360" w:lineRule="auto"/>
        <w:rPr>
          <w:rFonts w:hint="eastAsia" w:ascii="宋体" w:hAnsi="宋体" w:eastAsia="宋体" w:cs="宋体"/>
          <w:sz w:val="24"/>
          <w:szCs w:val="24"/>
        </w:rPr>
      </w:pPr>
      <w:r>
        <w:rPr>
          <w:rFonts w:hint="eastAsia" w:ascii="宋体" w:hAnsi="宋体" w:eastAsia="宋体" w:cs="宋体"/>
          <w:sz w:val="24"/>
          <w:szCs w:val="24"/>
        </w:rPr>
        <w:t>目标函数：最大化矿石的产量。</w:t>
      </w:r>
    </w:p>
    <w:p w14:paraId="62542AA1">
      <w:pPr>
        <w:spacing w:line="360" w:lineRule="auto"/>
        <w:rPr>
          <w:rFonts w:hint="eastAsia" w:ascii="宋体" w:hAnsi="宋体" w:eastAsia="宋体" w:cs="宋体"/>
          <w:sz w:val="24"/>
          <w:szCs w:val="24"/>
        </w:rPr>
      </w:pPr>
    </w:p>
    <w:p w14:paraId="173110FC">
      <w:pPr>
        <w:spacing w:line="360" w:lineRule="auto"/>
        <w:rPr>
          <w:rFonts w:hint="eastAsia" w:ascii="宋体" w:hAnsi="宋体" w:eastAsia="宋体" w:cs="宋体"/>
          <w:sz w:val="24"/>
          <w:szCs w:val="24"/>
        </w:rPr>
      </w:pPr>
      <w:r>
        <w:rPr>
          <w:rFonts w:hint="eastAsia" w:ascii="宋体" w:hAnsi="宋体" w:eastAsia="宋体" w:cs="宋体"/>
          <w:sz w:val="24"/>
          <w:szCs w:val="24"/>
        </w:rPr>
        <w:t>然后，我们可以使用Matlab来求解这个问题。以下是一种可能的求解思路：</w:t>
      </w:r>
    </w:p>
    <w:p w14:paraId="3983EE72">
      <w:pPr>
        <w:spacing w:line="360" w:lineRule="auto"/>
        <w:rPr>
          <w:rFonts w:hint="eastAsia" w:ascii="宋体" w:hAnsi="宋体" w:eastAsia="宋体" w:cs="宋体"/>
          <w:sz w:val="24"/>
          <w:szCs w:val="24"/>
        </w:rPr>
      </w:pPr>
    </w:p>
    <w:p w14:paraId="0B26E9D1">
      <w:pPr>
        <w:spacing w:line="360" w:lineRule="auto"/>
        <w:rPr>
          <w:rFonts w:hint="eastAsia" w:ascii="宋体" w:hAnsi="宋体" w:eastAsia="宋体" w:cs="宋体"/>
          <w:sz w:val="24"/>
          <w:szCs w:val="24"/>
        </w:rPr>
      </w:pPr>
      <w:r>
        <w:rPr>
          <w:rFonts w:hint="eastAsia" w:ascii="宋体" w:hAnsi="宋体" w:eastAsia="宋体" w:cs="宋体"/>
          <w:sz w:val="24"/>
          <w:szCs w:val="24"/>
        </w:rPr>
        <w:t>定义问题的变量和参数：</w:t>
      </w:r>
    </w:p>
    <w:p w14:paraId="180CC520">
      <w:pPr>
        <w:spacing w:line="360" w:lineRule="auto"/>
        <w:rPr>
          <w:rFonts w:hint="eastAsia" w:ascii="宋体" w:hAnsi="宋体" w:eastAsia="宋体" w:cs="宋体"/>
          <w:sz w:val="24"/>
          <w:szCs w:val="24"/>
        </w:rPr>
      </w:pPr>
    </w:p>
    <w:p w14:paraId="42843293">
      <w:pPr>
        <w:spacing w:line="360" w:lineRule="auto"/>
        <w:rPr>
          <w:rFonts w:hint="eastAsia" w:ascii="宋体" w:hAnsi="宋体" w:eastAsia="宋体" w:cs="宋体"/>
          <w:sz w:val="24"/>
          <w:szCs w:val="24"/>
        </w:rPr>
      </w:pPr>
      <w:r>
        <w:rPr>
          <w:rFonts w:hint="eastAsia" w:ascii="宋体" w:hAnsi="宋体" w:eastAsia="宋体" w:cs="宋体"/>
          <w:sz w:val="24"/>
          <w:szCs w:val="24"/>
        </w:rPr>
        <w:t>变量：矿卡车辆的进出矿场时间。</w:t>
      </w:r>
    </w:p>
    <w:p w14:paraId="792B2E91">
      <w:pPr>
        <w:spacing w:line="360" w:lineRule="auto"/>
        <w:rPr>
          <w:rFonts w:hint="eastAsia" w:ascii="宋体" w:hAnsi="宋体" w:eastAsia="宋体" w:cs="宋体"/>
          <w:sz w:val="24"/>
          <w:szCs w:val="24"/>
        </w:rPr>
      </w:pPr>
      <w:r>
        <w:rPr>
          <w:rFonts w:hint="eastAsia" w:ascii="宋体" w:hAnsi="宋体" w:eastAsia="宋体" w:cs="宋体"/>
          <w:sz w:val="24"/>
          <w:szCs w:val="24"/>
        </w:rPr>
        <w:t>参数：矿卡的运输能力、矿石的产量要求、矿场开放时间。</w:t>
      </w:r>
    </w:p>
    <w:p w14:paraId="6AEA8277">
      <w:pPr>
        <w:spacing w:line="360" w:lineRule="auto"/>
        <w:rPr>
          <w:rFonts w:hint="eastAsia" w:ascii="宋体" w:hAnsi="宋体" w:eastAsia="宋体" w:cs="宋体"/>
          <w:sz w:val="24"/>
          <w:szCs w:val="24"/>
        </w:rPr>
      </w:pPr>
      <w:r>
        <w:rPr>
          <w:rFonts w:hint="eastAsia" w:ascii="宋体" w:hAnsi="宋体" w:eastAsia="宋体" w:cs="宋体"/>
          <w:sz w:val="24"/>
          <w:szCs w:val="24"/>
        </w:rPr>
        <w:t>定义问题的约束条件和目标函数：</w:t>
      </w:r>
    </w:p>
    <w:p w14:paraId="1AED0D40">
      <w:pPr>
        <w:spacing w:line="360" w:lineRule="auto"/>
        <w:rPr>
          <w:rFonts w:hint="eastAsia" w:ascii="宋体" w:hAnsi="宋体" w:eastAsia="宋体" w:cs="宋体"/>
          <w:sz w:val="24"/>
          <w:szCs w:val="24"/>
        </w:rPr>
      </w:pPr>
    </w:p>
    <w:p w14:paraId="49909491">
      <w:pPr>
        <w:spacing w:line="360" w:lineRule="auto"/>
        <w:rPr>
          <w:rFonts w:hint="eastAsia" w:ascii="宋体" w:hAnsi="宋体" w:eastAsia="宋体" w:cs="宋体"/>
          <w:sz w:val="24"/>
          <w:szCs w:val="24"/>
        </w:rPr>
      </w:pPr>
      <w:r>
        <w:rPr>
          <w:rFonts w:hint="eastAsia" w:ascii="宋体" w:hAnsi="宋体" w:eastAsia="宋体" w:cs="宋体"/>
          <w:sz w:val="24"/>
          <w:szCs w:val="24"/>
        </w:rPr>
        <w:t>约束条件：根据问题描述，将约束条件转化为数学表达式。</w:t>
      </w:r>
    </w:p>
    <w:p w14:paraId="724FA473">
      <w:pPr>
        <w:spacing w:line="360" w:lineRule="auto"/>
        <w:rPr>
          <w:rFonts w:hint="eastAsia" w:ascii="宋体" w:hAnsi="宋体" w:eastAsia="宋体" w:cs="宋体"/>
          <w:sz w:val="24"/>
          <w:szCs w:val="24"/>
        </w:rPr>
      </w:pPr>
      <w:r>
        <w:rPr>
          <w:rFonts w:hint="eastAsia" w:ascii="宋体" w:hAnsi="宋体" w:eastAsia="宋体" w:cs="宋体"/>
          <w:sz w:val="24"/>
          <w:szCs w:val="24"/>
        </w:rPr>
        <w:t>目标函数：根据问题描述，将目标函数转化为数学表达式。</w:t>
      </w:r>
    </w:p>
    <w:p w14:paraId="6AFF7288">
      <w:pPr>
        <w:spacing w:line="360" w:lineRule="auto"/>
        <w:rPr>
          <w:rFonts w:hint="eastAsia" w:ascii="宋体" w:hAnsi="宋体" w:eastAsia="宋体" w:cs="宋体"/>
          <w:sz w:val="24"/>
          <w:szCs w:val="24"/>
        </w:rPr>
      </w:pPr>
      <w:r>
        <w:rPr>
          <w:rFonts w:hint="eastAsia" w:ascii="宋体" w:hAnsi="宋体" w:eastAsia="宋体" w:cs="宋体"/>
          <w:sz w:val="24"/>
          <w:szCs w:val="24"/>
        </w:rPr>
        <w:t>使用Matlab的优化工具箱或线性规划工具箱来求解问题：</w:t>
      </w:r>
    </w:p>
    <w:p w14:paraId="3527518F">
      <w:pPr>
        <w:spacing w:line="360" w:lineRule="auto"/>
        <w:rPr>
          <w:rFonts w:hint="eastAsia" w:ascii="宋体" w:hAnsi="宋体" w:eastAsia="宋体" w:cs="宋体"/>
          <w:sz w:val="24"/>
          <w:szCs w:val="24"/>
        </w:rPr>
      </w:pPr>
    </w:p>
    <w:p w14:paraId="022530A5">
      <w:pPr>
        <w:spacing w:line="360" w:lineRule="auto"/>
        <w:rPr>
          <w:rFonts w:hint="eastAsia" w:ascii="宋体" w:hAnsi="宋体" w:eastAsia="宋体" w:cs="宋体"/>
          <w:sz w:val="24"/>
          <w:szCs w:val="24"/>
        </w:rPr>
      </w:pPr>
      <w:r>
        <w:rPr>
          <w:rFonts w:hint="eastAsia" w:ascii="宋体" w:hAnsi="宋体" w:eastAsia="宋体" w:cs="宋体"/>
          <w:sz w:val="24"/>
          <w:szCs w:val="24"/>
        </w:rPr>
        <w:t>如果问题可以转化为线性规划问题，可以使用线性规划工具箱中的函数进行求解。</w:t>
      </w:r>
    </w:p>
    <w:p w14:paraId="17DD6A98">
      <w:pPr>
        <w:spacing w:line="360" w:lineRule="auto"/>
        <w:rPr>
          <w:rFonts w:hint="eastAsia" w:ascii="宋体" w:hAnsi="宋体" w:eastAsia="宋体" w:cs="宋体"/>
          <w:sz w:val="24"/>
          <w:szCs w:val="24"/>
        </w:rPr>
      </w:pPr>
      <w:r>
        <w:rPr>
          <w:rFonts w:hint="eastAsia" w:ascii="宋体" w:hAnsi="宋体" w:eastAsia="宋体" w:cs="宋体"/>
          <w:sz w:val="24"/>
          <w:szCs w:val="24"/>
        </w:rPr>
        <w:t>如果问题不是线性规划问题，可以使用优化工具箱中的函数进行求解。</w:t>
      </w:r>
    </w:p>
    <w:p w14:paraId="45510F99">
      <w:pPr>
        <w:spacing w:line="360" w:lineRule="auto"/>
        <w:rPr>
          <w:rFonts w:hint="eastAsia" w:ascii="宋体" w:hAnsi="宋体" w:eastAsia="宋体" w:cs="宋体"/>
          <w:sz w:val="24"/>
          <w:szCs w:val="24"/>
        </w:rPr>
      </w:pPr>
      <w:r>
        <w:rPr>
          <w:rFonts w:hint="eastAsia" w:ascii="宋体" w:hAnsi="宋体" w:eastAsia="宋体" w:cs="宋体"/>
          <w:sz w:val="24"/>
          <w:szCs w:val="24"/>
        </w:rPr>
        <w:t>分析求解结果：</w:t>
      </w:r>
    </w:p>
    <w:p w14:paraId="08886072">
      <w:pPr>
        <w:spacing w:line="360" w:lineRule="auto"/>
        <w:rPr>
          <w:rFonts w:hint="eastAsia" w:ascii="宋体" w:hAnsi="宋体" w:eastAsia="宋体" w:cs="宋体"/>
          <w:sz w:val="24"/>
          <w:szCs w:val="24"/>
        </w:rPr>
      </w:pPr>
    </w:p>
    <w:p w14:paraId="78D67598">
      <w:pPr>
        <w:spacing w:line="360" w:lineRule="auto"/>
        <w:rPr>
          <w:rFonts w:hint="eastAsia" w:ascii="宋体" w:hAnsi="宋体" w:eastAsia="宋体" w:cs="宋体"/>
          <w:sz w:val="24"/>
          <w:szCs w:val="24"/>
        </w:rPr>
      </w:pPr>
      <w:r>
        <w:rPr>
          <w:rFonts w:hint="eastAsia" w:ascii="宋体" w:hAnsi="宋体" w:eastAsia="宋体" w:cs="宋体"/>
          <w:sz w:val="24"/>
          <w:szCs w:val="24"/>
        </w:rPr>
        <w:t>根据求解结果，判断是否满足约束条件和目标函数要求。</w:t>
      </w:r>
    </w:p>
    <w:p w14:paraId="65E78476">
      <w:pPr>
        <w:spacing w:line="360" w:lineRule="auto"/>
        <w:rPr>
          <w:rFonts w:hint="eastAsia" w:ascii="宋体" w:hAnsi="宋体" w:eastAsia="宋体" w:cs="宋体"/>
          <w:sz w:val="24"/>
          <w:szCs w:val="24"/>
        </w:rPr>
      </w:pPr>
      <w:r>
        <w:rPr>
          <w:rFonts w:hint="eastAsia" w:ascii="宋体" w:hAnsi="宋体" w:eastAsia="宋体" w:cs="宋体"/>
          <w:sz w:val="24"/>
          <w:szCs w:val="24"/>
        </w:rPr>
        <w:t>根据求解结果，对矿卡车辆的进出矿场时间进行调整，以满足约束条件和最大化矿石的产量。</w:t>
      </w:r>
    </w:p>
    <w:p w14:paraId="73CC2752">
      <w:pPr>
        <w:spacing w:line="360" w:lineRule="auto"/>
        <w:rPr>
          <w:rFonts w:hint="eastAsia" w:ascii="宋体" w:hAnsi="宋体" w:eastAsia="宋体" w:cs="宋体"/>
          <w:sz w:val="24"/>
          <w:szCs w:val="24"/>
        </w:rPr>
      </w:pPr>
      <w:r>
        <w:rPr>
          <w:rFonts w:hint="eastAsia" w:ascii="宋体" w:hAnsi="宋体" w:eastAsia="宋体" w:cs="宋体"/>
          <w:sz w:val="24"/>
          <w:szCs w:val="24"/>
        </w:rPr>
        <w:t>需要注意的是，具体的求解过程和方法可能因问题的具体要求而有所不同。以上是一种可能的求解思路，具体的实现方式可以根据实际情况进行调整和优化。</w:t>
      </w:r>
    </w:p>
    <w:p w14:paraId="07D7C1D8">
      <w:pPr>
        <w:spacing w:line="360" w:lineRule="auto"/>
        <w:rPr>
          <w:rFonts w:hint="eastAsia" w:ascii="宋体" w:hAnsi="宋体" w:eastAsia="宋体" w:cs="宋体"/>
          <w:sz w:val="24"/>
          <w:szCs w:val="24"/>
        </w:rPr>
      </w:pPr>
    </w:p>
    <w:p w14:paraId="1BB627E0">
      <w:pPr>
        <w:spacing w:line="360" w:lineRule="auto"/>
        <w:rPr>
          <w:rFonts w:hint="eastAsia" w:ascii="宋体" w:hAnsi="宋体" w:eastAsia="宋体" w:cs="宋体"/>
          <w:sz w:val="24"/>
          <w:szCs w:val="24"/>
        </w:rPr>
      </w:pPr>
      <w:r>
        <w:rPr>
          <w:rFonts w:hint="eastAsia" w:ascii="宋体" w:hAnsi="宋体" w:eastAsia="宋体" w:cs="宋体"/>
          <w:sz w:val="24"/>
          <w:szCs w:val="24"/>
        </w:rPr>
        <w:t>源码+数据下载</w:t>
      </w:r>
    </w:p>
    <w:p w14:paraId="0D244194">
      <w:pPr>
        <w:spacing w:line="360" w:lineRule="auto"/>
        <w:rPr>
          <w:rFonts w:hint="eastAsia" w:ascii="宋体" w:hAnsi="宋体" w:eastAsia="宋体" w:cs="宋体"/>
          <w:sz w:val="24"/>
          <w:szCs w:val="24"/>
        </w:rPr>
      </w:pPr>
      <w:r>
        <w:rPr>
          <w:rFonts w:hint="eastAsia" w:ascii="宋体" w:hAnsi="宋体" w:eastAsia="宋体" w:cs="宋体"/>
          <w:sz w:val="24"/>
          <w:szCs w:val="24"/>
        </w:rPr>
        <w:t>基于Matlab求解高教社杯全国大学生数学建模竞赛(CUMCM2003B题)-露天矿生产的车辆安排（源码+数据+题目）：https://download.csdn.net/download/m0_62143653/88366360</w:t>
      </w:r>
    </w:p>
    <w:p w14:paraId="3CB5F525">
      <w:pPr>
        <w:spacing w:line="360" w:lineRule="auto"/>
        <w:rPr>
          <w:rFonts w:hint="eastAsia" w:ascii="宋体" w:hAnsi="宋体" w:eastAsia="宋体" w:cs="宋体"/>
          <w:sz w:val="24"/>
          <w:szCs w:val="24"/>
        </w:rPr>
      </w:pPr>
      <w:r>
        <w:rPr>
          <w:rFonts w:hint="eastAsia" w:ascii="宋体" w:hAnsi="宋体" w:eastAsia="宋体" w:cs="宋体"/>
          <w:sz w:val="24"/>
          <w:szCs w:val="24"/>
        </w:rPr>
        <w:t>————————————————</w:t>
      </w:r>
    </w:p>
    <w:p w14:paraId="73EFB578">
      <w:pPr>
        <w:spacing w:line="360" w:lineRule="auto"/>
        <w:rPr>
          <w:rFonts w:hint="eastAsia" w:ascii="宋体" w:hAnsi="宋体" w:eastAsia="宋体" w:cs="宋体"/>
          <w:sz w:val="24"/>
          <w:szCs w:val="24"/>
        </w:rPr>
      </w:pPr>
    </w:p>
    <w:p w14:paraId="78A48D02">
      <w:pPr>
        <w:spacing w:line="360" w:lineRule="auto"/>
        <w:rPr>
          <w:rFonts w:hint="eastAsia" w:ascii="宋体" w:hAnsi="宋体" w:eastAsia="宋体" w:cs="宋体"/>
          <w:sz w:val="24"/>
          <w:szCs w:val="24"/>
        </w:rPr>
      </w:pPr>
      <w:r>
        <w:rPr>
          <w:rFonts w:hint="eastAsia" w:ascii="宋体" w:hAnsi="宋体" w:eastAsia="宋体" w:cs="宋体"/>
          <w:sz w:val="24"/>
          <w:szCs w:val="24"/>
        </w:rPr>
        <w:t>版权声明：本文为博主原创文章，遵循 CC 4.0 BY-SA 版权协议，转载请附上原文出处链接和本声明。</w:t>
      </w:r>
    </w:p>
    <w:p w14:paraId="0B2092F0">
      <w:pPr>
        <w:spacing w:line="360" w:lineRule="auto"/>
        <w:rPr>
          <w:rFonts w:hint="eastAsia" w:ascii="宋体" w:hAnsi="宋体" w:eastAsia="宋体" w:cs="宋体"/>
          <w:sz w:val="24"/>
          <w:szCs w:val="24"/>
        </w:rPr>
      </w:pPr>
      <w:r>
        <w:rPr>
          <w:rFonts w:hint="eastAsia" w:ascii="宋体" w:hAnsi="宋体" w:eastAsia="宋体" w:cs="宋体"/>
          <w:sz w:val="24"/>
          <w:szCs w:val="24"/>
        </w:rPr>
        <w:t xml:space="preserve">                        </w:t>
      </w:r>
    </w:p>
    <w:p w14:paraId="5E297C02">
      <w:pPr>
        <w:spacing w:line="360" w:lineRule="auto"/>
        <w:rPr>
          <w:rFonts w:hint="eastAsia" w:ascii="宋体" w:hAnsi="宋体" w:eastAsia="宋体" w:cs="宋体"/>
          <w:sz w:val="24"/>
          <w:szCs w:val="24"/>
        </w:rPr>
      </w:pPr>
      <w:r>
        <w:rPr>
          <w:rFonts w:hint="eastAsia" w:ascii="宋体" w:hAnsi="宋体" w:eastAsia="宋体" w:cs="宋体"/>
          <w:sz w:val="24"/>
          <w:szCs w:val="24"/>
        </w:rPr>
        <w:t>原文链接：https://blog.csdn.net/m0_62143653/article/details/133201118</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g5NDExNGNiZTI1NTFhNmRjOTkzOWY4ZjdmZDNhMGUifQ=="/>
  </w:docVars>
  <w:rsids>
    <w:rsidRoot w:val="65FC1AB0"/>
    <w:rsid w:val="65FC1A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Office_12.1.0.17827_F1E327BC-269C-435d-A152-05C5408002CA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2024-08-30T10:41:00Z</dcterms:created>
  <dc:creator>数学建模老哥团队</dc:creator>
  <cp:lastModifiedBy>数学建模老哥团队</cp:lastModifiedBy>
  <dcterms:modified xsi:type="dcterms:W3CDTF">2024-08-30T10:43:42Z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5B2A8678A4164658AB76E58CC25FD80E_11</vt:lpwstr>
  </property>
</Properties>
</file>