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920A4" w14:textId="77777777" w:rsidR="00390536" w:rsidRPr="00715FC0" w:rsidRDefault="00390536" w:rsidP="00A41BFB">
      <w:pPr>
        <w:overflowPunct w:val="0"/>
        <w:spacing w:line="240" w:lineRule="auto"/>
        <w:ind w:left="1133"/>
        <w:rPr>
          <w:rFonts w:ascii="標楷體" w:eastAsia="標楷體" w:hAnsi="標楷體" w:cs="Calibri"/>
          <w:sz w:val="24"/>
          <w:szCs w:val="24"/>
        </w:rPr>
      </w:pPr>
    </w:p>
    <w:p w14:paraId="42EB89A3" w14:textId="67A5462D" w:rsidR="00390536" w:rsidRPr="00B07784" w:rsidRDefault="00B2563B" w:rsidP="00A41BFB">
      <w:pPr>
        <w:overflowPunct w:val="0"/>
        <w:spacing w:line="240" w:lineRule="auto"/>
        <w:jc w:val="center"/>
        <w:rPr>
          <w:rFonts w:ascii="標楷體" w:eastAsia="標楷體" w:hAnsi="標楷體"/>
          <w:b/>
          <w:bCs/>
          <w:sz w:val="40"/>
          <w:szCs w:val="40"/>
        </w:rPr>
      </w:pPr>
      <w:r>
        <w:rPr>
          <w:rFonts w:ascii="標楷體" w:eastAsia="標楷體" w:hAnsi="標楷體" w:cs="Arial Unicode MS"/>
          <w:b/>
          <w:bCs/>
          <w:noProof/>
          <w:sz w:val="40"/>
          <w:szCs w:val="40"/>
        </w:rPr>
        <mc:AlternateContent>
          <mc:Choice Requires="wps">
            <w:drawing>
              <wp:anchor distT="0" distB="0" distL="114300" distR="114300" simplePos="0" relativeHeight="251659264" behindDoc="0" locked="0" layoutInCell="1" allowOverlap="1" wp14:anchorId="3C93AB71" wp14:editId="12250AE3">
                <wp:simplePos x="0" y="0"/>
                <wp:positionH relativeFrom="column">
                  <wp:posOffset>-751078</wp:posOffset>
                </wp:positionH>
                <wp:positionV relativeFrom="paragraph">
                  <wp:posOffset>-536575</wp:posOffset>
                </wp:positionV>
                <wp:extent cx="524256" cy="402336"/>
                <wp:effectExtent l="0" t="0" r="9525" b="17145"/>
                <wp:wrapNone/>
                <wp:docPr id="1" name="文字方塊 1"/>
                <wp:cNvGraphicFramePr/>
                <a:graphic xmlns:a="http://schemas.openxmlformats.org/drawingml/2006/main">
                  <a:graphicData uri="http://schemas.microsoft.com/office/word/2010/wordprocessingShape">
                    <wps:wsp>
                      <wps:cNvSpPr txBox="1"/>
                      <wps:spPr>
                        <a:xfrm>
                          <a:off x="0" y="0"/>
                          <a:ext cx="524256" cy="402336"/>
                        </a:xfrm>
                        <a:prstGeom prst="rect">
                          <a:avLst/>
                        </a:prstGeom>
                        <a:solidFill>
                          <a:schemeClr val="lt1"/>
                        </a:solidFill>
                        <a:ln w="6350">
                          <a:solidFill>
                            <a:prstClr val="black"/>
                          </a:solidFill>
                        </a:ln>
                      </wps:spPr>
                      <wps:txbx>
                        <w:txbxContent>
                          <w:p w14:paraId="017FE166" w14:textId="4504661E" w:rsidR="00B2563B" w:rsidRPr="00B2563B" w:rsidRDefault="00B2563B" w:rsidP="00B2563B">
                            <w:pPr>
                              <w:jc w:val="center"/>
                              <w:rPr>
                                <w:rFonts w:ascii="標楷體" w:eastAsia="標楷體" w:hAnsi="標楷體"/>
                                <w:sz w:val="24"/>
                                <w:szCs w:val="24"/>
                              </w:rPr>
                            </w:pPr>
                            <w:r w:rsidRPr="00B2563B">
                              <w:rPr>
                                <w:rFonts w:ascii="標楷體" w:eastAsia="標楷體" w:hAnsi="標楷體" w:hint="eastAsia"/>
                                <w:sz w:val="24"/>
                                <w:szCs w:val="24"/>
                              </w:rPr>
                              <w:t>附件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C93AB71" id="_x0000_t202" coordsize="21600,21600" o:spt="202" path="m,l,21600r21600,l21600,xe">
                <v:stroke joinstyle="miter"/>
                <v:path gradientshapeok="t" o:connecttype="rect"/>
              </v:shapetype>
              <v:shape id="文字方塊 1" o:spid="_x0000_s1026" type="#_x0000_t202" style="position:absolute;left:0;text-align:left;margin-left:-59.15pt;margin-top:-42.25pt;width:41.3pt;height:31.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9qTOAIAAH0EAAAOAAAAZHJzL2Uyb0RvYy54bWysVE2P2yAQvVfqf0DcGzvOR9sozirNKlWl&#10;aHelbLVngiG2ihkKJHb66ztg52O3PVW9YIYZHjNv3nh+19aKHIV1FeicDgcpJUJzKCq9z+n35/WH&#10;T5Q4z3TBFGiR05Nw9G7x/t28MTORQQmqEJYgiHazxuS09N7MksTxUtTMDcAIjU4JtmYeTbtPCssa&#10;RK9VkqXpNGnAFsYCF87h6X3npIuIL6Xg/lFKJzxROcXcfFxtXHdhTRZzNttbZsqK92mwf8iiZpXG&#10;Ry9Q98wzcrDVH1B1xS04kH7AoU5AyoqLWANWM0zfVLMtmRGxFiTHmQtN7v/B8ofj1jxZ4tsv0GID&#10;AyGNcTOHh6GeVto6fDFTgn6k8HShTbSecDycZONsMqWEo2ucZqPRNKAk18vGOv9VQE3CJqcWuxLJ&#10;YseN813oOSS85UBVxbpSKhpBCWKlLDky7KHyMUUEfxWlNGlyOh1N0gj8yhegL/d3ivEffXo3UYin&#10;NOZ8LT3sfLtrez52UJyQJgudgpzh6wpxN8z5J2ZRMsgMjoF/xEUqwGSg31FSgv31t/MQj51ELyUN&#10;SjCn7ueBWUGJ+qaxx5+H43HQbDTGk48ZGvbWs7v16EO9AmRoiANneNyGeK/OW2mhfsFpWYZX0cU0&#10;x7dzyr09GyvfjQbOGxfLZQxDnRrmN3preAAPPQmMPrcvzJq+ox6l8ABnubLZm8Z2seGmhuXBg6xi&#10;1wPFHa8986jxqJt+HsMQ3dox6vrXWPwGAAD//wMAUEsDBBQABgAIAAAAIQBXIa+g4QAAAAwBAAAP&#10;AAAAZHJzL2Rvd25yZXYueG1sTI/LTsMwEEX3SPyDNUjsUsd9kCjEqQBRIdQVKbB2Y5NY9SO13Tb8&#10;PcMKdnc0R3fO1OvJGnJWIWrvOLBZDkS5zkvteg7vu01WAolJOCmMd4rDt4qwbq6valFJf3Fv6tym&#10;nmCJi5XgMKQ0VpTGblBWxJkflcPdlw9WJBxDT2UQFyy3hs7z/I5aoR1eGMSongbVHdqT5XD8CLsl&#10;08+fG/Pa6mNx2D6+iILz25vp4R5IUlP6g+FXH9WhQae9PzkZieGQMVYukMVULldAEMkWqwLIHsOc&#10;MaBNTf8/0fwAAAD//wMAUEsBAi0AFAAGAAgAAAAhALaDOJL+AAAA4QEAABMAAAAAAAAAAAAAAAAA&#10;AAAAAFtDb250ZW50X1R5cGVzXS54bWxQSwECLQAUAAYACAAAACEAOP0h/9YAAACUAQAACwAAAAAA&#10;AAAAAAAAAAAvAQAAX3JlbHMvLnJlbHNQSwECLQAUAAYACAAAACEA5j/akzgCAAB9BAAADgAAAAAA&#10;AAAAAAAAAAAuAgAAZHJzL2Uyb0RvYy54bWxQSwECLQAUAAYACAAAACEAVyGvoOEAAAAMAQAADwAA&#10;AAAAAAAAAAAAAACSBAAAZHJzL2Rvd25yZXYueG1sUEsFBgAAAAAEAAQA8wAAAKAFAAAAAA==&#10;" fillcolor="white [3201]" strokeweight=".5pt">
                <v:textbox>
                  <w:txbxContent>
                    <w:p w14:paraId="017FE166" w14:textId="4504661E" w:rsidR="00B2563B" w:rsidRPr="00B2563B" w:rsidRDefault="00B2563B" w:rsidP="00B2563B">
                      <w:pPr>
                        <w:jc w:val="center"/>
                        <w:rPr>
                          <w:rFonts w:ascii="標楷體" w:eastAsia="標楷體" w:hAnsi="標楷體"/>
                          <w:sz w:val="24"/>
                          <w:szCs w:val="24"/>
                        </w:rPr>
                      </w:pPr>
                      <w:r w:rsidRPr="00B2563B">
                        <w:rPr>
                          <w:rFonts w:ascii="標楷體" w:eastAsia="標楷體" w:hAnsi="標楷體" w:hint="eastAsia"/>
                          <w:sz w:val="24"/>
                          <w:szCs w:val="24"/>
                        </w:rPr>
                        <w:t>附件</w:t>
                      </w:r>
                    </w:p>
                  </w:txbxContent>
                </v:textbox>
              </v:shape>
            </w:pict>
          </mc:Fallback>
        </mc:AlternateContent>
      </w:r>
      <w:r w:rsidR="0071613F" w:rsidRPr="00B07784">
        <w:rPr>
          <w:rFonts w:ascii="標楷體" w:eastAsia="標楷體" w:hAnsi="標楷體" w:cs="Arial Unicode MS"/>
          <w:b/>
          <w:bCs/>
          <w:sz w:val="40"/>
          <w:szCs w:val="40"/>
        </w:rPr>
        <w:t xml:space="preserve">AI CUP </w:t>
      </w:r>
      <w:r w:rsidR="00704F4C">
        <w:rPr>
          <w:rFonts w:ascii="標楷體" w:eastAsia="標楷體" w:hAnsi="標楷體" w:cs="Arial Unicode MS"/>
          <w:b/>
          <w:bCs/>
          <w:sz w:val="40"/>
          <w:szCs w:val="40"/>
        </w:rPr>
        <w:t>202</w:t>
      </w:r>
      <w:r w:rsidR="00760598">
        <w:rPr>
          <w:rFonts w:ascii="標楷體" w:eastAsia="標楷體" w:hAnsi="標楷體" w:cs="Arial Unicode MS" w:hint="eastAsia"/>
          <w:b/>
          <w:bCs/>
          <w:sz w:val="40"/>
          <w:szCs w:val="40"/>
        </w:rPr>
        <w:t>6</w:t>
      </w:r>
      <w:r w:rsidR="0071613F" w:rsidRPr="00B07784">
        <w:rPr>
          <w:rFonts w:ascii="標楷體" w:eastAsia="標楷體" w:hAnsi="標楷體" w:cs="Arial Unicode MS"/>
          <w:b/>
          <w:bCs/>
          <w:sz w:val="40"/>
          <w:szCs w:val="40"/>
        </w:rPr>
        <w:t xml:space="preserve"> </w:t>
      </w:r>
      <w:r w:rsidR="00704F4C">
        <w:rPr>
          <w:rFonts w:ascii="標楷體" w:eastAsia="標楷體" w:hAnsi="標楷體" w:cs="Arial Unicode MS" w:hint="eastAsia"/>
          <w:b/>
          <w:bCs/>
          <w:sz w:val="40"/>
          <w:szCs w:val="40"/>
        </w:rPr>
        <w:t>春季</w:t>
      </w:r>
      <w:r w:rsidR="0071613F" w:rsidRPr="00B07784">
        <w:rPr>
          <w:rFonts w:ascii="標楷體" w:eastAsia="標楷體" w:hAnsi="標楷體" w:cs="Arial Unicode MS"/>
          <w:b/>
          <w:bCs/>
          <w:sz w:val="40"/>
          <w:szCs w:val="40"/>
        </w:rPr>
        <w:t>賽</w:t>
      </w:r>
    </w:p>
    <w:p w14:paraId="610BFE91" w14:textId="3A0DA480" w:rsidR="00390536" w:rsidRPr="0018162C" w:rsidRDefault="00760598" w:rsidP="0018162C">
      <w:pPr>
        <w:overflowPunct w:val="0"/>
        <w:spacing w:line="240" w:lineRule="auto"/>
        <w:jc w:val="center"/>
        <w:rPr>
          <w:rFonts w:ascii="Cambria Math" w:eastAsia="標楷體" w:hAnsi="Cambria Math" w:cs="Cambria Math"/>
          <w:b/>
          <w:sz w:val="40"/>
          <w:szCs w:val="40"/>
        </w:rPr>
      </w:pPr>
      <w:r w:rsidRPr="00760598">
        <w:rPr>
          <w:rFonts w:ascii="Cambria Math" w:eastAsia="標楷體" w:hAnsi="Cambria Math" w:cs="Cambria Math" w:hint="eastAsia"/>
          <w:b/>
          <w:sz w:val="40"/>
          <w:szCs w:val="40"/>
        </w:rPr>
        <w:t>基於時序資料之桌球戰術與結果預測</w:t>
      </w:r>
      <w:r w:rsidR="0071613F" w:rsidRPr="00B07784">
        <w:rPr>
          <w:rFonts w:ascii="標楷體" w:eastAsia="標楷體" w:hAnsi="標楷體" w:cs="Arial Unicode MS"/>
          <w:b/>
          <w:bCs/>
          <w:sz w:val="40"/>
          <w:szCs w:val="40"/>
        </w:rPr>
        <w:t>報告</w:t>
      </w:r>
    </w:p>
    <w:p w14:paraId="2431DE0A" w14:textId="77777777" w:rsidR="00390536" w:rsidRPr="00715FC0" w:rsidRDefault="00390536" w:rsidP="00A41BFB">
      <w:pPr>
        <w:overflowPunct w:val="0"/>
        <w:spacing w:line="240" w:lineRule="auto"/>
        <w:rPr>
          <w:rFonts w:ascii="標楷體" w:eastAsia="標楷體" w:hAnsi="標楷體" w:hint="eastAsia"/>
          <w:sz w:val="32"/>
          <w:szCs w:val="32"/>
        </w:rPr>
      </w:pPr>
    </w:p>
    <w:p w14:paraId="281FE58C" w14:textId="16E298F0" w:rsidR="00390536" w:rsidRPr="0069065F" w:rsidRDefault="0071613F" w:rsidP="00A41BFB">
      <w:pPr>
        <w:overflowPunct w:val="0"/>
        <w:spacing w:line="240" w:lineRule="auto"/>
        <w:rPr>
          <w:rFonts w:ascii="標楷體" w:eastAsia="標楷體" w:hAnsi="標楷體"/>
          <w:sz w:val="28"/>
          <w:szCs w:val="28"/>
          <w:lang w:val="en-US"/>
        </w:rPr>
      </w:pPr>
      <w:r w:rsidRPr="0069065F">
        <w:rPr>
          <w:rFonts w:ascii="標楷體" w:eastAsia="標楷體" w:hAnsi="標楷體" w:cs="Arial Unicode MS"/>
          <w:sz w:val="28"/>
          <w:szCs w:val="28"/>
        </w:rPr>
        <w:t>隊伍：TEAM_</w:t>
      </w:r>
      <w:r w:rsidR="0069065F" w:rsidRPr="0069065F">
        <w:rPr>
          <w:rFonts w:ascii="標楷體" w:eastAsia="標楷體" w:hAnsi="標楷體" w:cs="Arial Unicode MS" w:hint="eastAsia"/>
          <w:sz w:val="28"/>
          <w:szCs w:val="28"/>
          <w:lang w:val="en-US"/>
        </w:rPr>
        <w:t>9974</w:t>
      </w:r>
    </w:p>
    <w:p w14:paraId="6AB60360" w14:textId="0E11ECA2" w:rsidR="00390536" w:rsidRPr="0069065F" w:rsidRDefault="0071613F" w:rsidP="00A41BFB">
      <w:pPr>
        <w:overflowPunct w:val="0"/>
        <w:spacing w:line="240" w:lineRule="auto"/>
        <w:rPr>
          <w:rFonts w:ascii="標楷體" w:eastAsia="標楷體" w:hAnsi="標楷體"/>
          <w:sz w:val="18"/>
          <w:szCs w:val="18"/>
        </w:rPr>
      </w:pPr>
      <w:r w:rsidRPr="0069065F">
        <w:rPr>
          <w:rFonts w:ascii="標楷體" w:eastAsia="標楷體" w:hAnsi="標楷體" w:cs="Arial Unicode MS"/>
          <w:sz w:val="28"/>
          <w:szCs w:val="28"/>
        </w:rPr>
        <w:t>隊員：</w:t>
      </w:r>
      <w:r w:rsidR="0069065F" w:rsidRPr="0069065F">
        <w:rPr>
          <w:rFonts w:ascii="標楷體" w:eastAsia="標楷體" w:hAnsi="標楷體"/>
          <w:sz w:val="18"/>
          <w:szCs w:val="18"/>
        </w:rPr>
        <w:t xml:space="preserve"> </w:t>
      </w:r>
      <w:r w:rsidR="0069065F" w:rsidRPr="0069065F">
        <w:rPr>
          <w:rFonts w:ascii="標楷體" w:eastAsia="標楷體" w:hAnsi="標楷體" w:cs="Arial Unicode MS" w:hint="eastAsia"/>
          <w:sz w:val="28"/>
          <w:szCs w:val="28"/>
          <w:lang w:val="en-US"/>
        </w:rPr>
        <w:t>隊員:</w:t>
      </w:r>
      <w:proofErr w:type="gramStart"/>
      <w:r w:rsidR="0069065F" w:rsidRPr="0069065F">
        <w:rPr>
          <w:rFonts w:ascii="標楷體" w:eastAsia="標楷體" w:hAnsi="標楷體" w:cs="Arial Unicode MS" w:hint="eastAsia"/>
          <w:sz w:val="28"/>
          <w:szCs w:val="28"/>
          <w:lang w:val="en-US"/>
        </w:rPr>
        <w:t>甯</w:t>
      </w:r>
      <w:proofErr w:type="gramEnd"/>
      <w:r w:rsidR="0069065F" w:rsidRPr="0069065F">
        <w:rPr>
          <w:rFonts w:ascii="標楷體" w:eastAsia="標楷體" w:hAnsi="標楷體" w:cs="Arial Unicode MS" w:hint="eastAsia"/>
          <w:sz w:val="28"/>
          <w:szCs w:val="28"/>
          <w:lang w:val="en-US"/>
        </w:rPr>
        <w:t>文駿(隊長)</w:t>
      </w:r>
    </w:p>
    <w:p w14:paraId="63AC59B5" w14:textId="7D763BF8" w:rsidR="00390536" w:rsidRPr="0069065F" w:rsidRDefault="0071613F" w:rsidP="00A41BFB">
      <w:pPr>
        <w:overflowPunct w:val="0"/>
        <w:spacing w:line="240" w:lineRule="auto"/>
        <w:rPr>
          <w:rFonts w:ascii="標楷體" w:eastAsia="標楷體" w:hAnsi="標楷體" w:cs="Arial Unicode MS"/>
          <w:sz w:val="24"/>
          <w:szCs w:val="24"/>
          <w:lang w:val="en-US"/>
        </w:rPr>
      </w:pPr>
      <w:r w:rsidRPr="0069065F">
        <w:rPr>
          <w:rFonts w:ascii="標楷體" w:eastAsia="標楷體" w:hAnsi="標楷體" w:cs="Arial Unicode MS"/>
          <w:sz w:val="28"/>
          <w:szCs w:val="28"/>
        </w:rPr>
        <w:t>Private leaderboard：</w:t>
      </w:r>
      <w:r w:rsidR="0069065F" w:rsidRPr="0069065F">
        <w:rPr>
          <w:rFonts w:ascii="標楷體" w:eastAsia="標楷體" w:hAnsi="標楷體" w:cs="Arial Unicode MS"/>
          <w:sz w:val="24"/>
          <w:szCs w:val="24"/>
          <w:lang w:val="en-US"/>
        </w:rPr>
        <w:t xml:space="preserve"> </w:t>
      </w:r>
      <w:r w:rsidR="0069065F" w:rsidRPr="0069065F">
        <w:rPr>
          <w:rFonts w:ascii="Verdana" w:hAnsi="Verdana"/>
          <w:color w:val="222222"/>
          <w:shd w:val="clear" w:color="auto" w:fill="FFFFFF"/>
        </w:rPr>
        <w:t xml:space="preserve"> </w:t>
      </w:r>
      <w:r w:rsidR="0069065F" w:rsidRPr="0069065F">
        <w:rPr>
          <w:rFonts w:ascii="標楷體" w:eastAsia="標楷體" w:hAnsi="標楷體" w:cs="Arial Unicode MS"/>
          <w:sz w:val="24"/>
          <w:szCs w:val="24"/>
        </w:rPr>
        <w:t>0.3397161</w:t>
      </w:r>
      <w:r w:rsidR="0069065F" w:rsidRPr="0069065F">
        <w:rPr>
          <w:rFonts w:ascii="標楷體" w:eastAsia="標楷體" w:hAnsi="標楷體" w:cs="Arial Unicode MS"/>
          <w:sz w:val="24"/>
          <w:szCs w:val="24"/>
          <w:lang w:val="en-US"/>
        </w:rPr>
        <w:t xml:space="preserve"> / Rank </w:t>
      </w:r>
      <w:r w:rsidR="0069065F">
        <w:rPr>
          <w:rFonts w:ascii="標楷體" w:eastAsia="標楷體" w:hAnsi="標楷體" w:cs="Arial Unicode MS" w:hint="eastAsia"/>
          <w:sz w:val="24"/>
          <w:szCs w:val="24"/>
          <w:lang w:val="en-US"/>
        </w:rPr>
        <w:t>121</w:t>
      </w:r>
    </w:p>
    <w:p w14:paraId="65FA5ACE" w14:textId="77777777" w:rsidR="00390536" w:rsidRPr="00715FC0" w:rsidRDefault="00390536" w:rsidP="0069065F">
      <w:pPr>
        <w:overflowPunct w:val="0"/>
        <w:spacing w:line="240" w:lineRule="auto"/>
        <w:rPr>
          <w:rFonts w:ascii="標楷體" w:eastAsia="標楷體" w:hAnsi="標楷體"/>
          <w:sz w:val="24"/>
          <w:szCs w:val="24"/>
        </w:rPr>
      </w:pPr>
    </w:p>
    <w:p w14:paraId="507A79CF" w14:textId="6FA45518" w:rsidR="00390536" w:rsidRPr="00F721BD" w:rsidRDefault="0071613F" w:rsidP="00A41BFB">
      <w:pPr>
        <w:overflowPunct w:val="0"/>
        <w:spacing w:line="240" w:lineRule="auto"/>
        <w:ind w:leftChars="-24" w:left="4" w:hanging="57"/>
        <w:rPr>
          <w:rFonts w:ascii="標楷體" w:eastAsia="標楷體" w:hAnsi="標楷體" w:cs="Calibri"/>
          <w:b/>
          <w:bCs/>
          <w:sz w:val="40"/>
          <w:szCs w:val="40"/>
        </w:rPr>
      </w:pPr>
      <w:r w:rsidRPr="00F721BD">
        <w:rPr>
          <w:rFonts w:ascii="標楷體" w:eastAsia="標楷體" w:hAnsi="標楷體" w:cs="Gungsuh"/>
          <w:b/>
          <w:bCs/>
          <w:sz w:val="40"/>
          <w:szCs w:val="40"/>
        </w:rPr>
        <w:t>壹、</w:t>
      </w:r>
      <w:r w:rsidRPr="00F721BD">
        <w:rPr>
          <w:rFonts w:ascii="標楷體" w:eastAsia="標楷體" w:hAnsi="標楷體" w:cs="Calibri"/>
          <w:b/>
          <w:bCs/>
          <w:sz w:val="40"/>
          <w:szCs w:val="40"/>
        </w:rPr>
        <w:t>環境</w:t>
      </w:r>
    </w:p>
    <w:p w14:paraId="6BC506CC" w14:textId="551772BC" w:rsidR="00522D9E" w:rsidRDefault="00522D9E" w:rsidP="001C45F7">
      <w:pPr>
        <w:overflowPunct w:val="0"/>
        <w:spacing w:line="240" w:lineRule="auto"/>
        <w:rPr>
          <w:rFonts w:ascii="標楷體" w:eastAsia="標楷體" w:hAnsi="標楷體" w:cs="Calibri"/>
          <w:sz w:val="24"/>
          <w:szCs w:val="24"/>
        </w:rPr>
      </w:pPr>
      <w:r>
        <w:rPr>
          <w:rFonts w:ascii="標楷體" w:eastAsia="標楷體" w:hAnsi="標楷體" w:cs="Calibri" w:hint="eastAsia"/>
          <w:sz w:val="24"/>
          <w:szCs w:val="24"/>
        </w:rPr>
        <w:t>此競賽是使用Google Colab</w:t>
      </w:r>
      <w:r w:rsidR="001C45F7">
        <w:rPr>
          <w:rFonts w:ascii="標楷體" w:eastAsia="標楷體" w:hAnsi="標楷體" w:cs="Calibri" w:hint="eastAsia"/>
          <w:sz w:val="24"/>
          <w:szCs w:val="24"/>
        </w:rPr>
        <w:t>雲端平台</w:t>
      </w:r>
      <w:r>
        <w:rPr>
          <w:rFonts w:ascii="標楷體" w:eastAsia="標楷體" w:hAnsi="標楷體" w:cs="Calibri" w:hint="eastAsia"/>
          <w:sz w:val="24"/>
          <w:szCs w:val="24"/>
        </w:rPr>
        <w:t>來進行，</w:t>
      </w:r>
      <w:r w:rsidR="001C45F7" w:rsidRPr="001C45F7">
        <w:rPr>
          <w:rFonts w:ascii="標楷體" w:eastAsia="標楷體" w:hAnsi="標楷體" w:cs="Calibri"/>
          <w:sz w:val="24"/>
          <w:szCs w:val="24"/>
        </w:rPr>
        <w:t xml:space="preserve">核心硬體加速器採用 </w:t>
      </w:r>
      <w:r w:rsidR="001C45F7" w:rsidRPr="001C45F7">
        <w:rPr>
          <w:rFonts w:ascii="標楷體" w:eastAsia="標楷體" w:hAnsi="標楷體" w:cs="Calibri"/>
          <w:b/>
          <w:bCs/>
          <w:sz w:val="24"/>
          <w:szCs w:val="24"/>
        </w:rPr>
        <w:t>NVIDIA Tesla T4 GPU</w:t>
      </w:r>
      <w:r w:rsidR="001C45F7" w:rsidRPr="001C45F7">
        <w:rPr>
          <w:rFonts w:ascii="標楷體" w:eastAsia="標楷體" w:hAnsi="標楷體" w:cs="Calibri"/>
          <w:sz w:val="24"/>
          <w:szCs w:val="24"/>
        </w:rPr>
        <w:t xml:space="preserve">（顯存約 15,360 MiB），驅動版本為 580.82.07，CUDA 版本為 13.0。軟體環境方面，開發語言採用 </w:t>
      </w:r>
      <w:r w:rsidR="001C45F7" w:rsidRPr="001C45F7">
        <w:rPr>
          <w:rFonts w:ascii="標楷體" w:eastAsia="標楷體" w:hAnsi="標楷體" w:cs="Calibri"/>
          <w:b/>
          <w:bCs/>
          <w:sz w:val="24"/>
          <w:szCs w:val="24"/>
        </w:rPr>
        <w:t>Python 3.9.12</w:t>
      </w:r>
      <w:r w:rsidR="00304C38">
        <w:rPr>
          <w:rFonts w:ascii="標楷體" w:eastAsia="標楷體" w:hAnsi="標楷體" w:cs="Calibri" w:hint="eastAsia"/>
          <w:sz w:val="24"/>
          <w:szCs w:val="24"/>
        </w:rPr>
        <w:t>。</w:t>
      </w:r>
    </w:p>
    <w:p w14:paraId="5240AFF8" w14:textId="77777777" w:rsidR="00304C38" w:rsidRPr="00304C38" w:rsidRDefault="00304C38" w:rsidP="001C45F7">
      <w:pPr>
        <w:overflowPunct w:val="0"/>
        <w:spacing w:line="240" w:lineRule="auto"/>
        <w:rPr>
          <w:rFonts w:ascii="標楷體" w:eastAsia="標楷體" w:hAnsi="標楷體" w:cs="Calibri"/>
          <w:sz w:val="24"/>
          <w:szCs w:val="24"/>
        </w:rPr>
      </w:pPr>
      <w:r w:rsidRPr="00304C38">
        <w:rPr>
          <w:rFonts w:ascii="標楷體" w:eastAsia="標楷體" w:hAnsi="標楷體" w:cs="Calibri" w:hint="eastAsia"/>
          <w:sz w:val="24"/>
          <w:szCs w:val="24"/>
        </w:rPr>
        <w:t>主要套件(</w:t>
      </w:r>
      <w:proofErr w:type="gramStart"/>
      <w:r w:rsidRPr="00304C38">
        <w:rPr>
          <w:rFonts w:ascii="標楷體" w:eastAsia="標楷體" w:hAnsi="標楷體" w:cs="Calibri" w:hint="eastAsia"/>
          <w:sz w:val="24"/>
          <w:szCs w:val="24"/>
        </w:rPr>
        <w:t>函式庫</w:t>
      </w:r>
      <w:proofErr w:type="gramEnd"/>
      <w:r w:rsidRPr="00304C38">
        <w:rPr>
          <w:rFonts w:ascii="標楷體" w:eastAsia="標楷體" w:hAnsi="標楷體" w:cs="Calibri" w:hint="eastAsia"/>
          <w:sz w:val="24"/>
          <w:szCs w:val="24"/>
        </w:rPr>
        <w:t>):</w:t>
      </w:r>
    </w:p>
    <w:p w14:paraId="16ABA1BA" w14:textId="77777777" w:rsidR="00304C38" w:rsidRPr="00EE6CDD" w:rsidRDefault="00304C38" w:rsidP="001C45F7">
      <w:pPr>
        <w:overflowPunct w:val="0"/>
        <w:spacing w:line="240" w:lineRule="auto"/>
        <w:rPr>
          <w:rFonts w:ascii="標楷體" w:eastAsia="標楷體" w:hAnsi="標楷體" w:cs="Calibri"/>
          <w:b/>
          <w:bCs/>
          <w:sz w:val="24"/>
          <w:szCs w:val="24"/>
        </w:rPr>
      </w:pPr>
      <w:r w:rsidRPr="00EE6CDD">
        <w:rPr>
          <w:rFonts w:ascii="標楷體" w:eastAsia="標楷體" w:hAnsi="標楷體" w:cs="Calibri" w:hint="eastAsia"/>
          <w:b/>
          <w:bCs/>
          <w:sz w:val="24"/>
          <w:szCs w:val="24"/>
        </w:rPr>
        <w:t>1. 數據處理與分析</w:t>
      </w:r>
    </w:p>
    <w:p w14:paraId="51680DDF" w14:textId="1F2D49CF" w:rsidR="00304C38" w:rsidRPr="003815F3" w:rsidRDefault="00304C38" w:rsidP="003815F3">
      <w:pPr>
        <w:pStyle w:val="ae"/>
        <w:numPr>
          <w:ilvl w:val="0"/>
          <w:numId w:val="7"/>
        </w:numPr>
        <w:overflowPunct w:val="0"/>
        <w:spacing w:line="240" w:lineRule="auto"/>
        <w:ind w:leftChars="0"/>
        <w:rPr>
          <w:rFonts w:ascii="標楷體" w:eastAsia="標楷體" w:hAnsi="標楷體" w:cs="Calibri"/>
          <w:sz w:val="24"/>
          <w:szCs w:val="24"/>
        </w:rPr>
      </w:pPr>
      <w:r w:rsidRPr="003815F3">
        <w:rPr>
          <w:rFonts w:ascii="標楷體" w:eastAsia="標楷體" w:hAnsi="標楷體" w:cs="Calibri"/>
          <w:sz w:val="24"/>
          <w:szCs w:val="24"/>
        </w:rPr>
        <w:t>pandas:</w:t>
      </w:r>
      <w:r w:rsidRPr="003815F3">
        <w:rPr>
          <w:rFonts w:ascii="標楷體" w:eastAsia="標楷體" w:hAnsi="標楷體" w:cs="Calibri" w:hint="eastAsia"/>
          <w:sz w:val="24"/>
          <w:szCs w:val="24"/>
        </w:rPr>
        <w:t>用於數據處理。</w:t>
      </w:r>
      <w:r w:rsidR="001C45F7" w:rsidRPr="003815F3">
        <w:rPr>
          <w:rFonts w:ascii="標楷體" w:eastAsia="標楷體" w:hAnsi="標楷體" w:cs="Calibri" w:hint="eastAsia"/>
          <w:sz w:val="24"/>
          <w:szCs w:val="24"/>
        </w:rPr>
        <w:t>用於時序資料（CSV 檔案）的載入、依 rally_uid 與 strikeNumber 進行排序、特徵工程計算以及最後預測結果的合併與輸出。</w:t>
      </w:r>
    </w:p>
    <w:p w14:paraId="1FE911C9" w14:textId="5C9A302B" w:rsidR="00304C38" w:rsidRPr="003815F3" w:rsidRDefault="00304C38" w:rsidP="003815F3">
      <w:pPr>
        <w:pStyle w:val="ae"/>
        <w:numPr>
          <w:ilvl w:val="0"/>
          <w:numId w:val="7"/>
        </w:numPr>
        <w:overflowPunct w:val="0"/>
        <w:spacing w:line="240" w:lineRule="auto"/>
        <w:ind w:leftChars="0"/>
        <w:rPr>
          <w:rFonts w:ascii="標楷體" w:eastAsia="標楷體" w:hAnsi="標楷體" w:cs="Calibri"/>
          <w:sz w:val="24"/>
          <w:szCs w:val="24"/>
        </w:rPr>
      </w:pPr>
      <w:r w:rsidRPr="003815F3">
        <w:rPr>
          <w:rFonts w:ascii="標楷體" w:eastAsia="標楷體" w:hAnsi="標楷體" w:cs="Calibri"/>
          <w:sz w:val="24"/>
          <w:szCs w:val="24"/>
        </w:rPr>
        <w:t>numpy:</w:t>
      </w:r>
      <w:r w:rsidR="001C45F7" w:rsidRPr="003815F3">
        <w:rPr>
          <w:rFonts w:ascii="標楷體" w:eastAsia="標楷體" w:hAnsi="標楷體" w:cs="Calibri" w:hint="eastAsia"/>
          <w:sz w:val="24"/>
          <w:szCs w:val="24"/>
        </w:rPr>
        <w:t>用</w:t>
      </w:r>
      <w:r w:rsidR="001C45F7" w:rsidRPr="003815F3">
        <w:rPr>
          <w:rFonts w:ascii="標楷體" w:eastAsia="標楷體" w:hAnsi="標楷體" w:cs="Calibri"/>
          <w:sz w:val="24"/>
          <w:szCs w:val="24"/>
        </w:rPr>
        <w:t>於多維矩陣的操作</w:t>
      </w:r>
      <w:proofErr w:type="gramStart"/>
      <w:r w:rsidR="001C45F7" w:rsidRPr="003815F3">
        <w:rPr>
          <w:rFonts w:ascii="標楷體" w:eastAsia="標楷體" w:hAnsi="標楷體" w:cs="Calibri"/>
          <w:sz w:val="24"/>
          <w:szCs w:val="24"/>
        </w:rPr>
        <w:t>（</w:t>
      </w:r>
      <w:proofErr w:type="gramEnd"/>
      <w:r w:rsidR="001C45F7" w:rsidRPr="003815F3">
        <w:rPr>
          <w:rFonts w:ascii="標楷體" w:eastAsia="標楷體" w:hAnsi="標楷體" w:cs="Calibri"/>
          <w:sz w:val="24"/>
          <w:szCs w:val="24"/>
        </w:rPr>
        <w:t>如 np.stack、np.full</w:t>
      </w:r>
      <w:proofErr w:type="gramStart"/>
      <w:r w:rsidR="001C45F7" w:rsidRPr="003815F3">
        <w:rPr>
          <w:rFonts w:ascii="標楷體" w:eastAsia="標楷體" w:hAnsi="標楷體" w:cs="Calibri"/>
          <w:sz w:val="24"/>
          <w:szCs w:val="24"/>
        </w:rPr>
        <w:t>）</w:t>
      </w:r>
      <w:proofErr w:type="gramEnd"/>
      <w:r w:rsidR="001C45F7" w:rsidRPr="003815F3">
        <w:rPr>
          <w:rFonts w:ascii="標楷體" w:eastAsia="標楷體" w:hAnsi="標楷體" w:cs="Calibri"/>
          <w:sz w:val="24"/>
          <w:szCs w:val="24"/>
        </w:rPr>
        <w:t>、Label Encoding 的索引轉換以及高效的序列填充（Padding）處理。</w:t>
      </w:r>
    </w:p>
    <w:p w14:paraId="4B5C0377" w14:textId="28D3AEC4" w:rsidR="00304C38" w:rsidRPr="003815F3" w:rsidRDefault="001C45F7" w:rsidP="003815F3">
      <w:pPr>
        <w:pStyle w:val="ae"/>
        <w:numPr>
          <w:ilvl w:val="0"/>
          <w:numId w:val="7"/>
        </w:numPr>
        <w:overflowPunct w:val="0"/>
        <w:spacing w:line="240" w:lineRule="auto"/>
        <w:ind w:leftChars="0"/>
        <w:rPr>
          <w:rFonts w:ascii="標楷體" w:eastAsia="標楷體" w:hAnsi="標楷體" w:cs="Calibri"/>
          <w:sz w:val="24"/>
          <w:szCs w:val="24"/>
        </w:rPr>
      </w:pPr>
      <w:r w:rsidRPr="003815F3">
        <w:rPr>
          <w:rFonts w:ascii="標楷體" w:eastAsia="標楷體" w:hAnsi="標楷體" w:cs="Calibri" w:hint="eastAsia"/>
          <w:sz w:val="24"/>
          <w:szCs w:val="24"/>
        </w:rPr>
        <w:t>scikit-learn: 使用 train_test_split 模組，並開啟 stratify 參數（基於回合勝負結果進行分層抽樣），以確保訓練集與驗證集的標籤分佈一致。同時使用 f1_score 與 roc_auc_score 作為線下的模型評估指標。</w:t>
      </w:r>
    </w:p>
    <w:p w14:paraId="23FDD5F5" w14:textId="77777777" w:rsidR="00304C38" w:rsidRPr="00EE6CDD" w:rsidRDefault="00304C38" w:rsidP="003815F3">
      <w:pPr>
        <w:overflowPunct w:val="0"/>
        <w:spacing w:line="240" w:lineRule="auto"/>
        <w:rPr>
          <w:rFonts w:ascii="標楷體" w:eastAsia="標楷體" w:hAnsi="標楷體" w:cs="Calibri"/>
          <w:b/>
          <w:bCs/>
          <w:sz w:val="24"/>
          <w:szCs w:val="24"/>
        </w:rPr>
      </w:pPr>
      <w:r w:rsidRPr="00EE6CDD">
        <w:rPr>
          <w:rFonts w:ascii="標楷體" w:eastAsia="標楷體" w:hAnsi="標楷體" w:cs="Calibri" w:hint="eastAsia"/>
          <w:b/>
          <w:bCs/>
          <w:sz w:val="24"/>
          <w:szCs w:val="24"/>
        </w:rPr>
        <w:t>2. 模型構建與訓練</w:t>
      </w:r>
    </w:p>
    <w:p w14:paraId="5C05D6CB" w14:textId="61BEF61F" w:rsidR="00304C38" w:rsidRPr="003815F3" w:rsidRDefault="001C45F7" w:rsidP="003815F3">
      <w:pPr>
        <w:pStyle w:val="ae"/>
        <w:numPr>
          <w:ilvl w:val="0"/>
          <w:numId w:val="6"/>
        </w:numPr>
        <w:overflowPunct w:val="0"/>
        <w:spacing w:line="240" w:lineRule="auto"/>
        <w:ind w:leftChars="0"/>
        <w:rPr>
          <w:rFonts w:ascii="標楷體" w:eastAsia="標楷體" w:hAnsi="標楷體" w:cs="Calibri"/>
          <w:sz w:val="24"/>
          <w:szCs w:val="24"/>
          <w:lang w:val="en-US"/>
        </w:rPr>
      </w:pPr>
      <w:proofErr w:type="spellStart"/>
      <w:r w:rsidRPr="003815F3">
        <w:rPr>
          <w:rFonts w:ascii="標楷體" w:eastAsia="標楷體" w:hAnsi="標楷體" w:cs="Calibri" w:hint="eastAsia"/>
          <w:sz w:val="24"/>
          <w:szCs w:val="24"/>
          <w:lang w:val="en-US"/>
        </w:rPr>
        <w:t>PyTorch</w:t>
      </w:r>
      <w:proofErr w:type="spellEnd"/>
      <w:r w:rsidRPr="003815F3">
        <w:rPr>
          <w:rFonts w:ascii="標楷體" w:eastAsia="標楷體" w:hAnsi="標楷體" w:cs="Calibri" w:hint="eastAsia"/>
          <w:sz w:val="24"/>
          <w:szCs w:val="24"/>
          <w:lang w:val="en-US"/>
        </w:rPr>
        <w:t xml:space="preserve"> (torch): 核心深度學習框架，利用 </w:t>
      </w:r>
      <w:proofErr w:type="spellStart"/>
      <w:r w:rsidRPr="003815F3">
        <w:rPr>
          <w:rFonts w:ascii="標楷體" w:eastAsia="標楷體" w:hAnsi="標楷體" w:cs="Calibri" w:hint="eastAsia"/>
          <w:sz w:val="24"/>
          <w:szCs w:val="24"/>
          <w:lang w:val="en-US"/>
        </w:rPr>
        <w:t>nn.Module</w:t>
      </w:r>
      <w:proofErr w:type="spellEnd"/>
      <w:r w:rsidRPr="003815F3">
        <w:rPr>
          <w:rFonts w:ascii="標楷體" w:eastAsia="標楷體" w:hAnsi="標楷體" w:cs="Calibri" w:hint="eastAsia"/>
          <w:sz w:val="24"/>
          <w:szCs w:val="24"/>
          <w:lang w:val="en-US"/>
        </w:rPr>
        <w:t xml:space="preserve"> 自定義多任務神經網路、</w:t>
      </w:r>
      <w:proofErr w:type="spellStart"/>
      <w:r w:rsidRPr="003815F3">
        <w:rPr>
          <w:rFonts w:ascii="標楷體" w:eastAsia="標楷體" w:hAnsi="標楷體" w:cs="Calibri" w:hint="eastAsia"/>
          <w:sz w:val="24"/>
          <w:szCs w:val="24"/>
          <w:lang w:val="en-US"/>
        </w:rPr>
        <w:t>nn.Embedding</w:t>
      </w:r>
      <w:proofErr w:type="spellEnd"/>
      <w:r w:rsidRPr="003815F3">
        <w:rPr>
          <w:rFonts w:ascii="標楷體" w:eastAsia="標楷體" w:hAnsi="標楷體" w:cs="Calibri" w:hint="eastAsia"/>
          <w:sz w:val="24"/>
          <w:szCs w:val="24"/>
          <w:lang w:val="en-US"/>
        </w:rPr>
        <w:t xml:space="preserve"> 處理類別型特徵、</w:t>
      </w:r>
      <w:proofErr w:type="spellStart"/>
      <w:r w:rsidRPr="003815F3">
        <w:rPr>
          <w:rFonts w:ascii="標楷體" w:eastAsia="標楷體" w:hAnsi="標楷體" w:cs="Calibri" w:hint="eastAsia"/>
          <w:sz w:val="24"/>
          <w:szCs w:val="24"/>
          <w:lang w:val="en-US"/>
        </w:rPr>
        <w:t>nn.LSTM</w:t>
      </w:r>
      <w:proofErr w:type="spellEnd"/>
      <w:r w:rsidRPr="003815F3">
        <w:rPr>
          <w:rFonts w:ascii="標楷體" w:eastAsia="標楷體" w:hAnsi="標楷體" w:cs="Calibri" w:hint="eastAsia"/>
          <w:sz w:val="24"/>
          <w:szCs w:val="24"/>
          <w:lang w:val="en-US"/>
        </w:rPr>
        <w:t xml:space="preserve"> 捕捉桌球來回球（Rally）的時序依賴性。</w:t>
      </w:r>
    </w:p>
    <w:p w14:paraId="3E3E9260" w14:textId="262AA100" w:rsidR="0069065F" w:rsidRPr="003815F3" w:rsidRDefault="003815F3" w:rsidP="003815F3">
      <w:pPr>
        <w:pStyle w:val="ae"/>
        <w:numPr>
          <w:ilvl w:val="0"/>
          <w:numId w:val="6"/>
        </w:numPr>
        <w:overflowPunct w:val="0"/>
        <w:spacing w:line="240" w:lineRule="auto"/>
        <w:ind w:leftChars="0"/>
        <w:rPr>
          <w:rFonts w:ascii="標楷體" w:eastAsia="標楷體" w:hAnsi="標楷體" w:cs="Calibri"/>
          <w:sz w:val="24"/>
          <w:szCs w:val="24"/>
          <w:lang w:val="en-US"/>
        </w:rPr>
      </w:pPr>
      <w:r w:rsidRPr="003815F3">
        <w:rPr>
          <w:rFonts w:ascii="標楷體" w:eastAsia="標楷體" w:hAnsi="標楷體" w:cs="Calibri" w:hint="eastAsia"/>
          <w:sz w:val="24"/>
          <w:szCs w:val="24"/>
          <w:lang w:val="en-US"/>
        </w:rPr>
        <w:t xml:space="preserve">RNN 工具集: 呼叫 </w:t>
      </w:r>
      <w:proofErr w:type="spellStart"/>
      <w:r w:rsidRPr="003815F3">
        <w:rPr>
          <w:rFonts w:ascii="標楷體" w:eastAsia="標楷體" w:hAnsi="標楷體" w:cs="Calibri" w:hint="eastAsia"/>
          <w:sz w:val="24"/>
          <w:szCs w:val="24"/>
          <w:lang w:val="en-US"/>
        </w:rPr>
        <w:t>nn.utils.rnn.pack_padded_sequence</w:t>
      </w:r>
      <w:proofErr w:type="spellEnd"/>
      <w:r w:rsidRPr="003815F3">
        <w:rPr>
          <w:rFonts w:ascii="標楷體" w:eastAsia="標楷體" w:hAnsi="標楷體" w:cs="Calibri" w:hint="eastAsia"/>
          <w:sz w:val="24"/>
          <w:szCs w:val="24"/>
          <w:lang w:val="en-US"/>
        </w:rPr>
        <w:t xml:space="preserve"> 與 </w:t>
      </w:r>
      <w:proofErr w:type="spellStart"/>
      <w:r w:rsidRPr="003815F3">
        <w:rPr>
          <w:rFonts w:ascii="標楷體" w:eastAsia="標楷體" w:hAnsi="標楷體" w:cs="Calibri" w:hint="eastAsia"/>
          <w:sz w:val="24"/>
          <w:szCs w:val="24"/>
          <w:lang w:val="en-US"/>
        </w:rPr>
        <w:t>pad_packed_sequence</w:t>
      </w:r>
      <w:proofErr w:type="spellEnd"/>
      <w:r w:rsidRPr="003815F3">
        <w:rPr>
          <w:rFonts w:ascii="標楷體" w:eastAsia="標楷體" w:hAnsi="標楷體" w:cs="Calibri" w:hint="eastAsia"/>
          <w:sz w:val="24"/>
          <w:szCs w:val="24"/>
          <w:lang w:val="en-US"/>
        </w:rPr>
        <w:t>，用以動態處理長短不一的時序序列，避免填充標記（PAD）干擾 LSTM 的梯度傳播。</w:t>
      </w:r>
    </w:p>
    <w:p w14:paraId="52603DEF" w14:textId="4C6E689B" w:rsidR="0069065F" w:rsidRPr="00304C38" w:rsidRDefault="00CF34C2" w:rsidP="00A41BFB">
      <w:pPr>
        <w:overflowPunct w:val="0"/>
        <w:spacing w:line="240" w:lineRule="auto"/>
        <w:ind w:leftChars="-24" w:left="4" w:hanging="57"/>
        <w:rPr>
          <w:rFonts w:ascii="標楷體" w:eastAsia="標楷體" w:hAnsi="標楷體" w:cs="Calibri"/>
          <w:sz w:val="24"/>
          <w:szCs w:val="24"/>
          <w:lang w:val="en-US"/>
        </w:rPr>
      </w:pPr>
      <w:r>
        <w:rPr>
          <w:rFonts w:ascii="標楷體" w:eastAsia="標楷體" w:hAnsi="標楷體" w:cs="Calibri" w:hint="eastAsia"/>
          <w:sz w:val="24"/>
          <w:szCs w:val="24"/>
          <w:lang w:val="en-US"/>
        </w:rPr>
        <w:t>此次競賽</w:t>
      </w:r>
      <w:r w:rsidRPr="00CF34C2">
        <w:rPr>
          <w:rFonts w:ascii="標楷體" w:eastAsia="標楷體" w:hAnsi="標楷體" w:cs="Calibri"/>
          <w:sz w:val="24"/>
          <w:szCs w:val="24"/>
          <w:lang w:val="en-US"/>
        </w:rPr>
        <w:t>並未</w:t>
      </w:r>
      <w:r>
        <w:rPr>
          <w:rFonts w:ascii="標楷體" w:eastAsia="標楷體" w:hAnsi="標楷體" w:cs="Calibri" w:hint="eastAsia"/>
          <w:sz w:val="24"/>
          <w:szCs w:val="24"/>
          <w:lang w:val="en-US"/>
        </w:rPr>
        <w:t>使用</w:t>
      </w:r>
      <w:r w:rsidRPr="00CF34C2">
        <w:rPr>
          <w:rFonts w:ascii="標楷體" w:eastAsia="標楷體" w:hAnsi="標楷體" w:cs="Calibri"/>
          <w:sz w:val="24"/>
          <w:szCs w:val="24"/>
          <w:lang w:val="en-US"/>
        </w:rPr>
        <w:t>任何外部預訓練模型或額外的第三方公開資料集。</w:t>
      </w:r>
    </w:p>
    <w:p w14:paraId="6256959E" w14:textId="0E617A73" w:rsidR="00390536" w:rsidRPr="00F721BD" w:rsidRDefault="0071613F" w:rsidP="00A41BFB">
      <w:pPr>
        <w:overflowPunct w:val="0"/>
        <w:spacing w:line="240" w:lineRule="auto"/>
        <w:ind w:leftChars="-24" w:left="4" w:hanging="57"/>
        <w:rPr>
          <w:rFonts w:ascii="標楷體" w:eastAsia="標楷體" w:hAnsi="標楷體" w:cs="Gungsuh"/>
          <w:b/>
          <w:bCs/>
          <w:sz w:val="40"/>
          <w:szCs w:val="40"/>
        </w:rPr>
      </w:pPr>
      <w:r w:rsidRPr="00F721BD">
        <w:rPr>
          <w:rFonts w:ascii="標楷體" w:eastAsia="標楷體" w:hAnsi="標楷體" w:cs="Gungsuh"/>
          <w:b/>
          <w:bCs/>
          <w:sz w:val="40"/>
          <w:szCs w:val="40"/>
        </w:rPr>
        <w:t>貳、演算方法與模型架構</w:t>
      </w:r>
    </w:p>
    <w:p w14:paraId="2EB6C1F0" w14:textId="6A54578B" w:rsidR="00390536" w:rsidRDefault="00CF34C2" w:rsidP="00A41BFB">
      <w:pPr>
        <w:overflowPunct w:val="0"/>
        <w:spacing w:line="240" w:lineRule="auto"/>
        <w:ind w:leftChars="-24" w:left="4" w:hanging="57"/>
        <w:rPr>
          <w:rFonts w:ascii="標楷體" w:eastAsia="標楷體" w:hAnsi="標楷體" w:cs="Calibri"/>
          <w:sz w:val="24"/>
          <w:szCs w:val="24"/>
        </w:rPr>
      </w:pPr>
      <w:r w:rsidRPr="00CF34C2">
        <w:rPr>
          <w:rFonts w:ascii="標楷體" w:eastAsia="標楷體" w:hAnsi="標楷體" w:cs="Calibri"/>
          <w:sz w:val="24"/>
          <w:szCs w:val="24"/>
        </w:rPr>
        <w:t>本系統針對桌球戰術的多任務預測需求，設計了一個</w:t>
      </w:r>
      <w:r w:rsidRPr="00CF34C2">
        <w:rPr>
          <w:rFonts w:ascii="標楷體" w:eastAsia="標楷體" w:hAnsi="標楷體" w:cs="Calibri"/>
          <w:b/>
          <w:bCs/>
          <w:sz w:val="24"/>
          <w:szCs w:val="24"/>
        </w:rPr>
        <w:t>雙層雙向/單向多任務長短期記憶網路（Multi-Task LSTM）</w:t>
      </w:r>
      <w:r w:rsidRPr="00CF34C2">
        <w:rPr>
          <w:rFonts w:ascii="標楷體" w:eastAsia="標楷體" w:hAnsi="標楷體" w:cs="Calibri"/>
          <w:sz w:val="24"/>
          <w:szCs w:val="24"/>
        </w:rPr>
        <w:t>。桌球比賽的時序資料具有不固定長度且特徵高度類別化的特性，因此模型架構主要分為三個核心階段：</w:t>
      </w:r>
    </w:p>
    <w:p w14:paraId="6E0261F8" w14:textId="17934548" w:rsidR="00CF34C2" w:rsidRPr="00EE6CDD" w:rsidRDefault="00E27307" w:rsidP="00CF34C2">
      <w:pPr>
        <w:pStyle w:val="ae"/>
        <w:numPr>
          <w:ilvl w:val="0"/>
          <w:numId w:val="8"/>
        </w:numPr>
        <w:overflowPunct w:val="0"/>
        <w:spacing w:line="240" w:lineRule="auto"/>
        <w:ind w:leftChars="0"/>
        <w:rPr>
          <w:rFonts w:ascii="標楷體" w:eastAsia="標楷體" w:hAnsi="標楷體" w:cs="Calibri"/>
          <w:b/>
          <w:bCs/>
          <w:sz w:val="24"/>
          <w:szCs w:val="24"/>
        </w:rPr>
      </w:pPr>
      <w:bookmarkStart w:id="0" w:name="_Hlk233577653"/>
      <w:r w:rsidRPr="00EE6CDD">
        <w:rPr>
          <w:rFonts w:ascii="標楷體" w:eastAsia="標楷體" w:hAnsi="標楷體" w:cs="Calibri" w:hint="eastAsia"/>
          <w:b/>
          <w:bCs/>
          <w:sz w:val="24"/>
          <w:szCs w:val="24"/>
        </w:rPr>
        <w:t>多維嵌入層（Dynamic Embedding Layer）：</w:t>
      </w:r>
    </w:p>
    <w:p w14:paraId="5D2EFC0B" w14:textId="19EEE63E" w:rsidR="00CF34C2" w:rsidRDefault="00E27307" w:rsidP="00485B19">
      <w:pPr>
        <w:pStyle w:val="ae"/>
        <w:overflowPunct w:val="0"/>
        <w:spacing w:line="240" w:lineRule="auto"/>
        <w:ind w:leftChars="0" w:left="427"/>
        <w:rPr>
          <w:rFonts w:ascii="標楷體" w:eastAsia="標楷體" w:hAnsi="標楷體" w:cs="Calibri"/>
          <w:sz w:val="24"/>
          <w:szCs w:val="24"/>
        </w:rPr>
      </w:pPr>
      <w:r w:rsidRPr="00E27307">
        <w:rPr>
          <w:rFonts w:ascii="標楷體" w:eastAsia="標楷體" w:hAnsi="標楷體" w:cs="Calibri"/>
          <w:sz w:val="24"/>
          <w:szCs w:val="24"/>
        </w:rPr>
        <w:t xml:space="preserve">輸入包含 19 </w:t>
      </w:r>
      <w:proofErr w:type="gramStart"/>
      <w:r w:rsidRPr="00E27307">
        <w:rPr>
          <w:rFonts w:ascii="標楷體" w:eastAsia="標楷體" w:hAnsi="標楷體" w:cs="Calibri"/>
          <w:sz w:val="24"/>
          <w:szCs w:val="24"/>
        </w:rPr>
        <w:t>個</w:t>
      </w:r>
      <w:proofErr w:type="gramEnd"/>
      <w:r w:rsidRPr="00E27307">
        <w:rPr>
          <w:rFonts w:ascii="標楷體" w:eastAsia="標楷體" w:hAnsi="標楷體" w:cs="Calibri"/>
          <w:sz w:val="24"/>
          <w:szCs w:val="24"/>
        </w:rPr>
        <w:t>多維特徵。為了避免傳統 One-Hot 編碼造成的維度災難，同時兼顧各特徵的類別基數（Cardinality），本模型</w:t>
      </w:r>
      <w:r w:rsidR="00485B19">
        <w:rPr>
          <w:rFonts w:ascii="標楷體" w:eastAsia="標楷體" w:hAnsi="標楷體" w:cs="Calibri" w:hint="eastAsia"/>
          <w:sz w:val="24"/>
          <w:szCs w:val="24"/>
        </w:rPr>
        <w:t>採用</w:t>
      </w:r>
      <w:r w:rsidRPr="00485B19">
        <w:rPr>
          <w:rFonts w:ascii="標楷體" w:eastAsia="標楷體" w:hAnsi="標楷體" w:cs="Calibri"/>
          <w:sz w:val="24"/>
          <w:szCs w:val="24"/>
        </w:rPr>
        <w:t>「二分之一配置法則」，動態計算每</w:t>
      </w:r>
      <w:proofErr w:type="gramStart"/>
      <w:r w:rsidRPr="00485B19">
        <w:rPr>
          <w:rFonts w:ascii="標楷體" w:eastAsia="標楷體" w:hAnsi="標楷體" w:cs="Calibri"/>
          <w:sz w:val="24"/>
          <w:szCs w:val="24"/>
        </w:rPr>
        <w:t>個</w:t>
      </w:r>
      <w:proofErr w:type="gramEnd"/>
      <w:r w:rsidRPr="00485B19">
        <w:rPr>
          <w:rFonts w:ascii="標楷體" w:eastAsia="標楷體" w:hAnsi="標楷體" w:cs="Calibri"/>
          <w:sz w:val="24"/>
          <w:szCs w:val="24"/>
        </w:rPr>
        <w:t>特徵專屬的嵌入維度：</w:t>
      </w:r>
    </w:p>
    <w:p w14:paraId="70A1FF2E" w14:textId="5EF62909" w:rsidR="00150DC9" w:rsidRDefault="00D5618F" w:rsidP="00D5618F">
      <w:pPr>
        <w:pStyle w:val="ae"/>
        <w:overflowPunct w:val="0"/>
        <w:spacing w:line="240" w:lineRule="auto"/>
        <w:ind w:leftChars="0" w:left="427"/>
        <w:jc w:val="center"/>
        <w:rPr>
          <w:rFonts w:ascii="標楷體" w:eastAsia="標楷體" w:hAnsi="標楷體" w:cs="Calibri"/>
          <w:sz w:val="24"/>
          <w:szCs w:val="24"/>
        </w:rPr>
      </w:pPr>
      <w:r w:rsidRPr="00D5618F">
        <w:rPr>
          <w:rFonts w:ascii="標楷體" w:eastAsia="標楷體" w:hAnsi="標楷體" w:cs="Calibri"/>
          <w:noProof/>
          <w:sz w:val="24"/>
          <w:szCs w:val="24"/>
        </w:rPr>
        <w:drawing>
          <wp:inline distT="0" distB="0" distL="0" distR="0" wp14:anchorId="24911EDB" wp14:editId="618AD8B6">
            <wp:extent cx="5280025" cy="59499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80025" cy="594995"/>
                    </a:xfrm>
                    <a:prstGeom prst="rect">
                      <a:avLst/>
                    </a:prstGeom>
                  </pic:spPr>
                </pic:pic>
              </a:graphicData>
            </a:graphic>
          </wp:inline>
        </w:drawing>
      </w:r>
    </w:p>
    <w:p w14:paraId="5A155410" w14:textId="64F660C5" w:rsidR="00150DC9" w:rsidRPr="00D5618F" w:rsidRDefault="00150DC9" w:rsidP="00D5618F">
      <w:pPr>
        <w:pStyle w:val="ae"/>
        <w:overflowPunct w:val="0"/>
        <w:ind w:left="440"/>
        <w:rPr>
          <w:rFonts w:ascii="標楷體" w:eastAsia="標楷體" w:hAnsi="標楷體" w:cs="Calibri"/>
          <w:sz w:val="24"/>
          <w:szCs w:val="24"/>
          <w:lang w:val="en-US"/>
        </w:rPr>
      </w:pPr>
      <w:r w:rsidRPr="00150DC9">
        <w:rPr>
          <w:rFonts w:ascii="標楷體" w:eastAsia="標楷體" w:hAnsi="標楷體" w:cs="Calibri"/>
          <w:sz w:val="24"/>
          <w:szCs w:val="24"/>
          <w:lang w:val="en-US"/>
        </w:rPr>
        <w:lastRenderedPageBreak/>
        <w:t>其中</w:t>
      </w:r>
      <w:r>
        <w:rPr>
          <w:rFonts w:ascii="標楷體" w:eastAsia="標楷體" w:hAnsi="標楷體" w:cs="Calibri" w:hint="eastAsia"/>
          <w:sz w:val="24"/>
          <w:szCs w:val="24"/>
          <w:lang w:val="en-US"/>
        </w:rPr>
        <w:t>n</w:t>
      </w:r>
      <w:r w:rsidRPr="00150DC9">
        <w:rPr>
          <w:rFonts w:ascii="標楷體" w:eastAsia="標楷體" w:hAnsi="標楷體" w:cs="Calibri"/>
          <w:sz w:val="24"/>
          <w:szCs w:val="24"/>
          <w:lang w:val="en-US"/>
        </w:rPr>
        <w:t>為該特徵的類別總數。計算後各特徵的維度被壓縮並映射，最終透過 torch.cat 拼接成</w:t>
      </w:r>
      <w:proofErr w:type="gramStart"/>
      <w:r w:rsidRPr="00150DC9">
        <w:rPr>
          <w:rFonts w:ascii="標楷體" w:eastAsia="標楷體" w:hAnsi="標楷體" w:cs="Calibri"/>
          <w:sz w:val="24"/>
          <w:szCs w:val="24"/>
          <w:lang w:val="en-US"/>
        </w:rPr>
        <w:t>一個總維度</w:t>
      </w:r>
      <w:proofErr w:type="gramEnd"/>
      <w:r w:rsidRPr="00150DC9">
        <w:rPr>
          <w:rFonts w:ascii="標楷體" w:eastAsia="標楷體" w:hAnsi="標楷體" w:cs="Calibri"/>
          <w:sz w:val="24"/>
          <w:szCs w:val="24"/>
          <w:lang w:val="en-US"/>
        </w:rPr>
        <w:t xml:space="preserve">為 </w:t>
      </w:r>
      <w:r w:rsidRPr="00150DC9">
        <w:rPr>
          <w:rFonts w:ascii="標楷體" w:eastAsia="標楷體" w:hAnsi="標楷體" w:cs="Calibri"/>
          <w:b/>
          <w:bCs/>
          <w:sz w:val="24"/>
          <w:szCs w:val="24"/>
          <w:lang w:val="en-US"/>
        </w:rPr>
        <w:t>157</w:t>
      </w:r>
      <w:r w:rsidRPr="00150DC9">
        <w:rPr>
          <w:rFonts w:ascii="標楷體" w:eastAsia="標楷體" w:hAnsi="標楷體" w:cs="Calibri"/>
          <w:sz w:val="24"/>
          <w:szCs w:val="24"/>
          <w:lang w:val="en-US"/>
        </w:rPr>
        <w:t xml:space="preserve"> 的稠密向量（Dense Vector），作為時序模型的輸入。</w:t>
      </w:r>
    </w:p>
    <w:p w14:paraId="10A6A3C1" w14:textId="1C760BCA" w:rsidR="00CF34C2" w:rsidRPr="00EE6CDD" w:rsidRDefault="00D5618F" w:rsidP="00CF34C2">
      <w:pPr>
        <w:pStyle w:val="ae"/>
        <w:numPr>
          <w:ilvl w:val="0"/>
          <w:numId w:val="8"/>
        </w:numPr>
        <w:overflowPunct w:val="0"/>
        <w:spacing w:line="240" w:lineRule="auto"/>
        <w:ind w:leftChars="0"/>
        <w:rPr>
          <w:rFonts w:ascii="標楷體" w:eastAsia="標楷體" w:hAnsi="標楷體" w:cs="Calibri"/>
          <w:b/>
          <w:bCs/>
          <w:sz w:val="24"/>
          <w:szCs w:val="24"/>
        </w:rPr>
      </w:pPr>
      <w:r w:rsidRPr="00EE6CDD">
        <w:rPr>
          <w:rFonts w:ascii="標楷體" w:eastAsia="標楷體" w:hAnsi="標楷體" w:cs="Calibri" w:hint="eastAsia"/>
          <w:b/>
          <w:bCs/>
          <w:sz w:val="24"/>
          <w:szCs w:val="24"/>
        </w:rPr>
        <w:t>時序特徵提取層（LSTM Layer）：</w:t>
      </w:r>
    </w:p>
    <w:p w14:paraId="701819F4" w14:textId="72805A8C" w:rsidR="00CF34C2" w:rsidRDefault="00D5618F" w:rsidP="00CF34C2">
      <w:pPr>
        <w:pStyle w:val="ae"/>
        <w:overflowPunct w:val="0"/>
        <w:spacing w:line="240" w:lineRule="auto"/>
        <w:ind w:leftChars="0" w:left="427"/>
        <w:rPr>
          <w:rFonts w:ascii="標楷體" w:eastAsia="標楷體" w:hAnsi="標楷體" w:cs="Calibri"/>
          <w:sz w:val="24"/>
          <w:szCs w:val="24"/>
        </w:rPr>
      </w:pPr>
      <w:r w:rsidRPr="00D5618F">
        <w:rPr>
          <w:rFonts w:ascii="標楷體" w:eastAsia="標楷體" w:hAnsi="標楷體" w:cs="Calibri"/>
          <w:sz w:val="24"/>
          <w:szCs w:val="24"/>
        </w:rPr>
        <w:t>模型採用兩層（num_layers=2）的 LSTM 網路，</w:t>
      </w:r>
      <w:proofErr w:type="gramStart"/>
      <w:r w:rsidRPr="00D5618F">
        <w:rPr>
          <w:rFonts w:ascii="標楷體" w:eastAsia="標楷體" w:hAnsi="標楷體" w:cs="Calibri"/>
          <w:sz w:val="24"/>
          <w:szCs w:val="24"/>
        </w:rPr>
        <w:t>隱藏層維度</w:t>
      </w:r>
      <w:proofErr w:type="gramEnd"/>
      <w:r w:rsidRPr="00D5618F">
        <w:rPr>
          <w:rFonts w:ascii="標楷體" w:eastAsia="標楷體" w:hAnsi="標楷體" w:cs="Calibri"/>
          <w:sz w:val="24"/>
          <w:szCs w:val="24"/>
        </w:rPr>
        <w:t xml:space="preserve">（hidden_dim）設為 </w:t>
      </w:r>
      <w:r w:rsidRPr="00D5618F">
        <w:rPr>
          <w:rFonts w:ascii="標楷體" w:eastAsia="標楷體" w:hAnsi="標楷體" w:cs="Calibri"/>
          <w:b/>
          <w:bCs/>
          <w:sz w:val="24"/>
          <w:szCs w:val="24"/>
        </w:rPr>
        <w:t>96</w:t>
      </w:r>
      <w:r w:rsidRPr="00D5618F">
        <w:rPr>
          <w:rFonts w:ascii="標楷體" w:eastAsia="標楷體" w:hAnsi="標楷體" w:cs="Calibri"/>
          <w:sz w:val="24"/>
          <w:szCs w:val="24"/>
        </w:rPr>
        <w:t>。為了防止模型在小樣本的桌球來回序列</w:t>
      </w:r>
      <w:proofErr w:type="gramStart"/>
      <w:r w:rsidRPr="00D5618F">
        <w:rPr>
          <w:rFonts w:ascii="標楷體" w:eastAsia="標楷體" w:hAnsi="標楷體" w:cs="Calibri"/>
          <w:sz w:val="24"/>
          <w:szCs w:val="24"/>
        </w:rPr>
        <w:t>中過擬合</w:t>
      </w:r>
      <w:proofErr w:type="gramEnd"/>
      <w:r w:rsidRPr="00D5618F">
        <w:rPr>
          <w:rFonts w:ascii="標楷體" w:eastAsia="標楷體" w:hAnsi="標楷體" w:cs="Calibri"/>
          <w:sz w:val="24"/>
          <w:szCs w:val="24"/>
        </w:rPr>
        <w:t>，在層間加入了 dropout=0.35 的隨機</w:t>
      </w:r>
      <w:r w:rsidR="00223A68">
        <w:rPr>
          <w:rFonts w:ascii="標楷體" w:eastAsia="標楷體" w:hAnsi="標楷體" w:cs="Calibri" w:hint="eastAsia"/>
          <w:sz w:val="24"/>
          <w:szCs w:val="24"/>
        </w:rPr>
        <w:t>丟棄</w:t>
      </w:r>
      <w:r w:rsidRPr="00D5618F">
        <w:rPr>
          <w:rFonts w:ascii="標楷體" w:eastAsia="標楷體" w:hAnsi="標楷體" w:cs="Calibri"/>
          <w:sz w:val="24"/>
          <w:szCs w:val="24"/>
        </w:rPr>
        <w:t>。為了精確處理多變的擊球來回數，模型在推進 LSTM 前會先將輸入包裝為 PackedSequence，出 Cell 後再還原，並</w:t>
      </w:r>
      <w:proofErr w:type="gramStart"/>
      <w:r w:rsidRPr="00D5618F">
        <w:rPr>
          <w:rFonts w:ascii="標楷體" w:eastAsia="標楷體" w:hAnsi="標楷體" w:cs="Calibri"/>
          <w:sz w:val="24"/>
          <w:szCs w:val="24"/>
        </w:rPr>
        <w:t>透過掩碼</w:t>
      </w:r>
      <w:proofErr w:type="gramEnd"/>
      <w:r w:rsidRPr="00D5618F">
        <w:rPr>
          <w:rFonts w:ascii="標楷體" w:eastAsia="標楷體" w:hAnsi="標楷體" w:cs="Calibri"/>
          <w:sz w:val="24"/>
          <w:szCs w:val="24"/>
        </w:rPr>
        <w:t>（Mask）計算有效時間步的平均隱藏狀態（Mean Pooling），用以代表整場來回（Rally）的全局特徵。</w:t>
      </w:r>
    </w:p>
    <w:bookmarkEnd w:id="0"/>
    <w:p w14:paraId="218BE115" w14:textId="4F1E9F4A" w:rsidR="00CF34C2" w:rsidRPr="00EE6CDD" w:rsidRDefault="00223A68" w:rsidP="00CF34C2">
      <w:pPr>
        <w:pStyle w:val="ae"/>
        <w:numPr>
          <w:ilvl w:val="0"/>
          <w:numId w:val="8"/>
        </w:numPr>
        <w:overflowPunct w:val="0"/>
        <w:spacing w:line="240" w:lineRule="auto"/>
        <w:ind w:leftChars="0"/>
        <w:rPr>
          <w:rFonts w:ascii="標楷體" w:eastAsia="標楷體" w:hAnsi="標楷體" w:cs="Calibri"/>
          <w:b/>
          <w:bCs/>
          <w:sz w:val="24"/>
          <w:szCs w:val="24"/>
        </w:rPr>
      </w:pPr>
      <w:r w:rsidRPr="00EE6CDD">
        <w:rPr>
          <w:rFonts w:ascii="標楷體" w:eastAsia="標楷體" w:hAnsi="標楷體" w:cs="Calibri" w:hint="eastAsia"/>
          <w:b/>
          <w:bCs/>
          <w:sz w:val="24"/>
          <w:szCs w:val="24"/>
        </w:rPr>
        <w:t>多任務預測（Multi-Task Prediction）：</w:t>
      </w:r>
    </w:p>
    <w:p w14:paraId="3BA20457" w14:textId="77777777" w:rsidR="00223A68" w:rsidRDefault="00223A68" w:rsidP="00223A68">
      <w:pPr>
        <w:pStyle w:val="ae"/>
        <w:overflowPunct w:val="0"/>
        <w:spacing w:line="240" w:lineRule="auto"/>
        <w:ind w:leftChars="0" w:left="427"/>
        <w:rPr>
          <w:rFonts w:ascii="標楷體" w:eastAsia="標楷體" w:hAnsi="標楷體" w:cs="Calibri"/>
          <w:sz w:val="24"/>
          <w:szCs w:val="24"/>
        </w:rPr>
      </w:pPr>
      <w:r w:rsidRPr="00223A68">
        <w:rPr>
          <w:rFonts w:ascii="標楷體" w:eastAsia="標楷體" w:hAnsi="標楷體" w:cs="Calibri" w:hint="eastAsia"/>
          <w:sz w:val="24"/>
          <w:szCs w:val="24"/>
        </w:rPr>
        <w:t>為了同時預測下一個擊球動作、落點及最終勝負，模型後接三個並行的線性全連接層</w:t>
      </w:r>
      <w:proofErr w:type="gramStart"/>
      <w:r w:rsidRPr="00223A68">
        <w:rPr>
          <w:rFonts w:ascii="標楷體" w:eastAsia="標楷體" w:hAnsi="標楷體" w:cs="Calibri" w:hint="eastAsia"/>
          <w:sz w:val="24"/>
          <w:szCs w:val="24"/>
        </w:rPr>
        <w:t>（</w:t>
      </w:r>
      <w:proofErr w:type="gramEnd"/>
      <w:r w:rsidRPr="00223A68">
        <w:rPr>
          <w:rFonts w:ascii="標楷體" w:eastAsia="標楷體" w:hAnsi="標楷體" w:cs="Calibri" w:hint="eastAsia"/>
          <w:sz w:val="24"/>
          <w:szCs w:val="24"/>
        </w:rPr>
        <w:t>nn.Linear</w:t>
      </w:r>
      <w:proofErr w:type="gramStart"/>
      <w:r w:rsidRPr="00223A68">
        <w:rPr>
          <w:rFonts w:ascii="標楷體" w:eastAsia="標楷體" w:hAnsi="標楷體" w:cs="Calibri" w:hint="eastAsia"/>
          <w:sz w:val="24"/>
          <w:szCs w:val="24"/>
        </w:rPr>
        <w:t>）</w:t>
      </w:r>
      <w:proofErr w:type="gramEnd"/>
      <w:r w:rsidRPr="00223A68">
        <w:rPr>
          <w:rFonts w:ascii="標楷體" w:eastAsia="標楷體" w:hAnsi="標楷體" w:cs="Calibri" w:hint="eastAsia"/>
          <w:sz w:val="24"/>
          <w:szCs w:val="24"/>
        </w:rPr>
        <w:t>：</w:t>
      </w:r>
    </w:p>
    <w:p w14:paraId="394B0A2D" w14:textId="77777777" w:rsidR="00223A68" w:rsidRDefault="00223A68" w:rsidP="00223A68">
      <w:pPr>
        <w:pStyle w:val="ae"/>
        <w:numPr>
          <w:ilvl w:val="0"/>
          <w:numId w:val="9"/>
        </w:numPr>
        <w:overflowPunct w:val="0"/>
        <w:spacing w:line="240" w:lineRule="auto"/>
        <w:ind w:leftChars="0"/>
        <w:rPr>
          <w:rFonts w:ascii="標楷體" w:eastAsia="標楷體" w:hAnsi="標楷體" w:cs="Calibri"/>
          <w:sz w:val="24"/>
          <w:szCs w:val="24"/>
          <w:lang w:val="en-US"/>
        </w:rPr>
      </w:pPr>
      <w:r w:rsidRPr="00223A68">
        <w:rPr>
          <w:rFonts w:ascii="標楷體" w:eastAsia="標楷體" w:hAnsi="標楷體" w:cs="Calibri"/>
          <w:b/>
          <w:bCs/>
          <w:sz w:val="24"/>
          <w:szCs w:val="24"/>
          <w:lang w:val="en-US"/>
        </w:rPr>
        <w:t>Action Head</w:t>
      </w:r>
      <w:r w:rsidRPr="00223A68">
        <w:rPr>
          <w:rFonts w:ascii="標楷體" w:eastAsia="標楷體" w:hAnsi="標楷體" w:cs="Calibri"/>
          <w:sz w:val="24"/>
          <w:szCs w:val="24"/>
          <w:lang w:val="en-US"/>
        </w:rPr>
        <w:t xml:space="preserve">: 輸入逐時間步的隱藏狀態，輸出維度為 </w:t>
      </w:r>
      <w:proofErr w:type="spellStart"/>
      <w:r w:rsidRPr="00223A68">
        <w:rPr>
          <w:rFonts w:ascii="標楷體" w:eastAsia="標楷體" w:hAnsi="標楷體" w:cs="Calibri"/>
          <w:sz w:val="24"/>
          <w:szCs w:val="24"/>
          <w:lang w:val="en-US"/>
        </w:rPr>
        <w:t>n_act</w:t>
      </w:r>
      <w:proofErr w:type="spellEnd"/>
      <w:r w:rsidRPr="00223A68">
        <w:rPr>
          <w:rFonts w:ascii="標楷體" w:eastAsia="標楷體" w:hAnsi="標楷體" w:cs="Calibri"/>
          <w:sz w:val="24"/>
          <w:szCs w:val="24"/>
          <w:lang w:val="en-US"/>
        </w:rPr>
        <w:t>，預測下一個動作類別。</w:t>
      </w:r>
    </w:p>
    <w:p w14:paraId="395B3C40" w14:textId="77777777" w:rsidR="00223A68" w:rsidRDefault="00223A68" w:rsidP="00223A68">
      <w:pPr>
        <w:pStyle w:val="ae"/>
        <w:numPr>
          <w:ilvl w:val="0"/>
          <w:numId w:val="9"/>
        </w:numPr>
        <w:overflowPunct w:val="0"/>
        <w:spacing w:line="240" w:lineRule="auto"/>
        <w:ind w:leftChars="0"/>
        <w:rPr>
          <w:rFonts w:ascii="標楷體" w:eastAsia="標楷體" w:hAnsi="標楷體" w:cs="Calibri"/>
          <w:sz w:val="24"/>
          <w:szCs w:val="24"/>
          <w:lang w:val="en-US"/>
        </w:rPr>
      </w:pPr>
      <w:r w:rsidRPr="00223A68">
        <w:rPr>
          <w:rFonts w:ascii="標楷體" w:eastAsia="標楷體" w:hAnsi="標楷體" w:cs="Calibri"/>
          <w:b/>
          <w:bCs/>
          <w:sz w:val="24"/>
          <w:szCs w:val="24"/>
          <w:lang w:val="en-US"/>
        </w:rPr>
        <w:t>Point Head</w:t>
      </w:r>
      <w:r w:rsidRPr="00223A68">
        <w:rPr>
          <w:rFonts w:ascii="標楷體" w:eastAsia="標楷體" w:hAnsi="標楷體" w:cs="Calibri"/>
          <w:sz w:val="24"/>
          <w:szCs w:val="24"/>
          <w:lang w:val="en-US"/>
        </w:rPr>
        <w:t xml:space="preserve">: 輸入逐時間步的隱藏狀態，輸出維度為 </w:t>
      </w:r>
      <w:proofErr w:type="spellStart"/>
      <w:r w:rsidRPr="00223A68">
        <w:rPr>
          <w:rFonts w:ascii="標楷體" w:eastAsia="標楷體" w:hAnsi="標楷體" w:cs="Calibri"/>
          <w:sz w:val="24"/>
          <w:szCs w:val="24"/>
          <w:lang w:val="en-US"/>
        </w:rPr>
        <w:t>n_pt</w:t>
      </w:r>
      <w:proofErr w:type="spellEnd"/>
      <w:r w:rsidRPr="00223A68">
        <w:rPr>
          <w:rFonts w:ascii="標楷體" w:eastAsia="標楷體" w:hAnsi="標楷體" w:cs="Calibri"/>
          <w:sz w:val="24"/>
          <w:szCs w:val="24"/>
          <w:lang w:val="en-US"/>
        </w:rPr>
        <w:t>，預測下一個落點類別。</w:t>
      </w:r>
    </w:p>
    <w:p w14:paraId="7CE59766" w14:textId="3F63BAA3" w:rsidR="0069065F" w:rsidRPr="00EE2675" w:rsidRDefault="00223A68" w:rsidP="00EE2675">
      <w:pPr>
        <w:pStyle w:val="ae"/>
        <w:numPr>
          <w:ilvl w:val="0"/>
          <w:numId w:val="9"/>
        </w:numPr>
        <w:overflowPunct w:val="0"/>
        <w:spacing w:line="240" w:lineRule="auto"/>
        <w:ind w:leftChars="0"/>
        <w:rPr>
          <w:rFonts w:ascii="標楷體" w:eastAsia="標楷體" w:hAnsi="標楷體" w:cs="Calibri"/>
          <w:sz w:val="24"/>
          <w:szCs w:val="24"/>
          <w:lang w:val="en-US"/>
        </w:rPr>
      </w:pPr>
      <w:r w:rsidRPr="00223A68">
        <w:rPr>
          <w:rFonts w:ascii="標楷體" w:eastAsia="標楷體" w:hAnsi="標楷體" w:cs="Calibri"/>
          <w:b/>
          <w:bCs/>
          <w:sz w:val="24"/>
          <w:szCs w:val="24"/>
          <w:lang w:val="en-US"/>
        </w:rPr>
        <w:t>Rally Head</w:t>
      </w:r>
      <w:r w:rsidRPr="00223A68">
        <w:rPr>
          <w:rFonts w:ascii="標楷體" w:eastAsia="標楷體" w:hAnsi="標楷體" w:cs="Calibri"/>
          <w:sz w:val="24"/>
          <w:szCs w:val="24"/>
          <w:lang w:val="en-US"/>
        </w:rPr>
        <w:t>: 輸入全局</w:t>
      </w:r>
      <w:proofErr w:type="gramStart"/>
      <w:r w:rsidRPr="00223A68">
        <w:rPr>
          <w:rFonts w:ascii="標楷體" w:eastAsia="標楷體" w:hAnsi="標楷體" w:cs="Calibri"/>
          <w:sz w:val="24"/>
          <w:szCs w:val="24"/>
          <w:lang w:val="en-US"/>
        </w:rPr>
        <w:t>平均池化</w:t>
      </w:r>
      <w:proofErr w:type="gramEnd"/>
      <w:r w:rsidRPr="00223A68">
        <w:rPr>
          <w:rFonts w:ascii="標楷體" w:eastAsia="標楷體" w:hAnsi="標楷體" w:cs="Calibri"/>
          <w:sz w:val="24"/>
          <w:szCs w:val="24"/>
          <w:lang w:val="en-US"/>
        </w:rPr>
        <w:t>後的狀態向量，輸出維度為 1，預測發球方是否得分。</w:t>
      </w:r>
    </w:p>
    <w:p w14:paraId="343AF179" w14:textId="4CA343A6" w:rsidR="00390536" w:rsidRPr="00C00F64" w:rsidRDefault="0071613F" w:rsidP="00A41BFB">
      <w:pPr>
        <w:overflowPunct w:val="0"/>
        <w:spacing w:line="240" w:lineRule="auto"/>
        <w:ind w:leftChars="-24" w:left="4" w:hanging="57"/>
        <w:rPr>
          <w:rFonts w:ascii="標楷體" w:eastAsia="標楷體" w:hAnsi="標楷體" w:cs="Gungsuh"/>
          <w:b/>
          <w:bCs/>
          <w:sz w:val="40"/>
          <w:szCs w:val="40"/>
          <w:lang w:val="en-US"/>
        </w:rPr>
      </w:pPr>
      <w:r w:rsidRPr="00F721BD">
        <w:rPr>
          <w:rFonts w:ascii="標楷體" w:eastAsia="標楷體" w:hAnsi="標楷體" w:cs="Gungsuh"/>
          <w:b/>
          <w:bCs/>
          <w:sz w:val="40"/>
          <w:szCs w:val="40"/>
        </w:rPr>
        <w:t>參、創新性</w:t>
      </w:r>
    </w:p>
    <w:p w14:paraId="0B16C586" w14:textId="500D00A0" w:rsidR="00C00F64" w:rsidRPr="00EE6CDD" w:rsidRDefault="00C00F64" w:rsidP="00C00F64">
      <w:pPr>
        <w:pStyle w:val="ae"/>
        <w:numPr>
          <w:ilvl w:val="0"/>
          <w:numId w:val="12"/>
        </w:numPr>
        <w:overflowPunct w:val="0"/>
        <w:spacing w:line="240" w:lineRule="auto"/>
        <w:ind w:leftChars="0"/>
        <w:rPr>
          <w:rFonts w:ascii="標楷體" w:eastAsia="標楷體" w:hAnsi="標楷體" w:cs="Calibri"/>
          <w:b/>
          <w:bCs/>
          <w:sz w:val="24"/>
          <w:szCs w:val="24"/>
          <w:lang w:val="en-US"/>
        </w:rPr>
      </w:pPr>
      <w:r w:rsidRPr="00EE6CDD">
        <w:rPr>
          <w:rFonts w:ascii="標楷體" w:eastAsia="標楷體" w:hAnsi="標楷體" w:cs="Calibri"/>
          <w:b/>
          <w:bCs/>
          <w:sz w:val="24"/>
          <w:szCs w:val="24"/>
        </w:rPr>
        <w:t>類別嵌入配比</w:t>
      </w:r>
      <w:r w:rsidRPr="00EE6CDD">
        <w:rPr>
          <w:rFonts w:ascii="標楷體" w:eastAsia="標楷體" w:hAnsi="標楷體" w:cs="Calibri" w:hint="eastAsia"/>
          <w:b/>
          <w:bCs/>
          <w:sz w:val="24"/>
          <w:szCs w:val="24"/>
          <w:lang w:val="en-US"/>
        </w:rPr>
        <w:t>：</w:t>
      </w:r>
    </w:p>
    <w:p w14:paraId="67AD1B06" w14:textId="3B572D96" w:rsidR="00C00F64" w:rsidRPr="00C00F64" w:rsidRDefault="00C00F64" w:rsidP="00C00F64">
      <w:pPr>
        <w:pStyle w:val="ae"/>
        <w:overflowPunct w:val="0"/>
        <w:spacing w:line="240" w:lineRule="auto"/>
        <w:ind w:leftChars="0" w:left="427"/>
        <w:rPr>
          <w:rFonts w:ascii="標楷體" w:eastAsia="標楷體" w:hAnsi="標楷體" w:cs="Calibri" w:hint="eastAsia"/>
          <w:sz w:val="24"/>
          <w:szCs w:val="24"/>
        </w:rPr>
      </w:pPr>
      <w:r w:rsidRPr="00C00F64">
        <w:rPr>
          <w:rFonts w:ascii="標楷體" w:eastAsia="標楷體" w:hAnsi="標楷體" w:cs="Calibri"/>
          <w:sz w:val="24"/>
          <w:szCs w:val="24"/>
        </w:rPr>
        <w:t>傳統序列模型通常將所有類別特徵賦予相同的</w:t>
      </w:r>
      <w:r w:rsidRPr="00C00F64">
        <w:rPr>
          <w:rFonts w:ascii="標楷體" w:eastAsia="標楷體" w:hAnsi="標楷體" w:cs="Calibri"/>
          <w:sz w:val="24"/>
          <w:szCs w:val="24"/>
          <w:lang w:val="en-US"/>
        </w:rPr>
        <w:t xml:space="preserve"> Embedding </w:t>
      </w:r>
      <w:r w:rsidRPr="00C00F64">
        <w:rPr>
          <w:rFonts w:ascii="標楷體" w:eastAsia="標楷體" w:hAnsi="標楷體" w:cs="Calibri"/>
          <w:sz w:val="24"/>
          <w:szCs w:val="24"/>
        </w:rPr>
        <w:t>維度</w:t>
      </w:r>
      <w:r w:rsidRPr="00C00F64">
        <w:rPr>
          <w:rFonts w:ascii="標楷體" w:eastAsia="標楷體" w:hAnsi="標楷體" w:cs="Calibri"/>
          <w:sz w:val="24"/>
          <w:szCs w:val="24"/>
          <w:lang w:val="en-US"/>
        </w:rPr>
        <w:t>（</w:t>
      </w:r>
      <w:r w:rsidRPr="00C00F64">
        <w:rPr>
          <w:rFonts w:ascii="標楷體" w:eastAsia="標楷體" w:hAnsi="標楷體" w:cs="Calibri"/>
          <w:sz w:val="24"/>
          <w:szCs w:val="24"/>
        </w:rPr>
        <w:t>例如統一設為</w:t>
      </w:r>
      <w:r w:rsidRPr="00C00F64">
        <w:rPr>
          <w:rFonts w:ascii="標楷體" w:eastAsia="標楷體" w:hAnsi="標楷體" w:cs="Calibri"/>
          <w:sz w:val="24"/>
          <w:szCs w:val="24"/>
          <w:lang w:val="en-US"/>
        </w:rPr>
        <w:t xml:space="preserve"> 16 </w:t>
      </w:r>
      <w:r w:rsidRPr="00C00F64">
        <w:rPr>
          <w:rFonts w:ascii="標楷體" w:eastAsia="標楷體" w:hAnsi="標楷體" w:cs="Calibri"/>
          <w:sz w:val="24"/>
          <w:szCs w:val="24"/>
        </w:rPr>
        <w:t>或</w:t>
      </w:r>
      <w:r w:rsidRPr="00C00F64">
        <w:rPr>
          <w:rFonts w:ascii="標楷體" w:eastAsia="標楷體" w:hAnsi="標楷體" w:cs="Calibri"/>
          <w:sz w:val="24"/>
          <w:szCs w:val="24"/>
          <w:lang w:val="en-US"/>
        </w:rPr>
        <w:t xml:space="preserve"> 32），</w:t>
      </w:r>
      <w:r w:rsidRPr="00C00F64">
        <w:rPr>
          <w:rFonts w:ascii="標楷體" w:eastAsia="標楷體" w:hAnsi="標楷體" w:cs="Calibri"/>
          <w:sz w:val="24"/>
          <w:szCs w:val="24"/>
        </w:rPr>
        <w:t>這會導致類別極少的欄位</w:t>
      </w:r>
      <w:r w:rsidRPr="00C00F64">
        <w:rPr>
          <w:rFonts w:ascii="標楷體" w:eastAsia="標楷體" w:hAnsi="標楷體" w:cs="Calibri"/>
          <w:sz w:val="24"/>
          <w:szCs w:val="24"/>
          <w:lang w:val="en-US"/>
        </w:rPr>
        <w:t>（</w:t>
      </w:r>
      <w:r w:rsidRPr="00C00F64">
        <w:rPr>
          <w:rFonts w:ascii="標楷體" w:eastAsia="標楷體" w:hAnsi="標楷體" w:cs="Calibri"/>
          <w:sz w:val="24"/>
          <w:szCs w:val="24"/>
        </w:rPr>
        <w:t>如</w:t>
      </w:r>
      <w:r w:rsidRPr="00C00F64">
        <w:rPr>
          <w:rFonts w:ascii="標楷體" w:eastAsia="標楷體" w:hAnsi="標楷體" w:cs="Calibri"/>
          <w:sz w:val="24"/>
          <w:szCs w:val="24"/>
          <w:lang w:val="en-US"/>
        </w:rPr>
        <w:t xml:space="preserve"> sex</w:t>
      </w:r>
      <w:r w:rsidRPr="00C00F64">
        <w:rPr>
          <w:rFonts w:ascii="標楷體" w:eastAsia="標楷體" w:hAnsi="標楷體" w:cs="Calibri"/>
          <w:sz w:val="24"/>
          <w:szCs w:val="24"/>
        </w:rPr>
        <w:t>、</w:t>
      </w:r>
      <w:proofErr w:type="spellStart"/>
      <w:r w:rsidRPr="00C00F64">
        <w:rPr>
          <w:rFonts w:ascii="標楷體" w:eastAsia="標楷體" w:hAnsi="標楷體" w:cs="Calibri"/>
          <w:sz w:val="24"/>
          <w:szCs w:val="24"/>
          <w:lang w:val="en-US"/>
        </w:rPr>
        <w:t>is_leading</w:t>
      </w:r>
      <w:proofErr w:type="spellEnd"/>
      <w:r w:rsidRPr="00C00F64">
        <w:rPr>
          <w:rFonts w:ascii="標楷體" w:eastAsia="標楷體" w:hAnsi="標楷體" w:cs="Calibri"/>
          <w:sz w:val="24"/>
          <w:szCs w:val="24"/>
          <w:lang w:val="en-US"/>
        </w:rPr>
        <w:t>）</w:t>
      </w:r>
      <w:r w:rsidRPr="00C00F64">
        <w:rPr>
          <w:rFonts w:ascii="標楷體" w:eastAsia="標楷體" w:hAnsi="標楷體" w:cs="Calibri"/>
          <w:sz w:val="24"/>
          <w:szCs w:val="24"/>
        </w:rPr>
        <w:t>過度冗餘</w:t>
      </w:r>
      <w:r w:rsidRPr="00C00F64">
        <w:rPr>
          <w:rFonts w:ascii="標楷體" w:eastAsia="標楷體" w:hAnsi="標楷體" w:cs="Calibri"/>
          <w:sz w:val="24"/>
          <w:szCs w:val="24"/>
          <w:lang w:val="en-US"/>
        </w:rPr>
        <w:t>，</w:t>
      </w:r>
      <w:r w:rsidRPr="00C00F64">
        <w:rPr>
          <w:rFonts w:ascii="標楷體" w:eastAsia="標楷體" w:hAnsi="標楷體" w:cs="Calibri"/>
          <w:sz w:val="24"/>
          <w:szCs w:val="24"/>
        </w:rPr>
        <w:t>而類別極多的欄位</w:t>
      </w:r>
      <w:r w:rsidRPr="00C00F64">
        <w:rPr>
          <w:rFonts w:ascii="標楷體" w:eastAsia="標楷體" w:hAnsi="標楷體" w:cs="Calibri"/>
          <w:sz w:val="24"/>
          <w:szCs w:val="24"/>
          <w:lang w:val="en-US"/>
        </w:rPr>
        <w:t>（</w:t>
      </w:r>
      <w:r w:rsidRPr="00C00F64">
        <w:rPr>
          <w:rFonts w:ascii="標楷體" w:eastAsia="標楷體" w:hAnsi="標楷體" w:cs="Calibri"/>
          <w:sz w:val="24"/>
          <w:szCs w:val="24"/>
        </w:rPr>
        <w:t>如新增的聯合特徵</w:t>
      </w:r>
      <w:r w:rsidRPr="00C00F64">
        <w:rPr>
          <w:rFonts w:ascii="標楷體" w:eastAsia="標楷體" w:hAnsi="標楷體" w:cs="Calibri"/>
          <w:sz w:val="24"/>
          <w:szCs w:val="24"/>
          <w:lang w:val="en-US"/>
        </w:rPr>
        <w:t xml:space="preserve"> </w:t>
      </w:r>
      <w:proofErr w:type="spellStart"/>
      <w:r w:rsidRPr="00C00F64">
        <w:rPr>
          <w:rFonts w:ascii="標楷體" w:eastAsia="標楷體" w:hAnsi="標楷體" w:cs="Calibri"/>
          <w:sz w:val="24"/>
          <w:szCs w:val="24"/>
          <w:lang w:val="en-US"/>
        </w:rPr>
        <w:t>action_joint_point</w:t>
      </w:r>
      <w:proofErr w:type="spellEnd"/>
      <w:r w:rsidRPr="00C00F64">
        <w:rPr>
          <w:rFonts w:ascii="標楷體" w:eastAsia="標楷體" w:hAnsi="標楷體" w:cs="Calibri"/>
          <w:sz w:val="24"/>
          <w:szCs w:val="24"/>
          <w:lang w:val="en-US"/>
        </w:rPr>
        <w:t>，</w:t>
      </w:r>
      <w:r w:rsidRPr="00C00F64">
        <w:rPr>
          <w:rFonts w:ascii="標楷體" w:eastAsia="標楷體" w:hAnsi="標楷體" w:cs="Calibri"/>
          <w:sz w:val="24"/>
          <w:szCs w:val="24"/>
        </w:rPr>
        <w:t>維度達</w:t>
      </w:r>
      <w:r w:rsidRPr="00C00F64">
        <w:rPr>
          <w:rFonts w:ascii="標楷體" w:eastAsia="標楷體" w:hAnsi="標楷體" w:cs="Calibri"/>
          <w:sz w:val="24"/>
          <w:szCs w:val="24"/>
          <w:lang w:val="en-US"/>
        </w:rPr>
        <w:t xml:space="preserve"> 32）</w:t>
      </w:r>
      <w:r w:rsidRPr="00C00F64">
        <w:rPr>
          <w:rFonts w:ascii="標楷體" w:eastAsia="標楷體" w:hAnsi="標楷體" w:cs="Calibri"/>
          <w:sz w:val="24"/>
          <w:szCs w:val="24"/>
        </w:rPr>
        <w:t>資訊極度壓縮。本系統創新地導入動態配比演算法，將特徵空間與其類別基數進行非線性綁定，使 LSTM 輸入端的資訊密度達到最優化（總維度精確控制在 157 維），提升了序列初期的收斂速度。</w:t>
      </w:r>
    </w:p>
    <w:p w14:paraId="76F2A532" w14:textId="617175F6" w:rsidR="00C00F64" w:rsidRPr="00EE6CDD" w:rsidRDefault="00C00F64" w:rsidP="00C00F64">
      <w:pPr>
        <w:pStyle w:val="ae"/>
        <w:numPr>
          <w:ilvl w:val="0"/>
          <w:numId w:val="12"/>
        </w:numPr>
        <w:overflowPunct w:val="0"/>
        <w:spacing w:line="240" w:lineRule="auto"/>
        <w:ind w:leftChars="0"/>
        <w:rPr>
          <w:rFonts w:ascii="標楷體" w:eastAsia="標楷體" w:hAnsi="標楷體" w:cs="Calibri"/>
          <w:b/>
          <w:bCs/>
          <w:sz w:val="24"/>
          <w:szCs w:val="24"/>
        </w:rPr>
      </w:pPr>
      <w:r w:rsidRPr="00EE6CDD">
        <w:rPr>
          <w:rFonts w:ascii="標楷體" w:eastAsia="標楷體" w:hAnsi="標楷體" w:cs="Calibri"/>
          <w:b/>
          <w:bCs/>
          <w:sz w:val="24"/>
          <w:szCs w:val="24"/>
        </w:rPr>
        <w:t>多損失函數權重平衡與截斷</w:t>
      </w:r>
      <w:r w:rsidRPr="00EE6CDD">
        <w:rPr>
          <w:rFonts w:ascii="標楷體" w:eastAsia="標楷體" w:hAnsi="標楷體" w:cs="Calibri" w:hint="eastAsia"/>
          <w:b/>
          <w:bCs/>
          <w:sz w:val="24"/>
          <w:szCs w:val="24"/>
        </w:rPr>
        <w:t>：</w:t>
      </w:r>
    </w:p>
    <w:p w14:paraId="31E2C6BA" w14:textId="1A7CACBC" w:rsidR="0069065F" w:rsidRPr="00C00F64" w:rsidRDefault="00C00F64" w:rsidP="00C00F64">
      <w:pPr>
        <w:pStyle w:val="ae"/>
        <w:overflowPunct w:val="0"/>
        <w:spacing w:line="240" w:lineRule="auto"/>
        <w:ind w:leftChars="0" w:left="427"/>
        <w:rPr>
          <w:rFonts w:ascii="標楷體" w:eastAsia="標楷體" w:hAnsi="標楷體" w:cs="Calibri" w:hint="eastAsia"/>
          <w:sz w:val="24"/>
          <w:szCs w:val="24"/>
        </w:rPr>
      </w:pPr>
      <w:r w:rsidRPr="00C00F64">
        <w:rPr>
          <w:rFonts w:ascii="標楷體" w:eastAsia="標楷體" w:hAnsi="標楷體" w:cs="Calibri"/>
          <w:sz w:val="24"/>
          <w:szCs w:val="24"/>
        </w:rPr>
        <w:t>多任務學習（Multi-task Learning）最常遇到不同</w:t>
      </w:r>
      <w:proofErr w:type="gramStart"/>
      <w:r w:rsidRPr="00C00F64">
        <w:rPr>
          <w:rFonts w:ascii="標楷體" w:eastAsia="標楷體" w:hAnsi="標楷體" w:cs="Calibri"/>
          <w:sz w:val="24"/>
          <w:szCs w:val="24"/>
        </w:rPr>
        <w:t>任務間梯度</w:t>
      </w:r>
      <w:proofErr w:type="gramEnd"/>
      <w:r w:rsidRPr="00C00F64">
        <w:rPr>
          <w:rFonts w:ascii="標楷體" w:eastAsia="標楷體" w:hAnsi="標楷體" w:cs="Calibri"/>
          <w:sz w:val="24"/>
          <w:szCs w:val="24"/>
        </w:rPr>
        <w:t>相互衝突或某單一任務主導整體訓練的問題。本系統</w:t>
      </w:r>
      <w:proofErr w:type="gramStart"/>
      <w:r w:rsidRPr="00C00F64">
        <w:rPr>
          <w:rFonts w:ascii="標楷體" w:eastAsia="標楷體" w:hAnsi="標楷體" w:cs="Calibri"/>
          <w:sz w:val="24"/>
          <w:szCs w:val="24"/>
        </w:rPr>
        <w:t>經過多輪交叉</w:t>
      </w:r>
      <w:proofErr w:type="gramEnd"/>
      <w:r w:rsidRPr="00C00F64">
        <w:rPr>
          <w:rFonts w:ascii="標楷體" w:eastAsia="標楷體" w:hAnsi="標楷體" w:cs="Calibri"/>
          <w:sz w:val="24"/>
          <w:szCs w:val="24"/>
        </w:rPr>
        <w:t>驗證實驗，捨棄了均分權重的作法，</w:t>
      </w:r>
      <w:r>
        <w:rPr>
          <w:rFonts w:ascii="標楷體" w:eastAsia="標楷體" w:hAnsi="標楷體" w:cs="Calibri" w:hint="eastAsia"/>
          <w:sz w:val="24"/>
          <w:szCs w:val="24"/>
        </w:rPr>
        <w:t>選擇</w:t>
      </w:r>
      <w:r w:rsidRPr="00C00F64">
        <w:rPr>
          <w:rFonts w:ascii="標楷體" w:eastAsia="標楷體" w:hAnsi="標楷體" w:cs="Calibri"/>
          <w:sz w:val="24"/>
          <w:szCs w:val="24"/>
        </w:rPr>
        <w:t>適合桌球競賽指標的動態損失</w:t>
      </w:r>
      <w:proofErr w:type="gramStart"/>
      <w:r w:rsidRPr="00C00F64">
        <w:rPr>
          <w:rFonts w:ascii="標楷體" w:eastAsia="標楷體" w:hAnsi="標楷體" w:cs="Calibri"/>
          <w:sz w:val="24"/>
          <w:szCs w:val="24"/>
        </w:rPr>
        <w:t>權重配比（</w:t>
      </w:r>
      <w:proofErr w:type="gramEnd"/>
      <w:r w:rsidRPr="00C00F64">
        <w:rPr>
          <w:rFonts w:ascii="標楷體" w:eastAsia="標楷體" w:hAnsi="標楷體" w:cs="Calibri"/>
          <w:sz w:val="24"/>
          <w:szCs w:val="24"/>
        </w:rPr>
        <w:t>0.45 : 0.50 : 0.05</w:t>
      </w:r>
      <w:proofErr w:type="gramStart"/>
      <w:r w:rsidRPr="00C00F64">
        <w:rPr>
          <w:rFonts w:ascii="標楷體" w:eastAsia="標楷體" w:hAnsi="標楷體" w:cs="Calibri"/>
          <w:sz w:val="24"/>
          <w:szCs w:val="24"/>
        </w:rPr>
        <w:t>）</w:t>
      </w:r>
      <w:proofErr w:type="gramEnd"/>
      <w:r w:rsidRPr="00C00F64">
        <w:rPr>
          <w:rFonts w:ascii="標楷體" w:eastAsia="標楷體" w:hAnsi="標楷體" w:cs="Calibri"/>
          <w:sz w:val="24"/>
          <w:szCs w:val="24"/>
        </w:rPr>
        <w:t>。由於預測下一個擊球落點（Point ID）的隨機性最高、難度最大，因此特別調</w:t>
      </w:r>
      <w:proofErr w:type="gramStart"/>
      <w:r w:rsidRPr="00C00F64">
        <w:rPr>
          <w:rFonts w:ascii="標楷體" w:eastAsia="標楷體" w:hAnsi="標楷體" w:cs="Calibri"/>
          <w:sz w:val="24"/>
          <w:szCs w:val="24"/>
        </w:rPr>
        <w:t>高其權重至</w:t>
      </w:r>
      <w:proofErr w:type="gramEnd"/>
      <w:r w:rsidRPr="00C00F64">
        <w:rPr>
          <w:rFonts w:ascii="標楷體" w:eastAsia="標楷體" w:hAnsi="標楷體" w:cs="Calibri"/>
          <w:sz w:val="24"/>
          <w:szCs w:val="24"/>
        </w:rPr>
        <w:t xml:space="preserve"> 0.50，並搭配 ignore_index=-1 排除 Padding 填補區域，成功拉動了難度較高任務的 F1 指標，使整體評分（Final Score）獲得穩定增長。</w:t>
      </w:r>
    </w:p>
    <w:p w14:paraId="64B4A257" w14:textId="2E672826" w:rsidR="00390536" w:rsidRPr="00F721BD" w:rsidRDefault="0071613F" w:rsidP="00A41BFB">
      <w:pPr>
        <w:overflowPunct w:val="0"/>
        <w:spacing w:line="240" w:lineRule="auto"/>
        <w:ind w:leftChars="-24" w:left="4" w:hanging="57"/>
        <w:rPr>
          <w:rFonts w:ascii="標楷體" w:eastAsia="標楷體" w:hAnsi="標楷體" w:cs="Calibri"/>
          <w:b/>
          <w:bCs/>
          <w:sz w:val="28"/>
          <w:szCs w:val="28"/>
        </w:rPr>
      </w:pPr>
      <w:r w:rsidRPr="00F721BD">
        <w:rPr>
          <w:rFonts w:ascii="標楷體" w:eastAsia="標楷體" w:hAnsi="標楷體" w:cs="Gungsuh"/>
          <w:b/>
          <w:bCs/>
          <w:sz w:val="40"/>
          <w:szCs w:val="40"/>
        </w:rPr>
        <w:t>肆、資料處理</w:t>
      </w:r>
    </w:p>
    <w:p w14:paraId="00C4C311" w14:textId="6C815404" w:rsidR="00390536" w:rsidRPr="00EE6CDD" w:rsidRDefault="00EE6CDD" w:rsidP="00EE6CDD">
      <w:pPr>
        <w:pStyle w:val="ae"/>
        <w:numPr>
          <w:ilvl w:val="0"/>
          <w:numId w:val="13"/>
        </w:numPr>
        <w:overflowPunct w:val="0"/>
        <w:spacing w:line="240" w:lineRule="auto"/>
        <w:ind w:leftChars="0"/>
        <w:rPr>
          <w:rFonts w:ascii="標楷體" w:eastAsia="標楷體" w:hAnsi="標楷體" w:cs="Calibri"/>
          <w:b/>
          <w:bCs/>
          <w:sz w:val="24"/>
          <w:szCs w:val="24"/>
        </w:rPr>
      </w:pPr>
      <w:r w:rsidRPr="00EE6CDD">
        <w:rPr>
          <w:rFonts w:ascii="標楷體" w:eastAsia="標楷體" w:hAnsi="標楷體" w:cs="Calibri" w:hint="eastAsia"/>
          <w:b/>
          <w:bCs/>
          <w:sz w:val="24"/>
          <w:szCs w:val="24"/>
        </w:rPr>
        <w:t>資料清洗與序列重組：</w:t>
      </w:r>
    </w:p>
    <w:p w14:paraId="1FFEFFA7" w14:textId="6F0D2691" w:rsidR="00EE6CDD" w:rsidRDefault="00EE6CDD" w:rsidP="00EE6CDD">
      <w:pPr>
        <w:pStyle w:val="ae"/>
        <w:numPr>
          <w:ilvl w:val="0"/>
          <w:numId w:val="14"/>
        </w:numPr>
        <w:overflowPunct w:val="0"/>
        <w:spacing w:line="240" w:lineRule="auto"/>
        <w:ind w:leftChars="0"/>
        <w:rPr>
          <w:rFonts w:ascii="標楷體" w:eastAsia="標楷體" w:hAnsi="標楷體" w:cs="Calibri"/>
          <w:sz w:val="24"/>
          <w:szCs w:val="24"/>
        </w:rPr>
      </w:pPr>
      <w:r w:rsidRPr="00EE6CDD">
        <w:rPr>
          <w:rFonts w:ascii="標楷體" w:eastAsia="標楷體" w:hAnsi="標楷體" w:cs="Calibri" w:hint="eastAsia"/>
          <w:sz w:val="24"/>
          <w:szCs w:val="24"/>
        </w:rPr>
        <w:t>載入原始資料後，首先依據 rally_uid（小分的唯一識別碼）與 strikeNumber（小分內的揮拍次序）進行嚴格升序排列，確保時間序列的因果關係正確。</w:t>
      </w:r>
    </w:p>
    <w:p w14:paraId="3812159E" w14:textId="5E770535" w:rsidR="00EE6CDD" w:rsidRDefault="00EE6CDD" w:rsidP="00EE6CDD">
      <w:pPr>
        <w:pStyle w:val="ae"/>
        <w:numPr>
          <w:ilvl w:val="0"/>
          <w:numId w:val="14"/>
        </w:numPr>
        <w:overflowPunct w:val="0"/>
        <w:spacing w:line="240" w:lineRule="auto"/>
        <w:ind w:leftChars="0"/>
        <w:rPr>
          <w:rFonts w:ascii="標楷體" w:eastAsia="標楷體" w:hAnsi="標楷體" w:cs="Calibri"/>
          <w:sz w:val="24"/>
          <w:szCs w:val="24"/>
        </w:rPr>
      </w:pPr>
      <w:r w:rsidRPr="00EE6CDD">
        <w:rPr>
          <w:rFonts w:ascii="標楷體" w:eastAsia="標楷體" w:hAnsi="標楷體" w:cs="Calibri" w:hint="eastAsia"/>
          <w:sz w:val="24"/>
          <w:szCs w:val="24"/>
        </w:rPr>
        <w:t>對 strikeNumber 進行截斷（clip(0, 40)），去除極少數異常長尾的極端數據。</w:t>
      </w:r>
    </w:p>
    <w:p w14:paraId="49AD4555" w14:textId="26BDBC4E" w:rsidR="00EE6CDD" w:rsidRPr="00EE6CDD" w:rsidRDefault="00EE6CDD" w:rsidP="00EE6CDD">
      <w:pPr>
        <w:pStyle w:val="ae"/>
        <w:numPr>
          <w:ilvl w:val="0"/>
          <w:numId w:val="14"/>
        </w:numPr>
        <w:overflowPunct w:val="0"/>
        <w:spacing w:line="240" w:lineRule="auto"/>
        <w:ind w:leftChars="0"/>
        <w:rPr>
          <w:rFonts w:ascii="標楷體" w:eastAsia="標楷體" w:hAnsi="標楷體" w:cs="Calibri" w:hint="eastAsia"/>
          <w:sz w:val="24"/>
          <w:szCs w:val="24"/>
        </w:rPr>
      </w:pPr>
      <w:r w:rsidRPr="00EE6CDD">
        <w:rPr>
          <w:rFonts w:ascii="標楷體" w:eastAsia="標楷體" w:hAnsi="標楷體" w:cs="Calibri" w:hint="eastAsia"/>
          <w:sz w:val="24"/>
          <w:szCs w:val="24"/>
        </w:rPr>
        <w:lastRenderedPageBreak/>
        <w:t>排除長度小於 2 的無效回合，以確保模型擁有足夠的歷史步進行「預測下一步」</w:t>
      </w:r>
      <w:proofErr w:type="gramStart"/>
      <w:r w:rsidRPr="00EE6CDD">
        <w:rPr>
          <w:rFonts w:ascii="標楷體" w:eastAsia="標楷體" w:hAnsi="標楷體" w:cs="Calibri" w:hint="eastAsia"/>
          <w:sz w:val="24"/>
          <w:szCs w:val="24"/>
        </w:rPr>
        <w:t>的錯位對齊</w:t>
      </w:r>
      <w:proofErr w:type="gramEnd"/>
      <w:r w:rsidRPr="00EE6CDD">
        <w:rPr>
          <w:rFonts w:ascii="標楷體" w:eastAsia="標楷體" w:hAnsi="標楷體" w:cs="Calibri" w:hint="eastAsia"/>
          <w:sz w:val="24"/>
          <w:szCs w:val="24"/>
        </w:rPr>
        <w:t>標籤（將t步的特徵與t+1步的 actionId 和 pointId 進行綁定）。</w:t>
      </w:r>
    </w:p>
    <w:p w14:paraId="4BCEAE31" w14:textId="0135B868" w:rsidR="00EE6CDD" w:rsidRPr="00EE6CDD" w:rsidRDefault="00AA5506" w:rsidP="00EE6CDD">
      <w:pPr>
        <w:pStyle w:val="ae"/>
        <w:numPr>
          <w:ilvl w:val="0"/>
          <w:numId w:val="13"/>
        </w:numPr>
        <w:overflowPunct w:val="0"/>
        <w:spacing w:line="240" w:lineRule="auto"/>
        <w:ind w:leftChars="0"/>
        <w:rPr>
          <w:rFonts w:ascii="標楷體" w:eastAsia="標楷體" w:hAnsi="標楷體" w:cs="Calibri"/>
          <w:b/>
          <w:bCs/>
          <w:sz w:val="24"/>
          <w:szCs w:val="24"/>
        </w:rPr>
      </w:pPr>
      <w:r>
        <w:rPr>
          <w:rFonts w:ascii="標楷體" w:eastAsia="標楷體" w:hAnsi="標楷體" w:cs="Calibri" w:hint="eastAsia"/>
          <w:b/>
          <w:bCs/>
          <w:sz w:val="24"/>
          <w:szCs w:val="24"/>
        </w:rPr>
        <w:t>新增</w:t>
      </w:r>
      <w:r w:rsidR="00EE6CDD" w:rsidRPr="00EE6CDD">
        <w:rPr>
          <w:rFonts w:ascii="標楷體" w:eastAsia="標楷體" w:hAnsi="標楷體" w:cs="Calibri" w:hint="eastAsia"/>
          <w:b/>
          <w:bCs/>
          <w:sz w:val="24"/>
          <w:szCs w:val="24"/>
        </w:rPr>
        <w:t>特徵：</w:t>
      </w:r>
    </w:p>
    <w:p w14:paraId="49B804B0" w14:textId="301CB868" w:rsidR="00EE6CDD" w:rsidRDefault="00AA5506" w:rsidP="00EE6CDD">
      <w:pPr>
        <w:pStyle w:val="ae"/>
        <w:numPr>
          <w:ilvl w:val="0"/>
          <w:numId w:val="14"/>
        </w:numPr>
        <w:overflowPunct w:val="0"/>
        <w:spacing w:line="240" w:lineRule="auto"/>
        <w:ind w:leftChars="0"/>
        <w:rPr>
          <w:rFonts w:ascii="標楷體" w:eastAsia="標楷體" w:hAnsi="標楷體" w:cs="Calibri"/>
          <w:sz w:val="24"/>
          <w:szCs w:val="24"/>
        </w:rPr>
      </w:pPr>
      <w:r w:rsidRPr="00AA5506">
        <w:rPr>
          <w:rFonts w:ascii="標楷體" w:eastAsia="標楷體" w:hAnsi="標楷體" w:cs="Calibri"/>
          <w:b/>
          <w:bCs/>
          <w:sz w:val="24"/>
          <w:szCs w:val="24"/>
        </w:rPr>
        <w:t>is_leading（領先狀態）</w:t>
      </w:r>
      <w:r w:rsidRPr="00AA5506">
        <w:rPr>
          <w:rFonts w:ascii="標楷體" w:eastAsia="標楷體" w:hAnsi="標楷體" w:cs="Calibri"/>
          <w:sz w:val="24"/>
          <w:szCs w:val="24"/>
        </w:rPr>
        <w:t>: 計算 scoreSelf &gt; scoreOther，以 0/1 標記當前發球方是否處於比分領先。</w:t>
      </w:r>
    </w:p>
    <w:p w14:paraId="140DA2C4" w14:textId="6F2692A1" w:rsidR="00AA5506" w:rsidRDefault="00AA5506" w:rsidP="00EE6CDD">
      <w:pPr>
        <w:pStyle w:val="ae"/>
        <w:numPr>
          <w:ilvl w:val="0"/>
          <w:numId w:val="14"/>
        </w:numPr>
        <w:overflowPunct w:val="0"/>
        <w:spacing w:line="240" w:lineRule="auto"/>
        <w:ind w:leftChars="0"/>
        <w:rPr>
          <w:rFonts w:ascii="標楷體" w:eastAsia="標楷體" w:hAnsi="標楷體" w:cs="Calibri"/>
          <w:sz w:val="24"/>
          <w:szCs w:val="24"/>
        </w:rPr>
      </w:pPr>
      <w:r w:rsidRPr="00AA5506">
        <w:rPr>
          <w:rFonts w:ascii="標楷體" w:eastAsia="標楷體" w:hAnsi="標楷體" w:cs="Calibri"/>
          <w:b/>
          <w:bCs/>
          <w:sz w:val="24"/>
          <w:szCs w:val="24"/>
        </w:rPr>
        <w:t>pressure_zone（關鍵分區域）</w:t>
      </w:r>
      <w:r w:rsidRPr="00AA5506">
        <w:rPr>
          <w:rFonts w:ascii="標楷體" w:eastAsia="標楷體" w:hAnsi="標楷體" w:cs="Calibri"/>
          <w:sz w:val="24"/>
          <w:szCs w:val="24"/>
        </w:rPr>
        <w:t>: 當雙方比分皆達到或超過 9 分（scoreSelf &gt;= 9 &amp; scoreOther &gt;= 9）時標記為 1。</w:t>
      </w:r>
    </w:p>
    <w:p w14:paraId="26658643" w14:textId="3A39E44F" w:rsidR="00AA5506" w:rsidRDefault="00AA5506" w:rsidP="00EE6CDD">
      <w:pPr>
        <w:pStyle w:val="ae"/>
        <w:numPr>
          <w:ilvl w:val="0"/>
          <w:numId w:val="14"/>
        </w:numPr>
        <w:overflowPunct w:val="0"/>
        <w:spacing w:line="240" w:lineRule="auto"/>
        <w:ind w:leftChars="0"/>
        <w:rPr>
          <w:rFonts w:ascii="標楷體" w:eastAsia="標楷體" w:hAnsi="標楷體" w:cs="Calibri"/>
          <w:sz w:val="24"/>
          <w:szCs w:val="24"/>
        </w:rPr>
      </w:pPr>
      <w:r w:rsidRPr="00AA5506">
        <w:rPr>
          <w:rFonts w:ascii="標楷體" w:eastAsia="標楷體" w:hAnsi="標楷體" w:cs="Calibri"/>
          <w:b/>
          <w:bCs/>
          <w:sz w:val="24"/>
          <w:szCs w:val="24"/>
        </w:rPr>
        <w:t>action_streak / pointId_streak（同動作/落點連續技計數）</w:t>
      </w:r>
      <w:r w:rsidRPr="00AA5506">
        <w:rPr>
          <w:rFonts w:ascii="標楷體" w:eastAsia="標楷體" w:hAnsi="標楷體" w:cs="Calibri"/>
          <w:sz w:val="24"/>
          <w:szCs w:val="24"/>
        </w:rPr>
        <w:t>: 透過 groupby("rally_uid") 進行時序統計，計算球員連續採取相同擊球動作或連續壓同一</w:t>
      </w:r>
      <w:proofErr w:type="gramStart"/>
      <w:r w:rsidRPr="00AA5506">
        <w:rPr>
          <w:rFonts w:ascii="標楷體" w:eastAsia="標楷體" w:hAnsi="標楷體" w:cs="Calibri"/>
          <w:sz w:val="24"/>
          <w:szCs w:val="24"/>
        </w:rPr>
        <w:t>個</w:t>
      </w:r>
      <w:proofErr w:type="gramEnd"/>
      <w:r w:rsidRPr="00AA5506">
        <w:rPr>
          <w:rFonts w:ascii="標楷體" w:eastAsia="標楷體" w:hAnsi="標楷體" w:cs="Calibri"/>
          <w:sz w:val="24"/>
          <w:szCs w:val="24"/>
        </w:rPr>
        <w:t>落點的次數。</w:t>
      </w:r>
    </w:p>
    <w:p w14:paraId="111A733E" w14:textId="40578504" w:rsidR="0069065F" w:rsidRPr="00A7525F" w:rsidRDefault="00AA5506" w:rsidP="00A7525F">
      <w:pPr>
        <w:pStyle w:val="ae"/>
        <w:numPr>
          <w:ilvl w:val="0"/>
          <w:numId w:val="14"/>
        </w:numPr>
        <w:overflowPunct w:val="0"/>
        <w:spacing w:line="240" w:lineRule="auto"/>
        <w:ind w:leftChars="0"/>
        <w:rPr>
          <w:rFonts w:ascii="標楷體" w:eastAsia="標楷體" w:hAnsi="標楷體" w:cs="Calibri" w:hint="eastAsia"/>
          <w:sz w:val="24"/>
          <w:szCs w:val="24"/>
        </w:rPr>
      </w:pPr>
      <w:r w:rsidRPr="00AA5506">
        <w:rPr>
          <w:rFonts w:ascii="標楷體" w:eastAsia="標楷體" w:hAnsi="標楷體" w:cs="Calibri"/>
          <w:b/>
          <w:bCs/>
          <w:sz w:val="24"/>
          <w:szCs w:val="24"/>
        </w:rPr>
        <w:t>action_joint_point（動作與落點聯合特徵）</w:t>
      </w:r>
      <w:r w:rsidRPr="00AA5506">
        <w:rPr>
          <w:rFonts w:ascii="標楷體" w:eastAsia="標楷體" w:hAnsi="標楷體" w:cs="Calibri"/>
          <w:sz w:val="24"/>
          <w:szCs w:val="24"/>
        </w:rPr>
        <w:t>: 將動作 ID 與落點 ID 強制字串拼接後進行 Label Encoding。這項特徵能直接讓模型學習到諸如「</w:t>
      </w:r>
      <w:r w:rsidR="00A7525F">
        <w:rPr>
          <w:rFonts w:ascii="標楷體" w:eastAsia="標楷體" w:hAnsi="標楷體" w:cs="Calibri" w:hint="eastAsia"/>
          <w:sz w:val="24"/>
          <w:szCs w:val="24"/>
        </w:rPr>
        <w:t>殺</w:t>
      </w:r>
      <w:proofErr w:type="gramStart"/>
      <w:r w:rsidR="00A7525F">
        <w:rPr>
          <w:rFonts w:ascii="標楷體" w:eastAsia="標楷體" w:hAnsi="標楷體" w:cs="Calibri" w:hint="eastAsia"/>
          <w:sz w:val="24"/>
          <w:szCs w:val="24"/>
        </w:rPr>
        <w:t>球至落點</w:t>
      </w:r>
      <w:proofErr w:type="gramEnd"/>
      <w:r w:rsidR="00A7525F">
        <w:rPr>
          <w:rFonts w:ascii="標楷體" w:eastAsia="標楷體" w:hAnsi="標楷體" w:cs="Calibri" w:hint="eastAsia"/>
          <w:sz w:val="24"/>
          <w:szCs w:val="24"/>
        </w:rPr>
        <w:t>8</w:t>
      </w:r>
      <w:r w:rsidRPr="00AA5506">
        <w:rPr>
          <w:rFonts w:ascii="標楷體" w:eastAsia="標楷體" w:hAnsi="標楷體" w:cs="Calibri"/>
          <w:sz w:val="24"/>
          <w:szCs w:val="24"/>
        </w:rPr>
        <w:t>」等複合概念。</w:t>
      </w:r>
    </w:p>
    <w:p w14:paraId="177C2664" w14:textId="467C0269" w:rsidR="00390536" w:rsidRPr="00F721BD" w:rsidRDefault="0071613F" w:rsidP="00A41BFB">
      <w:pPr>
        <w:overflowPunct w:val="0"/>
        <w:spacing w:line="240" w:lineRule="auto"/>
        <w:ind w:leftChars="-24" w:left="4" w:hanging="57"/>
        <w:rPr>
          <w:rFonts w:ascii="標楷體" w:eastAsia="標楷體" w:hAnsi="標楷體" w:cs="Gungsuh"/>
          <w:b/>
          <w:bCs/>
          <w:sz w:val="40"/>
          <w:szCs w:val="40"/>
        </w:rPr>
      </w:pPr>
      <w:r w:rsidRPr="00F721BD">
        <w:rPr>
          <w:rFonts w:ascii="標楷體" w:eastAsia="標楷體" w:hAnsi="標楷體" w:cs="Gungsuh"/>
          <w:b/>
          <w:bCs/>
          <w:sz w:val="40"/>
          <w:szCs w:val="40"/>
        </w:rPr>
        <w:t>伍、訓練方式</w:t>
      </w:r>
    </w:p>
    <w:p w14:paraId="10D97B30" w14:textId="02EE408D" w:rsidR="00390536" w:rsidRDefault="00953180" w:rsidP="00A7525F">
      <w:pPr>
        <w:pStyle w:val="ae"/>
        <w:numPr>
          <w:ilvl w:val="0"/>
          <w:numId w:val="15"/>
        </w:numPr>
        <w:overflowPunct w:val="0"/>
        <w:spacing w:line="240" w:lineRule="auto"/>
        <w:ind w:leftChars="0"/>
        <w:rPr>
          <w:rFonts w:ascii="標楷體" w:eastAsia="標楷體" w:hAnsi="標楷體" w:cs="Calibri"/>
          <w:sz w:val="24"/>
          <w:szCs w:val="24"/>
        </w:rPr>
      </w:pPr>
      <w:r w:rsidRPr="00953180">
        <w:rPr>
          <w:rFonts w:ascii="標楷體" w:eastAsia="標楷體" w:hAnsi="標楷體" w:cs="Calibri"/>
          <w:b/>
          <w:bCs/>
          <w:sz w:val="24"/>
          <w:szCs w:val="24"/>
        </w:rPr>
        <w:t>資料</w:t>
      </w:r>
      <w:proofErr w:type="gramStart"/>
      <w:r w:rsidRPr="00953180">
        <w:rPr>
          <w:rFonts w:ascii="標楷體" w:eastAsia="標楷體" w:hAnsi="標楷體" w:cs="Calibri"/>
          <w:b/>
          <w:bCs/>
          <w:sz w:val="24"/>
          <w:szCs w:val="24"/>
        </w:rPr>
        <w:t>集切分</w:t>
      </w:r>
      <w:proofErr w:type="gramEnd"/>
      <w:r w:rsidRPr="00953180">
        <w:rPr>
          <w:rFonts w:ascii="標楷體" w:eastAsia="標楷體" w:hAnsi="標楷體" w:cs="Calibri"/>
          <w:b/>
          <w:bCs/>
          <w:sz w:val="24"/>
          <w:szCs w:val="24"/>
        </w:rPr>
        <w:t>與隨機控制</w:t>
      </w:r>
      <w:r w:rsidRPr="00953180">
        <w:rPr>
          <w:rFonts w:ascii="標楷體" w:eastAsia="標楷體" w:hAnsi="標楷體" w:cs="Calibri"/>
          <w:sz w:val="24"/>
          <w:szCs w:val="24"/>
        </w:rPr>
        <w:t>：</w:t>
      </w:r>
    </w:p>
    <w:p w14:paraId="1FCEDB2E" w14:textId="39AC0C29" w:rsidR="00953180" w:rsidRDefault="00953180" w:rsidP="00953180">
      <w:pPr>
        <w:pStyle w:val="ae"/>
        <w:overflowPunct w:val="0"/>
        <w:spacing w:line="240" w:lineRule="auto"/>
        <w:ind w:leftChars="0" w:left="427"/>
        <w:rPr>
          <w:rFonts w:ascii="標楷體" w:eastAsia="標楷體" w:hAnsi="標楷體" w:cs="Calibri" w:hint="eastAsia"/>
          <w:sz w:val="24"/>
          <w:szCs w:val="24"/>
        </w:rPr>
      </w:pPr>
      <w:r w:rsidRPr="00953180">
        <w:rPr>
          <w:rFonts w:ascii="標楷體" w:eastAsia="標楷體" w:hAnsi="標楷體" w:cs="Calibri"/>
          <w:sz w:val="24"/>
          <w:szCs w:val="24"/>
        </w:rPr>
        <w:t xml:space="preserve">為了確保實驗的可重複性，全域隨機種子（Seed）統一固定為 </w:t>
      </w:r>
      <w:r w:rsidRPr="00953180">
        <w:rPr>
          <w:rFonts w:ascii="標楷體" w:eastAsia="標楷體" w:hAnsi="標楷體" w:cs="Calibri"/>
          <w:b/>
          <w:bCs/>
          <w:sz w:val="24"/>
          <w:szCs w:val="24"/>
        </w:rPr>
        <w:t>42</w:t>
      </w:r>
      <w:r w:rsidRPr="00953180">
        <w:rPr>
          <w:rFonts w:ascii="標楷體" w:eastAsia="標楷體" w:hAnsi="標楷體" w:cs="Calibri"/>
          <w:sz w:val="24"/>
          <w:szCs w:val="24"/>
        </w:rPr>
        <w:t xml:space="preserve"> 。我們將訓練集資料依據發球方是否得分（yR_all &gt; 0.5）進行分層抽樣（Stratified Split），劃分出 </w:t>
      </w:r>
      <w:r w:rsidRPr="00953180">
        <w:rPr>
          <w:rFonts w:ascii="標楷體" w:eastAsia="標楷體" w:hAnsi="標楷體" w:cs="Calibri"/>
          <w:b/>
          <w:bCs/>
          <w:sz w:val="24"/>
          <w:szCs w:val="24"/>
        </w:rPr>
        <w:t>90% 為訓練集</w:t>
      </w:r>
      <w:r w:rsidRPr="00953180">
        <w:rPr>
          <w:rFonts w:ascii="標楷體" w:eastAsia="標楷體" w:hAnsi="標楷體" w:cs="Calibri"/>
          <w:sz w:val="24"/>
          <w:szCs w:val="24"/>
        </w:rPr>
        <w:t>、</w:t>
      </w:r>
      <w:r w:rsidRPr="00953180">
        <w:rPr>
          <w:rFonts w:ascii="標楷體" w:eastAsia="標楷體" w:hAnsi="標楷體" w:cs="Calibri"/>
          <w:b/>
          <w:bCs/>
          <w:sz w:val="24"/>
          <w:szCs w:val="24"/>
        </w:rPr>
        <w:t>10% 為驗證集</w:t>
      </w:r>
      <w:r w:rsidRPr="00953180">
        <w:rPr>
          <w:rFonts w:ascii="標楷體" w:eastAsia="標楷體" w:hAnsi="標楷體" w:cs="Calibri"/>
          <w:sz w:val="24"/>
          <w:szCs w:val="24"/>
        </w:rPr>
        <w:t>，以保證兩者在類別不平衡的桌球勝負標籤上分佈一致。</w:t>
      </w:r>
    </w:p>
    <w:p w14:paraId="40D072E0" w14:textId="6D000AD6" w:rsidR="00953180" w:rsidRPr="00953180" w:rsidRDefault="00953180" w:rsidP="00A7525F">
      <w:pPr>
        <w:pStyle w:val="ae"/>
        <w:numPr>
          <w:ilvl w:val="0"/>
          <w:numId w:val="15"/>
        </w:numPr>
        <w:overflowPunct w:val="0"/>
        <w:spacing w:line="240" w:lineRule="auto"/>
        <w:ind w:leftChars="0"/>
        <w:rPr>
          <w:rFonts w:ascii="標楷體" w:eastAsia="標楷體" w:hAnsi="標楷體" w:cs="Calibri"/>
          <w:sz w:val="24"/>
          <w:szCs w:val="24"/>
        </w:rPr>
      </w:pPr>
      <w:proofErr w:type="gramStart"/>
      <w:r w:rsidRPr="00953180">
        <w:rPr>
          <w:rFonts w:ascii="標楷體" w:eastAsia="標楷體" w:hAnsi="標楷體" w:cs="Calibri"/>
          <w:b/>
          <w:bCs/>
          <w:sz w:val="24"/>
          <w:szCs w:val="24"/>
        </w:rPr>
        <w:t>優化器</w:t>
      </w:r>
      <w:proofErr w:type="gramEnd"/>
      <w:r w:rsidRPr="00953180">
        <w:rPr>
          <w:rFonts w:ascii="標楷體" w:eastAsia="標楷體" w:hAnsi="標楷體" w:cs="Calibri"/>
          <w:b/>
          <w:bCs/>
          <w:sz w:val="24"/>
          <w:szCs w:val="24"/>
        </w:rPr>
        <w:t>與超參數配置：</w:t>
      </w:r>
    </w:p>
    <w:p w14:paraId="39138F9E" w14:textId="0BB4988B" w:rsidR="00953180" w:rsidRDefault="00953180" w:rsidP="00953180">
      <w:pPr>
        <w:pStyle w:val="ae"/>
        <w:numPr>
          <w:ilvl w:val="0"/>
          <w:numId w:val="16"/>
        </w:numPr>
        <w:overflowPunct w:val="0"/>
        <w:spacing w:line="240" w:lineRule="auto"/>
        <w:ind w:leftChars="0"/>
        <w:rPr>
          <w:rFonts w:ascii="標楷體" w:eastAsia="標楷體" w:hAnsi="標楷體" w:cs="Calibri"/>
          <w:sz w:val="24"/>
          <w:szCs w:val="24"/>
        </w:rPr>
      </w:pPr>
      <w:proofErr w:type="gramStart"/>
      <w:r w:rsidRPr="00953180">
        <w:rPr>
          <w:rFonts w:ascii="標楷體" w:eastAsia="標楷體" w:hAnsi="標楷體" w:cs="Calibri"/>
          <w:b/>
          <w:bCs/>
          <w:sz w:val="24"/>
          <w:szCs w:val="24"/>
        </w:rPr>
        <w:t>優化器</w:t>
      </w:r>
      <w:proofErr w:type="gramEnd"/>
      <w:r w:rsidRPr="00953180">
        <w:rPr>
          <w:rFonts w:ascii="標楷體" w:eastAsia="標楷體" w:hAnsi="標楷體" w:cs="Calibri"/>
          <w:sz w:val="24"/>
          <w:szCs w:val="24"/>
        </w:rPr>
        <w:t xml:space="preserve">: 使用 Adam </w:t>
      </w:r>
      <w:proofErr w:type="gramStart"/>
      <w:r w:rsidRPr="00953180">
        <w:rPr>
          <w:rFonts w:ascii="標楷體" w:eastAsia="標楷體" w:hAnsi="標楷體" w:cs="Calibri"/>
          <w:sz w:val="24"/>
          <w:szCs w:val="24"/>
        </w:rPr>
        <w:t>優化器</w:t>
      </w:r>
      <w:proofErr w:type="gramEnd"/>
      <w:r w:rsidRPr="00953180">
        <w:rPr>
          <w:rFonts w:ascii="標楷體" w:eastAsia="標楷體" w:hAnsi="標楷體" w:cs="Calibri"/>
          <w:sz w:val="24"/>
          <w:szCs w:val="24"/>
        </w:rPr>
        <w:t xml:space="preserve">，初始學習率（Learning Rate）設為 </w:t>
      </w:r>
      <w:r w:rsidRPr="00953180">
        <w:rPr>
          <w:rFonts w:ascii="標楷體" w:eastAsia="標楷體" w:hAnsi="標楷體" w:cs="Calibri"/>
          <w:b/>
          <w:bCs/>
          <w:sz w:val="24"/>
          <w:szCs w:val="24"/>
        </w:rPr>
        <w:t>1e-3</w:t>
      </w:r>
      <w:r w:rsidRPr="00953180">
        <w:rPr>
          <w:rFonts w:ascii="標楷體" w:eastAsia="標楷體" w:hAnsi="標楷體" w:cs="Calibri"/>
          <w:sz w:val="24"/>
          <w:szCs w:val="24"/>
        </w:rPr>
        <w:t>。</w:t>
      </w:r>
    </w:p>
    <w:p w14:paraId="71D286E5" w14:textId="6F78ABD7" w:rsidR="00953180" w:rsidRDefault="00953180" w:rsidP="00953180">
      <w:pPr>
        <w:pStyle w:val="ae"/>
        <w:numPr>
          <w:ilvl w:val="0"/>
          <w:numId w:val="16"/>
        </w:numPr>
        <w:overflowPunct w:val="0"/>
        <w:spacing w:line="240" w:lineRule="auto"/>
        <w:ind w:leftChars="0"/>
        <w:rPr>
          <w:rFonts w:ascii="標楷體" w:eastAsia="標楷體" w:hAnsi="標楷體" w:cs="Calibri"/>
          <w:sz w:val="24"/>
          <w:szCs w:val="24"/>
        </w:rPr>
      </w:pPr>
      <w:r w:rsidRPr="00953180">
        <w:rPr>
          <w:rFonts w:ascii="標楷體" w:eastAsia="標楷體" w:hAnsi="標楷體" w:cs="Calibri"/>
          <w:b/>
          <w:bCs/>
          <w:sz w:val="24"/>
          <w:szCs w:val="24"/>
        </w:rPr>
        <w:t>權重衰減</w:t>
      </w:r>
      <w:r w:rsidRPr="00953180">
        <w:rPr>
          <w:rFonts w:ascii="標楷體" w:eastAsia="標楷體" w:hAnsi="標楷體" w:cs="Calibri"/>
          <w:sz w:val="24"/>
          <w:szCs w:val="24"/>
        </w:rPr>
        <w:t>: 設置 weight_decay=1e-4，協同 Dropout 機制共同</w:t>
      </w:r>
      <w:r>
        <w:rPr>
          <w:rFonts w:ascii="標楷體" w:eastAsia="標楷體" w:hAnsi="標楷體" w:cs="Calibri" w:hint="eastAsia"/>
          <w:sz w:val="24"/>
          <w:szCs w:val="24"/>
        </w:rPr>
        <w:t>防止</w:t>
      </w:r>
      <w:r w:rsidRPr="00953180">
        <w:rPr>
          <w:rFonts w:ascii="標楷體" w:eastAsia="標楷體" w:hAnsi="標楷體" w:cs="Calibri"/>
          <w:sz w:val="24"/>
          <w:szCs w:val="24"/>
        </w:rPr>
        <w:t xml:space="preserve"> LSTM </w:t>
      </w:r>
      <w:proofErr w:type="gramStart"/>
      <w:r w:rsidRPr="00953180">
        <w:rPr>
          <w:rFonts w:ascii="標楷體" w:eastAsia="標楷體" w:hAnsi="標楷體" w:cs="Calibri"/>
          <w:sz w:val="24"/>
          <w:szCs w:val="24"/>
        </w:rPr>
        <w:t>的過擬合</w:t>
      </w:r>
      <w:proofErr w:type="gramEnd"/>
      <w:r w:rsidRPr="00953180">
        <w:rPr>
          <w:rFonts w:ascii="標楷體" w:eastAsia="標楷體" w:hAnsi="標楷體" w:cs="Calibri"/>
          <w:sz w:val="24"/>
          <w:szCs w:val="24"/>
        </w:rPr>
        <w:t>。</w:t>
      </w:r>
    </w:p>
    <w:p w14:paraId="1BCC449C" w14:textId="4E63D6A2" w:rsidR="00953180" w:rsidRDefault="00953180" w:rsidP="00953180">
      <w:pPr>
        <w:pStyle w:val="ae"/>
        <w:numPr>
          <w:ilvl w:val="0"/>
          <w:numId w:val="16"/>
        </w:numPr>
        <w:overflowPunct w:val="0"/>
        <w:spacing w:line="240" w:lineRule="auto"/>
        <w:ind w:leftChars="0"/>
        <w:rPr>
          <w:rFonts w:ascii="標楷體" w:eastAsia="標楷體" w:hAnsi="標楷體" w:cs="Calibri"/>
          <w:sz w:val="24"/>
          <w:szCs w:val="24"/>
        </w:rPr>
      </w:pPr>
      <w:r w:rsidRPr="00953180">
        <w:rPr>
          <w:rFonts w:ascii="標楷體" w:eastAsia="標楷體" w:hAnsi="標楷體" w:cs="Calibri"/>
          <w:b/>
          <w:bCs/>
          <w:sz w:val="24"/>
          <w:szCs w:val="24"/>
        </w:rPr>
        <w:t>批次大小 (Batch Size)</w:t>
      </w:r>
      <w:r w:rsidRPr="00953180">
        <w:rPr>
          <w:rFonts w:ascii="標楷體" w:eastAsia="標楷體" w:hAnsi="標楷體" w:cs="Calibri"/>
          <w:sz w:val="24"/>
          <w:szCs w:val="24"/>
        </w:rPr>
        <w:t xml:space="preserve">: 設為 </w:t>
      </w:r>
      <w:r w:rsidRPr="00953180">
        <w:rPr>
          <w:rFonts w:ascii="標楷體" w:eastAsia="標楷體" w:hAnsi="標楷體" w:cs="Calibri"/>
          <w:b/>
          <w:bCs/>
          <w:sz w:val="24"/>
          <w:szCs w:val="24"/>
        </w:rPr>
        <w:t>32</w:t>
      </w:r>
      <w:r w:rsidRPr="00953180">
        <w:rPr>
          <w:rFonts w:ascii="標楷體" w:eastAsia="標楷體" w:hAnsi="標楷體" w:cs="Calibri"/>
          <w:sz w:val="24"/>
          <w:szCs w:val="24"/>
        </w:rPr>
        <w:t>。</w:t>
      </w:r>
    </w:p>
    <w:p w14:paraId="3324CB86" w14:textId="09B13601" w:rsidR="0069065F" w:rsidRPr="00953180" w:rsidRDefault="00953180" w:rsidP="00953180">
      <w:pPr>
        <w:pStyle w:val="ae"/>
        <w:numPr>
          <w:ilvl w:val="0"/>
          <w:numId w:val="16"/>
        </w:numPr>
        <w:overflowPunct w:val="0"/>
        <w:spacing w:line="240" w:lineRule="auto"/>
        <w:ind w:leftChars="0"/>
        <w:rPr>
          <w:rFonts w:ascii="標楷體" w:eastAsia="標楷體" w:hAnsi="標楷體" w:cs="Calibri" w:hint="eastAsia"/>
          <w:sz w:val="24"/>
          <w:szCs w:val="24"/>
        </w:rPr>
      </w:pPr>
      <w:proofErr w:type="gramStart"/>
      <w:r w:rsidRPr="00953180">
        <w:rPr>
          <w:rFonts w:ascii="標楷體" w:eastAsia="標楷體" w:hAnsi="標楷體" w:cs="Calibri"/>
          <w:b/>
          <w:bCs/>
          <w:sz w:val="24"/>
          <w:szCs w:val="24"/>
        </w:rPr>
        <w:t>訓練輪數</w:t>
      </w:r>
      <w:proofErr w:type="gramEnd"/>
      <w:r w:rsidRPr="00953180">
        <w:rPr>
          <w:rFonts w:ascii="標楷體" w:eastAsia="標楷體" w:hAnsi="標楷體" w:cs="Calibri"/>
          <w:sz w:val="24"/>
          <w:szCs w:val="24"/>
        </w:rPr>
        <w:t xml:space="preserve">: 完整執行 </w:t>
      </w:r>
      <w:r w:rsidRPr="00953180">
        <w:rPr>
          <w:rFonts w:ascii="標楷體" w:eastAsia="標楷體" w:hAnsi="標楷體" w:cs="Calibri"/>
          <w:b/>
          <w:bCs/>
          <w:sz w:val="24"/>
          <w:szCs w:val="24"/>
        </w:rPr>
        <w:t xml:space="preserve">30 </w:t>
      </w:r>
      <w:proofErr w:type="gramStart"/>
      <w:r w:rsidRPr="00953180">
        <w:rPr>
          <w:rFonts w:ascii="標楷體" w:eastAsia="標楷體" w:hAnsi="標楷體" w:cs="Calibri"/>
          <w:b/>
          <w:bCs/>
          <w:sz w:val="24"/>
          <w:szCs w:val="24"/>
        </w:rPr>
        <w:t>個</w:t>
      </w:r>
      <w:proofErr w:type="gramEnd"/>
      <w:r w:rsidRPr="00953180">
        <w:rPr>
          <w:rFonts w:ascii="標楷體" w:eastAsia="標楷體" w:hAnsi="標楷體" w:cs="Calibri"/>
          <w:b/>
          <w:bCs/>
          <w:sz w:val="24"/>
          <w:szCs w:val="24"/>
        </w:rPr>
        <w:t xml:space="preserve"> Epoch</w:t>
      </w:r>
      <w:r w:rsidRPr="00953180">
        <w:rPr>
          <w:rFonts w:ascii="標楷體" w:eastAsia="標楷體" w:hAnsi="標楷體" w:cs="Calibri"/>
          <w:sz w:val="24"/>
          <w:szCs w:val="24"/>
        </w:rPr>
        <w:t>。</w:t>
      </w:r>
    </w:p>
    <w:p w14:paraId="0257898A" w14:textId="1E75505C" w:rsidR="00390536" w:rsidRPr="00F721BD" w:rsidRDefault="0071613F" w:rsidP="00A41BFB">
      <w:pPr>
        <w:overflowPunct w:val="0"/>
        <w:spacing w:line="240" w:lineRule="auto"/>
        <w:ind w:leftChars="-24" w:left="4" w:hanging="57"/>
        <w:rPr>
          <w:rFonts w:ascii="標楷體" w:eastAsia="標楷體" w:hAnsi="標楷體" w:cs="Gungsuh"/>
          <w:b/>
          <w:bCs/>
          <w:sz w:val="40"/>
          <w:szCs w:val="40"/>
        </w:rPr>
      </w:pPr>
      <w:r w:rsidRPr="00F721BD">
        <w:rPr>
          <w:rFonts w:ascii="標楷體" w:eastAsia="標楷體" w:hAnsi="標楷體" w:cs="Gungsuh"/>
          <w:b/>
          <w:bCs/>
          <w:sz w:val="40"/>
          <w:szCs w:val="40"/>
        </w:rPr>
        <w:t>陸、分析與結論</w:t>
      </w:r>
    </w:p>
    <w:p w14:paraId="49753563" w14:textId="77777777" w:rsidR="00EE2675" w:rsidRPr="00EE2675" w:rsidRDefault="00EE2675" w:rsidP="00EE2675">
      <w:pPr>
        <w:overflowPunct w:val="0"/>
        <w:spacing w:line="240" w:lineRule="auto"/>
        <w:ind w:leftChars="-24" w:left="4" w:hanging="57"/>
        <w:rPr>
          <w:rFonts w:ascii="標楷體" w:eastAsia="標楷體" w:hAnsi="標楷體" w:cs="Times New Roman"/>
          <w:b/>
          <w:bCs/>
          <w:sz w:val="24"/>
          <w:szCs w:val="24"/>
          <w:lang w:val="en-US"/>
        </w:rPr>
      </w:pPr>
      <w:r w:rsidRPr="00EE2675">
        <w:rPr>
          <w:rFonts w:ascii="標楷體" w:eastAsia="標楷體" w:hAnsi="標楷體" w:cs="Times New Roman"/>
          <w:b/>
          <w:bCs/>
          <w:sz w:val="24"/>
          <w:szCs w:val="24"/>
          <w:lang w:val="en-US"/>
        </w:rPr>
        <w:t>一、 訓練成效與指標分析</w:t>
      </w:r>
    </w:p>
    <w:p w14:paraId="308DE737" w14:textId="77777777" w:rsidR="00EE2675" w:rsidRPr="00EE2675" w:rsidRDefault="00EE2675" w:rsidP="00EE2675">
      <w:pPr>
        <w:overflowPunct w:val="0"/>
        <w:spacing w:line="240" w:lineRule="auto"/>
        <w:ind w:leftChars="-24" w:left="4" w:hanging="57"/>
        <w:rPr>
          <w:rFonts w:ascii="標楷體" w:eastAsia="標楷體" w:hAnsi="標楷體" w:cs="Times New Roman"/>
          <w:sz w:val="24"/>
          <w:szCs w:val="24"/>
          <w:lang w:val="en-US"/>
        </w:rPr>
      </w:pPr>
      <w:r w:rsidRPr="00EE2675">
        <w:rPr>
          <w:rFonts w:ascii="標楷體" w:eastAsia="標楷體" w:hAnsi="標楷體" w:cs="Times New Roman"/>
          <w:sz w:val="24"/>
          <w:szCs w:val="24"/>
          <w:lang w:val="en-US"/>
        </w:rPr>
        <w:t xml:space="preserve">模型在 30 </w:t>
      </w:r>
      <w:proofErr w:type="gramStart"/>
      <w:r w:rsidRPr="00EE2675">
        <w:rPr>
          <w:rFonts w:ascii="標楷體" w:eastAsia="標楷體" w:hAnsi="標楷體" w:cs="Times New Roman"/>
          <w:sz w:val="24"/>
          <w:szCs w:val="24"/>
          <w:lang w:val="en-US"/>
        </w:rPr>
        <w:t>個</w:t>
      </w:r>
      <w:proofErr w:type="gramEnd"/>
      <w:r w:rsidRPr="00EE2675">
        <w:rPr>
          <w:rFonts w:ascii="標楷體" w:eastAsia="標楷體" w:hAnsi="標楷體" w:cs="Times New Roman"/>
          <w:sz w:val="24"/>
          <w:szCs w:val="24"/>
          <w:lang w:val="en-US"/>
        </w:rPr>
        <w:t xml:space="preserve"> Epoch 的訓練過程中，各指標的線下（Validation）變化趨勢呈現出明顯的階梯式演進。以下挑選關鍵節點進行量化分析：</w:t>
      </w:r>
    </w:p>
    <w:p w14:paraId="4EEBF110" w14:textId="0E2CA34F" w:rsidR="00EE2675" w:rsidRPr="00EE2675" w:rsidRDefault="00EE2675" w:rsidP="00EE2675">
      <w:pPr>
        <w:numPr>
          <w:ilvl w:val="0"/>
          <w:numId w:val="10"/>
        </w:numPr>
        <w:overflowPunct w:val="0"/>
        <w:spacing w:line="240" w:lineRule="auto"/>
        <w:ind w:leftChars="-24" w:left="307"/>
        <w:rPr>
          <w:rFonts w:ascii="標楷體" w:eastAsia="標楷體" w:hAnsi="標楷體" w:cs="Times New Roman"/>
          <w:sz w:val="24"/>
          <w:szCs w:val="24"/>
          <w:lang w:val="en-US"/>
        </w:rPr>
      </w:pPr>
      <w:r w:rsidRPr="00EE2675">
        <w:rPr>
          <w:rFonts w:ascii="標楷體" w:eastAsia="標楷體" w:hAnsi="標楷體" w:cs="Times New Roman"/>
          <w:b/>
          <w:bCs/>
          <w:sz w:val="24"/>
          <w:szCs w:val="24"/>
          <w:lang w:val="en-US"/>
        </w:rPr>
        <w:t>訓練初期（Epoch 1~5）</w:t>
      </w:r>
      <w:r w:rsidRPr="00EE2675">
        <w:rPr>
          <w:rFonts w:ascii="標楷體" w:eastAsia="標楷體" w:hAnsi="標楷體" w:cs="Times New Roman"/>
          <w:sz w:val="24"/>
          <w:szCs w:val="24"/>
          <w:lang w:val="en-US"/>
        </w:rPr>
        <w:t>：模型快速收斂。Epoch 1 的驗證集損失為 1.9246，綜合評分指標僅為 0.2849；到了 Epoch 5，驗證集損失下降至 1.8012，F1_action 提升至 0.3443，AUC 達到 0.7221，這表明嵌入層與新增的特徵成功幫助模型在初期建立了基本的時序規律認知。</w:t>
      </w:r>
    </w:p>
    <w:p w14:paraId="4C8BC29C" w14:textId="4D80F62E" w:rsidR="00EE2675" w:rsidRPr="00EE2675" w:rsidRDefault="00EE2675" w:rsidP="00EE2675">
      <w:pPr>
        <w:numPr>
          <w:ilvl w:val="0"/>
          <w:numId w:val="10"/>
        </w:numPr>
        <w:overflowPunct w:val="0"/>
        <w:spacing w:line="240" w:lineRule="auto"/>
        <w:ind w:leftChars="-24" w:left="307"/>
        <w:rPr>
          <w:rFonts w:ascii="標楷體" w:eastAsia="標楷體" w:hAnsi="標楷體" w:cs="Times New Roman"/>
          <w:sz w:val="24"/>
          <w:szCs w:val="24"/>
          <w:lang w:val="en-US"/>
        </w:rPr>
      </w:pPr>
      <w:r w:rsidRPr="00EE2675">
        <w:rPr>
          <w:rFonts w:ascii="標楷體" w:eastAsia="標楷體" w:hAnsi="標楷體" w:cs="Times New Roman"/>
          <w:b/>
          <w:bCs/>
          <w:sz w:val="24"/>
          <w:szCs w:val="24"/>
          <w:lang w:val="en-US"/>
        </w:rPr>
        <w:t>訓練中期（Epoch 6~15）</w:t>
      </w:r>
      <w:r w:rsidRPr="00EE2675">
        <w:rPr>
          <w:rFonts w:ascii="標楷體" w:eastAsia="標楷體" w:hAnsi="標楷體" w:cs="Times New Roman"/>
          <w:sz w:val="24"/>
          <w:szCs w:val="24"/>
          <w:lang w:val="en-US"/>
        </w:rPr>
        <w:t>：戰術預測進入瓶頸，但勝負預測（AUC）</w:t>
      </w:r>
      <w:r w:rsidR="00953180">
        <w:rPr>
          <w:rFonts w:ascii="標楷體" w:eastAsia="標楷體" w:hAnsi="標楷體" w:cs="Times New Roman" w:hint="eastAsia"/>
          <w:sz w:val="24"/>
          <w:szCs w:val="24"/>
          <w:lang w:val="en-US"/>
        </w:rPr>
        <w:t>上升</w:t>
      </w:r>
      <w:r w:rsidRPr="00EE2675">
        <w:rPr>
          <w:rFonts w:ascii="標楷體" w:eastAsia="標楷體" w:hAnsi="標楷體" w:cs="Times New Roman"/>
          <w:sz w:val="24"/>
          <w:szCs w:val="24"/>
          <w:lang w:val="en-US"/>
        </w:rPr>
        <w:t xml:space="preserve">。在此階段，技術動作與落點的 F1 分數分別在 0.35 與 0.19 左右徘徊，然而局勢勝負預測的 AUC 則一路上揚，在 Epoch 15 達到了 </w:t>
      </w:r>
      <w:r w:rsidRPr="00EE2675">
        <w:rPr>
          <w:rFonts w:ascii="標楷體" w:eastAsia="標楷體" w:hAnsi="標楷體" w:cs="Times New Roman"/>
          <w:b/>
          <w:bCs/>
          <w:sz w:val="24"/>
          <w:szCs w:val="24"/>
          <w:lang w:val="en-US"/>
        </w:rPr>
        <w:t>0.9700</w:t>
      </w:r>
      <w:r w:rsidRPr="00EE2675">
        <w:rPr>
          <w:rFonts w:ascii="標楷體" w:eastAsia="標楷體" w:hAnsi="標楷體" w:cs="Times New Roman"/>
          <w:sz w:val="24"/>
          <w:szCs w:val="24"/>
          <w:lang w:val="en-US"/>
        </w:rPr>
        <w:t xml:space="preserve"> 的極高水準。這說明模型透過 </w:t>
      </w:r>
      <w:proofErr w:type="spellStart"/>
      <w:r w:rsidRPr="00EE2675">
        <w:rPr>
          <w:rFonts w:ascii="標楷體" w:eastAsia="標楷體" w:hAnsi="標楷體" w:cs="Times New Roman"/>
          <w:sz w:val="24"/>
          <w:szCs w:val="24"/>
          <w:lang w:val="en-US"/>
        </w:rPr>
        <w:t>is_leading</w:t>
      </w:r>
      <w:proofErr w:type="spellEnd"/>
      <w:r w:rsidRPr="00EE2675">
        <w:rPr>
          <w:rFonts w:ascii="標楷體" w:eastAsia="標楷體" w:hAnsi="標楷體" w:cs="Times New Roman"/>
          <w:sz w:val="24"/>
          <w:szCs w:val="24"/>
          <w:lang w:val="en-US"/>
        </w:rPr>
        <w:t xml:space="preserve"> 和 </w:t>
      </w:r>
      <w:proofErr w:type="spellStart"/>
      <w:r w:rsidRPr="00EE2675">
        <w:rPr>
          <w:rFonts w:ascii="標楷體" w:eastAsia="標楷體" w:hAnsi="標楷體" w:cs="Times New Roman"/>
          <w:sz w:val="24"/>
          <w:szCs w:val="24"/>
          <w:lang w:val="en-US"/>
        </w:rPr>
        <w:t>score_diff</w:t>
      </w:r>
      <w:proofErr w:type="spellEnd"/>
      <w:r w:rsidRPr="00EE2675">
        <w:rPr>
          <w:rFonts w:ascii="標楷體" w:eastAsia="標楷體" w:hAnsi="標楷體" w:cs="Times New Roman"/>
          <w:sz w:val="24"/>
          <w:szCs w:val="24"/>
          <w:lang w:val="en-US"/>
        </w:rPr>
        <w:t xml:space="preserve"> 等</w:t>
      </w:r>
      <w:r w:rsidR="00E9250B">
        <w:rPr>
          <w:rFonts w:ascii="標楷體" w:eastAsia="標楷體" w:hAnsi="標楷體" w:cs="Times New Roman" w:hint="eastAsia"/>
          <w:sz w:val="24"/>
          <w:szCs w:val="24"/>
          <w:lang w:val="en-US"/>
        </w:rPr>
        <w:t>新增</w:t>
      </w:r>
      <w:r w:rsidRPr="00EE2675">
        <w:rPr>
          <w:rFonts w:ascii="標楷體" w:eastAsia="標楷體" w:hAnsi="標楷體" w:cs="Times New Roman"/>
          <w:sz w:val="24"/>
          <w:szCs w:val="24"/>
          <w:lang w:val="en-US"/>
        </w:rPr>
        <w:t>特徵，對於全域回合的勝負走向具有極佳的判別力。</w:t>
      </w:r>
    </w:p>
    <w:p w14:paraId="28B5C5AC" w14:textId="77777777" w:rsidR="00EE2675" w:rsidRPr="00EE2675" w:rsidRDefault="00EE2675" w:rsidP="00EE2675">
      <w:pPr>
        <w:numPr>
          <w:ilvl w:val="0"/>
          <w:numId w:val="10"/>
        </w:numPr>
        <w:overflowPunct w:val="0"/>
        <w:spacing w:line="240" w:lineRule="auto"/>
        <w:ind w:leftChars="-24" w:left="307"/>
        <w:rPr>
          <w:rFonts w:ascii="標楷體" w:eastAsia="標楷體" w:hAnsi="標楷體" w:cs="Times New Roman"/>
          <w:sz w:val="24"/>
          <w:szCs w:val="24"/>
          <w:lang w:val="en-US"/>
        </w:rPr>
      </w:pPr>
      <w:r w:rsidRPr="00EE2675">
        <w:rPr>
          <w:rFonts w:ascii="標楷體" w:eastAsia="標楷體" w:hAnsi="標楷體" w:cs="Times New Roman"/>
          <w:b/>
          <w:bCs/>
          <w:sz w:val="24"/>
          <w:szCs w:val="24"/>
          <w:lang w:val="en-US"/>
        </w:rPr>
        <w:t>訓練後期</w:t>
      </w:r>
      <w:proofErr w:type="gramStart"/>
      <w:r w:rsidRPr="00EE2675">
        <w:rPr>
          <w:rFonts w:ascii="標楷體" w:eastAsia="標楷體" w:hAnsi="標楷體" w:cs="Times New Roman"/>
          <w:b/>
          <w:bCs/>
          <w:sz w:val="24"/>
          <w:szCs w:val="24"/>
          <w:lang w:val="en-US"/>
        </w:rPr>
        <w:t>與過擬合</w:t>
      </w:r>
      <w:proofErr w:type="gramEnd"/>
      <w:r w:rsidRPr="00EE2675">
        <w:rPr>
          <w:rFonts w:ascii="標楷體" w:eastAsia="標楷體" w:hAnsi="標楷體" w:cs="Times New Roman"/>
          <w:b/>
          <w:bCs/>
          <w:sz w:val="24"/>
          <w:szCs w:val="24"/>
          <w:lang w:val="en-US"/>
        </w:rPr>
        <w:t>現象（Epoch 16~30）</w:t>
      </w:r>
      <w:r w:rsidRPr="00EE2675">
        <w:rPr>
          <w:rFonts w:ascii="標楷體" w:eastAsia="標楷體" w:hAnsi="標楷體" w:cs="Times New Roman"/>
          <w:sz w:val="24"/>
          <w:szCs w:val="24"/>
          <w:lang w:val="en-US"/>
        </w:rPr>
        <w:t>：在 Epoch 25 時，模型達到了線下綜合評分的最高峰（</w:t>
      </w:r>
      <w:r w:rsidRPr="00EE2675">
        <w:rPr>
          <w:rFonts w:ascii="標楷體" w:eastAsia="標楷體" w:hAnsi="標楷體" w:cs="Times New Roman"/>
          <w:b/>
          <w:bCs/>
          <w:sz w:val="24"/>
          <w:szCs w:val="24"/>
          <w:lang w:val="en-US"/>
        </w:rPr>
        <w:t>評分指標 ~ 0.4243</w:t>
      </w:r>
      <w:r w:rsidRPr="00EE2675">
        <w:rPr>
          <w:rFonts w:ascii="標楷體" w:eastAsia="標楷體" w:hAnsi="標楷體" w:cs="Times New Roman"/>
          <w:sz w:val="24"/>
          <w:szCs w:val="24"/>
          <w:lang w:val="en-US"/>
        </w:rPr>
        <w:t>，此時 F1_action=0.3663, F1_point=0.1965, AUC=0.9959）。然而隨後驗證集損失（</w:t>
      </w:r>
      <w:proofErr w:type="spellStart"/>
      <w:r w:rsidRPr="00EE2675">
        <w:rPr>
          <w:rFonts w:ascii="標楷體" w:eastAsia="標楷體" w:hAnsi="標楷體" w:cs="Times New Roman"/>
          <w:sz w:val="24"/>
          <w:szCs w:val="24"/>
          <w:lang w:val="en-US"/>
        </w:rPr>
        <w:t>val_loss</w:t>
      </w:r>
      <w:proofErr w:type="spellEnd"/>
      <w:r w:rsidRPr="00EE2675">
        <w:rPr>
          <w:rFonts w:ascii="標楷體" w:eastAsia="標楷體" w:hAnsi="標楷體" w:cs="Times New Roman"/>
          <w:sz w:val="24"/>
          <w:szCs w:val="24"/>
          <w:lang w:val="en-US"/>
        </w:rPr>
        <w:t>）開始</w:t>
      </w:r>
      <w:r w:rsidRPr="00EE2675">
        <w:rPr>
          <w:rFonts w:ascii="標楷體" w:eastAsia="標楷體" w:hAnsi="標楷體" w:cs="Times New Roman"/>
          <w:sz w:val="24"/>
          <w:szCs w:val="24"/>
          <w:lang w:val="en-US"/>
        </w:rPr>
        <w:lastRenderedPageBreak/>
        <w:t>由 1.8944 逐步回彈至 Epoch 30 的 1.9377，F1_action 也滑落至 0.3272。這表明模型在兩層 LSTM 的強大擬合能力下，後期對技術動作的預測產生了</w:t>
      </w:r>
      <w:proofErr w:type="gramStart"/>
      <w:r w:rsidRPr="00EE2675">
        <w:rPr>
          <w:rFonts w:ascii="標楷體" w:eastAsia="標楷體" w:hAnsi="標楷體" w:cs="Times New Roman"/>
          <w:sz w:val="24"/>
          <w:szCs w:val="24"/>
          <w:lang w:val="en-US"/>
        </w:rPr>
        <w:t>局部過擬合</w:t>
      </w:r>
      <w:proofErr w:type="gramEnd"/>
      <w:r w:rsidRPr="00EE2675">
        <w:rPr>
          <w:rFonts w:ascii="標楷體" w:eastAsia="標楷體" w:hAnsi="標楷體" w:cs="Times New Roman"/>
          <w:sz w:val="24"/>
          <w:szCs w:val="24"/>
          <w:lang w:val="en-US"/>
        </w:rPr>
        <w:t>。</w:t>
      </w:r>
    </w:p>
    <w:p w14:paraId="606D19A5" w14:textId="77777777" w:rsidR="00EE2675" w:rsidRPr="00EE2675" w:rsidRDefault="00EE2675" w:rsidP="00EE2675">
      <w:pPr>
        <w:overflowPunct w:val="0"/>
        <w:spacing w:line="240" w:lineRule="auto"/>
        <w:ind w:leftChars="-24" w:left="4" w:hanging="57"/>
        <w:rPr>
          <w:rFonts w:ascii="標楷體" w:eastAsia="標楷體" w:hAnsi="標楷體" w:cs="Times New Roman"/>
          <w:b/>
          <w:bCs/>
          <w:sz w:val="24"/>
          <w:szCs w:val="24"/>
          <w:lang w:val="en-US"/>
        </w:rPr>
      </w:pPr>
      <w:r w:rsidRPr="00EE2675">
        <w:rPr>
          <w:rFonts w:ascii="標楷體" w:eastAsia="標楷體" w:hAnsi="標楷體" w:cs="Times New Roman"/>
          <w:b/>
          <w:bCs/>
          <w:sz w:val="24"/>
          <w:szCs w:val="24"/>
          <w:lang w:val="en-US"/>
        </w:rPr>
        <w:t>二、 未來改進方向</w:t>
      </w:r>
    </w:p>
    <w:p w14:paraId="547DB7B1" w14:textId="7A4CD449" w:rsidR="00EE2675" w:rsidRPr="00EE2675" w:rsidRDefault="00EE2675" w:rsidP="00EE2675">
      <w:pPr>
        <w:overflowPunct w:val="0"/>
        <w:spacing w:line="240" w:lineRule="auto"/>
        <w:ind w:leftChars="-24" w:left="4" w:hanging="57"/>
        <w:rPr>
          <w:rFonts w:ascii="標楷體" w:eastAsia="標楷體" w:hAnsi="標楷體" w:cs="Times New Roman"/>
          <w:sz w:val="24"/>
          <w:szCs w:val="24"/>
          <w:lang w:val="en-US"/>
        </w:rPr>
      </w:pPr>
      <w:r w:rsidRPr="00EE2675">
        <w:rPr>
          <w:rFonts w:ascii="標楷體" w:eastAsia="標楷體" w:hAnsi="標楷體" w:cs="Times New Roman"/>
          <w:sz w:val="24"/>
          <w:szCs w:val="24"/>
          <w:lang w:val="en-US"/>
        </w:rPr>
        <w:t>雖然本系統透過特徵工程與嵌入取得了穩健的 baseline 表現，但面對落點預測（F1 僅約 0.20）的極高隨機性，未來規劃從以下方向進行</w:t>
      </w:r>
      <w:r w:rsidR="00FB5069">
        <w:rPr>
          <w:rFonts w:ascii="標楷體" w:eastAsia="標楷體" w:hAnsi="標楷體" w:cs="Times New Roman" w:hint="eastAsia"/>
          <w:sz w:val="24"/>
          <w:szCs w:val="24"/>
          <w:lang w:val="en-US"/>
        </w:rPr>
        <w:t>嘗試</w:t>
      </w:r>
      <w:r w:rsidRPr="00EE2675">
        <w:rPr>
          <w:rFonts w:ascii="標楷體" w:eastAsia="標楷體" w:hAnsi="標楷體" w:cs="Times New Roman"/>
          <w:sz w:val="24"/>
          <w:szCs w:val="24"/>
          <w:lang w:val="en-US"/>
        </w:rPr>
        <w:t>：</w:t>
      </w:r>
    </w:p>
    <w:p w14:paraId="75FCD897" w14:textId="05838B6D" w:rsidR="00EE2675" w:rsidRPr="00EE2675" w:rsidRDefault="00EE2675" w:rsidP="00EE2675">
      <w:pPr>
        <w:numPr>
          <w:ilvl w:val="0"/>
          <w:numId w:val="11"/>
        </w:numPr>
        <w:overflowPunct w:val="0"/>
        <w:spacing w:line="240" w:lineRule="auto"/>
        <w:ind w:leftChars="-24" w:left="307"/>
        <w:rPr>
          <w:rFonts w:ascii="標楷體" w:eastAsia="標楷體" w:hAnsi="標楷體" w:cs="Times New Roman"/>
          <w:sz w:val="24"/>
          <w:szCs w:val="24"/>
          <w:lang w:val="en-US"/>
        </w:rPr>
      </w:pPr>
      <w:r>
        <w:rPr>
          <w:rFonts w:ascii="標楷體" w:eastAsia="標楷體" w:hAnsi="標楷體" w:cs="Times New Roman" w:hint="eastAsia"/>
          <w:b/>
          <w:bCs/>
          <w:sz w:val="24"/>
          <w:szCs w:val="24"/>
          <w:lang w:val="en-US"/>
        </w:rPr>
        <w:t>使用</w:t>
      </w:r>
      <w:r w:rsidRPr="00EE2675">
        <w:rPr>
          <w:rFonts w:ascii="標楷體" w:eastAsia="標楷體" w:hAnsi="標楷體" w:cs="Times New Roman"/>
          <w:b/>
          <w:bCs/>
          <w:sz w:val="24"/>
          <w:szCs w:val="24"/>
          <w:lang w:val="en-US"/>
        </w:rPr>
        <w:t>注意力機制（Attention Mechanism / Transformer）</w:t>
      </w:r>
      <w:r w:rsidRPr="00EE2675">
        <w:rPr>
          <w:rFonts w:ascii="標楷體" w:eastAsia="標楷體" w:hAnsi="標楷體" w:cs="Times New Roman"/>
          <w:sz w:val="24"/>
          <w:szCs w:val="24"/>
          <w:lang w:val="en-US"/>
        </w:rPr>
        <w:t>：LSTM 對於極長序列或擊球中後期的遠期依賴捕捉能力有限。改用 Transformer Encoder 架構能讓模型直接關注關鍵的「某一拍戰術鋪墊」，預期能大幅</w:t>
      </w:r>
      <w:proofErr w:type="gramStart"/>
      <w:r w:rsidRPr="00EE2675">
        <w:rPr>
          <w:rFonts w:ascii="標楷體" w:eastAsia="標楷體" w:hAnsi="標楷體" w:cs="Times New Roman"/>
          <w:sz w:val="24"/>
          <w:szCs w:val="24"/>
          <w:lang w:val="en-US"/>
        </w:rPr>
        <w:t>拉升落點</w:t>
      </w:r>
      <w:proofErr w:type="gramEnd"/>
      <w:r w:rsidRPr="00EE2675">
        <w:rPr>
          <w:rFonts w:ascii="標楷體" w:eastAsia="標楷體" w:hAnsi="標楷體" w:cs="Times New Roman"/>
          <w:sz w:val="24"/>
          <w:szCs w:val="24"/>
          <w:lang w:val="en-US"/>
        </w:rPr>
        <w:t>預測的準確度。</w:t>
      </w:r>
    </w:p>
    <w:p w14:paraId="62E8776A" w14:textId="286B481B" w:rsidR="0069065F" w:rsidRPr="001F0DD4" w:rsidRDefault="00EE2675" w:rsidP="00EE2675">
      <w:pPr>
        <w:numPr>
          <w:ilvl w:val="0"/>
          <w:numId w:val="11"/>
        </w:numPr>
        <w:overflowPunct w:val="0"/>
        <w:spacing w:line="240" w:lineRule="auto"/>
        <w:ind w:leftChars="-24" w:left="307"/>
        <w:rPr>
          <w:rFonts w:ascii="標楷體" w:eastAsia="標楷體" w:hAnsi="標楷體" w:cs="Times New Roman"/>
          <w:sz w:val="24"/>
          <w:szCs w:val="24"/>
          <w:lang w:val="en-US"/>
        </w:rPr>
      </w:pPr>
      <w:r>
        <w:rPr>
          <w:rFonts w:ascii="標楷體" w:eastAsia="標楷體" w:hAnsi="標楷體" w:cs="Times New Roman" w:hint="eastAsia"/>
          <w:b/>
          <w:bCs/>
          <w:sz w:val="24"/>
          <w:szCs w:val="24"/>
          <w:lang w:val="en-US"/>
        </w:rPr>
        <w:t>加入</w:t>
      </w:r>
      <w:r w:rsidRPr="00EE2675">
        <w:rPr>
          <w:rFonts w:ascii="標楷體" w:eastAsia="標楷體" w:hAnsi="標楷體" w:cs="Times New Roman"/>
          <w:b/>
          <w:bCs/>
          <w:sz w:val="24"/>
          <w:szCs w:val="24"/>
          <w:lang w:val="en-US"/>
        </w:rPr>
        <w:t>早停機制（Early Stopping）</w:t>
      </w:r>
      <w:r w:rsidRPr="00EE2675">
        <w:rPr>
          <w:rFonts w:ascii="標楷體" w:eastAsia="標楷體" w:hAnsi="標楷體" w:cs="Times New Roman"/>
          <w:sz w:val="24"/>
          <w:szCs w:val="24"/>
          <w:lang w:val="en-US"/>
        </w:rPr>
        <w:t xml:space="preserve">：針對後期 </w:t>
      </w:r>
      <w:proofErr w:type="spellStart"/>
      <w:r w:rsidRPr="00EE2675">
        <w:rPr>
          <w:rFonts w:ascii="標楷體" w:eastAsia="標楷體" w:hAnsi="標楷體" w:cs="Times New Roman"/>
          <w:sz w:val="24"/>
          <w:szCs w:val="24"/>
          <w:lang w:val="en-US"/>
        </w:rPr>
        <w:t>val_loss</w:t>
      </w:r>
      <w:proofErr w:type="spellEnd"/>
      <w:r w:rsidRPr="00EE2675">
        <w:rPr>
          <w:rFonts w:ascii="標楷體" w:eastAsia="標楷體" w:hAnsi="標楷體" w:cs="Times New Roman"/>
          <w:sz w:val="24"/>
          <w:szCs w:val="24"/>
          <w:lang w:val="en-US"/>
        </w:rPr>
        <w:t xml:space="preserve"> 回升的現象，應部署基於驗證集指標的早停策略，將模型凍結在表現最佳的 Epoch 25，以獲得更好的泛化性能。</w:t>
      </w:r>
    </w:p>
    <w:p w14:paraId="194927C0" w14:textId="1598A793" w:rsidR="00390536" w:rsidRPr="00C00F64" w:rsidRDefault="0071613F" w:rsidP="00A41BFB">
      <w:pPr>
        <w:overflowPunct w:val="0"/>
        <w:spacing w:line="240" w:lineRule="auto"/>
        <w:ind w:leftChars="-24" w:left="4" w:hanging="57"/>
        <w:rPr>
          <w:rFonts w:ascii="標楷體" w:eastAsia="標楷體" w:hAnsi="標楷體" w:cs="Gungsuh"/>
          <w:b/>
          <w:bCs/>
          <w:sz w:val="40"/>
          <w:szCs w:val="40"/>
          <w:lang w:val="en-US"/>
        </w:rPr>
      </w:pPr>
      <w:proofErr w:type="gramStart"/>
      <w:r w:rsidRPr="00F721BD">
        <w:rPr>
          <w:rFonts w:ascii="標楷體" w:eastAsia="標楷體" w:hAnsi="標楷體" w:cs="Gungsuh"/>
          <w:b/>
          <w:bCs/>
          <w:sz w:val="40"/>
          <w:szCs w:val="40"/>
        </w:rPr>
        <w:t>柒</w:t>
      </w:r>
      <w:proofErr w:type="gramEnd"/>
      <w:r w:rsidRPr="00F721BD">
        <w:rPr>
          <w:rFonts w:ascii="標楷體" w:eastAsia="標楷體" w:hAnsi="標楷體" w:cs="Gungsuh"/>
          <w:b/>
          <w:bCs/>
          <w:sz w:val="40"/>
          <w:szCs w:val="40"/>
        </w:rPr>
        <w:t>、程式碼</w:t>
      </w:r>
    </w:p>
    <w:p w14:paraId="3A30F892" w14:textId="36B9FAD7" w:rsidR="00F1745C" w:rsidRPr="00C00F64" w:rsidRDefault="0071613F" w:rsidP="001F0DD4">
      <w:pPr>
        <w:overflowPunct w:val="0"/>
        <w:spacing w:line="240" w:lineRule="auto"/>
        <w:ind w:leftChars="233" w:left="570" w:hanging="57"/>
        <w:rPr>
          <w:rFonts w:ascii="標楷體" w:eastAsia="標楷體" w:hAnsi="標楷體" w:cs="Calibri"/>
          <w:sz w:val="24"/>
          <w:szCs w:val="24"/>
          <w:lang w:val="en-US"/>
        </w:rPr>
      </w:pPr>
      <w:proofErr w:type="spellStart"/>
      <w:r w:rsidRPr="00C00F64">
        <w:rPr>
          <w:rFonts w:ascii="標楷體" w:eastAsia="標楷體" w:hAnsi="標楷體" w:cs="Calibri"/>
          <w:sz w:val="24"/>
          <w:szCs w:val="24"/>
          <w:lang w:val="en-US"/>
        </w:rPr>
        <w:t>Github</w:t>
      </w:r>
      <w:proofErr w:type="spellEnd"/>
      <w:r w:rsidRPr="00F721BD">
        <w:rPr>
          <w:rFonts w:ascii="標楷體" w:eastAsia="標楷體" w:hAnsi="標楷體" w:cs="Calibri"/>
          <w:sz w:val="24"/>
          <w:szCs w:val="24"/>
        </w:rPr>
        <w:t>連結</w:t>
      </w:r>
      <w:r w:rsidRPr="00C00F64">
        <w:rPr>
          <w:rFonts w:ascii="標楷體" w:eastAsia="標楷體" w:hAnsi="標楷體" w:cs="Calibri"/>
          <w:sz w:val="24"/>
          <w:szCs w:val="24"/>
          <w:lang w:val="en-US"/>
        </w:rPr>
        <w:t>：</w:t>
      </w:r>
      <w:hyperlink r:id="rId7" w:history="1">
        <w:r w:rsidR="00F1745C" w:rsidRPr="00C00F64">
          <w:rPr>
            <w:rStyle w:val="ac"/>
            <w:rFonts w:ascii="標楷體" w:eastAsia="標楷體" w:hAnsi="標楷體" w:cs="Calibri"/>
            <w:sz w:val="24"/>
            <w:szCs w:val="24"/>
            <w:lang w:val="en-US"/>
          </w:rPr>
          <w:t>https://github.com/ningmao47/AI-CUP-2026-Table-Tennis-Tactics-and-Outcome-Prediction-Based-on-Time-Series-Data</w:t>
        </w:r>
      </w:hyperlink>
    </w:p>
    <w:p w14:paraId="7C69553B" w14:textId="77777777" w:rsidR="00A1361A" w:rsidRPr="00A1361A" w:rsidRDefault="00A1361A" w:rsidP="00A1361A">
      <w:pPr>
        <w:tabs>
          <w:tab w:val="left" w:pos="1860"/>
        </w:tabs>
        <w:rPr>
          <w:rFonts w:ascii="標楷體" w:eastAsia="標楷體" w:hAnsi="標楷體" w:cs="Calibri" w:hint="eastAsia"/>
          <w:b/>
          <w:bCs/>
          <w:sz w:val="40"/>
          <w:szCs w:val="40"/>
        </w:rPr>
      </w:pPr>
      <w:r w:rsidRPr="00A1361A">
        <w:rPr>
          <w:rFonts w:ascii="標楷體" w:eastAsia="標楷體" w:hAnsi="標楷體" w:cs="Calibri" w:hint="eastAsia"/>
          <w:b/>
          <w:bCs/>
          <w:sz w:val="40"/>
          <w:szCs w:val="40"/>
        </w:rPr>
        <w:t>捌、使用的外部資源與參考文獻</w:t>
      </w:r>
    </w:p>
    <w:p w14:paraId="70EF9B81" w14:textId="4E5932AF" w:rsidR="00A1361A" w:rsidRPr="00A1361A" w:rsidRDefault="00A1361A" w:rsidP="00A1361A">
      <w:pPr>
        <w:tabs>
          <w:tab w:val="left" w:pos="1860"/>
        </w:tabs>
        <w:rPr>
          <w:rFonts w:ascii="標楷體" w:eastAsia="標楷體" w:hAnsi="標楷體" w:cs="Calibri" w:hint="eastAsia"/>
          <w:sz w:val="24"/>
          <w:szCs w:val="24"/>
        </w:rPr>
      </w:pPr>
      <w:hyperlink r:id="rId8" w:history="1">
        <w:r w:rsidRPr="008011CF">
          <w:rPr>
            <w:rStyle w:val="ac"/>
            <w:rFonts w:ascii="標楷體" w:eastAsia="標楷體" w:hAnsi="標楷體" w:cs="Calibri"/>
            <w:sz w:val="24"/>
            <w:szCs w:val="24"/>
          </w:rPr>
          <w:t>https://ai.stackexchange.com/questions/28564/how-to-determine-the-embedding-size</w:t>
        </w:r>
      </w:hyperlink>
    </w:p>
    <w:p w14:paraId="54BD804E" w14:textId="2AFD314D" w:rsidR="00A1361A" w:rsidRPr="00A1361A" w:rsidRDefault="00A1361A" w:rsidP="00A1361A">
      <w:pPr>
        <w:tabs>
          <w:tab w:val="left" w:pos="1860"/>
        </w:tabs>
        <w:rPr>
          <w:rFonts w:ascii="標楷體" w:eastAsia="標楷體" w:hAnsi="標楷體" w:cs="Calibri" w:hint="eastAsia"/>
          <w:sz w:val="24"/>
          <w:szCs w:val="24"/>
        </w:rPr>
      </w:pPr>
      <w:hyperlink r:id="rId9" w:history="1">
        <w:r w:rsidRPr="008011CF">
          <w:rPr>
            <w:rStyle w:val="ac"/>
            <w:rFonts w:ascii="標楷體" w:eastAsia="標楷體" w:hAnsi="標楷體" w:cs="Calibri"/>
            <w:sz w:val="24"/>
            <w:szCs w:val="24"/>
          </w:rPr>
          <w:t>https://zhuanlan.zhihu.com/p/351421350</w:t>
        </w:r>
      </w:hyperlink>
    </w:p>
    <w:p w14:paraId="4DB9EA5C" w14:textId="0276EF80" w:rsidR="00A1361A" w:rsidRDefault="00A1361A" w:rsidP="00A1361A">
      <w:pPr>
        <w:tabs>
          <w:tab w:val="left" w:pos="1860"/>
        </w:tabs>
        <w:rPr>
          <w:rFonts w:ascii="標楷體" w:eastAsia="標楷體" w:hAnsi="標楷體" w:cs="Calibri"/>
          <w:sz w:val="24"/>
          <w:szCs w:val="24"/>
        </w:rPr>
      </w:pPr>
      <w:hyperlink r:id="rId10" w:history="1">
        <w:r w:rsidRPr="008011CF">
          <w:rPr>
            <w:rStyle w:val="ac"/>
            <w:rFonts w:ascii="標楷體" w:eastAsia="標楷體" w:hAnsi="標楷體" w:cs="Calibri"/>
            <w:sz w:val="24"/>
            <w:szCs w:val="24"/>
          </w:rPr>
          <w:t>https://blog.csdn.net/universsky2015/article/details/136011295</w:t>
        </w:r>
      </w:hyperlink>
    </w:p>
    <w:p w14:paraId="5028A22D" w14:textId="77777777" w:rsidR="00A1361A" w:rsidRPr="00A1361A" w:rsidRDefault="00A1361A" w:rsidP="00A1361A">
      <w:pPr>
        <w:tabs>
          <w:tab w:val="left" w:pos="1860"/>
        </w:tabs>
        <w:rPr>
          <w:rFonts w:ascii="標楷體" w:eastAsia="標楷體" w:hAnsi="標楷體" w:cs="Calibri" w:hint="eastAsia"/>
          <w:sz w:val="32"/>
          <w:szCs w:val="32"/>
        </w:rPr>
      </w:pPr>
    </w:p>
    <w:sectPr w:rsidR="00A1361A" w:rsidRPr="00A1361A" w:rsidSect="00715FC0">
      <w:pgSz w:w="11909" w:h="16834"/>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B562D"/>
    <w:multiLevelType w:val="hybridMultilevel"/>
    <w:tmpl w:val="8C4A82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4CC38F1"/>
    <w:multiLevelType w:val="hybridMultilevel"/>
    <w:tmpl w:val="CCAA4A4A"/>
    <w:lvl w:ilvl="0" w:tplc="FFFFFFFF">
      <w:start w:val="1"/>
      <w:numFmt w:val="decimal"/>
      <w:lvlText w:val="%1."/>
      <w:lvlJc w:val="left"/>
      <w:pPr>
        <w:ind w:left="427" w:hanging="480"/>
      </w:pPr>
    </w:lvl>
    <w:lvl w:ilvl="1" w:tplc="FFFFFFFF" w:tentative="1">
      <w:start w:val="1"/>
      <w:numFmt w:val="ideographTraditional"/>
      <w:lvlText w:val="%2、"/>
      <w:lvlJc w:val="left"/>
      <w:pPr>
        <w:ind w:left="907" w:hanging="480"/>
      </w:pPr>
    </w:lvl>
    <w:lvl w:ilvl="2" w:tplc="FFFFFFFF" w:tentative="1">
      <w:start w:val="1"/>
      <w:numFmt w:val="lowerRoman"/>
      <w:lvlText w:val="%3."/>
      <w:lvlJc w:val="right"/>
      <w:pPr>
        <w:ind w:left="1387" w:hanging="480"/>
      </w:pPr>
    </w:lvl>
    <w:lvl w:ilvl="3" w:tplc="FFFFFFFF" w:tentative="1">
      <w:start w:val="1"/>
      <w:numFmt w:val="decimal"/>
      <w:lvlText w:val="%4."/>
      <w:lvlJc w:val="left"/>
      <w:pPr>
        <w:ind w:left="1867" w:hanging="480"/>
      </w:pPr>
    </w:lvl>
    <w:lvl w:ilvl="4" w:tplc="FFFFFFFF" w:tentative="1">
      <w:start w:val="1"/>
      <w:numFmt w:val="ideographTraditional"/>
      <w:lvlText w:val="%5、"/>
      <w:lvlJc w:val="left"/>
      <w:pPr>
        <w:ind w:left="2347" w:hanging="480"/>
      </w:pPr>
    </w:lvl>
    <w:lvl w:ilvl="5" w:tplc="FFFFFFFF" w:tentative="1">
      <w:start w:val="1"/>
      <w:numFmt w:val="lowerRoman"/>
      <w:lvlText w:val="%6."/>
      <w:lvlJc w:val="right"/>
      <w:pPr>
        <w:ind w:left="2827" w:hanging="480"/>
      </w:pPr>
    </w:lvl>
    <w:lvl w:ilvl="6" w:tplc="FFFFFFFF" w:tentative="1">
      <w:start w:val="1"/>
      <w:numFmt w:val="decimal"/>
      <w:lvlText w:val="%7."/>
      <w:lvlJc w:val="left"/>
      <w:pPr>
        <w:ind w:left="3307" w:hanging="480"/>
      </w:pPr>
    </w:lvl>
    <w:lvl w:ilvl="7" w:tplc="FFFFFFFF" w:tentative="1">
      <w:start w:val="1"/>
      <w:numFmt w:val="ideographTraditional"/>
      <w:lvlText w:val="%8、"/>
      <w:lvlJc w:val="left"/>
      <w:pPr>
        <w:ind w:left="3787" w:hanging="480"/>
      </w:pPr>
    </w:lvl>
    <w:lvl w:ilvl="8" w:tplc="FFFFFFFF" w:tentative="1">
      <w:start w:val="1"/>
      <w:numFmt w:val="lowerRoman"/>
      <w:lvlText w:val="%9."/>
      <w:lvlJc w:val="right"/>
      <w:pPr>
        <w:ind w:left="4267" w:hanging="480"/>
      </w:pPr>
    </w:lvl>
  </w:abstractNum>
  <w:abstractNum w:abstractNumId="2" w15:restartNumberingAfterBreak="0">
    <w:nsid w:val="05815837"/>
    <w:multiLevelType w:val="hybridMultilevel"/>
    <w:tmpl w:val="123E4640"/>
    <w:lvl w:ilvl="0" w:tplc="04090001">
      <w:start w:val="1"/>
      <w:numFmt w:val="bullet"/>
      <w:lvlText w:val=""/>
      <w:lvlJc w:val="left"/>
      <w:pPr>
        <w:ind w:left="427" w:hanging="480"/>
      </w:pPr>
      <w:rPr>
        <w:rFonts w:ascii="Wingdings" w:hAnsi="Wingdings" w:hint="default"/>
      </w:rPr>
    </w:lvl>
    <w:lvl w:ilvl="1" w:tplc="04090003" w:tentative="1">
      <w:start w:val="1"/>
      <w:numFmt w:val="bullet"/>
      <w:lvlText w:val=""/>
      <w:lvlJc w:val="left"/>
      <w:pPr>
        <w:ind w:left="907" w:hanging="480"/>
      </w:pPr>
      <w:rPr>
        <w:rFonts w:ascii="Wingdings" w:hAnsi="Wingdings" w:hint="default"/>
      </w:rPr>
    </w:lvl>
    <w:lvl w:ilvl="2" w:tplc="04090005" w:tentative="1">
      <w:start w:val="1"/>
      <w:numFmt w:val="bullet"/>
      <w:lvlText w:val=""/>
      <w:lvlJc w:val="left"/>
      <w:pPr>
        <w:ind w:left="1387" w:hanging="480"/>
      </w:pPr>
      <w:rPr>
        <w:rFonts w:ascii="Wingdings" w:hAnsi="Wingdings" w:hint="default"/>
      </w:rPr>
    </w:lvl>
    <w:lvl w:ilvl="3" w:tplc="04090001" w:tentative="1">
      <w:start w:val="1"/>
      <w:numFmt w:val="bullet"/>
      <w:lvlText w:val=""/>
      <w:lvlJc w:val="left"/>
      <w:pPr>
        <w:ind w:left="1867" w:hanging="480"/>
      </w:pPr>
      <w:rPr>
        <w:rFonts w:ascii="Wingdings" w:hAnsi="Wingdings" w:hint="default"/>
      </w:rPr>
    </w:lvl>
    <w:lvl w:ilvl="4" w:tplc="04090003" w:tentative="1">
      <w:start w:val="1"/>
      <w:numFmt w:val="bullet"/>
      <w:lvlText w:val=""/>
      <w:lvlJc w:val="left"/>
      <w:pPr>
        <w:ind w:left="2347" w:hanging="480"/>
      </w:pPr>
      <w:rPr>
        <w:rFonts w:ascii="Wingdings" w:hAnsi="Wingdings" w:hint="default"/>
      </w:rPr>
    </w:lvl>
    <w:lvl w:ilvl="5" w:tplc="04090005" w:tentative="1">
      <w:start w:val="1"/>
      <w:numFmt w:val="bullet"/>
      <w:lvlText w:val=""/>
      <w:lvlJc w:val="left"/>
      <w:pPr>
        <w:ind w:left="2827" w:hanging="480"/>
      </w:pPr>
      <w:rPr>
        <w:rFonts w:ascii="Wingdings" w:hAnsi="Wingdings" w:hint="default"/>
      </w:rPr>
    </w:lvl>
    <w:lvl w:ilvl="6" w:tplc="04090001" w:tentative="1">
      <w:start w:val="1"/>
      <w:numFmt w:val="bullet"/>
      <w:lvlText w:val=""/>
      <w:lvlJc w:val="left"/>
      <w:pPr>
        <w:ind w:left="3307" w:hanging="480"/>
      </w:pPr>
      <w:rPr>
        <w:rFonts w:ascii="Wingdings" w:hAnsi="Wingdings" w:hint="default"/>
      </w:rPr>
    </w:lvl>
    <w:lvl w:ilvl="7" w:tplc="04090003" w:tentative="1">
      <w:start w:val="1"/>
      <w:numFmt w:val="bullet"/>
      <w:lvlText w:val=""/>
      <w:lvlJc w:val="left"/>
      <w:pPr>
        <w:ind w:left="3787" w:hanging="480"/>
      </w:pPr>
      <w:rPr>
        <w:rFonts w:ascii="Wingdings" w:hAnsi="Wingdings" w:hint="default"/>
      </w:rPr>
    </w:lvl>
    <w:lvl w:ilvl="8" w:tplc="04090005" w:tentative="1">
      <w:start w:val="1"/>
      <w:numFmt w:val="bullet"/>
      <w:lvlText w:val=""/>
      <w:lvlJc w:val="left"/>
      <w:pPr>
        <w:ind w:left="4267" w:hanging="480"/>
      </w:pPr>
      <w:rPr>
        <w:rFonts w:ascii="Wingdings" w:hAnsi="Wingdings" w:hint="default"/>
      </w:rPr>
    </w:lvl>
  </w:abstractNum>
  <w:abstractNum w:abstractNumId="3" w15:restartNumberingAfterBreak="0">
    <w:nsid w:val="05D61C6E"/>
    <w:multiLevelType w:val="hybridMultilevel"/>
    <w:tmpl w:val="0068E436"/>
    <w:lvl w:ilvl="0" w:tplc="FFFFFFFF">
      <w:start w:val="1"/>
      <w:numFmt w:val="decimal"/>
      <w:lvlText w:val="%1."/>
      <w:lvlJc w:val="left"/>
      <w:pPr>
        <w:ind w:left="427" w:hanging="480"/>
      </w:pPr>
    </w:lvl>
    <w:lvl w:ilvl="1" w:tplc="FFFFFFFF" w:tentative="1">
      <w:start w:val="1"/>
      <w:numFmt w:val="ideographTraditional"/>
      <w:lvlText w:val="%2、"/>
      <w:lvlJc w:val="left"/>
      <w:pPr>
        <w:ind w:left="907" w:hanging="480"/>
      </w:pPr>
    </w:lvl>
    <w:lvl w:ilvl="2" w:tplc="FFFFFFFF" w:tentative="1">
      <w:start w:val="1"/>
      <w:numFmt w:val="lowerRoman"/>
      <w:lvlText w:val="%3."/>
      <w:lvlJc w:val="right"/>
      <w:pPr>
        <w:ind w:left="1387" w:hanging="480"/>
      </w:pPr>
    </w:lvl>
    <w:lvl w:ilvl="3" w:tplc="FFFFFFFF" w:tentative="1">
      <w:start w:val="1"/>
      <w:numFmt w:val="decimal"/>
      <w:lvlText w:val="%4."/>
      <w:lvlJc w:val="left"/>
      <w:pPr>
        <w:ind w:left="1867" w:hanging="480"/>
      </w:pPr>
    </w:lvl>
    <w:lvl w:ilvl="4" w:tplc="FFFFFFFF" w:tentative="1">
      <w:start w:val="1"/>
      <w:numFmt w:val="ideographTraditional"/>
      <w:lvlText w:val="%5、"/>
      <w:lvlJc w:val="left"/>
      <w:pPr>
        <w:ind w:left="2347" w:hanging="480"/>
      </w:pPr>
    </w:lvl>
    <w:lvl w:ilvl="5" w:tplc="FFFFFFFF" w:tentative="1">
      <w:start w:val="1"/>
      <w:numFmt w:val="lowerRoman"/>
      <w:lvlText w:val="%6."/>
      <w:lvlJc w:val="right"/>
      <w:pPr>
        <w:ind w:left="2827" w:hanging="480"/>
      </w:pPr>
    </w:lvl>
    <w:lvl w:ilvl="6" w:tplc="FFFFFFFF" w:tentative="1">
      <w:start w:val="1"/>
      <w:numFmt w:val="decimal"/>
      <w:lvlText w:val="%7."/>
      <w:lvlJc w:val="left"/>
      <w:pPr>
        <w:ind w:left="3307" w:hanging="480"/>
      </w:pPr>
    </w:lvl>
    <w:lvl w:ilvl="7" w:tplc="FFFFFFFF" w:tentative="1">
      <w:start w:val="1"/>
      <w:numFmt w:val="ideographTraditional"/>
      <w:lvlText w:val="%8、"/>
      <w:lvlJc w:val="left"/>
      <w:pPr>
        <w:ind w:left="3787" w:hanging="480"/>
      </w:pPr>
    </w:lvl>
    <w:lvl w:ilvl="8" w:tplc="FFFFFFFF" w:tentative="1">
      <w:start w:val="1"/>
      <w:numFmt w:val="lowerRoman"/>
      <w:lvlText w:val="%9."/>
      <w:lvlJc w:val="right"/>
      <w:pPr>
        <w:ind w:left="4267" w:hanging="480"/>
      </w:pPr>
    </w:lvl>
  </w:abstractNum>
  <w:abstractNum w:abstractNumId="4" w15:restartNumberingAfterBreak="0">
    <w:nsid w:val="09233BD6"/>
    <w:multiLevelType w:val="multilevel"/>
    <w:tmpl w:val="6A663028"/>
    <w:lvl w:ilvl="0">
      <w:start w:val="1"/>
      <w:numFmt w:val="bullet"/>
      <w:lvlText w:val=""/>
      <w:lvlJc w:val="left"/>
      <w:pPr>
        <w:ind w:left="1560" w:hanging="48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2A3580"/>
    <w:multiLevelType w:val="hybridMultilevel"/>
    <w:tmpl w:val="F8FA3EC2"/>
    <w:lvl w:ilvl="0" w:tplc="FFFFFFFF">
      <w:start w:val="1"/>
      <w:numFmt w:val="decimal"/>
      <w:lvlText w:val="%1."/>
      <w:lvlJc w:val="left"/>
      <w:pPr>
        <w:ind w:left="427" w:hanging="480"/>
      </w:pPr>
    </w:lvl>
    <w:lvl w:ilvl="1" w:tplc="FFFFFFFF" w:tentative="1">
      <w:start w:val="1"/>
      <w:numFmt w:val="ideographTraditional"/>
      <w:lvlText w:val="%2、"/>
      <w:lvlJc w:val="left"/>
      <w:pPr>
        <w:ind w:left="907" w:hanging="480"/>
      </w:pPr>
    </w:lvl>
    <w:lvl w:ilvl="2" w:tplc="FFFFFFFF" w:tentative="1">
      <w:start w:val="1"/>
      <w:numFmt w:val="lowerRoman"/>
      <w:lvlText w:val="%3."/>
      <w:lvlJc w:val="right"/>
      <w:pPr>
        <w:ind w:left="1387" w:hanging="480"/>
      </w:pPr>
    </w:lvl>
    <w:lvl w:ilvl="3" w:tplc="FFFFFFFF" w:tentative="1">
      <w:start w:val="1"/>
      <w:numFmt w:val="decimal"/>
      <w:lvlText w:val="%4."/>
      <w:lvlJc w:val="left"/>
      <w:pPr>
        <w:ind w:left="1867" w:hanging="480"/>
      </w:pPr>
    </w:lvl>
    <w:lvl w:ilvl="4" w:tplc="FFFFFFFF" w:tentative="1">
      <w:start w:val="1"/>
      <w:numFmt w:val="ideographTraditional"/>
      <w:lvlText w:val="%5、"/>
      <w:lvlJc w:val="left"/>
      <w:pPr>
        <w:ind w:left="2347" w:hanging="480"/>
      </w:pPr>
    </w:lvl>
    <w:lvl w:ilvl="5" w:tplc="FFFFFFFF" w:tentative="1">
      <w:start w:val="1"/>
      <w:numFmt w:val="lowerRoman"/>
      <w:lvlText w:val="%6."/>
      <w:lvlJc w:val="right"/>
      <w:pPr>
        <w:ind w:left="2827" w:hanging="480"/>
      </w:pPr>
    </w:lvl>
    <w:lvl w:ilvl="6" w:tplc="FFFFFFFF" w:tentative="1">
      <w:start w:val="1"/>
      <w:numFmt w:val="decimal"/>
      <w:lvlText w:val="%7."/>
      <w:lvlJc w:val="left"/>
      <w:pPr>
        <w:ind w:left="3307" w:hanging="480"/>
      </w:pPr>
    </w:lvl>
    <w:lvl w:ilvl="7" w:tplc="FFFFFFFF" w:tentative="1">
      <w:start w:val="1"/>
      <w:numFmt w:val="ideographTraditional"/>
      <w:lvlText w:val="%8、"/>
      <w:lvlJc w:val="left"/>
      <w:pPr>
        <w:ind w:left="3787" w:hanging="480"/>
      </w:pPr>
    </w:lvl>
    <w:lvl w:ilvl="8" w:tplc="FFFFFFFF" w:tentative="1">
      <w:start w:val="1"/>
      <w:numFmt w:val="lowerRoman"/>
      <w:lvlText w:val="%9."/>
      <w:lvlJc w:val="right"/>
      <w:pPr>
        <w:ind w:left="4267" w:hanging="480"/>
      </w:pPr>
    </w:lvl>
  </w:abstractNum>
  <w:abstractNum w:abstractNumId="6" w15:restartNumberingAfterBreak="0">
    <w:nsid w:val="1AC83021"/>
    <w:multiLevelType w:val="hybridMultilevel"/>
    <w:tmpl w:val="2B2A39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2890929"/>
    <w:multiLevelType w:val="hybridMultilevel"/>
    <w:tmpl w:val="6A28EDA6"/>
    <w:lvl w:ilvl="0" w:tplc="04090001">
      <w:start w:val="1"/>
      <w:numFmt w:val="bullet"/>
      <w:lvlText w:val=""/>
      <w:lvlJc w:val="left"/>
      <w:pPr>
        <w:ind w:left="907" w:hanging="480"/>
      </w:pPr>
      <w:rPr>
        <w:rFonts w:ascii="Wingdings" w:hAnsi="Wingdings" w:hint="default"/>
      </w:rPr>
    </w:lvl>
    <w:lvl w:ilvl="1" w:tplc="04090003" w:tentative="1">
      <w:start w:val="1"/>
      <w:numFmt w:val="bullet"/>
      <w:lvlText w:val=""/>
      <w:lvlJc w:val="left"/>
      <w:pPr>
        <w:ind w:left="1387" w:hanging="480"/>
      </w:pPr>
      <w:rPr>
        <w:rFonts w:ascii="Wingdings" w:hAnsi="Wingdings" w:hint="default"/>
      </w:rPr>
    </w:lvl>
    <w:lvl w:ilvl="2" w:tplc="04090005" w:tentative="1">
      <w:start w:val="1"/>
      <w:numFmt w:val="bullet"/>
      <w:lvlText w:val=""/>
      <w:lvlJc w:val="left"/>
      <w:pPr>
        <w:ind w:left="1867" w:hanging="480"/>
      </w:pPr>
      <w:rPr>
        <w:rFonts w:ascii="Wingdings" w:hAnsi="Wingdings" w:hint="default"/>
      </w:rPr>
    </w:lvl>
    <w:lvl w:ilvl="3" w:tplc="04090001" w:tentative="1">
      <w:start w:val="1"/>
      <w:numFmt w:val="bullet"/>
      <w:lvlText w:val=""/>
      <w:lvlJc w:val="left"/>
      <w:pPr>
        <w:ind w:left="2347" w:hanging="480"/>
      </w:pPr>
      <w:rPr>
        <w:rFonts w:ascii="Wingdings" w:hAnsi="Wingdings" w:hint="default"/>
      </w:rPr>
    </w:lvl>
    <w:lvl w:ilvl="4" w:tplc="04090003" w:tentative="1">
      <w:start w:val="1"/>
      <w:numFmt w:val="bullet"/>
      <w:lvlText w:val=""/>
      <w:lvlJc w:val="left"/>
      <w:pPr>
        <w:ind w:left="2827" w:hanging="480"/>
      </w:pPr>
      <w:rPr>
        <w:rFonts w:ascii="Wingdings" w:hAnsi="Wingdings" w:hint="default"/>
      </w:rPr>
    </w:lvl>
    <w:lvl w:ilvl="5" w:tplc="04090005" w:tentative="1">
      <w:start w:val="1"/>
      <w:numFmt w:val="bullet"/>
      <w:lvlText w:val=""/>
      <w:lvlJc w:val="left"/>
      <w:pPr>
        <w:ind w:left="3307" w:hanging="480"/>
      </w:pPr>
      <w:rPr>
        <w:rFonts w:ascii="Wingdings" w:hAnsi="Wingdings" w:hint="default"/>
      </w:rPr>
    </w:lvl>
    <w:lvl w:ilvl="6" w:tplc="04090001" w:tentative="1">
      <w:start w:val="1"/>
      <w:numFmt w:val="bullet"/>
      <w:lvlText w:val=""/>
      <w:lvlJc w:val="left"/>
      <w:pPr>
        <w:ind w:left="3787" w:hanging="480"/>
      </w:pPr>
      <w:rPr>
        <w:rFonts w:ascii="Wingdings" w:hAnsi="Wingdings" w:hint="default"/>
      </w:rPr>
    </w:lvl>
    <w:lvl w:ilvl="7" w:tplc="04090003" w:tentative="1">
      <w:start w:val="1"/>
      <w:numFmt w:val="bullet"/>
      <w:lvlText w:val=""/>
      <w:lvlJc w:val="left"/>
      <w:pPr>
        <w:ind w:left="4267" w:hanging="480"/>
      </w:pPr>
      <w:rPr>
        <w:rFonts w:ascii="Wingdings" w:hAnsi="Wingdings" w:hint="default"/>
      </w:rPr>
    </w:lvl>
    <w:lvl w:ilvl="8" w:tplc="04090005" w:tentative="1">
      <w:start w:val="1"/>
      <w:numFmt w:val="bullet"/>
      <w:lvlText w:val=""/>
      <w:lvlJc w:val="left"/>
      <w:pPr>
        <w:ind w:left="4747" w:hanging="480"/>
      </w:pPr>
      <w:rPr>
        <w:rFonts w:ascii="Wingdings" w:hAnsi="Wingdings" w:hint="default"/>
      </w:rPr>
    </w:lvl>
  </w:abstractNum>
  <w:abstractNum w:abstractNumId="8" w15:restartNumberingAfterBreak="0">
    <w:nsid w:val="2C7A072E"/>
    <w:multiLevelType w:val="multilevel"/>
    <w:tmpl w:val="26B092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64B24E4"/>
    <w:multiLevelType w:val="multilevel"/>
    <w:tmpl w:val="04E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50BB6"/>
    <w:multiLevelType w:val="hybridMultilevel"/>
    <w:tmpl w:val="FB9650A6"/>
    <w:lvl w:ilvl="0" w:tplc="04090001">
      <w:start w:val="1"/>
      <w:numFmt w:val="bullet"/>
      <w:lvlText w:val=""/>
      <w:lvlJc w:val="left"/>
      <w:pPr>
        <w:ind w:left="907" w:hanging="480"/>
      </w:pPr>
      <w:rPr>
        <w:rFonts w:ascii="Wingdings" w:hAnsi="Wingdings" w:hint="default"/>
      </w:rPr>
    </w:lvl>
    <w:lvl w:ilvl="1" w:tplc="04090003" w:tentative="1">
      <w:start w:val="1"/>
      <w:numFmt w:val="bullet"/>
      <w:lvlText w:val=""/>
      <w:lvlJc w:val="left"/>
      <w:pPr>
        <w:ind w:left="1387" w:hanging="480"/>
      </w:pPr>
      <w:rPr>
        <w:rFonts w:ascii="Wingdings" w:hAnsi="Wingdings" w:hint="default"/>
      </w:rPr>
    </w:lvl>
    <w:lvl w:ilvl="2" w:tplc="04090005" w:tentative="1">
      <w:start w:val="1"/>
      <w:numFmt w:val="bullet"/>
      <w:lvlText w:val=""/>
      <w:lvlJc w:val="left"/>
      <w:pPr>
        <w:ind w:left="1867" w:hanging="480"/>
      </w:pPr>
      <w:rPr>
        <w:rFonts w:ascii="Wingdings" w:hAnsi="Wingdings" w:hint="default"/>
      </w:rPr>
    </w:lvl>
    <w:lvl w:ilvl="3" w:tplc="04090001" w:tentative="1">
      <w:start w:val="1"/>
      <w:numFmt w:val="bullet"/>
      <w:lvlText w:val=""/>
      <w:lvlJc w:val="left"/>
      <w:pPr>
        <w:ind w:left="2347" w:hanging="480"/>
      </w:pPr>
      <w:rPr>
        <w:rFonts w:ascii="Wingdings" w:hAnsi="Wingdings" w:hint="default"/>
      </w:rPr>
    </w:lvl>
    <w:lvl w:ilvl="4" w:tplc="04090003" w:tentative="1">
      <w:start w:val="1"/>
      <w:numFmt w:val="bullet"/>
      <w:lvlText w:val=""/>
      <w:lvlJc w:val="left"/>
      <w:pPr>
        <w:ind w:left="2827" w:hanging="480"/>
      </w:pPr>
      <w:rPr>
        <w:rFonts w:ascii="Wingdings" w:hAnsi="Wingdings" w:hint="default"/>
      </w:rPr>
    </w:lvl>
    <w:lvl w:ilvl="5" w:tplc="04090005" w:tentative="1">
      <w:start w:val="1"/>
      <w:numFmt w:val="bullet"/>
      <w:lvlText w:val=""/>
      <w:lvlJc w:val="left"/>
      <w:pPr>
        <w:ind w:left="3307" w:hanging="480"/>
      </w:pPr>
      <w:rPr>
        <w:rFonts w:ascii="Wingdings" w:hAnsi="Wingdings" w:hint="default"/>
      </w:rPr>
    </w:lvl>
    <w:lvl w:ilvl="6" w:tplc="04090001" w:tentative="1">
      <w:start w:val="1"/>
      <w:numFmt w:val="bullet"/>
      <w:lvlText w:val=""/>
      <w:lvlJc w:val="left"/>
      <w:pPr>
        <w:ind w:left="3787" w:hanging="480"/>
      </w:pPr>
      <w:rPr>
        <w:rFonts w:ascii="Wingdings" w:hAnsi="Wingdings" w:hint="default"/>
      </w:rPr>
    </w:lvl>
    <w:lvl w:ilvl="7" w:tplc="04090003" w:tentative="1">
      <w:start w:val="1"/>
      <w:numFmt w:val="bullet"/>
      <w:lvlText w:val=""/>
      <w:lvlJc w:val="left"/>
      <w:pPr>
        <w:ind w:left="4267" w:hanging="480"/>
      </w:pPr>
      <w:rPr>
        <w:rFonts w:ascii="Wingdings" w:hAnsi="Wingdings" w:hint="default"/>
      </w:rPr>
    </w:lvl>
    <w:lvl w:ilvl="8" w:tplc="04090005" w:tentative="1">
      <w:start w:val="1"/>
      <w:numFmt w:val="bullet"/>
      <w:lvlText w:val=""/>
      <w:lvlJc w:val="left"/>
      <w:pPr>
        <w:ind w:left="4747" w:hanging="480"/>
      </w:pPr>
      <w:rPr>
        <w:rFonts w:ascii="Wingdings" w:hAnsi="Wingdings" w:hint="default"/>
      </w:rPr>
    </w:lvl>
  </w:abstractNum>
  <w:abstractNum w:abstractNumId="11" w15:restartNumberingAfterBreak="0">
    <w:nsid w:val="4AB713BE"/>
    <w:multiLevelType w:val="multilevel"/>
    <w:tmpl w:val="1C76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04E21"/>
    <w:multiLevelType w:val="hybridMultilevel"/>
    <w:tmpl w:val="0068E436"/>
    <w:lvl w:ilvl="0" w:tplc="0409000F">
      <w:start w:val="1"/>
      <w:numFmt w:val="decimal"/>
      <w:lvlText w:val="%1."/>
      <w:lvlJc w:val="left"/>
      <w:pPr>
        <w:ind w:left="427" w:hanging="480"/>
      </w:pPr>
    </w:lvl>
    <w:lvl w:ilvl="1" w:tplc="04090019" w:tentative="1">
      <w:start w:val="1"/>
      <w:numFmt w:val="ideographTraditional"/>
      <w:lvlText w:val="%2、"/>
      <w:lvlJc w:val="left"/>
      <w:pPr>
        <w:ind w:left="907" w:hanging="480"/>
      </w:pPr>
    </w:lvl>
    <w:lvl w:ilvl="2" w:tplc="0409001B" w:tentative="1">
      <w:start w:val="1"/>
      <w:numFmt w:val="lowerRoman"/>
      <w:lvlText w:val="%3."/>
      <w:lvlJc w:val="right"/>
      <w:pPr>
        <w:ind w:left="1387" w:hanging="480"/>
      </w:pPr>
    </w:lvl>
    <w:lvl w:ilvl="3" w:tplc="0409000F" w:tentative="1">
      <w:start w:val="1"/>
      <w:numFmt w:val="decimal"/>
      <w:lvlText w:val="%4."/>
      <w:lvlJc w:val="left"/>
      <w:pPr>
        <w:ind w:left="1867" w:hanging="480"/>
      </w:pPr>
    </w:lvl>
    <w:lvl w:ilvl="4" w:tplc="04090019" w:tentative="1">
      <w:start w:val="1"/>
      <w:numFmt w:val="ideographTraditional"/>
      <w:lvlText w:val="%5、"/>
      <w:lvlJc w:val="left"/>
      <w:pPr>
        <w:ind w:left="2347" w:hanging="480"/>
      </w:pPr>
    </w:lvl>
    <w:lvl w:ilvl="5" w:tplc="0409001B" w:tentative="1">
      <w:start w:val="1"/>
      <w:numFmt w:val="lowerRoman"/>
      <w:lvlText w:val="%6."/>
      <w:lvlJc w:val="right"/>
      <w:pPr>
        <w:ind w:left="2827" w:hanging="480"/>
      </w:pPr>
    </w:lvl>
    <w:lvl w:ilvl="6" w:tplc="0409000F" w:tentative="1">
      <w:start w:val="1"/>
      <w:numFmt w:val="decimal"/>
      <w:lvlText w:val="%7."/>
      <w:lvlJc w:val="left"/>
      <w:pPr>
        <w:ind w:left="3307" w:hanging="480"/>
      </w:pPr>
    </w:lvl>
    <w:lvl w:ilvl="7" w:tplc="04090019" w:tentative="1">
      <w:start w:val="1"/>
      <w:numFmt w:val="ideographTraditional"/>
      <w:lvlText w:val="%8、"/>
      <w:lvlJc w:val="left"/>
      <w:pPr>
        <w:ind w:left="3787" w:hanging="480"/>
      </w:pPr>
    </w:lvl>
    <w:lvl w:ilvl="8" w:tplc="0409001B" w:tentative="1">
      <w:start w:val="1"/>
      <w:numFmt w:val="lowerRoman"/>
      <w:lvlText w:val="%9."/>
      <w:lvlJc w:val="right"/>
      <w:pPr>
        <w:ind w:left="4267" w:hanging="480"/>
      </w:pPr>
    </w:lvl>
  </w:abstractNum>
  <w:abstractNum w:abstractNumId="13" w15:restartNumberingAfterBreak="0">
    <w:nsid w:val="5E17632B"/>
    <w:multiLevelType w:val="multilevel"/>
    <w:tmpl w:val="88EA1E9A"/>
    <w:lvl w:ilvl="0">
      <w:start w:val="1"/>
      <w:numFmt w:val="bullet"/>
      <w:lvlText w:val=""/>
      <w:lvlJc w:val="left"/>
      <w:pPr>
        <w:ind w:left="1560" w:hanging="48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20F2FD5"/>
    <w:multiLevelType w:val="hybridMultilevel"/>
    <w:tmpl w:val="5120A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6F14334"/>
    <w:multiLevelType w:val="hybridMultilevel"/>
    <w:tmpl w:val="E2A2F44C"/>
    <w:lvl w:ilvl="0" w:tplc="04090001">
      <w:start w:val="1"/>
      <w:numFmt w:val="bullet"/>
      <w:lvlText w:val=""/>
      <w:lvlJc w:val="left"/>
      <w:pPr>
        <w:ind w:left="907" w:hanging="480"/>
      </w:pPr>
      <w:rPr>
        <w:rFonts w:ascii="Wingdings" w:hAnsi="Wingdings" w:hint="default"/>
      </w:rPr>
    </w:lvl>
    <w:lvl w:ilvl="1" w:tplc="04090003" w:tentative="1">
      <w:start w:val="1"/>
      <w:numFmt w:val="bullet"/>
      <w:lvlText w:val=""/>
      <w:lvlJc w:val="left"/>
      <w:pPr>
        <w:ind w:left="1387" w:hanging="480"/>
      </w:pPr>
      <w:rPr>
        <w:rFonts w:ascii="Wingdings" w:hAnsi="Wingdings" w:hint="default"/>
      </w:rPr>
    </w:lvl>
    <w:lvl w:ilvl="2" w:tplc="04090005" w:tentative="1">
      <w:start w:val="1"/>
      <w:numFmt w:val="bullet"/>
      <w:lvlText w:val=""/>
      <w:lvlJc w:val="left"/>
      <w:pPr>
        <w:ind w:left="1867" w:hanging="480"/>
      </w:pPr>
      <w:rPr>
        <w:rFonts w:ascii="Wingdings" w:hAnsi="Wingdings" w:hint="default"/>
      </w:rPr>
    </w:lvl>
    <w:lvl w:ilvl="3" w:tplc="04090001" w:tentative="1">
      <w:start w:val="1"/>
      <w:numFmt w:val="bullet"/>
      <w:lvlText w:val=""/>
      <w:lvlJc w:val="left"/>
      <w:pPr>
        <w:ind w:left="2347" w:hanging="480"/>
      </w:pPr>
      <w:rPr>
        <w:rFonts w:ascii="Wingdings" w:hAnsi="Wingdings" w:hint="default"/>
      </w:rPr>
    </w:lvl>
    <w:lvl w:ilvl="4" w:tplc="04090003" w:tentative="1">
      <w:start w:val="1"/>
      <w:numFmt w:val="bullet"/>
      <w:lvlText w:val=""/>
      <w:lvlJc w:val="left"/>
      <w:pPr>
        <w:ind w:left="2827" w:hanging="480"/>
      </w:pPr>
      <w:rPr>
        <w:rFonts w:ascii="Wingdings" w:hAnsi="Wingdings" w:hint="default"/>
      </w:rPr>
    </w:lvl>
    <w:lvl w:ilvl="5" w:tplc="04090005" w:tentative="1">
      <w:start w:val="1"/>
      <w:numFmt w:val="bullet"/>
      <w:lvlText w:val=""/>
      <w:lvlJc w:val="left"/>
      <w:pPr>
        <w:ind w:left="3307" w:hanging="480"/>
      </w:pPr>
      <w:rPr>
        <w:rFonts w:ascii="Wingdings" w:hAnsi="Wingdings" w:hint="default"/>
      </w:rPr>
    </w:lvl>
    <w:lvl w:ilvl="6" w:tplc="04090001" w:tentative="1">
      <w:start w:val="1"/>
      <w:numFmt w:val="bullet"/>
      <w:lvlText w:val=""/>
      <w:lvlJc w:val="left"/>
      <w:pPr>
        <w:ind w:left="3787" w:hanging="480"/>
      </w:pPr>
      <w:rPr>
        <w:rFonts w:ascii="Wingdings" w:hAnsi="Wingdings" w:hint="default"/>
      </w:rPr>
    </w:lvl>
    <w:lvl w:ilvl="7" w:tplc="04090003" w:tentative="1">
      <w:start w:val="1"/>
      <w:numFmt w:val="bullet"/>
      <w:lvlText w:val=""/>
      <w:lvlJc w:val="left"/>
      <w:pPr>
        <w:ind w:left="4267" w:hanging="480"/>
      </w:pPr>
      <w:rPr>
        <w:rFonts w:ascii="Wingdings" w:hAnsi="Wingdings" w:hint="default"/>
      </w:rPr>
    </w:lvl>
    <w:lvl w:ilvl="8" w:tplc="04090005" w:tentative="1">
      <w:start w:val="1"/>
      <w:numFmt w:val="bullet"/>
      <w:lvlText w:val=""/>
      <w:lvlJc w:val="left"/>
      <w:pPr>
        <w:ind w:left="4747" w:hanging="480"/>
      </w:pPr>
      <w:rPr>
        <w:rFonts w:ascii="Wingdings" w:hAnsi="Wingdings" w:hint="default"/>
      </w:rPr>
    </w:lvl>
  </w:abstractNum>
  <w:num w:numId="1" w16cid:durableId="690643359">
    <w:abstractNumId w:val="8"/>
  </w:num>
  <w:num w:numId="2" w16cid:durableId="2118867029">
    <w:abstractNumId w:val="4"/>
  </w:num>
  <w:num w:numId="3" w16cid:durableId="1916821613">
    <w:abstractNumId w:val="13"/>
  </w:num>
  <w:num w:numId="4" w16cid:durableId="11810745">
    <w:abstractNumId w:val="2"/>
  </w:num>
  <w:num w:numId="5" w16cid:durableId="1610236908">
    <w:abstractNumId w:val="0"/>
  </w:num>
  <w:num w:numId="6" w16cid:durableId="779763012">
    <w:abstractNumId w:val="6"/>
  </w:num>
  <w:num w:numId="7" w16cid:durableId="796947112">
    <w:abstractNumId w:val="14"/>
  </w:num>
  <w:num w:numId="8" w16cid:durableId="261180933">
    <w:abstractNumId w:val="12"/>
  </w:num>
  <w:num w:numId="9" w16cid:durableId="2128620145">
    <w:abstractNumId w:val="15"/>
  </w:num>
  <w:num w:numId="10" w16cid:durableId="414591563">
    <w:abstractNumId w:val="11"/>
  </w:num>
  <w:num w:numId="11" w16cid:durableId="1459449344">
    <w:abstractNumId w:val="9"/>
  </w:num>
  <w:num w:numId="12" w16cid:durableId="506793417">
    <w:abstractNumId w:val="5"/>
  </w:num>
  <w:num w:numId="13" w16cid:durableId="1002392931">
    <w:abstractNumId w:val="1"/>
  </w:num>
  <w:num w:numId="14" w16cid:durableId="1764910287">
    <w:abstractNumId w:val="7"/>
  </w:num>
  <w:num w:numId="15" w16cid:durableId="1671834971">
    <w:abstractNumId w:val="3"/>
  </w:num>
  <w:num w:numId="16" w16cid:durableId="1890872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36"/>
    <w:rsid w:val="00036294"/>
    <w:rsid w:val="000C3E11"/>
    <w:rsid w:val="000D34CF"/>
    <w:rsid w:val="00112DB2"/>
    <w:rsid w:val="001332DC"/>
    <w:rsid w:val="00150DC9"/>
    <w:rsid w:val="0018162C"/>
    <w:rsid w:val="001C45F7"/>
    <w:rsid w:val="001F0DD4"/>
    <w:rsid w:val="00207D2D"/>
    <w:rsid w:val="00223A68"/>
    <w:rsid w:val="002F4F88"/>
    <w:rsid w:val="00304C38"/>
    <w:rsid w:val="003172F2"/>
    <w:rsid w:val="00325DC8"/>
    <w:rsid w:val="0033493D"/>
    <w:rsid w:val="0034631E"/>
    <w:rsid w:val="003815F3"/>
    <w:rsid w:val="00390536"/>
    <w:rsid w:val="00394FFD"/>
    <w:rsid w:val="00395322"/>
    <w:rsid w:val="003D1BFD"/>
    <w:rsid w:val="00414FC0"/>
    <w:rsid w:val="00485B19"/>
    <w:rsid w:val="004A3477"/>
    <w:rsid w:val="0052008D"/>
    <w:rsid w:val="00522D9E"/>
    <w:rsid w:val="00526FA2"/>
    <w:rsid w:val="00545349"/>
    <w:rsid w:val="00582C3E"/>
    <w:rsid w:val="0059317B"/>
    <w:rsid w:val="005E1483"/>
    <w:rsid w:val="00687B9D"/>
    <w:rsid w:val="00690535"/>
    <w:rsid w:val="0069065F"/>
    <w:rsid w:val="00704F4C"/>
    <w:rsid w:val="00715FC0"/>
    <w:rsid w:val="0071613F"/>
    <w:rsid w:val="007241D0"/>
    <w:rsid w:val="0075713F"/>
    <w:rsid w:val="00757F6F"/>
    <w:rsid w:val="00760598"/>
    <w:rsid w:val="007A4174"/>
    <w:rsid w:val="007B178F"/>
    <w:rsid w:val="007D0904"/>
    <w:rsid w:val="007F6E74"/>
    <w:rsid w:val="0081416D"/>
    <w:rsid w:val="00832B49"/>
    <w:rsid w:val="008876ED"/>
    <w:rsid w:val="00911AE7"/>
    <w:rsid w:val="00953180"/>
    <w:rsid w:val="009C15E1"/>
    <w:rsid w:val="00A1361A"/>
    <w:rsid w:val="00A41BFB"/>
    <w:rsid w:val="00A54AA4"/>
    <w:rsid w:val="00A7525F"/>
    <w:rsid w:val="00AA5506"/>
    <w:rsid w:val="00B07784"/>
    <w:rsid w:val="00B2563B"/>
    <w:rsid w:val="00B5064F"/>
    <w:rsid w:val="00B64BFA"/>
    <w:rsid w:val="00BF1740"/>
    <w:rsid w:val="00C00F64"/>
    <w:rsid w:val="00C23A9F"/>
    <w:rsid w:val="00CF34C2"/>
    <w:rsid w:val="00D5618F"/>
    <w:rsid w:val="00DC7538"/>
    <w:rsid w:val="00E27307"/>
    <w:rsid w:val="00E4395C"/>
    <w:rsid w:val="00E9250B"/>
    <w:rsid w:val="00E93E29"/>
    <w:rsid w:val="00EB57A1"/>
    <w:rsid w:val="00EE2675"/>
    <w:rsid w:val="00EE6CDD"/>
    <w:rsid w:val="00EF2EC6"/>
    <w:rsid w:val="00EF3586"/>
    <w:rsid w:val="00F15449"/>
    <w:rsid w:val="00F15BA8"/>
    <w:rsid w:val="00F1745C"/>
    <w:rsid w:val="00F54B7A"/>
    <w:rsid w:val="00F721BD"/>
    <w:rsid w:val="00FB1616"/>
    <w:rsid w:val="00FB50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D1AC"/>
  <w15:docId w15:val="{139A2416-66CC-A240-A917-B24BB75E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162C"/>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Web">
    <w:name w:val="Normal (Web)"/>
    <w:basedOn w:val="a"/>
    <w:uiPriority w:val="99"/>
    <w:semiHidden/>
    <w:unhideWhenUsed/>
    <w:rsid w:val="0034631E"/>
    <w:pPr>
      <w:spacing w:before="100" w:beforeAutospacing="1" w:after="100" w:afterAutospacing="1" w:line="240" w:lineRule="auto"/>
    </w:pPr>
    <w:rPr>
      <w:rFonts w:ascii="新細明體" w:eastAsia="新細明體" w:hAnsi="新細明體" w:cs="新細明體"/>
      <w:sz w:val="24"/>
      <w:szCs w:val="24"/>
      <w:lang w:val="en-US"/>
    </w:rPr>
  </w:style>
  <w:style w:type="character" w:styleId="a7">
    <w:name w:val="annotation reference"/>
    <w:basedOn w:val="a0"/>
    <w:uiPriority w:val="99"/>
    <w:semiHidden/>
    <w:unhideWhenUsed/>
    <w:rsid w:val="0034631E"/>
    <w:rPr>
      <w:sz w:val="18"/>
      <w:szCs w:val="18"/>
    </w:rPr>
  </w:style>
  <w:style w:type="paragraph" w:styleId="a8">
    <w:name w:val="annotation text"/>
    <w:basedOn w:val="a"/>
    <w:link w:val="a9"/>
    <w:uiPriority w:val="99"/>
    <w:semiHidden/>
    <w:unhideWhenUsed/>
    <w:rsid w:val="0034631E"/>
  </w:style>
  <w:style w:type="character" w:customStyle="1" w:styleId="a9">
    <w:name w:val="註解文字 字元"/>
    <w:basedOn w:val="a0"/>
    <w:link w:val="a8"/>
    <w:uiPriority w:val="99"/>
    <w:semiHidden/>
    <w:rsid w:val="0034631E"/>
  </w:style>
  <w:style w:type="paragraph" w:styleId="aa">
    <w:name w:val="annotation subject"/>
    <w:basedOn w:val="a8"/>
    <w:next w:val="a8"/>
    <w:link w:val="ab"/>
    <w:uiPriority w:val="99"/>
    <w:semiHidden/>
    <w:unhideWhenUsed/>
    <w:rsid w:val="0034631E"/>
    <w:rPr>
      <w:b/>
      <w:bCs/>
    </w:rPr>
  </w:style>
  <w:style w:type="character" w:customStyle="1" w:styleId="ab">
    <w:name w:val="註解主旨 字元"/>
    <w:basedOn w:val="a9"/>
    <w:link w:val="aa"/>
    <w:uiPriority w:val="99"/>
    <w:semiHidden/>
    <w:rsid w:val="0034631E"/>
    <w:rPr>
      <w:b/>
      <w:bCs/>
    </w:rPr>
  </w:style>
  <w:style w:type="character" w:styleId="ac">
    <w:name w:val="Hyperlink"/>
    <w:basedOn w:val="a0"/>
    <w:uiPriority w:val="99"/>
    <w:unhideWhenUsed/>
    <w:rsid w:val="00F1745C"/>
    <w:rPr>
      <w:color w:val="0000FF" w:themeColor="hyperlink"/>
      <w:u w:val="single"/>
    </w:rPr>
  </w:style>
  <w:style w:type="character" w:styleId="ad">
    <w:name w:val="Unresolved Mention"/>
    <w:basedOn w:val="a0"/>
    <w:uiPriority w:val="99"/>
    <w:semiHidden/>
    <w:unhideWhenUsed/>
    <w:rsid w:val="00F1745C"/>
    <w:rPr>
      <w:color w:val="605E5C"/>
      <w:shd w:val="clear" w:color="auto" w:fill="E1DFDD"/>
    </w:rPr>
  </w:style>
  <w:style w:type="paragraph" w:styleId="ae">
    <w:name w:val="List Paragraph"/>
    <w:basedOn w:val="a"/>
    <w:uiPriority w:val="34"/>
    <w:qFormat/>
    <w:rsid w:val="00522D9E"/>
    <w:pPr>
      <w:ind w:leftChars="200" w:left="480"/>
    </w:pPr>
  </w:style>
  <w:style w:type="character" w:styleId="af">
    <w:name w:val="FollowedHyperlink"/>
    <w:basedOn w:val="a0"/>
    <w:uiPriority w:val="99"/>
    <w:semiHidden/>
    <w:unhideWhenUsed/>
    <w:rsid w:val="009531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89258">
      <w:bodyDiv w:val="1"/>
      <w:marLeft w:val="0"/>
      <w:marRight w:val="0"/>
      <w:marTop w:val="0"/>
      <w:marBottom w:val="0"/>
      <w:divBdr>
        <w:top w:val="none" w:sz="0" w:space="0" w:color="auto"/>
        <w:left w:val="none" w:sz="0" w:space="0" w:color="auto"/>
        <w:bottom w:val="none" w:sz="0" w:space="0" w:color="auto"/>
        <w:right w:val="none" w:sz="0" w:space="0" w:color="auto"/>
      </w:divBdr>
    </w:div>
    <w:div w:id="267083989">
      <w:bodyDiv w:val="1"/>
      <w:marLeft w:val="0"/>
      <w:marRight w:val="0"/>
      <w:marTop w:val="0"/>
      <w:marBottom w:val="0"/>
      <w:divBdr>
        <w:top w:val="none" w:sz="0" w:space="0" w:color="auto"/>
        <w:left w:val="none" w:sz="0" w:space="0" w:color="auto"/>
        <w:bottom w:val="none" w:sz="0" w:space="0" w:color="auto"/>
        <w:right w:val="none" w:sz="0" w:space="0" w:color="auto"/>
      </w:divBdr>
    </w:div>
    <w:div w:id="346445110">
      <w:bodyDiv w:val="1"/>
      <w:marLeft w:val="0"/>
      <w:marRight w:val="0"/>
      <w:marTop w:val="0"/>
      <w:marBottom w:val="0"/>
      <w:divBdr>
        <w:top w:val="none" w:sz="0" w:space="0" w:color="auto"/>
        <w:left w:val="none" w:sz="0" w:space="0" w:color="auto"/>
        <w:bottom w:val="none" w:sz="0" w:space="0" w:color="auto"/>
        <w:right w:val="none" w:sz="0" w:space="0" w:color="auto"/>
      </w:divBdr>
    </w:div>
    <w:div w:id="487288810">
      <w:bodyDiv w:val="1"/>
      <w:marLeft w:val="0"/>
      <w:marRight w:val="0"/>
      <w:marTop w:val="0"/>
      <w:marBottom w:val="0"/>
      <w:divBdr>
        <w:top w:val="none" w:sz="0" w:space="0" w:color="auto"/>
        <w:left w:val="none" w:sz="0" w:space="0" w:color="auto"/>
        <w:bottom w:val="none" w:sz="0" w:space="0" w:color="auto"/>
        <w:right w:val="none" w:sz="0" w:space="0" w:color="auto"/>
      </w:divBdr>
    </w:div>
    <w:div w:id="503665603">
      <w:bodyDiv w:val="1"/>
      <w:marLeft w:val="0"/>
      <w:marRight w:val="0"/>
      <w:marTop w:val="0"/>
      <w:marBottom w:val="0"/>
      <w:divBdr>
        <w:top w:val="none" w:sz="0" w:space="0" w:color="auto"/>
        <w:left w:val="none" w:sz="0" w:space="0" w:color="auto"/>
        <w:bottom w:val="none" w:sz="0" w:space="0" w:color="auto"/>
        <w:right w:val="none" w:sz="0" w:space="0" w:color="auto"/>
      </w:divBdr>
    </w:div>
    <w:div w:id="748038981">
      <w:bodyDiv w:val="1"/>
      <w:marLeft w:val="0"/>
      <w:marRight w:val="0"/>
      <w:marTop w:val="0"/>
      <w:marBottom w:val="0"/>
      <w:divBdr>
        <w:top w:val="none" w:sz="0" w:space="0" w:color="auto"/>
        <w:left w:val="none" w:sz="0" w:space="0" w:color="auto"/>
        <w:bottom w:val="none" w:sz="0" w:space="0" w:color="auto"/>
        <w:right w:val="none" w:sz="0" w:space="0" w:color="auto"/>
      </w:divBdr>
    </w:div>
    <w:div w:id="1106079653">
      <w:bodyDiv w:val="1"/>
      <w:marLeft w:val="0"/>
      <w:marRight w:val="0"/>
      <w:marTop w:val="0"/>
      <w:marBottom w:val="0"/>
      <w:divBdr>
        <w:top w:val="none" w:sz="0" w:space="0" w:color="auto"/>
        <w:left w:val="none" w:sz="0" w:space="0" w:color="auto"/>
        <w:bottom w:val="none" w:sz="0" w:space="0" w:color="auto"/>
        <w:right w:val="none" w:sz="0" w:space="0" w:color="auto"/>
      </w:divBdr>
    </w:div>
    <w:div w:id="1134519632">
      <w:bodyDiv w:val="1"/>
      <w:marLeft w:val="0"/>
      <w:marRight w:val="0"/>
      <w:marTop w:val="0"/>
      <w:marBottom w:val="0"/>
      <w:divBdr>
        <w:top w:val="none" w:sz="0" w:space="0" w:color="auto"/>
        <w:left w:val="none" w:sz="0" w:space="0" w:color="auto"/>
        <w:bottom w:val="none" w:sz="0" w:space="0" w:color="auto"/>
        <w:right w:val="none" w:sz="0" w:space="0" w:color="auto"/>
      </w:divBdr>
    </w:div>
    <w:div w:id="1232813228">
      <w:bodyDiv w:val="1"/>
      <w:marLeft w:val="0"/>
      <w:marRight w:val="0"/>
      <w:marTop w:val="0"/>
      <w:marBottom w:val="0"/>
      <w:divBdr>
        <w:top w:val="none" w:sz="0" w:space="0" w:color="auto"/>
        <w:left w:val="none" w:sz="0" w:space="0" w:color="auto"/>
        <w:bottom w:val="none" w:sz="0" w:space="0" w:color="auto"/>
        <w:right w:val="none" w:sz="0" w:space="0" w:color="auto"/>
      </w:divBdr>
    </w:div>
    <w:div w:id="1287084980">
      <w:bodyDiv w:val="1"/>
      <w:marLeft w:val="0"/>
      <w:marRight w:val="0"/>
      <w:marTop w:val="0"/>
      <w:marBottom w:val="0"/>
      <w:divBdr>
        <w:top w:val="none" w:sz="0" w:space="0" w:color="auto"/>
        <w:left w:val="none" w:sz="0" w:space="0" w:color="auto"/>
        <w:bottom w:val="none" w:sz="0" w:space="0" w:color="auto"/>
        <w:right w:val="none" w:sz="0" w:space="0" w:color="auto"/>
      </w:divBdr>
    </w:div>
    <w:div w:id="1346250335">
      <w:bodyDiv w:val="1"/>
      <w:marLeft w:val="0"/>
      <w:marRight w:val="0"/>
      <w:marTop w:val="0"/>
      <w:marBottom w:val="0"/>
      <w:divBdr>
        <w:top w:val="none" w:sz="0" w:space="0" w:color="auto"/>
        <w:left w:val="none" w:sz="0" w:space="0" w:color="auto"/>
        <w:bottom w:val="none" w:sz="0" w:space="0" w:color="auto"/>
        <w:right w:val="none" w:sz="0" w:space="0" w:color="auto"/>
      </w:divBdr>
    </w:div>
    <w:div w:id="1695379752">
      <w:bodyDiv w:val="1"/>
      <w:marLeft w:val="0"/>
      <w:marRight w:val="0"/>
      <w:marTop w:val="0"/>
      <w:marBottom w:val="0"/>
      <w:divBdr>
        <w:top w:val="none" w:sz="0" w:space="0" w:color="auto"/>
        <w:left w:val="none" w:sz="0" w:space="0" w:color="auto"/>
        <w:bottom w:val="none" w:sz="0" w:space="0" w:color="auto"/>
        <w:right w:val="none" w:sz="0" w:space="0" w:color="auto"/>
      </w:divBdr>
    </w:div>
    <w:div w:id="1731154889">
      <w:bodyDiv w:val="1"/>
      <w:marLeft w:val="0"/>
      <w:marRight w:val="0"/>
      <w:marTop w:val="0"/>
      <w:marBottom w:val="0"/>
      <w:divBdr>
        <w:top w:val="none" w:sz="0" w:space="0" w:color="auto"/>
        <w:left w:val="none" w:sz="0" w:space="0" w:color="auto"/>
        <w:bottom w:val="none" w:sz="0" w:space="0" w:color="auto"/>
        <w:right w:val="none" w:sz="0" w:space="0" w:color="auto"/>
      </w:divBdr>
    </w:div>
    <w:div w:id="2087921972">
      <w:bodyDiv w:val="1"/>
      <w:marLeft w:val="0"/>
      <w:marRight w:val="0"/>
      <w:marTop w:val="0"/>
      <w:marBottom w:val="0"/>
      <w:divBdr>
        <w:top w:val="none" w:sz="0" w:space="0" w:color="auto"/>
        <w:left w:val="none" w:sz="0" w:space="0" w:color="auto"/>
        <w:bottom w:val="none" w:sz="0" w:space="0" w:color="auto"/>
        <w:right w:val="none" w:sz="0" w:space="0" w:color="auto"/>
      </w:divBdr>
    </w:div>
    <w:div w:id="2112314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i.stackexchange.com/questions/28564/how-to-determine-the-embedding-size" TargetMode="External"/><Relationship Id="rId3" Type="http://schemas.openxmlformats.org/officeDocument/2006/relationships/styles" Target="styles.xml"/><Relationship Id="rId7" Type="http://schemas.openxmlformats.org/officeDocument/2006/relationships/hyperlink" Target="https://github.com/ningmao47/AI-CUP-2026-Table-Tennis-Tactics-and-Outcome-Prediction-Based-on-Time-Series-Dat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log.csdn.net/universsky2015/article/details/136011295" TargetMode="External"/><Relationship Id="rId4" Type="http://schemas.openxmlformats.org/officeDocument/2006/relationships/settings" Target="settings.xml"/><Relationship Id="rId9" Type="http://schemas.openxmlformats.org/officeDocument/2006/relationships/hyperlink" Target="https://zhuanlan.zhihu.com/p/3514213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40FE2-1A6C-4408-BD66-EE145A244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F114156104</cp:lastModifiedBy>
  <cp:revision>40</cp:revision>
  <dcterms:created xsi:type="dcterms:W3CDTF">2026-05-25T09:05:00Z</dcterms:created>
  <dcterms:modified xsi:type="dcterms:W3CDTF">2026-06-28T15:08:00Z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0d67e-2428-41a1-85f0-bee73fd61572_Enabled">
    <vt:lpwstr>true</vt:lpwstr>
  </property>
  <property fmtid="{D5CDD505-2E9C-101B-9397-08002B2CF9AE}" pid="3" name="MSIP_Label_fb50d67e-2428-41a1-85f0-bee73fd61572_SetDate">
    <vt:lpwstr>2024-12-02T11:39:28Z</vt:lpwstr>
  </property>
  <property fmtid="{D5CDD505-2E9C-101B-9397-08002B2CF9AE}" pid="4" name="MSIP_Label_fb50d67e-2428-41a1-85f0-bee73fd61572_Method">
    <vt:lpwstr>Privileged</vt:lpwstr>
  </property>
  <property fmtid="{D5CDD505-2E9C-101B-9397-08002B2CF9AE}" pid="5" name="MSIP_Label_fb50d67e-2428-41a1-85f0-bee73fd61572_Name">
    <vt:lpwstr>Public Information - no protection</vt:lpwstr>
  </property>
  <property fmtid="{D5CDD505-2E9C-101B-9397-08002B2CF9AE}" pid="6" name="MSIP_Label_fb50d67e-2428-41a1-85f0-bee73fd61572_SiteId">
    <vt:lpwstr>3e04753a-ae5b-42d4-a86d-d6f05460f9e4</vt:lpwstr>
  </property>
  <property fmtid="{D5CDD505-2E9C-101B-9397-08002B2CF9AE}" pid="7" name="MSIP_Label_fb50d67e-2428-41a1-85f0-bee73fd61572_ActionId">
    <vt:lpwstr>833a6126-33e4-4f22-9f1f-3442cfe220d3</vt:lpwstr>
  </property>
  <property fmtid="{D5CDD505-2E9C-101B-9397-08002B2CF9AE}" pid="8" name="MSIP_Label_fb50d67e-2428-41a1-85f0-bee73fd61572_ContentBits">
    <vt:lpwstr>0</vt:lpwstr>
  </property>
</Properties>
</file>