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项目开发文档</w:t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软件开发文档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概述</w:t>
      </w:r>
    </w:p>
    <w:p>
      <w:pPr>
        <w:numPr>
          <w:ilvl w:val="0"/>
          <w:numId w:val="0"/>
        </w:numPr>
        <w:ind w:firstLine="7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飞鸽传书是一款实现局域网通信，文件传输的工具，具有很多优点，如：能直接在局域网内通信和数据传输，支持消息的传输，安全快捷以及小巧方便。</w:t>
      </w:r>
    </w:p>
    <w:p>
      <w:pPr>
        <w:numPr>
          <w:ilvl w:val="0"/>
          <w:numId w:val="0"/>
        </w:numPr>
        <w:ind w:firstLine="72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总体设计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基于TCP/UDP协议，采用服务器和客户端模式。由于TCP,UDP在实时通讯中具有不同的优势，因此用TCP实现文件传输的功能，而UDP用于实现发送消息和发送图片的功能。由于时间有限，未能优化使用多线程编程技术。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软件详细设计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Qt前台：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Actions.qml ,Content.qml ,Dialogs.qml ,i.js ,Main.qml ,Windows.qml这6个文件。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1.Actions.qml包含各种事件处理。setting事件响应setting-about窗口。quit事件响应时关闭应用。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2.Content.qml包含主窗口好友列表布局。点击好友项可以打开聊天对话窗口。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3.Dialogs.qml包含对话窗口布局和选择文件窗口。单击文本输入框，输入文字，按下回车键或点击”sent message”按钮即可发送消息。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4.i.js负责数据的设置和获取。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5.Main.qml为主窗口。加载了toolbar（setting与quit）和好友列表。setting工具对应setting事件，quit工具对应quit事件。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6.Windows.qml为设置窗口，含有setting和about两个标签页。setting标签页可以设置昵称，在文本输入框中输入昵称并按下回车键即可；设置是否在线的状态，单击选项圆圈即可，有三种状态。abuout标签页可以查看版本信息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后端逻辑：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TCP: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en-US" w:eastAsia="zh-CN"/>
        </w:rPr>
        <w:t>判断传输的是文件还是文件夹，然后使用fopen</w:t>
      </w: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,</w:t>
      </w: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en-US" w:eastAsia="zh-CN"/>
        </w:rPr>
        <w:t>fread和rwrite</w:t>
      </w: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,client传输。使用server接收。filetransmitS接收文件，filetransmitC发送文件。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foldertransmitS接收文件夹：接收文件夹是使用mkdir函数创建文件夹然后fopen创建。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foldertransmitC发送文件夹：使用DIR与dirent结构与opendir函数readdir函数读取除.与..的文件名再使用进行filetransmitC传输。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color w:val="C0000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highlight w:val="none"/>
          <w:lang w:val="en-US" w:eastAsia="zh-CN"/>
        </w:rPr>
        <w:t>UDP: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C00000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使用QUdpSocket实现文字消息和图片的发送和接收。使用writeDatagram()和readDatagram发送和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读取udp数据，通过QDataStream类对消息类型进行判断，并发出相应的信号。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4.关键技术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底端后台逻辑用c++实现，基于TCP/UDP协议，采用服务器和客户端模式，TCP利用套接字实现文件传输的功能，UDP利用QUdpSocket类实现发送图片和文字消息的功能。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c++后端逻辑与前台Qt界面交互，通过信号与槽的连接与使用，实现消息的发送。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前台界面用Qt实现。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5.开发进度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实现了发送文字消息的功能，发送图片和文件数据传输以及多线程技术的使用，我们尚未实现。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软件模型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使用Qt框架中的基类QObject,所有可使用信号和槽的继承自它。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使用信号与槽机制，元对象系统和连接Connections,接收信号并执行相应的操作，连接信号与槽实现消息通信和数据传输。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00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6714E"/>
    <w:multiLevelType w:val="singleLevel"/>
    <w:tmpl w:val="CF5671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97896D"/>
    <w:multiLevelType w:val="singleLevel"/>
    <w:tmpl w:val="D297896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BFE4952"/>
    <w:multiLevelType w:val="singleLevel"/>
    <w:tmpl w:val="FBFE49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E01C"/>
    <w:rsid w:val="7F7BB578"/>
    <w:rsid w:val="FBFEE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2024-07-09T13:37:00Z</dcterms:created>
  <dc:creator>root</dc:creator>
  <cp:lastModifiedBy>root</cp:lastModifiedBy>
  <dcterms:modified xsi:type="dcterms:W3CDTF">2024-07-08T22:49:26Z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