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第一版《保护头发大挑战Guard Hair》游戏设计</w:t>
      </w:r>
    </w:p>
    <w:p>
      <w:pPr>
        <w:jc w:val="center"/>
      </w:pPr>
      <w:r>
        <w:drawing>
          <wp:inline distT="0" distB="0" distL="114300" distR="114300">
            <wp:extent cx="2957830" cy="1666875"/>
            <wp:effectExtent l="0" t="0" r="13970" b="9525"/>
            <wp:docPr id="5" name="图片 5" descr="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a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游戏背景：</w:t>
      </w:r>
    </w:p>
    <w:p>
      <w:r>
        <w:t>现在，“脱发”已成为大学生日常生活中非常关注的话题，数学、编程、物理、有机化学等等高难度课程、许多的大作业、论文都在消耗着头发，新一代青年的发际线已经开始不断攀升，“如何保卫头发”已成为大学生们关注的焦点。由此得到灵感，将“核桃”“黑芝麻”“黑豆”“黑米”等作为防守单位，抵御各类高难度课程或任务拟人化的形象的进攻。根据食物营养价值来设定武力值，根据课程学分及难度，来设定攻击值。当敌方被攻击至淘汰时，玩家知识值提高，知识值可兑换金币，金币可购买或升级防守单位（开局拥有起始知识值），且随着时间流逝，知识值以一定数量自动上升。</w:t>
      </w:r>
    </w:p>
    <w:p>
      <w:r>
        <w:t>游戏过程：</w:t>
      </w:r>
    </w:p>
    <w:p>
      <w:r>
        <w:t>玩家进入主界面后，点击按钮，会看到漫画来解释游戏背景（如下图）。</w:t>
      </w:r>
    </w:p>
    <w:p>
      <w:pPr>
        <w:jc w:val="center"/>
      </w:pPr>
      <w:r>
        <w:drawing>
          <wp:inline distT="0" distB="0" distL="114300" distR="114300">
            <wp:extent cx="871220" cy="3997325"/>
            <wp:effectExtent l="0" t="0" r="17780" b="15875"/>
            <wp:docPr id="4" name="图片 4" descr="WechatIMG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chatIMG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然后进入关卡，根据一局5min时间限制。0～2min敌方数量较少，玩家在这一阶段来积累更多知识值。2min~2min40s玩家迎来“期中周”，敌方数量增加，一波ddl来袭。2min40s～4min,敌方数量略微减少。4min～5min玩家迎来“期末周”，敌方输数量达到顶峰，一大波ddl来袭。</w:t>
      </w:r>
    </w:p>
    <w:p/>
    <w:p>
      <w:r>
        <w:t>由于设计主页面、故事背景漫画及攻击单位和防守单位花耗较多时间，第一版仅完成了主页面设置与游戏背景故事介绍的切换。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DEB75"/>
    <w:rsid w:val="5CADE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2020-06-05T19:31:00Z</dcterms:created>
  <dc:creator>mac</dc:creator>
  <cp:lastModifiedBy>mac</cp:lastModifiedBy>
  <dcterms:modified xsi:type="dcterms:W3CDTF">2020-06-05T20:12:15Z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