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0F9" w:rsidRPr="00866EBD" w:rsidRDefault="00671CC9" w:rsidP="00671CC9">
      <w:pPr>
        <w:pStyle w:val="Heading1"/>
        <w:spacing w:line="360" w:lineRule="auto"/>
      </w:pPr>
      <w:r w:rsidRPr="00866EBD">
        <w:t>BAB I</w:t>
      </w:r>
    </w:p>
    <w:p w:rsidR="00847766" w:rsidRPr="00866EBD" w:rsidRDefault="00671CC9" w:rsidP="006F3181">
      <w:pPr>
        <w:pStyle w:val="Heading1"/>
        <w:spacing w:line="360" w:lineRule="auto"/>
      </w:pPr>
      <w:r w:rsidRPr="00866EBD">
        <w:t>PENDAHULUAN</w:t>
      </w:r>
    </w:p>
    <w:p w:rsidR="00847766" w:rsidRPr="00866EBD" w:rsidRDefault="00847766" w:rsidP="006F3181">
      <w:pPr>
        <w:pStyle w:val="Heading2"/>
        <w:numPr>
          <w:ilvl w:val="0"/>
          <w:numId w:val="3"/>
        </w:numPr>
        <w:spacing w:line="360" w:lineRule="auto"/>
      </w:pPr>
      <w:r w:rsidRPr="00866EBD">
        <w:t>Latar Belakang</w:t>
      </w:r>
    </w:p>
    <w:p w:rsidR="00912173" w:rsidRPr="00866EBD" w:rsidRDefault="00EF2C74" w:rsidP="00EF2C74">
      <w:pPr>
        <w:spacing w:line="276" w:lineRule="auto"/>
        <w:ind w:firstLine="360"/>
        <w:jc w:val="both"/>
        <w:rPr>
          <w:color w:val="000000" w:themeColor="text1"/>
        </w:rPr>
      </w:pPr>
      <w:r w:rsidRPr="00866EBD">
        <w:rPr>
          <w:color w:val="000000" w:themeColor="text1"/>
        </w:rPr>
        <w:t>Indonesia merupakan satu</w:t>
      </w:r>
      <w:r w:rsidR="00DF74D1" w:rsidRPr="00866EBD">
        <w:rPr>
          <w:color w:val="000000" w:themeColor="text1"/>
        </w:rPr>
        <w:t xml:space="preserve"> dari banyaknya neg</w:t>
      </w:r>
      <w:r w:rsidR="00477BB7" w:rsidRPr="00866EBD">
        <w:rPr>
          <w:color w:val="000000" w:themeColor="text1"/>
        </w:rPr>
        <w:t>ara yang mengalami masa pandemi</w:t>
      </w:r>
      <w:r w:rsidR="00DF74D1" w:rsidRPr="00866EBD">
        <w:rPr>
          <w:color w:val="000000" w:themeColor="text1"/>
        </w:rPr>
        <w:t xml:space="preserve"> </w:t>
      </w:r>
      <w:r w:rsidR="00DF74D1" w:rsidRPr="00866EBD">
        <w:rPr>
          <w:i/>
          <w:iCs/>
          <w:color w:val="000000" w:themeColor="text1"/>
        </w:rPr>
        <w:t>covid-19.</w:t>
      </w:r>
      <w:r w:rsidR="006F3181" w:rsidRPr="00866EBD">
        <w:rPr>
          <w:i/>
          <w:iCs/>
          <w:color w:val="000000" w:themeColor="text1"/>
        </w:rPr>
        <w:t xml:space="preserve"> </w:t>
      </w:r>
      <w:r w:rsidRPr="00866EBD">
        <w:rPr>
          <w:color w:val="000000" w:themeColor="text1"/>
        </w:rPr>
        <w:t>V</w:t>
      </w:r>
      <w:r w:rsidR="00DF74D1" w:rsidRPr="00866EBD">
        <w:rPr>
          <w:color w:val="000000" w:themeColor="text1"/>
        </w:rPr>
        <w:t>irus yang</w:t>
      </w:r>
      <w:r w:rsidRPr="00866EBD">
        <w:rPr>
          <w:color w:val="000000" w:themeColor="text1"/>
        </w:rPr>
        <w:t xml:space="preserve"> muncul di akhir tahun 2019 ini </w:t>
      </w:r>
      <w:r w:rsidR="00DF74D1" w:rsidRPr="00866EBD">
        <w:rPr>
          <w:color w:val="000000" w:themeColor="text1"/>
        </w:rPr>
        <w:t xml:space="preserve">mulai memasuki Indonesia pada awal tahun 2020, dimana pada saat itu kasus </w:t>
      </w:r>
      <w:r w:rsidR="00DF74D1" w:rsidRPr="00866EBD">
        <w:rPr>
          <w:i/>
          <w:iCs/>
          <w:color w:val="000000" w:themeColor="text1"/>
        </w:rPr>
        <w:t xml:space="preserve">covid-19 </w:t>
      </w:r>
      <w:r w:rsidR="007A578D" w:rsidRPr="00866EBD">
        <w:rPr>
          <w:color w:val="000000" w:themeColor="text1"/>
        </w:rPr>
        <w:t>pertama</w:t>
      </w:r>
      <w:r w:rsidR="00AE51D1" w:rsidRPr="00866EBD">
        <w:rPr>
          <w:color w:val="000000" w:themeColor="text1"/>
        </w:rPr>
        <w:t xml:space="preserve"> di Indonesia</w:t>
      </w:r>
      <w:r w:rsidRPr="00866EBD">
        <w:rPr>
          <w:color w:val="000000" w:themeColor="text1"/>
        </w:rPr>
        <w:t xml:space="preserve"> menimpa 2 warga Depok</w:t>
      </w:r>
      <w:r w:rsidR="007A578D" w:rsidRPr="00866EBD">
        <w:rPr>
          <w:color w:val="000000" w:themeColor="text1"/>
        </w:rPr>
        <w:t xml:space="preserve">. </w:t>
      </w:r>
      <w:r w:rsidRPr="00866EBD">
        <w:rPr>
          <w:color w:val="000000" w:themeColor="text1"/>
        </w:rPr>
        <w:t>B</w:t>
      </w:r>
      <w:r w:rsidR="003100EB" w:rsidRPr="00866EBD">
        <w:rPr>
          <w:color w:val="000000" w:themeColor="text1"/>
        </w:rPr>
        <w:t>erdasarka</w:t>
      </w:r>
      <w:r w:rsidR="00AE51D1" w:rsidRPr="00866EBD">
        <w:rPr>
          <w:color w:val="000000" w:themeColor="text1"/>
        </w:rPr>
        <w:t>n dat</w:t>
      </w:r>
      <w:r w:rsidR="003100EB" w:rsidRPr="00866EBD">
        <w:rPr>
          <w:color w:val="000000" w:themeColor="text1"/>
        </w:rPr>
        <w:t xml:space="preserve">a dari Global Cases by the Center for Systems Science and Engineering (CSSE) at Johns Hopkins University (JHU) dan Our World Data, </w:t>
      </w:r>
      <w:r w:rsidR="007A578D" w:rsidRPr="00866EBD">
        <w:rPr>
          <w:color w:val="000000" w:themeColor="text1"/>
        </w:rPr>
        <w:t xml:space="preserve">tercatat </w:t>
      </w:r>
      <w:r w:rsidR="006F3181" w:rsidRPr="00866EBD">
        <w:rPr>
          <w:color w:val="000000" w:themeColor="text1"/>
        </w:rPr>
        <w:t>hingga saat ini kasus covid-19 tertinggi di Indonesia mencapai 5</w:t>
      </w:r>
      <w:r w:rsidR="001E406C" w:rsidRPr="00866EBD">
        <w:rPr>
          <w:color w:val="000000" w:themeColor="text1"/>
        </w:rPr>
        <w:t>9.635</w:t>
      </w:r>
      <w:r w:rsidR="006F3181" w:rsidRPr="00866EBD">
        <w:rPr>
          <w:color w:val="000000" w:themeColor="text1"/>
        </w:rPr>
        <w:t xml:space="preserve"> kasus baru dengan </w:t>
      </w:r>
      <w:r w:rsidR="001E406C" w:rsidRPr="00866EBD">
        <w:rPr>
          <w:color w:val="000000" w:themeColor="text1"/>
        </w:rPr>
        <w:t>rata-rata 7 hari sebanyak 54.513</w:t>
      </w:r>
      <w:r w:rsidR="006F3181" w:rsidRPr="00866EBD">
        <w:rPr>
          <w:color w:val="000000" w:themeColor="text1"/>
        </w:rPr>
        <w:t xml:space="preserve"> kasus</w:t>
      </w:r>
      <w:r w:rsidR="00D9347B" w:rsidRPr="00866EBD">
        <w:rPr>
          <w:color w:val="000000" w:themeColor="text1"/>
        </w:rPr>
        <w:t xml:space="preserve"> </w:t>
      </w:r>
      <w:r w:rsidR="003100EB" w:rsidRPr="00866EBD">
        <w:rPr>
          <w:color w:val="000000" w:themeColor="text1"/>
        </w:rPr>
        <w:t xml:space="preserve">yaitu </w:t>
      </w:r>
      <w:r w:rsidR="001E406C" w:rsidRPr="00866EBD">
        <w:rPr>
          <w:color w:val="000000" w:themeColor="text1"/>
        </w:rPr>
        <w:t>pada tanggal 18 Februari 2022</w:t>
      </w:r>
      <w:r w:rsidR="006F3181" w:rsidRPr="00866EBD">
        <w:rPr>
          <w:color w:val="000000" w:themeColor="text1"/>
        </w:rPr>
        <w:t xml:space="preserve">. </w:t>
      </w:r>
      <w:r w:rsidR="00D9347B" w:rsidRPr="00866EBD">
        <w:rPr>
          <w:color w:val="000000" w:themeColor="text1"/>
        </w:rPr>
        <w:t xml:space="preserve">Cepatnya penyebaran </w:t>
      </w:r>
      <w:r w:rsidR="00D9347B" w:rsidRPr="00866EBD">
        <w:rPr>
          <w:i/>
          <w:iCs/>
          <w:color w:val="000000" w:themeColor="text1"/>
        </w:rPr>
        <w:t xml:space="preserve">covid-19 </w:t>
      </w:r>
      <w:r w:rsidR="00D9347B" w:rsidRPr="00866EBD">
        <w:rPr>
          <w:color w:val="000000" w:themeColor="text1"/>
        </w:rPr>
        <w:t xml:space="preserve">di Indonesia mengharuskan </w:t>
      </w:r>
      <w:r w:rsidR="00AE51D1" w:rsidRPr="00866EBD">
        <w:rPr>
          <w:color w:val="000000" w:themeColor="text1"/>
        </w:rPr>
        <w:t>pemerintah untuk segera bertindak</w:t>
      </w:r>
      <w:r w:rsidR="00D9347B" w:rsidRPr="00866EBD">
        <w:rPr>
          <w:color w:val="000000" w:themeColor="text1"/>
        </w:rPr>
        <w:t xml:space="preserve"> dalam menangani kasus ini. Berbagai peraturan-per</w:t>
      </w:r>
      <w:r w:rsidR="003100EB" w:rsidRPr="00866EBD">
        <w:rPr>
          <w:color w:val="000000" w:themeColor="text1"/>
        </w:rPr>
        <w:t>aturan baru diterapkan, mulai dari Pembatasan Sosial Berskala Besar (PSBB), Pemberlakuan Pembatasan Kegiatan Masyarakat (PPKM) Jawa-Bali, Pemberlakuan Pembatasan Kegiatan Masyarakat (PPKM) Mikro, Penebalan Pemberlakuan Pembatasan Kegiatan Masyarakat (PPKM) Mikro, Pemberlakuan Pembatasan Kegiatan Masyarakat (PPKM) Darurat, sampai Pemberlakuan Pembatasan Kegiatan Masyarakat (PPKM) Level 1-4. Peraturan-peraturan tersebut menyebabkan ter</w:t>
      </w:r>
      <w:r w:rsidR="00D34444" w:rsidRPr="00866EBD">
        <w:rPr>
          <w:color w:val="000000" w:themeColor="text1"/>
        </w:rPr>
        <w:t xml:space="preserve">hambatnya aktivitas masyarakat, banyak sektor terdampak akibat pemberlakuan peraturan-peraturan pemerintah </w:t>
      </w:r>
      <w:r w:rsidR="00912173" w:rsidRPr="00866EBD">
        <w:rPr>
          <w:color w:val="000000" w:themeColor="text1"/>
        </w:rPr>
        <w:t xml:space="preserve">yang mengharuskan untuk menutup tempat atau fasilitas yang menimbulkan kerumunan untuk sementara waktu </w:t>
      </w:r>
      <w:r w:rsidR="00D34444" w:rsidRPr="00866EBD">
        <w:rPr>
          <w:color w:val="000000" w:themeColor="text1"/>
        </w:rPr>
        <w:t xml:space="preserve">guna menekan angka penyebaran </w:t>
      </w:r>
      <w:r w:rsidR="00D34444" w:rsidRPr="00866EBD">
        <w:rPr>
          <w:i/>
          <w:iCs/>
          <w:color w:val="000000" w:themeColor="text1"/>
        </w:rPr>
        <w:t xml:space="preserve">covid-19 </w:t>
      </w:r>
      <w:r w:rsidR="00D34444" w:rsidRPr="00866EBD">
        <w:rPr>
          <w:color w:val="000000" w:themeColor="text1"/>
        </w:rPr>
        <w:t>di Indone</w:t>
      </w:r>
      <w:r w:rsidR="00AE51D1" w:rsidRPr="00866EBD">
        <w:rPr>
          <w:color w:val="000000" w:themeColor="text1"/>
        </w:rPr>
        <w:t xml:space="preserve">sia dan salah satu yang terdampak adalah perpustakaan. </w:t>
      </w:r>
    </w:p>
    <w:p w:rsidR="00EF2C74" w:rsidRPr="00866EBD" w:rsidRDefault="00912173" w:rsidP="008D5E24">
      <w:pPr>
        <w:spacing w:line="276" w:lineRule="auto"/>
        <w:ind w:firstLine="360"/>
        <w:jc w:val="both"/>
        <w:rPr>
          <w:color w:val="000000" w:themeColor="text1"/>
        </w:rPr>
      </w:pPr>
      <w:r w:rsidRPr="00866EBD">
        <w:rPr>
          <w:color w:val="000000" w:themeColor="text1"/>
        </w:rPr>
        <w:t>Berdasarkan</w:t>
      </w:r>
      <w:r w:rsidR="008D5E24">
        <w:rPr>
          <w:color w:val="000000" w:themeColor="text1"/>
          <w:lang w:val="en-US"/>
        </w:rPr>
        <w:t xml:space="preserve"> </w:t>
      </w:r>
      <w:r w:rsidR="008D5E24" w:rsidRPr="00866EBD">
        <w:rPr>
          <w:color w:val="000000" w:themeColor="text1"/>
        </w:rPr>
        <w:t xml:space="preserve">Undang-Undang Nomor 43 </w:t>
      </w:r>
      <w:r w:rsidR="008D5E24" w:rsidRPr="00866EBD">
        <w:rPr>
          <w:color w:val="000000" w:themeColor="text1"/>
        </w:rPr>
        <w:fldChar w:fldCharType="begin" w:fldLock="1"/>
      </w:r>
      <w:r w:rsidR="008D5E24" w:rsidRPr="00866EBD">
        <w:rPr>
          <w:color w:val="000000" w:themeColor="text1"/>
        </w:rPr>
        <w:instrText>ADDIN CSL_CITATION {"citationItems":[{"id":"ITEM-1","itemData":{"author":[{"dropping-particle":"","family":"Indonesia","given":"Republik","non-dropping-particle":"","parse-names":false,"suffix":""}],"id":"ITEM-1","issued":{"date-parts":[["2007"]]},"publisher-place":"Jakarta","title":"Undang-Undang Republik Indonesia No. 43 Tahun 2007 Tentang Perpustakaan","type":"report"},"uris":["http://www.mendeley.com/documents/?uuid=57e3703f-4633-4a2a-a997-6ff09ab2f089"]}],"mendeley":{"formattedCitation":"(Indonesia, 2007)","manualFormatting":"(2007)","plainTextFormattedCitation":"(Indonesia, 2007)","previouslyFormattedCitation":"(Indonesia, 2007)"},"properties":{"noteIndex":0},"schema":"https://github.com/citation-style-language/schema/raw/master/csl-citation.json"}</w:instrText>
      </w:r>
      <w:r w:rsidR="008D5E24" w:rsidRPr="00866EBD">
        <w:rPr>
          <w:color w:val="000000" w:themeColor="text1"/>
        </w:rPr>
        <w:fldChar w:fldCharType="separate"/>
      </w:r>
      <w:r w:rsidR="008D5E24" w:rsidRPr="00866EBD">
        <w:rPr>
          <w:noProof/>
          <w:color w:val="000000" w:themeColor="text1"/>
        </w:rPr>
        <w:t>(2007)</w:t>
      </w:r>
      <w:r w:rsidR="008D5E24" w:rsidRPr="00866EBD">
        <w:rPr>
          <w:color w:val="000000" w:themeColor="text1"/>
        </w:rPr>
        <w:fldChar w:fldCharType="end"/>
      </w:r>
      <w:r w:rsidRPr="00866EBD">
        <w:rPr>
          <w:color w:val="000000" w:themeColor="text1"/>
        </w:rPr>
        <w:t xml:space="preserve">, Perpustakaan adalah institusi pengelola koleksi karya tulis, karya cetak, dan/atau karya rekam secara profesional dengan sistem yang baku guna memenuhi kebutuhan pendidikan, penelitian, pelestarian, informasi, dan rekreasi para pemustaka. </w:t>
      </w:r>
      <w:r w:rsidR="00477BB7" w:rsidRPr="00866EBD">
        <w:rPr>
          <w:color w:val="000000" w:themeColor="text1"/>
        </w:rPr>
        <w:t>Selama pandemi</w:t>
      </w:r>
      <w:r w:rsidR="006302D6" w:rsidRPr="00866EBD">
        <w:rPr>
          <w:color w:val="000000" w:themeColor="text1"/>
        </w:rPr>
        <w:t>, tak sedikit perpustakaan yang harus berhenti beroperasi untuk melayani pemustaka, adapun jenis-jenis perpustakaan tersebut adalah</w:t>
      </w:r>
      <w:r w:rsidR="00320AE6" w:rsidRPr="00866EBD">
        <w:rPr>
          <w:color w:val="000000" w:themeColor="text1"/>
        </w:rPr>
        <w:t xml:space="preserve"> </w:t>
      </w:r>
      <w:r w:rsidR="00EF2C74" w:rsidRPr="00866EBD">
        <w:rPr>
          <w:color w:val="000000" w:themeColor="text1"/>
        </w:rPr>
        <w:t>perpustakaan nasional, perpustakaan umum, perpustakaan sekolah/ madrasah, perpustakaan perguruan tinggi, dan perpustakaan khusus.</w:t>
      </w:r>
      <w:r w:rsidR="006302D6" w:rsidRPr="00866EBD">
        <w:rPr>
          <w:color w:val="000000" w:themeColor="text1"/>
        </w:rPr>
        <w:t xml:space="preserve"> </w:t>
      </w:r>
      <w:r w:rsidR="004824DA" w:rsidRPr="00866EBD">
        <w:rPr>
          <w:color w:val="000000" w:themeColor="text1"/>
        </w:rPr>
        <w:t>Dari jenis-jenis perpustakaan tersebut, salah satu jenis perpusta</w:t>
      </w:r>
      <w:r w:rsidR="00320AE6" w:rsidRPr="00866EBD">
        <w:rPr>
          <w:color w:val="000000" w:themeColor="text1"/>
        </w:rPr>
        <w:t xml:space="preserve">kaan yang terdampak oleh </w:t>
      </w:r>
      <w:r w:rsidR="00320AE6" w:rsidRPr="00866EBD">
        <w:rPr>
          <w:i/>
          <w:iCs/>
          <w:color w:val="000000" w:themeColor="text1"/>
        </w:rPr>
        <w:t xml:space="preserve">covid-19 </w:t>
      </w:r>
      <w:r w:rsidR="004824DA" w:rsidRPr="00866EBD">
        <w:rPr>
          <w:color w:val="000000" w:themeColor="text1"/>
        </w:rPr>
        <w:t xml:space="preserve">adalah perpustakaan perguruan tinggi. Perpustakaan perguruan tinggi merupakan bagian dari perguruan tinggi sebagaimana dimaksud pada Undang-Undang Nomor 43 Tahun 2007 Pasal </w:t>
      </w:r>
      <w:r w:rsidR="004824DA" w:rsidRPr="00866EBD">
        <w:rPr>
          <w:color w:val="000000" w:themeColor="text1"/>
        </w:rPr>
        <w:lastRenderedPageBreak/>
        <w:t>24</w:t>
      </w:r>
      <w:r w:rsidR="00105FEF" w:rsidRPr="00866EBD">
        <w:rPr>
          <w:color w:val="000000" w:themeColor="text1"/>
        </w:rPr>
        <w:t xml:space="preserve"> Ayat 1-3 </w:t>
      </w:r>
      <w:r w:rsidR="004824DA" w:rsidRPr="00866EBD">
        <w:rPr>
          <w:color w:val="000000" w:themeColor="text1"/>
        </w:rPr>
        <w:t>tentang Pe</w:t>
      </w:r>
      <w:r w:rsidR="00EF2C74" w:rsidRPr="00866EBD">
        <w:rPr>
          <w:color w:val="000000" w:themeColor="text1"/>
        </w:rPr>
        <w:t xml:space="preserve">rpustakaan Peguruan Tinggi yang menyatakan bahwa setiap perguruan tinggi harus menyelenggarakan perpustakaan sesuai standar nasional perpustakaan dan standar nasional pendidikan, yang mana perpustakaan perguruan tinggi tersebut memiliki koleksi yang mencukupi untuk mendukung pelaksanaan pendidikan, penelitian dan pengabdian masyarakat. Selain itu, perpustakaan perguruan tinggi diharuskan untuk mengembangkan layanan perpustakaan berbasis teknologi informasi dan komunikasi. </w:t>
      </w:r>
    </w:p>
    <w:p w:rsidR="001B2F15" w:rsidRPr="00866EBD" w:rsidRDefault="00105FEF" w:rsidP="00477BB7">
      <w:pPr>
        <w:spacing w:line="276" w:lineRule="auto"/>
        <w:ind w:firstLine="360"/>
        <w:jc w:val="both"/>
        <w:rPr>
          <w:color w:val="000000" w:themeColor="text1"/>
        </w:rPr>
      </w:pPr>
      <w:r w:rsidRPr="00866EBD">
        <w:rPr>
          <w:color w:val="000000" w:themeColor="text1"/>
        </w:rPr>
        <w:t xml:space="preserve">Perpustakaan Universitas Negeri Surabaya adalah salah satu dari banyaknya perpustakaan perguruan tinggi </w:t>
      </w:r>
      <w:r w:rsidR="00EF2C74" w:rsidRPr="00866EBD">
        <w:rPr>
          <w:color w:val="000000" w:themeColor="text1"/>
        </w:rPr>
        <w:t xml:space="preserve">di Indonesia. </w:t>
      </w:r>
      <w:r w:rsidR="001B2F15" w:rsidRPr="00866EBD">
        <w:rPr>
          <w:color w:val="000000" w:themeColor="text1"/>
        </w:rPr>
        <w:t xml:space="preserve">Sesuai dengan visinya, yaitu “Unggul dan kukuh dalam penyediaan pustaka dan layanan pemustaka untuk mendukung iklim akademik Universitas Negeri Surabaya”, Perpustakaan Universitas Negeri Surabaya menyediakan layanan yang dapat dimanfaatkan oleh pemustaka. </w:t>
      </w:r>
      <w:r w:rsidR="00477BB7" w:rsidRPr="00866EBD">
        <w:rPr>
          <w:color w:val="000000" w:themeColor="text1"/>
        </w:rPr>
        <w:t>Namun, selama pandemi</w:t>
      </w:r>
      <w:r w:rsidR="00223DCE" w:rsidRPr="00866EBD">
        <w:rPr>
          <w:color w:val="000000" w:themeColor="text1"/>
        </w:rPr>
        <w:t xml:space="preserve"> </w:t>
      </w:r>
      <w:r w:rsidR="00FF7235" w:rsidRPr="00866EBD">
        <w:rPr>
          <w:color w:val="000000" w:themeColor="text1"/>
        </w:rPr>
        <w:t>beberapa layanan tidak berjalan efektif karena keterbatasan yang ada</w:t>
      </w:r>
      <w:r w:rsidR="00223DCE" w:rsidRPr="00866EBD">
        <w:rPr>
          <w:color w:val="000000" w:themeColor="text1"/>
        </w:rPr>
        <w:t>. Dari masalah tersebut, perpustakaan melakukan peralihan sistem bagi layanan-layan</w:t>
      </w:r>
      <w:r w:rsidR="00FF7235" w:rsidRPr="00866EBD">
        <w:rPr>
          <w:color w:val="000000" w:themeColor="text1"/>
        </w:rPr>
        <w:t>an yang tidak da</w:t>
      </w:r>
      <w:r w:rsidR="00477BB7" w:rsidRPr="00866EBD">
        <w:rPr>
          <w:color w:val="000000" w:themeColor="text1"/>
        </w:rPr>
        <w:t>pat dimanfaatkan selama pandemi</w:t>
      </w:r>
      <w:r w:rsidR="00FF7235" w:rsidRPr="00866EBD">
        <w:rPr>
          <w:color w:val="000000" w:themeColor="text1"/>
        </w:rPr>
        <w:t>. Peralihan sistem tersebut mengubah</w:t>
      </w:r>
      <w:r w:rsidR="00320AE6" w:rsidRPr="00866EBD">
        <w:rPr>
          <w:color w:val="000000" w:themeColor="text1"/>
        </w:rPr>
        <w:t xml:space="preserve"> layanan luar jaringan (luring) me</w:t>
      </w:r>
      <w:r w:rsidR="008D5E24">
        <w:rPr>
          <w:color w:val="000000" w:themeColor="text1"/>
        </w:rPr>
        <w:t>njadi layanan dalam jaringan (</w:t>
      </w:r>
      <w:r w:rsidR="008D5E24">
        <w:rPr>
          <w:color w:val="000000" w:themeColor="text1"/>
          <w:lang w:val="en-US"/>
        </w:rPr>
        <w:t>daring</w:t>
      </w:r>
      <w:r w:rsidR="00FF7235" w:rsidRPr="00866EBD">
        <w:rPr>
          <w:color w:val="000000" w:themeColor="text1"/>
        </w:rPr>
        <w:t>). B</w:t>
      </w:r>
      <w:r w:rsidR="008E0ADA" w:rsidRPr="00866EBD">
        <w:rPr>
          <w:color w:val="000000" w:themeColor="text1"/>
        </w:rPr>
        <w:t xml:space="preserve">eralihnya layanan dari system luar jaringan(luring) menjadi dalam jaringan (daring), kegiatan yang tadinya terhambat akibat </w:t>
      </w:r>
      <w:r w:rsidR="008E0ADA" w:rsidRPr="00866EBD">
        <w:rPr>
          <w:i/>
          <w:iCs/>
          <w:color w:val="000000" w:themeColor="text1"/>
        </w:rPr>
        <w:t xml:space="preserve">covid-19 </w:t>
      </w:r>
      <w:r w:rsidR="008E0ADA" w:rsidRPr="00866EBD">
        <w:rPr>
          <w:color w:val="000000" w:themeColor="text1"/>
        </w:rPr>
        <w:t xml:space="preserve">masih bisa berjalan walaupun </w:t>
      </w:r>
      <w:r w:rsidR="00FF7235" w:rsidRPr="00866EBD">
        <w:rPr>
          <w:color w:val="000000" w:themeColor="text1"/>
        </w:rPr>
        <w:t xml:space="preserve">terasa </w:t>
      </w:r>
      <w:r w:rsidR="008E0ADA" w:rsidRPr="00866EBD">
        <w:rPr>
          <w:color w:val="000000" w:themeColor="text1"/>
        </w:rPr>
        <w:t>ada perbedaan.</w:t>
      </w:r>
      <w:r w:rsidR="00320AE6" w:rsidRPr="00866EBD">
        <w:rPr>
          <w:color w:val="000000" w:themeColor="text1"/>
        </w:rPr>
        <w:t xml:space="preserve"> Salah satu layanan yang masih bisa dim</w:t>
      </w:r>
      <w:r w:rsidR="00477BB7" w:rsidRPr="00866EBD">
        <w:rPr>
          <w:color w:val="000000" w:themeColor="text1"/>
        </w:rPr>
        <w:t>anfaatkan dengan</w:t>
      </w:r>
      <w:r w:rsidR="00FF7235" w:rsidRPr="00866EBD">
        <w:rPr>
          <w:color w:val="000000" w:themeColor="text1"/>
        </w:rPr>
        <w:t xml:space="preserve"> adanya</w:t>
      </w:r>
      <w:r w:rsidR="00320AE6" w:rsidRPr="00866EBD">
        <w:rPr>
          <w:color w:val="000000" w:themeColor="text1"/>
        </w:rPr>
        <w:t xml:space="preserve"> peralihan system adalah layanan bimbingan pemustaka.</w:t>
      </w:r>
    </w:p>
    <w:p w:rsidR="00C06D7C" w:rsidRPr="00866EBD" w:rsidRDefault="000F1FE1" w:rsidP="00866EBD">
      <w:pPr>
        <w:autoSpaceDE w:val="0"/>
        <w:autoSpaceDN w:val="0"/>
        <w:adjustRightInd w:val="0"/>
        <w:spacing w:after="0" w:line="240" w:lineRule="auto"/>
        <w:ind w:firstLine="360"/>
        <w:jc w:val="both"/>
        <w:rPr>
          <w:color w:val="000000" w:themeColor="text1"/>
        </w:rPr>
      </w:pPr>
      <w:r w:rsidRPr="00866EBD">
        <w:rPr>
          <w:rFonts w:cs="Tahoma"/>
          <w:color w:val="000000" w:themeColor="text1"/>
          <w:szCs w:val="24"/>
        </w:rPr>
        <w:t>B</w:t>
      </w:r>
      <w:r w:rsidR="0067199B" w:rsidRPr="00866EBD">
        <w:rPr>
          <w:rFonts w:cs="Tahoma"/>
          <w:color w:val="000000" w:themeColor="text1"/>
          <w:szCs w:val="24"/>
        </w:rPr>
        <w:t xml:space="preserve">imbingan pemustaka adalah layanan yang diberikan oleh pustakawan kepada pemustaka untuk memberikan bantuan petunjuk dalam menggunakan layanan-layanan perpustakaan </w:t>
      </w:r>
      <w:r w:rsidR="0067199B" w:rsidRPr="00866EBD">
        <w:rPr>
          <w:rFonts w:cs="Tahoma"/>
          <w:color w:val="000000" w:themeColor="text1"/>
          <w:szCs w:val="24"/>
        </w:rPr>
        <w:fldChar w:fldCharType="begin" w:fldLock="1"/>
      </w:r>
      <w:r w:rsidR="001E406C" w:rsidRPr="00866EBD">
        <w:rPr>
          <w:rFonts w:cs="Tahoma"/>
          <w:color w:val="000000" w:themeColor="text1"/>
          <w:szCs w:val="24"/>
        </w:rPr>
        <w:instrText>ADDIN CSL_CITATION {"citationItems":[{"id":"ITEM-1","itemData":{"abstract":"This research thesis was conducted on the basic of the problems meeting the needs of information at UPT Perpustakaan dan Informasi Universitas Muhammadiyah Malang (University Library and Information Center). As a whole new students Universitas Muhammadiyah Malang have different needs information. The existence of the problematic the UPT Perpustakaan dan Informasi Universitas Muhammadiyah Malang make a policies effective as program user instruction and has been running since 2006 until now. The research to evaluate performance of the program user instruction was done to be able to understand the extent of which development of the implementation of program user instruction at UPT Perpustakaan dan Informasi Universitas Muhammadiyah Malang, what factors being stalwart and inhibitors of in implementation of programs, and analyzes of successful program implementation based on the criteria policy evaluation according to William Dunn (2003). It has to be done in order to provide information and recommendations concerning the development of the program user instruction at UPT Perpustakaan dan Informasi Universitas Muhammadiyah Malang. The kind of research that is used the descriptive study with the qualitative approach. The data collection was done by interview technique, observation and study documentation. The research locations is Universitas Muhammadiyah Malang with research site is UPT Perpustakaan dan Informasi Universitas Muhammadiyah Malang. The method of analysis that used was descriptive analysis belonging to John W. Creswell (2016). The result of this research indicated that program has been work however less than maximum, because in meeting the needs of information new students less skilled in problem solving, implementation time that was changed, and trainer less skillful and competent. A conclusion that obtained was the implementation of the program has run well, but has less than optimal results. Advice that can be given is that by adding matter guidance and the user instruction that the sustainability of, the determination of implementation time that is ripe and training for trainer.","author":[{"dropping-particle":"","family":"Puspitasari","given":"Dian","non-dropping-particle":"","parse-names":false,"suffix":""}],"id":"ITEM-1","issued":{"date-parts":[["2017"]]},"title":"Evaluasi Pelaksanaan Program Bimbingan Pemustaka dalam Upaya Pemenuhan Kebutuhan Informasi (Studi pada Unit Pelaksana Teknis Perpustakaan Universitas Muhammadiyah Malang)","type":"article-journal"},"uris":["http://www.mendeley.com/documents/?uuid=037875a2-9ec4-4280-979d-1eee817b7d00"]}],"mendeley":{"formattedCitation":"(Puspitasari, 2017)","plainTextFormattedCitation":"(Puspitasari, 2017)","previouslyFormattedCitation":"(Puspitasari, 2017)"},"properties":{"noteIndex":0},"schema":"https://github.com/citation-style-language/schema/raw/master/csl-citation.json"}</w:instrText>
      </w:r>
      <w:r w:rsidR="0067199B" w:rsidRPr="00866EBD">
        <w:rPr>
          <w:rFonts w:cs="Tahoma"/>
          <w:color w:val="000000" w:themeColor="text1"/>
          <w:szCs w:val="24"/>
        </w:rPr>
        <w:fldChar w:fldCharType="separate"/>
      </w:r>
      <w:r w:rsidR="002E2703" w:rsidRPr="00866EBD">
        <w:rPr>
          <w:rFonts w:cs="Tahoma"/>
          <w:noProof/>
          <w:color w:val="000000" w:themeColor="text1"/>
          <w:szCs w:val="24"/>
        </w:rPr>
        <w:t>(Puspitasari, 2017)</w:t>
      </w:r>
      <w:r w:rsidR="0067199B" w:rsidRPr="00866EBD">
        <w:rPr>
          <w:rFonts w:cs="Tahoma"/>
          <w:color w:val="000000" w:themeColor="text1"/>
          <w:szCs w:val="24"/>
        </w:rPr>
        <w:fldChar w:fldCharType="end"/>
      </w:r>
      <w:r w:rsidR="0067199B" w:rsidRPr="00866EBD">
        <w:rPr>
          <w:rFonts w:cs="Tahoma"/>
          <w:color w:val="000000" w:themeColor="text1"/>
          <w:szCs w:val="24"/>
        </w:rPr>
        <w:t xml:space="preserve">. </w:t>
      </w:r>
      <w:r w:rsidR="008E0ADA" w:rsidRPr="00866EBD">
        <w:rPr>
          <w:color w:val="000000" w:themeColor="text1"/>
        </w:rPr>
        <w:t>Materi k</w:t>
      </w:r>
      <w:r w:rsidR="00F1148F" w:rsidRPr="00866EBD">
        <w:rPr>
          <w:color w:val="000000" w:themeColor="text1"/>
        </w:rPr>
        <w:t>egiatan bimbingan pemustaka di Perpustakaan Universitas Ne</w:t>
      </w:r>
      <w:r w:rsidR="008E0ADA" w:rsidRPr="00866EBD">
        <w:rPr>
          <w:color w:val="000000" w:themeColor="text1"/>
        </w:rPr>
        <w:t xml:space="preserve">geri Surabaya meliputi </w:t>
      </w:r>
      <w:r w:rsidR="00951C73" w:rsidRPr="00866EBD">
        <w:rPr>
          <w:color w:val="000000" w:themeColor="text1"/>
        </w:rPr>
        <w:t>pengenalan lingkungan perpustakaan</w:t>
      </w:r>
      <w:r w:rsidR="00951C73" w:rsidRPr="00866EBD">
        <w:rPr>
          <w:i/>
          <w:iCs/>
          <w:color w:val="000000" w:themeColor="text1"/>
        </w:rPr>
        <w:t xml:space="preserve"> (library tour), </w:t>
      </w:r>
      <w:r w:rsidR="00777FD8" w:rsidRPr="00866EBD">
        <w:rPr>
          <w:color w:val="000000" w:themeColor="text1"/>
        </w:rPr>
        <w:t>pengenalan fasilitas perpustakaan,</w:t>
      </w:r>
      <w:r w:rsidR="003215CA" w:rsidRPr="00866EBD">
        <w:rPr>
          <w:color w:val="000000" w:themeColor="text1"/>
        </w:rPr>
        <w:t xml:space="preserve"> pemanfaatan layanan </w:t>
      </w:r>
      <w:r w:rsidR="003215CA" w:rsidRPr="00866EBD">
        <w:rPr>
          <w:i/>
          <w:iCs/>
          <w:color w:val="000000" w:themeColor="text1"/>
        </w:rPr>
        <w:t>online,</w:t>
      </w:r>
      <w:r w:rsidR="00777FD8" w:rsidRPr="00866EBD">
        <w:rPr>
          <w:color w:val="000000" w:themeColor="text1"/>
        </w:rPr>
        <w:t xml:space="preserve"> tata cara peminjaman dan pengembalian buku, dan tata cara pembayaran denda</w:t>
      </w:r>
      <w:r w:rsidR="00F1148F" w:rsidRPr="00866EBD">
        <w:rPr>
          <w:color w:val="000000" w:themeColor="text1"/>
        </w:rPr>
        <w:t>. Tujuan kegiatan</w:t>
      </w:r>
      <w:r w:rsidR="00866EBD">
        <w:rPr>
          <w:color w:val="000000" w:themeColor="text1"/>
        </w:rPr>
        <w:t xml:space="preserve"> bimbingan pemustaka</w:t>
      </w:r>
      <w:r w:rsidR="00F1148F" w:rsidRPr="00866EBD">
        <w:rPr>
          <w:color w:val="000000" w:themeColor="text1"/>
        </w:rPr>
        <w:t xml:space="preserve"> adalah untuk memberikan layanan </w:t>
      </w:r>
      <w:r w:rsidR="007F67B2" w:rsidRPr="00866EBD">
        <w:rPr>
          <w:color w:val="000000" w:themeColor="text1"/>
        </w:rPr>
        <w:t>b</w:t>
      </w:r>
      <w:r w:rsidR="008D5E24">
        <w:rPr>
          <w:color w:val="000000" w:themeColor="text1"/>
        </w:rPr>
        <w:t>erupa informasi bagi pemustaka,</w:t>
      </w:r>
      <w:r w:rsidR="008D5E24" w:rsidRPr="008D5E24">
        <w:rPr>
          <w:color w:val="000000" w:themeColor="text1"/>
        </w:rPr>
        <w:t xml:space="preserve"> serta </w:t>
      </w:r>
      <w:r w:rsidR="00F1148F" w:rsidRPr="00866EBD">
        <w:rPr>
          <w:color w:val="000000" w:themeColor="text1"/>
        </w:rPr>
        <w:t>membantu mahasiswa memenuhi persyaratan pendaftaran yudisium</w:t>
      </w:r>
      <w:r w:rsidR="00866EBD" w:rsidRPr="00866EBD">
        <w:rPr>
          <w:color w:val="000000" w:themeColor="text1"/>
        </w:rPr>
        <w:t xml:space="preserve"> berupa lampiran sertifikat telah mengikuti kegiatan bimbingan pemustaka. </w:t>
      </w:r>
      <w:r w:rsidR="00866EBD">
        <w:rPr>
          <w:color w:val="000000" w:themeColor="text1"/>
          <w:lang w:val="en-US"/>
        </w:rPr>
        <w:t>P</w:t>
      </w:r>
      <w:r w:rsidR="005A38AC" w:rsidRPr="00866EBD">
        <w:rPr>
          <w:color w:val="000000" w:themeColor="text1"/>
        </w:rPr>
        <w:t xml:space="preserve">eralihan system pelaksanaan bimbingan pemustaka tidak luput dari banyaknya kekurangan. Salah satu kekurangan yang jelas terasa pada kegiatan bimbingan pemustaka </w:t>
      </w:r>
      <w:proofErr w:type="spellStart"/>
      <w:r w:rsidR="008D5E24">
        <w:rPr>
          <w:color w:val="000000" w:themeColor="text1"/>
          <w:lang w:val="en-US"/>
        </w:rPr>
        <w:t>secara</w:t>
      </w:r>
      <w:proofErr w:type="spellEnd"/>
      <w:r w:rsidR="008D5E24">
        <w:rPr>
          <w:color w:val="000000" w:themeColor="text1"/>
          <w:lang w:val="en-US"/>
        </w:rPr>
        <w:t xml:space="preserve"> daring </w:t>
      </w:r>
      <w:r w:rsidR="005A38AC" w:rsidRPr="00866EBD">
        <w:rPr>
          <w:color w:val="000000" w:themeColor="text1"/>
        </w:rPr>
        <w:t xml:space="preserve">adalah pada materi </w:t>
      </w:r>
      <w:r w:rsidR="00866EBD">
        <w:rPr>
          <w:i/>
          <w:iCs/>
          <w:color w:val="000000" w:themeColor="text1"/>
        </w:rPr>
        <w:t>library tour</w:t>
      </w:r>
      <w:r w:rsidR="00866EBD">
        <w:rPr>
          <w:i/>
          <w:iCs/>
          <w:color w:val="000000" w:themeColor="text1"/>
          <w:lang w:val="en-US"/>
        </w:rPr>
        <w:t xml:space="preserve">, </w:t>
      </w:r>
      <w:r w:rsidR="00477BB7" w:rsidRPr="00866EBD">
        <w:rPr>
          <w:color w:val="000000" w:themeColor="text1"/>
        </w:rPr>
        <w:t xml:space="preserve">media penyampaian materi ini menggunakan foto saja sehingga </w:t>
      </w:r>
      <w:r w:rsidR="00FF7235" w:rsidRPr="00866EBD">
        <w:rPr>
          <w:color w:val="000000" w:themeColor="text1"/>
        </w:rPr>
        <w:t xml:space="preserve">peserta tak benar-benar dipandu untuk </w:t>
      </w:r>
      <w:r w:rsidR="003215CA" w:rsidRPr="00866EBD">
        <w:rPr>
          <w:color w:val="000000" w:themeColor="text1"/>
        </w:rPr>
        <w:t>menyusuri sudut demi sudut perpustakaan seperti yang dilakukan saat kegiatan tersebut masih dil</w:t>
      </w:r>
      <w:r w:rsidR="00477BB7" w:rsidRPr="00866EBD">
        <w:rPr>
          <w:color w:val="000000" w:themeColor="text1"/>
        </w:rPr>
        <w:t xml:space="preserve">akukan secara luring. </w:t>
      </w:r>
      <w:r w:rsidR="00FF7235" w:rsidRPr="00866EBD">
        <w:rPr>
          <w:color w:val="000000" w:themeColor="text1"/>
        </w:rPr>
        <w:t xml:space="preserve">Di era teknologi yang tengah berkembang, </w:t>
      </w:r>
      <w:r w:rsidR="007F67B2" w:rsidRPr="00866EBD">
        <w:rPr>
          <w:color w:val="000000" w:themeColor="text1"/>
        </w:rPr>
        <w:t>perpustakaan</w:t>
      </w:r>
      <w:r w:rsidR="006973FA" w:rsidRPr="00866EBD">
        <w:rPr>
          <w:color w:val="000000" w:themeColor="text1"/>
        </w:rPr>
        <w:t xml:space="preserve"> dapat memanfaatkan teknologi untuk </w:t>
      </w:r>
      <w:r w:rsidR="006973FA" w:rsidRPr="00866EBD">
        <w:rPr>
          <w:color w:val="000000" w:themeColor="text1"/>
        </w:rPr>
        <w:lastRenderedPageBreak/>
        <w:t xml:space="preserve">mengatasi </w:t>
      </w:r>
      <w:r w:rsidR="00866EBD">
        <w:rPr>
          <w:color w:val="000000" w:themeColor="text1"/>
        </w:rPr>
        <w:t>permasalahan</w:t>
      </w:r>
      <w:r w:rsidR="00866EBD">
        <w:rPr>
          <w:color w:val="000000" w:themeColor="text1"/>
          <w:lang w:val="en-US"/>
        </w:rPr>
        <w:t xml:space="preserve"> </w:t>
      </w:r>
      <w:proofErr w:type="spellStart"/>
      <w:r w:rsidR="00866EBD">
        <w:rPr>
          <w:color w:val="000000" w:themeColor="text1"/>
          <w:lang w:val="en-US"/>
        </w:rPr>
        <w:t>tersebut</w:t>
      </w:r>
      <w:proofErr w:type="spellEnd"/>
      <w:r w:rsidR="00044328" w:rsidRPr="00866EBD">
        <w:rPr>
          <w:color w:val="000000" w:themeColor="text1"/>
        </w:rPr>
        <w:t xml:space="preserve">. </w:t>
      </w:r>
      <w:r w:rsidR="00E87B9F" w:rsidRPr="00866EBD">
        <w:rPr>
          <w:color w:val="000000" w:themeColor="text1"/>
        </w:rPr>
        <w:t>Teknologi</w:t>
      </w:r>
      <w:r w:rsidR="005F6993" w:rsidRPr="00866EBD">
        <w:rPr>
          <w:color w:val="000000" w:themeColor="text1"/>
        </w:rPr>
        <w:t xml:space="preserve"> bukan hanya disiplin akademis atau sains dalam dirinya sendiri, melainkan serangkaian sistem, proses atau metode yang telah dikembangkan untuk melakukan serangkaian kegiatan yang lebih efisien atau lebih efektif  </w:t>
      </w:r>
      <w:r w:rsidR="005F6993" w:rsidRPr="00866EBD">
        <w:rPr>
          <w:color w:val="000000" w:themeColor="text1"/>
        </w:rPr>
        <w:fldChar w:fldCharType="begin" w:fldLock="1"/>
      </w:r>
      <w:r w:rsidR="001E406C" w:rsidRPr="00866EBD">
        <w:rPr>
          <w:color w:val="000000" w:themeColor="text1"/>
        </w:rPr>
        <w:instrText>ADDIN CSL_CITATION {"citationItems":[{"id":"ITEM-1","itemData":{"author":[{"dropping-particle":"","family":"Fahrizandi","given":"","non-dropping-particle":"","parse-names":false,"suffix":""}],"id":"ITEM-1","issued":{"date-parts":[["2020"]]},"title":"Pemanfaatan Teknologi Informasi di Perpustakaan","type":"article-journal","volume":"4"},"uris":["http://www.mendeley.com/documents/?uuid=e1658da1-464e-4371-b393-44e5f65b66f5"]}],"mendeley":{"formattedCitation":"(Fahrizandi, 2020)","plainTextFormattedCitation":"(Fahrizandi, 2020)","previouslyFormattedCitation":"(Fahrizandi, 2020)"},"properties":{"noteIndex":0},"schema":"https://github.com/citation-style-language/schema/raw/master/csl-citation.json"}</w:instrText>
      </w:r>
      <w:r w:rsidR="005F6993" w:rsidRPr="00866EBD">
        <w:rPr>
          <w:color w:val="000000" w:themeColor="text1"/>
        </w:rPr>
        <w:fldChar w:fldCharType="separate"/>
      </w:r>
      <w:r w:rsidR="002E2703" w:rsidRPr="00866EBD">
        <w:rPr>
          <w:noProof/>
          <w:color w:val="000000" w:themeColor="text1"/>
        </w:rPr>
        <w:t>(Fahrizandi, 2020)</w:t>
      </w:r>
      <w:r w:rsidR="005F6993" w:rsidRPr="00866EBD">
        <w:rPr>
          <w:color w:val="000000" w:themeColor="text1"/>
        </w:rPr>
        <w:fldChar w:fldCharType="end"/>
      </w:r>
      <w:r w:rsidR="005F6993" w:rsidRPr="00866EBD">
        <w:rPr>
          <w:color w:val="000000" w:themeColor="text1"/>
        </w:rPr>
        <w:t xml:space="preserve">. </w:t>
      </w:r>
      <w:r w:rsidR="00172884" w:rsidRPr="00866EBD">
        <w:rPr>
          <w:color w:val="000000" w:themeColor="text1"/>
        </w:rPr>
        <w:t>Sebagaimana yang tercantum pada Undang-Undang Nomor 43 Tahun 2007 Pasal 14 Ayat 3, yaitu setiap perpustakaan mengembangkan layanan perpustakaan</w:t>
      </w:r>
      <w:r w:rsidR="005F6993" w:rsidRPr="00866EBD">
        <w:rPr>
          <w:color w:val="000000" w:themeColor="text1"/>
        </w:rPr>
        <w:t xml:space="preserve"> </w:t>
      </w:r>
      <w:r w:rsidR="00172884" w:rsidRPr="00866EBD">
        <w:rPr>
          <w:color w:val="000000" w:themeColor="text1"/>
        </w:rPr>
        <w:t>sesuai dengan kemajuan teknologi informasi dan komunikasi.</w:t>
      </w:r>
      <w:r w:rsidR="007F67B2" w:rsidRPr="00866EBD">
        <w:rPr>
          <w:color w:val="000000" w:themeColor="text1"/>
        </w:rPr>
        <w:t xml:space="preserve"> Teknologi yang  dapat</w:t>
      </w:r>
      <w:r w:rsidR="00172884" w:rsidRPr="00866EBD">
        <w:rPr>
          <w:color w:val="000000" w:themeColor="text1"/>
        </w:rPr>
        <w:t xml:space="preserve"> dimanfaatkan oleh Perpustakaan Universitas Negeri Surabaya adalah </w:t>
      </w:r>
      <w:r w:rsidR="00916C9E" w:rsidRPr="00866EBD">
        <w:rPr>
          <w:i/>
          <w:iCs/>
          <w:color w:val="000000" w:themeColor="text1"/>
        </w:rPr>
        <w:t xml:space="preserve">virtual tour </w:t>
      </w:r>
      <w:r w:rsidR="00916C9E" w:rsidRPr="00866EBD">
        <w:rPr>
          <w:color w:val="000000" w:themeColor="text1"/>
        </w:rPr>
        <w:t xml:space="preserve">atau wisata virtual. </w:t>
      </w:r>
      <w:r w:rsidR="00916C9E" w:rsidRPr="00866EBD">
        <w:rPr>
          <w:i/>
          <w:iCs/>
          <w:color w:val="000000" w:themeColor="text1"/>
        </w:rPr>
        <w:t xml:space="preserve">Virtual tour </w:t>
      </w:r>
      <w:r w:rsidR="00916C9E" w:rsidRPr="00866EBD">
        <w:rPr>
          <w:color w:val="000000" w:themeColor="text1"/>
        </w:rPr>
        <w:t>ini dapat dimanfaatkan untuk menunjang kegiatan bimbingan p</w:t>
      </w:r>
      <w:r w:rsidR="008D5E24">
        <w:rPr>
          <w:color w:val="000000" w:themeColor="text1"/>
        </w:rPr>
        <w:t>emustaka khususnya</w:t>
      </w:r>
      <w:r w:rsidR="008D5E24">
        <w:rPr>
          <w:color w:val="000000" w:themeColor="text1"/>
          <w:lang w:val="en-US"/>
        </w:rPr>
        <w:t xml:space="preserve"> </w:t>
      </w:r>
      <w:r w:rsidR="00C06D7C" w:rsidRPr="00866EBD">
        <w:rPr>
          <w:color w:val="000000" w:themeColor="text1"/>
        </w:rPr>
        <w:t xml:space="preserve">pada materi </w:t>
      </w:r>
      <w:r w:rsidR="00916C9E" w:rsidRPr="00866EBD">
        <w:rPr>
          <w:i/>
          <w:iCs/>
          <w:color w:val="000000" w:themeColor="text1"/>
        </w:rPr>
        <w:t>library tour.</w:t>
      </w:r>
    </w:p>
    <w:p w:rsidR="00027100" w:rsidRPr="00866EBD" w:rsidRDefault="00D07CD2" w:rsidP="005F6993">
      <w:pPr>
        <w:spacing w:line="276" w:lineRule="auto"/>
        <w:ind w:firstLine="360"/>
        <w:jc w:val="both"/>
        <w:rPr>
          <w:i/>
          <w:iCs/>
          <w:color w:val="000000" w:themeColor="text1"/>
        </w:rPr>
      </w:pPr>
      <w:r w:rsidRPr="00866EBD">
        <w:rPr>
          <w:i/>
          <w:iCs/>
          <w:color w:val="000000" w:themeColor="text1"/>
        </w:rPr>
        <w:t>Virtual Tour</w:t>
      </w:r>
      <w:r w:rsidRPr="00866EBD">
        <w:rPr>
          <w:color w:val="000000" w:themeColor="text1"/>
        </w:rPr>
        <w:t> </w:t>
      </w:r>
      <w:r w:rsidR="005F6993" w:rsidRPr="00866EBD">
        <w:rPr>
          <w:color w:val="000000" w:themeColor="text1"/>
        </w:rPr>
        <w:t xml:space="preserve">merupakan sebuah simulasi dari sebuah lokasi yang terdiri dari rentetan gambar yang digabungkan </w:t>
      </w:r>
      <w:r w:rsidR="005F6993" w:rsidRPr="00866EBD">
        <w:rPr>
          <w:i/>
          <w:iCs/>
          <w:color w:val="000000" w:themeColor="text1"/>
        </w:rPr>
        <w:t xml:space="preserve">(stitch) </w:t>
      </w:r>
      <w:r w:rsidR="005F6993" w:rsidRPr="00866EBD">
        <w:rPr>
          <w:color w:val="000000" w:themeColor="text1"/>
        </w:rPr>
        <w:t xml:space="preserve">untuk menghasilkan foto panorama 360 </w:t>
      </w:r>
      <w:r w:rsidR="005F6993" w:rsidRPr="00866EBD">
        <w:rPr>
          <w:rFonts w:cs="Tahoma"/>
          <w:color w:val="000000" w:themeColor="text1"/>
        </w:rPr>
        <w:t>ͦ</w:t>
      </w:r>
      <w:r w:rsidR="005F6993" w:rsidRPr="00866EBD">
        <w:rPr>
          <w:color w:val="000000" w:themeColor="text1"/>
        </w:rPr>
        <w:t xml:space="preserve">. </w:t>
      </w:r>
      <w:r w:rsidR="002E2703" w:rsidRPr="00866EBD">
        <w:rPr>
          <w:i/>
          <w:iCs/>
          <w:color w:val="000000" w:themeColor="text1"/>
        </w:rPr>
        <w:t>Virtual tour</w:t>
      </w:r>
      <w:r w:rsidR="002E2703" w:rsidRPr="00866EBD">
        <w:rPr>
          <w:color w:val="000000" w:themeColor="text1"/>
        </w:rPr>
        <w:t xml:space="preserve"> sendiri biasanya digunakan untuk memberi pengalaman pernah berada di suatu tempat hanya dengan melihat layar monitor. Penyajian </w:t>
      </w:r>
      <w:r w:rsidR="002E2703" w:rsidRPr="00866EBD">
        <w:rPr>
          <w:i/>
          <w:iCs/>
          <w:color w:val="000000" w:themeColor="text1"/>
        </w:rPr>
        <w:t>virtual tour</w:t>
      </w:r>
      <w:r w:rsidR="002E2703" w:rsidRPr="00866EBD">
        <w:rPr>
          <w:color w:val="000000" w:themeColor="text1"/>
        </w:rPr>
        <w:t xml:space="preserve"> dapat dilakukan dengan cara memanfaatkan gambar ataupun video </w:t>
      </w:r>
      <w:r w:rsidR="002E2703" w:rsidRPr="00866EBD">
        <w:rPr>
          <w:color w:val="000000" w:themeColor="text1"/>
        </w:rPr>
        <w:fldChar w:fldCharType="begin" w:fldLock="1"/>
      </w:r>
      <w:r w:rsidR="001E406C" w:rsidRPr="00866EBD">
        <w:rPr>
          <w:color w:val="000000" w:themeColor="text1"/>
        </w:rPr>
        <w:instrText>ADDIN CSL_CITATION {"citationItems":[{"id":"ITEM-1","itemData":{"DOI":"10.35793/jti.8.1.2016.13173","ISSN":"2301-8364","abstract":"Universitas Sam Ratulangi Manado merupakan perguruan tinggi terbesar di Sulawesi Utara. Dan setiap tahun bertambahnya mahasiswa baru di Universitas Sam Ratulangi Manado yang datang dari dalam maupun luar provinsi Sulawesi Utara. Calon mahasiswa dari berbagai daerah tentunya banyak yang mencari informasi wilayah kampus baik fakultas, jurusan, dan program studi melalui media yang ada. Melihat hal tersebut, maka dibuatlah sebuah media Virtual Tour panorama 360o kampus Universitas Sam Ratulangi Manado berbasis website, saat ini sudah banyak yang menggunakan teknologi Virtual Tour tersebut dalam industri, pendidikan, jurnalisme, bisnis, dan lain sebagainya, untuk sebagai media informasi visual yang efektif dan interaktif. Dalam penelitian ini dilakukan kombinasi antara gambar panorama 360o dengan video yang akan dipublikasikan ke website Unsrat dan menggunakan fasilitas Google Maps dan Google Street View sehingga pengguna dapat melihat informasi lokasi visual secara online dengan mengakses situs resmi https://maps.google.com dengan kata kunci Unsrat. Pengembangan sistem dalam penelitian ini menggunakan metode pengembangan Luther Hadi Sutopo, melalui tahapan concept, desaign, material collecting, assembly, testing, dan distribution. Dalam aplikasi Virtual Tour kampus ini pengguna dapat melihat lingkungan kampus secara visual dengan pandangan panorama 360o . Selain itu, pengguna juga dapat berjalan-jalan ke 29 lokasi yang ada di kampus Universitas Sam Ratulangi Manado menggunakan tombol yang disediakan. Aplikasi Virtual Tour kampus ini telah melewati proses pengujian, dan berfungsi sesuai yang diharapkan.","author":[{"dropping-particle":"","family":"Daud","given":"Fahri R.","non-dropping-particle":"","parse-names":false,"suffix":""},{"dropping-particle":"","family":"Tulenan","given":"Virginia","non-dropping-particle":"","parse-names":false,"suffix":""},{"dropping-particle":"","family":"Najoan","given":"Xaverius B. N.","non-dropping-particle":"","parse-names":false,"suffix":""}],"container-title":"Jurnal Teknik Informatika","id":"ITEM-1","issue":"1","issued":{"date-parts":[["2016"]]},"title":"Virtual Tour Panorama 360 Derajat Kampus Universitas Sam Ratulangi Manado","type":"article-journal","volume":"8"},"uris":["http://www.mendeley.com/documents/?uuid=5d556de1-26d4-42c7-8d34-471c3aad7aec"]}],"mendeley":{"formattedCitation":"(Daud et al., 2016)","plainTextFormattedCitation":"(Daud et al., 2016)","previouslyFormattedCitation":"(Daud et al., 2016)"},"properties":{"noteIndex":0},"schema":"https://github.com/citation-style-language/schema/raw/master/csl-citation.json"}</w:instrText>
      </w:r>
      <w:r w:rsidR="002E2703" w:rsidRPr="00866EBD">
        <w:rPr>
          <w:color w:val="000000" w:themeColor="text1"/>
        </w:rPr>
        <w:fldChar w:fldCharType="separate"/>
      </w:r>
      <w:r w:rsidR="002E2703" w:rsidRPr="00866EBD">
        <w:rPr>
          <w:noProof/>
          <w:color w:val="000000" w:themeColor="text1"/>
        </w:rPr>
        <w:t>(Daud et al., 2016)</w:t>
      </w:r>
      <w:r w:rsidR="002E2703" w:rsidRPr="00866EBD">
        <w:rPr>
          <w:color w:val="000000" w:themeColor="text1"/>
        </w:rPr>
        <w:fldChar w:fldCharType="end"/>
      </w:r>
      <w:r w:rsidR="002E2703" w:rsidRPr="00866EBD">
        <w:rPr>
          <w:color w:val="000000" w:themeColor="text1"/>
        </w:rPr>
        <w:t xml:space="preserve">. </w:t>
      </w:r>
      <w:r w:rsidR="00C06D7C" w:rsidRPr="00866EBD">
        <w:rPr>
          <w:color w:val="000000" w:themeColor="text1"/>
        </w:rPr>
        <w:t xml:space="preserve">Kelebihan teknologi </w:t>
      </w:r>
      <w:r w:rsidR="00C06D7C" w:rsidRPr="00866EBD">
        <w:rPr>
          <w:i/>
          <w:iCs/>
          <w:color w:val="000000" w:themeColor="text1"/>
        </w:rPr>
        <w:t xml:space="preserve">virtual tour </w:t>
      </w:r>
      <w:r w:rsidR="00C06D7C" w:rsidRPr="00866EBD">
        <w:rPr>
          <w:color w:val="000000" w:themeColor="text1"/>
        </w:rPr>
        <w:t xml:space="preserve">apabila dimanfaatkan untuk kegiatan bimbingan pemustaka khususnya pada materi </w:t>
      </w:r>
      <w:r w:rsidR="00C06D7C" w:rsidRPr="00866EBD">
        <w:rPr>
          <w:i/>
          <w:iCs/>
          <w:color w:val="000000" w:themeColor="text1"/>
        </w:rPr>
        <w:t xml:space="preserve">library tour </w:t>
      </w:r>
      <w:r w:rsidR="00C06D7C" w:rsidRPr="00866EBD">
        <w:rPr>
          <w:color w:val="000000" w:themeColor="text1"/>
        </w:rPr>
        <w:t>adalah perseta dapat menjelajah perpustakaan lebih dalam dan dapat menjangkau beberapa sudut</w:t>
      </w:r>
      <w:r w:rsidR="00833F66" w:rsidRPr="00866EBD">
        <w:rPr>
          <w:color w:val="000000" w:themeColor="text1"/>
        </w:rPr>
        <w:t xml:space="preserve"> lebih dalam</w:t>
      </w:r>
      <w:r w:rsidR="00C06D7C" w:rsidRPr="00866EBD">
        <w:rPr>
          <w:color w:val="000000" w:themeColor="text1"/>
        </w:rPr>
        <w:t xml:space="preserve"> yang</w:t>
      </w:r>
      <w:r w:rsidR="00833F66" w:rsidRPr="00866EBD">
        <w:rPr>
          <w:color w:val="000000" w:themeColor="text1"/>
        </w:rPr>
        <w:t xml:space="preserve"> pastinya hal ini</w:t>
      </w:r>
      <w:r w:rsidR="00C06D7C" w:rsidRPr="00866EBD">
        <w:rPr>
          <w:color w:val="000000" w:themeColor="text1"/>
        </w:rPr>
        <w:t xml:space="preserve"> tidak didapatkan ketika hanya melihat sebuah foto. </w:t>
      </w:r>
      <w:r w:rsidR="00833F66" w:rsidRPr="00866EBD">
        <w:rPr>
          <w:color w:val="000000" w:themeColor="text1"/>
        </w:rPr>
        <w:t xml:space="preserve">Sedangkan kekurangan dari </w:t>
      </w:r>
      <w:r w:rsidR="00833F66" w:rsidRPr="00866EBD">
        <w:rPr>
          <w:i/>
          <w:iCs/>
          <w:color w:val="000000" w:themeColor="text1"/>
        </w:rPr>
        <w:t xml:space="preserve">virtual tour </w:t>
      </w:r>
      <w:r w:rsidR="00833F66" w:rsidRPr="00866EBD">
        <w:rPr>
          <w:color w:val="000000" w:themeColor="text1"/>
        </w:rPr>
        <w:t>ini dibutuhkan koneksi internet yang sangat stabil agar bisa menjelajah perpustakaan tanpa kendala. A</w:t>
      </w:r>
      <w:r w:rsidR="00C06D7C" w:rsidRPr="00866EBD">
        <w:rPr>
          <w:color w:val="000000" w:themeColor="text1"/>
        </w:rPr>
        <w:t>dapun ide</w:t>
      </w:r>
      <w:r w:rsidR="00833F66" w:rsidRPr="00866EBD">
        <w:rPr>
          <w:color w:val="000000" w:themeColor="text1"/>
        </w:rPr>
        <w:t xml:space="preserve"> penulis</w:t>
      </w:r>
      <w:r w:rsidR="00C06D7C" w:rsidRPr="00866EBD">
        <w:rPr>
          <w:color w:val="000000" w:themeColor="text1"/>
        </w:rPr>
        <w:t xml:space="preserve"> untuk pembuatan produk berupa </w:t>
      </w:r>
      <w:r w:rsidR="00C06D7C" w:rsidRPr="00866EBD">
        <w:rPr>
          <w:i/>
          <w:iCs/>
          <w:color w:val="000000" w:themeColor="text1"/>
        </w:rPr>
        <w:t xml:space="preserve">“Virtual Library Tour” </w:t>
      </w:r>
      <w:r w:rsidR="00C06D7C" w:rsidRPr="00866EBD">
        <w:rPr>
          <w:color w:val="000000" w:themeColor="text1"/>
        </w:rPr>
        <w:t>degan mengusung konsep 360</w:t>
      </w:r>
      <w:r w:rsidR="00027100" w:rsidRPr="00866EBD">
        <w:rPr>
          <w:rFonts w:cs="Tahoma"/>
          <w:color w:val="000000" w:themeColor="text1"/>
        </w:rPr>
        <w:t xml:space="preserve"> ͦ</w:t>
      </w:r>
      <w:r w:rsidR="00C06D7C" w:rsidRPr="00866EBD">
        <w:rPr>
          <w:color w:val="000000" w:themeColor="text1"/>
        </w:rPr>
        <w:t xml:space="preserve">. Pembuatan produk tersebut menggunakan aplikasi </w:t>
      </w:r>
      <w:r w:rsidR="00027100" w:rsidRPr="00866EBD">
        <w:rPr>
          <w:i/>
          <w:iCs/>
          <w:color w:val="000000" w:themeColor="text1"/>
        </w:rPr>
        <w:t>“</w:t>
      </w:r>
      <w:r w:rsidR="00C06D7C" w:rsidRPr="00866EBD">
        <w:rPr>
          <w:i/>
          <w:iCs/>
          <w:color w:val="000000" w:themeColor="text1"/>
        </w:rPr>
        <w:t>Google Street View</w:t>
      </w:r>
      <w:r w:rsidR="00027100" w:rsidRPr="00866EBD">
        <w:rPr>
          <w:i/>
          <w:iCs/>
          <w:color w:val="000000" w:themeColor="text1"/>
        </w:rPr>
        <w:t>”</w:t>
      </w:r>
      <w:r w:rsidR="00C06D7C" w:rsidRPr="00866EBD">
        <w:rPr>
          <w:i/>
          <w:iCs/>
          <w:color w:val="000000" w:themeColor="text1"/>
        </w:rPr>
        <w:t xml:space="preserve"> </w:t>
      </w:r>
      <w:r w:rsidR="00027100" w:rsidRPr="00866EBD">
        <w:rPr>
          <w:color w:val="000000" w:themeColor="text1"/>
        </w:rPr>
        <w:t xml:space="preserve">dan aplikasi </w:t>
      </w:r>
      <w:r w:rsidR="00027100" w:rsidRPr="00866EBD">
        <w:rPr>
          <w:i/>
          <w:iCs/>
          <w:color w:val="000000" w:themeColor="text1"/>
        </w:rPr>
        <w:t>virtual tour maker “3Sixty”.</w:t>
      </w:r>
    </w:p>
    <w:p w:rsidR="00916C9E" w:rsidRPr="00866EBD" w:rsidRDefault="00833F66" w:rsidP="005F6993">
      <w:pPr>
        <w:spacing w:line="276" w:lineRule="auto"/>
        <w:ind w:firstLine="360"/>
        <w:jc w:val="both"/>
        <w:rPr>
          <w:b/>
          <w:bCs/>
          <w:color w:val="000000" w:themeColor="text1"/>
        </w:rPr>
      </w:pPr>
      <w:r w:rsidRPr="00866EBD">
        <w:rPr>
          <w:color w:val="000000" w:themeColor="text1"/>
        </w:rPr>
        <w:t>Keberhasilan produk ini akan diukur melalui evaluasi dari peserta bimbingan pemustaka dan</w:t>
      </w:r>
      <w:bookmarkStart w:id="0" w:name="_GoBack"/>
      <w:bookmarkEnd w:id="0"/>
      <w:r w:rsidRPr="00866EBD">
        <w:rPr>
          <w:color w:val="000000" w:themeColor="text1"/>
        </w:rPr>
        <w:t xml:space="preserve"> juga narasumber bimbingan pemustaka. Evaluasi bertujuan untuk mengetahui seberapa layak sebuah produk untuk digunakan secara terus menerus dalam jangka waktu yang lama</w:t>
      </w:r>
      <w:r w:rsidR="00044328" w:rsidRPr="00866EBD">
        <w:rPr>
          <w:color w:val="000000" w:themeColor="text1"/>
        </w:rPr>
        <w:t>. Dari latar belakang dan kondisi</w:t>
      </w:r>
      <w:r w:rsidRPr="00866EBD">
        <w:rPr>
          <w:color w:val="000000" w:themeColor="text1"/>
        </w:rPr>
        <w:t xml:space="preserve"> yang telah dijelaskan di atas, maka penulis mengangkat judul </w:t>
      </w:r>
      <w:r w:rsidRPr="00866EBD">
        <w:rPr>
          <w:b/>
          <w:bCs/>
          <w:color w:val="000000" w:themeColor="text1"/>
        </w:rPr>
        <w:t xml:space="preserve">“Evaluasi Pemanfaatan </w:t>
      </w:r>
      <w:r w:rsidRPr="00866EBD">
        <w:rPr>
          <w:b/>
          <w:bCs/>
          <w:i/>
          <w:iCs/>
          <w:color w:val="000000" w:themeColor="text1"/>
        </w:rPr>
        <w:t xml:space="preserve">Virtual Library Tour </w:t>
      </w:r>
      <w:r w:rsidRPr="00866EBD">
        <w:rPr>
          <w:b/>
          <w:bCs/>
          <w:color w:val="000000" w:themeColor="text1"/>
        </w:rPr>
        <w:t>dalam Kegiatan Bimbingan</w:t>
      </w:r>
      <w:r w:rsidR="00982724" w:rsidRPr="00866EBD">
        <w:rPr>
          <w:b/>
          <w:bCs/>
          <w:color w:val="000000" w:themeColor="text1"/>
        </w:rPr>
        <w:t xml:space="preserve"> Pemustaka Secara Daring di Pe</w:t>
      </w:r>
      <w:r w:rsidR="006973FA" w:rsidRPr="00866EBD">
        <w:rPr>
          <w:b/>
          <w:bCs/>
          <w:color w:val="000000" w:themeColor="text1"/>
        </w:rPr>
        <w:t>rp</w:t>
      </w:r>
      <w:r w:rsidRPr="00866EBD">
        <w:rPr>
          <w:b/>
          <w:bCs/>
          <w:color w:val="000000" w:themeColor="text1"/>
        </w:rPr>
        <w:t>ustakaan Universitas Negeri Surabaya”</w:t>
      </w:r>
      <w:r w:rsidR="00865F46" w:rsidRPr="00866EBD">
        <w:rPr>
          <w:b/>
          <w:bCs/>
          <w:color w:val="000000" w:themeColor="text1"/>
        </w:rPr>
        <w:t>.</w:t>
      </w:r>
    </w:p>
    <w:p w:rsidR="00847766" w:rsidRPr="00866EBD" w:rsidRDefault="00847766" w:rsidP="00847766">
      <w:pPr>
        <w:pStyle w:val="Heading2"/>
        <w:numPr>
          <w:ilvl w:val="0"/>
          <w:numId w:val="3"/>
        </w:numPr>
      </w:pPr>
      <w:r w:rsidRPr="00866EBD">
        <w:t>Rumusan Masalah</w:t>
      </w:r>
    </w:p>
    <w:p w:rsidR="00777FD8" w:rsidRPr="00866EBD" w:rsidRDefault="00777FD8" w:rsidP="005A38AC">
      <w:pPr>
        <w:spacing w:line="276" w:lineRule="auto"/>
        <w:ind w:firstLine="360"/>
        <w:jc w:val="both"/>
        <w:rPr>
          <w:color w:val="000000" w:themeColor="text1"/>
        </w:rPr>
      </w:pPr>
      <w:r w:rsidRPr="00866EBD">
        <w:rPr>
          <w:color w:val="000000" w:themeColor="text1"/>
        </w:rPr>
        <w:t>Berdasarkan latar belakang yang telah tertulis diatas, adapun rumusan masalah yang akan dibahas dalam tugas akhir ini, yaitu:</w:t>
      </w:r>
    </w:p>
    <w:p w:rsidR="00777FD8" w:rsidRPr="00866EBD" w:rsidRDefault="00777FD8" w:rsidP="005A38AC">
      <w:pPr>
        <w:spacing w:line="276" w:lineRule="auto"/>
        <w:jc w:val="both"/>
        <w:rPr>
          <w:color w:val="000000" w:themeColor="text1"/>
        </w:rPr>
      </w:pPr>
      <w:r w:rsidRPr="00866EBD">
        <w:rPr>
          <w:color w:val="000000" w:themeColor="text1"/>
        </w:rPr>
        <w:t>Bagaimana hasil evaluasi pemanfaatan</w:t>
      </w:r>
      <w:r w:rsidR="005A38AC" w:rsidRPr="00866EBD">
        <w:rPr>
          <w:color w:val="000000" w:themeColor="text1"/>
        </w:rPr>
        <w:t xml:space="preserve"> </w:t>
      </w:r>
      <w:r w:rsidR="00172884" w:rsidRPr="00866EBD">
        <w:rPr>
          <w:i/>
          <w:iCs/>
          <w:color w:val="000000" w:themeColor="text1"/>
        </w:rPr>
        <w:t xml:space="preserve">virtual library </w:t>
      </w:r>
      <w:r w:rsidR="005A38AC" w:rsidRPr="00866EBD">
        <w:rPr>
          <w:i/>
          <w:iCs/>
          <w:color w:val="000000" w:themeColor="text1"/>
        </w:rPr>
        <w:t>tour</w:t>
      </w:r>
      <w:r w:rsidR="005A38AC" w:rsidRPr="00866EBD">
        <w:rPr>
          <w:color w:val="000000" w:themeColor="text1"/>
        </w:rPr>
        <w:t xml:space="preserve"> dalam</w:t>
      </w:r>
      <w:r w:rsidRPr="00866EBD">
        <w:rPr>
          <w:color w:val="000000" w:themeColor="text1"/>
        </w:rPr>
        <w:t xml:space="preserve"> kegiatan bimbingan pemustaka secara daring di Perpustakaan Universitas Negeri Surabaya?</w:t>
      </w:r>
    </w:p>
    <w:p w:rsidR="00847766" w:rsidRPr="00866EBD" w:rsidRDefault="00847766" w:rsidP="00847766">
      <w:pPr>
        <w:pStyle w:val="Heading2"/>
        <w:numPr>
          <w:ilvl w:val="0"/>
          <w:numId w:val="3"/>
        </w:numPr>
      </w:pPr>
      <w:r w:rsidRPr="00866EBD">
        <w:lastRenderedPageBreak/>
        <w:t>Tujuan</w:t>
      </w:r>
    </w:p>
    <w:p w:rsidR="00777FD8" w:rsidRPr="00866EBD" w:rsidRDefault="00777FD8" w:rsidP="001E69F0">
      <w:pPr>
        <w:spacing w:line="276" w:lineRule="auto"/>
        <w:ind w:firstLine="360"/>
        <w:jc w:val="both"/>
        <w:rPr>
          <w:color w:val="000000" w:themeColor="text1"/>
        </w:rPr>
      </w:pPr>
      <w:r w:rsidRPr="00866EBD">
        <w:rPr>
          <w:color w:val="000000" w:themeColor="text1"/>
        </w:rPr>
        <w:t xml:space="preserve">Mengacu pada rumusan masalah diatas, adapun tujuan </w:t>
      </w:r>
      <w:r w:rsidR="005A38AC" w:rsidRPr="00866EBD">
        <w:rPr>
          <w:color w:val="000000" w:themeColor="text1"/>
        </w:rPr>
        <w:t>pembahasan tugas akhir ini, yaitu:</w:t>
      </w:r>
    </w:p>
    <w:p w:rsidR="005A38AC" w:rsidRPr="00866EBD" w:rsidRDefault="005A38AC" w:rsidP="005A38AC">
      <w:pPr>
        <w:spacing w:line="276" w:lineRule="auto"/>
        <w:jc w:val="both"/>
        <w:rPr>
          <w:color w:val="000000" w:themeColor="text1"/>
        </w:rPr>
      </w:pPr>
      <w:r w:rsidRPr="00866EBD">
        <w:rPr>
          <w:color w:val="000000" w:themeColor="text1"/>
        </w:rPr>
        <w:t xml:space="preserve">Untuk mengetahui hasil evaluasi pemanfaatan </w:t>
      </w:r>
      <w:r w:rsidRPr="00866EBD">
        <w:rPr>
          <w:i/>
          <w:iCs/>
          <w:color w:val="000000" w:themeColor="text1"/>
        </w:rPr>
        <w:t xml:space="preserve">virtual </w:t>
      </w:r>
      <w:r w:rsidR="00172884" w:rsidRPr="00866EBD">
        <w:rPr>
          <w:i/>
          <w:iCs/>
          <w:color w:val="000000" w:themeColor="text1"/>
        </w:rPr>
        <w:t xml:space="preserve">library </w:t>
      </w:r>
      <w:r w:rsidRPr="00866EBD">
        <w:rPr>
          <w:i/>
          <w:iCs/>
          <w:color w:val="000000" w:themeColor="text1"/>
        </w:rPr>
        <w:t xml:space="preserve">tour </w:t>
      </w:r>
      <w:r w:rsidRPr="00866EBD">
        <w:rPr>
          <w:color w:val="000000" w:themeColor="text1"/>
        </w:rPr>
        <w:t>dalam kegiatan bimbingan pemustaka secara daring di Perpustakaan Universitas Negeri Surabaya.</w:t>
      </w:r>
    </w:p>
    <w:p w:rsidR="00847766" w:rsidRPr="00866EBD" w:rsidRDefault="00847766" w:rsidP="00847766">
      <w:pPr>
        <w:pStyle w:val="Heading2"/>
        <w:numPr>
          <w:ilvl w:val="0"/>
          <w:numId w:val="3"/>
        </w:numPr>
      </w:pPr>
      <w:r w:rsidRPr="00866EBD">
        <w:t>Manfaat</w:t>
      </w:r>
    </w:p>
    <w:p w:rsidR="00A678D5" w:rsidRPr="00866EBD" w:rsidRDefault="00A678D5" w:rsidP="00982724">
      <w:pPr>
        <w:spacing w:line="276" w:lineRule="auto"/>
        <w:ind w:firstLine="360"/>
        <w:jc w:val="both"/>
        <w:rPr>
          <w:color w:val="000000" w:themeColor="text1"/>
        </w:rPr>
      </w:pPr>
      <w:r w:rsidRPr="00866EBD">
        <w:rPr>
          <w:color w:val="000000" w:themeColor="text1"/>
        </w:rPr>
        <w:t>Pembahasan tugas akhir ini diharapkan dapat memberikan manfaat bagi instansi, penulis maupun pembaca. Adapun manfaat pembahsan tugas akhir ini, yaitu:</w:t>
      </w:r>
    </w:p>
    <w:p w:rsidR="00A678D5" w:rsidRPr="00866EBD" w:rsidRDefault="00A678D5" w:rsidP="00982724">
      <w:pPr>
        <w:pStyle w:val="ListParagraph"/>
        <w:numPr>
          <w:ilvl w:val="0"/>
          <w:numId w:val="7"/>
        </w:numPr>
        <w:spacing w:line="276" w:lineRule="auto"/>
        <w:jc w:val="both"/>
        <w:rPr>
          <w:color w:val="000000" w:themeColor="text1"/>
        </w:rPr>
      </w:pPr>
      <w:r w:rsidRPr="00866EBD">
        <w:rPr>
          <w:color w:val="000000" w:themeColor="text1"/>
        </w:rPr>
        <w:t>Bagi Instansi</w:t>
      </w:r>
    </w:p>
    <w:p w:rsidR="00A678D5" w:rsidRPr="00866EBD" w:rsidRDefault="0062231F" w:rsidP="00982724">
      <w:pPr>
        <w:pStyle w:val="ListParagraph"/>
        <w:numPr>
          <w:ilvl w:val="0"/>
          <w:numId w:val="8"/>
        </w:numPr>
        <w:spacing w:line="276" w:lineRule="auto"/>
        <w:jc w:val="both"/>
        <w:rPr>
          <w:color w:val="000000" w:themeColor="text1"/>
        </w:rPr>
      </w:pPr>
      <w:r w:rsidRPr="00866EBD">
        <w:rPr>
          <w:color w:val="000000" w:themeColor="text1"/>
        </w:rPr>
        <w:t>Sebagai bahan referensi dalam pengembangan produk berbasis teknologi guna meningkatkan kualitas layanan kegiatan bimbingan pemustaka.</w:t>
      </w:r>
    </w:p>
    <w:p w:rsidR="0062231F" w:rsidRPr="00866EBD" w:rsidRDefault="0062231F" w:rsidP="00982724">
      <w:pPr>
        <w:pStyle w:val="ListParagraph"/>
        <w:numPr>
          <w:ilvl w:val="0"/>
          <w:numId w:val="8"/>
        </w:numPr>
        <w:spacing w:line="276" w:lineRule="auto"/>
        <w:jc w:val="both"/>
        <w:rPr>
          <w:color w:val="000000" w:themeColor="text1"/>
        </w:rPr>
      </w:pPr>
      <w:r w:rsidRPr="00866EBD">
        <w:rPr>
          <w:color w:val="000000" w:themeColor="text1"/>
        </w:rPr>
        <w:t xml:space="preserve">Sebagai sumbangan pemikiran yang berkaitan dengan evaluasi pemanfaatan </w:t>
      </w:r>
      <w:r w:rsidRPr="00866EBD">
        <w:rPr>
          <w:i/>
          <w:iCs/>
          <w:color w:val="000000" w:themeColor="text1"/>
        </w:rPr>
        <w:t xml:space="preserve">virtual library tour </w:t>
      </w:r>
      <w:r w:rsidRPr="00866EBD">
        <w:rPr>
          <w:color w:val="000000" w:themeColor="text1"/>
        </w:rPr>
        <w:t xml:space="preserve">dalam kegiatan bimbingan pemustaka secara daring di Perpustakaan Universitas Negeri Surabaya guna melakukan pertimbangan terhadap penggunaan </w:t>
      </w:r>
      <w:r w:rsidRPr="00866EBD">
        <w:rPr>
          <w:i/>
          <w:iCs/>
          <w:color w:val="000000" w:themeColor="text1"/>
        </w:rPr>
        <w:t xml:space="preserve">virtual library tour </w:t>
      </w:r>
      <w:r w:rsidRPr="00866EBD">
        <w:rPr>
          <w:color w:val="000000" w:themeColor="text1"/>
        </w:rPr>
        <w:t>dalam jangka waktu yang lama.</w:t>
      </w:r>
    </w:p>
    <w:p w:rsidR="00A678D5" w:rsidRPr="00866EBD" w:rsidRDefault="00A678D5" w:rsidP="00982724">
      <w:pPr>
        <w:pStyle w:val="ListParagraph"/>
        <w:numPr>
          <w:ilvl w:val="0"/>
          <w:numId w:val="7"/>
        </w:numPr>
        <w:spacing w:line="276" w:lineRule="auto"/>
        <w:jc w:val="both"/>
        <w:rPr>
          <w:color w:val="000000" w:themeColor="text1"/>
        </w:rPr>
      </w:pPr>
      <w:r w:rsidRPr="00866EBD">
        <w:rPr>
          <w:color w:val="000000" w:themeColor="text1"/>
        </w:rPr>
        <w:t>Bagi Pembaca</w:t>
      </w:r>
    </w:p>
    <w:p w:rsidR="003A6721" w:rsidRPr="00866EBD" w:rsidRDefault="003A6721" w:rsidP="00982724">
      <w:pPr>
        <w:pStyle w:val="ListParagraph"/>
        <w:numPr>
          <w:ilvl w:val="0"/>
          <w:numId w:val="10"/>
        </w:numPr>
        <w:spacing w:line="276" w:lineRule="auto"/>
        <w:jc w:val="both"/>
        <w:rPr>
          <w:color w:val="000000" w:themeColor="text1"/>
        </w:rPr>
      </w:pPr>
      <w:r w:rsidRPr="00866EBD">
        <w:rPr>
          <w:color w:val="000000" w:themeColor="text1"/>
        </w:rPr>
        <w:t xml:space="preserve">Sebagai bahan informasi atau referensi pada penelitian yang berkaitan dengan evaluasi pemanfaatan </w:t>
      </w:r>
      <w:r w:rsidRPr="00866EBD">
        <w:rPr>
          <w:i/>
          <w:iCs/>
          <w:color w:val="000000" w:themeColor="text1"/>
        </w:rPr>
        <w:t xml:space="preserve">virtual library tour </w:t>
      </w:r>
      <w:r w:rsidRPr="00866EBD">
        <w:rPr>
          <w:color w:val="000000" w:themeColor="text1"/>
        </w:rPr>
        <w:t>dalam kegiatan bimbingan pemustaka secara daring di Perpustakaan Universitas Negeri Surabaya.</w:t>
      </w:r>
    </w:p>
    <w:p w:rsidR="003A6721" w:rsidRPr="00866EBD" w:rsidRDefault="003A6721" w:rsidP="00982724">
      <w:pPr>
        <w:pStyle w:val="ListParagraph"/>
        <w:numPr>
          <w:ilvl w:val="0"/>
          <w:numId w:val="10"/>
        </w:numPr>
        <w:spacing w:line="276" w:lineRule="auto"/>
        <w:jc w:val="both"/>
        <w:rPr>
          <w:color w:val="000000" w:themeColor="text1"/>
        </w:rPr>
      </w:pPr>
      <w:r w:rsidRPr="00866EBD">
        <w:rPr>
          <w:color w:val="000000" w:themeColor="text1"/>
        </w:rPr>
        <w:t>Sebagai sumbangsih pemikiran dalam menambah wa</w:t>
      </w:r>
      <w:r w:rsidR="00982724" w:rsidRPr="00866EBD">
        <w:rPr>
          <w:color w:val="000000" w:themeColor="text1"/>
        </w:rPr>
        <w:t>wasan dan pengetahuan khususnya di bidang evaluasi produk penunjang kegiatan layanan bagi siapa saja yang membutuhkan.</w:t>
      </w:r>
    </w:p>
    <w:p w:rsidR="00AF381A" w:rsidRPr="00866EBD" w:rsidRDefault="00AF381A" w:rsidP="00AF381A">
      <w:pPr>
        <w:pStyle w:val="ListParagraph"/>
        <w:spacing w:line="276" w:lineRule="auto"/>
        <w:ind w:left="1440"/>
        <w:jc w:val="both"/>
        <w:rPr>
          <w:color w:val="000000" w:themeColor="text1"/>
        </w:rPr>
        <w:sectPr w:rsidR="00AF381A" w:rsidRPr="00866EBD" w:rsidSect="00671CC9">
          <w:pgSz w:w="11907" w:h="16839" w:code="9"/>
          <w:pgMar w:top="1701" w:right="1701" w:bottom="1701" w:left="2268" w:header="720" w:footer="720" w:gutter="0"/>
          <w:cols w:space="720"/>
          <w:docGrid w:linePitch="360"/>
        </w:sectPr>
      </w:pPr>
    </w:p>
    <w:p w:rsidR="001E406C" w:rsidRPr="00866EBD" w:rsidRDefault="00005F60" w:rsidP="00866EBD">
      <w:pPr>
        <w:widowControl w:val="0"/>
        <w:autoSpaceDE w:val="0"/>
        <w:autoSpaceDN w:val="0"/>
        <w:adjustRightInd w:val="0"/>
        <w:spacing w:line="240" w:lineRule="auto"/>
        <w:ind w:left="480" w:hanging="480"/>
        <w:jc w:val="both"/>
        <w:rPr>
          <w:rFonts w:cs="Tahoma"/>
          <w:noProof/>
          <w:color w:val="000000" w:themeColor="text1"/>
          <w:szCs w:val="24"/>
        </w:rPr>
      </w:pPr>
      <w:r w:rsidRPr="00866EBD">
        <w:rPr>
          <w:color w:val="000000" w:themeColor="text1"/>
        </w:rPr>
        <w:lastRenderedPageBreak/>
        <w:fldChar w:fldCharType="begin" w:fldLock="1"/>
      </w:r>
      <w:r w:rsidRPr="00866EBD">
        <w:rPr>
          <w:color w:val="000000" w:themeColor="text1"/>
        </w:rPr>
        <w:instrText xml:space="preserve">ADDIN Mendeley Bibliography CSL_BIBLIOGRAPHY </w:instrText>
      </w:r>
      <w:r w:rsidRPr="00866EBD">
        <w:rPr>
          <w:color w:val="000000" w:themeColor="text1"/>
        </w:rPr>
        <w:fldChar w:fldCharType="separate"/>
      </w:r>
      <w:r w:rsidR="001E406C" w:rsidRPr="00866EBD">
        <w:rPr>
          <w:rFonts w:cs="Tahoma"/>
          <w:noProof/>
          <w:color w:val="000000" w:themeColor="text1"/>
          <w:szCs w:val="24"/>
        </w:rPr>
        <w:t xml:space="preserve">Daud, F. R., Tulenan, V., &amp; Najoan, X. B. N. (2016). Virtual Tour Panorama 360 Derajat Kampus Universitas Sam Ratulangi Manado. </w:t>
      </w:r>
      <w:r w:rsidR="001E406C" w:rsidRPr="00866EBD">
        <w:rPr>
          <w:rFonts w:cs="Tahoma"/>
          <w:i/>
          <w:iCs/>
          <w:noProof/>
          <w:color w:val="000000" w:themeColor="text1"/>
          <w:szCs w:val="24"/>
        </w:rPr>
        <w:t>Jurnal Teknik Informatika</w:t>
      </w:r>
      <w:r w:rsidR="001E406C" w:rsidRPr="00866EBD">
        <w:rPr>
          <w:rFonts w:cs="Tahoma"/>
          <w:noProof/>
          <w:color w:val="000000" w:themeColor="text1"/>
          <w:szCs w:val="24"/>
        </w:rPr>
        <w:t xml:space="preserve">, </w:t>
      </w:r>
      <w:r w:rsidR="001E406C" w:rsidRPr="00866EBD">
        <w:rPr>
          <w:rFonts w:cs="Tahoma"/>
          <w:i/>
          <w:iCs/>
          <w:noProof/>
          <w:color w:val="000000" w:themeColor="text1"/>
          <w:szCs w:val="24"/>
        </w:rPr>
        <w:t>8</w:t>
      </w:r>
      <w:r w:rsidR="001E406C" w:rsidRPr="00866EBD">
        <w:rPr>
          <w:rFonts w:cs="Tahoma"/>
          <w:noProof/>
          <w:color w:val="000000" w:themeColor="text1"/>
          <w:szCs w:val="24"/>
        </w:rPr>
        <w:t>(1). https://doi.org/10.35793/jti.8.1.2016.13173</w:t>
      </w:r>
    </w:p>
    <w:p w:rsidR="001E406C" w:rsidRPr="00866EBD" w:rsidRDefault="001E406C" w:rsidP="00866EBD">
      <w:pPr>
        <w:widowControl w:val="0"/>
        <w:autoSpaceDE w:val="0"/>
        <w:autoSpaceDN w:val="0"/>
        <w:adjustRightInd w:val="0"/>
        <w:spacing w:line="240" w:lineRule="auto"/>
        <w:ind w:left="480" w:hanging="480"/>
        <w:jc w:val="both"/>
        <w:rPr>
          <w:rFonts w:cs="Tahoma"/>
          <w:noProof/>
          <w:color w:val="000000" w:themeColor="text1"/>
          <w:szCs w:val="24"/>
        </w:rPr>
      </w:pPr>
      <w:r w:rsidRPr="00866EBD">
        <w:rPr>
          <w:rFonts w:cs="Tahoma"/>
          <w:noProof/>
          <w:color w:val="000000" w:themeColor="text1"/>
          <w:szCs w:val="24"/>
        </w:rPr>
        <w:t xml:space="preserve">Fahrizandi. (2020). </w:t>
      </w:r>
      <w:r w:rsidRPr="00866EBD">
        <w:rPr>
          <w:rFonts w:cs="Tahoma"/>
          <w:i/>
          <w:iCs/>
          <w:noProof/>
          <w:color w:val="000000" w:themeColor="text1"/>
          <w:szCs w:val="24"/>
        </w:rPr>
        <w:t>Pemanfaatan Teknologi Informasi di Perpustakaan</w:t>
      </w:r>
      <w:r w:rsidRPr="00866EBD">
        <w:rPr>
          <w:rFonts w:cs="Tahoma"/>
          <w:noProof/>
          <w:color w:val="000000" w:themeColor="text1"/>
          <w:szCs w:val="24"/>
        </w:rPr>
        <w:t xml:space="preserve">. </w:t>
      </w:r>
      <w:r w:rsidRPr="00866EBD">
        <w:rPr>
          <w:rFonts w:cs="Tahoma"/>
          <w:i/>
          <w:iCs/>
          <w:noProof/>
          <w:color w:val="000000" w:themeColor="text1"/>
          <w:szCs w:val="24"/>
        </w:rPr>
        <w:t>4</w:t>
      </w:r>
      <w:r w:rsidRPr="00866EBD">
        <w:rPr>
          <w:rFonts w:cs="Tahoma"/>
          <w:noProof/>
          <w:color w:val="000000" w:themeColor="text1"/>
          <w:szCs w:val="24"/>
        </w:rPr>
        <w:t>.</w:t>
      </w:r>
    </w:p>
    <w:p w:rsidR="001E406C" w:rsidRPr="00866EBD" w:rsidRDefault="001E406C" w:rsidP="00866EBD">
      <w:pPr>
        <w:widowControl w:val="0"/>
        <w:autoSpaceDE w:val="0"/>
        <w:autoSpaceDN w:val="0"/>
        <w:adjustRightInd w:val="0"/>
        <w:spacing w:line="240" w:lineRule="auto"/>
        <w:ind w:left="480" w:hanging="480"/>
        <w:jc w:val="both"/>
        <w:rPr>
          <w:rFonts w:cs="Tahoma"/>
          <w:noProof/>
          <w:color w:val="000000" w:themeColor="text1"/>
          <w:szCs w:val="24"/>
        </w:rPr>
      </w:pPr>
      <w:r w:rsidRPr="00866EBD">
        <w:rPr>
          <w:rFonts w:cs="Tahoma"/>
          <w:i/>
          <w:iCs/>
          <w:noProof/>
          <w:color w:val="000000" w:themeColor="text1"/>
          <w:szCs w:val="24"/>
        </w:rPr>
        <w:t>Undang-Undang Republik Indonesia No. 43 Tahun 2007 Tentang Perpustakaan</w:t>
      </w:r>
      <w:r w:rsidRPr="00866EBD">
        <w:rPr>
          <w:rFonts w:cs="Tahoma"/>
          <w:noProof/>
          <w:color w:val="000000" w:themeColor="text1"/>
          <w:szCs w:val="24"/>
        </w:rPr>
        <w:t>.</w:t>
      </w:r>
      <w:r w:rsidR="00866EBD" w:rsidRPr="00866EBD">
        <w:rPr>
          <w:rFonts w:cs="Tahoma"/>
          <w:noProof/>
          <w:color w:val="000000" w:themeColor="text1"/>
          <w:szCs w:val="24"/>
        </w:rPr>
        <w:t xml:space="preserve"> (2007)</w:t>
      </w:r>
    </w:p>
    <w:p w:rsidR="001E406C" w:rsidRPr="00866EBD" w:rsidRDefault="001E406C" w:rsidP="00866EBD">
      <w:pPr>
        <w:widowControl w:val="0"/>
        <w:autoSpaceDE w:val="0"/>
        <w:autoSpaceDN w:val="0"/>
        <w:adjustRightInd w:val="0"/>
        <w:spacing w:line="240" w:lineRule="auto"/>
        <w:ind w:left="480" w:hanging="480"/>
        <w:jc w:val="both"/>
        <w:rPr>
          <w:rFonts w:cs="Tahoma"/>
          <w:noProof/>
          <w:color w:val="000000" w:themeColor="text1"/>
        </w:rPr>
      </w:pPr>
      <w:r w:rsidRPr="00866EBD">
        <w:rPr>
          <w:rFonts w:cs="Tahoma"/>
          <w:noProof/>
          <w:color w:val="000000" w:themeColor="text1"/>
          <w:szCs w:val="24"/>
        </w:rPr>
        <w:t xml:space="preserve">Puspitasari, D. (2017). </w:t>
      </w:r>
      <w:r w:rsidRPr="00866EBD">
        <w:rPr>
          <w:rFonts w:cs="Tahoma"/>
          <w:i/>
          <w:iCs/>
          <w:noProof/>
          <w:color w:val="000000" w:themeColor="text1"/>
          <w:szCs w:val="24"/>
        </w:rPr>
        <w:t>Evaluasi Pelaksanaan Program Bimbingan Pemustaka dalam Upaya Pemenuhan Kebutuhan Informasi (Studi pada Unit Pelaksana Teknis Perpustakaan Universitas Muhammadiyah Malang)</w:t>
      </w:r>
      <w:r w:rsidRPr="00866EBD">
        <w:rPr>
          <w:rFonts w:cs="Tahoma"/>
          <w:noProof/>
          <w:color w:val="000000" w:themeColor="text1"/>
          <w:szCs w:val="24"/>
        </w:rPr>
        <w:t>.</w:t>
      </w:r>
    </w:p>
    <w:p w:rsidR="00AF381A" w:rsidRPr="00866EBD" w:rsidRDefault="00005F60" w:rsidP="00866EBD">
      <w:pPr>
        <w:pStyle w:val="ListParagraph"/>
        <w:spacing w:line="276" w:lineRule="auto"/>
        <w:ind w:left="0"/>
        <w:jc w:val="both"/>
        <w:rPr>
          <w:color w:val="000000" w:themeColor="text1"/>
        </w:rPr>
      </w:pPr>
      <w:r w:rsidRPr="00866EBD">
        <w:rPr>
          <w:color w:val="000000" w:themeColor="text1"/>
        </w:rPr>
        <w:fldChar w:fldCharType="end"/>
      </w:r>
    </w:p>
    <w:sectPr w:rsidR="00AF381A" w:rsidRPr="00866EBD" w:rsidSect="00671CC9">
      <w:pgSz w:w="11907" w:h="16839"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635CD"/>
    <w:multiLevelType w:val="hybridMultilevel"/>
    <w:tmpl w:val="7F1AA7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D04349"/>
    <w:multiLevelType w:val="hybridMultilevel"/>
    <w:tmpl w:val="0EF63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0E51D3"/>
    <w:multiLevelType w:val="hybridMultilevel"/>
    <w:tmpl w:val="92CAD5E4"/>
    <w:lvl w:ilvl="0" w:tplc="790095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063610"/>
    <w:multiLevelType w:val="hybridMultilevel"/>
    <w:tmpl w:val="A27272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3670761"/>
    <w:multiLevelType w:val="hybridMultilevel"/>
    <w:tmpl w:val="A168AE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D3B61EC"/>
    <w:multiLevelType w:val="hybridMultilevel"/>
    <w:tmpl w:val="E4121B3E"/>
    <w:lvl w:ilvl="0" w:tplc="ABA67894">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3D47FB1"/>
    <w:multiLevelType w:val="hybridMultilevel"/>
    <w:tmpl w:val="D7BE325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A187B60"/>
    <w:multiLevelType w:val="hybridMultilevel"/>
    <w:tmpl w:val="AC70F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EF4581"/>
    <w:multiLevelType w:val="hybridMultilevel"/>
    <w:tmpl w:val="5D587B04"/>
    <w:lvl w:ilvl="0" w:tplc="ABA67894">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A4168E8"/>
    <w:multiLevelType w:val="hybridMultilevel"/>
    <w:tmpl w:val="BE7C2E40"/>
    <w:lvl w:ilvl="0" w:tplc="ABA6789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8"/>
  </w:num>
  <w:num w:numId="4">
    <w:abstractNumId w:val="7"/>
  </w:num>
  <w:num w:numId="5">
    <w:abstractNumId w:val="0"/>
  </w:num>
  <w:num w:numId="6">
    <w:abstractNumId w:val="2"/>
  </w:num>
  <w:num w:numId="7">
    <w:abstractNumId w:val="1"/>
  </w:num>
  <w:num w:numId="8">
    <w:abstractNumId w:val="6"/>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CC9"/>
    <w:rsid w:val="00005F60"/>
    <w:rsid w:val="00027100"/>
    <w:rsid w:val="00044328"/>
    <w:rsid w:val="000F1423"/>
    <w:rsid w:val="000F1FE1"/>
    <w:rsid w:val="00105FEF"/>
    <w:rsid w:val="00152599"/>
    <w:rsid w:val="00172884"/>
    <w:rsid w:val="001B2F15"/>
    <w:rsid w:val="001E406C"/>
    <w:rsid w:val="001E52A0"/>
    <w:rsid w:val="001E69F0"/>
    <w:rsid w:val="00213D30"/>
    <w:rsid w:val="00223DCE"/>
    <w:rsid w:val="002E2703"/>
    <w:rsid w:val="003100EB"/>
    <w:rsid w:val="003202C0"/>
    <w:rsid w:val="00320AE6"/>
    <w:rsid w:val="003215CA"/>
    <w:rsid w:val="00324CEB"/>
    <w:rsid w:val="00383127"/>
    <w:rsid w:val="003A6721"/>
    <w:rsid w:val="003F63B0"/>
    <w:rsid w:val="0040271A"/>
    <w:rsid w:val="00477BB7"/>
    <w:rsid w:val="004824DA"/>
    <w:rsid w:val="00544B94"/>
    <w:rsid w:val="005910F9"/>
    <w:rsid w:val="005A38AC"/>
    <w:rsid w:val="005F6993"/>
    <w:rsid w:val="0062231F"/>
    <w:rsid w:val="006302D6"/>
    <w:rsid w:val="00652385"/>
    <w:rsid w:val="0067199B"/>
    <w:rsid w:val="00671CC9"/>
    <w:rsid w:val="006973FA"/>
    <w:rsid w:val="006F3181"/>
    <w:rsid w:val="00777FD8"/>
    <w:rsid w:val="007A578D"/>
    <w:rsid w:val="007E55D9"/>
    <w:rsid w:val="007F67B2"/>
    <w:rsid w:val="00833F66"/>
    <w:rsid w:val="00847766"/>
    <w:rsid w:val="00865F46"/>
    <w:rsid w:val="00866EBD"/>
    <w:rsid w:val="00895097"/>
    <w:rsid w:val="00896A55"/>
    <w:rsid w:val="008D5E24"/>
    <w:rsid w:val="008E0ADA"/>
    <w:rsid w:val="00912173"/>
    <w:rsid w:val="00916C9E"/>
    <w:rsid w:val="00951C73"/>
    <w:rsid w:val="00982724"/>
    <w:rsid w:val="009B648F"/>
    <w:rsid w:val="00A35633"/>
    <w:rsid w:val="00A678D5"/>
    <w:rsid w:val="00AC2178"/>
    <w:rsid w:val="00AE51D1"/>
    <w:rsid w:val="00AF381A"/>
    <w:rsid w:val="00B34289"/>
    <w:rsid w:val="00B74852"/>
    <w:rsid w:val="00BD3E79"/>
    <w:rsid w:val="00C06D7C"/>
    <w:rsid w:val="00C13C0C"/>
    <w:rsid w:val="00D07CD2"/>
    <w:rsid w:val="00D221DB"/>
    <w:rsid w:val="00D34444"/>
    <w:rsid w:val="00D7600B"/>
    <w:rsid w:val="00D9347B"/>
    <w:rsid w:val="00DF74D1"/>
    <w:rsid w:val="00E4049B"/>
    <w:rsid w:val="00E41EDD"/>
    <w:rsid w:val="00E87B9F"/>
    <w:rsid w:val="00ED353A"/>
    <w:rsid w:val="00ED4F4B"/>
    <w:rsid w:val="00EF2C74"/>
    <w:rsid w:val="00F1148F"/>
    <w:rsid w:val="00FA0C07"/>
    <w:rsid w:val="00FD685D"/>
    <w:rsid w:val="00FF72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117D0F-77AF-4180-A06B-17F5CDFA3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4D1"/>
    <w:rPr>
      <w:rFonts w:ascii="Tahoma" w:hAnsi="Tahoma"/>
      <w:sz w:val="24"/>
      <w:lang w:val="id-ID"/>
    </w:rPr>
  </w:style>
  <w:style w:type="paragraph" w:styleId="Heading1">
    <w:name w:val="heading 1"/>
    <w:basedOn w:val="Normal"/>
    <w:next w:val="Normal"/>
    <w:link w:val="Heading1Char"/>
    <w:uiPriority w:val="9"/>
    <w:qFormat/>
    <w:rsid w:val="00671CC9"/>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671CC9"/>
    <w:pPr>
      <w:keepNext/>
      <w:keepLines/>
      <w:spacing w:before="40" w:after="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CC9"/>
    <w:rPr>
      <w:rFonts w:ascii="Tahoma" w:eastAsiaTheme="majorEastAsia" w:hAnsi="Tahoma" w:cstheme="majorBidi"/>
      <w:b/>
      <w:color w:val="000000" w:themeColor="text1"/>
      <w:sz w:val="24"/>
      <w:szCs w:val="32"/>
    </w:rPr>
  </w:style>
  <w:style w:type="paragraph" w:styleId="ListParagraph">
    <w:name w:val="List Paragraph"/>
    <w:basedOn w:val="Normal"/>
    <w:uiPriority w:val="34"/>
    <w:qFormat/>
    <w:rsid w:val="00671CC9"/>
    <w:pPr>
      <w:ind w:left="720"/>
      <w:contextualSpacing/>
    </w:pPr>
  </w:style>
  <w:style w:type="character" w:customStyle="1" w:styleId="Heading2Char">
    <w:name w:val="Heading 2 Char"/>
    <w:basedOn w:val="DefaultParagraphFont"/>
    <w:link w:val="Heading2"/>
    <w:uiPriority w:val="9"/>
    <w:rsid w:val="00671CC9"/>
    <w:rPr>
      <w:rFonts w:ascii="Tahoma" w:eastAsiaTheme="majorEastAsia" w:hAnsi="Tahoma" w:cstheme="majorBidi"/>
      <w:b/>
      <w:color w:val="000000" w:themeColor="text1"/>
      <w:sz w:val="24"/>
      <w:szCs w:val="26"/>
    </w:rPr>
  </w:style>
  <w:style w:type="character" w:styleId="Emphasis">
    <w:name w:val="Emphasis"/>
    <w:basedOn w:val="DefaultParagraphFont"/>
    <w:uiPriority w:val="20"/>
    <w:qFormat/>
    <w:rsid w:val="003100EB"/>
    <w:rPr>
      <w:i/>
      <w:iCs/>
    </w:rPr>
  </w:style>
  <w:style w:type="paragraph" w:styleId="NormalWeb">
    <w:name w:val="Normal (Web)"/>
    <w:basedOn w:val="Normal"/>
    <w:uiPriority w:val="99"/>
    <w:semiHidden/>
    <w:unhideWhenUsed/>
    <w:rsid w:val="001B2F15"/>
    <w:pPr>
      <w:spacing w:before="100" w:beforeAutospacing="1" w:after="100" w:afterAutospacing="1" w:line="240" w:lineRule="auto"/>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2896368">
      <w:bodyDiv w:val="1"/>
      <w:marLeft w:val="0"/>
      <w:marRight w:val="0"/>
      <w:marTop w:val="0"/>
      <w:marBottom w:val="0"/>
      <w:divBdr>
        <w:top w:val="none" w:sz="0" w:space="0" w:color="auto"/>
        <w:left w:val="none" w:sz="0" w:space="0" w:color="auto"/>
        <w:bottom w:val="none" w:sz="0" w:space="0" w:color="auto"/>
        <w:right w:val="none" w:sz="0" w:space="0" w:color="auto"/>
      </w:divBdr>
    </w:div>
    <w:div w:id="1983346634">
      <w:bodyDiv w:val="1"/>
      <w:marLeft w:val="0"/>
      <w:marRight w:val="0"/>
      <w:marTop w:val="0"/>
      <w:marBottom w:val="0"/>
      <w:divBdr>
        <w:top w:val="none" w:sz="0" w:space="0" w:color="auto"/>
        <w:left w:val="none" w:sz="0" w:space="0" w:color="auto"/>
        <w:bottom w:val="none" w:sz="0" w:space="0" w:color="auto"/>
        <w:right w:val="none" w:sz="0" w:space="0" w:color="auto"/>
      </w:divBdr>
      <w:divsChild>
        <w:div w:id="1089424573">
          <w:marLeft w:val="0"/>
          <w:marRight w:val="0"/>
          <w:marTop w:val="0"/>
          <w:marBottom w:val="0"/>
          <w:divBdr>
            <w:top w:val="none" w:sz="0" w:space="0" w:color="auto"/>
            <w:left w:val="none" w:sz="0" w:space="0" w:color="auto"/>
            <w:bottom w:val="none" w:sz="0" w:space="0" w:color="auto"/>
            <w:right w:val="none" w:sz="0" w:space="0" w:color="auto"/>
          </w:divBdr>
        </w:div>
        <w:div w:id="538930189">
          <w:marLeft w:val="0"/>
          <w:marRight w:val="0"/>
          <w:marTop w:val="0"/>
          <w:marBottom w:val="0"/>
          <w:divBdr>
            <w:top w:val="none" w:sz="0" w:space="0" w:color="auto"/>
            <w:left w:val="none" w:sz="0" w:space="0" w:color="auto"/>
            <w:bottom w:val="none" w:sz="0" w:space="0" w:color="auto"/>
            <w:right w:val="none" w:sz="0" w:space="0" w:color="auto"/>
          </w:divBdr>
        </w:div>
        <w:div w:id="1350060779">
          <w:marLeft w:val="0"/>
          <w:marRight w:val="0"/>
          <w:marTop w:val="0"/>
          <w:marBottom w:val="0"/>
          <w:divBdr>
            <w:top w:val="none" w:sz="0" w:space="0" w:color="auto"/>
            <w:left w:val="none" w:sz="0" w:space="0" w:color="auto"/>
            <w:bottom w:val="none" w:sz="0" w:space="0" w:color="auto"/>
            <w:right w:val="none" w:sz="0" w:space="0" w:color="auto"/>
          </w:divBdr>
        </w:div>
        <w:div w:id="1201166766">
          <w:marLeft w:val="0"/>
          <w:marRight w:val="0"/>
          <w:marTop w:val="0"/>
          <w:marBottom w:val="0"/>
          <w:divBdr>
            <w:top w:val="none" w:sz="0" w:space="0" w:color="auto"/>
            <w:left w:val="none" w:sz="0" w:space="0" w:color="auto"/>
            <w:bottom w:val="none" w:sz="0" w:space="0" w:color="auto"/>
            <w:right w:val="none" w:sz="0" w:space="0" w:color="auto"/>
          </w:divBdr>
        </w:div>
        <w:div w:id="90008636">
          <w:marLeft w:val="0"/>
          <w:marRight w:val="0"/>
          <w:marTop w:val="0"/>
          <w:marBottom w:val="0"/>
          <w:divBdr>
            <w:top w:val="none" w:sz="0" w:space="0" w:color="auto"/>
            <w:left w:val="none" w:sz="0" w:space="0" w:color="auto"/>
            <w:bottom w:val="none" w:sz="0" w:space="0" w:color="auto"/>
            <w:right w:val="none" w:sz="0" w:space="0" w:color="auto"/>
          </w:divBdr>
        </w:div>
        <w:div w:id="1851139014">
          <w:marLeft w:val="0"/>
          <w:marRight w:val="0"/>
          <w:marTop w:val="0"/>
          <w:marBottom w:val="0"/>
          <w:divBdr>
            <w:top w:val="none" w:sz="0" w:space="0" w:color="auto"/>
            <w:left w:val="none" w:sz="0" w:space="0" w:color="auto"/>
            <w:bottom w:val="none" w:sz="0" w:space="0" w:color="auto"/>
            <w:right w:val="none" w:sz="0" w:space="0" w:color="auto"/>
          </w:divBdr>
        </w:div>
        <w:div w:id="1780754878">
          <w:marLeft w:val="0"/>
          <w:marRight w:val="0"/>
          <w:marTop w:val="0"/>
          <w:marBottom w:val="0"/>
          <w:divBdr>
            <w:top w:val="none" w:sz="0" w:space="0" w:color="auto"/>
            <w:left w:val="none" w:sz="0" w:space="0" w:color="auto"/>
            <w:bottom w:val="none" w:sz="0" w:space="0" w:color="auto"/>
            <w:right w:val="none" w:sz="0" w:space="0" w:color="auto"/>
          </w:divBdr>
        </w:div>
        <w:div w:id="1813013351">
          <w:marLeft w:val="0"/>
          <w:marRight w:val="0"/>
          <w:marTop w:val="0"/>
          <w:marBottom w:val="0"/>
          <w:divBdr>
            <w:top w:val="none" w:sz="0" w:space="0" w:color="auto"/>
            <w:left w:val="none" w:sz="0" w:space="0" w:color="auto"/>
            <w:bottom w:val="none" w:sz="0" w:space="0" w:color="auto"/>
            <w:right w:val="none" w:sz="0" w:space="0" w:color="auto"/>
          </w:divBdr>
        </w:div>
        <w:div w:id="294458178">
          <w:marLeft w:val="0"/>
          <w:marRight w:val="0"/>
          <w:marTop w:val="0"/>
          <w:marBottom w:val="0"/>
          <w:divBdr>
            <w:top w:val="none" w:sz="0" w:space="0" w:color="auto"/>
            <w:left w:val="none" w:sz="0" w:space="0" w:color="auto"/>
            <w:bottom w:val="none" w:sz="0" w:space="0" w:color="auto"/>
            <w:right w:val="none" w:sz="0" w:space="0" w:color="auto"/>
          </w:divBdr>
        </w:div>
        <w:div w:id="1583761111">
          <w:marLeft w:val="0"/>
          <w:marRight w:val="0"/>
          <w:marTop w:val="0"/>
          <w:marBottom w:val="0"/>
          <w:divBdr>
            <w:top w:val="none" w:sz="0" w:space="0" w:color="auto"/>
            <w:left w:val="none" w:sz="0" w:space="0" w:color="auto"/>
            <w:bottom w:val="none" w:sz="0" w:space="0" w:color="auto"/>
            <w:right w:val="none" w:sz="0" w:space="0" w:color="auto"/>
          </w:divBdr>
        </w:div>
        <w:div w:id="1414356187">
          <w:marLeft w:val="0"/>
          <w:marRight w:val="0"/>
          <w:marTop w:val="0"/>
          <w:marBottom w:val="0"/>
          <w:divBdr>
            <w:top w:val="none" w:sz="0" w:space="0" w:color="auto"/>
            <w:left w:val="none" w:sz="0" w:space="0" w:color="auto"/>
            <w:bottom w:val="none" w:sz="0" w:space="0" w:color="auto"/>
            <w:right w:val="none" w:sz="0" w:space="0" w:color="auto"/>
          </w:divBdr>
        </w:div>
        <w:div w:id="1922790047">
          <w:marLeft w:val="0"/>
          <w:marRight w:val="0"/>
          <w:marTop w:val="0"/>
          <w:marBottom w:val="0"/>
          <w:divBdr>
            <w:top w:val="none" w:sz="0" w:space="0" w:color="auto"/>
            <w:left w:val="none" w:sz="0" w:space="0" w:color="auto"/>
            <w:bottom w:val="none" w:sz="0" w:space="0" w:color="auto"/>
            <w:right w:val="none" w:sz="0" w:space="0" w:color="auto"/>
          </w:divBdr>
        </w:div>
        <w:div w:id="1527135338">
          <w:marLeft w:val="0"/>
          <w:marRight w:val="0"/>
          <w:marTop w:val="0"/>
          <w:marBottom w:val="0"/>
          <w:divBdr>
            <w:top w:val="none" w:sz="0" w:space="0" w:color="auto"/>
            <w:left w:val="none" w:sz="0" w:space="0" w:color="auto"/>
            <w:bottom w:val="none" w:sz="0" w:space="0" w:color="auto"/>
            <w:right w:val="none" w:sz="0" w:space="0" w:color="auto"/>
          </w:divBdr>
        </w:div>
        <w:div w:id="1048722923">
          <w:marLeft w:val="0"/>
          <w:marRight w:val="0"/>
          <w:marTop w:val="0"/>
          <w:marBottom w:val="0"/>
          <w:divBdr>
            <w:top w:val="none" w:sz="0" w:space="0" w:color="auto"/>
            <w:left w:val="none" w:sz="0" w:space="0" w:color="auto"/>
            <w:bottom w:val="none" w:sz="0" w:space="0" w:color="auto"/>
            <w:right w:val="none" w:sz="0" w:space="0" w:color="auto"/>
          </w:divBdr>
        </w:div>
        <w:div w:id="2112507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E7AFD-6B88-4C63-83CD-A214CFEB0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1452</TotalTime>
  <Pages>5</Pages>
  <Words>2478</Words>
  <Characters>14128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16</cp:revision>
  <dcterms:created xsi:type="dcterms:W3CDTF">2022-02-15T04:11:00Z</dcterms:created>
  <dcterms:modified xsi:type="dcterms:W3CDTF">2022-04-14T03:10:00Z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3e9e73a1-3102-356b-9f0c-82a71cedcd02</vt:lpwstr>
  </property>
  <property fmtid="{D5CDD505-2E9C-101B-9397-08002B2CF9AE}" pid="24" name="Mendeley Citation Style_1">
    <vt:lpwstr>http://www.zotero.org/styles/apa</vt:lpwstr>
  </property>
</Properties>
</file>