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E10" w:rsidRDefault="008B7FA0" w:rsidP="00C10A44">
      <w:pPr>
        <w:jc w:val="center"/>
        <w:rPr>
          <w:rFonts w:cstheme="minorHAnsi"/>
          <w:b/>
          <w:sz w:val="28"/>
          <w:szCs w:val="28"/>
        </w:rPr>
      </w:pPr>
      <w:r w:rsidRPr="0064512B">
        <w:rPr>
          <w:rFonts w:cstheme="minorHAnsi"/>
          <w:b/>
          <w:sz w:val="28"/>
          <w:szCs w:val="28"/>
        </w:rPr>
        <w:t>StyleSheet for PTF Archived Log</w:t>
      </w:r>
      <w:r w:rsidR="00B86EA4" w:rsidRPr="0064512B">
        <w:rPr>
          <w:rFonts w:cstheme="minorHAnsi"/>
          <w:b/>
          <w:sz w:val="28"/>
          <w:szCs w:val="28"/>
        </w:rPr>
        <w:t>s</w:t>
      </w:r>
    </w:p>
    <w:p w:rsidR="002C1342" w:rsidRDefault="002C1342" w:rsidP="00917FCE">
      <w:pPr>
        <w:jc w:val="both"/>
        <w:rPr>
          <w:rFonts w:cstheme="minorHAnsi"/>
          <w:b/>
          <w:sz w:val="28"/>
          <w:szCs w:val="28"/>
        </w:rPr>
      </w:pPr>
    </w:p>
    <w:p w:rsidR="00E35FAB" w:rsidRPr="00E35FAB" w:rsidRDefault="00E35FAB" w:rsidP="00917FCE">
      <w:pPr>
        <w:spacing w:after="0"/>
        <w:jc w:val="both"/>
        <w:rPr>
          <w:rFonts w:cstheme="minorHAnsi"/>
          <w:b/>
          <w:sz w:val="24"/>
          <w:szCs w:val="24"/>
        </w:rPr>
      </w:pPr>
      <w:r w:rsidRPr="00E35FAB">
        <w:rPr>
          <w:rFonts w:cstheme="minorHAnsi"/>
          <w:b/>
          <w:sz w:val="24"/>
          <w:szCs w:val="24"/>
        </w:rPr>
        <w:t>Table of Contents</w:t>
      </w:r>
    </w:p>
    <w:p w:rsidR="00E35FAB" w:rsidRPr="00C218A3" w:rsidRDefault="00E35FAB" w:rsidP="00917FCE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C218A3">
        <w:rPr>
          <w:rFonts w:cstheme="minorHAnsi"/>
          <w:sz w:val="24"/>
          <w:szCs w:val="24"/>
        </w:rPr>
        <w:t>Overview……………………………………………………………………………………………………</w:t>
      </w:r>
      <w:r w:rsidR="00C218A3">
        <w:rPr>
          <w:rFonts w:cstheme="minorHAnsi"/>
          <w:sz w:val="24"/>
          <w:szCs w:val="24"/>
        </w:rPr>
        <w:t>……..</w:t>
      </w:r>
      <w:r w:rsidRPr="00C218A3">
        <w:rPr>
          <w:rFonts w:cstheme="minorHAnsi"/>
          <w:sz w:val="24"/>
          <w:szCs w:val="24"/>
        </w:rPr>
        <w:t xml:space="preserve"> 1</w:t>
      </w:r>
    </w:p>
    <w:p w:rsidR="00E35FAB" w:rsidRPr="00C218A3" w:rsidRDefault="00E35FAB" w:rsidP="00917FCE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C218A3">
        <w:rPr>
          <w:rFonts w:cstheme="minorHAnsi"/>
          <w:sz w:val="24"/>
          <w:szCs w:val="24"/>
        </w:rPr>
        <w:t>Pre-requisites…………………………………………………………………………………………</w:t>
      </w:r>
      <w:r w:rsidR="00C218A3">
        <w:rPr>
          <w:rFonts w:cstheme="minorHAnsi"/>
          <w:sz w:val="24"/>
          <w:szCs w:val="24"/>
        </w:rPr>
        <w:t>…..</w:t>
      </w:r>
      <w:r w:rsidRPr="00C218A3">
        <w:rPr>
          <w:rFonts w:cstheme="minorHAnsi"/>
          <w:sz w:val="24"/>
          <w:szCs w:val="24"/>
        </w:rPr>
        <w:t>……. 1</w:t>
      </w:r>
    </w:p>
    <w:p w:rsidR="00BF6E4E" w:rsidRPr="00C218A3" w:rsidRDefault="00BF6E4E" w:rsidP="00917FCE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C218A3">
        <w:rPr>
          <w:rFonts w:cstheme="minorHAnsi"/>
          <w:sz w:val="24"/>
          <w:szCs w:val="24"/>
        </w:rPr>
        <w:t>Description…………………………………………………………………………………………………</w:t>
      </w:r>
      <w:r w:rsidR="00C218A3">
        <w:rPr>
          <w:rFonts w:cstheme="minorHAnsi"/>
          <w:sz w:val="24"/>
          <w:szCs w:val="24"/>
        </w:rPr>
        <w:t>…..</w:t>
      </w:r>
      <w:r w:rsidRPr="00C218A3">
        <w:rPr>
          <w:rFonts w:cstheme="minorHAnsi"/>
          <w:sz w:val="24"/>
          <w:szCs w:val="24"/>
        </w:rPr>
        <w:t>.. 2</w:t>
      </w:r>
    </w:p>
    <w:p w:rsidR="00FD3202" w:rsidRPr="00C218A3" w:rsidRDefault="00FD3202" w:rsidP="00917FCE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C218A3">
        <w:rPr>
          <w:rFonts w:cstheme="minorHAnsi"/>
          <w:sz w:val="24"/>
          <w:szCs w:val="24"/>
        </w:rPr>
        <w:t>Enhancements……………………………………………………………………………………………</w:t>
      </w:r>
      <w:r w:rsidR="00C218A3">
        <w:rPr>
          <w:rFonts w:cstheme="minorHAnsi"/>
          <w:sz w:val="24"/>
          <w:szCs w:val="24"/>
        </w:rPr>
        <w:t>….</w:t>
      </w:r>
      <w:r w:rsidRPr="00C218A3">
        <w:rPr>
          <w:rFonts w:cstheme="minorHAnsi"/>
          <w:sz w:val="24"/>
          <w:szCs w:val="24"/>
        </w:rPr>
        <w:t>… 7</w:t>
      </w:r>
    </w:p>
    <w:p w:rsidR="00E35FAB" w:rsidRDefault="00E35FAB" w:rsidP="00917FCE">
      <w:pPr>
        <w:spacing w:after="0"/>
        <w:jc w:val="both"/>
        <w:rPr>
          <w:rFonts w:cstheme="minorHAnsi"/>
          <w:b/>
          <w:sz w:val="24"/>
          <w:szCs w:val="24"/>
        </w:rPr>
      </w:pPr>
    </w:p>
    <w:p w:rsidR="00E35FAB" w:rsidRPr="00E35FAB" w:rsidRDefault="00E35FAB" w:rsidP="00917FCE">
      <w:pPr>
        <w:spacing w:after="0"/>
        <w:jc w:val="both"/>
        <w:rPr>
          <w:rFonts w:cstheme="minorHAnsi"/>
          <w:b/>
          <w:sz w:val="24"/>
          <w:szCs w:val="24"/>
        </w:rPr>
      </w:pPr>
    </w:p>
    <w:p w:rsidR="00E35FAB" w:rsidRPr="00E35FAB" w:rsidRDefault="00E35FAB" w:rsidP="00917FCE">
      <w:pPr>
        <w:jc w:val="both"/>
        <w:rPr>
          <w:rFonts w:cstheme="minorHAnsi"/>
          <w:b/>
          <w:sz w:val="24"/>
          <w:szCs w:val="24"/>
        </w:rPr>
      </w:pPr>
    </w:p>
    <w:p w:rsidR="008B7FA0" w:rsidRDefault="008B7FA0" w:rsidP="00917FCE">
      <w:pPr>
        <w:pStyle w:val="ListParagraph"/>
        <w:numPr>
          <w:ilvl w:val="0"/>
          <w:numId w:val="8"/>
        </w:numPr>
        <w:spacing w:after="0"/>
        <w:ind w:left="450" w:hanging="450"/>
        <w:jc w:val="both"/>
        <w:rPr>
          <w:rFonts w:cstheme="minorHAnsi"/>
          <w:b/>
          <w:i/>
          <w:u w:val="single"/>
        </w:rPr>
      </w:pPr>
      <w:r w:rsidRPr="00601BD0">
        <w:rPr>
          <w:rFonts w:cstheme="minorHAnsi"/>
          <w:b/>
          <w:i/>
          <w:u w:val="single"/>
        </w:rPr>
        <w:t>Overview</w:t>
      </w:r>
    </w:p>
    <w:p w:rsidR="00E35FAB" w:rsidRDefault="00E35FAB" w:rsidP="00917FCE">
      <w:pPr>
        <w:pStyle w:val="ListParagraph"/>
        <w:spacing w:after="0"/>
        <w:ind w:left="450"/>
        <w:jc w:val="both"/>
        <w:rPr>
          <w:rFonts w:cstheme="minorHAnsi"/>
          <w:b/>
          <w:i/>
          <w:u w:val="single"/>
        </w:rPr>
      </w:pPr>
    </w:p>
    <w:p w:rsidR="008B7FA0" w:rsidRPr="0064512B" w:rsidRDefault="008B7FA0" w:rsidP="00917FCE">
      <w:pPr>
        <w:spacing w:after="0"/>
        <w:jc w:val="both"/>
        <w:rPr>
          <w:rFonts w:cstheme="minorHAnsi"/>
        </w:rPr>
      </w:pPr>
      <w:r w:rsidRPr="0064512B">
        <w:rPr>
          <w:rFonts w:cstheme="minorHAnsi"/>
        </w:rPr>
        <w:t xml:space="preserve">ToolsStyleSheet is a StyelSheet </w:t>
      </w:r>
      <w:r w:rsidR="0040327B" w:rsidRPr="0064512B">
        <w:rPr>
          <w:rFonts w:cstheme="minorHAnsi"/>
        </w:rPr>
        <w:t xml:space="preserve">developed </w:t>
      </w:r>
      <w:r w:rsidRPr="0064512B">
        <w:rPr>
          <w:rFonts w:cstheme="minorHAnsi"/>
        </w:rPr>
        <w:t>by QEO team</w:t>
      </w:r>
      <w:r w:rsidR="009F0E1A" w:rsidRPr="0064512B">
        <w:rPr>
          <w:rFonts w:cstheme="minorHAnsi"/>
        </w:rPr>
        <w:t>. In PTF, logs are archived in XML Format</w:t>
      </w:r>
      <w:r w:rsidR="00503824" w:rsidRPr="0064512B">
        <w:rPr>
          <w:rFonts w:cstheme="minorHAnsi"/>
        </w:rPr>
        <w:t xml:space="preserve"> which is</w:t>
      </w:r>
      <w:r w:rsidR="009F0E1A" w:rsidRPr="0064512B">
        <w:rPr>
          <w:rFonts w:cstheme="minorHAnsi"/>
        </w:rPr>
        <w:t xml:space="preserve"> not readable</w:t>
      </w:r>
      <w:r w:rsidR="00503824" w:rsidRPr="0064512B">
        <w:rPr>
          <w:rFonts w:cstheme="minorHAnsi"/>
        </w:rPr>
        <w:t xml:space="preserve">. The </w:t>
      </w:r>
      <w:r w:rsidR="009F0E1A" w:rsidRPr="0064512B">
        <w:rPr>
          <w:rFonts w:cstheme="minorHAnsi"/>
        </w:rPr>
        <w:t xml:space="preserve">StyleSheet </w:t>
      </w:r>
      <w:r w:rsidR="00503824" w:rsidRPr="0064512B">
        <w:rPr>
          <w:rFonts w:cstheme="minorHAnsi"/>
        </w:rPr>
        <w:t xml:space="preserve">developed </w:t>
      </w:r>
      <w:r w:rsidR="009F0E1A" w:rsidRPr="0064512B">
        <w:rPr>
          <w:rFonts w:cstheme="minorHAnsi"/>
        </w:rPr>
        <w:t>is used to render</w:t>
      </w:r>
      <w:r w:rsidR="00503824" w:rsidRPr="0064512B">
        <w:rPr>
          <w:rFonts w:cstheme="minorHAnsi"/>
        </w:rPr>
        <w:t xml:space="preserve"> XML file in a more </w:t>
      </w:r>
      <w:r w:rsidR="0064512B">
        <w:rPr>
          <w:rFonts w:cstheme="minorHAnsi"/>
        </w:rPr>
        <w:t xml:space="preserve">user </w:t>
      </w:r>
      <w:r w:rsidR="001B1B71">
        <w:rPr>
          <w:rFonts w:cstheme="minorHAnsi"/>
        </w:rPr>
        <w:t>friendly and</w:t>
      </w:r>
      <w:r w:rsidR="0064512B">
        <w:rPr>
          <w:rFonts w:cstheme="minorHAnsi"/>
        </w:rPr>
        <w:t xml:space="preserve"> to improve the readability</w:t>
      </w:r>
      <w:r w:rsidRPr="0064512B">
        <w:rPr>
          <w:rFonts w:cstheme="minorHAnsi"/>
        </w:rPr>
        <w:t>.</w:t>
      </w:r>
      <w:r w:rsidR="002F1C88" w:rsidRPr="0064512B">
        <w:rPr>
          <w:rFonts w:cstheme="minorHAnsi"/>
        </w:rPr>
        <w:t xml:space="preserve"> The StyleSheet works only on</w:t>
      </w:r>
      <w:r w:rsidR="00856AEE" w:rsidRPr="0064512B">
        <w:rPr>
          <w:rFonts w:cstheme="minorHAnsi"/>
          <w:b/>
        </w:rPr>
        <w:t xml:space="preserve"> Internet </w:t>
      </w:r>
      <w:r w:rsidR="001403B2" w:rsidRPr="0064512B">
        <w:rPr>
          <w:rFonts w:cstheme="minorHAnsi"/>
          <w:b/>
        </w:rPr>
        <w:t xml:space="preserve">Explorer </w:t>
      </w:r>
      <w:r w:rsidR="00856AEE" w:rsidRPr="0064512B">
        <w:rPr>
          <w:rFonts w:cstheme="minorHAnsi"/>
          <w:b/>
        </w:rPr>
        <w:t>Browser</w:t>
      </w:r>
      <w:r w:rsidR="009F0E1A" w:rsidRPr="0064512B">
        <w:rPr>
          <w:rFonts w:cstheme="minorHAnsi"/>
          <w:b/>
        </w:rPr>
        <w:t xml:space="preserve"> </w:t>
      </w:r>
      <w:r w:rsidR="009F0E1A" w:rsidRPr="0064512B">
        <w:rPr>
          <w:rFonts w:cstheme="minorHAnsi"/>
        </w:rPr>
        <w:t>as of now</w:t>
      </w:r>
      <w:r w:rsidR="00856AEE" w:rsidRPr="0064512B">
        <w:rPr>
          <w:rFonts w:cstheme="minorHAnsi"/>
        </w:rPr>
        <w:t>.</w:t>
      </w:r>
    </w:p>
    <w:p w:rsidR="001403B2" w:rsidRDefault="001403B2" w:rsidP="00917FCE">
      <w:pPr>
        <w:spacing w:after="0"/>
        <w:jc w:val="both"/>
        <w:rPr>
          <w:rFonts w:cstheme="minorHAnsi"/>
        </w:rPr>
      </w:pPr>
    </w:p>
    <w:p w:rsidR="00E35FAB" w:rsidRDefault="00E35FAB" w:rsidP="00917FCE">
      <w:pPr>
        <w:spacing w:after="0"/>
        <w:jc w:val="both"/>
        <w:rPr>
          <w:rFonts w:cstheme="minorHAnsi"/>
        </w:rPr>
      </w:pPr>
    </w:p>
    <w:p w:rsidR="00E35FAB" w:rsidRPr="0064512B" w:rsidRDefault="00E35FAB" w:rsidP="00917FCE">
      <w:pPr>
        <w:spacing w:after="0"/>
        <w:jc w:val="both"/>
        <w:rPr>
          <w:rFonts w:cstheme="minorHAnsi"/>
        </w:rPr>
      </w:pPr>
    </w:p>
    <w:p w:rsidR="00601BD0" w:rsidRPr="000B21DC" w:rsidRDefault="00601BD0" w:rsidP="00917FCE">
      <w:pPr>
        <w:pStyle w:val="ListParagraph"/>
        <w:numPr>
          <w:ilvl w:val="0"/>
          <w:numId w:val="8"/>
        </w:numPr>
        <w:spacing w:after="0"/>
        <w:ind w:left="450" w:hanging="450"/>
        <w:jc w:val="both"/>
        <w:rPr>
          <w:rFonts w:cstheme="minorHAnsi"/>
          <w:b/>
          <w:i/>
          <w:u w:val="single"/>
        </w:rPr>
      </w:pPr>
      <w:r w:rsidRPr="000B21DC">
        <w:rPr>
          <w:rFonts w:cstheme="minorHAnsi"/>
          <w:b/>
          <w:i/>
          <w:u w:val="single"/>
        </w:rPr>
        <w:t>Pre-requisites</w:t>
      </w:r>
    </w:p>
    <w:p w:rsidR="00E35FAB" w:rsidRDefault="00E35FAB" w:rsidP="00917FCE">
      <w:pPr>
        <w:pStyle w:val="ListParagraph"/>
        <w:spacing w:after="0"/>
        <w:ind w:left="450"/>
        <w:jc w:val="both"/>
        <w:rPr>
          <w:rFonts w:cstheme="minorHAnsi"/>
          <w:b/>
          <w:i/>
        </w:rPr>
      </w:pPr>
    </w:p>
    <w:p w:rsidR="00E35FAB" w:rsidRDefault="001B1B71" w:rsidP="00917FCE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Active X and Scripts should be enabled in IE Options. </w:t>
      </w:r>
      <w:r w:rsidR="002F1C88" w:rsidRPr="0064512B">
        <w:rPr>
          <w:rFonts w:cstheme="minorHAnsi"/>
        </w:rPr>
        <w:t xml:space="preserve"> </w:t>
      </w:r>
      <w:r w:rsidR="001403B2" w:rsidRPr="0064512B">
        <w:rPr>
          <w:rFonts w:cstheme="minorHAnsi"/>
        </w:rPr>
        <w:t xml:space="preserve">If </w:t>
      </w:r>
      <w:r w:rsidR="00856AEE" w:rsidRPr="0064512B">
        <w:rPr>
          <w:rFonts w:cstheme="minorHAnsi"/>
        </w:rPr>
        <w:t>Active</w:t>
      </w:r>
      <w:r w:rsidR="00503824" w:rsidRPr="0064512B">
        <w:rPr>
          <w:rFonts w:cstheme="minorHAnsi"/>
        </w:rPr>
        <w:t xml:space="preserve">X and JavaScript </w:t>
      </w:r>
      <w:r w:rsidR="00601BD0">
        <w:rPr>
          <w:rFonts w:cstheme="minorHAnsi"/>
        </w:rPr>
        <w:t>are</w:t>
      </w:r>
      <w:r w:rsidR="00856AEE" w:rsidRPr="0064512B">
        <w:rPr>
          <w:rFonts w:cstheme="minorHAnsi"/>
        </w:rPr>
        <w:t xml:space="preserve"> not ena</w:t>
      </w:r>
      <w:r w:rsidR="0040327B" w:rsidRPr="0064512B">
        <w:rPr>
          <w:rFonts w:cstheme="minorHAnsi"/>
        </w:rPr>
        <w:t xml:space="preserve">bled, you </w:t>
      </w:r>
      <w:r w:rsidR="00856AEE" w:rsidRPr="0064512B">
        <w:rPr>
          <w:rFonts w:cstheme="minorHAnsi"/>
        </w:rPr>
        <w:t xml:space="preserve">will get a Security Popup as below. You need to click on the </w:t>
      </w:r>
      <w:r w:rsidR="00601BD0" w:rsidRPr="0064512B">
        <w:rPr>
          <w:rFonts w:cstheme="minorHAnsi"/>
        </w:rPr>
        <w:t>Popup</w:t>
      </w:r>
      <w:r w:rsidR="00856AEE" w:rsidRPr="0064512B">
        <w:rPr>
          <w:rFonts w:cstheme="minorHAnsi"/>
        </w:rPr>
        <w:t xml:space="preserve"> and select Allow Blocked Content.</w:t>
      </w:r>
    </w:p>
    <w:p w:rsidR="00E35FAB" w:rsidRDefault="00E35FAB" w:rsidP="00917FCE">
      <w:pPr>
        <w:spacing w:after="0"/>
        <w:jc w:val="both"/>
        <w:rPr>
          <w:rFonts w:cstheme="minorHAnsi"/>
        </w:rPr>
      </w:pPr>
    </w:p>
    <w:p w:rsidR="008B7FA0" w:rsidRPr="0064512B" w:rsidRDefault="00856AEE" w:rsidP="00917FCE">
      <w:pPr>
        <w:spacing w:after="0"/>
        <w:jc w:val="both"/>
        <w:rPr>
          <w:rFonts w:cstheme="minorHAnsi"/>
        </w:rPr>
      </w:pPr>
      <w:r w:rsidRPr="0064512B">
        <w:rPr>
          <w:rFonts w:cstheme="minorHAnsi"/>
          <w:noProof/>
        </w:rPr>
        <w:drawing>
          <wp:inline distT="0" distB="0" distL="0" distR="0">
            <wp:extent cx="6025702" cy="2286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601" cy="2292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BD0" w:rsidRDefault="00601BD0" w:rsidP="00917FCE">
      <w:pPr>
        <w:jc w:val="both"/>
        <w:rPr>
          <w:rFonts w:cstheme="minorHAnsi"/>
        </w:rPr>
      </w:pPr>
    </w:p>
    <w:p w:rsidR="00E35FAB" w:rsidRDefault="00E35FAB" w:rsidP="00917FCE">
      <w:pPr>
        <w:jc w:val="both"/>
        <w:rPr>
          <w:rFonts w:cstheme="minorHAnsi"/>
        </w:rPr>
      </w:pPr>
    </w:p>
    <w:p w:rsidR="00E35FAB" w:rsidRDefault="00E35FAB" w:rsidP="00917FCE">
      <w:pPr>
        <w:jc w:val="both"/>
        <w:rPr>
          <w:rFonts w:cstheme="minorHAnsi"/>
        </w:rPr>
      </w:pPr>
    </w:p>
    <w:p w:rsidR="00601BD0" w:rsidRDefault="001B1B71" w:rsidP="00917FCE">
      <w:pPr>
        <w:pStyle w:val="ListParagraph"/>
        <w:numPr>
          <w:ilvl w:val="0"/>
          <w:numId w:val="8"/>
        </w:numPr>
        <w:ind w:left="450" w:hanging="450"/>
        <w:jc w:val="both"/>
        <w:rPr>
          <w:rFonts w:cstheme="minorHAnsi"/>
          <w:b/>
        </w:rPr>
      </w:pPr>
      <w:r w:rsidRPr="000B21DC">
        <w:rPr>
          <w:rFonts w:cstheme="minorHAnsi"/>
          <w:b/>
          <w:i/>
          <w:u w:val="single"/>
        </w:rPr>
        <w:lastRenderedPageBreak/>
        <w:t>Description</w:t>
      </w:r>
      <w:r w:rsidR="00D429D4">
        <w:rPr>
          <w:rFonts w:cstheme="minorHAnsi"/>
          <w:b/>
        </w:rPr>
        <w:t xml:space="preserve">: </w:t>
      </w:r>
      <w:r w:rsidR="00D429D4">
        <w:rPr>
          <w:rFonts w:cstheme="minorHAnsi"/>
        </w:rPr>
        <w:t xml:space="preserve"> The following describes the </w:t>
      </w:r>
      <w:r w:rsidR="00D10F32">
        <w:rPr>
          <w:rFonts w:cstheme="minorHAnsi"/>
        </w:rPr>
        <w:t>features</w:t>
      </w:r>
      <w:r w:rsidR="00D429D4">
        <w:rPr>
          <w:rFonts w:cstheme="minorHAnsi"/>
        </w:rPr>
        <w:t xml:space="preserve"> </w:t>
      </w:r>
      <w:r w:rsidR="00D10F32">
        <w:rPr>
          <w:rFonts w:cstheme="minorHAnsi"/>
        </w:rPr>
        <w:t xml:space="preserve">of </w:t>
      </w:r>
      <w:proofErr w:type="spellStart"/>
      <w:r w:rsidR="00D10F32">
        <w:rPr>
          <w:rFonts w:cstheme="minorHAnsi"/>
        </w:rPr>
        <w:t>StyleSheet</w:t>
      </w:r>
      <w:proofErr w:type="spellEnd"/>
      <w:r w:rsidR="00D10F32">
        <w:rPr>
          <w:rFonts w:cstheme="minorHAnsi"/>
        </w:rPr>
        <w:t>.</w:t>
      </w:r>
    </w:p>
    <w:p w:rsidR="00D429D4" w:rsidRDefault="00D429D4" w:rsidP="00917FCE">
      <w:pPr>
        <w:pStyle w:val="ListParagraph"/>
        <w:ind w:left="450"/>
        <w:jc w:val="both"/>
        <w:rPr>
          <w:rFonts w:cstheme="minorHAnsi"/>
          <w:b/>
        </w:rPr>
      </w:pPr>
    </w:p>
    <w:p w:rsidR="00601BD0" w:rsidRPr="00D429D4" w:rsidRDefault="00601BD0" w:rsidP="00917FCE">
      <w:pPr>
        <w:pStyle w:val="ListParagraph"/>
        <w:numPr>
          <w:ilvl w:val="1"/>
          <w:numId w:val="5"/>
        </w:numPr>
        <w:jc w:val="both"/>
        <w:rPr>
          <w:rFonts w:cstheme="minorHAnsi"/>
          <w:b/>
        </w:rPr>
      </w:pPr>
      <w:r w:rsidRPr="00D429D4">
        <w:rPr>
          <w:rFonts w:cstheme="minorHAnsi"/>
          <w:b/>
        </w:rPr>
        <w:t>Screen Shot of StyelSheet</w:t>
      </w:r>
      <w:r w:rsidR="00D429D4">
        <w:rPr>
          <w:rFonts w:cstheme="minorHAnsi"/>
          <w:b/>
        </w:rPr>
        <w:t xml:space="preserve"> </w:t>
      </w:r>
      <w:r w:rsidR="00D429D4">
        <w:rPr>
          <w:rFonts w:cstheme="minorHAnsi"/>
        </w:rPr>
        <w:t>when XML is opened on the Browser</w:t>
      </w:r>
    </w:p>
    <w:p w:rsidR="00601BD0" w:rsidRDefault="00601BD0" w:rsidP="00917FCE">
      <w:pPr>
        <w:jc w:val="both"/>
        <w:rPr>
          <w:rFonts w:cstheme="minorHAnsi"/>
        </w:rPr>
      </w:pPr>
      <w:r w:rsidRPr="00601BD0">
        <w:rPr>
          <w:rFonts w:cstheme="minorHAnsi"/>
          <w:noProof/>
        </w:rPr>
        <w:drawing>
          <wp:inline distT="0" distB="0" distL="0" distR="0">
            <wp:extent cx="5943600" cy="3273719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3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C88" w:rsidRPr="00D429D4" w:rsidRDefault="001403B2" w:rsidP="00917FCE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D429D4">
        <w:rPr>
          <w:rFonts w:cstheme="minorHAnsi"/>
        </w:rPr>
        <w:t xml:space="preserve">When clicked on </w:t>
      </w:r>
      <w:r w:rsidRPr="00D429D4">
        <w:rPr>
          <w:rFonts w:cstheme="minorHAnsi"/>
          <w:b/>
        </w:rPr>
        <w:t>Log Info</w:t>
      </w:r>
      <w:r w:rsidRPr="00D429D4">
        <w:rPr>
          <w:rFonts w:cstheme="minorHAnsi"/>
        </w:rPr>
        <w:t xml:space="preserve">, It displays the Log Information for the particular Test </w:t>
      </w:r>
      <w:r w:rsidR="001B1B71" w:rsidRPr="00D429D4">
        <w:rPr>
          <w:rFonts w:cstheme="minorHAnsi"/>
        </w:rPr>
        <w:t xml:space="preserve">Name </w:t>
      </w:r>
      <w:r w:rsidRPr="00D429D4">
        <w:rPr>
          <w:rFonts w:cstheme="minorHAnsi"/>
        </w:rPr>
        <w:t>as shown below.</w:t>
      </w:r>
    </w:p>
    <w:p w:rsidR="001403B2" w:rsidRPr="0064512B" w:rsidRDefault="001403B2" w:rsidP="00917FCE">
      <w:pPr>
        <w:jc w:val="both"/>
        <w:rPr>
          <w:rFonts w:cstheme="minorHAnsi"/>
        </w:rPr>
      </w:pPr>
      <w:r w:rsidRPr="0064512B">
        <w:rPr>
          <w:rFonts w:cstheme="minorHAnsi"/>
          <w:noProof/>
        </w:rPr>
        <w:drawing>
          <wp:inline distT="0" distB="0" distL="0" distR="0">
            <wp:extent cx="5943600" cy="26470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A39" w:rsidRPr="0064512B" w:rsidRDefault="00EB4A39" w:rsidP="00917FCE">
      <w:pPr>
        <w:jc w:val="both"/>
        <w:rPr>
          <w:rFonts w:cstheme="minorHAnsi"/>
        </w:rPr>
      </w:pPr>
    </w:p>
    <w:p w:rsidR="00EB4A39" w:rsidRPr="00D429D4" w:rsidRDefault="00EB4A39" w:rsidP="00917FCE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D429D4">
        <w:rPr>
          <w:rFonts w:cstheme="minorHAnsi"/>
        </w:rPr>
        <w:lastRenderedPageBreak/>
        <w:t xml:space="preserve">When clicked on </w:t>
      </w:r>
      <w:r w:rsidRPr="00D429D4">
        <w:rPr>
          <w:rFonts w:cstheme="minorHAnsi"/>
          <w:b/>
        </w:rPr>
        <w:t>Execution Options</w:t>
      </w:r>
      <w:r w:rsidRPr="00D429D4">
        <w:rPr>
          <w:rFonts w:cstheme="minorHAnsi"/>
        </w:rPr>
        <w:t>, it displays the Execution Option Information which was selected in PTF at the time of execution. When clicked on “Click here to open Application”</w:t>
      </w:r>
      <w:r w:rsidR="00503824" w:rsidRPr="00D429D4">
        <w:rPr>
          <w:rFonts w:cstheme="minorHAnsi"/>
        </w:rPr>
        <w:t>,</w:t>
      </w:r>
      <w:r w:rsidRPr="00D429D4">
        <w:rPr>
          <w:rFonts w:cstheme="minorHAnsi"/>
        </w:rPr>
        <w:t xml:space="preserve"> the URL which is displayed in </w:t>
      </w:r>
      <w:proofErr w:type="spellStart"/>
      <w:r w:rsidRPr="00D429D4">
        <w:rPr>
          <w:rFonts w:cstheme="minorHAnsi"/>
        </w:rPr>
        <w:t>Appl</w:t>
      </w:r>
      <w:proofErr w:type="spellEnd"/>
      <w:r w:rsidRPr="00D429D4">
        <w:rPr>
          <w:rFonts w:cstheme="minorHAnsi"/>
        </w:rPr>
        <w:t xml:space="preserve"> URL will be opened on a new window</w:t>
      </w:r>
      <w:r w:rsidR="00D429D4">
        <w:rPr>
          <w:rFonts w:cstheme="minorHAnsi"/>
        </w:rPr>
        <w:t>.</w:t>
      </w:r>
    </w:p>
    <w:p w:rsidR="00EB4A39" w:rsidRPr="0064512B" w:rsidRDefault="00EB4A39" w:rsidP="00917FCE">
      <w:pPr>
        <w:jc w:val="both"/>
        <w:rPr>
          <w:rFonts w:cstheme="minorHAnsi"/>
        </w:rPr>
      </w:pPr>
      <w:r w:rsidRPr="0064512B">
        <w:rPr>
          <w:rFonts w:cstheme="minorHAnsi"/>
          <w:noProof/>
        </w:rPr>
        <w:drawing>
          <wp:inline distT="0" distB="0" distL="0" distR="0">
            <wp:extent cx="5943600" cy="334316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C88" w:rsidRPr="0064512B" w:rsidRDefault="002F1C88" w:rsidP="00917FCE">
      <w:pPr>
        <w:jc w:val="both"/>
        <w:rPr>
          <w:rFonts w:cstheme="minorHAnsi"/>
        </w:rPr>
      </w:pPr>
    </w:p>
    <w:p w:rsidR="007962C2" w:rsidRPr="00D429D4" w:rsidRDefault="007962C2" w:rsidP="00917FCE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D429D4">
        <w:rPr>
          <w:rFonts w:cstheme="minorHAnsi"/>
        </w:rPr>
        <w:t xml:space="preserve">When clicked on </w:t>
      </w:r>
      <w:r w:rsidRPr="00D429D4">
        <w:rPr>
          <w:rFonts w:cstheme="minorHAnsi"/>
          <w:b/>
        </w:rPr>
        <w:t>System Info</w:t>
      </w:r>
      <w:r w:rsidRPr="00D429D4">
        <w:rPr>
          <w:rFonts w:cstheme="minorHAnsi"/>
        </w:rPr>
        <w:t>, it displays the System details as shown below</w:t>
      </w:r>
    </w:p>
    <w:p w:rsidR="007962C2" w:rsidRPr="0064512B" w:rsidRDefault="007962C2" w:rsidP="00917FCE">
      <w:pPr>
        <w:jc w:val="both"/>
        <w:rPr>
          <w:rFonts w:cstheme="minorHAnsi"/>
        </w:rPr>
      </w:pPr>
      <w:r w:rsidRPr="0064512B">
        <w:rPr>
          <w:rFonts w:cstheme="minorHAnsi"/>
          <w:noProof/>
        </w:rPr>
        <w:drawing>
          <wp:inline distT="0" distB="0" distL="0" distR="0">
            <wp:extent cx="5943600" cy="30598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C88" w:rsidRPr="0064512B" w:rsidRDefault="002F1C88" w:rsidP="00917FCE">
      <w:pPr>
        <w:jc w:val="both"/>
        <w:rPr>
          <w:rFonts w:cstheme="minorHAnsi"/>
        </w:rPr>
      </w:pPr>
    </w:p>
    <w:p w:rsidR="007962C2" w:rsidRPr="00D429D4" w:rsidRDefault="007962C2" w:rsidP="00917FCE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D429D4">
        <w:rPr>
          <w:rFonts w:cstheme="minorHAnsi"/>
        </w:rPr>
        <w:lastRenderedPageBreak/>
        <w:t xml:space="preserve">When clicked on </w:t>
      </w:r>
      <w:r w:rsidRPr="00D429D4">
        <w:rPr>
          <w:rFonts w:cstheme="minorHAnsi"/>
          <w:b/>
        </w:rPr>
        <w:t>PTF Environment Info</w:t>
      </w:r>
      <w:r w:rsidRPr="00D429D4">
        <w:rPr>
          <w:rFonts w:cstheme="minorHAnsi"/>
        </w:rPr>
        <w:t>, PTF Connection details will be displayed.</w:t>
      </w:r>
    </w:p>
    <w:p w:rsidR="002F1C88" w:rsidRPr="0064512B" w:rsidRDefault="007962C2" w:rsidP="00917FCE">
      <w:pPr>
        <w:jc w:val="both"/>
        <w:rPr>
          <w:rFonts w:cstheme="minorHAnsi"/>
        </w:rPr>
      </w:pPr>
      <w:r w:rsidRPr="0064512B">
        <w:rPr>
          <w:rFonts w:cstheme="minorHAnsi"/>
          <w:noProof/>
        </w:rPr>
        <w:drawing>
          <wp:inline distT="0" distB="0" distL="0" distR="0">
            <wp:extent cx="5943600" cy="26230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C88" w:rsidRPr="0064512B" w:rsidRDefault="002F1C88" w:rsidP="00917FCE">
      <w:pPr>
        <w:jc w:val="both"/>
        <w:rPr>
          <w:rFonts w:cstheme="minorHAnsi"/>
        </w:rPr>
      </w:pPr>
    </w:p>
    <w:p w:rsidR="007962C2" w:rsidRPr="0064512B" w:rsidRDefault="007962C2" w:rsidP="00917FCE">
      <w:pPr>
        <w:jc w:val="both"/>
        <w:rPr>
          <w:rFonts w:cstheme="minorHAnsi"/>
        </w:rPr>
      </w:pPr>
    </w:p>
    <w:p w:rsidR="007962C2" w:rsidRPr="0064512B" w:rsidRDefault="007962C2" w:rsidP="00917FCE">
      <w:pPr>
        <w:jc w:val="both"/>
        <w:rPr>
          <w:rFonts w:cstheme="minorHAnsi"/>
        </w:rPr>
      </w:pPr>
    </w:p>
    <w:p w:rsidR="007962C2" w:rsidRPr="00D429D4" w:rsidRDefault="007962C2" w:rsidP="00917FCE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D429D4">
        <w:rPr>
          <w:rFonts w:cstheme="minorHAnsi"/>
        </w:rPr>
        <w:t xml:space="preserve">When </w:t>
      </w:r>
      <w:r w:rsidRPr="00D429D4">
        <w:rPr>
          <w:rFonts w:cstheme="minorHAnsi"/>
          <w:b/>
        </w:rPr>
        <w:t>Step-wise Log Info</w:t>
      </w:r>
      <w:r w:rsidRPr="00D429D4">
        <w:rPr>
          <w:rFonts w:cstheme="minorHAnsi"/>
        </w:rPr>
        <w:t xml:space="preserve"> is clicked, Step-wise Log information is displayed as shown below. This is the same which is displayed as default when the XML is opened on </w:t>
      </w:r>
      <w:r w:rsidR="00503824" w:rsidRPr="00D429D4">
        <w:rPr>
          <w:rFonts w:cstheme="minorHAnsi"/>
        </w:rPr>
        <w:t xml:space="preserve">the </w:t>
      </w:r>
      <w:r w:rsidRPr="00D429D4">
        <w:rPr>
          <w:rFonts w:cstheme="minorHAnsi"/>
        </w:rPr>
        <w:t>Browser.</w:t>
      </w:r>
    </w:p>
    <w:p w:rsidR="007962C2" w:rsidRPr="0064512B" w:rsidRDefault="007962C2" w:rsidP="00917FCE">
      <w:pPr>
        <w:jc w:val="both"/>
        <w:rPr>
          <w:rFonts w:cstheme="minorHAnsi"/>
        </w:rPr>
      </w:pPr>
      <w:r w:rsidRPr="0064512B">
        <w:rPr>
          <w:rFonts w:cstheme="minorHAnsi"/>
          <w:noProof/>
        </w:rPr>
        <w:drawing>
          <wp:inline distT="0" distB="0" distL="0" distR="0">
            <wp:extent cx="5943600" cy="284600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6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9D4" w:rsidRDefault="00D429D4" w:rsidP="00917FCE">
      <w:pPr>
        <w:spacing w:after="0"/>
        <w:jc w:val="both"/>
        <w:rPr>
          <w:rFonts w:cstheme="minorHAnsi"/>
        </w:rPr>
      </w:pPr>
    </w:p>
    <w:p w:rsidR="00BF6E4E" w:rsidRDefault="00BF6E4E" w:rsidP="00917FCE">
      <w:pPr>
        <w:spacing w:after="0"/>
        <w:jc w:val="both"/>
        <w:rPr>
          <w:rFonts w:cstheme="minorHAnsi"/>
        </w:rPr>
      </w:pPr>
    </w:p>
    <w:p w:rsidR="00BF6E4E" w:rsidRDefault="00BF6E4E" w:rsidP="00917FCE">
      <w:pPr>
        <w:spacing w:after="0"/>
        <w:jc w:val="both"/>
        <w:rPr>
          <w:rFonts w:cstheme="minorHAnsi"/>
        </w:rPr>
      </w:pPr>
    </w:p>
    <w:p w:rsidR="00BF6E4E" w:rsidRDefault="00BF6E4E" w:rsidP="00917FCE">
      <w:pPr>
        <w:spacing w:after="0"/>
        <w:jc w:val="both"/>
        <w:rPr>
          <w:rFonts w:cstheme="minorHAnsi"/>
        </w:rPr>
      </w:pPr>
    </w:p>
    <w:p w:rsidR="007962C2" w:rsidRPr="00D429D4" w:rsidRDefault="007962C2" w:rsidP="00917FCE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D429D4">
        <w:rPr>
          <w:rFonts w:cstheme="minorHAnsi"/>
        </w:rPr>
        <w:t xml:space="preserve">When clicked on </w:t>
      </w:r>
      <w:r w:rsidRPr="00D429D4">
        <w:rPr>
          <w:rFonts w:cstheme="minorHAnsi"/>
          <w:b/>
        </w:rPr>
        <w:t>Expand All</w:t>
      </w:r>
      <w:r w:rsidRPr="00D429D4">
        <w:rPr>
          <w:rFonts w:cstheme="minorHAnsi"/>
        </w:rPr>
        <w:t>, all the rows are expa</w:t>
      </w:r>
      <w:r w:rsidR="00D429D4">
        <w:rPr>
          <w:rFonts w:cstheme="minorHAnsi"/>
        </w:rPr>
        <w:t>nded. Each row contains d</w:t>
      </w:r>
      <w:r w:rsidRPr="00D429D4">
        <w:rPr>
          <w:rFonts w:cstheme="minorHAnsi"/>
        </w:rPr>
        <w:t>etails about Message, Expression, Details, Called Test and Command ID</w:t>
      </w:r>
      <w:r w:rsidR="00503824" w:rsidRPr="00D429D4">
        <w:rPr>
          <w:rFonts w:cstheme="minorHAnsi"/>
        </w:rPr>
        <w:t xml:space="preserve">. </w:t>
      </w:r>
      <w:r w:rsidR="00503824" w:rsidRPr="00D429D4">
        <w:rPr>
          <w:rFonts w:cstheme="minorHAnsi"/>
          <w:b/>
        </w:rPr>
        <w:t xml:space="preserve">Collapse </w:t>
      </w:r>
      <w:proofErr w:type="gramStart"/>
      <w:r w:rsidR="00503824" w:rsidRPr="00D429D4">
        <w:rPr>
          <w:rFonts w:cstheme="minorHAnsi"/>
          <w:b/>
        </w:rPr>
        <w:t>All</w:t>
      </w:r>
      <w:r w:rsidR="00503824" w:rsidRPr="00D429D4">
        <w:rPr>
          <w:rFonts w:cstheme="minorHAnsi"/>
        </w:rPr>
        <w:t>,</w:t>
      </w:r>
      <w:proofErr w:type="gramEnd"/>
      <w:r w:rsidR="00503824" w:rsidRPr="00D429D4">
        <w:rPr>
          <w:rFonts w:cstheme="minorHAnsi"/>
        </w:rPr>
        <w:t xml:space="preserve"> collapses all the rows.</w:t>
      </w:r>
    </w:p>
    <w:p w:rsidR="007962C2" w:rsidRPr="0064512B" w:rsidRDefault="007962C2" w:rsidP="00917FCE">
      <w:pPr>
        <w:jc w:val="both"/>
        <w:rPr>
          <w:rFonts w:cstheme="minorHAnsi"/>
        </w:rPr>
      </w:pPr>
      <w:r w:rsidRPr="0064512B">
        <w:rPr>
          <w:rFonts w:cstheme="minorHAnsi"/>
          <w:noProof/>
        </w:rPr>
        <w:drawing>
          <wp:inline distT="0" distB="0" distL="0" distR="0">
            <wp:extent cx="5943600" cy="352402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169" w:rsidRPr="00D429D4" w:rsidRDefault="00073756" w:rsidP="00917FCE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 xml:space="preserve">In </w:t>
      </w:r>
      <w:r w:rsidR="007962C2" w:rsidRPr="00073756">
        <w:rPr>
          <w:rFonts w:cstheme="minorHAnsi"/>
          <w:b/>
        </w:rPr>
        <w:t xml:space="preserve">Message </w:t>
      </w:r>
      <w:r w:rsidRPr="00073756">
        <w:rPr>
          <w:rFonts w:cstheme="minorHAnsi"/>
          <w:b/>
        </w:rPr>
        <w:t>node</w:t>
      </w:r>
      <w:r>
        <w:rPr>
          <w:rFonts w:cstheme="minorHAnsi"/>
          <w:b/>
        </w:rPr>
        <w:t xml:space="preserve"> </w:t>
      </w:r>
      <w:r w:rsidR="008809B0" w:rsidRPr="008809B0">
        <w:rPr>
          <w:rFonts w:cstheme="minorHAnsi"/>
        </w:rPr>
        <w:t>wherever</w:t>
      </w:r>
      <w:r w:rsidR="008809B0">
        <w:rPr>
          <w:rFonts w:cstheme="minorHAnsi"/>
          <w:b/>
        </w:rPr>
        <w:t xml:space="preserve"> </w:t>
      </w:r>
      <w:proofErr w:type="spellStart"/>
      <w:r w:rsidR="007962C2" w:rsidRPr="00D429D4">
        <w:rPr>
          <w:rFonts w:cstheme="minorHAnsi"/>
          <w:b/>
        </w:rPr>
        <w:t>Goto</w:t>
      </w:r>
      <w:proofErr w:type="spellEnd"/>
      <w:r w:rsidR="007962C2" w:rsidRPr="00D429D4">
        <w:rPr>
          <w:rFonts w:cstheme="minorHAnsi"/>
          <w:b/>
        </w:rPr>
        <w:t xml:space="preserve"> URL</w:t>
      </w:r>
      <w:r w:rsidR="001C4169" w:rsidRPr="00D429D4">
        <w:rPr>
          <w:rFonts w:cstheme="minorHAnsi"/>
        </w:rPr>
        <w:t xml:space="preserve"> is displayed</w:t>
      </w:r>
      <w:r w:rsidR="0040327B" w:rsidRPr="00D429D4">
        <w:rPr>
          <w:rFonts w:cstheme="minorHAnsi"/>
        </w:rPr>
        <w:t xml:space="preserve">, </w:t>
      </w:r>
      <w:r w:rsidR="008809B0">
        <w:rPr>
          <w:rFonts w:cstheme="minorHAnsi"/>
        </w:rPr>
        <w:t xml:space="preserve">the </w:t>
      </w:r>
      <w:r w:rsidR="001C4169" w:rsidRPr="00D429D4">
        <w:rPr>
          <w:rFonts w:cstheme="minorHAnsi"/>
        </w:rPr>
        <w:t>Details</w:t>
      </w:r>
      <w:r w:rsidR="0040327B" w:rsidRPr="00D429D4">
        <w:rPr>
          <w:rFonts w:cstheme="minorHAnsi"/>
        </w:rPr>
        <w:t xml:space="preserve"> </w:t>
      </w:r>
      <w:r w:rsidR="008809B0">
        <w:rPr>
          <w:rFonts w:cstheme="minorHAnsi"/>
        </w:rPr>
        <w:t>node will be displayed as a link</w:t>
      </w:r>
      <w:r w:rsidR="00326985">
        <w:rPr>
          <w:rFonts w:cstheme="minorHAnsi"/>
        </w:rPr>
        <w:t>.</w:t>
      </w:r>
      <w:r w:rsidR="001C4169" w:rsidRPr="00D429D4">
        <w:rPr>
          <w:rFonts w:cstheme="minorHAnsi"/>
        </w:rPr>
        <w:t xml:space="preserve"> </w:t>
      </w:r>
      <w:r w:rsidR="00326985">
        <w:rPr>
          <w:rFonts w:cstheme="minorHAnsi"/>
        </w:rPr>
        <w:t>O</w:t>
      </w:r>
      <w:r w:rsidR="0040327B" w:rsidRPr="00D429D4">
        <w:rPr>
          <w:rFonts w:cstheme="minorHAnsi"/>
        </w:rPr>
        <w:t>n clicking</w:t>
      </w:r>
      <w:r w:rsidR="00326985">
        <w:rPr>
          <w:rFonts w:cstheme="minorHAnsi"/>
        </w:rPr>
        <w:t>,</w:t>
      </w:r>
      <w:r w:rsidR="008809B0">
        <w:rPr>
          <w:rFonts w:cstheme="minorHAnsi"/>
        </w:rPr>
        <w:t xml:space="preserve"> </w:t>
      </w:r>
      <w:r w:rsidR="00326985">
        <w:rPr>
          <w:rFonts w:cstheme="minorHAnsi"/>
        </w:rPr>
        <w:t xml:space="preserve">the </w:t>
      </w:r>
      <w:r w:rsidR="001C4169" w:rsidRPr="00D429D4">
        <w:rPr>
          <w:rFonts w:cstheme="minorHAnsi"/>
        </w:rPr>
        <w:t xml:space="preserve">Application </w:t>
      </w:r>
      <w:r w:rsidR="00751951">
        <w:rPr>
          <w:rFonts w:cstheme="minorHAnsi"/>
        </w:rPr>
        <w:t>opens i</w:t>
      </w:r>
      <w:r w:rsidR="001C4169" w:rsidRPr="00D429D4">
        <w:rPr>
          <w:rFonts w:cstheme="minorHAnsi"/>
        </w:rPr>
        <w:t>n a new window.</w:t>
      </w:r>
    </w:p>
    <w:p w:rsidR="001C4169" w:rsidRPr="0064512B" w:rsidRDefault="001C4169" w:rsidP="00917FCE">
      <w:pPr>
        <w:ind w:left="720"/>
        <w:jc w:val="both"/>
        <w:rPr>
          <w:rFonts w:cstheme="minorHAnsi"/>
        </w:rPr>
      </w:pPr>
      <w:r w:rsidRPr="0064512B">
        <w:rPr>
          <w:rFonts w:cstheme="minorHAnsi"/>
        </w:rPr>
        <w:t>The same way, when clicked on the link with Expression</w:t>
      </w:r>
      <w:r w:rsidR="005A42A2">
        <w:rPr>
          <w:rFonts w:cstheme="minorHAnsi"/>
        </w:rPr>
        <w:t xml:space="preserve"> node </w:t>
      </w:r>
      <w:proofErr w:type="gramStart"/>
      <w:r w:rsidR="005A42A2">
        <w:rPr>
          <w:rFonts w:cstheme="minorHAnsi"/>
        </w:rPr>
        <w:t xml:space="preserve">as </w:t>
      </w:r>
      <w:r w:rsidRPr="0064512B">
        <w:rPr>
          <w:rFonts w:cstheme="minorHAnsi"/>
        </w:rPr>
        <w:t xml:space="preserve"> Page</w:t>
      </w:r>
      <w:proofErr w:type="gramEnd"/>
      <w:r w:rsidRPr="0064512B">
        <w:rPr>
          <w:rFonts w:cstheme="minorHAnsi"/>
        </w:rPr>
        <w:t>-&gt;Prompt, it takes directly to the Component as shown below.</w:t>
      </w:r>
    </w:p>
    <w:p w:rsidR="007962C2" w:rsidRDefault="001C4169" w:rsidP="00917FCE">
      <w:pPr>
        <w:jc w:val="both"/>
        <w:rPr>
          <w:rFonts w:cstheme="minorHAnsi"/>
        </w:rPr>
      </w:pPr>
      <w:r w:rsidRPr="0064512B">
        <w:rPr>
          <w:rFonts w:cstheme="minorHAnsi"/>
          <w:noProof/>
        </w:rPr>
        <w:drawing>
          <wp:inline distT="0" distB="0" distL="0" distR="0">
            <wp:extent cx="5976233" cy="2575415"/>
            <wp:effectExtent l="19050" t="0" r="5467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470" cy="257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512B">
        <w:rPr>
          <w:rFonts w:cstheme="minorHAnsi"/>
          <w:noProof/>
        </w:rPr>
        <w:t xml:space="preserve"> </w:t>
      </w:r>
      <w:r w:rsidRPr="0064512B">
        <w:rPr>
          <w:rFonts w:cstheme="minorHAnsi"/>
        </w:rPr>
        <w:t xml:space="preserve"> </w:t>
      </w:r>
    </w:p>
    <w:p w:rsidR="00BF6E4E" w:rsidRDefault="00BF6E4E" w:rsidP="00917FCE">
      <w:pPr>
        <w:jc w:val="both"/>
        <w:rPr>
          <w:rFonts w:cstheme="minorHAnsi"/>
        </w:rPr>
      </w:pPr>
    </w:p>
    <w:p w:rsidR="00BF6E4E" w:rsidRPr="0064512B" w:rsidRDefault="00BF6E4E" w:rsidP="00917FCE">
      <w:pPr>
        <w:jc w:val="both"/>
        <w:rPr>
          <w:rFonts w:cstheme="minorHAnsi"/>
        </w:rPr>
      </w:pPr>
    </w:p>
    <w:p w:rsidR="00AB1575" w:rsidRPr="008809B0" w:rsidRDefault="00AB1575" w:rsidP="00917FCE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8809B0">
        <w:rPr>
          <w:rFonts w:cstheme="minorHAnsi"/>
        </w:rPr>
        <w:t xml:space="preserve">The </w:t>
      </w:r>
      <w:r w:rsidRPr="00751951">
        <w:rPr>
          <w:rFonts w:cstheme="minorHAnsi"/>
          <w:b/>
        </w:rPr>
        <w:t>Command ID</w:t>
      </w:r>
      <w:r w:rsidR="005A42A2">
        <w:rPr>
          <w:rFonts w:cstheme="minorHAnsi"/>
        </w:rPr>
        <w:t xml:space="preserve"> displayed is </w:t>
      </w:r>
      <w:r w:rsidRPr="008809B0">
        <w:rPr>
          <w:rFonts w:cstheme="minorHAnsi"/>
        </w:rPr>
        <w:t xml:space="preserve">same </w:t>
      </w:r>
      <w:r w:rsidR="005A42A2">
        <w:rPr>
          <w:rFonts w:cstheme="minorHAnsi"/>
        </w:rPr>
        <w:t>as the</w:t>
      </w:r>
      <w:r w:rsidRPr="008809B0">
        <w:rPr>
          <w:rFonts w:cstheme="minorHAnsi"/>
        </w:rPr>
        <w:t xml:space="preserve"> PTF Script ID</w:t>
      </w:r>
      <w:r w:rsidR="00BE7764" w:rsidRPr="008809B0">
        <w:rPr>
          <w:rFonts w:cstheme="minorHAnsi"/>
        </w:rPr>
        <w:t xml:space="preserve"> (highlighted in yellow), </w:t>
      </w:r>
      <w:r w:rsidRPr="008809B0">
        <w:rPr>
          <w:rFonts w:cstheme="minorHAnsi"/>
        </w:rPr>
        <w:t xml:space="preserve">helps in indentifying </w:t>
      </w:r>
      <w:r w:rsidR="00BE7764" w:rsidRPr="008809B0">
        <w:rPr>
          <w:rFonts w:cstheme="minorHAnsi"/>
        </w:rPr>
        <w:t>which row in the script</w:t>
      </w:r>
      <w:r w:rsidR="0040327B" w:rsidRPr="008809B0">
        <w:rPr>
          <w:rFonts w:cstheme="minorHAnsi"/>
        </w:rPr>
        <w:t xml:space="preserve"> has been executed</w:t>
      </w:r>
      <w:r w:rsidR="00BE7764" w:rsidRPr="008809B0">
        <w:rPr>
          <w:rFonts w:cstheme="minorHAnsi"/>
        </w:rPr>
        <w:t>.</w:t>
      </w:r>
    </w:p>
    <w:p w:rsidR="007962C2" w:rsidRPr="0064512B" w:rsidRDefault="00AB1575" w:rsidP="00917FCE">
      <w:pPr>
        <w:jc w:val="both"/>
        <w:rPr>
          <w:rFonts w:cstheme="minorHAnsi"/>
        </w:rPr>
      </w:pPr>
      <w:r w:rsidRPr="0064512B">
        <w:rPr>
          <w:rFonts w:cstheme="minorHAnsi"/>
          <w:noProof/>
        </w:rPr>
        <w:drawing>
          <wp:inline distT="0" distB="0" distL="0" distR="0">
            <wp:extent cx="3981450" cy="142574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628" cy="1430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764" w:rsidRDefault="00AB1575" w:rsidP="00917FCE">
      <w:pPr>
        <w:jc w:val="both"/>
        <w:rPr>
          <w:rFonts w:cstheme="minorHAnsi"/>
          <w:noProof/>
        </w:rPr>
      </w:pPr>
      <w:r w:rsidRPr="0064512B">
        <w:rPr>
          <w:rFonts w:cstheme="minorHAnsi"/>
          <w:noProof/>
        </w:rPr>
        <w:drawing>
          <wp:inline distT="0" distB="0" distL="0" distR="0">
            <wp:extent cx="6600825" cy="25431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152" cy="2544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512B">
        <w:rPr>
          <w:rFonts w:cstheme="minorHAnsi"/>
          <w:noProof/>
        </w:rPr>
        <w:t xml:space="preserve"> </w:t>
      </w:r>
    </w:p>
    <w:p w:rsidR="00BF6E4E" w:rsidRDefault="00BF6E4E" w:rsidP="00917FCE">
      <w:pPr>
        <w:jc w:val="both"/>
        <w:rPr>
          <w:rFonts w:cstheme="minorHAnsi"/>
          <w:noProof/>
        </w:rPr>
      </w:pPr>
    </w:p>
    <w:p w:rsidR="00BF6E4E" w:rsidRDefault="00BF6E4E" w:rsidP="00917FCE">
      <w:pPr>
        <w:jc w:val="both"/>
        <w:rPr>
          <w:rFonts w:cstheme="minorHAnsi"/>
          <w:noProof/>
        </w:rPr>
      </w:pPr>
    </w:p>
    <w:p w:rsidR="00BF6E4E" w:rsidRDefault="00BF6E4E" w:rsidP="00917FCE">
      <w:pPr>
        <w:jc w:val="both"/>
        <w:rPr>
          <w:rFonts w:cstheme="minorHAnsi"/>
          <w:noProof/>
        </w:rPr>
      </w:pPr>
    </w:p>
    <w:p w:rsidR="00BF6E4E" w:rsidRDefault="00BF6E4E" w:rsidP="00917FCE">
      <w:pPr>
        <w:jc w:val="both"/>
        <w:rPr>
          <w:rFonts w:cstheme="minorHAnsi"/>
          <w:noProof/>
        </w:rPr>
      </w:pPr>
    </w:p>
    <w:p w:rsidR="00BF6E4E" w:rsidRDefault="00BF6E4E" w:rsidP="00917FCE">
      <w:pPr>
        <w:jc w:val="both"/>
        <w:rPr>
          <w:rFonts w:cstheme="minorHAnsi"/>
          <w:noProof/>
        </w:rPr>
      </w:pPr>
    </w:p>
    <w:p w:rsidR="00BF6E4E" w:rsidRDefault="00BF6E4E" w:rsidP="00917FCE">
      <w:pPr>
        <w:jc w:val="both"/>
        <w:rPr>
          <w:rFonts w:cstheme="minorHAnsi"/>
          <w:noProof/>
        </w:rPr>
      </w:pPr>
    </w:p>
    <w:p w:rsidR="00BF6E4E" w:rsidRDefault="00BF6E4E" w:rsidP="00917FCE">
      <w:pPr>
        <w:jc w:val="both"/>
        <w:rPr>
          <w:rFonts w:cstheme="minorHAnsi"/>
          <w:noProof/>
        </w:rPr>
      </w:pPr>
    </w:p>
    <w:p w:rsidR="00BF6E4E" w:rsidRDefault="00BF6E4E" w:rsidP="00917FCE">
      <w:pPr>
        <w:jc w:val="both"/>
        <w:rPr>
          <w:rFonts w:cstheme="minorHAnsi"/>
          <w:noProof/>
        </w:rPr>
      </w:pPr>
    </w:p>
    <w:p w:rsidR="00BE7764" w:rsidRPr="00BF6E4E" w:rsidRDefault="005A42A2" w:rsidP="00917FCE">
      <w:pPr>
        <w:pStyle w:val="ListParagraph"/>
        <w:numPr>
          <w:ilvl w:val="0"/>
          <w:numId w:val="7"/>
        </w:numPr>
        <w:jc w:val="both"/>
        <w:rPr>
          <w:rFonts w:cstheme="minorHAnsi"/>
          <w:noProof/>
        </w:rPr>
      </w:pPr>
      <w:r w:rsidRPr="00BF6E4E">
        <w:rPr>
          <w:rFonts w:cstheme="minorHAnsi"/>
          <w:noProof/>
        </w:rPr>
        <w:lastRenderedPageBreak/>
        <w:t xml:space="preserve">In </w:t>
      </w:r>
      <w:r w:rsidRPr="00BF6E4E">
        <w:rPr>
          <w:rFonts w:cstheme="minorHAnsi"/>
          <w:b/>
          <w:noProof/>
        </w:rPr>
        <w:t>Message node</w:t>
      </w:r>
      <w:r w:rsidR="0040327B" w:rsidRPr="00BF6E4E">
        <w:rPr>
          <w:rFonts w:cstheme="minorHAnsi"/>
          <w:noProof/>
        </w:rPr>
        <w:t xml:space="preserve"> </w:t>
      </w:r>
      <w:r w:rsidRPr="00BF6E4E">
        <w:rPr>
          <w:rFonts w:cstheme="minorHAnsi"/>
          <w:noProof/>
        </w:rPr>
        <w:t xml:space="preserve">wherever </w:t>
      </w:r>
      <w:r w:rsidR="0040327B" w:rsidRPr="00BF6E4E">
        <w:rPr>
          <w:rFonts w:cstheme="minorHAnsi"/>
          <w:b/>
          <w:noProof/>
        </w:rPr>
        <w:t>Screenshot</w:t>
      </w:r>
      <w:r w:rsidR="0040327B" w:rsidRPr="00BF6E4E">
        <w:rPr>
          <w:rFonts w:cstheme="minorHAnsi"/>
          <w:noProof/>
        </w:rPr>
        <w:t xml:space="preserve"> </w:t>
      </w:r>
      <w:r w:rsidRPr="00BF6E4E">
        <w:rPr>
          <w:rFonts w:cstheme="minorHAnsi"/>
          <w:noProof/>
        </w:rPr>
        <w:t>lin</w:t>
      </w:r>
      <w:r w:rsidR="0040327B" w:rsidRPr="00BF6E4E">
        <w:rPr>
          <w:rFonts w:cstheme="minorHAnsi"/>
          <w:noProof/>
        </w:rPr>
        <w:t>k</w:t>
      </w:r>
      <w:r w:rsidRPr="00BF6E4E">
        <w:rPr>
          <w:rFonts w:cstheme="minorHAnsi"/>
          <w:noProof/>
        </w:rPr>
        <w:t xml:space="preserve"> is displayed</w:t>
      </w:r>
      <w:r w:rsidR="0040327B" w:rsidRPr="00BF6E4E">
        <w:rPr>
          <w:rFonts w:cstheme="minorHAnsi"/>
          <w:noProof/>
        </w:rPr>
        <w:t xml:space="preserve">, </w:t>
      </w:r>
      <w:r w:rsidRPr="00BF6E4E">
        <w:rPr>
          <w:rFonts w:cstheme="minorHAnsi"/>
          <w:noProof/>
        </w:rPr>
        <w:t>on clicking</w:t>
      </w:r>
      <w:r w:rsidR="00DD5CEA" w:rsidRPr="00BF6E4E">
        <w:rPr>
          <w:rFonts w:cstheme="minorHAnsi"/>
          <w:noProof/>
        </w:rPr>
        <w:t>,</w:t>
      </w:r>
      <w:r w:rsidRPr="00BF6E4E">
        <w:rPr>
          <w:rFonts w:cstheme="minorHAnsi"/>
          <w:noProof/>
        </w:rPr>
        <w:t xml:space="preserve"> </w:t>
      </w:r>
      <w:r w:rsidR="00751951" w:rsidRPr="00BF6E4E">
        <w:rPr>
          <w:rFonts w:cstheme="minorHAnsi"/>
          <w:noProof/>
        </w:rPr>
        <w:t>I</w:t>
      </w:r>
      <w:r w:rsidRPr="00BF6E4E">
        <w:rPr>
          <w:rFonts w:cstheme="minorHAnsi"/>
          <w:noProof/>
        </w:rPr>
        <w:t xml:space="preserve">mage </w:t>
      </w:r>
      <w:r w:rsidR="00DD5CEA" w:rsidRPr="00BF6E4E">
        <w:rPr>
          <w:rFonts w:cstheme="minorHAnsi"/>
          <w:noProof/>
        </w:rPr>
        <w:t>will be</w:t>
      </w:r>
      <w:r w:rsidRPr="00BF6E4E">
        <w:rPr>
          <w:rFonts w:cstheme="minorHAnsi"/>
          <w:noProof/>
        </w:rPr>
        <w:t xml:space="preserve"> displayed on a</w:t>
      </w:r>
      <w:r w:rsidR="0040327B" w:rsidRPr="00BF6E4E">
        <w:rPr>
          <w:rFonts w:cstheme="minorHAnsi"/>
          <w:noProof/>
        </w:rPr>
        <w:t xml:space="preserve"> new window. If the Image is not displayed, then </w:t>
      </w:r>
      <w:r w:rsidR="00257192" w:rsidRPr="00BF6E4E">
        <w:rPr>
          <w:rFonts w:cstheme="minorHAnsi"/>
          <w:noProof/>
        </w:rPr>
        <w:t xml:space="preserve">you can open the Image seperately which is </w:t>
      </w:r>
      <w:r w:rsidRPr="00BF6E4E">
        <w:rPr>
          <w:rFonts w:cstheme="minorHAnsi"/>
          <w:noProof/>
        </w:rPr>
        <w:t>i</w:t>
      </w:r>
      <w:r w:rsidR="0040327B" w:rsidRPr="00BF6E4E">
        <w:rPr>
          <w:rFonts w:cstheme="minorHAnsi"/>
          <w:noProof/>
        </w:rPr>
        <w:t>n the same</w:t>
      </w:r>
      <w:r w:rsidR="007E4060" w:rsidRPr="00BF6E4E">
        <w:rPr>
          <w:rFonts w:cstheme="minorHAnsi"/>
          <w:noProof/>
        </w:rPr>
        <w:t xml:space="preserve"> folder where the XML resides, a</w:t>
      </w:r>
      <w:r w:rsidRPr="00BF6E4E">
        <w:rPr>
          <w:rFonts w:cstheme="minorHAnsi"/>
          <w:noProof/>
        </w:rPr>
        <w:t>n</w:t>
      </w:r>
      <w:r w:rsidR="007E4060" w:rsidRPr="00BF6E4E">
        <w:rPr>
          <w:rFonts w:cstheme="minorHAnsi"/>
          <w:noProof/>
        </w:rPr>
        <w:t xml:space="preserve"> </w:t>
      </w:r>
      <w:r w:rsidR="00257192" w:rsidRPr="00BF6E4E">
        <w:rPr>
          <w:rFonts w:cstheme="minorHAnsi"/>
          <w:noProof/>
        </w:rPr>
        <w:t>Image</w:t>
      </w:r>
      <w:r w:rsidR="00DB3EA1" w:rsidRPr="00BF6E4E">
        <w:rPr>
          <w:rFonts w:cstheme="minorHAnsi"/>
          <w:noProof/>
        </w:rPr>
        <w:t xml:space="preserve"> with </w:t>
      </w:r>
      <w:r w:rsidR="00257192" w:rsidRPr="00BF6E4E">
        <w:rPr>
          <w:rFonts w:cstheme="minorHAnsi"/>
          <w:noProof/>
        </w:rPr>
        <w:t>Filename -</w:t>
      </w:r>
      <w:r w:rsidR="007E4060" w:rsidRPr="00BF6E4E">
        <w:rPr>
          <w:rFonts w:cstheme="minorHAnsi"/>
          <w:noProof/>
        </w:rPr>
        <w:t xml:space="preserve"> Test Name suffixed with Line No.</w:t>
      </w:r>
      <w:r w:rsidR="00257192" w:rsidRPr="00BF6E4E">
        <w:rPr>
          <w:rFonts w:cstheme="minorHAnsi"/>
          <w:noProof/>
        </w:rPr>
        <w:t xml:space="preserve"> (</w:t>
      </w:r>
      <w:r w:rsidR="00DD5CEA" w:rsidRPr="00BF6E4E">
        <w:rPr>
          <w:rFonts w:cstheme="minorHAnsi"/>
          <w:noProof/>
        </w:rPr>
        <w:t>Line No.</w:t>
      </w:r>
      <w:r w:rsidR="00257192" w:rsidRPr="00BF6E4E">
        <w:rPr>
          <w:rFonts w:cstheme="minorHAnsi"/>
          <w:noProof/>
        </w:rPr>
        <w:t xml:space="preserve"> is displayed in the Log(highlighted in yellow))</w:t>
      </w:r>
      <w:r w:rsidR="007E4060" w:rsidRPr="0064512B">
        <w:rPr>
          <w:rFonts w:cstheme="minorHAnsi"/>
          <w:noProof/>
        </w:rPr>
        <w:drawing>
          <wp:inline distT="0" distB="0" distL="0" distR="0">
            <wp:extent cx="5969284" cy="423862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888" cy="4242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4060" w:rsidRPr="00BF6E4E">
        <w:rPr>
          <w:rFonts w:cstheme="minorHAnsi"/>
          <w:noProof/>
        </w:rPr>
        <w:t xml:space="preserve"> </w:t>
      </w:r>
    </w:p>
    <w:p w:rsidR="008D61E4" w:rsidRPr="000B21DC" w:rsidRDefault="008D61E4" w:rsidP="00917FCE">
      <w:pPr>
        <w:jc w:val="both"/>
        <w:rPr>
          <w:rFonts w:cstheme="minorHAnsi"/>
          <w:b/>
          <w:i/>
          <w:noProof/>
          <w:u w:val="single"/>
        </w:rPr>
      </w:pPr>
      <w:r w:rsidRPr="000B21DC">
        <w:rPr>
          <w:rFonts w:cstheme="minorHAnsi"/>
          <w:b/>
          <w:i/>
          <w:noProof/>
          <w:u w:val="single"/>
        </w:rPr>
        <w:t>Enhancements:</w:t>
      </w:r>
    </w:p>
    <w:p w:rsidR="008D61E4" w:rsidRPr="0064512B" w:rsidRDefault="008D61E4" w:rsidP="00917FC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4512B">
        <w:rPr>
          <w:rFonts w:cstheme="minorHAnsi"/>
        </w:rPr>
        <w:t>Firefox compatibility</w:t>
      </w:r>
    </w:p>
    <w:p w:rsidR="008D61E4" w:rsidRPr="0064512B" w:rsidRDefault="008D61E4" w:rsidP="00917FC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4512B">
        <w:rPr>
          <w:rFonts w:cstheme="minorHAnsi"/>
        </w:rPr>
        <w:t>Step-wise log to be displayed as Tree-view structure.</w:t>
      </w:r>
    </w:p>
    <w:sectPr w:rsidR="008D61E4" w:rsidRPr="0064512B" w:rsidSect="00856AEE">
      <w:footerReference w:type="default" r:id="rId19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235" w:rsidRDefault="00752235" w:rsidP="00E35FAB">
      <w:pPr>
        <w:spacing w:after="0" w:line="240" w:lineRule="auto"/>
      </w:pPr>
      <w:r>
        <w:separator/>
      </w:r>
    </w:p>
  </w:endnote>
  <w:endnote w:type="continuationSeparator" w:id="0">
    <w:p w:rsidR="00752235" w:rsidRDefault="00752235" w:rsidP="00E35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58218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35FAB" w:rsidRDefault="00785417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0B21DC">
            <w:rPr>
              <w:noProof/>
            </w:rPr>
            <w:t>7</w:t>
          </w:r>
        </w:fldSimple>
        <w:r w:rsidR="00E35FAB">
          <w:t xml:space="preserve"> | </w:t>
        </w:r>
        <w:r w:rsidR="00E35FAB">
          <w:rPr>
            <w:color w:val="7F7F7F" w:themeColor="background1" w:themeShade="7F"/>
            <w:spacing w:val="60"/>
          </w:rPr>
          <w:t>Page</w:t>
        </w:r>
      </w:p>
    </w:sdtContent>
  </w:sdt>
  <w:p w:rsidR="00E35FAB" w:rsidRDefault="00E35F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235" w:rsidRDefault="00752235" w:rsidP="00E35FAB">
      <w:pPr>
        <w:spacing w:after="0" w:line="240" w:lineRule="auto"/>
      </w:pPr>
      <w:r>
        <w:separator/>
      </w:r>
    </w:p>
  </w:footnote>
  <w:footnote w:type="continuationSeparator" w:id="0">
    <w:p w:rsidR="00752235" w:rsidRDefault="00752235" w:rsidP="00E35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E3F9C"/>
    <w:multiLevelType w:val="hybridMultilevel"/>
    <w:tmpl w:val="D5248692"/>
    <w:lvl w:ilvl="0" w:tplc="7CBA8E3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F1A22D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A40677D"/>
    <w:multiLevelType w:val="hybridMultilevel"/>
    <w:tmpl w:val="3EF0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B67AD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5580162"/>
    <w:multiLevelType w:val="multilevel"/>
    <w:tmpl w:val="DA2EB0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 w:val="0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 w:val="0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 w:val="0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  <w:u w:val="none"/>
      </w:rPr>
    </w:lvl>
  </w:abstractNum>
  <w:abstractNum w:abstractNumId="5">
    <w:nsid w:val="69A82586"/>
    <w:multiLevelType w:val="hybridMultilevel"/>
    <w:tmpl w:val="2864E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481DDE"/>
    <w:multiLevelType w:val="hybridMultilevel"/>
    <w:tmpl w:val="FFCA9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FC5727"/>
    <w:multiLevelType w:val="hybridMultilevel"/>
    <w:tmpl w:val="F3ACC9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7FA0"/>
    <w:rsid w:val="00073756"/>
    <w:rsid w:val="0008641A"/>
    <w:rsid w:val="000B21DC"/>
    <w:rsid w:val="001403B2"/>
    <w:rsid w:val="001B1B71"/>
    <w:rsid w:val="001C4169"/>
    <w:rsid w:val="00237424"/>
    <w:rsid w:val="00257192"/>
    <w:rsid w:val="002C1342"/>
    <w:rsid w:val="002F1C88"/>
    <w:rsid w:val="002F6A62"/>
    <w:rsid w:val="00326985"/>
    <w:rsid w:val="003A5E10"/>
    <w:rsid w:val="0040327B"/>
    <w:rsid w:val="00503824"/>
    <w:rsid w:val="005A42A2"/>
    <w:rsid w:val="005E548A"/>
    <w:rsid w:val="00601BD0"/>
    <w:rsid w:val="0064512B"/>
    <w:rsid w:val="00751951"/>
    <w:rsid w:val="00752235"/>
    <w:rsid w:val="00785417"/>
    <w:rsid w:val="007962C2"/>
    <w:rsid w:val="007E4060"/>
    <w:rsid w:val="00856AEE"/>
    <w:rsid w:val="008809B0"/>
    <w:rsid w:val="008B7FA0"/>
    <w:rsid w:val="008D61E4"/>
    <w:rsid w:val="00917FCE"/>
    <w:rsid w:val="00945C8B"/>
    <w:rsid w:val="009B3E9F"/>
    <w:rsid w:val="009F0E1A"/>
    <w:rsid w:val="00A92E1E"/>
    <w:rsid w:val="00AB1575"/>
    <w:rsid w:val="00B86EA4"/>
    <w:rsid w:val="00BC47DB"/>
    <w:rsid w:val="00BE7764"/>
    <w:rsid w:val="00BF6E4E"/>
    <w:rsid w:val="00C10A44"/>
    <w:rsid w:val="00C218A3"/>
    <w:rsid w:val="00D10F32"/>
    <w:rsid w:val="00D429D4"/>
    <w:rsid w:val="00D630D3"/>
    <w:rsid w:val="00D87DE7"/>
    <w:rsid w:val="00DB3EA1"/>
    <w:rsid w:val="00DD5CEA"/>
    <w:rsid w:val="00E35FAB"/>
    <w:rsid w:val="00EB4A39"/>
    <w:rsid w:val="00F178E3"/>
    <w:rsid w:val="00F6038B"/>
    <w:rsid w:val="00FD3202"/>
    <w:rsid w:val="00FD7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1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35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5FAB"/>
  </w:style>
  <w:style w:type="paragraph" w:styleId="Footer">
    <w:name w:val="footer"/>
    <w:basedOn w:val="Normal"/>
    <w:link w:val="FooterChar"/>
    <w:uiPriority w:val="99"/>
    <w:unhideWhenUsed/>
    <w:rsid w:val="00E35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F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3487</TotalTime>
  <Pages>7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avelanad</dc:creator>
  <cp:lastModifiedBy>avelanad</cp:lastModifiedBy>
  <cp:revision>105</cp:revision>
  <dcterms:created xsi:type="dcterms:W3CDTF">2013-02-15T04:11:00Z</dcterms:created>
  <dcterms:modified xsi:type="dcterms:W3CDTF">2013-02-19T05:57:00Z</dcterms:modified>
</cp:coreProperties>
</file>